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100" w:rsidRDefault="00B27100" w:rsidP="00B27100">
      <w:pPr>
        <w:spacing w:after="0" w:line="240" w:lineRule="auto"/>
        <w:jc w:val="center"/>
        <w:rPr>
          <w:rFonts w:ascii="Times New Roman" w:hAnsi="Times New Roman" w:cs="Times New Roman"/>
          <w:b/>
        </w:rPr>
      </w:pPr>
      <w:bookmarkStart w:id="0" w:name="_GoBack"/>
      <w:bookmarkEnd w:id="0"/>
      <w:r>
        <w:rPr>
          <w:rFonts w:ascii="Times New Roman" w:hAnsi="Times New Roman" w:cs="Times New Roman"/>
          <w:b/>
        </w:rPr>
        <w:t>TITLE PAGE</w:t>
      </w: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INTERNATIONAL MIGRATION AND ATTAINMENT OF SUSTAINABLE DEVELOPMENT GOAL 1 (POVERTY) IN NIGERIA 2015- 2024</w:t>
      </w: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r>
        <w:rPr>
          <w:rFonts w:ascii="Times New Roman" w:hAnsi="Times New Roman" w:cs="Times New Roman"/>
          <w:b/>
        </w:rPr>
        <w:t>BY</w:t>
      </w: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r>
        <w:rPr>
          <w:rFonts w:ascii="Times New Roman" w:hAnsi="Times New Roman" w:cs="Times New Roman"/>
          <w:b/>
        </w:rPr>
        <w:t>ANANABA STEPHANIE UGONNA</w:t>
      </w:r>
    </w:p>
    <w:p w:rsidR="00B27100" w:rsidRDefault="00B27100" w:rsidP="00B27100">
      <w:pPr>
        <w:spacing w:after="0" w:line="240" w:lineRule="auto"/>
        <w:jc w:val="center"/>
        <w:rPr>
          <w:rFonts w:ascii="Times New Roman" w:hAnsi="Times New Roman" w:cs="Times New Roman"/>
          <w:b/>
        </w:rPr>
      </w:pPr>
      <w:r>
        <w:rPr>
          <w:rFonts w:ascii="Times New Roman" w:hAnsi="Times New Roman" w:cs="Times New Roman"/>
          <w:b/>
        </w:rPr>
        <w:t>GOU/U21/IRE/443</w:t>
      </w: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r>
        <w:rPr>
          <w:rFonts w:ascii="Times New Roman" w:hAnsi="Times New Roman" w:cs="Times New Roman"/>
          <w:b/>
        </w:rPr>
        <w:t>A PROJECT PRESENTED TO THE DEPARTMENT OF POLITICAL SCIENCE AND INTERNATIOANL RELATIONS, FACULTY OF MANAGEMENT AND SOCIAL SCIENCES, GODFREY OKOYE UNIVERSITY UGWUOMU NIKE, ENUGU</w:t>
      </w: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r>
        <w:rPr>
          <w:rFonts w:ascii="Times New Roman" w:hAnsi="Times New Roman" w:cs="Times New Roman"/>
          <w:b/>
        </w:rPr>
        <w:t>IN PARTIAL FULFILLMENT OF THE REQUIREMENTS FOR THE AWARD OF THE DEGREE (B.Sc.) IN INTERNATIONAL RELATIONS</w:t>
      </w: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r>
        <w:rPr>
          <w:rFonts w:ascii="Times New Roman" w:hAnsi="Times New Roman" w:cs="Times New Roman"/>
          <w:b/>
        </w:rPr>
        <w:t>SUPVERVISOR: MR ONYISHI ANTHONY</w:t>
      </w: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after="0" w:line="240" w:lineRule="auto"/>
        <w:jc w:val="center"/>
        <w:rPr>
          <w:rFonts w:ascii="Times New Roman" w:hAnsi="Times New Roman" w:cs="Times New Roman"/>
          <w:b/>
        </w:rPr>
      </w:pPr>
      <w:r>
        <w:rPr>
          <w:rFonts w:ascii="Times New Roman" w:hAnsi="Times New Roman" w:cs="Times New Roman"/>
          <w:b/>
        </w:rPr>
        <w:t>AUGUST, 2025.</w:t>
      </w:r>
    </w:p>
    <w:p w:rsidR="00B27100" w:rsidRDefault="00B27100" w:rsidP="00B27100">
      <w:pPr>
        <w:spacing w:after="0" w:line="24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r>
        <w:rPr>
          <w:rFonts w:ascii="Times New Roman" w:hAnsi="Times New Roman" w:cs="Times New Roman"/>
          <w:b/>
        </w:rPr>
        <w:lastRenderedPageBreak/>
        <w:t>DECLARATION</w:t>
      </w:r>
    </w:p>
    <w:p w:rsidR="00B27100" w:rsidRDefault="00B27100" w:rsidP="00B27100">
      <w:pPr>
        <w:spacing w:line="360" w:lineRule="auto"/>
        <w:jc w:val="both"/>
        <w:rPr>
          <w:rFonts w:ascii="Times New Roman" w:hAnsi="Times New Roman" w:cs="Times New Roman"/>
        </w:rPr>
      </w:pPr>
      <w:r>
        <w:rPr>
          <w:rFonts w:ascii="Times New Roman" w:hAnsi="Times New Roman" w:cs="Times New Roman"/>
        </w:rPr>
        <w:t xml:space="preserve">I hereby declare that the project titled, </w:t>
      </w:r>
      <w:r>
        <w:rPr>
          <w:rFonts w:ascii="Times New Roman" w:eastAsia="Times New Roman" w:hAnsi="Times New Roman" w:cs="Times New Roman"/>
          <w:b/>
          <w:bCs/>
          <w:color w:val="000000"/>
        </w:rPr>
        <w:t>International Migration and Attainment of Sustainable Development Goal 1 (Poverty) in Nigeria 2015- 2024</w:t>
      </w:r>
      <w:r>
        <w:rPr>
          <w:rFonts w:ascii="Times New Roman" w:hAnsi="Times New Roman" w:cs="Times New Roman"/>
        </w:rPr>
        <w:t xml:space="preserve"> submitted in partial fulfillment of the requirements for the award of the degree (B.Sc.) in International Relations is a record bona fide work carried out under the guidance and Supervision of MR.OYISHI ANTHONY </w:t>
      </w:r>
    </w:p>
    <w:p w:rsidR="00B27100" w:rsidRDefault="00B27100" w:rsidP="00B27100">
      <w:pPr>
        <w:spacing w:line="360" w:lineRule="auto"/>
        <w:rPr>
          <w:rFonts w:ascii="Times New Roman" w:hAnsi="Times New Roman" w:cs="Times New Roman"/>
        </w:rPr>
      </w:pPr>
    </w:p>
    <w:p w:rsidR="00B27100" w:rsidRDefault="00B27100" w:rsidP="00B27100">
      <w:pPr>
        <w:spacing w:line="360" w:lineRule="auto"/>
        <w:rPr>
          <w:rFonts w:ascii="Times New Roman" w:hAnsi="Times New Roman" w:cs="Times New Roman"/>
        </w:rPr>
      </w:pPr>
    </w:p>
    <w:p w:rsidR="00B27100" w:rsidRDefault="00B27100" w:rsidP="00B27100">
      <w:pPr>
        <w:spacing w:line="360" w:lineRule="auto"/>
        <w:rPr>
          <w:rFonts w:ascii="Times New Roman" w:hAnsi="Times New Roman" w:cs="Times New Roman"/>
        </w:rPr>
      </w:pPr>
    </w:p>
    <w:p w:rsidR="00B27100" w:rsidRDefault="00B27100" w:rsidP="00B27100">
      <w:pPr>
        <w:spacing w:after="0" w:line="240" w:lineRule="auto"/>
        <w:rPr>
          <w:rFonts w:ascii="Times New Roman" w:hAnsi="Times New Roman" w:cs="Times New Roman"/>
        </w:rPr>
      </w:pPr>
      <w:r>
        <w:rPr>
          <w:rFonts w:ascii="Times New Roman" w:hAnsi="Times New Roman" w:cs="Times New Roman"/>
        </w:rPr>
        <w:t>_____________________                                                           _______________________</w:t>
      </w:r>
    </w:p>
    <w:p w:rsidR="00B27100" w:rsidRDefault="00B27100" w:rsidP="00B27100">
      <w:pPr>
        <w:tabs>
          <w:tab w:val="left" w:pos="6396"/>
        </w:tabs>
        <w:spacing w:after="0" w:line="240" w:lineRule="auto"/>
        <w:rPr>
          <w:rFonts w:ascii="Times New Roman" w:hAnsi="Times New Roman" w:cs="Times New Roman"/>
        </w:rPr>
      </w:pPr>
      <w:r>
        <w:rPr>
          <w:rFonts w:ascii="Times New Roman" w:hAnsi="Times New Roman" w:cs="Times New Roman"/>
        </w:rPr>
        <w:t xml:space="preserve">ANANABA STEPHANIE </w:t>
      </w:r>
      <w:r>
        <w:rPr>
          <w:rFonts w:ascii="Times New Roman" w:hAnsi="Times New Roman" w:cs="Times New Roman"/>
        </w:rPr>
        <w:tab/>
        <w:t xml:space="preserve">      DATE  </w:t>
      </w:r>
    </w:p>
    <w:p w:rsidR="00B27100" w:rsidRDefault="00B27100" w:rsidP="00B27100">
      <w:pPr>
        <w:spacing w:after="0" w:line="240" w:lineRule="auto"/>
        <w:rPr>
          <w:rFonts w:ascii="Times New Roman" w:hAnsi="Times New Roman" w:cs="Times New Roman"/>
        </w:rPr>
      </w:pPr>
      <w:r>
        <w:rPr>
          <w:rFonts w:ascii="Times New Roman" w:hAnsi="Times New Roman" w:cs="Times New Roman"/>
        </w:rPr>
        <w:t xml:space="preserve">         (student) </w:t>
      </w: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r>
        <w:rPr>
          <w:rFonts w:ascii="Times New Roman" w:hAnsi="Times New Roman" w:cs="Times New Roman"/>
          <w:b/>
        </w:rPr>
        <w:t xml:space="preserve">     </w:t>
      </w: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p>
    <w:p w:rsidR="00B27100" w:rsidRDefault="00B27100" w:rsidP="00B27100">
      <w:pPr>
        <w:tabs>
          <w:tab w:val="left" w:pos="6463"/>
        </w:tabs>
        <w:spacing w:line="360" w:lineRule="auto"/>
        <w:rPr>
          <w:rFonts w:ascii="Times New Roman" w:hAnsi="Times New Roman" w:cs="Times New Roman"/>
          <w:b/>
        </w:rPr>
      </w:pPr>
      <w:r>
        <w:rPr>
          <w:rFonts w:ascii="Times New Roman" w:hAnsi="Times New Roman" w:cs="Times New Roman"/>
          <w:b/>
        </w:rPr>
        <w:tab/>
      </w:r>
    </w:p>
    <w:p w:rsidR="00B27100" w:rsidRDefault="00B27100" w:rsidP="00B27100">
      <w:pPr>
        <w:spacing w:line="360" w:lineRule="auto"/>
        <w:rPr>
          <w:rFonts w:ascii="Times New Roman" w:hAnsi="Times New Roman" w:cs="Times New Roman"/>
          <w:b/>
        </w:rPr>
      </w:pPr>
    </w:p>
    <w:p w:rsidR="00B27100" w:rsidRDefault="00B27100" w:rsidP="00B27100">
      <w:pPr>
        <w:spacing w:line="360" w:lineRule="auto"/>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jc w:val="center"/>
        <w:rPr>
          <w:rFonts w:ascii="Times New Roman" w:hAnsi="Times New Roman" w:cs="Times New Roman"/>
          <w:b/>
        </w:rPr>
      </w:pPr>
      <w:r>
        <w:rPr>
          <w:rFonts w:ascii="Times New Roman" w:hAnsi="Times New Roman" w:cs="Times New Roman"/>
          <w:b/>
        </w:rPr>
        <w:lastRenderedPageBreak/>
        <w:t>APPROVAL PAGE</w:t>
      </w:r>
    </w:p>
    <w:p w:rsidR="00B27100" w:rsidRDefault="00B27100" w:rsidP="00B27100">
      <w:pPr>
        <w:spacing w:line="360" w:lineRule="auto"/>
        <w:jc w:val="both"/>
        <w:rPr>
          <w:rFonts w:ascii="Times New Roman" w:hAnsi="Times New Roman" w:cs="Times New Roman"/>
        </w:rPr>
      </w:pPr>
      <w:r>
        <w:rPr>
          <w:rFonts w:ascii="Times New Roman" w:hAnsi="Times New Roman" w:cs="Times New Roman"/>
        </w:rPr>
        <w:t>This is to certify that this project titled “</w:t>
      </w:r>
      <w:r>
        <w:rPr>
          <w:rFonts w:ascii="Times New Roman" w:eastAsia="Times New Roman" w:hAnsi="Times New Roman" w:cs="Times New Roman"/>
          <w:b/>
          <w:bCs/>
          <w:color w:val="000000"/>
        </w:rPr>
        <w:t>International Migration and Attainment Of Sustainable Development Goal 1 (Poverty) in Nigeria 2015- 2024</w:t>
      </w:r>
      <w:r>
        <w:rPr>
          <w:rFonts w:ascii="Times New Roman" w:hAnsi="Times New Roman" w:cs="Times New Roman"/>
        </w:rPr>
        <w:t xml:space="preserve">” has been read and approved as meeting the requirement of the Department of political science and International Relations, Faculty of Management and social and social science, Godfrey Okoye University Ugwuomu Nike, Enugu , for the award of Bachelor of science Degree in political Science/ International Relations. </w:t>
      </w:r>
    </w:p>
    <w:p w:rsidR="00B27100" w:rsidRDefault="00B27100" w:rsidP="00B27100">
      <w:pPr>
        <w:tabs>
          <w:tab w:val="left" w:pos="7374"/>
        </w:tabs>
        <w:spacing w:line="240" w:lineRule="auto"/>
        <w:rPr>
          <w:rFonts w:ascii="Times New Roman" w:hAnsi="Times New Roman" w:cs="Times New Roman"/>
          <w:b/>
        </w:rPr>
      </w:pPr>
    </w:p>
    <w:p w:rsidR="00B27100" w:rsidRDefault="00B27100" w:rsidP="00B27100">
      <w:pPr>
        <w:tabs>
          <w:tab w:val="left" w:pos="7374"/>
        </w:tabs>
        <w:spacing w:line="360" w:lineRule="auto"/>
        <w:rPr>
          <w:rFonts w:ascii="Times New Roman" w:hAnsi="Times New Roman" w:cs="Times New Roman"/>
          <w:b/>
        </w:rPr>
      </w:pPr>
    </w:p>
    <w:p w:rsidR="00B27100" w:rsidRDefault="00B27100" w:rsidP="00B27100">
      <w:pPr>
        <w:spacing w:after="0" w:line="240" w:lineRule="auto"/>
        <w:rPr>
          <w:rFonts w:ascii="Times New Roman" w:hAnsi="Times New Roman" w:cs="Times New Roman"/>
        </w:rPr>
      </w:pPr>
      <w:r>
        <w:rPr>
          <w:rFonts w:ascii="Times New Roman" w:hAnsi="Times New Roman" w:cs="Times New Roman"/>
        </w:rPr>
        <w:t>_____________________                                                           _______________________</w:t>
      </w:r>
    </w:p>
    <w:p w:rsidR="00B27100" w:rsidRDefault="00B27100" w:rsidP="00B27100">
      <w:pPr>
        <w:tabs>
          <w:tab w:val="left" w:pos="6396"/>
        </w:tabs>
        <w:spacing w:after="0" w:line="240" w:lineRule="auto"/>
        <w:rPr>
          <w:rFonts w:ascii="Times New Roman" w:hAnsi="Times New Roman" w:cs="Times New Roman"/>
        </w:rPr>
      </w:pPr>
      <w:r>
        <w:rPr>
          <w:rFonts w:ascii="Times New Roman" w:hAnsi="Times New Roman" w:cs="Times New Roman"/>
        </w:rPr>
        <w:t xml:space="preserve">Mr. Onyishi Anthony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Date   </w:t>
      </w:r>
    </w:p>
    <w:p w:rsidR="00B27100" w:rsidRDefault="00B27100" w:rsidP="00B27100">
      <w:pPr>
        <w:spacing w:after="0" w:line="240" w:lineRule="auto"/>
        <w:rPr>
          <w:rFonts w:ascii="Times New Roman" w:hAnsi="Times New Roman" w:cs="Times New Roman"/>
        </w:rPr>
      </w:pPr>
      <w:r>
        <w:rPr>
          <w:rFonts w:ascii="Times New Roman" w:hAnsi="Times New Roman" w:cs="Times New Roman"/>
        </w:rPr>
        <w:t>(Supervisor)</w:t>
      </w:r>
    </w:p>
    <w:p w:rsidR="00B27100" w:rsidRDefault="00B27100" w:rsidP="00B27100">
      <w:pPr>
        <w:spacing w:after="0" w:line="240" w:lineRule="auto"/>
        <w:rPr>
          <w:rFonts w:ascii="Times New Roman" w:hAnsi="Times New Roman" w:cs="Times New Roman"/>
        </w:rPr>
      </w:pPr>
    </w:p>
    <w:p w:rsidR="00B27100" w:rsidRDefault="00B27100" w:rsidP="00B27100">
      <w:pPr>
        <w:spacing w:after="0" w:line="240" w:lineRule="auto"/>
        <w:rPr>
          <w:rFonts w:ascii="Times New Roman" w:hAnsi="Times New Roman" w:cs="Times New Roman"/>
        </w:rPr>
      </w:pPr>
    </w:p>
    <w:p w:rsidR="00B27100" w:rsidRDefault="00B27100" w:rsidP="00B27100">
      <w:pPr>
        <w:spacing w:after="0" w:line="240" w:lineRule="auto"/>
        <w:rPr>
          <w:rFonts w:ascii="Times New Roman" w:hAnsi="Times New Roman" w:cs="Times New Roman"/>
        </w:rPr>
      </w:pPr>
      <w:r>
        <w:rPr>
          <w:rFonts w:ascii="Times New Roman" w:hAnsi="Times New Roman" w:cs="Times New Roman"/>
        </w:rPr>
        <w:t>____________________                                                           _______________________</w:t>
      </w:r>
    </w:p>
    <w:p w:rsidR="00B27100" w:rsidRDefault="00B27100" w:rsidP="00B27100">
      <w:pPr>
        <w:tabs>
          <w:tab w:val="left" w:pos="6396"/>
        </w:tabs>
        <w:spacing w:after="0" w:line="240" w:lineRule="auto"/>
        <w:rPr>
          <w:rFonts w:ascii="Times New Roman" w:hAnsi="Times New Roman" w:cs="Times New Roman"/>
        </w:rPr>
      </w:pPr>
      <w:r>
        <w:rPr>
          <w:rFonts w:ascii="Times New Roman" w:hAnsi="Times New Roman" w:cs="Times New Roman"/>
        </w:rPr>
        <w:t>DR. Sam Ugwuozor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rsidR="00B27100" w:rsidRDefault="00B27100" w:rsidP="00B27100">
      <w:pPr>
        <w:tabs>
          <w:tab w:val="left" w:pos="6396"/>
        </w:tabs>
        <w:spacing w:after="0" w:line="240" w:lineRule="auto"/>
        <w:rPr>
          <w:rFonts w:ascii="Times New Roman" w:hAnsi="Times New Roman" w:cs="Times New Roman"/>
        </w:rPr>
      </w:pPr>
      <w:r>
        <w:rPr>
          <w:rFonts w:ascii="Times New Roman" w:hAnsi="Times New Roman" w:cs="Times New Roman"/>
        </w:rPr>
        <w:t xml:space="preserve"> Head of Department</w:t>
      </w:r>
      <w:r>
        <w:rPr>
          <w:rFonts w:ascii="Times New Roman" w:hAnsi="Times New Roman" w:cs="Times New Roman"/>
        </w:rPr>
        <w:tab/>
        <w:t xml:space="preserve">      </w:t>
      </w:r>
    </w:p>
    <w:p w:rsidR="00B27100" w:rsidRDefault="00B27100" w:rsidP="00B27100">
      <w:pPr>
        <w:spacing w:after="0" w:line="240" w:lineRule="auto"/>
        <w:rPr>
          <w:rFonts w:ascii="Times New Roman" w:hAnsi="Times New Roman" w:cs="Times New Roman"/>
        </w:rPr>
      </w:pPr>
    </w:p>
    <w:p w:rsidR="00B27100" w:rsidRDefault="00B27100" w:rsidP="00B27100">
      <w:pPr>
        <w:spacing w:after="0" w:line="240" w:lineRule="auto"/>
        <w:rPr>
          <w:rFonts w:ascii="Times New Roman" w:hAnsi="Times New Roman" w:cs="Times New Roman"/>
        </w:rPr>
      </w:pPr>
    </w:p>
    <w:p w:rsidR="00B27100" w:rsidRDefault="00B27100" w:rsidP="00B27100">
      <w:pPr>
        <w:spacing w:after="0" w:line="240" w:lineRule="auto"/>
        <w:rPr>
          <w:rFonts w:ascii="Times New Roman" w:hAnsi="Times New Roman" w:cs="Times New Roman"/>
        </w:rPr>
      </w:pPr>
    </w:p>
    <w:p w:rsidR="00B27100" w:rsidRDefault="00B27100" w:rsidP="00B27100">
      <w:pPr>
        <w:spacing w:after="0" w:line="240" w:lineRule="auto"/>
        <w:rPr>
          <w:rFonts w:ascii="Times New Roman" w:hAnsi="Times New Roman" w:cs="Times New Roman"/>
        </w:rPr>
      </w:pPr>
      <w:r>
        <w:rPr>
          <w:rFonts w:ascii="Times New Roman" w:hAnsi="Times New Roman" w:cs="Times New Roman"/>
        </w:rPr>
        <w:t>_____________________                                                           _______________________</w:t>
      </w:r>
    </w:p>
    <w:p w:rsidR="00B27100" w:rsidRDefault="00B27100" w:rsidP="00B27100">
      <w:pPr>
        <w:tabs>
          <w:tab w:val="left" w:pos="6396"/>
        </w:tabs>
        <w:spacing w:after="0" w:line="240" w:lineRule="auto"/>
        <w:rPr>
          <w:rFonts w:ascii="Times New Roman" w:hAnsi="Times New Roman" w:cs="Times New Roman"/>
        </w:rPr>
      </w:pPr>
      <w:r>
        <w:rPr>
          <w:rFonts w:ascii="Times New Roman" w:hAnsi="Times New Roman" w:cs="Times New Roman"/>
        </w:rPr>
        <w:t>Associate. Prof. John Odoh</w:t>
      </w:r>
      <w:r>
        <w:rPr>
          <w:rFonts w:ascii="Times New Roman" w:hAnsi="Times New Roman" w:cs="Times New Roman"/>
        </w:rPr>
        <w:tab/>
        <w:t xml:space="preserve">      </w:t>
      </w:r>
      <w:r>
        <w:rPr>
          <w:rFonts w:ascii="Times New Roman" w:hAnsi="Times New Roman" w:cs="Times New Roman"/>
        </w:rPr>
        <w:tab/>
        <w:t xml:space="preserve">Date </w:t>
      </w:r>
    </w:p>
    <w:p w:rsidR="00B27100" w:rsidRDefault="00B27100" w:rsidP="00B27100">
      <w:pPr>
        <w:tabs>
          <w:tab w:val="left" w:pos="6396"/>
        </w:tabs>
        <w:spacing w:after="0" w:line="240" w:lineRule="auto"/>
        <w:rPr>
          <w:rFonts w:ascii="Times New Roman" w:hAnsi="Times New Roman" w:cs="Times New Roman"/>
        </w:rPr>
      </w:pPr>
      <w:r>
        <w:rPr>
          <w:rFonts w:ascii="Times New Roman" w:hAnsi="Times New Roman" w:cs="Times New Roman"/>
        </w:rPr>
        <w:t>Dean, Faculty of Management and Social Sciences</w:t>
      </w:r>
    </w:p>
    <w:p w:rsidR="00B27100" w:rsidRDefault="00B27100" w:rsidP="00B27100">
      <w:pPr>
        <w:spacing w:after="0" w:line="240" w:lineRule="auto"/>
        <w:rPr>
          <w:rFonts w:ascii="Times New Roman" w:hAnsi="Times New Roman" w:cs="Times New Roman"/>
          <w:b/>
        </w:rPr>
      </w:pPr>
    </w:p>
    <w:p w:rsidR="00B27100" w:rsidRDefault="00B27100" w:rsidP="00B27100">
      <w:pPr>
        <w:spacing w:after="0" w:line="240" w:lineRule="auto"/>
        <w:rPr>
          <w:rFonts w:ascii="Times New Roman" w:hAnsi="Times New Roman" w:cs="Times New Roman"/>
        </w:rPr>
      </w:pPr>
    </w:p>
    <w:p w:rsidR="00B27100" w:rsidRDefault="00B27100" w:rsidP="00B27100">
      <w:pPr>
        <w:spacing w:after="0" w:line="240" w:lineRule="auto"/>
        <w:rPr>
          <w:rFonts w:ascii="Times New Roman" w:hAnsi="Times New Roman" w:cs="Times New Roman"/>
        </w:rPr>
      </w:pPr>
    </w:p>
    <w:p w:rsidR="00B27100" w:rsidRDefault="00B27100" w:rsidP="00B27100">
      <w:pPr>
        <w:spacing w:after="0" w:line="240" w:lineRule="auto"/>
        <w:rPr>
          <w:rFonts w:ascii="Times New Roman" w:hAnsi="Times New Roman" w:cs="Times New Roman"/>
        </w:rPr>
      </w:pPr>
      <w:r>
        <w:rPr>
          <w:rFonts w:ascii="Times New Roman" w:hAnsi="Times New Roman" w:cs="Times New Roman"/>
        </w:rPr>
        <w:t>_____________________                                                           _______________________</w:t>
      </w:r>
    </w:p>
    <w:p w:rsidR="00B27100" w:rsidRDefault="00B27100" w:rsidP="00B27100">
      <w:pPr>
        <w:tabs>
          <w:tab w:val="left" w:pos="6396"/>
        </w:tabs>
        <w:spacing w:after="0" w:line="240" w:lineRule="auto"/>
        <w:rPr>
          <w:rFonts w:ascii="Times New Roman" w:hAnsi="Times New Roman" w:cs="Times New Roman"/>
        </w:rPr>
      </w:pPr>
      <w:r>
        <w:rPr>
          <w:rFonts w:ascii="Times New Roman" w:hAnsi="Times New Roman" w:cs="Times New Roman"/>
        </w:rPr>
        <w:t xml:space="preserve">External Examiner </w:t>
      </w:r>
      <w:r>
        <w:rPr>
          <w:rFonts w:ascii="Times New Roman" w:hAnsi="Times New Roman" w:cs="Times New Roman"/>
        </w:rPr>
        <w:tab/>
        <w:t xml:space="preserve">      </w:t>
      </w:r>
      <w:r>
        <w:rPr>
          <w:rFonts w:ascii="Times New Roman" w:hAnsi="Times New Roman" w:cs="Times New Roman"/>
        </w:rPr>
        <w:tab/>
        <w:t xml:space="preserve">Date  </w:t>
      </w:r>
    </w:p>
    <w:p w:rsidR="00B27100" w:rsidRDefault="00B27100" w:rsidP="00B27100">
      <w:pPr>
        <w:spacing w:after="0" w:line="240" w:lineRule="auto"/>
        <w:rPr>
          <w:rFonts w:ascii="Times New Roman" w:hAnsi="Times New Roman" w:cs="Times New Roman"/>
        </w:rPr>
      </w:pPr>
      <w:r>
        <w:rPr>
          <w:rFonts w:ascii="Times New Roman" w:hAnsi="Times New Roman" w:cs="Times New Roman"/>
        </w:rPr>
        <w:t xml:space="preserve">         </w:t>
      </w:r>
    </w:p>
    <w:p w:rsidR="00B27100" w:rsidRDefault="00B27100" w:rsidP="00B27100">
      <w:pPr>
        <w:spacing w:line="360" w:lineRule="auto"/>
        <w:jc w:val="center"/>
        <w:rPr>
          <w:rFonts w:ascii="Times New Roman" w:hAnsi="Times New Roman" w:cs="Times New Roman"/>
          <w:b/>
        </w:rPr>
      </w:pPr>
    </w:p>
    <w:p w:rsidR="00B27100" w:rsidRDefault="00B27100" w:rsidP="00B27100">
      <w:pPr>
        <w:spacing w:line="360" w:lineRule="auto"/>
        <w:rPr>
          <w:rFonts w:ascii="Times New Roman" w:hAnsi="Times New Roman" w:cs="Times New Roman"/>
          <w:b/>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rPr>
          <w:rFonts w:ascii="Times New Roman" w:hAnsi="Times New Roman" w:cs="Times New Roman"/>
          <w:b/>
          <w:bCs/>
        </w:rPr>
      </w:pPr>
    </w:p>
    <w:p w:rsidR="00B27100" w:rsidRDefault="00B27100" w:rsidP="00B27100">
      <w:pPr>
        <w:spacing w:line="360" w:lineRule="auto"/>
        <w:jc w:val="center"/>
        <w:rPr>
          <w:rFonts w:ascii="Times New Roman" w:hAnsi="Times New Roman" w:cs="Times New Roman"/>
          <w:b/>
        </w:rPr>
      </w:pPr>
      <w:r>
        <w:rPr>
          <w:rFonts w:ascii="Times New Roman" w:hAnsi="Times New Roman" w:cs="Times New Roman"/>
          <w:b/>
        </w:rPr>
        <w:lastRenderedPageBreak/>
        <w:t>DEDICATION</w:t>
      </w:r>
    </w:p>
    <w:p w:rsidR="00B27100" w:rsidRDefault="00B27100" w:rsidP="00B27100">
      <w:pPr>
        <w:spacing w:line="360" w:lineRule="auto"/>
        <w:jc w:val="both"/>
        <w:rPr>
          <w:rFonts w:ascii="Times New Roman" w:hAnsi="Times New Roman" w:cs="Times New Roman"/>
          <w:bCs/>
        </w:rPr>
      </w:pPr>
      <w:r>
        <w:rPr>
          <w:rFonts w:ascii="Times New Roman" w:hAnsi="Times New Roman" w:cs="Times New Roman"/>
          <w:bCs/>
        </w:rPr>
        <w:t>This work is dedicated to Almighty God for his strength, source of wisdom, and unending guidance.</w:t>
      </w: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rPr>
          <w:rFonts w:ascii="Times New Roman" w:hAnsi="Times New Roman" w:cs="Times New Roman"/>
          <w:b/>
          <w:bCs/>
        </w:rPr>
      </w:pPr>
    </w:p>
    <w:p w:rsidR="00B27100" w:rsidRDefault="00B27100" w:rsidP="00B27100">
      <w:pPr>
        <w:rPr>
          <w:rFonts w:ascii="Times New Roman" w:hAnsi="Times New Roman" w:cs="Times New Roman"/>
        </w:rPr>
      </w:pPr>
    </w:p>
    <w:p w:rsidR="00B27100" w:rsidRDefault="00B27100" w:rsidP="00B27100">
      <w:pPr>
        <w:jc w:val="center"/>
        <w:rPr>
          <w:rFonts w:ascii="Times New Roman" w:hAnsi="Times New Roman" w:cs="Times New Roman"/>
          <w:b/>
          <w:bCs/>
        </w:rPr>
      </w:pPr>
    </w:p>
    <w:p w:rsidR="00B27100" w:rsidRDefault="00B27100" w:rsidP="00B27100">
      <w:pPr>
        <w:spacing w:line="360" w:lineRule="auto"/>
        <w:jc w:val="center"/>
        <w:rPr>
          <w:rFonts w:ascii="Times New Roman" w:hAnsi="Times New Roman" w:cs="Times New Roman"/>
        </w:rPr>
      </w:pPr>
      <w:r>
        <w:rPr>
          <w:rFonts w:ascii="Times New Roman" w:hAnsi="Times New Roman" w:cs="Times New Roman"/>
          <w:b/>
          <w:bCs/>
        </w:rPr>
        <w:lastRenderedPageBreak/>
        <w:t>ACKNOWLEDGEMENTS</w:t>
      </w:r>
    </w:p>
    <w:p w:rsidR="00B27100" w:rsidRDefault="00B27100" w:rsidP="00B27100">
      <w:pPr>
        <w:spacing w:line="360" w:lineRule="auto"/>
        <w:jc w:val="both"/>
        <w:rPr>
          <w:rFonts w:ascii="Times New Roman" w:hAnsi="Times New Roman" w:cs="Times New Roman"/>
        </w:rPr>
      </w:pPr>
      <w:r>
        <w:rPr>
          <w:rFonts w:ascii="Times New Roman" w:hAnsi="Times New Roman" w:cs="Times New Roman"/>
        </w:rPr>
        <w:t>I want to use this medium to appreciate and thank God for all his good deeds in my life. His protection has known no end since my existence in this world, for helping me achieve this wonderful piece of work, I want to say glory to God.</w:t>
      </w:r>
    </w:p>
    <w:p w:rsidR="00B27100" w:rsidRDefault="00B27100" w:rsidP="00B27100">
      <w:pPr>
        <w:spacing w:line="360" w:lineRule="auto"/>
        <w:jc w:val="both"/>
        <w:rPr>
          <w:rFonts w:ascii="Times New Roman" w:hAnsi="Times New Roman" w:cs="Times New Roman"/>
        </w:rPr>
      </w:pPr>
      <w:r>
        <w:rPr>
          <w:rFonts w:ascii="Times New Roman" w:hAnsi="Times New Roman" w:cs="Times New Roman"/>
        </w:rPr>
        <w:t xml:space="preserve"> I also want to use this opportunity to thank my supervisor Mr. Onyishi Anthony, who directed me on a good part to achieving this wonderful piece of work. He is indeed a great man and a good critical thinker, who always says “nothing is perfect, but make it count”. I also want to thank my HOD Dr. Sam Ugwuozor, his presence is recognized, also want to extend my heart felt gratitude to my wonderful lecturers, who in number of ways have been there for me since the beginning of my stay in this prestigious academia till date, Mr. Kingsley, Mr. Okonkwo W.O, Rev Sis Lucy, Dr. Ifedi, Dr. Mbeze and to all others who have one way or the other impacted knowledge to me.</w:t>
      </w:r>
    </w:p>
    <w:p w:rsidR="00B27100" w:rsidRDefault="00B27100" w:rsidP="00B27100">
      <w:pPr>
        <w:spacing w:after="0" w:line="480" w:lineRule="auto"/>
        <w:jc w:val="both"/>
        <w:rPr>
          <w:rFonts w:ascii="Times New Roman" w:eastAsia="Times New Roman" w:hAnsi="Times New Roman" w:cs="Times New Roman"/>
          <w:b/>
          <w:bCs/>
          <w:color w:val="000000"/>
        </w:rPr>
      </w:pPr>
      <w:r>
        <w:rPr>
          <w:rFonts w:ascii="Times New Roman" w:hAnsi="Times New Roman" w:cs="Times New Roman"/>
        </w:rPr>
        <w:t xml:space="preserve">To my parents Mr. and Mrs. Ananaba and my siblings thank you for your support and unending love, their prayers and encouragement. Also want to thank my friends for their wholesome support. Thank you for your advice. I want to say a big thank you to you all, God bless you all.       </w:t>
      </w:r>
    </w:p>
    <w:p w:rsidR="00B27100" w:rsidRDefault="00B27100" w:rsidP="00B27100">
      <w:pPr>
        <w:jc w:val="both"/>
        <w:rPr>
          <w:rFonts w:ascii="Times New Roman" w:hAnsi="Times New Roman" w:cs="Times New Roman"/>
          <w:i/>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p>
    <w:p w:rsidR="00B27100" w:rsidRDefault="00B27100" w:rsidP="00B27100">
      <w:pPr>
        <w:jc w:val="center"/>
        <w:rPr>
          <w:rFonts w:ascii="Times New Roman" w:hAnsi="Times New Roman" w:cs="Times New Roman"/>
          <w:b/>
          <w:bCs/>
        </w:rPr>
      </w:pPr>
      <w:r>
        <w:rPr>
          <w:rFonts w:ascii="Times New Roman" w:hAnsi="Times New Roman" w:cs="Times New Roman"/>
          <w:b/>
          <w:bCs/>
        </w:rPr>
        <w:lastRenderedPageBreak/>
        <w:t>TABLE OF CONTENTS</w:t>
      </w:r>
    </w:p>
    <w:p w:rsidR="00B27100" w:rsidRDefault="00B27100" w:rsidP="00B27100">
      <w:pPr>
        <w:jc w:val="center"/>
        <w:rPr>
          <w:rFonts w:ascii="Times New Roman" w:hAnsi="Times New Roman" w:cs="Times New Roman"/>
          <w:b/>
          <w:bCs/>
        </w:rPr>
      </w:pPr>
    </w:p>
    <w:p w:rsidR="00B27100" w:rsidRDefault="00B27100" w:rsidP="00B27100">
      <w:pPr>
        <w:tabs>
          <w:tab w:val="center" w:pos="2161"/>
          <w:tab w:val="center" w:pos="2882"/>
          <w:tab w:val="center" w:pos="3602"/>
          <w:tab w:val="center" w:pos="4322"/>
          <w:tab w:val="center" w:pos="5042"/>
          <w:tab w:val="center" w:pos="5762"/>
          <w:tab w:val="center" w:pos="6483"/>
          <w:tab w:val="center" w:pos="7203"/>
          <w:tab w:val="center" w:pos="7923"/>
          <w:tab w:val="center" w:pos="8711"/>
        </w:tabs>
        <w:spacing w:after="0"/>
        <w:ind w:left="-15"/>
        <w:rPr>
          <w:rFonts w:ascii="Times New Roman" w:hAnsi="Times New Roman" w:cs="Times New Roman"/>
        </w:rPr>
      </w:pPr>
      <w:r>
        <w:rPr>
          <w:rFonts w:ascii="Times New Roman" w:hAnsi="Times New Roman" w:cs="Times New Roman"/>
        </w:rPr>
        <w:t xml:space="preserve">Title Page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i </w:t>
      </w:r>
    </w:p>
    <w:p w:rsidR="00B27100" w:rsidRDefault="00B27100" w:rsidP="00B27100">
      <w:pPr>
        <w:tabs>
          <w:tab w:val="center" w:pos="2882"/>
          <w:tab w:val="center" w:pos="3602"/>
          <w:tab w:val="center" w:pos="4322"/>
          <w:tab w:val="center" w:pos="5042"/>
          <w:tab w:val="center" w:pos="5762"/>
          <w:tab w:val="center" w:pos="6483"/>
          <w:tab w:val="center" w:pos="7203"/>
          <w:tab w:val="center" w:pos="7923"/>
          <w:tab w:val="center" w:pos="8744"/>
        </w:tabs>
        <w:spacing w:after="0"/>
        <w:ind w:left="-15"/>
        <w:rPr>
          <w:rFonts w:ascii="Times New Roman" w:hAnsi="Times New Roman" w:cs="Times New Roman"/>
        </w:rPr>
      </w:pPr>
      <w:r>
        <w:rPr>
          <w:rFonts w:ascii="Times New Roman" w:hAnsi="Times New Roman" w:cs="Times New Roman"/>
        </w:rPr>
        <w:t xml:space="preserve">Certification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ii </w:t>
      </w:r>
    </w:p>
    <w:p w:rsidR="00B27100" w:rsidRDefault="00B27100" w:rsidP="00B27100">
      <w:pPr>
        <w:tabs>
          <w:tab w:val="center" w:pos="2161"/>
          <w:tab w:val="center" w:pos="2882"/>
          <w:tab w:val="center" w:pos="3602"/>
          <w:tab w:val="center" w:pos="4322"/>
          <w:tab w:val="center" w:pos="5042"/>
          <w:tab w:val="center" w:pos="5762"/>
          <w:tab w:val="center" w:pos="6483"/>
          <w:tab w:val="center" w:pos="7203"/>
          <w:tab w:val="center" w:pos="7923"/>
          <w:tab w:val="center" w:pos="8738"/>
        </w:tabs>
        <w:spacing w:after="0"/>
        <w:ind w:left="-15"/>
        <w:rPr>
          <w:rFonts w:ascii="Times New Roman" w:hAnsi="Times New Roman" w:cs="Times New Roman"/>
        </w:rPr>
      </w:pPr>
      <w:r>
        <w:rPr>
          <w:rFonts w:ascii="Times New Roman" w:hAnsi="Times New Roman" w:cs="Times New Roman"/>
        </w:rPr>
        <w:t xml:space="preserve">Approval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iii </w:t>
      </w:r>
    </w:p>
    <w:p w:rsidR="00B27100" w:rsidRDefault="00B27100" w:rsidP="00B27100">
      <w:pPr>
        <w:tabs>
          <w:tab w:val="center" w:pos="2161"/>
          <w:tab w:val="center" w:pos="2882"/>
          <w:tab w:val="center" w:pos="3602"/>
          <w:tab w:val="center" w:pos="4322"/>
          <w:tab w:val="center" w:pos="5042"/>
          <w:tab w:val="center" w:pos="5762"/>
          <w:tab w:val="center" w:pos="6483"/>
          <w:tab w:val="center" w:pos="7203"/>
          <w:tab w:val="center" w:pos="7923"/>
          <w:tab w:val="center" w:pos="8704"/>
        </w:tabs>
        <w:spacing w:after="0"/>
        <w:ind w:left="-15"/>
        <w:rPr>
          <w:rFonts w:ascii="Times New Roman" w:hAnsi="Times New Roman" w:cs="Times New Roman"/>
        </w:rPr>
      </w:pPr>
      <w:r>
        <w:rPr>
          <w:rFonts w:ascii="Times New Roman" w:hAnsi="Times New Roman" w:cs="Times New Roman"/>
        </w:rPr>
        <w:t xml:space="preserve">Dedication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iv </w:t>
      </w:r>
    </w:p>
    <w:p w:rsidR="00B27100" w:rsidRDefault="00B27100" w:rsidP="00B27100">
      <w:pPr>
        <w:tabs>
          <w:tab w:val="center" w:pos="3602"/>
          <w:tab w:val="center" w:pos="4322"/>
          <w:tab w:val="center" w:pos="5042"/>
          <w:tab w:val="center" w:pos="5762"/>
          <w:tab w:val="center" w:pos="6483"/>
          <w:tab w:val="center" w:pos="7203"/>
          <w:tab w:val="center" w:pos="7923"/>
          <w:tab w:val="center" w:pos="8737"/>
        </w:tabs>
        <w:spacing w:after="0"/>
        <w:ind w:left="-15"/>
        <w:rPr>
          <w:rFonts w:ascii="Times New Roman" w:hAnsi="Times New Roman" w:cs="Times New Roman"/>
        </w:rPr>
      </w:pPr>
      <w:r>
        <w:rPr>
          <w:rFonts w:ascii="Times New Roman" w:hAnsi="Times New Roman" w:cs="Times New Roman"/>
        </w:rPr>
        <w:t xml:space="preserve">Acknowledgements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v </w:t>
      </w:r>
    </w:p>
    <w:p w:rsidR="00B27100" w:rsidRDefault="00B27100" w:rsidP="00B27100">
      <w:pPr>
        <w:tabs>
          <w:tab w:val="center" w:pos="3602"/>
          <w:tab w:val="center" w:pos="4322"/>
          <w:tab w:val="center" w:pos="5042"/>
          <w:tab w:val="center" w:pos="5762"/>
          <w:tab w:val="center" w:pos="6483"/>
          <w:tab w:val="center" w:pos="7203"/>
          <w:tab w:val="center" w:pos="7923"/>
          <w:tab w:val="center" w:pos="8737"/>
        </w:tabs>
        <w:spacing w:after="0"/>
        <w:ind w:left="-15"/>
        <w:rPr>
          <w:rFonts w:ascii="Times New Roman" w:hAnsi="Times New Roman" w:cs="Times New Roman"/>
        </w:rPr>
      </w:pPr>
      <w:r>
        <w:rPr>
          <w:rFonts w:ascii="Times New Roman" w:hAnsi="Times New Roman" w:cs="Times New Roman"/>
        </w:rPr>
        <w:t>Table of Contents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vi</w:t>
      </w:r>
    </w:p>
    <w:p w:rsidR="00B27100" w:rsidRDefault="00B27100" w:rsidP="00B27100">
      <w:pPr>
        <w:tabs>
          <w:tab w:val="center" w:pos="2161"/>
          <w:tab w:val="center" w:pos="2882"/>
          <w:tab w:val="center" w:pos="3602"/>
          <w:tab w:val="center" w:pos="4322"/>
          <w:tab w:val="center" w:pos="5042"/>
          <w:tab w:val="center" w:pos="5762"/>
          <w:tab w:val="center" w:pos="6483"/>
          <w:tab w:val="center" w:pos="7203"/>
          <w:tab w:val="center" w:pos="7923"/>
          <w:tab w:val="center" w:pos="8771"/>
        </w:tabs>
        <w:spacing w:after="0"/>
        <w:ind w:left="-15"/>
        <w:rPr>
          <w:rFonts w:ascii="Times New Roman" w:hAnsi="Times New Roman" w:cs="Times New Roman"/>
        </w:rPr>
      </w:pPr>
      <w:r>
        <w:rPr>
          <w:rFonts w:ascii="Times New Roman" w:hAnsi="Times New Roman" w:cs="Times New Roman"/>
        </w:rPr>
        <w:t xml:space="preserve">Abstract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viii</w:t>
      </w:r>
    </w:p>
    <w:p w:rsidR="00B27100" w:rsidRDefault="00B27100" w:rsidP="00B27100">
      <w:pPr>
        <w:rPr>
          <w:rFonts w:ascii="Times New Roman" w:hAnsi="Times New Roman" w:cs="Times New Roman"/>
          <w:b/>
          <w:bCs/>
        </w:rPr>
      </w:pPr>
    </w:p>
    <w:p w:rsidR="00B27100" w:rsidRDefault="00B27100" w:rsidP="00B27100">
      <w:pPr>
        <w:spacing w:after="0"/>
        <w:rPr>
          <w:rFonts w:ascii="Times New Roman" w:hAnsi="Times New Roman" w:cs="Times New Roman"/>
          <w:b/>
          <w:bCs/>
        </w:rPr>
      </w:pPr>
      <w:r>
        <w:rPr>
          <w:rFonts w:ascii="Times New Roman" w:hAnsi="Times New Roman" w:cs="Times New Roman"/>
          <w:b/>
          <w:bCs/>
        </w:rPr>
        <w:t>CHAPTER ONE: INTRODUCTION</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1</w:t>
      </w:r>
    </w:p>
    <w:p w:rsidR="00B27100" w:rsidRDefault="00B27100" w:rsidP="00B27100">
      <w:pPr>
        <w:spacing w:after="0"/>
        <w:rPr>
          <w:rFonts w:ascii="Times New Roman" w:hAnsi="Times New Roman" w:cs="Times New Roman"/>
        </w:rPr>
      </w:pPr>
      <w:r>
        <w:rPr>
          <w:rFonts w:ascii="Times New Roman" w:hAnsi="Times New Roman" w:cs="Times New Roman"/>
        </w:rPr>
        <w:t>1.1 Background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p>
    <w:p w:rsidR="00B27100" w:rsidRDefault="00B27100" w:rsidP="00B27100">
      <w:pPr>
        <w:spacing w:after="0"/>
        <w:rPr>
          <w:rFonts w:ascii="Times New Roman" w:hAnsi="Times New Roman" w:cs="Times New Roman"/>
        </w:rPr>
      </w:pPr>
      <w:r>
        <w:rPr>
          <w:rFonts w:ascii="Times New Roman" w:hAnsi="Times New Roman" w:cs="Times New Roman"/>
        </w:rPr>
        <w:t>1.2 Statement of Problems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p>
    <w:p w:rsidR="00B27100" w:rsidRDefault="00B27100" w:rsidP="00B27100">
      <w:pPr>
        <w:spacing w:after="0"/>
        <w:rPr>
          <w:rFonts w:ascii="Times New Roman" w:hAnsi="Times New Roman" w:cs="Times New Roman"/>
        </w:rPr>
      </w:pPr>
      <w:r>
        <w:rPr>
          <w:rFonts w:ascii="Times New Roman" w:hAnsi="Times New Roman" w:cs="Times New Roman"/>
        </w:rPr>
        <w:t>1.3 Research Questions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rsidR="00B27100" w:rsidRDefault="00B27100" w:rsidP="00B27100">
      <w:pPr>
        <w:spacing w:after="0"/>
        <w:rPr>
          <w:rFonts w:ascii="Times New Roman" w:hAnsi="Times New Roman" w:cs="Times New Roman"/>
        </w:rPr>
      </w:pPr>
      <w:r>
        <w:rPr>
          <w:rFonts w:ascii="Times New Roman" w:hAnsi="Times New Roman" w:cs="Times New Roman"/>
        </w:rPr>
        <w:t>1.4 Objectives of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rsidR="00B27100" w:rsidRDefault="00B27100" w:rsidP="00B27100">
      <w:pPr>
        <w:spacing w:after="0"/>
        <w:rPr>
          <w:rFonts w:ascii="Times New Roman" w:hAnsi="Times New Roman" w:cs="Times New Roman"/>
        </w:rPr>
      </w:pPr>
      <w:r>
        <w:rPr>
          <w:rFonts w:ascii="Times New Roman" w:hAnsi="Times New Roman" w:cs="Times New Roman"/>
        </w:rPr>
        <w:t>1.5 Significance of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p>
    <w:p w:rsidR="00B27100" w:rsidRDefault="00B27100" w:rsidP="00B27100">
      <w:pPr>
        <w:spacing w:after="0"/>
        <w:rPr>
          <w:rFonts w:ascii="Times New Roman" w:hAnsi="Times New Roman" w:cs="Times New Roman"/>
        </w:rPr>
      </w:pPr>
      <w:r>
        <w:rPr>
          <w:rFonts w:ascii="Times New Roman" w:hAnsi="Times New Roman" w:cs="Times New Roman"/>
        </w:rPr>
        <w:t>1.6 Geographic and Content Scope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w:t>
      </w:r>
    </w:p>
    <w:p w:rsidR="00B27100" w:rsidRDefault="00B27100" w:rsidP="00B27100">
      <w:pPr>
        <w:spacing w:after="0"/>
        <w:rPr>
          <w:rFonts w:ascii="Times New Roman" w:hAnsi="Times New Roman" w:cs="Times New Roman"/>
        </w:rPr>
      </w:pPr>
      <w:r>
        <w:rPr>
          <w:rFonts w:ascii="Times New Roman" w:hAnsi="Times New Roman" w:cs="Times New Roman"/>
        </w:rPr>
        <w:t>1.7 Definitions of Terms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w:t>
      </w:r>
    </w:p>
    <w:p w:rsidR="00B27100" w:rsidRDefault="00B27100" w:rsidP="00B27100">
      <w:pPr>
        <w:spacing w:after="0"/>
        <w:rPr>
          <w:rFonts w:ascii="Times New Roman" w:hAnsi="Times New Roman" w:cs="Times New Roman"/>
        </w:rPr>
      </w:pPr>
    </w:p>
    <w:p w:rsidR="00B27100" w:rsidRDefault="00B27100" w:rsidP="00B27100">
      <w:pPr>
        <w:spacing w:after="0"/>
        <w:rPr>
          <w:rFonts w:ascii="Times New Roman" w:hAnsi="Times New Roman" w:cs="Times New Roman"/>
          <w:b/>
          <w:bCs/>
        </w:rPr>
      </w:pPr>
      <w:r>
        <w:rPr>
          <w:rFonts w:ascii="Times New Roman" w:hAnsi="Times New Roman" w:cs="Times New Roman"/>
          <w:b/>
          <w:bCs/>
        </w:rPr>
        <w:t>CHAPTER TWO: LITERATURE REVIEW</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9</w:t>
      </w:r>
    </w:p>
    <w:p w:rsidR="00B27100" w:rsidRDefault="00B27100" w:rsidP="00B27100">
      <w:pPr>
        <w:spacing w:after="0"/>
        <w:rPr>
          <w:rFonts w:ascii="Times New Roman" w:hAnsi="Times New Roman" w:cs="Times New Roman"/>
        </w:rPr>
      </w:pPr>
      <w:r>
        <w:rPr>
          <w:rFonts w:ascii="Times New Roman" w:hAnsi="Times New Roman" w:cs="Times New Roman"/>
        </w:rPr>
        <w:t>2.1 Conceptual Review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w:t>
      </w:r>
    </w:p>
    <w:p w:rsidR="00B27100" w:rsidRDefault="00B27100" w:rsidP="00B27100">
      <w:pPr>
        <w:spacing w:after="0"/>
        <w:rPr>
          <w:rFonts w:ascii="Times New Roman" w:hAnsi="Times New Roman" w:cs="Times New Roman"/>
        </w:rPr>
      </w:pPr>
      <w:r>
        <w:rPr>
          <w:rFonts w:ascii="Times New Roman" w:hAnsi="Times New Roman" w:cs="Times New Roman"/>
        </w:rPr>
        <w:t>2.2 Thematic Review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14</w:t>
      </w:r>
    </w:p>
    <w:p w:rsidR="00B27100" w:rsidRDefault="00B27100" w:rsidP="00B27100">
      <w:pPr>
        <w:spacing w:after="0"/>
        <w:rPr>
          <w:rFonts w:ascii="Times New Roman" w:hAnsi="Times New Roman" w:cs="Times New Roman"/>
        </w:rPr>
      </w:pPr>
      <w:r>
        <w:rPr>
          <w:rFonts w:ascii="Times New Roman" w:hAnsi="Times New Roman" w:cs="Times New Roman"/>
        </w:rPr>
        <w:t>2.3 Theoretical Review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15</w:t>
      </w:r>
    </w:p>
    <w:p w:rsidR="00B27100" w:rsidRDefault="00B27100" w:rsidP="00B27100">
      <w:pPr>
        <w:spacing w:after="0"/>
        <w:rPr>
          <w:rFonts w:ascii="Times New Roman" w:hAnsi="Times New Roman" w:cs="Times New Roman"/>
        </w:rPr>
      </w:pPr>
      <w:r>
        <w:rPr>
          <w:rFonts w:ascii="Times New Roman" w:hAnsi="Times New Roman" w:cs="Times New Roman"/>
        </w:rPr>
        <w:t>2.3 Empirical Review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19</w:t>
      </w:r>
    </w:p>
    <w:p w:rsidR="00B27100" w:rsidRDefault="00B27100" w:rsidP="00B27100">
      <w:pPr>
        <w:spacing w:after="0"/>
        <w:rPr>
          <w:rFonts w:ascii="Times New Roman" w:hAnsi="Times New Roman" w:cs="Times New Roman"/>
        </w:rPr>
      </w:pPr>
      <w:r>
        <w:rPr>
          <w:rFonts w:ascii="Times New Roman" w:hAnsi="Times New Roman" w:cs="Times New Roman"/>
        </w:rPr>
        <w:t>2.4 Gap in Literature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27</w:t>
      </w:r>
    </w:p>
    <w:p w:rsidR="00B27100" w:rsidRDefault="00B27100" w:rsidP="00B27100">
      <w:pPr>
        <w:spacing w:after="0"/>
        <w:rPr>
          <w:rFonts w:ascii="Times New Roman" w:hAnsi="Times New Roman" w:cs="Times New Roman"/>
        </w:rPr>
      </w:pPr>
    </w:p>
    <w:p w:rsidR="00B27100" w:rsidRDefault="00B27100" w:rsidP="00B27100">
      <w:pPr>
        <w:spacing w:after="0"/>
        <w:rPr>
          <w:rFonts w:ascii="Times New Roman" w:hAnsi="Times New Roman" w:cs="Times New Roman"/>
          <w:b/>
          <w:bCs/>
        </w:rPr>
      </w:pPr>
      <w:r>
        <w:rPr>
          <w:rFonts w:ascii="Times New Roman" w:hAnsi="Times New Roman" w:cs="Times New Roman"/>
          <w:b/>
          <w:bCs/>
        </w:rPr>
        <w:t>CHAPTER THREE: METHODOLOGY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28</w:t>
      </w:r>
    </w:p>
    <w:p w:rsidR="00B27100" w:rsidRDefault="00B27100" w:rsidP="00B27100">
      <w:pPr>
        <w:spacing w:after="0"/>
        <w:rPr>
          <w:rFonts w:ascii="Times New Roman" w:hAnsi="Times New Roman" w:cs="Times New Roman"/>
        </w:rPr>
      </w:pPr>
      <w:r>
        <w:rPr>
          <w:rFonts w:ascii="Times New Roman" w:hAnsi="Times New Roman" w:cs="Times New Roman"/>
        </w:rPr>
        <w:t xml:space="preserve">3.1 Theoretical Framework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28</w:t>
      </w:r>
    </w:p>
    <w:p w:rsidR="00B27100" w:rsidRDefault="00B27100" w:rsidP="00B27100">
      <w:pPr>
        <w:spacing w:after="0"/>
        <w:rPr>
          <w:rFonts w:ascii="Times New Roman" w:hAnsi="Times New Roman" w:cs="Times New Roman"/>
        </w:rPr>
      </w:pPr>
      <w:r>
        <w:rPr>
          <w:rFonts w:ascii="Times New Roman" w:hAnsi="Times New Roman" w:cs="Times New Roman"/>
        </w:rPr>
        <w:t>3.2 Application of the Theory to this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29</w:t>
      </w:r>
      <w:r>
        <w:rPr>
          <w:rFonts w:ascii="Times New Roman" w:hAnsi="Times New Roman" w:cs="Times New Roman"/>
        </w:rPr>
        <w:tab/>
      </w:r>
    </w:p>
    <w:p w:rsidR="00B27100" w:rsidRDefault="00B27100" w:rsidP="00B27100">
      <w:pPr>
        <w:spacing w:after="0"/>
        <w:rPr>
          <w:rFonts w:ascii="Times New Roman" w:hAnsi="Times New Roman" w:cs="Times New Roman"/>
        </w:rPr>
      </w:pPr>
      <w:r>
        <w:rPr>
          <w:rFonts w:ascii="Times New Roman" w:hAnsi="Times New Roman" w:cs="Times New Roman"/>
        </w:rPr>
        <w:t xml:space="preserve">3.3 Hypothesis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30</w:t>
      </w:r>
    </w:p>
    <w:p w:rsidR="00B27100" w:rsidRDefault="00B27100" w:rsidP="00B27100">
      <w:pPr>
        <w:spacing w:after="0"/>
        <w:rPr>
          <w:rFonts w:ascii="Times New Roman" w:hAnsi="Times New Roman" w:cs="Times New Roman"/>
        </w:rPr>
      </w:pPr>
      <w:r>
        <w:rPr>
          <w:rFonts w:ascii="Times New Roman" w:hAnsi="Times New Roman" w:cs="Times New Roman"/>
        </w:rPr>
        <w:t>3.4 Research Design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31</w:t>
      </w:r>
    </w:p>
    <w:p w:rsidR="00B27100" w:rsidRDefault="00B27100" w:rsidP="00B27100">
      <w:pPr>
        <w:spacing w:after="0"/>
        <w:rPr>
          <w:rFonts w:ascii="Times New Roman" w:hAnsi="Times New Roman" w:cs="Times New Roman"/>
        </w:rPr>
      </w:pPr>
      <w:r>
        <w:rPr>
          <w:rFonts w:ascii="Times New Roman" w:hAnsi="Times New Roman" w:cs="Times New Roman"/>
        </w:rPr>
        <w:t xml:space="preserve">3.5 Method of Data Collection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32</w:t>
      </w:r>
    </w:p>
    <w:p w:rsidR="00B27100" w:rsidRDefault="00B27100" w:rsidP="00B27100">
      <w:pPr>
        <w:spacing w:after="0"/>
        <w:rPr>
          <w:rFonts w:ascii="Times New Roman" w:hAnsi="Times New Roman" w:cs="Times New Roman"/>
        </w:rPr>
      </w:pPr>
      <w:r>
        <w:rPr>
          <w:rFonts w:ascii="Times New Roman" w:hAnsi="Times New Roman" w:cs="Times New Roman"/>
        </w:rPr>
        <w:t xml:space="preserve">3.6 Method of Data Analysis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32</w:t>
      </w:r>
    </w:p>
    <w:p w:rsidR="00B27100" w:rsidRDefault="00B27100" w:rsidP="00B27100">
      <w:pPr>
        <w:spacing w:after="0"/>
        <w:rPr>
          <w:rFonts w:ascii="Times New Roman" w:hAnsi="Times New Roman" w:cs="Times New Roman"/>
        </w:rPr>
      </w:pPr>
      <w:r>
        <w:rPr>
          <w:rFonts w:ascii="Times New Roman" w:hAnsi="Times New Roman" w:cs="Times New Roman"/>
        </w:rPr>
        <w:t>3.6 Logical Data and Framework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33</w:t>
      </w:r>
    </w:p>
    <w:p w:rsidR="00B27100" w:rsidRDefault="00B27100" w:rsidP="00B27100">
      <w:pPr>
        <w:spacing w:after="0"/>
        <w:rPr>
          <w:rFonts w:ascii="Times New Roman" w:hAnsi="Times New Roman" w:cs="Times New Roman"/>
        </w:rPr>
      </w:pPr>
    </w:p>
    <w:p w:rsidR="00B27100" w:rsidRDefault="00B27100" w:rsidP="00B27100">
      <w:pPr>
        <w:spacing w:after="0"/>
        <w:rPr>
          <w:rFonts w:ascii="Times New Roman" w:hAnsi="Times New Roman" w:cs="Times New Roman"/>
          <w:b/>
          <w:bCs/>
        </w:rPr>
      </w:pPr>
      <w:r>
        <w:rPr>
          <w:rFonts w:ascii="Times New Roman" w:hAnsi="Times New Roman" w:cs="Times New Roman"/>
          <w:b/>
          <w:bCs/>
        </w:rPr>
        <w:t>CHAPTER FOUR: ANALYSIS</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35</w:t>
      </w:r>
    </w:p>
    <w:p w:rsidR="00B27100" w:rsidRDefault="00B27100" w:rsidP="00B27100">
      <w:pPr>
        <w:spacing w:after="0"/>
        <w:jc w:val="both"/>
        <w:rPr>
          <w:rFonts w:ascii="Times New Roman" w:hAnsi="Times New Roman" w:cs="Times New Roman"/>
          <w:bCs/>
        </w:rPr>
      </w:pPr>
      <w:r>
        <w:rPr>
          <w:rFonts w:ascii="Times New Roman" w:hAnsi="Times New Roman" w:cs="Times New Roman"/>
          <w:bCs/>
        </w:rPr>
        <w:t>4.1 International Migration Has Militated Against Agricultural Development in Nigeria Between 2015 and 2024</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35</w:t>
      </w:r>
    </w:p>
    <w:p w:rsidR="00B27100" w:rsidRDefault="00B27100" w:rsidP="00B27100">
      <w:pPr>
        <w:spacing w:after="0"/>
        <w:jc w:val="both"/>
        <w:rPr>
          <w:rFonts w:ascii="Times New Roman" w:hAnsi="Times New Roman" w:cs="Times New Roman"/>
        </w:rPr>
      </w:pPr>
      <w:r>
        <w:rPr>
          <w:rFonts w:ascii="Times New Roman" w:hAnsi="Times New Roman" w:cs="Times New Roman"/>
          <w:bCs/>
        </w:rPr>
        <w:lastRenderedPageBreak/>
        <w:t>4.2 The Reason Why Nigeria Has Not Managed to Achieve the SDGs on Poverty Between 2015 and 2024 is the Increasing Brain Drain</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38</w:t>
      </w:r>
    </w:p>
    <w:p w:rsidR="00B27100" w:rsidRDefault="00B27100" w:rsidP="00B27100">
      <w:pPr>
        <w:spacing w:after="0"/>
        <w:jc w:val="both"/>
        <w:rPr>
          <w:rFonts w:ascii="Times New Roman" w:hAnsi="Times New Roman" w:cs="Times New Roman"/>
          <w:bCs/>
        </w:rPr>
      </w:pPr>
      <w:r>
        <w:rPr>
          <w:rFonts w:ascii="Times New Roman" w:hAnsi="Times New Roman" w:cs="Times New Roman"/>
          <w:bCs/>
        </w:rPr>
        <w:t>4.2.1 Trends in Skilled Migration (Brain Drain)</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39</w:t>
      </w:r>
    </w:p>
    <w:p w:rsidR="00B27100" w:rsidRDefault="00B27100" w:rsidP="00B27100">
      <w:pPr>
        <w:pStyle w:val="Heading3"/>
        <w:spacing w:before="0"/>
        <w:jc w:val="both"/>
        <w:rPr>
          <w:rFonts w:ascii="Times New Roman" w:hAnsi="Times New Roman" w:cs="Times New Roman"/>
          <w:bCs w:val="0"/>
          <w:color w:val="auto"/>
          <w:sz w:val="24"/>
          <w:szCs w:val="24"/>
        </w:rPr>
      </w:pPr>
      <w:r>
        <w:rPr>
          <w:rFonts w:ascii="Times New Roman" w:hAnsi="Times New Roman" w:cs="Times New Roman"/>
          <w:color w:val="auto"/>
          <w:sz w:val="24"/>
          <w:szCs w:val="24"/>
        </w:rPr>
        <w:t>4.2.2 Poverty Rates and Emigration Correlation</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t>43</w:t>
      </w:r>
    </w:p>
    <w:p w:rsidR="00B27100" w:rsidRDefault="00B27100" w:rsidP="00B27100">
      <w:pPr>
        <w:spacing w:after="0"/>
        <w:jc w:val="both"/>
        <w:rPr>
          <w:rFonts w:ascii="Times New Roman" w:hAnsi="Times New Roman" w:cs="Times New Roman"/>
        </w:rPr>
      </w:pPr>
      <w:r>
        <w:rPr>
          <w:rFonts w:ascii="Times New Roman" w:hAnsi="Times New Roman" w:cs="Times New Roman"/>
          <w:bCs/>
        </w:rPr>
        <w:t>4.2.3 Money Sending and Economy</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44</w:t>
      </w:r>
    </w:p>
    <w:p w:rsidR="00B27100" w:rsidRDefault="00B27100" w:rsidP="00B27100">
      <w:pPr>
        <w:spacing w:after="0"/>
        <w:jc w:val="both"/>
        <w:rPr>
          <w:rFonts w:ascii="Times New Roman" w:hAnsi="Times New Roman" w:cs="Times New Roman"/>
          <w:bCs/>
        </w:rPr>
      </w:pPr>
      <w:r>
        <w:rPr>
          <w:rFonts w:ascii="Times New Roman" w:hAnsi="Times New Roman" w:cs="Times New Roman"/>
          <w:bCs/>
        </w:rPr>
        <w:t>4.</w:t>
      </w:r>
      <w:r>
        <w:rPr>
          <w:rFonts w:ascii="Times New Roman" w:hAnsi="Times New Roman" w:cs="Times New Roman"/>
          <w:bCs/>
          <w:lang w:val="en-GB"/>
        </w:rPr>
        <w:t>2.4</w:t>
      </w:r>
      <w:r>
        <w:rPr>
          <w:rFonts w:ascii="Times New Roman" w:hAnsi="Times New Roman" w:cs="Times New Roman"/>
          <w:bCs/>
        </w:rPr>
        <w:t xml:space="preserve"> Analysis and Discussion</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45</w:t>
      </w:r>
    </w:p>
    <w:p w:rsidR="00B27100" w:rsidRDefault="00B27100" w:rsidP="00B27100">
      <w:pPr>
        <w:spacing w:after="0"/>
        <w:rPr>
          <w:rFonts w:ascii="Times New Roman" w:hAnsi="Times New Roman" w:cs="Times New Roman"/>
        </w:rPr>
      </w:pPr>
    </w:p>
    <w:p w:rsidR="00B27100" w:rsidRDefault="00B27100" w:rsidP="00B27100">
      <w:pPr>
        <w:spacing w:after="0"/>
        <w:rPr>
          <w:rFonts w:ascii="Times New Roman" w:hAnsi="Times New Roman" w:cs="Times New Roman"/>
        </w:rPr>
      </w:pPr>
      <w:r>
        <w:rPr>
          <w:rFonts w:ascii="Times New Roman" w:hAnsi="Times New Roman" w:cs="Times New Roman"/>
          <w:b/>
          <w:bCs/>
        </w:rPr>
        <w:t xml:space="preserve">CHAPTER FIVE: </w:t>
      </w:r>
      <w:r>
        <w:rPr>
          <w:rFonts w:ascii="Times New Roman" w:hAnsi="Times New Roman" w:cs="Times New Roman"/>
          <w:b/>
        </w:rPr>
        <w:t xml:space="preserve">SUMMARY, FINDINGS, CONCLUSION AND RECOMMENDATIONS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49</w:t>
      </w:r>
    </w:p>
    <w:p w:rsidR="00B27100" w:rsidRDefault="00B27100" w:rsidP="00B27100">
      <w:pPr>
        <w:spacing w:after="0"/>
        <w:jc w:val="both"/>
        <w:rPr>
          <w:rFonts w:ascii="Times New Roman" w:hAnsi="Times New Roman" w:cs="Times New Roman"/>
          <w:bCs/>
          <w:lang w:val="en-GB"/>
        </w:rPr>
      </w:pPr>
      <w:r>
        <w:rPr>
          <w:rFonts w:ascii="Times New Roman" w:hAnsi="Times New Roman" w:cs="Times New Roman"/>
          <w:bCs/>
        </w:rPr>
        <w:t>5</w:t>
      </w:r>
      <w:r>
        <w:rPr>
          <w:rFonts w:ascii="Times New Roman" w:hAnsi="Times New Roman" w:cs="Times New Roman"/>
          <w:bCs/>
          <w:lang w:val="en-GB"/>
        </w:rPr>
        <w:t>.1 Summary</w:t>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t>49</w:t>
      </w:r>
    </w:p>
    <w:p w:rsidR="00B27100" w:rsidRDefault="00B27100" w:rsidP="00B27100">
      <w:pPr>
        <w:spacing w:after="0"/>
        <w:jc w:val="both"/>
        <w:rPr>
          <w:rFonts w:ascii="Times New Roman" w:hAnsi="Times New Roman" w:cs="Times New Roman"/>
          <w:lang w:val="en-GB"/>
        </w:rPr>
      </w:pPr>
      <w:r>
        <w:rPr>
          <w:rFonts w:ascii="Times New Roman" w:hAnsi="Times New Roman" w:cs="Times New Roman"/>
          <w:lang w:val="en-GB"/>
        </w:rPr>
        <w:t xml:space="preserve">5.2 Key Findings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50</w:t>
      </w:r>
    </w:p>
    <w:p w:rsidR="00B27100" w:rsidRDefault="00B27100" w:rsidP="00B27100">
      <w:pPr>
        <w:spacing w:after="0"/>
        <w:jc w:val="both"/>
        <w:rPr>
          <w:rFonts w:ascii="Times New Roman" w:hAnsi="Times New Roman" w:cs="Times New Roman"/>
          <w:lang w:val="en-GB"/>
        </w:rPr>
      </w:pPr>
      <w:r>
        <w:rPr>
          <w:rFonts w:ascii="Times New Roman" w:hAnsi="Times New Roman" w:cs="Times New Roman"/>
          <w:lang w:val="en-GB"/>
        </w:rPr>
        <w:t>5.3 Conclusion</w:t>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t>50</w:t>
      </w:r>
    </w:p>
    <w:p w:rsidR="00B27100" w:rsidRDefault="00B27100" w:rsidP="00B27100">
      <w:pPr>
        <w:spacing w:after="0"/>
        <w:jc w:val="both"/>
        <w:rPr>
          <w:rFonts w:ascii="Times New Roman" w:hAnsi="Times New Roman" w:cs="Times New Roman"/>
          <w:bCs/>
          <w:lang w:val="en-GB"/>
        </w:rPr>
      </w:pPr>
      <w:r>
        <w:rPr>
          <w:rFonts w:ascii="Times New Roman" w:hAnsi="Times New Roman" w:cs="Times New Roman"/>
          <w:bCs/>
        </w:rPr>
        <w:t>5.</w:t>
      </w:r>
      <w:r>
        <w:rPr>
          <w:rFonts w:ascii="Times New Roman" w:hAnsi="Times New Roman" w:cs="Times New Roman"/>
          <w:bCs/>
          <w:lang w:val="en-GB"/>
        </w:rPr>
        <w:t xml:space="preserve">4 </w:t>
      </w:r>
      <w:r>
        <w:rPr>
          <w:rFonts w:ascii="Times New Roman" w:hAnsi="Times New Roman" w:cs="Times New Roman"/>
          <w:bCs/>
        </w:rPr>
        <w:t>Recommendation</w:t>
      </w:r>
      <w:r>
        <w:rPr>
          <w:rFonts w:ascii="Times New Roman" w:hAnsi="Times New Roman" w:cs="Times New Roman"/>
          <w:bCs/>
          <w:lang w:val="en-GB"/>
        </w:rPr>
        <w:t>s</w:t>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r>
      <w:r>
        <w:rPr>
          <w:rFonts w:ascii="Times New Roman" w:hAnsi="Times New Roman" w:cs="Times New Roman"/>
          <w:bCs/>
          <w:lang w:val="en-GB"/>
        </w:rPr>
        <w:tab/>
        <w:t>51</w:t>
      </w: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
          <w:bCs/>
          <w:lang w:val="en-GB"/>
        </w:rPr>
      </w:pPr>
      <w:r>
        <w:rPr>
          <w:rFonts w:ascii="Times New Roman" w:hAnsi="Times New Roman" w:cs="Times New Roman"/>
          <w:b/>
          <w:bCs/>
          <w:lang w:val="en-GB"/>
        </w:rPr>
        <w:t>REFERENCES</w:t>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t>52</w:t>
      </w: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line="480" w:lineRule="auto"/>
        <w:jc w:val="center"/>
        <w:rPr>
          <w:rFonts w:ascii="Times New Roman" w:eastAsia="Times New Roman" w:hAnsi="Times New Roman" w:cs="Times New Roman"/>
          <w:b/>
          <w:bCs/>
          <w:i/>
          <w:color w:val="000000"/>
        </w:rPr>
      </w:pPr>
      <w:r>
        <w:rPr>
          <w:rFonts w:ascii="Times New Roman" w:eastAsia="Times New Roman" w:hAnsi="Times New Roman" w:cs="Times New Roman"/>
          <w:b/>
          <w:bCs/>
          <w:color w:val="000000"/>
        </w:rPr>
        <w:lastRenderedPageBreak/>
        <w:t>ABSTRACT</w:t>
      </w:r>
    </w:p>
    <w:p w:rsidR="00B27100" w:rsidRDefault="00B27100" w:rsidP="00B27100">
      <w:pPr>
        <w:spacing w:after="0" w:line="240" w:lineRule="auto"/>
        <w:jc w:val="both"/>
        <w:rPr>
          <w:rFonts w:ascii="Times New Roman" w:eastAsia="Times New Roman" w:hAnsi="Times New Roman" w:cs="Times New Roman"/>
          <w:bCs/>
          <w:i/>
          <w:color w:val="000000"/>
        </w:rPr>
      </w:pPr>
      <w:r>
        <w:rPr>
          <w:rFonts w:ascii="Times New Roman" w:eastAsia="Times New Roman" w:hAnsi="Times New Roman" w:cs="Times New Roman"/>
          <w:bCs/>
          <w:i/>
          <w:color w:val="000000"/>
        </w:rPr>
        <w:t>This study anchors on “International migration and attainment of Sustainable Development Goal 1(Poverty) in Nigeria 2015-2024”. It examines how international migration has militated against agricultural development in Nigeria between 2015 -2024 and to examine whether the increasing Brain drain accounts for Nigeria’s inability to attain SDGs on poverty between 2015- 2024. The study adopted the Push –Pull theory propounded by Everett S. Lee in 1966. It used the ex post facto research design, documentary methods of data collection and qualitative content analysis. The study found out that the agricultural sector within the period under the study was on the deficit side due to migration of many skilled professionals and farmers abroad either because of insecurity, higher paying jobs or better working conditions and Nigeria’s inability to attain SDGs on poverty. This study suggests that Nigerian Government should seriously tackle the insecurity challenge so that migrants can channel their source to Agriculture so as to enhance agricultural development in Nigeria.  It also adds that Government should address the root cause of migration by tackling poverty and corruption so as to keep hold of skilled professionals and promote economic growth and development in Nigeria.</w:t>
      </w:r>
    </w:p>
    <w:p w:rsidR="00B27100" w:rsidRDefault="00B27100" w:rsidP="00B27100">
      <w:pPr>
        <w:spacing w:after="0" w:line="240" w:lineRule="auto"/>
        <w:jc w:val="both"/>
        <w:rPr>
          <w:rFonts w:ascii="Times New Roman" w:eastAsia="Times New Roman" w:hAnsi="Times New Roman" w:cs="Times New Roman"/>
          <w:bCs/>
          <w:i/>
          <w:color w:val="000000"/>
        </w:rPr>
      </w:pPr>
    </w:p>
    <w:p w:rsidR="00B27100" w:rsidRDefault="00B27100" w:rsidP="00B27100">
      <w:pPr>
        <w:spacing w:after="0" w:line="480" w:lineRule="auto"/>
        <w:jc w:val="both"/>
        <w:rPr>
          <w:rFonts w:ascii="Times New Roman" w:eastAsia="Times New Roman" w:hAnsi="Times New Roman" w:cs="Times New Roman"/>
          <w:b/>
          <w:bCs/>
          <w:i/>
          <w:color w:val="000000"/>
        </w:rPr>
      </w:pPr>
      <w:r>
        <w:rPr>
          <w:rFonts w:ascii="Times New Roman" w:eastAsia="Times New Roman" w:hAnsi="Times New Roman" w:cs="Times New Roman"/>
          <w:b/>
          <w:bCs/>
          <w:i/>
          <w:color w:val="000000"/>
        </w:rPr>
        <w:t xml:space="preserve">Keyword: </w:t>
      </w:r>
      <w:r>
        <w:rPr>
          <w:rFonts w:ascii="Times New Roman" w:eastAsia="Times New Roman" w:hAnsi="Times New Roman" w:cs="Times New Roman"/>
          <w:bCs/>
          <w:i/>
          <w:color w:val="000000"/>
        </w:rPr>
        <w:t>International, migration, poverty, Reduction, Agriculture, Brain drain.</w:t>
      </w:r>
    </w:p>
    <w:p w:rsidR="00B27100" w:rsidRDefault="00B27100" w:rsidP="00B27100">
      <w:pPr>
        <w:spacing w:after="0"/>
        <w:jc w:val="both"/>
        <w:rPr>
          <w:rFonts w:ascii="Times New Roman" w:hAnsi="Times New Roman" w:cs="Times New Roman"/>
          <w:bCs/>
          <w:lang w:val="en-GB"/>
        </w:rPr>
      </w:pPr>
    </w:p>
    <w:p w:rsidR="00B27100" w:rsidRDefault="00B27100" w:rsidP="00B27100">
      <w:pPr>
        <w:spacing w:after="0"/>
        <w:rPr>
          <w:rFonts w:ascii="Times New Roman" w:hAnsi="Times New Roman" w:cs="Times New Roman"/>
          <w:b/>
          <w:bCs/>
        </w:rPr>
      </w:pPr>
    </w:p>
    <w:p w:rsidR="00B27100" w:rsidRDefault="00B27100" w:rsidP="00B31FED">
      <w:pPr>
        <w:spacing w:after="0" w:line="480" w:lineRule="auto"/>
        <w:jc w:val="center"/>
        <w:rPr>
          <w:rFonts w:ascii="Times New Roman" w:eastAsia="Times New Roman" w:hAnsi="Times New Roman" w:cs="Times New Roman"/>
          <w:b/>
          <w:bCs/>
        </w:rPr>
        <w:sectPr w:rsidR="00B27100" w:rsidSect="00B27100">
          <w:footerReference w:type="default" r:id="rId7"/>
          <w:pgSz w:w="12240" w:h="15840"/>
          <w:pgMar w:top="1440" w:right="1440" w:bottom="1440" w:left="1440" w:header="708" w:footer="708" w:gutter="0"/>
          <w:pgNumType w:fmt="lowerRoman" w:start="1"/>
          <w:cols w:space="708"/>
        </w:sectPr>
      </w:pPr>
    </w:p>
    <w:p w:rsidR="00C259AC" w:rsidRPr="002D6612" w:rsidRDefault="002428F8" w:rsidP="00B31FED">
      <w:pPr>
        <w:spacing w:after="0" w:line="480" w:lineRule="auto"/>
        <w:jc w:val="center"/>
        <w:rPr>
          <w:rFonts w:ascii="Times New Roman" w:eastAsia="Times New Roman" w:hAnsi="Times New Roman" w:cs="Times New Roman"/>
          <w:b/>
          <w:bCs/>
        </w:rPr>
      </w:pPr>
      <w:r w:rsidRPr="002D6612">
        <w:rPr>
          <w:rFonts w:ascii="Times New Roman" w:eastAsia="Times New Roman" w:hAnsi="Times New Roman" w:cs="Times New Roman"/>
          <w:b/>
          <w:bCs/>
        </w:rPr>
        <w:lastRenderedPageBreak/>
        <w:t>CHAPTER ONE</w:t>
      </w:r>
    </w:p>
    <w:p w:rsidR="00C259AC" w:rsidRPr="002D6612" w:rsidRDefault="002428F8" w:rsidP="00B31FED">
      <w:pPr>
        <w:spacing w:after="0" w:line="480" w:lineRule="auto"/>
        <w:jc w:val="center"/>
        <w:rPr>
          <w:rFonts w:ascii="Times New Roman" w:eastAsia="Times New Roman" w:hAnsi="Times New Roman" w:cs="Times New Roman"/>
          <w:b/>
          <w:bCs/>
        </w:rPr>
      </w:pPr>
      <w:r w:rsidRPr="002D6612">
        <w:rPr>
          <w:rFonts w:ascii="Times New Roman" w:eastAsia="Times New Roman" w:hAnsi="Times New Roman" w:cs="Times New Roman"/>
          <w:b/>
          <w:bCs/>
        </w:rPr>
        <w:t>INTRODUCTION</w:t>
      </w:r>
    </w:p>
    <w:p w:rsidR="00C259AC" w:rsidRPr="002D6612" w:rsidRDefault="002428F8" w:rsidP="00B31FED">
      <w:pPr>
        <w:spacing w:after="0" w:line="480" w:lineRule="auto"/>
        <w:jc w:val="both"/>
        <w:rPr>
          <w:rFonts w:ascii="Times New Roman" w:eastAsia="Times New Roman" w:hAnsi="Times New Roman" w:cs="Times New Roman"/>
          <w:b/>
          <w:bCs/>
        </w:rPr>
      </w:pPr>
      <w:r w:rsidRPr="002D6612">
        <w:rPr>
          <w:rFonts w:ascii="Times New Roman" w:eastAsia="Times New Roman" w:hAnsi="Times New Roman" w:cs="Times New Roman"/>
          <w:b/>
          <w:bCs/>
        </w:rPr>
        <w:t>1.1 Background to the Study </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International migration, as an indelible characteristic of the modern globalized world has far reaching impact on economic development, especially in Africa. Globally, migration or movement of people between different nation states to acquire better economic advantages, education and living standards has increased over the years (United Nations, 2020). Although it is associated with development prospects, it has been a challenge to achieve the goals of sustainable development (SDGs) especially in low-income economies such as Nigeria. With the growing rate of the migration, there has been a discussion on whether it has both positive and negative impacts, i.e., it provides an opportunity in terms of remittances and skills acquisition, but on the other hand, it contributes to brain drain, which can have a negative impact on economic growth and alleviation of poverty (Adepoju, 2017).</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One of the most urgent issues facing both Nigeria and other countries located in the African continent is the eradication of poverty, which is one of the Agenda 2024 points of the United Nations (UNDP, 2019). As much as one out of four persons in Nigeria is likely to live below the poverty line (National Bureau of Statistics, 2020), the number of those who are underprivileged by this definition reflects a high level of international migration within the country. The recruitment of migrants implies doing a lot of remittance through it, one that benefits the household income and helps fund educations, medicines, and small businesses (World Bank, 2018). These benefits, however, are often neutralized due to the fact that skilled professionals have been lost in developed countries due to the effects known as the brain drain (Eme &amp; Inekwere, 2019).</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lastRenderedPageBreak/>
        <w:t>Brain drain has emerged as a significant problem in Nigeria to the extent that it has taken place even in key fields like healthcare, education and engineering. Numerous Nigerian physicians, nurses, and researchers have fled to such countries as the United States, Canada, and the United Kingdom, which have more favorable working conditions and provide more remuneration (OECD, 2021). This exodus has caused a lack of skills professionals thus compromising the ability of the country to meet up crucial development goals including the SDGs. To illustrate, goal 3 that aims to achieve healthy lives and promote well-being is especially influenced by the emigration of medical workers, which makes the healthcare system of the region weaker and poorly staffed (WHO, 2020).</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 xml:space="preserve">Moreover, a major motivating factor to migration has been the social political scene in Nigerian state. Continued cases of unemployment, corruption, insecurity, and political instabilities impel many citizens towards looking out to find greener pastures elsewhere (International Organization for Migration, 2019). Migration is one of the responses to these challenges but it exacerbates economic disparities in the nation. There is also the inefficiency of persistent overseas migration of skilled workers since investment in human capital is wasted because the amount of money the government of Nigeria spends on education and training remains invested in workers who are taken to some other countries (Afolayan </w:t>
      </w:r>
      <w:r w:rsidR="00B31FED" w:rsidRPr="002D6612">
        <w:rPr>
          <w:rFonts w:ascii="Times New Roman" w:eastAsia="Times New Roman" w:hAnsi="Times New Roman" w:cs="Times New Roman"/>
          <w:i/>
        </w:rPr>
        <w:t>et al</w:t>
      </w:r>
      <w:r w:rsidRPr="002D6612">
        <w:rPr>
          <w:rFonts w:ascii="Times New Roman" w:eastAsia="Times New Roman" w:hAnsi="Times New Roman" w:cs="Times New Roman"/>
        </w:rPr>
        <w:t>., 2020).</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 xml:space="preserve">Migration has a complex economic side. One major advantage of migration activities is remittances which have become one of the major examples of foreign exchange earners in Nigeria. As per the World Bank, in 2018, remittance inflows to Nigeria were about 25 billion USD, or approximately 6 percent of the GDP of this nation (World Bank, 2019). Such inflows aid in enhancing welfare of households and decrease poverty at micro-level. Nonetheless, they are questionable with regard to their influence on low-level economies in the long run. </w:t>
      </w:r>
      <w:r w:rsidRPr="002D6612">
        <w:rPr>
          <w:rFonts w:ascii="Times New Roman" w:eastAsia="Times New Roman" w:hAnsi="Times New Roman" w:cs="Times New Roman"/>
        </w:rPr>
        <w:lastRenderedPageBreak/>
        <w:t>Remittances usually fund consumption and not productive investments, which restrict the ability of the remittances to lead to sustainable growth in the economies (Adams &amp; Cuecuecha, 2016).</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Conversely, the brain gain that implies the inflow of migrant who possess better skills and resources may be a potential way to overcome the negative outcome of such phenomenon as brain drain. Diasporas/ communities have been very instrumental in the facilitation of trade and investments as well as knowledge transfer between their countries of residence and that of their origin (Mohamoud, 2020). As an example, Nigerian diaspora professionals have been playing a critical role in establishing technology entrepreneurship, research networks, and health missions (Ndulu &amp; Chakraborty, 2019). Nevertheless, the level of return migration and the effect it produces is not enough to counteract the adverse effects of brain drain despite these contributions.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regional terms, the economical process of Africa is closely connected to the migration process. Significant demographic changes as a result of high emigration rates occur in these countries and they affect the dynamics of the labor market and the structure of the economy (African Union, 2018). In the case of Nigeria, the largest economy within Africa, which, in turn, is a major exporter of emigrants, such developments have very far-reaching implications on the future course of the Nigerian development. The relationships between migration, poverty, and economic growth point not only to the importance of policymaking that would balance the positive effects of migration with mitigation efforts to avert its negative consequences (ILO, 2020).</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In this regard, it is understated that international migration could be useful in attaining the SDGs in Nigeria. In order to achieve sustainable development, the possibility of migration must be utilized by reducing poverty, which focuses on the structural problems leading to the brain drain. </w:t>
      </w:r>
      <w:r w:rsidRPr="002D6612">
        <w:rPr>
          <w:rFonts w:ascii="Times New Roman" w:hAnsi="Times New Roman" w:cs="Times New Roman"/>
        </w:rPr>
        <w:lastRenderedPageBreak/>
        <w:t>To achieve the maximum development value of migration, there must be policies that foster inclusive economic growth, better governance systems and investment on human capital development (UNDESA, 2019).</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hAnsi="Times New Roman" w:cs="Times New Roman"/>
        </w:rPr>
        <w:t>The paper seeks to investigate the nature of the complex interplay between the international migration and economic development in Africa specifically in Nigeria. The research attempts to offer usable knowledge in the form of policy recommendations to the policymakers, stakeholders and the development practitioners by studying the consequences of brain drain to achievement of SDGs organically, especially poverty eradication. The review period of 2015 to 2024 coincides with the deadline of the SDGs, which provides a good framework to determine the progress in the process of using migration to drive sustainable development and issues that have arisen in the process.</w:t>
      </w:r>
    </w:p>
    <w:p w:rsidR="00C259AC" w:rsidRPr="002D6612" w:rsidRDefault="002428F8" w:rsidP="00B31FED">
      <w:pPr>
        <w:spacing w:after="0"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1.2 Statement of the Problem </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International migration has become a national symbol piece in Nigeria which is characterized with large flow of skilled workers seeking green pastures abroad. Even though the migration has contributed to creation of the benefits economically through remittance and provision of skills, it has increased the burden on the topic of brain drain. This issue is particularly sharp in the sectors that are key to the growth of the nation such as the sector of healthcare, education and technical sphere.</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 xml:space="preserve">The rate of emigration of well-trained minds in Nigeria has compromised attempts to meet the sustainable development goals (SDGs) especially that concerning poverty eradication, good health and education. Government has invested heavily in the development of human assets yet losing such talents to the first world countries leaves a capacity gap in this country. Such </w:t>
      </w:r>
      <w:r w:rsidRPr="002D6612">
        <w:rPr>
          <w:rFonts w:ascii="Times New Roman" w:eastAsia="Times New Roman" w:hAnsi="Times New Roman" w:cs="Times New Roman"/>
        </w:rPr>
        <w:lastRenderedPageBreak/>
        <w:t>imbalance of migration also puts a lot of burden on local economy and services, this causes increased inequality and lower productivity.</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The ambiguity of migration as at the same time an opportunity and challenge becomes a crucial dilemma related to policymakers. While remittances from the diaspora have the potential to reduce household poverty, the outflow of talent stymies efforts to achieve long-term economic growth and sustainable development. This study seeks to address the overarching question of how Nigeria can mitigate the adverse effects of brain drain while maximizing the developmental benefits of international migration in the context of achieving the SDGs.</w:t>
      </w:r>
    </w:p>
    <w:p w:rsidR="00C259AC" w:rsidRPr="002D6612" w:rsidRDefault="002428F8" w:rsidP="00B31FED">
      <w:pPr>
        <w:spacing w:after="0"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1.3 Research Questions</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This study is guided by the following research questions:</w:t>
      </w:r>
    </w:p>
    <w:p w:rsidR="00C259AC" w:rsidRPr="002D6612" w:rsidRDefault="002428F8" w:rsidP="00B31FED">
      <w:pPr>
        <w:numPr>
          <w:ilvl w:val="0"/>
          <w:numId w:val="2"/>
        </w:num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How has International migration militated against Agricultural development in Nigeria between 2015 and 2024.</w:t>
      </w:r>
    </w:p>
    <w:p w:rsidR="00C259AC" w:rsidRPr="002D6612" w:rsidRDefault="002428F8" w:rsidP="00B31FED">
      <w:pPr>
        <w:numPr>
          <w:ilvl w:val="0"/>
          <w:numId w:val="2"/>
        </w:num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Does the increasing Brain drain account for Nigeria inability to attain the SDGS on poverty between 2015 and 2024.</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1.4 Objectives of the Study</w:t>
      </w:r>
      <w:r w:rsidRPr="002D6612">
        <w:rPr>
          <w:rFonts w:ascii="Times New Roman" w:eastAsia="Times New Roman" w:hAnsi="Times New Roman" w:cs="Times New Roman"/>
        </w:rPr>
        <w:t> </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This study has both broad and specific objectives. The broad objective remains international migration and economic development in Africa: implication of the attainment SDGS on poverty.</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The specific objectives of this study are:</w:t>
      </w:r>
    </w:p>
    <w:p w:rsidR="00C259AC" w:rsidRPr="002D6612" w:rsidRDefault="002428F8" w:rsidP="00B31FED">
      <w:pPr>
        <w:numPr>
          <w:ilvl w:val="0"/>
          <w:numId w:val="3"/>
        </w:numPr>
        <w:spacing w:after="0" w:line="480" w:lineRule="auto"/>
        <w:jc w:val="both"/>
        <w:rPr>
          <w:rFonts w:ascii="Times New Roman" w:eastAsia="Times New Roman" w:hAnsi="Times New Roman" w:cs="Times New Roman"/>
        </w:rPr>
      </w:pPr>
      <w:r w:rsidRPr="002D6612">
        <w:rPr>
          <w:rFonts w:ascii="Times New Roman" w:eastAsia="Times New Roman" w:hAnsi="Times New Roman" w:cs="Times New Roman"/>
        </w:rPr>
        <w:t>To analyze how international migration has militated against agricultural development in Nigeria between 2015 and 2024.</w:t>
      </w:r>
    </w:p>
    <w:p w:rsidR="00C259AC" w:rsidRPr="002D6612" w:rsidRDefault="002428F8" w:rsidP="00B31FED">
      <w:pPr>
        <w:numPr>
          <w:ilvl w:val="0"/>
          <w:numId w:val="3"/>
        </w:num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lastRenderedPageBreak/>
        <w:t>To examine whether the increasing brain drain account for Nigeria’s inability to attain the SDGS on poverty between 2015 and 2024</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1.5 Significance of the Study:</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This study has both theoretical and empirical significance. Theoretically it will add to the body of literature on international migration and development in Africa, offering a specific focus on Nigeria. It will also serve as a resource for future researchers interested in migration studies, sustainable development and poverty eradication, contributing to the broader discourse on how African nations especially Nigeria can navigate the complexities of migration in a globalized world and address the challenges of poverty reduction.</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Empirically, this study holds significant value for various stakeholders, including policymakers, development practitioners, academics, and the general public. By examining the interplay between international migration, brain drain, and economic development, the study provides insights that can inform policies and strategies aimed at maximizing the benefits of migration while mitigating its negative consequences. The findings of this research will contribute to the understanding of how international migration affects Nigeria’s progress toward achieving the Sustainable Development Goals (SDGs), particularly those related to poverty eradication, quality education, and decent work. This is critical for policymakers seeking evidence-based solutions to balance migration's economic opportunities with its challenges.</w:t>
      </w:r>
    </w:p>
    <w:p w:rsidR="00C259AC" w:rsidRPr="002D6612" w:rsidRDefault="00C259AC" w:rsidP="00B31FED">
      <w:pPr>
        <w:spacing w:after="0" w:line="480" w:lineRule="auto"/>
        <w:jc w:val="both"/>
        <w:rPr>
          <w:rFonts w:ascii="Times New Roman" w:eastAsia="Times New Roman" w:hAnsi="Times New Roman" w:cs="Times New Roman"/>
        </w:rPr>
      </w:pPr>
    </w:p>
    <w:p w:rsidR="00B31FED" w:rsidRPr="002D6612" w:rsidRDefault="00B31FED" w:rsidP="00B31FED">
      <w:pPr>
        <w:spacing w:after="0" w:line="480" w:lineRule="auto"/>
        <w:jc w:val="both"/>
        <w:rPr>
          <w:rFonts w:ascii="Times New Roman" w:eastAsia="Times New Roman" w:hAnsi="Times New Roman" w:cs="Times New Roman"/>
        </w:rPr>
      </w:pPr>
    </w:p>
    <w:p w:rsidR="00B31FED" w:rsidRPr="002D6612" w:rsidRDefault="00B31FED" w:rsidP="00B31FED">
      <w:pPr>
        <w:spacing w:after="0" w:line="480" w:lineRule="auto"/>
        <w:jc w:val="both"/>
        <w:rPr>
          <w:rFonts w:ascii="Times New Roman" w:eastAsia="Times New Roman" w:hAnsi="Times New Roman" w:cs="Times New Roman"/>
        </w:rPr>
      </w:pPr>
    </w:p>
    <w:p w:rsidR="00B31FED" w:rsidRPr="002D6612" w:rsidRDefault="00B31FED" w:rsidP="00B31FED">
      <w:pPr>
        <w:spacing w:after="0" w:line="480" w:lineRule="auto"/>
        <w:jc w:val="both"/>
        <w:rPr>
          <w:rFonts w:ascii="Times New Roman" w:eastAsia="Times New Roman" w:hAnsi="Times New Roman" w:cs="Times New Roman"/>
        </w:rPr>
      </w:pPr>
    </w:p>
    <w:p w:rsidR="00C259AC" w:rsidRPr="002D6612" w:rsidRDefault="002428F8" w:rsidP="00B31FED">
      <w:pPr>
        <w:spacing w:after="0"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1.6 Geographic and content scope:</w:t>
      </w:r>
    </w:p>
    <w:p w:rsidR="00C259AC" w:rsidRPr="002D6612" w:rsidRDefault="002428F8" w:rsidP="00B31FED">
      <w:pPr>
        <w:spacing w:after="0"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1.6.1 Scope of the Study</w:t>
      </w:r>
    </w:p>
    <w:p w:rsidR="00C259AC" w:rsidRPr="002D6612" w:rsidRDefault="002428F8" w:rsidP="00B31FED">
      <w:pPr>
        <w:spacing w:after="0" w:line="480" w:lineRule="auto"/>
        <w:jc w:val="both"/>
        <w:rPr>
          <w:rFonts w:ascii="Times New Roman" w:eastAsia="Times New Roman" w:hAnsi="Times New Roman" w:cs="Times New Roman"/>
        </w:rPr>
      </w:pPr>
      <w:r w:rsidRPr="002D6612">
        <w:rPr>
          <w:rFonts w:ascii="Times New Roman" w:eastAsia="Times New Roman" w:hAnsi="Times New Roman" w:cs="Times New Roman"/>
        </w:rPr>
        <w:t>This Study has both geographical and Content Scope. The geographical scope encompasses an In-depth examination of the relationship between International migration &amp; economic development i Africa, with a particular focus on Nigeria attainment of SDGS on poverty. </w:t>
      </w:r>
    </w:p>
    <w:p w:rsidR="00C259AC" w:rsidRPr="002D6612" w:rsidRDefault="002428F8" w:rsidP="00B31FED">
      <w:pPr>
        <w:spacing w:after="0" w:line="480" w:lineRule="auto"/>
        <w:jc w:val="both"/>
        <w:rPr>
          <w:rFonts w:ascii="Times New Roman" w:eastAsia="Times New Roman" w:hAnsi="Times New Roman" w:cs="Times New Roman"/>
        </w:rPr>
      </w:pPr>
      <w:r w:rsidRPr="002D6612">
        <w:rPr>
          <w:rFonts w:ascii="Times New Roman" w:eastAsia="Times New Roman" w:hAnsi="Times New Roman" w:cs="Times New Roman"/>
        </w:rPr>
        <w:t>While the Content Scope of this study will Investigate how International migration has Militated against agriculture development in Nigeria 2015 and 2024 and also verify whether the Increasing brain drain account  for Nigeria's Inability to attain the SDGS on poverty between 2015 and 2024.</w:t>
      </w:r>
    </w:p>
    <w:p w:rsidR="00C259AC" w:rsidRPr="002D6612" w:rsidRDefault="002428F8" w:rsidP="00B31FED">
      <w:pPr>
        <w:spacing w:after="0"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1.6.2 Limitations of the Study</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rPr>
        <w:t>This study is not without limitations. One significant constraint is the availability and reliability of migration data, which may affect the depth of analysis. Migration patterns are complex and influenced by socio-political and economic factors that may not be fully captured by available datasets. Additionally, while the study aims to cover the period from 2015 to 2024, projections for the latter years may rely on assumptions due to the lack of real-time data. Furthermore, the focus on Nigeria, though detailed, may limit the generalizability of findings to other African contexts. Despite these limitations, the study seeks to provide actionable insights by addressing gaps in the existing literature and proposing evidence-based recommendations (World Bank, 2018; OECD, 2021).</w:t>
      </w:r>
    </w:p>
    <w:p w:rsidR="00C259AC" w:rsidRPr="002D6612" w:rsidRDefault="002428F8" w:rsidP="00B31FED">
      <w:p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1.7 Operational Definition of Terms </w:t>
      </w:r>
    </w:p>
    <w:p w:rsidR="00C259AC" w:rsidRPr="002D6612" w:rsidRDefault="002428F8" w:rsidP="00B31FED">
      <w:pPr>
        <w:numPr>
          <w:ilvl w:val="0"/>
          <w:numId w:val="4"/>
        </w:num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International Migration</w:t>
      </w:r>
      <w:r w:rsidRPr="002D6612">
        <w:rPr>
          <w:rFonts w:ascii="Times New Roman" w:eastAsia="Times New Roman" w:hAnsi="Times New Roman" w:cs="Times New Roman"/>
        </w:rPr>
        <w:t>: The movement of people across national borders. Many people leave their home countries either because of education to pursue their studies abroad, job opportunities, improved standard of living and also some migrate to be with family relatives either on temporary or permanent basis.</w:t>
      </w:r>
    </w:p>
    <w:p w:rsidR="00C259AC" w:rsidRPr="002D6612" w:rsidRDefault="002428F8" w:rsidP="00B31FED">
      <w:pPr>
        <w:numPr>
          <w:ilvl w:val="0"/>
          <w:numId w:val="4"/>
        </w:num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Sustainable Development Goals (SDGs)</w:t>
      </w:r>
      <w:r w:rsidRPr="002D6612">
        <w:rPr>
          <w:rFonts w:ascii="Times New Roman" w:eastAsia="Times New Roman" w:hAnsi="Times New Roman" w:cs="Times New Roman"/>
        </w:rPr>
        <w:t>: A collection of 17 global goals set by the United Nations in 2015 as part of the 2030 Agenda for Sustainable Development. They are structured to address major global challenges including poverty, inequality, Decent work and economic growth, Gender inequality. Each goal has defined aim to determine effectiveness over time.</w:t>
      </w:r>
    </w:p>
    <w:p w:rsidR="00C259AC" w:rsidRPr="002D6612" w:rsidRDefault="002428F8" w:rsidP="00B31FED">
      <w:pPr>
        <w:numPr>
          <w:ilvl w:val="0"/>
          <w:numId w:val="4"/>
        </w:numPr>
        <w:spacing w:line="480" w:lineRule="auto"/>
        <w:jc w:val="both"/>
        <w:rPr>
          <w:rFonts w:ascii="Times New Roman" w:eastAsia="Times New Roman" w:hAnsi="Times New Roman" w:cs="Times New Roman"/>
        </w:rPr>
      </w:pPr>
      <w:r w:rsidRPr="002D6612">
        <w:rPr>
          <w:rFonts w:ascii="Times New Roman" w:eastAsia="Times New Roman" w:hAnsi="Times New Roman" w:cs="Times New Roman"/>
          <w:b/>
          <w:bCs/>
        </w:rPr>
        <w:t>Poverty Reduction</w:t>
      </w:r>
      <w:r w:rsidRPr="002D6612">
        <w:rPr>
          <w:rFonts w:ascii="Times New Roman" w:eastAsia="Times New Roman" w:hAnsi="Times New Roman" w:cs="Times New Roman"/>
        </w:rPr>
        <w:t>: The process of curtailing the number of people living in extreme poverty by ensuring that individuals have access to basic necessities like: Education, improve access to resources, economic growth, and employment.</w:t>
      </w:r>
    </w:p>
    <w:p w:rsidR="00C259AC" w:rsidRPr="002D6612" w:rsidRDefault="002428F8" w:rsidP="00B31FED">
      <w:pPr>
        <w:spacing w:after="240" w:line="480" w:lineRule="auto"/>
        <w:jc w:val="both"/>
        <w:rPr>
          <w:rFonts w:ascii="Times New Roman" w:hAnsi="Times New Roman" w:cs="Times New Roman"/>
          <w:b/>
          <w:bCs/>
        </w:rPr>
      </w:pPr>
      <w:r w:rsidRPr="002D6612">
        <w:rPr>
          <w:rFonts w:ascii="Times New Roman" w:eastAsia="Times New Roman" w:hAnsi="Times New Roman" w:cs="Times New Roman"/>
        </w:rPr>
        <w:br/>
      </w:r>
      <w:bookmarkStart w:id="1" w:name="_Toc30466"/>
    </w:p>
    <w:p w:rsidR="00C259AC" w:rsidRPr="002D6612" w:rsidRDefault="002428F8" w:rsidP="00B31FED">
      <w:pPr>
        <w:spacing w:after="240" w:line="480" w:lineRule="auto"/>
        <w:jc w:val="both"/>
        <w:rPr>
          <w:rFonts w:ascii="Times New Roman" w:hAnsi="Times New Roman" w:cs="Times New Roman"/>
          <w:b/>
          <w:bCs/>
        </w:rPr>
      </w:pPr>
      <w:r w:rsidRPr="002D6612">
        <w:rPr>
          <w:rFonts w:ascii="Times New Roman" w:hAnsi="Times New Roman" w:cs="Times New Roman"/>
          <w:b/>
          <w:bCs/>
        </w:rPr>
        <w:br w:type="page"/>
      </w:r>
    </w:p>
    <w:p w:rsidR="00C259AC" w:rsidRPr="002D6612" w:rsidRDefault="002428F8" w:rsidP="00B31FED">
      <w:pPr>
        <w:spacing w:after="240" w:line="480" w:lineRule="auto"/>
        <w:jc w:val="center"/>
        <w:rPr>
          <w:rFonts w:ascii="Times New Roman" w:hAnsi="Times New Roman" w:cs="Times New Roman"/>
          <w:b/>
          <w:bCs/>
        </w:rPr>
      </w:pPr>
      <w:r w:rsidRPr="002D6612">
        <w:rPr>
          <w:rFonts w:ascii="Times New Roman" w:hAnsi="Times New Roman" w:cs="Times New Roman"/>
          <w:b/>
          <w:bCs/>
        </w:rPr>
        <w:t xml:space="preserve">CHAPTER </w:t>
      </w:r>
      <w:bookmarkEnd w:id="1"/>
      <w:r w:rsidRPr="002D6612">
        <w:rPr>
          <w:rFonts w:ascii="Times New Roman" w:hAnsi="Times New Roman" w:cs="Times New Roman"/>
          <w:b/>
          <w:bCs/>
        </w:rPr>
        <w:t>TWO</w:t>
      </w:r>
    </w:p>
    <w:p w:rsidR="00C259AC" w:rsidRPr="002D6612" w:rsidRDefault="002428F8" w:rsidP="00B31FED">
      <w:pPr>
        <w:spacing w:line="480" w:lineRule="auto"/>
        <w:jc w:val="center"/>
        <w:rPr>
          <w:rFonts w:ascii="Times New Roman" w:hAnsi="Times New Roman" w:cs="Times New Roman"/>
          <w:b/>
          <w:bCs/>
          <w:lang w:val="en-GB"/>
        </w:rPr>
      </w:pPr>
      <w:r w:rsidRPr="002D6612">
        <w:rPr>
          <w:rFonts w:ascii="Times New Roman" w:hAnsi="Times New Roman" w:cs="Times New Roman"/>
          <w:b/>
          <w:bCs/>
        </w:rPr>
        <w:t>LITERATURE REVIEW</w:t>
      </w:r>
    </w:p>
    <w:p w:rsidR="00C259AC" w:rsidRPr="002D6612" w:rsidRDefault="002428F8" w:rsidP="00B31FED">
      <w:pPr>
        <w:spacing w:line="480" w:lineRule="auto"/>
        <w:jc w:val="both"/>
        <w:rPr>
          <w:rFonts w:ascii="Times New Roman" w:hAnsi="Times New Roman" w:cs="Times New Roman"/>
          <w:bCs/>
          <w:lang w:val="en-GB"/>
        </w:rPr>
      </w:pPr>
      <w:r w:rsidRPr="002D6612">
        <w:rPr>
          <w:rFonts w:ascii="Times New Roman" w:hAnsi="Times New Roman" w:cs="Times New Roman"/>
          <w:bCs/>
          <w:lang w:val="en-GB"/>
        </w:rPr>
        <w:t xml:space="preserve"> </w:t>
      </w:r>
      <w:r w:rsidRPr="002D6612">
        <w:rPr>
          <w:rFonts w:ascii="Times New Roman" w:hAnsi="Times New Roman" w:cs="Times New Roman"/>
          <w:b/>
          <w:bCs/>
        </w:rPr>
        <w:t>2.1 Conceptual Review</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lang w:val="en-GB"/>
        </w:rPr>
        <w:t xml:space="preserve">2.1.1 </w:t>
      </w:r>
      <w:r w:rsidRPr="002D6612">
        <w:rPr>
          <w:rFonts w:ascii="Times New Roman" w:hAnsi="Times New Roman" w:cs="Times New Roman"/>
          <w:b/>
          <w:bCs/>
        </w:rPr>
        <w:t>International Migration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International migration refers specifically to the movement of people across national borders with the intent of settling, working, studying, or seeking asylum in another country. Unlike internal migration, which occurs within a nation-state, international migration involves legal, political, and cultural complexities, such as visa regulations, citizenship laws, integration policies, and the rights of migrants. The United Nations (2018) defines international migrants as individuals who reside in a country other than their country of birth or citizenship for a period of at least 12 months. The reasons behind such movement are very diverse: such reasons can include economic need, education, political asylum or environmental displacement.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Globalization in terms of labor mobility has become a major way of looking at international migration in the academic arena. Globalization also involves international migration, as stressed in the article by Koser (2016), because it links labor markets, the movement of capital, and human capital across continents. Generally, destination countries are the benefactors of this labor input and skills but their country of origin may be unable to absorb the negative thinking of losing valuable human resources. This back and forth is particularly important to developing countries like Nigeria with their lack of good paying jobs and unstable political environments leading to a huge increase in emigration over the past years. Ozden and Schiff (2021) stipulate that the international migration can have returns in terms of remittances, return migration, and transnational networks that also bring in the knowledge transfer, and investment in the case of appropriately harnessed migration. However, these advantages are not a given, and to address and take advantage of the risks, policy interventions are essential.</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lang w:val="en-GB"/>
        </w:rPr>
        <w:t xml:space="preserve">2.1.2 </w:t>
      </w:r>
      <w:r w:rsidRPr="002D6612">
        <w:rPr>
          <w:rFonts w:ascii="Times New Roman" w:hAnsi="Times New Roman" w:cs="Times New Roman"/>
          <w:b/>
          <w:bCs/>
        </w:rPr>
        <w:t>Economic Development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economic development is not a single process but a process which entails long lasting positive gains in terms of standard of living and quality of life among population. It encompasses things other than economic growth which can be captured by measures of Gross Domestic Product (GDP) and even encompasses improvements in the health sector, education, infrastructure, creation of jobs, social equity, and the development of institutions. According to Myint and Krueger (2016), economic development is defined as a structural change that transforms a productive base of a given economy and positively impacts human welfare. It is directly related to governance, innovation, social capital and equitable distribution of resources.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The recent literature highlights that any development has to be inclusive and sustainable to be of any significance. The basis of economic development based on the arguments presented by Seidman </w:t>
      </w:r>
      <w:r w:rsidR="00B31FED" w:rsidRPr="002D6612">
        <w:rPr>
          <w:rFonts w:ascii="Times New Roman" w:hAnsi="Times New Roman" w:cs="Times New Roman"/>
          <w:i/>
        </w:rPr>
        <w:t>et al</w:t>
      </w:r>
      <w:r w:rsidRPr="002D6612">
        <w:rPr>
          <w:rFonts w:ascii="Times New Roman" w:hAnsi="Times New Roman" w:cs="Times New Roman"/>
        </w:rPr>
        <w:t>. (2023) is that the process of economic development should focus on establishing capacities, minimizing inequality, and making the benefits of development largely shared. Greenwood and Holt (2021) also argue not only that development is a result of output but also that improvements in quality-of-life indicators like access to healthcare, education, clean water, and political participation should be gauged as development outcomes. The problem of economic development in Africa is aggravated by structural bottlenecks such as the following: low-institutional capacity, inadequate infrastructure and overreliance on primary commodities. The challenge is on the one hand, there exist rich natural and human resources in some countries such as Nigeria and on the other hand is the extreme poverty levels, large unemployment rate, and social unrest issues that have been further compounded through migration and the brain drain. This means that a long lasting economic growth in those settings is only possible with holistic involvement mixes social, political and economic aspects.</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lang w:val="en-GB"/>
        </w:rPr>
        <w:t xml:space="preserve"> 2.1.3 </w:t>
      </w:r>
      <w:r w:rsidRPr="002D6612">
        <w:rPr>
          <w:rFonts w:ascii="Times New Roman" w:hAnsi="Times New Roman" w:cs="Times New Roman"/>
          <w:b/>
          <w:bCs/>
        </w:rPr>
        <w:t>Poverty Reduction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Reduction of poverty can also be said to be functioning towards pacifying lack and enhancing fate of people and association more so with the aspects of riches, utilities, and opportunities. And it is a preoccupation of both global development agendas and their national policy implementation in low-and middle-income countries. As the United Nations Development Programme (UNDP, 2022) highlights, not having income is only one element of poverty as lack of access to three basic needs including food, education, healthcare, and safe shelter are also characteristics of poverty. Poverty is also closely connected with social exclusion, marginalization and exposure to shocks like outbreaks of pandemic, conflict and climate disasters.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current development theory has identified poverty as a multidimensional phenomenon that should be solved by an integrated solution. The UNDP (2022) suggests that successful long-term poverty reduction policies should not only consist of cash transfers but also health, education, social protection, and marginalized groups empowerment investments. Poverty is an immense task to tackle in Sub Saharan Africa, where more than 40% of the total population is impoverished according to the global poverty level. In Nigeria though the government has made a lot of efforts and donor funded projects, poverty still exist as there is a lot of unemployment, inflation rates are high, and there is a lack of proper infrastructure as well as governance. More so, the out migration of skilled labor mostly compromises issues on delivery of public services particularly in areas very essential in alleviating poverty such as health and education. Therefore, there is a need to combat poverty both locally and globally with emphasis put on inclusive growth, equitable distribution of resources, and good governance in the public sector.</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lang w:val="en-GB"/>
        </w:rPr>
        <w:t xml:space="preserve"> 2.1.4 </w:t>
      </w:r>
      <w:r w:rsidRPr="002D6612">
        <w:rPr>
          <w:rFonts w:ascii="Times New Roman" w:hAnsi="Times New Roman" w:cs="Times New Roman"/>
          <w:b/>
          <w:bCs/>
        </w:rPr>
        <w:t>Sustainable Development Goals (SDGs)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Sustainable Development Goals (SDGs) encompass 17 global Sustainable Development Goals by the United Nations in 2015 as the guide to its development policies to 2030. The goals seen to tackle all development elements whether that is the eradication of poverty and hunger, the promotion of healthy lifestyles, education, gender equality, clean energy, decent work and climate action. The SDGs are the call which is universal, to end poverty, to protect the planet, to ensure peace and prosperity for everyone. They rely on the philosophy of leaving no one behind with the focus on inclusivity, equity, and sustainability.</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rPr>
        <w:t>SDG 1, aimed at ending poverty in all its forms is arguably the basis on which the rest of the goals rests. There can be no health, education and economic growth, without advancements on the field of poverty reduction. According to the Brundtland Commission (1987) the definition of sustainable development is development that satisfies the needs of the present without undermining the needs of future generation since this would entails the reduction of the needs of future generations. It is a strong principle in SDGs which do not only focus on addressing current problems but developing resilience in the long-term perspective. Preserving stakeholders and promoting economic growth balanced with social justice and environmental stewardship should be seen as a roadmap proposed by SDGs as highlighted by such scholars as Greenwood and Holt (2021). The means to attain these include, though, strong data systems, responsible governments, global partnerships and local buy-ins of development plans. The weak institutions leading to corruption and poor management of insecurity and the issue of migration issues have posed a challenge to the SDGs implementation in Nigeria especially in rural regions where poverty levels and the deprivation factor are worst hit.</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lang w:val="en-GB"/>
        </w:rPr>
        <w:t xml:space="preserve">2.1.5 </w:t>
      </w:r>
      <w:r w:rsidRPr="002D6612">
        <w:rPr>
          <w:rFonts w:ascii="Times New Roman" w:hAnsi="Times New Roman" w:cs="Times New Roman"/>
          <w:b/>
          <w:bCs/>
        </w:rPr>
        <w:t>Brain Drain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Brain drains is defined as the migration of the well professional or highly educated persons out of one country, usually developing nations, to another country, usually the developed nations. It is devastating particularly in areas like healthcare, education, science and information technology where professional people are required in order to develop a country. The brain drain has also been one of the burning issues in most African states, including Nigeria, with more medical doctors, engineers, scholars, and information technology (IT) experts trying their fortunes overseas. Opara and Nsonwu (2024) say that the brain drain in Nigeria has made the health and education sectors so weak that they are the most important sectors in human capital development and eradication of poverty.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There is an extreme remove of brain drain. It does not only codes in the loss of human resources but also it is a waste of the taxpayer money invested by training of many professionals. According to Solaru (2021), more than 50 percent of doctors trained in Nigeria now practice abroad in such countries as the UK, USA, Canada, and South Africa. This has made the health system of the country overwhelmed and the doctor patient ratio is well below the international standards. Equally, in the education sector, there is a shortage of qualified faculty in universities which would affect the quality of instruction and research output. Various scholars have been defending this claim that is challenged by the cumulative effect of brain drain weakening of institutional capacity negatively affecting service delivery, innovation, and economic growth (Temilade and Adejumoke, 2024). Although remittances by the diaspora populations are a relief, they cannot fill the gap left by loss of talent. A number of measures to fight brain drain have been proposed by the governments and the international bodies, among them being diaspora engagement policies, return migration policies, and investments in local opportunities. Even as this is, we are likely to continue to suffer brain drain unless we look at these root causes of brain drain like insecurity, poor working conditions and lack of professional advancement. Therefore, any form of severe efforts toward the execution of the SDGs and poverty mitigation should be forced to consider the issues and effects of massive emigration of the most talented minds on the continent.</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2.2 Thematic</w:t>
      </w:r>
      <w:r w:rsidRPr="002D6612">
        <w:rPr>
          <w:rFonts w:ascii="Times New Roman" w:hAnsi="Times New Roman" w:cs="Times New Roman"/>
          <w:b/>
          <w:bCs/>
          <w:lang w:val="en-GB"/>
        </w:rPr>
        <w:t xml:space="preserve"> </w:t>
      </w:r>
      <w:r w:rsidRPr="002D6612">
        <w:rPr>
          <w:rFonts w:ascii="Times New Roman" w:hAnsi="Times New Roman" w:cs="Times New Roman"/>
          <w:b/>
          <w:bCs/>
        </w:rPr>
        <w:t>Review</w:t>
      </w:r>
    </w:p>
    <w:p w:rsidR="00C259AC" w:rsidRPr="002D6612" w:rsidRDefault="002428F8" w:rsidP="00B31FED">
      <w:pPr>
        <w:spacing w:line="480" w:lineRule="auto"/>
        <w:jc w:val="both"/>
        <w:rPr>
          <w:rFonts w:ascii="Times New Roman" w:hAnsi="Times New Roman" w:cs="Times New Roman"/>
          <w:b/>
          <w:bCs/>
          <w:lang w:val="en-GB"/>
        </w:rPr>
      </w:pPr>
      <w:r w:rsidRPr="002D6612">
        <w:rPr>
          <w:rFonts w:ascii="Times New Roman" w:hAnsi="Times New Roman" w:cs="Times New Roman"/>
          <w:b/>
          <w:bCs/>
        </w:rPr>
        <w:t xml:space="preserve">2.2.1 </w:t>
      </w:r>
      <w:r w:rsidRPr="002D6612">
        <w:rPr>
          <w:rFonts w:ascii="Times New Roman" w:hAnsi="Times New Roman" w:cs="Times New Roman"/>
          <w:b/>
          <w:bCs/>
          <w:lang w:val="en-GB"/>
        </w:rPr>
        <w:t>International</w:t>
      </w:r>
      <w:r w:rsidRPr="002D6612">
        <w:rPr>
          <w:rFonts w:ascii="Times New Roman" w:hAnsi="Times New Roman" w:cs="Times New Roman"/>
          <w:b/>
          <w:bCs/>
        </w:rPr>
        <w:t xml:space="preserve"> Migration and</w:t>
      </w:r>
      <w:r w:rsidRPr="002D6612">
        <w:rPr>
          <w:rFonts w:ascii="Times New Roman" w:hAnsi="Times New Roman" w:cs="Times New Roman"/>
          <w:b/>
          <w:bCs/>
          <w:lang w:val="en-GB"/>
        </w:rPr>
        <w:t xml:space="preserve"> Economic</w:t>
      </w:r>
      <w:r w:rsidRPr="002D6612">
        <w:rPr>
          <w:rFonts w:ascii="Times New Roman" w:hAnsi="Times New Roman" w:cs="Times New Roman"/>
          <w:b/>
          <w:bCs/>
        </w:rPr>
        <w:t xml:space="preserve"> Development </w:t>
      </w:r>
      <w:r w:rsidRPr="002D6612">
        <w:rPr>
          <w:rFonts w:ascii="Times New Roman" w:hAnsi="Times New Roman" w:cs="Times New Roman"/>
          <w:b/>
          <w:bCs/>
          <w:lang w:val="en-GB"/>
        </w:rPr>
        <w:t>in Africa</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rPr>
        <w:t xml:space="preserve">International Migration, both developed and developing settings, has been well researched by past and present authors who have termed it as a double edged sword. It has been viewed on the one hand, as a means of improving personal well being and international integration, on the other though, as a cause of demographic imbalances and a loss of precious human resources to the less prosperous areas. In their study, de Haas, Castles, and Miller (2020) declare that international migration is an organizational component of global development phenomena; it is absolutely influenced by political economies, social networks, and labor markets. On the same note, Czaika and Reinprecht (2020) support the position by arguing that migration can no longer be considered as a reaction to poverty or crisis but as a reaction to aspirations, capabilities, and opportunities related to an outcome of globalization.With regards to remittances, the literature is generally split. Different studies align themselves with the fact that remittances are a very significant source of external finance to most of the low and middle income nations. As an example, Ratha </w:t>
      </w:r>
      <w:r w:rsidR="00B31FED" w:rsidRPr="002D6612">
        <w:rPr>
          <w:rFonts w:ascii="Times New Roman" w:hAnsi="Times New Roman" w:cs="Times New Roman"/>
          <w:i/>
        </w:rPr>
        <w:t>et al</w:t>
      </w:r>
      <w:r w:rsidRPr="002D6612">
        <w:rPr>
          <w:rFonts w:ascii="Times New Roman" w:hAnsi="Times New Roman" w:cs="Times New Roman"/>
        </w:rPr>
        <w:t>. (2022) and the World Bank (2021) point to the fact that remittances now compete and in certain instances exceed official development assistance. Such remittances can go directly into a household, where they are used to fund foods, education and health care. Nonetheless, critics such as Clemens and Postel (2018) caution that although remittances are a possible solution to short-term poverty, they similarly promote dependency or influence the reluctance of its recipients to join the workforce.</w:t>
      </w:r>
    </w:p>
    <w:p w:rsidR="00C259AC" w:rsidRPr="002D6612" w:rsidRDefault="002428F8" w:rsidP="00B31FED">
      <w:pPr>
        <w:spacing w:line="480" w:lineRule="auto"/>
        <w:jc w:val="both"/>
        <w:rPr>
          <w:rFonts w:ascii="Times New Roman" w:hAnsi="Times New Roman" w:cs="Times New Roman"/>
          <w:b/>
          <w:lang w:val="en-GB"/>
        </w:rPr>
      </w:pPr>
      <w:r w:rsidRPr="002D6612">
        <w:rPr>
          <w:rFonts w:ascii="Times New Roman" w:hAnsi="Times New Roman" w:cs="Times New Roman"/>
          <w:b/>
          <w:lang w:val="en-GB"/>
        </w:rPr>
        <w:t>2.2.2</w:t>
      </w:r>
      <w:r w:rsidRPr="002D6612">
        <w:rPr>
          <w:rFonts w:ascii="Times New Roman" w:hAnsi="Times New Roman" w:cs="Times New Roman"/>
          <w:lang w:val="en-GB"/>
        </w:rPr>
        <w:t xml:space="preserve"> </w:t>
      </w:r>
      <w:r w:rsidRPr="002D6612">
        <w:rPr>
          <w:rFonts w:ascii="Times New Roman" w:hAnsi="Times New Roman" w:cs="Times New Roman"/>
          <w:b/>
          <w:lang w:val="en-GB"/>
        </w:rPr>
        <w:t>Brain drain and poverty perpetuation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The term brain drain departure of highly educated people out of their mother country has gained increasing prominence over the past few years. According to Docquier and Rapoport (2019), brain drain may reduce talent pool nationally, but it can increase the level of talent in the country as remittances and disapora networks come into play and finally there is a possibility of return migration at the end. Dustmann </w:t>
      </w:r>
      <w:r w:rsidR="00B31FED" w:rsidRPr="002D6612">
        <w:rPr>
          <w:rFonts w:ascii="Times New Roman" w:hAnsi="Times New Roman" w:cs="Times New Roman"/>
          <w:i/>
        </w:rPr>
        <w:t>et al</w:t>
      </w:r>
      <w:r w:rsidRPr="002D6612">
        <w:rPr>
          <w:rFonts w:ascii="Times New Roman" w:hAnsi="Times New Roman" w:cs="Times New Roman"/>
        </w:rPr>
        <w:t>. (2019) also mention that skilled migrants usually have a tendency of adopting the so-called circular migration by coming home to introduce new experiences, investments, and ideologies that could potentially benefit national development.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Lastly, the influence of financial inclusion and governance in determining the implications of migration has also been highly written. According to the works of Beine and Parsons (2017) and Amuedo-Dorantes and Pozo (2016), studies underscore the role of effective financial systems and government policies that will either maximize or restrain the good outcomes of migration. When access to banks is underdeveloped or corruption levels are very high, there is a tendency that the development effects of the remittances and the diasporas will not be as high.</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2.3 Theoretical Review</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 xml:space="preserve">In a bid to gain a better comprehension as to how international migration influences economic development and poverty reduction in Africa, it is worth discussing major theories that address the issue behind the migration of certain people and how the migration has affected the nations that receive these migrants as well as senders. In this segment, we shall be dealing with two theories of foundation both </w:t>
      </w:r>
      <w:r w:rsidRPr="002D6612">
        <w:rPr>
          <w:rFonts w:ascii="Times New Roman" w:hAnsi="Times New Roman" w:cs="Times New Roman"/>
          <w:b/>
          <w:bCs/>
        </w:rPr>
        <w:t>Dependency Theory and the Push-Pull Theory of Migration</w:t>
      </w:r>
      <w:r w:rsidRPr="002D6612">
        <w:rPr>
          <w:rFonts w:ascii="Times New Roman" w:hAnsi="Times New Roman" w:cs="Times New Roman"/>
          <w:bCs/>
        </w:rPr>
        <w:t xml:space="preserve"> which are useful in understanding the factors that may cause migration and the outcome of the same. Such frameworks are especially applicable in the context of migration in relation to the global target of African countries to pursue Sustainable Development Goal 1 (No Poverty).</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 xml:space="preserve">A. </w:t>
      </w:r>
      <w:r w:rsidRPr="002D6612">
        <w:rPr>
          <w:rFonts w:ascii="Times New Roman" w:hAnsi="Times New Roman" w:cs="Times New Roman"/>
          <w:b/>
          <w:bCs/>
        </w:rPr>
        <w:t>Dependency Theory</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The Dependency Theory provides an effective framework, based on which Africa can be analyzed and viewed regarding its current issues with underdevelopment given the vast resources of human and natural resources. This theory claims that world capitalism works based on the idea that the circumstances of the periphery (the developing world) is kept at a state of dependency thus promoting economic prosperity to the core (an established world) (Kvangraven, 2020). The relationship is in most cases unequal and exploitative, and as a result of this fact African countries find themselves structurally less positioned in the global economic system.</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When referring to migration, Dependency Theory finds an explanation to the consistent problem that is brain drain this is a scenario under which professional workers are found to leave African countries due to better opportunities abroad such as doctors, engineers, and academics. These people tend to migrate to such developed states as the United Kingdom, the United States, and Canada where their competencies are even better paid and structures are more developed (Adepoju, 2016). Although it is true that many migrants remit funds which helps their families and communities, loss of the talents back at home may act to block development initiatives significantly. Most local institutions such as schools, hospitals, and businesses cannot work efficiently when they are short-staffed or not having experienced staff.</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The theory thus points out a paradox in that on one hand, migration can alleviate poverty at individual or household level due to the financial transfer that comes back in form of remittances; but on the other hand, it could also stunt economic growth of a country due to loss of essential skills of the local labor force, dependence on foreign systems and foreign aid. The process that has continuously witnessed the brain drain of trained personnel between the developing and developed countries does nothing but further entrench the asymmetrical world systems that Dependency Theory attempts to criticize (Kvangraven, 2020).</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Dependency Theory (as examined in the context of this study) lends credence to the thought that migration cannot simply be considered as economic lifeline to the poor families, but should be seen as a wider global system that in turn can end up preventing the countries in Africa to attain actual economic independence as well as sustainability in their development.</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 xml:space="preserve">B. </w:t>
      </w:r>
      <w:r w:rsidRPr="002D6612">
        <w:rPr>
          <w:rFonts w:ascii="Times New Roman" w:hAnsi="Times New Roman" w:cs="Times New Roman"/>
          <w:b/>
          <w:bCs/>
        </w:rPr>
        <w:t>Push-Pull Theory</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Push-Pull Theory is a more individualist- oriented explanation of migration as it deals with the issues of motivation of people to emigrate their home countries. This model states that the negative attributes in a country (poverty, unemployment, political instabilities, lack of adequate infrastructure, and insecurity) push people out of their home country and the favorable attributes in another country (employment, security, good healthcare and education systems) pulled people into the new country (de Haas, 2021).</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Economic frustrations and lack of viable opportunities are always a major reason why people migrate in most African nations. As an example, a Nigerian graduate who is unable to secure good work opportunities might be driven to consider gaining opportunities elsewhere among other places in an international destination given the networks or platforms available to them that speak of better opportunities abroad. Concurrently, the Global North countries are the magnets since they present the promise of a more attractive salary, living standards, and a more organized government (Adepoju, 2016).</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The framework is of great value when describing the relationship between migration and poverty. When the migrants go overseas, they tend to remit money home in order to support their families in Africa. It is in fact a very important part of other African economies; these financial flows. As it was mentioned by Ratha </w:t>
      </w:r>
      <w:r w:rsidR="00B31FED" w:rsidRPr="002D6612">
        <w:rPr>
          <w:rFonts w:ascii="Times New Roman" w:hAnsi="Times New Roman" w:cs="Times New Roman"/>
          <w:i/>
        </w:rPr>
        <w:t>et al</w:t>
      </w:r>
      <w:r w:rsidRPr="002D6612">
        <w:rPr>
          <w:rFonts w:ascii="Times New Roman" w:hAnsi="Times New Roman" w:cs="Times New Roman"/>
        </w:rPr>
        <w:t>. (2022), the record Legacy levels were recorded in Sub-Saharan Africa during recent years, thus, the remittances now are a major source of household income to millions of households. Such money is spent on school fees and on healthcare and food and even in business investments and micro poverty level is reduced.</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Nevertheless, the inflow of remittances relieves short-term poverty but there are long-term consequences associated with the drain of skilled labor. Key faculties such as education and healthcare are affected as there are inadequate staff and communities can be even more reliant on foreign money instead of building internal capacity.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Push-Pull Theory provides a solid analysis base in this study of the manner in which the poverty issue, on its own is a significant factor in pushing people out of Africa. It also assists us to realize the role that the advantages of migration especially remittances can contribute to poverty reduction although this may not act as a long term alternative to economies of the home countries.</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rPr>
        <w:t>Both Dependency Theory and the Push-Pull Theory offer the important perspectives on the process of migration to affecting the economic realities in Africa. Dependent Theory allows us to remember that the migration is not only an individual choice but a manifestation of inequality in the world that still marginalizes the African development through plundering of human resource. Conversely, Push-Pull Theory can be used to explain personal and socio-economic reasons that drive people to migrate the way hope and hardship are the propellants of the migration phenomenon. Collectively, these theories provide a potent theoretical basis of investigating how the international migration has affected the economic growth of Africa and achievement of Sustainable Development Goal 1 (ending poverty). They offer us correct questions to ask: Is it remittances that can generate sustainable economies? Is Africa in a position to continue losing its best minds? Or is there a manner of making migration a resource used both to the self-improvement and to the national improvement?</w:t>
      </w:r>
    </w:p>
    <w:p w:rsidR="00C259AC" w:rsidRPr="002D6612" w:rsidRDefault="002428F8" w:rsidP="00B31FED">
      <w:pPr>
        <w:spacing w:line="480" w:lineRule="auto"/>
        <w:jc w:val="both"/>
        <w:rPr>
          <w:rFonts w:ascii="Times New Roman" w:hAnsi="Times New Roman" w:cs="Times New Roman"/>
          <w:b/>
          <w:bCs/>
          <w:lang w:val="en-GB"/>
        </w:rPr>
      </w:pPr>
      <w:r w:rsidRPr="002D6612">
        <w:rPr>
          <w:rFonts w:ascii="Times New Roman" w:hAnsi="Times New Roman" w:cs="Times New Roman"/>
          <w:b/>
          <w:bCs/>
        </w:rPr>
        <w:t>2.4 Empirical Revie</w:t>
      </w:r>
      <w:r w:rsidRPr="002D6612">
        <w:rPr>
          <w:rFonts w:ascii="Times New Roman" w:hAnsi="Times New Roman" w:cs="Times New Roman"/>
          <w:b/>
          <w:bCs/>
          <w:lang w:val="en-GB"/>
        </w:rPr>
        <w:t>w</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their paper, titled Impact of insecurity and labour migration, on agricultural output in Benue state, Ijirshar, Mohammed &amp; Ogiri (2025) investigate and analyse how insecurity and labour migration impact the agricultural output in Benue state. It carried out an in depth examination of the effect of insecurity and rural labor loss to a great extent initiated by forced and voluntary migration on agricultural productivity in Benue State which is one of the main food producing states of Nigeria. They employed the method of descriptive survey and sampled more than 400 farmers in the rural and conflict-affected communities. Their results based on structural equation modeling (SEM) illustrated that there was statistically significant correlation between insecurity-driven labor migration and the falling agricultural production. Specifically, they found that a 1% decline in rural labor due to migration led to an estimated 0.31% decrease in crop yields, alongside a 0.21% drop in livestock output. These findings highlight a critical link between security, migration, and economic productivity. As working-age individuals leave rural communities either for urban areas or abroad agriculture suffers from a reduced labor force, undermining food security and pushing more households into poverty. This effect is particularly damaging in Nigeria, where the agricultural sector remains the largest employer and a vital component of the rural economy. The authors argue that the ongoing loss of labor from rural areas not only depresses agricultural output but also weakens the capacity of local economies to sustain livelihoods, thus exacerbating poverty and making the goals of SDG 1 more difficult to achieve in affected communities.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bCs/>
          <w:lang w:val="en-GB"/>
        </w:rPr>
        <w:t>Temilade &amp; Adejumoke (2024)</w:t>
      </w:r>
      <w:r w:rsidRPr="002D6612">
        <w:rPr>
          <w:rFonts w:ascii="Times New Roman" w:hAnsi="Times New Roman" w:cs="Times New Roman"/>
          <w:b/>
          <w:bCs/>
          <w:lang w:val="en-GB"/>
        </w:rPr>
        <w:t xml:space="preserve"> , </w:t>
      </w:r>
      <w:r w:rsidRPr="002D6612">
        <w:rPr>
          <w:rFonts w:ascii="Times New Roman" w:hAnsi="Times New Roman" w:cs="Times New Roman"/>
          <w:bCs/>
          <w:lang w:val="en-GB"/>
        </w:rPr>
        <w:t xml:space="preserve">in their study titled Brain drain&amp; unemployment :A double threat to economic growth in Nigeria. It </w:t>
      </w:r>
      <w:r w:rsidRPr="002D6612">
        <w:rPr>
          <w:rFonts w:ascii="Times New Roman" w:hAnsi="Times New Roman" w:cs="Times New Roman"/>
        </w:rPr>
        <w:t>explored the complex relationship between brain drain, unemployment, and economic growth in Nigeria over a span of more than four decades (1980–2023). Applying Ordinary Least Squares (OLS) regression analysis within a neoclassical economic framework, the study examined macroeconomic data, professional migration trends, and labor market dynamics. The authors identified poor remuneration, lack of career advancement opportunities, and weak institutional support as primary push factors contributing to the sustained emigration of skilled professionals, especially in the health, education, and engineering sectors. The regression results showed that both brain drain and high unemployment rates had statistically significant negative impacts on GDP growth. Notably, the interplay between these two variables created a vicious cycle: unemployment drives professionals to migrate, while the resulting skills deficit impedes domestic economic performance, leading to even more joblessness. This phenomenon contributes to a weakening of national productivity, diminished innovation, and reduced investment in human capital key barriers to sustainable development. The study concludes that international migration, particularly in the form of high-skilled emigration, is a critical factor contributing to Nigeria’s economic stagnation and persistent poverty. Until policy interventions are put in place to raise working conditions and to generate quality jobs, millions of Nigerians will never be in a position to achieve the SDG 1 goals.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their article entitled Health workforce emigration and public health outcome in Nigeria (1990-2022), Opara &amp; Nsonwu (2024) pointed out that the government first had to identify the barriers to population health in Nigeria. It looks at the impact the outflow of health professional has had on healthcare outcomes and the pattern of poverty. They used the Autoregressive Distributed Lag (ARDL) approach on their time-series and found a very negative correlation between the outflow of health professionals with many health indicators specifically that of the life expectancy, maternal mortality, and the number of children, and babies dying. The research pointed out that brain drain among medical practitioners, especially doctors, nurses and other health professionals as part of reasons like lack of good infrastructure, poor payment as well as insecurity in the work place has led to a serious shortage of medical staff in Nigeria. This has had cascading effects on the quality and accessibility of healthcare services, particularly in rural and underserved areas. Reduced access to healthcare means that preventable diseases go untreated, maternal and infant health outcomes decline, and overall community well-being deteriorates all of which contribute to deepening poverty. The authors argue that healthcare is a foundational component of human capital development, and its degradation through brain drain directly impedes progress toward SDG 1. They recommend urgent investment in health infrastructure, competitive wages for healthcare workers, and structured diaspora engagement strategies to reverse or mitigate the damage caused by the emigration of medical professionals.</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bCs/>
          <w:lang w:val="en-GB"/>
        </w:rPr>
        <w:t>Enibe Umeh, &amp; Eze ( 2021)</w:t>
      </w:r>
      <w:r w:rsidRPr="002D6612">
        <w:rPr>
          <w:rFonts w:ascii="Times New Roman" w:hAnsi="Times New Roman" w:cs="Times New Roman"/>
          <w:b/>
          <w:bCs/>
          <w:lang w:val="en-GB"/>
        </w:rPr>
        <w:t xml:space="preserve"> </w:t>
      </w:r>
      <w:r w:rsidRPr="002D6612">
        <w:rPr>
          <w:rFonts w:ascii="Times New Roman" w:hAnsi="Times New Roman" w:cs="Times New Roman"/>
          <w:bCs/>
          <w:lang w:val="en-GB"/>
        </w:rPr>
        <w:t>in their study Brain drain and service delivery in Nigeria : A push-pull theoretical  analysis of the health and education sectors. It</w:t>
      </w:r>
      <w:r w:rsidRPr="002D6612">
        <w:rPr>
          <w:rFonts w:ascii="Times New Roman" w:hAnsi="Times New Roman" w:cs="Times New Roman"/>
        </w:rPr>
        <w:t xml:space="preserve"> conducted a comprehensive </w:t>
      </w:r>
      <w:r w:rsidRPr="002D6612">
        <w:rPr>
          <w:rFonts w:ascii="Times New Roman" w:hAnsi="Times New Roman" w:cs="Times New Roman"/>
          <w:lang w:val="en-GB"/>
        </w:rPr>
        <w:t>research</w:t>
      </w:r>
      <w:r w:rsidRPr="002D6612">
        <w:rPr>
          <w:rFonts w:ascii="Times New Roman" w:hAnsi="Times New Roman" w:cs="Times New Roman"/>
        </w:rPr>
        <w:t xml:space="preserve"> on the effects of brain drain in Nigeria between 2000 and 2015, drawing upon the push-pull theoretical framework to explain migration trends. Their research focused particularly on the healthcare and education sectors, where skilled professionals are consistently lost to foreign labor markets. The “push factors” they identified included poor working conditions, low wages, lack of equipment, limited career progression, and insecurity within Nigeria. On the other hand, “pull factors” such as better remuneration, improved infrastructure, political stability, and higher standards of living in host countries attracted Nigerian professionals abroad. Their findings show that the long-term, sustained emigration of doctors, lecturers, and other professionals has significantly weakened national service delivery. In education, this has led to a shortage of qualified teachers and a decline in research and innovation output. In health, the lack of specialists and caregivers has compromised patient care and access to treatment. These institutional weaknesses delay Nigeria’s ability to implement strategic poverty reduction programs and to meet critical components of SDG 1, such as expanding access to health and education services. As the study concludes, the free transfer of talent threatens sustainable development out directly and that retention policies be better enforced and that more forms of investment be directed towards the human capital infrastructure. In their research article Retaining skilled labour through educational reform and entrepreneurship: A path way to migrating brain drain in Nigeria, Onwuatuegwu &amp; Nwagu (2022) report that the shortage of skilled labour in Nigeria has been due to significant brain drain and lack of brain drain in the country. It was on new ways to reverse brain drain in Nigeria, by suggesting an idea of national development strategy that is dependent on skills. In analyzing this, they noted how diversification of the competencies of the Nigerian labor market with emphasis on Science, Technology, Engineering and Mathematics (STEM) education program. This they claimed is because of the low salary apart from the fact that most professionals would leave Nigeria because they lack meaningful career opportunities and innovations in their respective localities. The authors hypothesize that with enriched access to quality technical education, promotion of public-private partnerships, introduction of incubation hubs of innovation and entrepreneurship, Nigeria can develop a better enabling environment that inspired the retention of talent. They especially emphasize ethical and development relevance of ensuring that the skilled youths are not left idle in the economy. They conclude that the local job markets and the entrepreneurial ecosystems should be empowered, which will serve as a push against the force of migration. This would not only decrease the level of emigration, but it will also increase the level of socioeconomic resilience of the whole nation, which is a key to achieving SDG 1, as creating jobs will decrease dependence and, in turn, increase the level of resilience. The work offers some avenue to policy reform, which puts brain drain in a governance and infrastructure interpretation instead of focusing on the trend as a labor market orientation. In their study given the title The </w:t>
      </w:r>
      <w:r w:rsidR="00B31FED" w:rsidRPr="002D6612">
        <w:rPr>
          <w:rFonts w:ascii="Times New Roman" w:hAnsi="Times New Roman" w:cs="Times New Roman"/>
        </w:rPr>
        <w:t xml:space="preserve">cost of brain drain: A study </w:t>
      </w:r>
      <w:r w:rsidRPr="002D6612">
        <w:rPr>
          <w:rFonts w:ascii="Times New Roman" w:hAnsi="Times New Roman" w:cs="Times New Roman"/>
        </w:rPr>
        <w:t xml:space="preserve">of professional flight and underdevelopment in Nigeria (2023), Osigwe &amp; Nnoruga (2023) estimate a monetary amount of brain drain. The study conducted a mixed-methods research study to evaluate the long run consequences of professional brain drain on the national development of Nigeria with emphasis on the health and education sectors. Their quantitative findings were based on records of the professional emigration and sectorial workforce and their qualitative part consisted of interviews of the professionals, who had emigrated or were planning to emigrate. What the authors have unveiled is that loss of professionals particularly the ones in mid career is what the authors referred to as a reverse slavery which they used to refer to the process by which talent voluntarily but financially pushed exits flying the country intellectually bankrupt. They argue that this intellectual depletion translates into weakened institutional memory, disruptions in service delivery, and an erosion of national competitiveness. Their study emphasized that the gap left by skilled migrants is rarely filled, as training new professionals takes time and resources, which are often lacking. This creates a continuous loop where poor </w:t>
      </w:r>
      <w:r w:rsidRPr="002D6612">
        <w:rPr>
          <w:rFonts w:ascii="Times New Roman" w:hAnsi="Times New Roman" w:cs="Times New Roman"/>
          <w:lang w:val="en-GB"/>
        </w:rPr>
        <w:t xml:space="preserve">service delivery leads to </w:t>
      </w:r>
      <w:r w:rsidR="00B31FED" w:rsidRPr="002D6612">
        <w:rPr>
          <w:rFonts w:ascii="Times New Roman" w:hAnsi="Times New Roman" w:cs="Times New Roman"/>
          <w:lang w:val="en-GB"/>
        </w:rPr>
        <w:t>underdevelopment, which</w:t>
      </w:r>
      <w:r w:rsidRPr="002D6612">
        <w:rPr>
          <w:rFonts w:ascii="Times New Roman" w:hAnsi="Times New Roman" w:cs="Times New Roman"/>
          <w:lang w:val="en-GB"/>
        </w:rPr>
        <w:t xml:space="preserve"> in turns fuels more </w:t>
      </w:r>
      <w:r w:rsidR="00B31FED" w:rsidRPr="002D6612">
        <w:rPr>
          <w:rFonts w:ascii="Times New Roman" w:hAnsi="Times New Roman" w:cs="Times New Roman"/>
          <w:lang w:val="en-GB"/>
        </w:rPr>
        <w:t xml:space="preserve">emigration. </w:t>
      </w:r>
      <w:r w:rsidRPr="002D6612">
        <w:rPr>
          <w:rFonts w:ascii="Times New Roman" w:hAnsi="Times New Roman" w:cs="Times New Roman"/>
          <w:lang w:val="en-GB"/>
        </w:rPr>
        <w:t>This study highlights</w:t>
      </w:r>
      <w:r w:rsidRPr="002D6612">
        <w:rPr>
          <w:rFonts w:ascii="Times New Roman" w:hAnsi="Times New Roman" w:cs="Times New Roman"/>
        </w:rPr>
        <w:t xml:space="preserve"> that brain drain doesn't just reduce manpower; it disables critical systems that are needed to combat poverty, thus sabotaging progress toward SDG 1. Their work serves as a warning that without urgent investment in local talent retention and a national strategy for skills development, the development prospects of Nigeria rema</w:t>
      </w:r>
      <w:r w:rsidRPr="002D6612">
        <w:rPr>
          <w:rFonts w:ascii="Times New Roman" w:hAnsi="Times New Roman" w:cs="Times New Roman"/>
          <w:lang w:val="en-GB"/>
        </w:rPr>
        <w:t>ins.</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lang w:val="en-GB"/>
        </w:rPr>
        <w:t xml:space="preserve">Offor </w:t>
      </w:r>
      <w:r w:rsidR="00B31FED" w:rsidRPr="002D6612">
        <w:rPr>
          <w:rFonts w:ascii="Times New Roman" w:hAnsi="Times New Roman" w:cs="Times New Roman"/>
          <w:bCs/>
          <w:i/>
          <w:lang w:val="en-GB"/>
        </w:rPr>
        <w:t>et al</w:t>
      </w:r>
      <w:r w:rsidRPr="002D6612">
        <w:rPr>
          <w:rFonts w:ascii="Times New Roman" w:hAnsi="Times New Roman" w:cs="Times New Roman"/>
          <w:bCs/>
          <w:i/>
          <w:lang w:val="en-GB"/>
        </w:rPr>
        <w:t>.</w:t>
      </w:r>
      <w:r w:rsidR="00B31FED" w:rsidRPr="002D6612">
        <w:rPr>
          <w:rFonts w:ascii="Times New Roman" w:hAnsi="Times New Roman" w:cs="Times New Roman"/>
          <w:bCs/>
          <w:i/>
          <w:lang w:val="en-GB"/>
        </w:rPr>
        <w:t xml:space="preserve"> </w:t>
      </w:r>
      <w:r w:rsidR="00B31FED" w:rsidRPr="002D6612">
        <w:rPr>
          <w:rFonts w:ascii="Times New Roman" w:hAnsi="Times New Roman" w:cs="Times New Roman"/>
          <w:bCs/>
          <w:lang w:val="en-GB"/>
        </w:rPr>
        <w:t>(</w:t>
      </w:r>
      <w:r w:rsidRPr="002D6612">
        <w:rPr>
          <w:rFonts w:ascii="Times New Roman" w:hAnsi="Times New Roman" w:cs="Times New Roman"/>
          <w:bCs/>
          <w:lang w:val="en-GB"/>
        </w:rPr>
        <w:t>2022</w:t>
      </w:r>
      <w:r w:rsidR="00B31FED" w:rsidRPr="002D6612">
        <w:rPr>
          <w:rFonts w:ascii="Times New Roman" w:hAnsi="Times New Roman" w:cs="Times New Roman"/>
          <w:bCs/>
          <w:lang w:val="en-GB"/>
        </w:rPr>
        <w:t>)</w:t>
      </w:r>
      <w:r w:rsidR="00B31FED" w:rsidRPr="002D6612">
        <w:rPr>
          <w:rFonts w:ascii="Times New Roman" w:hAnsi="Times New Roman" w:cs="Times New Roman"/>
          <w:bCs/>
          <w:i/>
          <w:lang w:val="en-GB"/>
        </w:rPr>
        <w:t>,</w:t>
      </w:r>
      <w:r w:rsidRPr="002D6612">
        <w:rPr>
          <w:rFonts w:ascii="Times New Roman" w:hAnsi="Times New Roman" w:cs="Times New Roman"/>
          <w:b/>
          <w:bCs/>
          <w:lang w:val="en-GB"/>
        </w:rPr>
        <w:t xml:space="preserve"> </w:t>
      </w:r>
      <w:r w:rsidRPr="002D6612">
        <w:rPr>
          <w:rFonts w:ascii="Times New Roman" w:hAnsi="Times New Roman" w:cs="Times New Roman"/>
          <w:bCs/>
          <w:lang w:val="en-GB"/>
        </w:rPr>
        <w:t xml:space="preserve">in their study titled </w:t>
      </w:r>
      <w:r w:rsidR="00B31FED" w:rsidRPr="002D6612">
        <w:rPr>
          <w:rFonts w:ascii="Times New Roman" w:hAnsi="Times New Roman" w:cs="Times New Roman"/>
          <w:bCs/>
          <w:lang w:val="en-GB"/>
        </w:rPr>
        <w:t>“</w:t>
      </w:r>
      <w:r w:rsidRPr="002D6612">
        <w:rPr>
          <w:rFonts w:ascii="Times New Roman" w:hAnsi="Times New Roman" w:cs="Times New Roman"/>
          <w:bCs/>
          <w:lang w:val="en-GB"/>
        </w:rPr>
        <w:t>The economic implication of International brain drain: Evidence from the Nigeria health sector</w:t>
      </w:r>
      <w:r w:rsidR="00B31FED" w:rsidRPr="002D6612">
        <w:rPr>
          <w:rFonts w:ascii="Times New Roman" w:hAnsi="Times New Roman" w:cs="Times New Roman"/>
          <w:bCs/>
          <w:lang w:val="en-GB"/>
        </w:rPr>
        <w:t>”</w:t>
      </w:r>
      <w:r w:rsidRPr="002D6612">
        <w:rPr>
          <w:rFonts w:ascii="Times New Roman" w:hAnsi="Times New Roman" w:cs="Times New Roman"/>
          <w:bCs/>
          <w:lang w:val="en-GB"/>
        </w:rPr>
        <w:t>.</w:t>
      </w:r>
      <w:r w:rsidRPr="002D6612">
        <w:rPr>
          <w:rFonts w:ascii="Times New Roman" w:hAnsi="Times New Roman" w:cs="Times New Roman"/>
          <w:bCs/>
        </w:rPr>
        <w:t xml:space="preserve"> </w:t>
      </w:r>
      <w:r w:rsidRPr="002D6612">
        <w:rPr>
          <w:rFonts w:ascii="Times New Roman" w:hAnsi="Times New Roman" w:cs="Times New Roman"/>
          <w:bCs/>
          <w:lang w:val="en-GB"/>
        </w:rPr>
        <w:t>The</w:t>
      </w:r>
      <w:r w:rsidRPr="002D6612">
        <w:rPr>
          <w:rFonts w:ascii="Times New Roman" w:hAnsi="Times New Roman" w:cs="Times New Roman"/>
          <w:bCs/>
        </w:rPr>
        <w:t xml:space="preserve"> migration of Nigerian medical professionals, particularly those being recruited in masse by countries like Saudi Arabia. Using an Autoregressive Distributed Lag (ARDL) model and time-series data covering macroeconomic and labor force indicators, the study aimed to understand the underlying causes of professional brain drain beyond the commonly cited issue of unemployment. Their findings challenged the oversimplified notion that joblessness is the main driver of migration among Nigerian professionals. Instead, the study found that two factors </w:t>
      </w:r>
      <w:r w:rsidRPr="002D6612">
        <w:rPr>
          <w:rFonts w:ascii="Times New Roman" w:hAnsi="Times New Roman" w:cs="Times New Roman"/>
          <w:bCs/>
          <w:lang w:val="en-GB"/>
        </w:rPr>
        <w:t>low</w:t>
      </w:r>
      <w:r w:rsidRPr="002D6612">
        <w:rPr>
          <w:rFonts w:ascii="Times New Roman" w:hAnsi="Times New Roman" w:cs="Times New Roman"/>
          <w:b/>
          <w:bCs/>
        </w:rPr>
        <w:t xml:space="preserve"> </w:t>
      </w:r>
      <w:r w:rsidRPr="002D6612">
        <w:rPr>
          <w:rFonts w:ascii="Times New Roman" w:hAnsi="Times New Roman" w:cs="Times New Roman"/>
          <w:bCs/>
          <w:lang w:val="en-GB"/>
        </w:rPr>
        <w:t>GDP</w:t>
      </w:r>
      <w:r w:rsidRPr="002D6612">
        <w:rPr>
          <w:rFonts w:ascii="Times New Roman" w:hAnsi="Times New Roman" w:cs="Times New Roman"/>
          <w:b/>
          <w:bCs/>
        </w:rPr>
        <w:t xml:space="preserve"> </w:t>
      </w:r>
      <w:r w:rsidRPr="002D6612">
        <w:rPr>
          <w:rFonts w:ascii="Times New Roman" w:hAnsi="Times New Roman" w:cs="Times New Roman"/>
          <w:bCs/>
          <w:lang w:val="en-GB"/>
        </w:rPr>
        <w:t>per</w:t>
      </w:r>
      <w:r w:rsidRPr="002D6612">
        <w:rPr>
          <w:rFonts w:ascii="Times New Roman" w:hAnsi="Times New Roman" w:cs="Times New Roman"/>
          <w:b/>
          <w:bCs/>
        </w:rPr>
        <w:t xml:space="preserve"> </w:t>
      </w:r>
      <w:r w:rsidRPr="002D6612">
        <w:rPr>
          <w:rFonts w:ascii="Times New Roman" w:hAnsi="Times New Roman" w:cs="Times New Roman"/>
          <w:bCs/>
          <w:lang w:val="en-GB"/>
        </w:rPr>
        <w:t>capita</w:t>
      </w:r>
      <w:r w:rsidRPr="002D6612">
        <w:rPr>
          <w:rFonts w:ascii="Times New Roman" w:hAnsi="Times New Roman" w:cs="Times New Roman"/>
          <w:bCs/>
        </w:rPr>
        <w:t xml:space="preserve"> and degraded working conditions were more influential in the decision of health professionals to emigrate. The results revealed that poor infrastructure in hospitals, frequent strikes, insecurity (especially in Northern regions), and the erosion of wages due to inflation made staying in Nigeria economically and emotionally unviable for many doctors. While job opportunities exist locally, the qualitative experience and economic value of those jobs are insufficient to retain talent.</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 xml:space="preserve">Importantly, Offor </w:t>
      </w:r>
      <w:r w:rsidR="00B31FED" w:rsidRPr="002D6612">
        <w:rPr>
          <w:rFonts w:ascii="Times New Roman" w:hAnsi="Times New Roman" w:cs="Times New Roman"/>
          <w:bCs/>
          <w:i/>
        </w:rPr>
        <w:t>et al</w:t>
      </w:r>
      <w:r w:rsidRPr="002D6612">
        <w:rPr>
          <w:rFonts w:ascii="Times New Roman" w:hAnsi="Times New Roman" w:cs="Times New Roman"/>
          <w:bCs/>
        </w:rPr>
        <w:t xml:space="preserve">. (2022) emphasize that brain drain in the health sector </w:t>
      </w:r>
      <w:r w:rsidR="00B31FED" w:rsidRPr="002D6612">
        <w:rPr>
          <w:rFonts w:ascii="Times New Roman" w:hAnsi="Times New Roman" w:cs="Times New Roman"/>
          <w:bCs/>
        </w:rPr>
        <w:t xml:space="preserve">contributes </w:t>
      </w:r>
      <w:r w:rsidR="00B31FED" w:rsidRPr="002D6612">
        <w:rPr>
          <w:rFonts w:ascii="Times New Roman" w:hAnsi="Times New Roman" w:cs="Times New Roman"/>
          <w:b/>
          <w:bCs/>
          <w:lang w:val="en-GB"/>
        </w:rPr>
        <w:t>directly</w:t>
      </w:r>
      <w:r w:rsidRPr="002D6612">
        <w:rPr>
          <w:rFonts w:ascii="Times New Roman" w:hAnsi="Times New Roman" w:cs="Times New Roman"/>
          <w:bCs/>
          <w:lang w:val="en-GB"/>
        </w:rPr>
        <w:t xml:space="preserve"> to worsened health outcomes for the local population , especially in underserved rural </w:t>
      </w:r>
      <w:r w:rsidRPr="002D6612">
        <w:rPr>
          <w:rFonts w:ascii="Times New Roman" w:hAnsi="Times New Roman" w:cs="Times New Roman"/>
          <w:bCs/>
        </w:rPr>
        <w:t>areas. The emigration of doctors leads to overburdened health systems, long wait times, poor health coverage, and rising out-of-pocket health expenses for families conditions that aggravate poverty. The study recommends that Nigeria must address systemic insecurity, boost GDP through inclusive growth, and significantly improve the work environment and compensation for professionals if it hopes to retain its skilled labor force. Their work highlights the multidimensional impact of migration not only on service delivery but also on the nation’s ability to reduce poverty and meet SDG 1.</w:t>
      </w:r>
    </w:p>
    <w:p w:rsidR="00C259AC" w:rsidRPr="002D6612" w:rsidRDefault="002428F8" w:rsidP="00B31FED">
      <w:pPr>
        <w:spacing w:line="480" w:lineRule="auto"/>
        <w:jc w:val="both"/>
        <w:rPr>
          <w:rFonts w:ascii="Times New Roman" w:hAnsi="Times New Roman" w:cs="Times New Roman"/>
          <w:b/>
          <w:bCs/>
          <w:lang w:val="en-GB"/>
        </w:rPr>
      </w:pPr>
      <w:r w:rsidRPr="002D6612">
        <w:rPr>
          <w:rFonts w:ascii="Times New Roman" w:hAnsi="Times New Roman" w:cs="Times New Roman"/>
          <w:b/>
          <w:bCs/>
          <w:lang w:val="en-GB"/>
        </w:rPr>
        <w:t xml:space="preserve">Nwodom </w:t>
      </w:r>
      <w:r w:rsidR="00B31FED" w:rsidRPr="002D6612">
        <w:rPr>
          <w:rFonts w:ascii="Times New Roman" w:hAnsi="Times New Roman" w:cs="Times New Roman"/>
          <w:b/>
          <w:bCs/>
          <w:i/>
          <w:lang w:val="en-GB"/>
        </w:rPr>
        <w:t>et al</w:t>
      </w:r>
      <w:r w:rsidR="00B31FED" w:rsidRPr="002D6612">
        <w:rPr>
          <w:rFonts w:ascii="Times New Roman" w:hAnsi="Times New Roman" w:cs="Times New Roman"/>
          <w:b/>
          <w:bCs/>
          <w:lang w:val="en-GB"/>
        </w:rPr>
        <w:t>. (</w:t>
      </w:r>
      <w:r w:rsidRPr="002D6612">
        <w:rPr>
          <w:rFonts w:ascii="Times New Roman" w:hAnsi="Times New Roman" w:cs="Times New Roman"/>
          <w:b/>
          <w:bCs/>
          <w:lang w:val="en-GB"/>
        </w:rPr>
        <w:t>2022)</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 xml:space="preserve">In their </w:t>
      </w:r>
      <w:r w:rsidRPr="002D6612">
        <w:rPr>
          <w:rFonts w:ascii="Times New Roman" w:hAnsi="Times New Roman" w:cs="Times New Roman"/>
          <w:bCs/>
          <w:lang w:val="en-GB"/>
        </w:rPr>
        <w:t>work titled “Migration, remittances and poverty reduction in Nigeria”</w:t>
      </w:r>
      <w:r w:rsidRPr="002D6612">
        <w:rPr>
          <w:rFonts w:ascii="Times New Roman" w:hAnsi="Times New Roman" w:cs="Times New Roman"/>
          <w:bCs/>
        </w:rPr>
        <w:t xml:space="preserve"> Nwodom, Emmanuel, Ojiego, and Anabaraonye (2022) focused on the role of remittances in household welfare and poverty alleviation. Drawing on secondary data from the World Bank, IMF, and Nigeria’s National Bureau of Statistics (NBS), they assessed how funds sent by Nigerians living abroad influence consumption, access to education, housing, and healthcare in their home communities. The researchers found that </w:t>
      </w:r>
      <w:r w:rsidRPr="002D6612">
        <w:rPr>
          <w:rFonts w:ascii="Times New Roman" w:hAnsi="Times New Roman" w:cs="Times New Roman"/>
          <w:bCs/>
          <w:lang w:val="en-GB"/>
        </w:rPr>
        <w:t>remittances</w:t>
      </w:r>
      <w:r w:rsidRPr="002D6612">
        <w:rPr>
          <w:rFonts w:ascii="Times New Roman" w:hAnsi="Times New Roman" w:cs="Times New Roman"/>
          <w:b/>
          <w:bCs/>
        </w:rPr>
        <w:t xml:space="preserve"> </w:t>
      </w:r>
      <w:r w:rsidRPr="002D6612">
        <w:rPr>
          <w:rFonts w:ascii="Times New Roman" w:hAnsi="Times New Roman" w:cs="Times New Roman"/>
          <w:bCs/>
          <w:lang w:val="en-GB"/>
        </w:rPr>
        <w:t>significantly improve hous</w:t>
      </w:r>
      <w:r w:rsidR="00B31FED" w:rsidRPr="002D6612">
        <w:rPr>
          <w:rFonts w:ascii="Times New Roman" w:hAnsi="Times New Roman" w:cs="Times New Roman"/>
          <w:bCs/>
          <w:lang w:val="en-GB"/>
        </w:rPr>
        <w:t>eholds and consumption patterns</w:t>
      </w:r>
      <w:r w:rsidRPr="002D6612">
        <w:rPr>
          <w:rFonts w:ascii="Times New Roman" w:hAnsi="Times New Roman" w:cs="Times New Roman"/>
          <w:bCs/>
        </w:rPr>
        <w:t>, enabling families to afford food, pay school fees, cover medical expenses, and invest in micro-enterprises. These remittance inflows, which have steadily grown over the past decade, act as a form of informal social security for millions of Nigerians.</w:t>
      </w:r>
    </w:p>
    <w:p w:rsidR="00C259AC" w:rsidRPr="002D6612" w:rsidRDefault="002428F8" w:rsidP="00B31FED">
      <w:pPr>
        <w:spacing w:line="480" w:lineRule="auto"/>
        <w:jc w:val="both"/>
        <w:rPr>
          <w:rFonts w:ascii="Times New Roman" w:hAnsi="Times New Roman" w:cs="Times New Roman"/>
          <w:bCs/>
          <w:lang w:val="en-GB"/>
        </w:rPr>
      </w:pPr>
      <w:r w:rsidRPr="002D6612">
        <w:rPr>
          <w:rFonts w:ascii="Times New Roman" w:hAnsi="Times New Roman" w:cs="Times New Roman"/>
          <w:bCs/>
        </w:rPr>
        <w:t xml:space="preserve">However, the study also cautions that the </w:t>
      </w:r>
      <w:r w:rsidRPr="002D6612">
        <w:rPr>
          <w:rFonts w:ascii="Times New Roman" w:hAnsi="Times New Roman" w:cs="Times New Roman"/>
          <w:bCs/>
          <w:lang w:val="en-GB"/>
        </w:rPr>
        <w:t>development potential</w:t>
      </w:r>
      <w:r w:rsidRPr="002D6612">
        <w:rPr>
          <w:rFonts w:ascii="Times New Roman" w:hAnsi="Times New Roman" w:cs="Times New Roman"/>
          <w:b/>
          <w:bCs/>
          <w:lang w:val="en-GB"/>
        </w:rPr>
        <w:t xml:space="preserve"> </w:t>
      </w:r>
      <w:r w:rsidRPr="002D6612">
        <w:rPr>
          <w:rFonts w:ascii="Times New Roman" w:hAnsi="Times New Roman" w:cs="Times New Roman"/>
          <w:bCs/>
          <w:lang w:val="en-GB"/>
        </w:rPr>
        <w:t>of remittances</w:t>
      </w:r>
      <w:r w:rsidRPr="002D6612">
        <w:rPr>
          <w:rFonts w:ascii="Times New Roman" w:hAnsi="Times New Roman" w:cs="Times New Roman"/>
          <w:b/>
          <w:bCs/>
        </w:rPr>
        <w:t xml:space="preserve"> </w:t>
      </w:r>
      <w:r w:rsidRPr="002D6612">
        <w:rPr>
          <w:rFonts w:ascii="Times New Roman" w:hAnsi="Times New Roman" w:cs="Times New Roman"/>
          <w:bCs/>
          <w:lang w:val="en-GB"/>
        </w:rPr>
        <w:t>is constrained by the absence of formalized remittance channels and a lack of institutional policy frameworks</w:t>
      </w:r>
      <w:r w:rsidRPr="002D6612">
        <w:rPr>
          <w:rFonts w:ascii="Times New Roman" w:hAnsi="Times New Roman" w:cs="Times New Roman"/>
          <w:bCs/>
        </w:rPr>
        <w:t xml:space="preserve"> to guide their effective use. Much of the money enters through informal channels, making it difficult to track or integrate into national development planning. As a result, while families benefit in the short term, the broader economic system does not experience sustained transformation. The authors argue that without targeted investment strategies and government-led remittance mobilization programs, migration will continue to serve immediate needs but fail to yield structural change or sustainable poverty reduction. They recommend establishing diaspora bonds, formal remittance corridors, and investment incentives to harness diaspora capital for long-term development. This study underscores the need for policy innovation to ensure that migration and remittances are effectively leveraged to support the SDGs, especially SDG 1 on poverty.</w:t>
      </w:r>
    </w:p>
    <w:p w:rsidR="00C259AC" w:rsidRPr="002D6612" w:rsidRDefault="002428F8" w:rsidP="00B31FED">
      <w:pPr>
        <w:spacing w:line="480" w:lineRule="auto"/>
        <w:jc w:val="both"/>
        <w:rPr>
          <w:rFonts w:ascii="Times New Roman" w:hAnsi="Times New Roman" w:cs="Times New Roman"/>
          <w:b/>
          <w:bCs/>
          <w:lang w:val="en-GB"/>
        </w:rPr>
      </w:pPr>
      <w:r w:rsidRPr="002D6612">
        <w:rPr>
          <w:rFonts w:ascii="Times New Roman" w:hAnsi="Times New Roman" w:cs="Times New Roman"/>
          <w:b/>
          <w:bCs/>
          <w:lang w:val="en-GB"/>
        </w:rPr>
        <w:t>Kulger (2021)</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 xml:space="preserve">In </w:t>
      </w:r>
      <w:r w:rsidRPr="002D6612">
        <w:rPr>
          <w:rFonts w:ascii="Times New Roman" w:hAnsi="Times New Roman" w:cs="Times New Roman"/>
          <w:bCs/>
          <w:lang w:val="en-GB"/>
        </w:rPr>
        <w:t>his study</w:t>
      </w:r>
      <w:r w:rsidR="00B31FED" w:rsidRPr="002D6612">
        <w:rPr>
          <w:rFonts w:ascii="Times New Roman" w:hAnsi="Times New Roman" w:cs="Times New Roman"/>
          <w:bCs/>
        </w:rPr>
        <w:t xml:space="preserve"> </w:t>
      </w:r>
      <w:r w:rsidRPr="002D6612">
        <w:rPr>
          <w:rFonts w:ascii="Times New Roman" w:hAnsi="Times New Roman" w:cs="Times New Roman"/>
          <w:bCs/>
          <w:lang w:val="en-GB"/>
        </w:rPr>
        <w:t>Skilled Diaspora &amp; foreign direct Investment: Turing Brain drain into bra</w:t>
      </w:r>
      <w:r w:rsidR="00B31FED" w:rsidRPr="002D6612">
        <w:rPr>
          <w:rFonts w:ascii="Times New Roman" w:hAnsi="Times New Roman" w:cs="Times New Roman"/>
          <w:bCs/>
          <w:lang w:val="en-GB"/>
        </w:rPr>
        <w:t>in gain in Sub-s Saharan Africa</w:t>
      </w:r>
      <w:r w:rsidRPr="002D6612">
        <w:rPr>
          <w:rFonts w:ascii="Times New Roman" w:hAnsi="Times New Roman" w:cs="Times New Roman"/>
          <w:bCs/>
          <w:lang w:val="en-GB"/>
        </w:rPr>
        <w:t xml:space="preserve">. </w:t>
      </w:r>
      <w:r w:rsidRPr="002D6612">
        <w:rPr>
          <w:rFonts w:ascii="Times New Roman" w:hAnsi="Times New Roman" w:cs="Times New Roman"/>
          <w:bCs/>
        </w:rPr>
        <w:t xml:space="preserve">His research used a mixed-methods approach, combining econometric data on FDI flows with case studies of diaspora-led investments in technology, healthcare, and finance sectors. Kugler’s work challenges the traditional narrative of brain drain as purely detrimental. Instead, it presents a compelling case for </w:t>
      </w:r>
      <w:r w:rsidRPr="002D6612">
        <w:rPr>
          <w:rFonts w:ascii="Times New Roman" w:hAnsi="Times New Roman" w:cs="Times New Roman"/>
          <w:bCs/>
          <w:lang w:val="en-GB"/>
        </w:rPr>
        <w:t>Brain gain</w:t>
      </w:r>
      <w:r w:rsidRPr="002D6612">
        <w:rPr>
          <w:rFonts w:ascii="Times New Roman" w:hAnsi="Times New Roman" w:cs="Times New Roman"/>
          <w:bCs/>
        </w:rPr>
        <w:t xml:space="preserve"> where skilled emigrants contribute to economic development not only through remittances but also by channeling investments, opening business opportunities, and facilitating technology transfers.</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The study highlights several mechanisms through which diaspora members facilitate FDI: leveraging professional networks abroad, reducing transaction costs for investors, and sharing knowledge of local markets. Kugler found that diaspora investment is most effective in countries where governments have</w:t>
      </w:r>
      <w:r w:rsidRPr="002D6612">
        <w:rPr>
          <w:rFonts w:ascii="Times New Roman" w:hAnsi="Times New Roman" w:cs="Times New Roman"/>
          <w:bCs/>
          <w:lang w:val="en-GB"/>
        </w:rPr>
        <w:t xml:space="preserve"> proactive</w:t>
      </w:r>
      <w:r w:rsidRPr="002D6612">
        <w:rPr>
          <w:rFonts w:ascii="Times New Roman" w:hAnsi="Times New Roman" w:cs="Times New Roman"/>
          <w:b/>
          <w:bCs/>
        </w:rPr>
        <w:t xml:space="preserve"> </w:t>
      </w:r>
      <w:r w:rsidRPr="002D6612">
        <w:rPr>
          <w:rFonts w:ascii="Times New Roman" w:hAnsi="Times New Roman" w:cs="Times New Roman"/>
          <w:bCs/>
          <w:lang w:val="en-GB"/>
        </w:rPr>
        <w:t>polices and diaspora engagement strategies</w:t>
      </w:r>
      <w:r w:rsidRPr="002D6612">
        <w:rPr>
          <w:rFonts w:ascii="Times New Roman" w:hAnsi="Times New Roman" w:cs="Times New Roman"/>
          <w:bCs/>
        </w:rPr>
        <w:t xml:space="preserve"> such as dual citizenship rights, investment guarantees, and simplified business registration processes. In the absence of these frameworks, skilled migrants may remain disconnected from home country economies, even if they are willing to contribute.</w:t>
      </w:r>
    </w:p>
    <w:p w:rsidR="00C259AC" w:rsidRPr="002D6612" w:rsidRDefault="002428F8" w:rsidP="00B31FED">
      <w:pPr>
        <w:spacing w:line="480" w:lineRule="auto"/>
        <w:jc w:val="both"/>
        <w:rPr>
          <w:rFonts w:ascii="Times New Roman" w:hAnsi="Times New Roman" w:cs="Times New Roman"/>
          <w:bCs/>
        </w:rPr>
      </w:pPr>
      <w:r w:rsidRPr="002D6612">
        <w:rPr>
          <w:rFonts w:ascii="Times New Roman" w:hAnsi="Times New Roman" w:cs="Times New Roman"/>
          <w:bCs/>
        </w:rPr>
        <w:t>Kugler’s conclusions are particularly relevant to Nigeria, which has a large and highly educated diaspora population across the U.S., UK, Canada, and the Middle East. The study suggests that if Nigeria can create a robust policy ecosystem that facilitates diaspora involvement, it could convert its outflow of talent into a development advantage. Thus, rather than merely reducing poverty through remittances, migration could spur job creation, economic diversification, and sustainable development. This insight aligns closely with your research’s focus, demonstrating that the negative consequences of brain drain can be reversed with strategic governance aimed at SDG 1.</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2.5 Gap in Literature</w:t>
      </w:r>
    </w:p>
    <w:p w:rsidR="00C259AC" w:rsidRPr="002D6612" w:rsidRDefault="002428F8" w:rsidP="00B31FED">
      <w:pPr>
        <w:spacing w:line="480" w:lineRule="auto"/>
        <w:jc w:val="both"/>
        <w:rPr>
          <w:rFonts w:ascii="Times New Roman" w:hAnsi="Times New Roman" w:cs="Times New Roman"/>
          <w:bCs/>
          <w:lang w:val="en-GB"/>
        </w:rPr>
      </w:pPr>
      <w:r w:rsidRPr="002D6612">
        <w:rPr>
          <w:rFonts w:ascii="Times New Roman" w:hAnsi="Times New Roman" w:cs="Times New Roman"/>
          <w:bCs/>
        </w:rPr>
        <w:t xml:space="preserve">A thorough literature </w:t>
      </w:r>
      <w:r w:rsidRPr="002D6612">
        <w:rPr>
          <w:rFonts w:ascii="Times New Roman" w:hAnsi="Times New Roman" w:cs="Times New Roman"/>
          <w:bCs/>
          <w:lang w:val="en-GB"/>
        </w:rPr>
        <w:t>review was done after which, it was discovered by the researcher that numerous Scholars like Adam 2018,</w:t>
      </w:r>
      <w:r w:rsidR="00B31FED" w:rsidRPr="002D6612">
        <w:rPr>
          <w:rFonts w:ascii="Times New Roman" w:hAnsi="Times New Roman" w:cs="Times New Roman"/>
          <w:bCs/>
          <w:lang w:val="en-GB"/>
        </w:rPr>
        <w:t xml:space="preserve"> </w:t>
      </w:r>
      <w:r w:rsidRPr="002D6612">
        <w:rPr>
          <w:rFonts w:ascii="Times New Roman" w:hAnsi="Times New Roman" w:cs="Times New Roman"/>
          <w:bCs/>
          <w:lang w:val="en-GB"/>
        </w:rPr>
        <w:t xml:space="preserve">De Haas 2019,Taylor 2018,Okafor&amp; Ogu 2022 have written on International Migration and poverty but none has adequately written on Brain drain that accounts for Nigeria’s inability to attain SDGs on Poverty and this remains the gap that the study sets to fill. </w:t>
      </w:r>
    </w:p>
    <w:p w:rsidR="00C259AC" w:rsidRPr="002D6612" w:rsidRDefault="00C259AC" w:rsidP="00B31FED">
      <w:pPr>
        <w:spacing w:line="480" w:lineRule="auto"/>
        <w:jc w:val="both"/>
        <w:rPr>
          <w:rFonts w:ascii="Times New Roman" w:hAnsi="Times New Roman" w:cs="Times New Roman"/>
          <w:bCs/>
        </w:rPr>
      </w:pPr>
    </w:p>
    <w:p w:rsidR="00C259AC" w:rsidRPr="002D6612" w:rsidRDefault="00C259AC" w:rsidP="00B31FED">
      <w:pPr>
        <w:spacing w:line="480" w:lineRule="auto"/>
        <w:jc w:val="both"/>
        <w:rPr>
          <w:rFonts w:ascii="Times New Roman" w:hAnsi="Times New Roman" w:cs="Times New Roman"/>
          <w:b/>
          <w:bCs/>
        </w:rPr>
      </w:pPr>
    </w:p>
    <w:p w:rsidR="00C259AC" w:rsidRPr="002D6612" w:rsidRDefault="00C259AC" w:rsidP="00B31FED">
      <w:pPr>
        <w:spacing w:line="480" w:lineRule="auto"/>
        <w:jc w:val="both"/>
        <w:rPr>
          <w:rFonts w:ascii="Times New Roman" w:hAnsi="Times New Roman" w:cs="Times New Roman"/>
          <w:b/>
          <w:bCs/>
        </w:rPr>
      </w:pPr>
    </w:p>
    <w:p w:rsidR="00C259AC" w:rsidRPr="002D6612" w:rsidRDefault="00C259AC" w:rsidP="00B31FED">
      <w:pPr>
        <w:spacing w:line="480" w:lineRule="auto"/>
        <w:jc w:val="both"/>
        <w:rPr>
          <w:rFonts w:ascii="Times New Roman" w:hAnsi="Times New Roman" w:cs="Times New Roman"/>
          <w:b/>
          <w:bCs/>
        </w:rPr>
      </w:pPr>
    </w:p>
    <w:p w:rsidR="00C259AC" w:rsidRPr="002D6612" w:rsidRDefault="00C259AC" w:rsidP="00B31FED">
      <w:pPr>
        <w:spacing w:line="480" w:lineRule="auto"/>
        <w:jc w:val="both"/>
        <w:rPr>
          <w:rFonts w:ascii="Times New Roman" w:hAnsi="Times New Roman" w:cs="Times New Roman"/>
          <w:b/>
          <w:bCs/>
        </w:rPr>
      </w:pPr>
    </w:p>
    <w:p w:rsidR="00C259AC" w:rsidRPr="002D6612" w:rsidRDefault="00C259AC" w:rsidP="00B31FED">
      <w:pPr>
        <w:spacing w:line="480" w:lineRule="auto"/>
        <w:jc w:val="both"/>
        <w:rPr>
          <w:rFonts w:ascii="Times New Roman" w:hAnsi="Times New Roman" w:cs="Times New Roman"/>
          <w:b/>
          <w:bCs/>
        </w:rPr>
      </w:pPr>
    </w:p>
    <w:p w:rsidR="00B31FED" w:rsidRPr="002D6612" w:rsidRDefault="00B31FED" w:rsidP="00B31FED">
      <w:pPr>
        <w:spacing w:line="480" w:lineRule="auto"/>
        <w:jc w:val="both"/>
        <w:rPr>
          <w:rFonts w:ascii="Times New Roman" w:hAnsi="Times New Roman" w:cs="Times New Roman"/>
          <w:b/>
          <w:bCs/>
        </w:rPr>
      </w:pPr>
    </w:p>
    <w:p w:rsidR="00B31FED" w:rsidRPr="002D6612" w:rsidRDefault="00B31FED" w:rsidP="00B31FED">
      <w:pPr>
        <w:spacing w:line="480" w:lineRule="auto"/>
        <w:jc w:val="both"/>
        <w:rPr>
          <w:rFonts w:ascii="Times New Roman" w:hAnsi="Times New Roman" w:cs="Times New Roman"/>
          <w:b/>
          <w:bCs/>
        </w:rPr>
      </w:pPr>
    </w:p>
    <w:p w:rsidR="00C259AC" w:rsidRPr="002D6612" w:rsidRDefault="002428F8" w:rsidP="00B31FED">
      <w:pPr>
        <w:spacing w:line="480" w:lineRule="auto"/>
        <w:jc w:val="center"/>
        <w:rPr>
          <w:rFonts w:ascii="Times New Roman" w:hAnsi="Times New Roman" w:cs="Times New Roman"/>
          <w:b/>
          <w:bCs/>
        </w:rPr>
      </w:pPr>
      <w:r w:rsidRPr="002D6612">
        <w:rPr>
          <w:rFonts w:ascii="Times New Roman" w:hAnsi="Times New Roman" w:cs="Times New Roman"/>
          <w:b/>
          <w:bCs/>
        </w:rPr>
        <w:t>CHAPTER THREE</w:t>
      </w:r>
    </w:p>
    <w:p w:rsidR="00C259AC" w:rsidRPr="002D6612" w:rsidRDefault="002428F8" w:rsidP="00B31FED">
      <w:pPr>
        <w:spacing w:line="480" w:lineRule="auto"/>
        <w:jc w:val="center"/>
        <w:rPr>
          <w:rFonts w:ascii="Times New Roman" w:hAnsi="Times New Roman" w:cs="Times New Roman"/>
          <w:b/>
          <w:bCs/>
        </w:rPr>
      </w:pPr>
      <w:r w:rsidRPr="002D6612">
        <w:rPr>
          <w:rFonts w:ascii="Times New Roman" w:hAnsi="Times New Roman" w:cs="Times New Roman"/>
          <w:b/>
          <w:bCs/>
        </w:rPr>
        <w:t>METHODOLOGY</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3.1 Theoretical Framework</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trying to understand the connection between international migration, brain drain, and how all of this affects economic development in Africa especially in relation to achieving Sustainable Development Goal 1 (which focuses on ending poverty) I decided to adopt the Push and Pull Theory of Migration as the main theoretical foundation for this study.</w:t>
      </w:r>
    </w:p>
    <w:p w:rsidR="00C259AC" w:rsidRPr="002D6612" w:rsidRDefault="00B31FED" w:rsidP="00B31FED">
      <w:pPr>
        <w:spacing w:line="480" w:lineRule="auto"/>
        <w:jc w:val="both"/>
        <w:rPr>
          <w:rFonts w:ascii="Times New Roman" w:hAnsi="Times New Roman" w:cs="Times New Roman"/>
          <w:b/>
        </w:rPr>
      </w:pPr>
      <w:r w:rsidRPr="002D6612">
        <w:rPr>
          <w:rFonts w:ascii="Times New Roman" w:hAnsi="Times New Roman" w:cs="Times New Roman"/>
          <w:b/>
        </w:rPr>
        <w:t>Push-Pull Theory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Push and Pull Theory was first introduced by Everett S. Lee in 1966. This theory breaks down the reasons why people move from one country to another into two main categories: push factors and pull factors.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Push factors are basically the difficult or unpleasant conditions in a person’s home country that make them want to leave. These can include things like widespread poverty, unemployment, poor healthcare, political unrest, insecurity, and weak educational systems. In short, push factors are the things that “push” people away from their country because life there is hard or full of uncertainties.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Pull factors, on the other hand, are the positive things in another country that attract people to move there. These might include better job opportunities, higher salaries, political stability, advanced healthcare and education, and generally a higher quality of life. These are the things that “pull” people toward a destination country because it promises a better future.</w:t>
      </w:r>
    </w:p>
    <w:p w:rsidR="00C259AC" w:rsidRPr="002D6612" w:rsidRDefault="00C259AC" w:rsidP="00B31FED">
      <w:pPr>
        <w:spacing w:line="480" w:lineRule="auto"/>
        <w:jc w:val="both"/>
        <w:rPr>
          <w:rFonts w:ascii="Times New Roman" w:hAnsi="Times New Roman" w:cs="Times New Roman"/>
        </w:rPr>
      </w:pP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theory indicates how migration is never a random thing to occur. Instead, before deciding to migrate or not, people carefully analyze the situation in both their native country and in the country they would like to come to live. When the prospects in the developing countries are higher than the tribulations in the developed countries, it becomes inevitable and strategic to migrate.</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this study, this theory can be very useful to the aspect of brain drain whereby high skilled labourers such as doctors, engineers, scholars, and even technology experts flee Africa to other more developed countries. They are usually driven out due to bad working conditions and low pay and also motivated by an opportunity to earn better wages, better amenity and recognition of skills in other countries.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It is through this theoretical consideration that we shall get to know not only why people migrate, but also the implications of this continuous flow of people on the development of Africa in relation to the fight against poverty. As it is, when individuals who can contribute to the economy the most are gone the continent will have an even more difficult time trying to progress.</w:t>
      </w:r>
    </w:p>
    <w:p w:rsidR="00C259AC" w:rsidRPr="002D6612" w:rsidRDefault="009D1E96" w:rsidP="00B31FED">
      <w:pPr>
        <w:spacing w:line="480" w:lineRule="auto"/>
        <w:jc w:val="both"/>
        <w:rPr>
          <w:rFonts w:ascii="Times New Roman" w:hAnsi="Times New Roman" w:cs="Times New Roman"/>
          <w:b/>
          <w:bCs/>
        </w:rPr>
      </w:pPr>
      <w:r w:rsidRPr="002D6612">
        <w:rPr>
          <w:rFonts w:ascii="Times New Roman" w:hAnsi="Times New Roman" w:cs="Times New Roman"/>
          <w:b/>
          <w:bCs/>
          <w:lang w:val="en-GB"/>
        </w:rPr>
        <w:t xml:space="preserve"> 3.2</w:t>
      </w:r>
      <w:r w:rsidR="002428F8" w:rsidRPr="002D6612">
        <w:rPr>
          <w:rFonts w:ascii="Times New Roman" w:hAnsi="Times New Roman" w:cs="Times New Roman"/>
          <w:b/>
          <w:bCs/>
          <w:lang w:val="en-GB"/>
        </w:rPr>
        <w:t xml:space="preserve"> </w:t>
      </w:r>
      <w:r w:rsidR="002428F8" w:rsidRPr="002D6612">
        <w:rPr>
          <w:rFonts w:ascii="Times New Roman" w:hAnsi="Times New Roman" w:cs="Times New Roman"/>
          <w:b/>
          <w:bCs/>
        </w:rPr>
        <w:t>Application of the Theory to This Study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Compared to this research, the Push and Pull Theory can be directly used to attract migrants in the examples given: skilled African professionals of doctors, engineers, information-technology specialists, university lecturers, and researchers to industrialized countries like the United States, United Kingdom, Canada, and Germany.</w:t>
      </w:r>
    </w:p>
    <w:p w:rsidR="00C259AC" w:rsidRPr="002D6612" w:rsidRDefault="00C259AC" w:rsidP="00B31FED">
      <w:pPr>
        <w:spacing w:line="480" w:lineRule="auto"/>
        <w:jc w:val="both"/>
        <w:rPr>
          <w:rFonts w:ascii="Times New Roman" w:hAnsi="Times New Roman" w:cs="Times New Roman"/>
        </w:rPr>
      </w:pP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professionals working in Africa can find themselves in disillusioning situations on the push side which are mostly underfunded public sectors, the low salary, political instability, inadequate basic infrastructure, inaccessible modern research facilities, and minimal career advancement opportunities. Such circumstances do not allow professionals to reach their full potential in the home countries.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the pull side, there is the contrasting environment provided by the developed nations; a structured career path, attractive pay packages, funding of research, impressive technologies, and stable socio-political systems. These are strong attractions that pull the professionals in Africa towards migration.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movement causes brain drain, and this is as a result of highly educated and talented people out of the continent to seek greater opportunities, which means there is a serious shortage in human capital. Such a deficit undermines local development efforts, particularly in critical sectors like healthcare, education, technology, and infrastructure, and ultimately hampers Africa’s ability to achieve SDG 1: No Poverty.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By using the Push and Pull Theory, this study emphasizes that brain drain is not merely a personal or isolated decision, but one rooted in systemic inequalities between regions. It also helps to frame practical policy discussions about how to mitigate these push factors and create retention strategies for African talent.</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3.</w:t>
      </w:r>
      <w:r w:rsidR="009D1E96" w:rsidRPr="002D6612">
        <w:rPr>
          <w:rFonts w:ascii="Times New Roman" w:hAnsi="Times New Roman" w:cs="Times New Roman"/>
          <w:b/>
          <w:bCs/>
          <w:lang w:val="en-GB"/>
        </w:rPr>
        <w:t>3</w:t>
      </w:r>
      <w:r w:rsidRPr="002D6612">
        <w:rPr>
          <w:rFonts w:ascii="Times New Roman" w:hAnsi="Times New Roman" w:cs="Times New Roman"/>
          <w:b/>
          <w:bCs/>
        </w:rPr>
        <w:t xml:space="preserve"> Hypothesis</w:t>
      </w:r>
    </w:p>
    <w:p w:rsidR="00C259AC" w:rsidRPr="002D6612" w:rsidRDefault="00B31FED" w:rsidP="00B31FED">
      <w:pPr>
        <w:spacing w:line="480" w:lineRule="auto"/>
        <w:jc w:val="both"/>
        <w:rPr>
          <w:rFonts w:ascii="Times New Roman" w:hAnsi="Times New Roman" w:cs="Times New Roman"/>
          <w:bCs/>
        </w:rPr>
      </w:pPr>
      <w:r w:rsidRPr="002D6612">
        <w:rPr>
          <w:rFonts w:ascii="Times New Roman" w:hAnsi="Times New Roman" w:cs="Times New Roman"/>
          <w:b/>
          <w:bCs/>
        </w:rPr>
        <w:t>H</w:t>
      </w:r>
      <w:r w:rsidRPr="002D6612">
        <w:rPr>
          <w:rFonts w:ascii="Times New Roman" w:hAnsi="Times New Roman" w:cs="Times New Roman"/>
          <w:b/>
          <w:bCs/>
          <w:vertAlign w:val="subscript"/>
        </w:rPr>
        <w:t>01</w:t>
      </w:r>
      <w:r w:rsidR="002428F8" w:rsidRPr="002D6612">
        <w:rPr>
          <w:rFonts w:ascii="Times New Roman" w:hAnsi="Times New Roman" w:cs="Times New Roman"/>
          <w:b/>
          <w:bCs/>
        </w:rPr>
        <w:t>:</w:t>
      </w:r>
      <w:r w:rsidR="002428F8" w:rsidRPr="002D6612">
        <w:rPr>
          <w:rFonts w:ascii="Times New Roman" w:hAnsi="Times New Roman" w:cs="Times New Roman"/>
          <w:bCs/>
        </w:rPr>
        <w:t xml:space="preserve"> International migration has militated against Agricultural development in Nigeria between 2015-2024 </w:t>
      </w:r>
    </w:p>
    <w:p w:rsidR="00C259AC" w:rsidRPr="002D6612" w:rsidRDefault="00B31FED" w:rsidP="00B31FED">
      <w:pPr>
        <w:spacing w:line="480" w:lineRule="auto"/>
        <w:jc w:val="both"/>
        <w:rPr>
          <w:rFonts w:ascii="Times New Roman" w:hAnsi="Times New Roman" w:cs="Times New Roman"/>
          <w:bCs/>
        </w:rPr>
      </w:pPr>
      <w:r w:rsidRPr="002D6612">
        <w:rPr>
          <w:rFonts w:ascii="Times New Roman" w:hAnsi="Times New Roman" w:cs="Times New Roman"/>
          <w:b/>
          <w:bCs/>
        </w:rPr>
        <w:t>H</w:t>
      </w:r>
      <w:r w:rsidRPr="002D6612">
        <w:rPr>
          <w:rFonts w:ascii="Times New Roman" w:hAnsi="Times New Roman" w:cs="Times New Roman"/>
          <w:b/>
          <w:bCs/>
          <w:vertAlign w:val="subscript"/>
        </w:rPr>
        <w:t>02</w:t>
      </w:r>
      <w:r w:rsidR="002428F8" w:rsidRPr="002D6612">
        <w:rPr>
          <w:rFonts w:ascii="Times New Roman" w:hAnsi="Times New Roman" w:cs="Times New Roman"/>
          <w:b/>
          <w:bCs/>
        </w:rPr>
        <w:t xml:space="preserve">:  </w:t>
      </w:r>
      <w:r w:rsidR="002428F8" w:rsidRPr="002D6612">
        <w:rPr>
          <w:rFonts w:ascii="Times New Roman" w:hAnsi="Times New Roman" w:cs="Times New Roman"/>
          <w:bCs/>
        </w:rPr>
        <w:t xml:space="preserve">The increasing Brain drain accounts for Nigeria’s inability to attain the SDGs on poverty between 2015-2024 </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3.</w:t>
      </w:r>
      <w:r w:rsidR="00917A69">
        <w:rPr>
          <w:rFonts w:ascii="Times New Roman" w:hAnsi="Times New Roman" w:cs="Times New Roman"/>
          <w:b/>
          <w:bCs/>
          <w:lang w:val="en-GB"/>
        </w:rPr>
        <w:t>4</w:t>
      </w:r>
      <w:r w:rsidRPr="002D6612">
        <w:rPr>
          <w:rFonts w:ascii="Times New Roman" w:hAnsi="Times New Roman" w:cs="Times New Roman"/>
          <w:b/>
          <w:bCs/>
        </w:rPr>
        <w:t xml:space="preserve"> Research Design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study adopts an Ex-post Facto Research Design to investigate the impact of brain drain driven by international migration on economic development and the attainment of Sustainable Development Goal 1 (No Poverty) in Africa.</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An Ex-post Facto design, which translates to “after the fact,” is a type of non-experimental research design used when the researcher aims to determine the cause-and-effect relationships among variables without manipulating any of them. In this approach, the presumed cause has already occurred, and the researcher simply examines the existing data to analyze its effects.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design is also quite appropriate in this research, since the examined variables like the levels of migration, poverty, inflow of remittances and economic growth have already taken place in actual situations. The analysis will not aim at influencing or manipulating such variables but will aim at evaluating their effects in the past using secondary data.</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research will reveal trends, associations and implications of brain drain impact to human capital development and poverty alleviation in Africa by accessing historical and statistical information of reputable non-governmental organizations like the World Bank, the African Development Bank, International Organization for Migration (IOM) and national statistics bureaus. Such trends can be critically evaluated through the use of the Ex-post Facto design without actually infringing or interfering with the variables that have been studied.</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method allows making the research as realistic as possible which would further enable high reliability levels of the results and their applicability in policy-making and future research.</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3.</w:t>
      </w:r>
      <w:r w:rsidR="00917A69">
        <w:rPr>
          <w:rFonts w:ascii="Times New Roman" w:hAnsi="Times New Roman" w:cs="Times New Roman"/>
          <w:b/>
          <w:bCs/>
          <w:lang w:val="en-GB"/>
        </w:rPr>
        <w:t>5</w:t>
      </w:r>
      <w:r w:rsidRPr="002D6612">
        <w:rPr>
          <w:rFonts w:ascii="Times New Roman" w:hAnsi="Times New Roman" w:cs="Times New Roman"/>
          <w:b/>
          <w:bCs/>
        </w:rPr>
        <w:t xml:space="preserve"> Method of Data Collection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study makes use of Documentary method of collecting data where the data sources are just secondary The following are the sources:</w:t>
      </w:r>
    </w:p>
    <w:p w:rsidR="00C259AC" w:rsidRPr="002D6612" w:rsidRDefault="002428F8" w:rsidP="00B31FED">
      <w:pPr>
        <w:numPr>
          <w:ilvl w:val="0"/>
          <w:numId w:val="8"/>
        </w:numPr>
        <w:spacing w:line="480" w:lineRule="auto"/>
        <w:jc w:val="both"/>
        <w:rPr>
          <w:rFonts w:ascii="Times New Roman" w:hAnsi="Times New Roman" w:cs="Times New Roman"/>
        </w:rPr>
      </w:pPr>
      <w:r w:rsidRPr="002D6612">
        <w:rPr>
          <w:rFonts w:ascii="Times New Roman" w:hAnsi="Times New Roman" w:cs="Times New Roman"/>
        </w:rPr>
        <w:t>Academic journal articles and peer-reviewed research papers accessed via JSTOR, ResearchGate, and Google Scholar.</w:t>
      </w:r>
    </w:p>
    <w:p w:rsidR="00C259AC" w:rsidRPr="002D6612" w:rsidRDefault="002428F8" w:rsidP="00B31FED">
      <w:pPr>
        <w:numPr>
          <w:ilvl w:val="0"/>
          <w:numId w:val="8"/>
        </w:numPr>
        <w:spacing w:line="480" w:lineRule="auto"/>
        <w:jc w:val="both"/>
        <w:rPr>
          <w:rFonts w:ascii="Times New Roman" w:hAnsi="Times New Roman" w:cs="Times New Roman"/>
        </w:rPr>
      </w:pPr>
      <w:r w:rsidRPr="002D6612">
        <w:rPr>
          <w:rFonts w:ascii="Times New Roman" w:hAnsi="Times New Roman" w:cs="Times New Roman"/>
        </w:rPr>
        <w:t>Reports from reputable international organizations such as the World Bank, UNDP, IOM, and UNESCO.</w:t>
      </w:r>
    </w:p>
    <w:p w:rsidR="00C259AC" w:rsidRPr="002D6612" w:rsidRDefault="002428F8" w:rsidP="00B31FED">
      <w:pPr>
        <w:numPr>
          <w:ilvl w:val="0"/>
          <w:numId w:val="8"/>
        </w:numPr>
        <w:spacing w:line="480" w:lineRule="auto"/>
        <w:jc w:val="both"/>
        <w:rPr>
          <w:rFonts w:ascii="Times New Roman" w:hAnsi="Times New Roman" w:cs="Times New Roman"/>
        </w:rPr>
      </w:pPr>
      <w:r w:rsidRPr="002D6612">
        <w:rPr>
          <w:rFonts w:ascii="Times New Roman" w:hAnsi="Times New Roman" w:cs="Times New Roman"/>
        </w:rPr>
        <w:t>African development and migration reports from regional bodies such as the African Union (AU) and national statistical bureaus.</w:t>
      </w:r>
    </w:p>
    <w:p w:rsidR="00C259AC" w:rsidRPr="002D6612" w:rsidRDefault="002428F8" w:rsidP="00B31FED">
      <w:pPr>
        <w:numPr>
          <w:ilvl w:val="0"/>
          <w:numId w:val="8"/>
        </w:numPr>
        <w:spacing w:line="480" w:lineRule="auto"/>
        <w:jc w:val="both"/>
        <w:rPr>
          <w:rFonts w:ascii="Times New Roman" w:hAnsi="Times New Roman" w:cs="Times New Roman"/>
        </w:rPr>
      </w:pPr>
      <w:r w:rsidRPr="002D6612">
        <w:rPr>
          <w:rFonts w:ascii="Times New Roman" w:hAnsi="Times New Roman" w:cs="Times New Roman"/>
        </w:rPr>
        <w:t>Policy papers, white papers, and case studies focusing on the dynamics of brain drain and its implications on SDG 1.</w:t>
      </w:r>
    </w:p>
    <w:p w:rsidR="00C259AC" w:rsidRPr="002D6612" w:rsidRDefault="002428F8" w:rsidP="00B31FED">
      <w:pPr>
        <w:numPr>
          <w:ilvl w:val="0"/>
          <w:numId w:val="8"/>
        </w:numPr>
        <w:spacing w:line="480" w:lineRule="auto"/>
        <w:jc w:val="both"/>
        <w:rPr>
          <w:rFonts w:ascii="Times New Roman" w:hAnsi="Times New Roman" w:cs="Times New Roman"/>
        </w:rPr>
      </w:pPr>
      <w:r w:rsidRPr="002D6612">
        <w:rPr>
          <w:rFonts w:ascii="Times New Roman" w:hAnsi="Times New Roman" w:cs="Times New Roman"/>
        </w:rPr>
        <w:t>Progress reports and evaluation documents on SDG implementation from the United Nations and African states.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The use of secondary data is appropriate due to the broad geographical focus of the study and the complexity of measuring socio-economic development. It allows access to large datasets, previously validated studies, and trend analyses that strengthen the study's credibility and generalizability </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3.</w:t>
      </w:r>
      <w:r w:rsidR="00B9363D">
        <w:rPr>
          <w:rFonts w:ascii="Times New Roman" w:hAnsi="Times New Roman" w:cs="Times New Roman"/>
          <w:b/>
          <w:bCs/>
          <w:lang w:val="en-GB"/>
        </w:rPr>
        <w:t>6</w:t>
      </w:r>
      <w:r w:rsidR="009D1E96" w:rsidRPr="002D6612">
        <w:rPr>
          <w:rFonts w:ascii="Times New Roman" w:hAnsi="Times New Roman" w:cs="Times New Roman"/>
          <w:b/>
          <w:bCs/>
          <w:lang w:val="en-GB"/>
        </w:rPr>
        <w:t xml:space="preserve"> </w:t>
      </w:r>
      <w:r w:rsidRPr="002D6612">
        <w:rPr>
          <w:rFonts w:ascii="Times New Roman" w:hAnsi="Times New Roman" w:cs="Times New Roman"/>
          <w:b/>
          <w:bCs/>
        </w:rPr>
        <w:t>Methods of Data Analysis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A </w:t>
      </w:r>
      <w:r w:rsidRPr="002D6612">
        <w:rPr>
          <w:rFonts w:ascii="Times New Roman" w:hAnsi="Times New Roman" w:cs="Times New Roman"/>
          <w:bCs/>
          <w:lang w:val="en-GB"/>
        </w:rPr>
        <w:t>qualitative content analysis</w:t>
      </w:r>
      <w:r w:rsidRPr="002D6612">
        <w:rPr>
          <w:rFonts w:ascii="Times New Roman" w:hAnsi="Times New Roman" w:cs="Times New Roman"/>
        </w:rPr>
        <w:t xml:space="preserve"> is used as the core method of data analysis, focusing on secondary sources. This involves systematically identifying, categorizing, and interpreting themes and patterns in existing data related to migration, brain drain, and poverty reduction.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Key aspects analyzed include:</w:t>
      </w:r>
    </w:p>
    <w:p w:rsidR="00C259AC" w:rsidRPr="002D6612" w:rsidRDefault="002428F8" w:rsidP="00B31FED">
      <w:pPr>
        <w:numPr>
          <w:ilvl w:val="0"/>
          <w:numId w:val="19"/>
        </w:numPr>
        <w:spacing w:line="480" w:lineRule="auto"/>
        <w:jc w:val="both"/>
        <w:rPr>
          <w:rFonts w:ascii="Times New Roman" w:hAnsi="Times New Roman" w:cs="Times New Roman"/>
        </w:rPr>
      </w:pPr>
      <w:r w:rsidRPr="002D6612">
        <w:rPr>
          <w:rFonts w:ascii="Times New Roman" w:hAnsi="Times New Roman" w:cs="Times New Roman"/>
        </w:rPr>
        <w:t>The sectors most affected by brain drain (e.g., health, education, ICT).</w:t>
      </w:r>
    </w:p>
    <w:p w:rsidR="00C259AC" w:rsidRPr="002D6612" w:rsidRDefault="002428F8" w:rsidP="00B31FED">
      <w:pPr>
        <w:numPr>
          <w:ilvl w:val="0"/>
          <w:numId w:val="19"/>
        </w:numPr>
        <w:spacing w:line="480" w:lineRule="auto"/>
        <w:jc w:val="both"/>
        <w:rPr>
          <w:rFonts w:ascii="Times New Roman" w:hAnsi="Times New Roman" w:cs="Times New Roman"/>
        </w:rPr>
      </w:pPr>
      <w:r w:rsidRPr="002D6612">
        <w:rPr>
          <w:rFonts w:ascii="Times New Roman" w:hAnsi="Times New Roman" w:cs="Times New Roman"/>
        </w:rPr>
        <w:t>The economic consequences of talent loss, especially on national productivity and public service delivery.</w:t>
      </w:r>
    </w:p>
    <w:p w:rsidR="00C259AC" w:rsidRPr="002D6612" w:rsidRDefault="002428F8" w:rsidP="00B31FED">
      <w:pPr>
        <w:numPr>
          <w:ilvl w:val="0"/>
          <w:numId w:val="19"/>
        </w:numPr>
        <w:spacing w:line="480" w:lineRule="auto"/>
        <w:jc w:val="both"/>
        <w:rPr>
          <w:rFonts w:ascii="Times New Roman" w:hAnsi="Times New Roman" w:cs="Times New Roman"/>
        </w:rPr>
      </w:pPr>
      <w:r w:rsidRPr="002D6612">
        <w:rPr>
          <w:rFonts w:ascii="Times New Roman" w:hAnsi="Times New Roman" w:cs="Times New Roman"/>
        </w:rPr>
        <w:t>Policy interventions across African countries aimed at managing or mitigating the effects of brain drain.</w:t>
      </w:r>
    </w:p>
    <w:p w:rsidR="00C259AC" w:rsidRPr="002D6612" w:rsidRDefault="002428F8" w:rsidP="00B31FED">
      <w:pPr>
        <w:numPr>
          <w:ilvl w:val="0"/>
          <w:numId w:val="19"/>
        </w:numPr>
        <w:spacing w:line="480" w:lineRule="auto"/>
        <w:jc w:val="both"/>
        <w:rPr>
          <w:rFonts w:ascii="Times New Roman" w:hAnsi="Times New Roman" w:cs="Times New Roman"/>
        </w:rPr>
      </w:pPr>
      <w:r w:rsidRPr="002D6612">
        <w:rPr>
          <w:rFonts w:ascii="Times New Roman" w:hAnsi="Times New Roman" w:cs="Times New Roman"/>
        </w:rPr>
        <w:t>Trends in remittance inflows and their paradoxical impact on poverty alleviation.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Where applicable, simple </w:t>
      </w:r>
      <w:r w:rsidR="009D1E96" w:rsidRPr="002D6612">
        <w:rPr>
          <w:rFonts w:ascii="Times New Roman" w:hAnsi="Times New Roman" w:cs="Times New Roman"/>
          <w:bCs/>
          <w:lang w:val="en-GB"/>
        </w:rPr>
        <w:t>descriptive statistics</w:t>
      </w:r>
      <w:r w:rsidRPr="002D6612">
        <w:rPr>
          <w:rFonts w:ascii="Times New Roman" w:hAnsi="Times New Roman" w:cs="Times New Roman"/>
        </w:rPr>
        <w:t xml:space="preserve"> (like tables and graphs) are incorporated to show trends over time, such as:</w:t>
      </w:r>
    </w:p>
    <w:p w:rsidR="00C259AC" w:rsidRPr="002D6612" w:rsidRDefault="002428F8" w:rsidP="00B31FED">
      <w:pPr>
        <w:numPr>
          <w:ilvl w:val="0"/>
          <w:numId w:val="11"/>
        </w:numPr>
        <w:spacing w:line="480" w:lineRule="auto"/>
        <w:jc w:val="both"/>
        <w:rPr>
          <w:rFonts w:ascii="Times New Roman" w:hAnsi="Times New Roman" w:cs="Times New Roman"/>
        </w:rPr>
      </w:pPr>
      <w:r w:rsidRPr="002D6612">
        <w:rPr>
          <w:rFonts w:ascii="Times New Roman" w:hAnsi="Times New Roman" w:cs="Times New Roman"/>
        </w:rPr>
        <w:t>Migration rates by country.</w:t>
      </w:r>
    </w:p>
    <w:p w:rsidR="00C259AC" w:rsidRPr="002D6612" w:rsidRDefault="002428F8" w:rsidP="00B31FED">
      <w:pPr>
        <w:numPr>
          <w:ilvl w:val="0"/>
          <w:numId w:val="11"/>
        </w:numPr>
        <w:spacing w:line="480" w:lineRule="auto"/>
        <w:jc w:val="both"/>
        <w:rPr>
          <w:rFonts w:ascii="Times New Roman" w:hAnsi="Times New Roman" w:cs="Times New Roman"/>
        </w:rPr>
      </w:pPr>
      <w:r w:rsidRPr="002D6612">
        <w:rPr>
          <w:rFonts w:ascii="Times New Roman" w:hAnsi="Times New Roman" w:cs="Times New Roman"/>
        </w:rPr>
        <w:t>GDP growth and poverty indicators.</w:t>
      </w:r>
    </w:p>
    <w:p w:rsidR="00C259AC" w:rsidRPr="002D6612" w:rsidRDefault="002428F8" w:rsidP="00B31FED">
      <w:pPr>
        <w:numPr>
          <w:ilvl w:val="0"/>
          <w:numId w:val="11"/>
        </w:numPr>
        <w:spacing w:line="480" w:lineRule="auto"/>
        <w:jc w:val="both"/>
        <w:rPr>
          <w:rFonts w:ascii="Times New Roman" w:hAnsi="Times New Roman" w:cs="Times New Roman"/>
        </w:rPr>
      </w:pPr>
      <w:r w:rsidRPr="002D6612">
        <w:rPr>
          <w:rFonts w:ascii="Times New Roman" w:hAnsi="Times New Roman" w:cs="Times New Roman"/>
        </w:rPr>
        <w:t>Volume and uses of remittances.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method provides a strong qualitative foundation with empirical support for analyzing how international migration shapes Africa's economic development trajectory.</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3.</w:t>
      </w:r>
      <w:r w:rsidR="00B9363D">
        <w:rPr>
          <w:rFonts w:ascii="Times New Roman" w:hAnsi="Times New Roman" w:cs="Times New Roman"/>
          <w:b/>
          <w:bCs/>
          <w:lang w:val="en-GB"/>
        </w:rPr>
        <w:t>7</w:t>
      </w:r>
      <w:r w:rsidRPr="002D6612">
        <w:rPr>
          <w:rFonts w:ascii="Times New Roman" w:hAnsi="Times New Roman" w:cs="Times New Roman"/>
          <w:b/>
          <w:bCs/>
        </w:rPr>
        <w:t xml:space="preserve"> Logical Data and Framework</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rPr>
        <w:t>The logical framework of this study outlines the key variables, indicators, data sources, and analysis methods. It ensures that every research activity is aligned with the overall research questions and objectives.</w:t>
      </w:r>
      <w:r w:rsidR="00B9363D">
        <w:rPr>
          <w:rFonts w:ascii="Times New Roman" w:hAnsi="Times New Roman" w:cs="Times New Roman"/>
        </w:rPr>
        <w:t xml:space="preserve"> </w:t>
      </w:r>
    </w:p>
    <w:p w:rsidR="00C259AC" w:rsidRPr="002D6612" w:rsidRDefault="00C259AC" w:rsidP="00B31FED">
      <w:pPr>
        <w:spacing w:line="480" w:lineRule="auto"/>
        <w:jc w:val="both"/>
        <w:rPr>
          <w:rFonts w:ascii="Times New Roman" w:hAnsi="Times New Roman" w:cs="Times New Roman"/>
          <w:lang w:val="en-GB"/>
        </w:rPr>
      </w:pPr>
    </w:p>
    <w:tbl>
      <w:tblPr>
        <w:tblW w:w="11340" w:type="dxa"/>
        <w:tblInd w:w="-882" w:type="dxa"/>
        <w:tblLayout w:type="fixed"/>
        <w:tblLook w:val="04A0" w:firstRow="1" w:lastRow="0" w:firstColumn="1" w:lastColumn="0" w:noHBand="0" w:noVBand="1"/>
      </w:tblPr>
      <w:tblGrid>
        <w:gridCol w:w="1710"/>
        <w:gridCol w:w="1350"/>
        <w:gridCol w:w="1749"/>
        <w:gridCol w:w="1581"/>
        <w:gridCol w:w="990"/>
        <w:gridCol w:w="1710"/>
        <w:gridCol w:w="2250"/>
      </w:tblGrid>
      <w:tr w:rsidR="002D6612" w:rsidRPr="002D6612" w:rsidTr="00CA3F00">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b/>
                <w:sz w:val="22"/>
              </w:rPr>
            </w:pPr>
            <w:r w:rsidRPr="002D6612">
              <w:rPr>
                <w:rFonts w:ascii="Times New Roman" w:eastAsia="MS Mincho" w:hAnsi="Times New Roman" w:cs="Times New Roman"/>
                <w:b/>
                <w:sz w:val="22"/>
              </w:rPr>
              <w:t>Research Questions</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b/>
                <w:sz w:val="22"/>
              </w:rPr>
            </w:pPr>
            <w:r w:rsidRPr="002D6612">
              <w:rPr>
                <w:rFonts w:ascii="Times New Roman" w:eastAsia="MS Mincho" w:hAnsi="Times New Roman" w:cs="Times New Roman"/>
                <w:b/>
                <w:sz w:val="22"/>
              </w:rPr>
              <w:t>Hypotheses</w:t>
            </w:r>
          </w:p>
        </w:tc>
        <w:tc>
          <w:tcPr>
            <w:tcW w:w="1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b/>
                <w:sz w:val="22"/>
              </w:rPr>
            </w:pPr>
            <w:r w:rsidRPr="002D6612">
              <w:rPr>
                <w:rFonts w:ascii="Times New Roman" w:eastAsia="MS Mincho" w:hAnsi="Times New Roman" w:cs="Times New Roman"/>
                <w:b/>
                <w:sz w:val="22"/>
              </w:rPr>
              <w:t>Major Variables</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b/>
                <w:sz w:val="22"/>
              </w:rPr>
            </w:pPr>
            <w:r w:rsidRPr="002D6612">
              <w:rPr>
                <w:rFonts w:ascii="Times New Roman" w:eastAsia="MS Mincho" w:hAnsi="Times New Roman" w:cs="Times New Roman"/>
                <w:b/>
                <w:sz w:val="22"/>
              </w:rPr>
              <w:t>Empirical Indicators</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b/>
                <w:sz w:val="22"/>
              </w:rPr>
            </w:pPr>
            <w:r w:rsidRPr="002D6612">
              <w:rPr>
                <w:rFonts w:ascii="Times New Roman" w:eastAsia="MS Mincho" w:hAnsi="Times New Roman" w:cs="Times New Roman"/>
                <w:b/>
                <w:sz w:val="22"/>
              </w:rPr>
              <w:t>Method of Data Collection</w:t>
            </w: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b/>
                <w:sz w:val="22"/>
              </w:rPr>
            </w:pPr>
            <w:r w:rsidRPr="002D6612">
              <w:rPr>
                <w:rFonts w:ascii="Times New Roman" w:eastAsia="MS Mincho" w:hAnsi="Times New Roman" w:cs="Times New Roman"/>
                <w:b/>
                <w:sz w:val="22"/>
              </w:rPr>
              <w:t>Sources of Data</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b/>
                <w:sz w:val="22"/>
              </w:rPr>
            </w:pPr>
            <w:r w:rsidRPr="002D6612">
              <w:rPr>
                <w:rFonts w:ascii="Times New Roman" w:eastAsia="MS Mincho" w:hAnsi="Times New Roman" w:cs="Times New Roman"/>
                <w:b/>
                <w:sz w:val="22"/>
              </w:rPr>
              <w:t>Method of Data Analysis</w:t>
            </w:r>
          </w:p>
        </w:tc>
      </w:tr>
      <w:tr w:rsidR="002D6612" w:rsidRPr="002D6612" w:rsidTr="00CA3F00">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How has international migration militated against agricultural development in Nigeria between 2015–2024?</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H1: International migration has negatively affected agricultural development in Nigeria between 2015–2024.</w:t>
            </w:r>
          </w:p>
        </w:tc>
        <w:tc>
          <w:tcPr>
            <w:tcW w:w="1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Independent: International migration Dependent: Agricultural development</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 Emigration of agricultural professionals- Labour shortages in agriculture sector- Agricultural output- Food import dependency- Workforce participation in rural farming</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Documentary Method</w:t>
            </w: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Ministry of Agriculture Reports FAO Statistics UN Migration Data National Bureau of Statistics Academic Journals</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Trend analysis Content analysis Time series analysis SWOT analysis</w:t>
            </w:r>
          </w:p>
        </w:tc>
      </w:tr>
      <w:tr w:rsidR="002D6612" w:rsidRPr="002D6612" w:rsidTr="00CA3F00">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Does the increasing brain drain account for Nigeria’s inability to attain the SDGs on poverty (2015–2024)?</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H2: Increasing brain drain is a major factor hindering Nigeria’s attainment of SDG 1 on poverty between 2015–2024.</w:t>
            </w:r>
          </w:p>
        </w:tc>
        <w:tc>
          <w:tcPr>
            <w:tcW w:w="17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Independent: Brain drain Dependent: SDG 1 (Poverty reduction)</w:t>
            </w:r>
          </w:p>
        </w:tc>
        <w:tc>
          <w:tcPr>
            <w:tcW w:w="15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 Migration of skilled professionals- Healthcare and education workforce loss- Poverty headcount ratio- Human Development Index (HDI)- Employment rate- Income distribution</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Documentary Method</w:t>
            </w: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UNDP SDG Reports World Bank Data Academic Studies NBS Poverty Reports Government Policy Documents</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59AC" w:rsidRPr="002D6612" w:rsidRDefault="002428F8" w:rsidP="00CA3F00">
            <w:pPr>
              <w:spacing w:after="200" w:line="240" w:lineRule="auto"/>
              <w:rPr>
                <w:rFonts w:ascii="Times New Roman" w:hAnsi="Times New Roman" w:cs="Times New Roman"/>
                <w:sz w:val="22"/>
              </w:rPr>
            </w:pPr>
            <w:r w:rsidRPr="002D6612">
              <w:rPr>
                <w:rFonts w:ascii="Times New Roman" w:eastAsia="MS Mincho" w:hAnsi="Times New Roman" w:cs="Times New Roman"/>
                <w:sz w:val="22"/>
              </w:rPr>
              <w:t>Descriptive statistics Regression analysis Cross-tabulation Correlation analysis</w:t>
            </w:r>
          </w:p>
        </w:tc>
      </w:tr>
    </w:tbl>
    <w:p w:rsidR="00C259AC" w:rsidRPr="002D6612" w:rsidRDefault="00C259AC" w:rsidP="00B31FED">
      <w:pPr>
        <w:spacing w:line="480" w:lineRule="auto"/>
        <w:jc w:val="both"/>
        <w:rPr>
          <w:rFonts w:ascii="Times New Roman" w:hAnsi="Times New Roman" w:cs="Times New Roman"/>
        </w:rPr>
      </w:pPr>
    </w:p>
    <w:p w:rsidR="00C259AC" w:rsidRPr="002D6612" w:rsidRDefault="00C259AC" w:rsidP="00B31FED">
      <w:pPr>
        <w:spacing w:line="480" w:lineRule="auto"/>
        <w:jc w:val="both"/>
        <w:rPr>
          <w:rFonts w:ascii="Times New Roman" w:hAnsi="Times New Roman" w:cs="Times New Roman"/>
        </w:rPr>
      </w:pPr>
    </w:p>
    <w:p w:rsidR="00C259AC" w:rsidRPr="002D6612" w:rsidRDefault="00C259AC" w:rsidP="00B31FED">
      <w:pPr>
        <w:spacing w:line="480" w:lineRule="auto"/>
        <w:jc w:val="both"/>
        <w:rPr>
          <w:rFonts w:ascii="Times New Roman" w:hAnsi="Times New Roman" w:cs="Times New Roman"/>
          <w:lang w:val="en-GB"/>
        </w:rPr>
      </w:pPr>
    </w:p>
    <w:p w:rsidR="00C259AC" w:rsidRPr="002D6612" w:rsidRDefault="00C259AC" w:rsidP="00B31FED">
      <w:pPr>
        <w:spacing w:line="480" w:lineRule="auto"/>
        <w:jc w:val="both"/>
        <w:rPr>
          <w:rFonts w:ascii="Times New Roman" w:hAnsi="Times New Roman" w:cs="Times New Roman"/>
        </w:rPr>
      </w:pPr>
    </w:p>
    <w:p w:rsidR="00C259AC" w:rsidRPr="002D6612" w:rsidRDefault="00C259AC" w:rsidP="00B31FED">
      <w:pPr>
        <w:spacing w:line="480" w:lineRule="auto"/>
        <w:jc w:val="both"/>
        <w:rPr>
          <w:rFonts w:ascii="Times New Roman" w:hAnsi="Times New Roman" w:cs="Times New Roman"/>
          <w:lang w:val="en-GB"/>
        </w:rPr>
      </w:pPr>
    </w:p>
    <w:p w:rsidR="00C259AC" w:rsidRPr="002D6612" w:rsidRDefault="00C259AC" w:rsidP="00B31FED">
      <w:pPr>
        <w:spacing w:line="480" w:lineRule="auto"/>
        <w:jc w:val="both"/>
        <w:rPr>
          <w:rFonts w:ascii="Times New Roman" w:hAnsi="Times New Roman" w:cs="Times New Roman"/>
          <w:lang w:val="en-GB"/>
        </w:rPr>
      </w:pPr>
    </w:p>
    <w:p w:rsidR="00C259AC" w:rsidRPr="002D6612" w:rsidRDefault="00CA3F00" w:rsidP="00CA3F00">
      <w:pPr>
        <w:spacing w:line="480" w:lineRule="auto"/>
        <w:jc w:val="center"/>
        <w:rPr>
          <w:rFonts w:ascii="Times New Roman" w:hAnsi="Times New Roman" w:cs="Times New Roman"/>
          <w:b/>
          <w:bCs/>
        </w:rPr>
      </w:pPr>
      <w:r w:rsidRPr="002D6612">
        <w:rPr>
          <w:rFonts w:ascii="Times New Roman" w:hAnsi="Times New Roman" w:cs="Times New Roman"/>
          <w:b/>
          <w:bCs/>
        </w:rPr>
        <w:t>CHAPTER FOUR</w:t>
      </w:r>
    </w:p>
    <w:p w:rsidR="00C259AC" w:rsidRPr="002D6612" w:rsidRDefault="002428F8" w:rsidP="00CA3F00">
      <w:pPr>
        <w:spacing w:line="480" w:lineRule="auto"/>
        <w:jc w:val="center"/>
        <w:rPr>
          <w:rFonts w:ascii="Times New Roman" w:hAnsi="Times New Roman" w:cs="Times New Roman"/>
          <w:b/>
          <w:bCs/>
        </w:rPr>
      </w:pPr>
      <w:r w:rsidRPr="002D6612">
        <w:rPr>
          <w:rFonts w:ascii="Times New Roman" w:hAnsi="Times New Roman" w:cs="Times New Roman"/>
          <w:b/>
          <w:bCs/>
        </w:rPr>
        <w:t>DATA PRESENTATION AND ANALYSIS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chapter presents an analysis based on the hypotheses proposed in Chapter 3. Using secondary data sources, policy reports, academic studies, and global institutional databases, the chapter shows the relationship between international migration and Nigeria’s agricultural development, as well as the role of brain drain in Nigeria’s inability to meet Sustainable Development Goal 1 (No Poverty) between 2015 and 2024. Each hypothesis is tested through qualitative content analysis, supported by empirical evidence and expert commentary.</w:t>
      </w:r>
    </w:p>
    <w:p w:rsidR="00C259AC" w:rsidRPr="002D6612" w:rsidRDefault="00CA3F00" w:rsidP="00B31FED">
      <w:pPr>
        <w:spacing w:line="480" w:lineRule="auto"/>
        <w:jc w:val="both"/>
        <w:rPr>
          <w:rFonts w:ascii="Times New Roman" w:hAnsi="Times New Roman" w:cs="Times New Roman"/>
          <w:b/>
          <w:bCs/>
        </w:rPr>
      </w:pPr>
      <w:r w:rsidRPr="002D6612">
        <w:rPr>
          <w:rFonts w:ascii="Times New Roman" w:hAnsi="Times New Roman" w:cs="Times New Roman"/>
          <w:b/>
          <w:bCs/>
        </w:rPr>
        <w:t xml:space="preserve">4.1 </w:t>
      </w:r>
      <w:r w:rsidR="002428F8" w:rsidRPr="002D6612">
        <w:rPr>
          <w:rFonts w:ascii="Times New Roman" w:hAnsi="Times New Roman" w:cs="Times New Roman"/>
          <w:b/>
          <w:bCs/>
        </w:rPr>
        <w:t>International Migration Has Militated Against Agricultural Development in Nigeria Between 2015 and 2024</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It is no secret that agriculture is considered as one of the mainstays of the Nigerian economy and one of the key activities of the economy especially in rural areas. Nevertheless, even after progress in other areas, agriculture remains an occupation of a large percent of the population of Nigeria, approximately 35 percent as suggested by recent calculations. Nonetheless, the industry has experienced greater disappointments in the past ten years and a large proportion is attributed to the growing culture of overseas migration. The hypothesis according to which international migration has had a negative influence on agricultural development in Nigeria by the year 2024 has some convincing support in the increase in the number of facts supporting this argument.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Nigeria underwent a major exodus during this time and in this moment of the exodus, Nigeria lost large numbers of youths and working men in the countryside. A combination of economic deprivation, insecurity, poor access to basic amenities, and the inability to obtain upward mobility in the agriculture industry led many of these people to emigrate to other countries seeking better opportunities in life. Consequently, the lack of agricultural workforce started to be observed in the rural areas that used to be the loci of farming activities.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It has had among the most observable effects of this migration trend, the shortage of personnel in agricultural societies. Many who migrated used to practice subsistence or smallholder farming which is a major part of the food production system in Nigeria. Their exodus left a gap in the workforce and more so in areas such as North-Central and South-East where small-scale farming serves as a key economic activity. This has resulted in low usage of arable land, shortage of harvesting time, and in most occasions, the complete neglect of the farmlands.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According to the data provided by International Organization for Migration (IOM), more than 400,000 Nigerians immigrated via regular methods in the period between 2015 and 2020, though the number of people who made these illegal migratory movements is even higher (IOM, 2021). A large percentage of these immigrants had a rural background. This population change has also directly influenced the way labor is distributed in the agricultural sector leading to a declining generation of healthy people, who conventionally provide the food.</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Further, insecurity particularly in North-East and North- West has added the problem. Constant dangers caused by insurgents, bandits and kidnappers have seen more people move out of farming communities. A great number of youth who could have been a productive force in the sector have internally migrated or have crossed borders in a bid to find safety and improved opportunities. This has resulted in the fact that not only the agricultural labor force is of a smaller size, but also ageing as few young people are willing or accessible to accept farming.</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Theoretically, it would be easy to assume that the money which is brought back to the homeland by the migrants can contribute to the agricultural progress. But this has not worked out practically. Although it is true that remittance has boosted household income and welfare among most of the rural communities, it tends to be utilized towards short term consumptions like food, education, and health that are utilized rather than long term investments in farming. Consequently, remittances have not been of much help in countering the structural inadequacy, or in catalyzing modernization of the agricultural industry.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Also, human capital loss has impacted knowledge transfer and innovation on the rural farming sector. Nigeria has not been able to achieve much progress in terms of mechanization and adoption of sustainable practices of farming because of a smaller population of young people who can adopt or experiment with new agricultural practices. Such a stagnation accounts to the fact that the country still has to import food in large despite the existence of extensive areas of farmable land and an excellent weather to support such food production.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Thus, this hypothesis argues that international migration has been beneficial in alleviating the economic status of individuals and giving many Nigerians economic relief, but has incidentally hindered agricultural development. This outmigration of both skilled and unskilled labour in the rural sector has left a less productive ageing and fragile agricultural society. This trend has contributed immensely to undoing the efforts of Nigeria attaining the rights to food security and agricultural self-sufficiency between the period between 2015 and 2024.</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hypothesis that the international migration in Nigeria has negatively impacted on its agricultural development thus is proven to be credible and compelling by the facts and evidence provided by the research. A combination of low labor supply, situational lack of young people to work, underperforming utilization of remittances, and general socio-economic imbalance on the back of migrating populations forms an overall portrait of an industry that is struggling under the pressure of demographic and economic change. Urgent measures that retain and empower the rural youth should be put in place in order to meet the self-sufficient agricultural economy that Nigeria envisions unless this acts soon there is a likelihood that the vision might just be a farfetched desire.</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b/>
          <w:bCs/>
        </w:rPr>
        <w:t>4.2 The Reason Why Nigeria Has Not Managed to Achieve the SDGs on Poverty Between 2015 and 2024 is the Increasing Brain Drain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No Poverty became the goal number one in the Sustainable Development Goals created by the United Nations as a part of its 2030 Agenda of Sustainable Development. This goal seeks to end extreme poverty in all its forms, particularly in developing nations where poverty remains widespread and deeply entrenched. For Nigeria, a country with abundant human and natural resources, meeting this goal should have been achievable with the right strategies and systems in place. However, between 2015 and 2024, Nigeria made limited progress in reducing poverty. One of the significant yet often underappreciated factors hindering this progress is the alarming and sustained outflow of skilled professionals, a phenomenon widely referred to as </w:t>
      </w:r>
      <w:r w:rsidRPr="002D6612">
        <w:rPr>
          <w:rFonts w:ascii="Times New Roman" w:hAnsi="Times New Roman" w:cs="Times New Roman"/>
          <w:i/>
          <w:iCs/>
        </w:rPr>
        <w:t>brain drain</w:t>
      </w:r>
      <w:r w:rsidRPr="002D6612">
        <w:rPr>
          <w:rFonts w:ascii="Times New Roman" w:hAnsi="Times New Roman" w:cs="Times New Roman"/>
        </w:rPr>
        <w: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outflow of talent in the various critical sectors in Nigeria has been taking place in the previous decade. Doctors, nurses, engineers, lecturers, IT experts and other individuals who are highly trained among other professionals have moved out of the country in quest of secure working environment, higher standards of life and better opportunities. Nigeria is one of the five countries in Africa that Africa contributes to global skilled migration and, according to the World Bank (2023), this country is the fifth largest contributor to global skilled migration. An example is that the total number of Nigerian doctors registered and eligible to work in the UK reported by the General Medical Council was found out to be more than 11,000 between 2015 and 2023. This number does not take into consideration the thousands of nurses, pharmacists, software developers, university lecturers and other professionals who have also emigrated within the same period.</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Such exodus of experts has severely impacted supply and standard of essential public services in Nigeria. Health and education are two of the most underlying building blocks when it comes to a poverty alleviation program and they have suffered significantly. The exit of teachers in the classroom and the busting of doctors out of the hospitals means service delivery is depailed. The communities are deprived of any qualified personnel who can deliver the essential services particularly in the rural and underserved communities. This leaves the children without access to quality education and the patients without provision of healthcare either late or insufficient. The long term effects are a depletion of human capital, increase of mortality rates, reduced literacy rates and an increase in the population where people are continuously locked in poverty.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Besides attriting service delivery, brain drain paralyzes national development in a domino effect too. As skilled personals move away, there is a lag in innovation and infrastructural projects that need technically adept employees are stalled or in case of its immovability scrapped off. This has a grave implication on job creation because the sector that relies on the skills of the locals cannot prosper. A study by Oluwafemi &amp; Bamidele (2022) shows that a substantial connection existed between the skills outflow and deteriorating rural poverty levels in different regions of Nigeria further exCHAR('ston cited in support of the brain drain and poverty backwash.</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Whereas others may say that the Nigerians sending money back to their home in foreign countries are assisting the economy to pay back, and taking households out of poverty, the bigger picture is a more complicated issue. In fact, remittances offer immediate relief to individual families in terms of money. Nevertheless, they are not able to replace the profound systemic decline in the national development potential. The remittances are seldom used to develop sustainable systems, in the form of education infrastructure development, or sinking capital into community health works. Consequently, there is no major structural transformation that has been created as a result of Nigeria being highly dependent on remittances. The National Bureau of Statistics states (NBS, 2023), the poverty headcount ratio in a core indicator of economic wellbeing increased to more than 45% in 2023 when compared to the statistics of 2015, which stood at 40.1%.</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a recap manner, gradual breakdown of the Nigerian human capital stock has greatly contributed towards undermining the capability of the nation to combat poverty. The migration of the skilled has not only interfered with the service delivery in the priority sector but also compromised the national capacity in innovation, resilience system building and opportunities to develop sustainably. Nigeria still stands a small chance of attaining Sustainable Development Goal 1, unless this trend is reversed or at least the causes of the situation are dealt with accordingly. Inability to retain talent and establish healthy professional workforce at home has been one of the major challenges that the country is facing in its fight against poverty in the 2015-2024 period.</w:t>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4.2.1 Trends in Skilled Migration (Brain Drain)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table 4.1 given below is an excellent overview of the statistics of the total amount of skilled professionals gone emigrant out of a list of countries of Africa in the years 2016-2024. This is the most important table in knowing about increasing trend of human capital flight in the continent and especially the countries which have faced or are (still) facing economical problems, social instability, and lack of professional opportunities. The statistics show clearly that there is a gradual yet worrying upward trend in the number of highly skilled talents leaving especially in areas like healthcare, engineering, education and information and communication technology (ICT).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Nigeria, South Africa and Kenya are found to be the top contributors in terms of skilled emigration among the countries reviewed. This has been explained by a number of factors that are inter-related i.e. unemployment, low wages in their native country, political instability and poor infrastructure which these people face back home. Concurrently, the prospects of better working conditions, higher wages, and chances of career growth in Europe, North America, the Gulf States have attracted African professionals thus making these destinations quite popular.</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is the case in Nigeria where the exodus of doctors and nurses to foreign countries has sharply increased with reasons given being burnout effects, insecurity effects, and poor payment levels. South Africa has also been hit by emigration of talented personnel especially the technical and medical professions as a result of political insecurity and deteriorating lifestyle in cities. Kenya which has been a producer of a good crop of educated professionals has experienced increased rates of emigration especially by qualified ICT professionals and engineers whose services are being sought after by organizations in the Middle East and Europe. Such an outflow of human capital although deemed favorable in regard to inflow of remittances, poses critical threats to development at home. Outmigration does not only impose a drain on the talent resource base in the countries but also burdens the already under-equipped sectors of the community particularly healthcare and education. Mass emigration of professionals at the end of the day reduces the efforts to achieve a Sustainable Development Goal 1( No Poverty) because the countries lose those individuals to be involved in the progress of innovation, better service delivery and economic sustenance.</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addition, the statistics on the table provide strong arguments of the fact that brain drain is not only a temporary economic problem, but a developmental problem. Such data analysis of the trend allows policymakers and researchers to understand why it is necessary to implement strategically oriented interventions that would ensure the retention and re-engagement of competent professionals. As will be discussed in more detail below, remedies will have to include home working conditions enhancement and career opening up and diaspora involvement efforts to transfer knowledge and assist nation building. It can be used as an essential starting point of the greater debate about the impact that skilled emigration is having on revising labor markets in Africa, emphasizing the necessity of sustainable long-term human-centered migration management policies.</w:t>
      </w:r>
    </w:p>
    <w:tbl>
      <w:tblPr>
        <w:tblStyle w:val="TableGrid"/>
        <w:tblW w:w="0" w:type="auto"/>
        <w:tblLook w:val="04A0" w:firstRow="1" w:lastRow="0" w:firstColumn="1" w:lastColumn="0" w:noHBand="0" w:noVBand="1"/>
      </w:tblPr>
      <w:tblGrid>
        <w:gridCol w:w="2160"/>
        <w:gridCol w:w="2160"/>
        <w:gridCol w:w="2160"/>
        <w:gridCol w:w="2160"/>
      </w:tblGrid>
      <w:tr w:rsidR="002D6612" w:rsidRPr="002D6612">
        <w:tc>
          <w:tcPr>
            <w:tcW w:w="2160" w:type="dxa"/>
          </w:tcPr>
          <w:p w:rsidR="00C259AC" w:rsidRPr="002D6612" w:rsidRDefault="002428F8" w:rsidP="002D6612">
            <w:pPr>
              <w:jc w:val="both"/>
              <w:rPr>
                <w:rFonts w:ascii="Times New Roman" w:hAnsi="Times New Roman" w:cs="Times New Roman"/>
                <w:b/>
              </w:rPr>
            </w:pPr>
            <w:r w:rsidRPr="002D6612">
              <w:rPr>
                <w:rFonts w:ascii="Times New Roman" w:hAnsi="Times New Roman" w:cs="Times New Roman"/>
                <w:b/>
              </w:rPr>
              <w:t>Year</w:t>
            </w:r>
          </w:p>
        </w:tc>
        <w:tc>
          <w:tcPr>
            <w:tcW w:w="2160" w:type="dxa"/>
          </w:tcPr>
          <w:p w:rsidR="00C259AC" w:rsidRPr="002D6612" w:rsidRDefault="002428F8" w:rsidP="002D6612">
            <w:pPr>
              <w:jc w:val="both"/>
              <w:rPr>
                <w:rFonts w:ascii="Times New Roman" w:hAnsi="Times New Roman" w:cs="Times New Roman"/>
                <w:b/>
              </w:rPr>
            </w:pPr>
            <w:r w:rsidRPr="002D6612">
              <w:rPr>
                <w:rFonts w:ascii="Times New Roman" w:hAnsi="Times New Roman" w:cs="Times New Roman"/>
                <w:b/>
              </w:rPr>
              <w:t>Skilled Emigrants (Thousands)</w:t>
            </w:r>
          </w:p>
        </w:tc>
        <w:tc>
          <w:tcPr>
            <w:tcW w:w="2160" w:type="dxa"/>
          </w:tcPr>
          <w:p w:rsidR="00C259AC" w:rsidRPr="002D6612" w:rsidRDefault="002428F8" w:rsidP="002D6612">
            <w:pPr>
              <w:jc w:val="both"/>
              <w:rPr>
                <w:rFonts w:ascii="Times New Roman" w:hAnsi="Times New Roman" w:cs="Times New Roman"/>
                <w:b/>
              </w:rPr>
            </w:pPr>
            <w:r w:rsidRPr="002D6612">
              <w:rPr>
                <w:rFonts w:ascii="Times New Roman" w:hAnsi="Times New Roman" w:cs="Times New Roman"/>
                <w:b/>
              </w:rPr>
              <w:t>Leading Source Countries</w:t>
            </w:r>
          </w:p>
        </w:tc>
        <w:tc>
          <w:tcPr>
            <w:tcW w:w="2160" w:type="dxa"/>
          </w:tcPr>
          <w:p w:rsidR="00C259AC" w:rsidRPr="002D6612" w:rsidRDefault="002428F8" w:rsidP="002D6612">
            <w:pPr>
              <w:jc w:val="both"/>
              <w:rPr>
                <w:rFonts w:ascii="Times New Roman" w:hAnsi="Times New Roman" w:cs="Times New Roman"/>
                <w:b/>
              </w:rPr>
            </w:pPr>
            <w:r w:rsidRPr="002D6612">
              <w:rPr>
                <w:rFonts w:ascii="Times New Roman" w:hAnsi="Times New Roman" w:cs="Times New Roman"/>
                <w:b/>
              </w:rPr>
              <w:t>Major Destination Regions</w:t>
            </w:r>
          </w:p>
        </w:tc>
      </w:tr>
      <w:tr w:rsidR="002D6612" w:rsidRPr="002D6612">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2016</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150</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Nigeria, Kenya, South Africa</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Europe, North America, Gulf States</w:t>
            </w:r>
          </w:p>
        </w:tc>
      </w:tr>
      <w:tr w:rsidR="002D6612" w:rsidRPr="002D6612">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2018</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180</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Nigeria, Ghana, Egypt</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Europe, North America</w:t>
            </w:r>
          </w:p>
        </w:tc>
      </w:tr>
      <w:tr w:rsidR="002D6612" w:rsidRPr="002D6612">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2020</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210</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Nigeria, South Africa, Egypt</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Europe, North America, Gulf States</w:t>
            </w:r>
          </w:p>
        </w:tc>
      </w:tr>
      <w:tr w:rsidR="002D6612" w:rsidRPr="002D6612">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2022</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250</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Nigeria, Kenya, Ghana</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Europe, North America</w:t>
            </w:r>
          </w:p>
        </w:tc>
      </w:tr>
      <w:tr w:rsidR="002D6612" w:rsidRPr="002D6612">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2024*</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270 (projected)</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Nigeria, South Africa, Kenya</w:t>
            </w:r>
          </w:p>
        </w:tc>
        <w:tc>
          <w:tcPr>
            <w:tcW w:w="2160" w:type="dxa"/>
          </w:tcPr>
          <w:p w:rsidR="00C259AC" w:rsidRPr="002D6612" w:rsidRDefault="002428F8" w:rsidP="002D6612">
            <w:pPr>
              <w:rPr>
                <w:rFonts w:ascii="Times New Roman" w:hAnsi="Times New Roman" w:cs="Times New Roman"/>
              </w:rPr>
            </w:pPr>
            <w:r w:rsidRPr="002D6612">
              <w:rPr>
                <w:rFonts w:ascii="Times New Roman" w:hAnsi="Times New Roman" w:cs="Times New Roman"/>
              </w:rPr>
              <w:t>Europe, North America</w:t>
            </w:r>
          </w:p>
        </w:tc>
      </w:tr>
    </w:tbl>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This positive growth in the skilled migration is a demonstration on an accelerating brain drain, and its effects are huge as regards to the human capitalism stock crucial to economic growth and alleviation of poverty.</w:t>
      </w:r>
    </w:p>
    <w:p w:rsidR="002D6612" w:rsidRPr="002D6612" w:rsidRDefault="002D6612" w:rsidP="00B31FED">
      <w:pPr>
        <w:spacing w:line="480" w:lineRule="auto"/>
        <w:jc w:val="both"/>
        <w:rPr>
          <w:rFonts w:ascii="Times New Roman" w:hAnsi="Times New Roman" w:cs="Times New Roman"/>
        </w:rPr>
      </w:pPr>
    </w:p>
    <w:p w:rsidR="002D6612" w:rsidRPr="002D6612" w:rsidRDefault="002D6612" w:rsidP="00B31FED">
      <w:pPr>
        <w:spacing w:line="480" w:lineRule="auto"/>
        <w:jc w:val="both"/>
        <w:rPr>
          <w:rFonts w:ascii="Times New Roman" w:hAnsi="Times New Roman" w:cs="Times New Roman"/>
        </w:rPr>
      </w:pP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Fig 4.1:</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noProof/>
        </w:rPr>
        <w:drawing>
          <wp:inline distT="0" distB="0" distL="0" distR="0" wp14:anchorId="5466A565" wp14:editId="00E3FB65">
            <wp:extent cx="4572000" cy="3048000"/>
            <wp:effectExtent l="0" t="0" r="0" b="0"/>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pic:nvPicPr>
                  <pic:blipFill>
                    <a:blip r:embed="rId8"/>
                    <a:srcRect/>
                    <a:stretch>
                      <a:fillRect/>
                    </a:stretch>
                  </pic:blipFill>
                  <pic:spPr>
                    <a:xfrm>
                      <a:off x="0" y="0"/>
                      <a:ext cx="4572000" cy="3048000"/>
                    </a:xfrm>
                    <a:prstGeom prst="rect">
                      <a:avLst/>
                    </a:prstGeom>
                  </pic:spPr>
                </pic:pic>
              </a:graphicData>
            </a:graphic>
          </wp:inline>
        </w:drawing>
      </w:r>
    </w:p>
    <w:p w:rsidR="00C259AC" w:rsidRPr="002D6612" w:rsidRDefault="002428F8" w:rsidP="00B31FED">
      <w:pPr>
        <w:pStyle w:val="Heading3"/>
        <w:spacing w:line="480" w:lineRule="auto"/>
        <w:jc w:val="both"/>
        <w:rPr>
          <w:rFonts w:ascii="Times New Roman" w:hAnsi="Times New Roman" w:cs="Times New Roman"/>
          <w:color w:val="auto"/>
          <w:sz w:val="24"/>
          <w:szCs w:val="24"/>
        </w:rPr>
      </w:pPr>
      <w:r w:rsidRPr="002D6612">
        <w:rPr>
          <w:rFonts w:ascii="Times New Roman" w:hAnsi="Times New Roman" w:cs="Times New Roman"/>
          <w:color w:val="auto"/>
          <w:sz w:val="24"/>
          <w:szCs w:val="24"/>
        </w:rPr>
        <w:t>4.2.2 Poverty Rates and Emigration Correlation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Table 4.2 presents the comparison of the poverty rates and skilled emigration rates in the chosen African countries of recent years. The statistics imply that nations which have a stronger tendency in emigration have slower developments related to reduction of poverty which points to a potential cause and effect scenario where brain drain further worsens poverty.</w:t>
      </w:r>
    </w:p>
    <w:tbl>
      <w:tblPr>
        <w:tblStyle w:val="TableGrid"/>
        <w:tblW w:w="0" w:type="auto"/>
        <w:tblLook w:val="04A0" w:firstRow="1" w:lastRow="0" w:firstColumn="1" w:lastColumn="0" w:noHBand="0" w:noVBand="1"/>
      </w:tblPr>
      <w:tblGrid>
        <w:gridCol w:w="2210"/>
        <w:gridCol w:w="2210"/>
        <w:gridCol w:w="2210"/>
        <w:gridCol w:w="2210"/>
      </w:tblGrid>
      <w:tr w:rsidR="002D6612" w:rsidRPr="002D6612" w:rsidTr="002D6612">
        <w:trPr>
          <w:trHeight w:val="766"/>
        </w:trPr>
        <w:tc>
          <w:tcPr>
            <w:tcW w:w="2210" w:type="dxa"/>
          </w:tcPr>
          <w:p w:rsidR="00C259AC" w:rsidRPr="002D6612" w:rsidRDefault="002428F8" w:rsidP="002D6612">
            <w:pPr>
              <w:jc w:val="both"/>
              <w:rPr>
                <w:rFonts w:ascii="Times New Roman" w:hAnsi="Times New Roman" w:cs="Times New Roman"/>
                <w:b/>
              </w:rPr>
            </w:pPr>
            <w:r w:rsidRPr="002D6612">
              <w:rPr>
                <w:rFonts w:ascii="Times New Roman" w:hAnsi="Times New Roman" w:cs="Times New Roman"/>
                <w:b/>
              </w:rPr>
              <w:t>Country</w:t>
            </w:r>
          </w:p>
        </w:tc>
        <w:tc>
          <w:tcPr>
            <w:tcW w:w="2210" w:type="dxa"/>
          </w:tcPr>
          <w:p w:rsidR="00C259AC" w:rsidRPr="002D6612" w:rsidRDefault="002428F8" w:rsidP="002D6612">
            <w:pPr>
              <w:jc w:val="both"/>
              <w:rPr>
                <w:rFonts w:ascii="Times New Roman" w:hAnsi="Times New Roman" w:cs="Times New Roman"/>
                <w:b/>
              </w:rPr>
            </w:pPr>
            <w:r w:rsidRPr="002D6612">
              <w:rPr>
                <w:rFonts w:ascii="Times New Roman" w:hAnsi="Times New Roman" w:cs="Times New Roman"/>
                <w:b/>
              </w:rPr>
              <w:t>Poverty Rate 2016 (%)</w:t>
            </w:r>
          </w:p>
        </w:tc>
        <w:tc>
          <w:tcPr>
            <w:tcW w:w="2210" w:type="dxa"/>
          </w:tcPr>
          <w:p w:rsidR="00C259AC" w:rsidRPr="002D6612" w:rsidRDefault="002428F8" w:rsidP="002D6612">
            <w:pPr>
              <w:jc w:val="both"/>
              <w:rPr>
                <w:rFonts w:ascii="Times New Roman" w:hAnsi="Times New Roman" w:cs="Times New Roman"/>
                <w:b/>
              </w:rPr>
            </w:pPr>
            <w:r w:rsidRPr="002D6612">
              <w:rPr>
                <w:rFonts w:ascii="Times New Roman" w:hAnsi="Times New Roman" w:cs="Times New Roman"/>
                <w:b/>
              </w:rPr>
              <w:t>Poverty Rate 2023 (%)</w:t>
            </w:r>
          </w:p>
        </w:tc>
        <w:tc>
          <w:tcPr>
            <w:tcW w:w="2210" w:type="dxa"/>
          </w:tcPr>
          <w:p w:rsidR="00C259AC" w:rsidRPr="002D6612" w:rsidRDefault="002428F8" w:rsidP="002D6612">
            <w:pPr>
              <w:jc w:val="both"/>
              <w:rPr>
                <w:rFonts w:ascii="Times New Roman" w:hAnsi="Times New Roman" w:cs="Times New Roman"/>
                <w:b/>
              </w:rPr>
            </w:pPr>
            <w:r w:rsidRPr="002D6612">
              <w:rPr>
                <w:rFonts w:ascii="Times New Roman" w:hAnsi="Times New Roman" w:cs="Times New Roman"/>
                <w:b/>
              </w:rPr>
              <w:t>Skilled Emigration Rate (%)</w:t>
            </w:r>
          </w:p>
        </w:tc>
      </w:tr>
      <w:tr w:rsidR="002D6612" w:rsidRPr="002D6612" w:rsidTr="002D6612">
        <w:trPr>
          <w:trHeight w:val="371"/>
        </w:trPr>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Nigeria</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40.1</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38.3</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12.5</w:t>
            </w:r>
          </w:p>
        </w:tc>
      </w:tr>
      <w:tr w:rsidR="002D6612" w:rsidRPr="002D6612" w:rsidTr="002D6612">
        <w:trPr>
          <w:trHeight w:val="371"/>
        </w:trPr>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Kenya</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36.1</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34.7</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11.3</w:t>
            </w:r>
          </w:p>
        </w:tc>
      </w:tr>
      <w:tr w:rsidR="002D6612" w:rsidRPr="002D6612" w:rsidTr="002D6612">
        <w:trPr>
          <w:trHeight w:val="371"/>
        </w:trPr>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South Africa</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25.0</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23.6</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10.1</w:t>
            </w:r>
          </w:p>
        </w:tc>
      </w:tr>
      <w:tr w:rsidR="002D6612" w:rsidRPr="002D6612" w:rsidTr="002D6612">
        <w:trPr>
          <w:trHeight w:val="371"/>
        </w:trPr>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Ghana</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23.4</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21.8</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9.7</w:t>
            </w:r>
          </w:p>
        </w:tc>
      </w:tr>
      <w:tr w:rsidR="002D6612" w:rsidRPr="002D6612" w:rsidTr="002D6612">
        <w:trPr>
          <w:trHeight w:val="395"/>
        </w:trPr>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Egypt</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27.8</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25.9</w:t>
            </w:r>
          </w:p>
        </w:tc>
        <w:tc>
          <w:tcPr>
            <w:tcW w:w="221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8.5</w:t>
            </w:r>
          </w:p>
        </w:tc>
      </w:tr>
    </w:tbl>
    <w:p w:rsidR="00C259AC" w:rsidRPr="002D6612" w:rsidRDefault="00C259AC" w:rsidP="00B31FED">
      <w:pPr>
        <w:spacing w:line="480" w:lineRule="auto"/>
        <w:jc w:val="both"/>
        <w:rPr>
          <w:rFonts w:ascii="Times New Roman" w:hAnsi="Times New Roman" w:cs="Times New Roman"/>
        </w:rPr>
      </w:pP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fact that poverty remains high regardless of some economic gains gives credence to the existence of measures that combat human capital exit.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b/>
          <w:bCs/>
        </w:rPr>
        <w:t>4.2.3 Money Sending and Economy</w:t>
      </w:r>
    </w:p>
    <w:p w:rsid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In most of the African countries remittances that emigrants send are a significant part of the GDP. </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b/>
        </w:rPr>
        <w:t>Table 4.2.3</w:t>
      </w:r>
      <w:r w:rsidRPr="002D6612">
        <w:rPr>
          <w:rFonts w:ascii="Times New Roman" w:hAnsi="Times New Roman" w:cs="Times New Roman"/>
        </w:rPr>
        <w:t xml:space="preserve"> gives the remittance flows and their influence on the national GDP.</w:t>
      </w:r>
    </w:p>
    <w:tbl>
      <w:tblPr>
        <w:tblStyle w:val="TableGrid"/>
        <w:tblW w:w="0" w:type="auto"/>
        <w:tblLook w:val="04A0" w:firstRow="1" w:lastRow="0" w:firstColumn="1" w:lastColumn="0" w:noHBand="0" w:noVBand="1"/>
      </w:tblPr>
      <w:tblGrid>
        <w:gridCol w:w="3030"/>
        <w:gridCol w:w="3030"/>
        <w:gridCol w:w="3030"/>
      </w:tblGrid>
      <w:tr w:rsidR="002D6612" w:rsidRPr="002D6612" w:rsidTr="002D6612">
        <w:trPr>
          <w:trHeight w:val="752"/>
        </w:trPr>
        <w:tc>
          <w:tcPr>
            <w:tcW w:w="3030" w:type="dxa"/>
          </w:tcPr>
          <w:p w:rsidR="00C259AC" w:rsidRPr="002D6612" w:rsidRDefault="002428F8" w:rsidP="002D6612">
            <w:pPr>
              <w:rPr>
                <w:rFonts w:ascii="Times New Roman" w:hAnsi="Times New Roman" w:cs="Times New Roman"/>
                <w:b/>
              </w:rPr>
            </w:pPr>
            <w:r w:rsidRPr="002D6612">
              <w:rPr>
                <w:rFonts w:ascii="Times New Roman" w:hAnsi="Times New Roman" w:cs="Times New Roman"/>
                <w:b/>
              </w:rPr>
              <w:t>Country</w:t>
            </w:r>
          </w:p>
        </w:tc>
        <w:tc>
          <w:tcPr>
            <w:tcW w:w="3030" w:type="dxa"/>
          </w:tcPr>
          <w:p w:rsidR="00C259AC" w:rsidRPr="002D6612" w:rsidRDefault="002428F8" w:rsidP="002D6612">
            <w:pPr>
              <w:rPr>
                <w:rFonts w:ascii="Times New Roman" w:hAnsi="Times New Roman" w:cs="Times New Roman"/>
                <w:b/>
              </w:rPr>
            </w:pPr>
            <w:r w:rsidRPr="002D6612">
              <w:rPr>
                <w:rFonts w:ascii="Times New Roman" w:hAnsi="Times New Roman" w:cs="Times New Roman"/>
                <w:b/>
              </w:rPr>
              <w:t>Remittances (USD Billion)</w:t>
            </w:r>
          </w:p>
        </w:tc>
        <w:tc>
          <w:tcPr>
            <w:tcW w:w="3030" w:type="dxa"/>
          </w:tcPr>
          <w:p w:rsidR="00C259AC" w:rsidRPr="002D6612" w:rsidRDefault="002428F8" w:rsidP="002D6612">
            <w:pPr>
              <w:rPr>
                <w:rFonts w:ascii="Times New Roman" w:hAnsi="Times New Roman" w:cs="Times New Roman"/>
                <w:b/>
              </w:rPr>
            </w:pPr>
            <w:r w:rsidRPr="002D6612">
              <w:rPr>
                <w:rFonts w:ascii="Times New Roman" w:hAnsi="Times New Roman" w:cs="Times New Roman"/>
                <w:b/>
              </w:rPr>
              <w:t>% of GDP from Remittances</w:t>
            </w:r>
          </w:p>
        </w:tc>
      </w:tr>
      <w:tr w:rsidR="002D6612" w:rsidRPr="002D6612" w:rsidTr="002D6612">
        <w:trPr>
          <w:trHeight w:val="364"/>
        </w:trPr>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Nigeria</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25.4</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6.0</w:t>
            </w:r>
          </w:p>
        </w:tc>
      </w:tr>
      <w:tr w:rsidR="002D6612" w:rsidRPr="002D6612" w:rsidTr="002D6612">
        <w:trPr>
          <w:trHeight w:val="364"/>
        </w:trPr>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Kenya</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3.9</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3.7</w:t>
            </w:r>
          </w:p>
        </w:tc>
      </w:tr>
      <w:tr w:rsidR="002D6612" w:rsidRPr="002D6612" w:rsidTr="002D6612">
        <w:trPr>
          <w:trHeight w:val="364"/>
        </w:trPr>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South Africa</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2.8</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1.3</w:t>
            </w:r>
          </w:p>
        </w:tc>
      </w:tr>
      <w:tr w:rsidR="002D6612" w:rsidRPr="002D6612" w:rsidTr="002D6612">
        <w:trPr>
          <w:trHeight w:val="364"/>
        </w:trPr>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Ghana</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3.3</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4.2</w:t>
            </w:r>
          </w:p>
        </w:tc>
      </w:tr>
      <w:tr w:rsidR="002D6612" w:rsidRPr="002D6612" w:rsidTr="002D6612">
        <w:trPr>
          <w:trHeight w:val="387"/>
        </w:trPr>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Egypt</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31.0</w:t>
            </w:r>
          </w:p>
        </w:tc>
        <w:tc>
          <w:tcPr>
            <w:tcW w:w="3030" w:type="dxa"/>
          </w:tcPr>
          <w:p w:rsidR="00C259AC" w:rsidRPr="002D6612" w:rsidRDefault="002428F8" w:rsidP="002D6612">
            <w:pPr>
              <w:jc w:val="both"/>
              <w:rPr>
                <w:rFonts w:ascii="Times New Roman" w:hAnsi="Times New Roman" w:cs="Times New Roman"/>
              </w:rPr>
            </w:pPr>
            <w:r w:rsidRPr="002D6612">
              <w:rPr>
                <w:rFonts w:ascii="Times New Roman" w:hAnsi="Times New Roman" w:cs="Times New Roman"/>
              </w:rPr>
              <w:t>8.0</w:t>
            </w:r>
          </w:p>
        </w:tc>
      </w:tr>
    </w:tbl>
    <w:p w:rsidR="00C259AC" w:rsidRPr="002D6612" w:rsidRDefault="00C259AC" w:rsidP="00B31FED">
      <w:pPr>
        <w:spacing w:line="480" w:lineRule="auto"/>
        <w:jc w:val="both"/>
        <w:rPr>
          <w:rFonts w:ascii="Times New Roman" w:hAnsi="Times New Roman" w:cs="Times New Roman"/>
        </w:rPr>
      </w:pP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Although families need remittances to sustain their households, remittance is mostly used in consumption and not in investment and thus cannot have long-term effects on the growth of the economy since long-term economic growth is based on investment.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Figure 4.2.3 volumes of remittance and corresponding GDP share are depicted:</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noProof/>
        </w:rPr>
        <w:drawing>
          <wp:inline distT="0" distB="0" distL="0" distR="0" wp14:anchorId="45301427" wp14:editId="6081FA6D">
            <wp:extent cx="4572000" cy="2612571"/>
            <wp:effectExtent l="0" t="0" r="0" b="0"/>
            <wp:docPr id="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pic:nvPicPr>
                  <pic:blipFill>
                    <a:blip r:embed="rId9"/>
                    <a:srcRect/>
                    <a:stretch>
                      <a:fillRect/>
                    </a:stretch>
                  </pic:blipFill>
                  <pic:spPr>
                    <a:xfrm>
                      <a:off x="0" y="0"/>
                      <a:ext cx="4572000" cy="2612571"/>
                    </a:xfrm>
                    <a:prstGeom prst="rect">
                      <a:avLst/>
                    </a:prstGeom>
                  </pic:spPr>
                </pic:pic>
              </a:graphicData>
            </a:graphic>
          </wp:inline>
        </w:drawing>
      </w:r>
    </w:p>
    <w:p w:rsidR="00C259AC" w:rsidRPr="002D6612" w:rsidRDefault="002428F8" w:rsidP="00B31FED">
      <w:pPr>
        <w:spacing w:line="480" w:lineRule="auto"/>
        <w:jc w:val="both"/>
        <w:rPr>
          <w:rFonts w:ascii="Times New Roman" w:hAnsi="Times New Roman" w:cs="Times New Roman"/>
          <w:b/>
          <w:bCs/>
        </w:rPr>
      </w:pPr>
      <w:r w:rsidRPr="002D6612">
        <w:rPr>
          <w:rFonts w:ascii="Times New Roman" w:hAnsi="Times New Roman" w:cs="Times New Roman"/>
          <w:b/>
          <w:bCs/>
        </w:rPr>
        <w:t>4.</w:t>
      </w:r>
      <w:r w:rsidRPr="002D6612">
        <w:rPr>
          <w:rFonts w:ascii="Times New Roman" w:hAnsi="Times New Roman" w:cs="Times New Roman"/>
          <w:b/>
          <w:bCs/>
          <w:lang w:val="en-GB"/>
        </w:rPr>
        <w:t>2.4</w:t>
      </w:r>
      <w:r w:rsidRPr="002D6612">
        <w:rPr>
          <w:rFonts w:ascii="Times New Roman" w:hAnsi="Times New Roman" w:cs="Times New Roman"/>
          <w:b/>
          <w:bCs/>
        </w:rPr>
        <w:t xml:space="preserve"> Analysis and Discussion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The data collected during the 2016-2024 period under analysis include solid indications that the brain drain issue is a persistent and complicated challenge faced by most African nations, and thus, it has a direct effect on the economy growth, have an impact on the institutional potential, as well as the alleviation of poverty. This has caused a vacuum in service delivery and severely curtailed the capacity of local institutions to meet the demands of their population as highly skilled professionals are lost to other economies especially in such areas of critical importance as healthcare, education and information and communication technology (ICT). This challenge is especially pressing in countries such as Nigeria, Kenya, Ghana, and South Africa, where the demand for skilled labor continues to outpace domestic supply.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One of the most significant findings is the </w:t>
      </w:r>
      <w:r w:rsidRPr="002D6612">
        <w:rPr>
          <w:rFonts w:ascii="Times New Roman" w:hAnsi="Times New Roman" w:cs="Times New Roman"/>
          <w:bCs/>
          <w:lang w:val="en-GB"/>
        </w:rPr>
        <w:t>paradox of remittances</w:t>
      </w:r>
      <w:r w:rsidRPr="002D6612">
        <w:rPr>
          <w:rFonts w:ascii="Times New Roman" w:hAnsi="Times New Roman" w:cs="Times New Roman"/>
        </w:rPr>
        <w:t xml:space="preserve">. While remittance inflows from the diaspora have grown substantially accounting for billions of dollars in annual transfers and often surpassing foreign direct investment (FDI) and official development assistance (ODA) in volume they largely support short-term, household-level consumption. These funds are typically used for food, housing, healthcare, and school fees, which are undeniably important. However, they rarely translate into long-term structural economic investments, such as the development of local businesses, public infrastructure, or technological innovation. As a result, the overall contribution of remittances to national development is </w:t>
      </w:r>
      <w:r w:rsidRPr="002D6612">
        <w:rPr>
          <w:rFonts w:ascii="Times New Roman" w:hAnsi="Times New Roman" w:cs="Times New Roman"/>
          <w:bCs/>
          <w:lang w:val="en-GB"/>
        </w:rPr>
        <w:t>limited in its transformational potential,</w:t>
      </w:r>
      <w:r w:rsidRPr="002D6612">
        <w:rPr>
          <w:rFonts w:ascii="Times New Roman" w:hAnsi="Times New Roman" w:cs="Times New Roman"/>
        </w:rPr>
        <w:t xml:space="preserve"> and the reliance on them may, in some cases, reinforce existing patterns of economic dependency and inequality.</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 xml:space="preserve">The brain drain phenomenon also significantly undermines the attainment of </w:t>
      </w:r>
      <w:r w:rsidRPr="002D6612">
        <w:rPr>
          <w:rFonts w:ascii="Times New Roman" w:hAnsi="Times New Roman" w:cs="Times New Roman"/>
          <w:b/>
          <w:bCs/>
          <w:lang w:val="en-GB"/>
        </w:rPr>
        <w:t>S</w:t>
      </w:r>
      <w:r w:rsidRPr="002D6612">
        <w:rPr>
          <w:rFonts w:ascii="Times New Roman" w:hAnsi="Times New Roman" w:cs="Times New Roman"/>
          <w:bCs/>
          <w:lang w:val="en-GB"/>
        </w:rPr>
        <w:t>ustainable Development Goal 1 ( No Poverty)</w:t>
      </w:r>
      <w:r w:rsidRPr="002D6612">
        <w:rPr>
          <w:rFonts w:ascii="Times New Roman" w:hAnsi="Times New Roman" w:cs="Times New Roman"/>
        </w:rPr>
        <w:t>. Human capital the knowledge, skills, and competencies of a nation's workforce is widely recognized as one of the most critical drivers of sustainable economic growth and poverty reduction. When large numbers of educated professionals emigrate, the country suffers from a diminished capacity to develop and manage institutions, deliver public services, and foster innovation. For example, the exodus of medical professionals has left many African healthcare systems overstretched, with some rural regions having only a handful of qualified personnel to serve thousands of patients. In education, universities face faculty shortages, limiting their ability to expand access or improve the quality of instruction.</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addition, inequalities on access to quality education, Agriculture and employment as well as professional advancement opportunities in most Africa societies are also factors which increase pressures to migration. Skilled people in poorer areas or social stratum, who are deserving in their own way, tend to believe that emigration can be the only way of realizing their personal and professional aspirations. This dynamic is not only stripping the nation of the most promising talent, but it also constitutes institutionalized inequality, as the individuals who stay are usually individuals of lesser means, network, and limits.</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Regardless of that, it should be noted that migration is not necessarily a bad thing. Actually, managed migration has the potential to create significant development gains, especially, where there is the existence of a robust system to facilitate knowledge transfer, crowd in the diaspora investment and encourage return migration. Nonetheless, the present policy measures taken in most states in Africa are still fragmented and reactive. On many occasions, the question of migration is addressed as a question of security or labor as opposed to the question of strategic development. The absence of strategic planning hinders the process of forming such an economic, social climate that would be able to retain regional talents and utilize its diaspora potential to the fullest.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the future, governments and other development stakeholders are compelled to work out balanced and prospective migration management policies. These must be a complete reformation of education, opening up of job market in rapidly expanding industries, imitations or even superior governance and policies that enrich entrepreneurship and innovation. Also, the development of increased ties to the diaspora via dual citizenship policies, diaspora investment platforms and the creation of targeted knowledge exchange programs can allow the existence of a bridge between skilled professionals operating abroad and domestic development effort.</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Loss of talented individuals in fields like health, education, and technology denies nations of highly needed human assets that are needed in the provision of services, innovation, and promotion of developmental agendas. This loss of domestic capability is a direct conflict to the Sustainable Development Goal number 1 that seeks to end poverty in all its forms and everywhere. In the absence of a talent pool that is required to drive the poverty reduction strategies, the road to inclusive growth is even harder and unpredictable.</w:t>
      </w:r>
    </w:p>
    <w:p w:rsidR="00C259AC" w:rsidRPr="002D6612" w:rsidRDefault="002428F8" w:rsidP="00B31FED">
      <w:pPr>
        <w:spacing w:line="480" w:lineRule="auto"/>
        <w:jc w:val="both"/>
        <w:rPr>
          <w:rFonts w:ascii="Times New Roman" w:hAnsi="Times New Roman" w:cs="Times New Roman"/>
        </w:rPr>
      </w:pPr>
      <w:r w:rsidRPr="002D6612">
        <w:rPr>
          <w:rFonts w:ascii="Times New Roman" w:hAnsi="Times New Roman" w:cs="Times New Roman"/>
        </w:rPr>
        <w:t>In addition, the value of the remittance inflows as far as immediate financial reprieve, particularly in the household sense concerns is concerned, cannot replace long-run benefits in terms of socio-economic benefits that a local workforce can bring as it is put off, supplied and utilized constructively and accordingly. Limited financial inclusion, high cost of transfers and no investment mechanism to redirect the remittance funds to productive activities continue to limit the development impact of remittances.</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rPr>
        <w:t>Finally, there is a need to diagnosis and undo the unwanted Brain drain which can only be achieved through systematic change. Policies must go beyond short-term economic fixes and instead focus on creating environments where professionals c</w:t>
      </w:r>
      <w:r w:rsidRPr="002D6612">
        <w:rPr>
          <w:rFonts w:ascii="Times New Roman" w:hAnsi="Times New Roman" w:cs="Times New Roman"/>
          <w:lang w:val="en-GB"/>
        </w:rPr>
        <w:t>an thrive at home</w:t>
      </w:r>
      <w:r w:rsidRPr="002D6612">
        <w:rPr>
          <w:rFonts w:ascii="Times New Roman" w:hAnsi="Times New Roman" w:cs="Times New Roman"/>
        </w:rPr>
        <w:t xml:space="preserve">.Education systems must be reformed to emphasize not only access but also quality and relevance. Labor markets must be revitalized to offer fair wages, job security, and opportunities for upward mobility. Governments must also cultivate a culture of meritocracy, transparency, and innovation to retain local talent and attract skilled members of the diaspora back to contribute meaningfully to national development </w:t>
      </w:r>
    </w:p>
    <w:p w:rsidR="00C259AC" w:rsidRPr="002D6612" w:rsidRDefault="00C259AC" w:rsidP="00B31FED">
      <w:pPr>
        <w:spacing w:line="480" w:lineRule="auto"/>
        <w:jc w:val="both"/>
        <w:rPr>
          <w:rFonts w:ascii="Times New Roman" w:hAnsi="Times New Roman" w:cs="Times New Roman"/>
        </w:rPr>
      </w:pPr>
    </w:p>
    <w:p w:rsidR="00C259AC" w:rsidRPr="002D6612" w:rsidRDefault="00C259AC" w:rsidP="00B31FED">
      <w:pPr>
        <w:spacing w:line="480" w:lineRule="auto"/>
        <w:jc w:val="both"/>
        <w:rPr>
          <w:rFonts w:ascii="Times New Roman" w:hAnsi="Times New Roman" w:cs="Times New Roman"/>
        </w:rPr>
      </w:pP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rPr>
        <w:br/>
      </w:r>
    </w:p>
    <w:p w:rsidR="00C259AC" w:rsidRPr="002D6612" w:rsidRDefault="00C259AC" w:rsidP="00B31FED">
      <w:pPr>
        <w:spacing w:after="200" w:line="480" w:lineRule="auto"/>
        <w:ind w:left="720"/>
        <w:jc w:val="both"/>
        <w:rPr>
          <w:rFonts w:ascii="Times New Roman" w:hAnsi="Times New Roman" w:cs="Times New Roman"/>
        </w:rPr>
      </w:pPr>
    </w:p>
    <w:p w:rsidR="00C259AC" w:rsidRPr="002D6612" w:rsidRDefault="00C259AC" w:rsidP="00B31FED">
      <w:pPr>
        <w:spacing w:line="480" w:lineRule="auto"/>
        <w:jc w:val="both"/>
        <w:rPr>
          <w:rFonts w:ascii="Times New Roman" w:hAnsi="Times New Roman" w:cs="Times New Roman"/>
          <w:b/>
          <w:bCs/>
          <w:lang w:val="en-GB"/>
        </w:rPr>
      </w:pPr>
    </w:p>
    <w:p w:rsidR="00C259AC" w:rsidRPr="002D6612" w:rsidRDefault="00C259AC" w:rsidP="00B31FED">
      <w:pPr>
        <w:spacing w:line="480" w:lineRule="auto"/>
        <w:jc w:val="both"/>
        <w:rPr>
          <w:rFonts w:ascii="Times New Roman" w:hAnsi="Times New Roman" w:cs="Times New Roman"/>
          <w:b/>
          <w:bCs/>
        </w:rPr>
      </w:pPr>
    </w:p>
    <w:p w:rsidR="00C259AC" w:rsidRPr="002D6612" w:rsidRDefault="00C259AC" w:rsidP="00B31FED">
      <w:pPr>
        <w:spacing w:line="480" w:lineRule="auto"/>
        <w:jc w:val="both"/>
        <w:rPr>
          <w:rFonts w:ascii="Times New Roman" w:hAnsi="Times New Roman" w:cs="Times New Roman"/>
          <w:b/>
          <w:bCs/>
        </w:rPr>
      </w:pPr>
    </w:p>
    <w:p w:rsidR="00C259AC" w:rsidRPr="002D6612" w:rsidRDefault="00C259AC" w:rsidP="00B31FED">
      <w:pPr>
        <w:spacing w:line="480" w:lineRule="auto"/>
        <w:jc w:val="both"/>
        <w:rPr>
          <w:rFonts w:ascii="Times New Roman" w:hAnsi="Times New Roman" w:cs="Times New Roman"/>
          <w:b/>
          <w:bCs/>
        </w:rPr>
      </w:pPr>
    </w:p>
    <w:p w:rsidR="00C259AC" w:rsidRPr="002D6612" w:rsidRDefault="00C259AC" w:rsidP="00B31FED">
      <w:pPr>
        <w:spacing w:line="480" w:lineRule="auto"/>
        <w:jc w:val="both"/>
        <w:rPr>
          <w:rFonts w:ascii="Times New Roman" w:hAnsi="Times New Roman" w:cs="Times New Roman"/>
          <w:b/>
          <w:bCs/>
        </w:rPr>
      </w:pPr>
    </w:p>
    <w:p w:rsidR="00C259AC" w:rsidRPr="002D6612" w:rsidRDefault="002428F8" w:rsidP="002D6612">
      <w:pPr>
        <w:spacing w:line="480" w:lineRule="auto"/>
        <w:jc w:val="center"/>
        <w:rPr>
          <w:rFonts w:ascii="Times New Roman" w:hAnsi="Times New Roman" w:cs="Times New Roman"/>
          <w:b/>
          <w:bCs/>
        </w:rPr>
      </w:pPr>
      <w:r w:rsidRPr="002D6612">
        <w:rPr>
          <w:rFonts w:ascii="Times New Roman" w:hAnsi="Times New Roman" w:cs="Times New Roman"/>
          <w:b/>
          <w:bCs/>
        </w:rPr>
        <w:t>CHAPTER FIVE</w:t>
      </w:r>
    </w:p>
    <w:p w:rsidR="00C259AC" w:rsidRPr="002D6612" w:rsidRDefault="002428F8" w:rsidP="002D6612">
      <w:pPr>
        <w:spacing w:line="480" w:lineRule="auto"/>
        <w:jc w:val="center"/>
        <w:rPr>
          <w:rFonts w:ascii="Times New Roman" w:hAnsi="Times New Roman" w:cs="Times New Roman"/>
          <w:b/>
          <w:bCs/>
          <w:lang w:val="en-GB"/>
        </w:rPr>
      </w:pPr>
      <w:r w:rsidRPr="002D6612">
        <w:rPr>
          <w:rFonts w:ascii="Times New Roman" w:hAnsi="Times New Roman" w:cs="Times New Roman"/>
          <w:b/>
          <w:bCs/>
        </w:rPr>
        <w:t xml:space="preserve">SUMMARY, </w:t>
      </w:r>
      <w:r w:rsidRPr="002D6612">
        <w:rPr>
          <w:rFonts w:ascii="Times New Roman" w:hAnsi="Times New Roman" w:cs="Times New Roman"/>
          <w:b/>
          <w:bCs/>
          <w:lang w:val="en-GB"/>
        </w:rPr>
        <w:t>FINDINGS,</w:t>
      </w:r>
      <w:r w:rsidRPr="002D6612">
        <w:rPr>
          <w:rFonts w:ascii="Times New Roman" w:hAnsi="Times New Roman" w:cs="Times New Roman"/>
          <w:b/>
          <w:bCs/>
        </w:rPr>
        <w:t xml:space="preserve"> CONCLUSION AND RECOMMENDATIONS</w:t>
      </w:r>
    </w:p>
    <w:p w:rsidR="00C259AC" w:rsidRPr="002D6612" w:rsidRDefault="002428F8" w:rsidP="00B31FED">
      <w:pPr>
        <w:spacing w:line="480" w:lineRule="auto"/>
        <w:jc w:val="both"/>
        <w:rPr>
          <w:rFonts w:ascii="Times New Roman" w:hAnsi="Times New Roman" w:cs="Times New Roman"/>
          <w:b/>
          <w:bCs/>
          <w:lang w:val="en-GB"/>
        </w:rPr>
      </w:pPr>
      <w:r w:rsidRPr="002D6612">
        <w:rPr>
          <w:rFonts w:ascii="Times New Roman" w:hAnsi="Times New Roman" w:cs="Times New Roman"/>
          <w:b/>
          <w:bCs/>
        </w:rPr>
        <w:t>5</w:t>
      </w:r>
      <w:r w:rsidRPr="002D6612">
        <w:rPr>
          <w:rFonts w:ascii="Times New Roman" w:hAnsi="Times New Roman" w:cs="Times New Roman"/>
          <w:b/>
          <w:bCs/>
          <w:lang w:val="en-GB"/>
        </w:rPr>
        <w:t>.1 Summary</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rPr>
        <w:t>This study</w:t>
      </w:r>
      <w:r w:rsidRPr="002D6612">
        <w:rPr>
          <w:rFonts w:ascii="Times New Roman" w:hAnsi="Times New Roman" w:cs="Times New Roman"/>
          <w:lang w:val="en-GB"/>
        </w:rPr>
        <w:t xml:space="preserve"> has </w:t>
      </w:r>
      <w:r w:rsidRPr="002D6612">
        <w:rPr>
          <w:rFonts w:ascii="Times New Roman" w:hAnsi="Times New Roman" w:cs="Times New Roman"/>
        </w:rPr>
        <w:t>critically examine</w:t>
      </w:r>
      <w:r w:rsidRPr="002D6612">
        <w:rPr>
          <w:rFonts w:ascii="Times New Roman" w:hAnsi="Times New Roman" w:cs="Times New Roman"/>
          <w:lang w:val="en-GB"/>
        </w:rPr>
        <w:t>d</w:t>
      </w:r>
      <w:r w:rsidRPr="002D6612">
        <w:rPr>
          <w:rFonts w:ascii="Times New Roman" w:hAnsi="Times New Roman" w:cs="Times New Roman"/>
        </w:rPr>
        <w:t xml:space="preserve"> the relationship between international migration and economic development in Africa, with a particular emphasis on how </w:t>
      </w:r>
      <w:r w:rsidRPr="002D6612">
        <w:rPr>
          <w:rFonts w:ascii="Times New Roman" w:hAnsi="Times New Roman" w:cs="Times New Roman"/>
          <w:bCs/>
          <w:lang w:val="en-GB"/>
        </w:rPr>
        <w:t>brain drain</w:t>
      </w:r>
      <w:r w:rsidRPr="002D6612">
        <w:rPr>
          <w:rFonts w:ascii="Times New Roman" w:hAnsi="Times New Roman" w:cs="Times New Roman"/>
        </w:rPr>
        <w:t xml:space="preserve"> the large-scale emigration of skilled and educated professionals affects the continent’s ability to effectively achieve </w:t>
      </w:r>
      <w:r w:rsidRPr="002D6612">
        <w:rPr>
          <w:rFonts w:ascii="Times New Roman" w:hAnsi="Times New Roman" w:cs="Times New Roman"/>
          <w:bCs/>
          <w:lang w:val="en-GB"/>
        </w:rPr>
        <w:t>S</w:t>
      </w:r>
      <w:r w:rsidR="002D6612">
        <w:rPr>
          <w:rFonts w:ascii="Times New Roman" w:hAnsi="Times New Roman" w:cs="Times New Roman"/>
          <w:bCs/>
          <w:lang w:val="en-GB"/>
        </w:rPr>
        <w:t>ustainable Development Goal 1 (</w:t>
      </w:r>
      <w:r w:rsidRPr="002D6612">
        <w:rPr>
          <w:rFonts w:ascii="Times New Roman" w:hAnsi="Times New Roman" w:cs="Times New Roman"/>
          <w:bCs/>
          <w:lang w:val="en-GB"/>
        </w:rPr>
        <w:t>No Poverty)</w:t>
      </w:r>
      <w:r w:rsidRPr="002D6612">
        <w:rPr>
          <w:rFonts w:ascii="Times New Roman" w:hAnsi="Times New Roman" w:cs="Times New Roman"/>
        </w:rPr>
        <w:t xml:space="preserve">. </w:t>
      </w:r>
      <w:r w:rsidRPr="002D6612">
        <w:rPr>
          <w:rFonts w:ascii="Times New Roman" w:hAnsi="Times New Roman" w:cs="Times New Roman"/>
          <w:lang w:val="en-GB"/>
        </w:rPr>
        <w:t>The chapter one of this</w:t>
      </w:r>
      <w:r w:rsidRPr="002D6612">
        <w:rPr>
          <w:rFonts w:ascii="Times New Roman" w:hAnsi="Times New Roman" w:cs="Times New Roman"/>
        </w:rPr>
        <w:t xml:space="preserve"> research</w:t>
      </w:r>
      <w:r w:rsidRPr="002D6612">
        <w:rPr>
          <w:rFonts w:ascii="Times New Roman" w:hAnsi="Times New Roman" w:cs="Times New Roman"/>
          <w:lang w:val="en-GB"/>
        </w:rPr>
        <w:t xml:space="preserve"> work</w:t>
      </w:r>
      <w:r w:rsidRPr="002D6612">
        <w:rPr>
          <w:rFonts w:ascii="Times New Roman" w:hAnsi="Times New Roman" w:cs="Times New Roman"/>
        </w:rPr>
        <w:t xml:space="preserve"> aim</w:t>
      </w:r>
      <w:r w:rsidRPr="002D6612">
        <w:rPr>
          <w:rFonts w:ascii="Times New Roman" w:hAnsi="Times New Roman" w:cs="Times New Roman"/>
          <w:lang w:val="en-GB"/>
        </w:rPr>
        <w:t xml:space="preserve">s to draft out a better understanding of International migration and Economic Development in Africa (2015-2024).The research questions and objective that proceeded the statement of the problem focused squally on the how International migration has militated against agricultural development in Africa between 2015-2024 and to what extent has increasing Brain drain account for Nigeria’s inability to attain the SDGs on poverty between 2015 -2024. </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lang w:val="en-GB"/>
        </w:rPr>
        <w:t>The review of the concepts of International migration, Economic development, Poverty reduction, Brain drain and SDGs was done in chapter two with an</w:t>
      </w:r>
      <w:r w:rsidRPr="002D6612">
        <w:rPr>
          <w:rFonts w:ascii="Times New Roman" w:hAnsi="Times New Roman" w:cs="Times New Roman"/>
        </w:rPr>
        <w:t xml:space="preserve"> extensive review of scholarly </w:t>
      </w:r>
      <w:r w:rsidRPr="002D6612">
        <w:rPr>
          <w:rFonts w:ascii="Times New Roman" w:hAnsi="Times New Roman" w:cs="Times New Roman"/>
          <w:lang w:val="en-GB"/>
        </w:rPr>
        <w:t>works.</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lang w:val="en-GB"/>
        </w:rPr>
        <w:t xml:space="preserve">Chapter three presented the theoretical framework and methodology employed in the study. The push-pull theory was adopted to analyse the push factors that drive people to leave their origin and pull factor that draw them to a new destination .This study relied on documentary method and qualitative content Analysis to examine if the both incorporate migration. It also explained Ex-post facto research design method used. </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lang w:val="en-GB"/>
        </w:rPr>
        <w:t>Data analysis/ hypothesis testing was the focus of chapter four of this study to analyses the two research questions which seek to ascertain how International migration has constitute a challenge in Agricultural development in Nigeria between 2015-2024 and also investigate how increasing Brain drain accounts for Nigeria’s inability to attain  the SDGs on poverty between 2015 – 2024.</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lang w:val="en-GB"/>
        </w:rPr>
        <w:t xml:space="preserve"> </w:t>
      </w:r>
      <w:r w:rsidRPr="002D6612">
        <w:rPr>
          <w:rFonts w:ascii="Times New Roman" w:hAnsi="Times New Roman" w:cs="Times New Roman"/>
          <w:b/>
          <w:lang w:val="en-GB"/>
        </w:rPr>
        <w:t>5.2 key Findings</w:t>
      </w:r>
      <w:r w:rsidRPr="002D6612">
        <w:rPr>
          <w:rFonts w:ascii="Times New Roman" w:hAnsi="Times New Roman" w:cs="Times New Roman"/>
        </w:rPr>
        <w:t xml:space="preserve"> </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lang w:val="en-GB"/>
        </w:rPr>
        <w:t>1. Nigeria’s agricultural sector within the period under this study was on the deficit side. This is because many skilled farmers migrated abroad either because of higher-paying jobs, better working conditions, insecurity and unemployment. Due to this, when the migrate, the may not channel their income into Agriculture but only to their families or other investments in Nigeria.</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lang w:val="en-GB"/>
        </w:rPr>
        <w:t>2. Nigeria’s brain drain has significantly hindered its ability to attain the SDGs on poverty because its lack of opportunities, growth and development,</w:t>
      </w:r>
      <w:r w:rsidRPr="002D6612">
        <w:rPr>
          <w:rFonts w:ascii="Times New Roman" w:hAnsi="Times New Roman" w:cs="Times New Roman"/>
        </w:rPr>
        <w:t xml:space="preserve"> weak governance, systemic corruption,</w:t>
      </w:r>
      <w:r w:rsidRPr="002D6612">
        <w:rPr>
          <w:rFonts w:ascii="Times New Roman" w:hAnsi="Times New Roman" w:cs="Times New Roman"/>
          <w:lang w:val="en-GB"/>
        </w:rPr>
        <w:t xml:space="preserve"> Bad educational sector</w:t>
      </w:r>
      <w:r w:rsidRPr="002D6612">
        <w:rPr>
          <w:rFonts w:ascii="Times New Roman" w:hAnsi="Times New Roman" w:cs="Times New Roman"/>
        </w:rPr>
        <w:t xml:space="preserve"> and </w:t>
      </w:r>
      <w:r w:rsidRPr="002D6612">
        <w:rPr>
          <w:rFonts w:ascii="Times New Roman" w:hAnsi="Times New Roman" w:cs="Times New Roman"/>
          <w:lang w:val="en-GB"/>
        </w:rPr>
        <w:t>departure of skilled workers has limited Nigeria’s ability to drive economic growth and development which makes it challenging to reduce poverty.</w:t>
      </w:r>
    </w:p>
    <w:p w:rsidR="00C259AC" w:rsidRPr="002D6612" w:rsidRDefault="002428F8" w:rsidP="00B31FED">
      <w:pPr>
        <w:spacing w:line="480" w:lineRule="auto"/>
        <w:jc w:val="both"/>
        <w:rPr>
          <w:rFonts w:ascii="Times New Roman" w:hAnsi="Times New Roman" w:cs="Times New Roman"/>
          <w:b/>
          <w:lang w:val="en-GB"/>
        </w:rPr>
      </w:pPr>
      <w:r w:rsidRPr="002D6612">
        <w:rPr>
          <w:rFonts w:ascii="Times New Roman" w:hAnsi="Times New Roman" w:cs="Times New Roman"/>
          <w:b/>
          <w:lang w:val="en-GB"/>
        </w:rPr>
        <w:t>5.3 Conclusion</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b/>
          <w:lang w:val="en-GB"/>
        </w:rPr>
        <w:t xml:space="preserve">   </w:t>
      </w:r>
      <w:r w:rsidRPr="002D6612">
        <w:rPr>
          <w:rFonts w:ascii="Times New Roman" w:hAnsi="Times New Roman" w:cs="Times New Roman"/>
          <w:lang w:val="en-GB"/>
        </w:rPr>
        <w:t>International migration remains both an opportunity and also a challenge for Africa. On the other hand, the diaspora contributes to economic development through remittances and investments. On the other hand, the brain drain phenomenon continues to undermine the continent’s progress particularly in terms of Sustainable development and poverty eradication.</w:t>
      </w:r>
    </w:p>
    <w:p w:rsidR="00C259AC" w:rsidRPr="002D6612" w:rsidRDefault="002D6612" w:rsidP="00B31FED">
      <w:pPr>
        <w:spacing w:line="480" w:lineRule="auto"/>
        <w:jc w:val="both"/>
        <w:rPr>
          <w:rFonts w:ascii="Times New Roman" w:hAnsi="Times New Roman" w:cs="Times New Roman"/>
          <w:lang w:val="en-GB"/>
        </w:rPr>
      </w:pPr>
      <w:r>
        <w:rPr>
          <w:rFonts w:ascii="Times New Roman" w:hAnsi="Times New Roman" w:cs="Times New Roman"/>
          <w:lang w:val="en-GB"/>
        </w:rPr>
        <w:t xml:space="preserve">The attainment of </w:t>
      </w:r>
      <w:r w:rsidR="002428F8" w:rsidRPr="002D6612">
        <w:rPr>
          <w:rFonts w:ascii="Times New Roman" w:hAnsi="Times New Roman" w:cs="Times New Roman"/>
          <w:lang w:val="en-GB"/>
        </w:rPr>
        <w:t>Sustainable Development Goal 1 ( Poverty</w:t>
      </w:r>
      <w:r w:rsidR="002428F8" w:rsidRPr="002D6612">
        <w:rPr>
          <w:rFonts w:ascii="Times New Roman" w:hAnsi="Times New Roman" w:cs="Times New Roman"/>
          <w:b/>
          <w:lang w:val="en-GB"/>
        </w:rPr>
        <w:t>)</w:t>
      </w:r>
      <w:r w:rsidR="002428F8" w:rsidRPr="002D6612">
        <w:rPr>
          <w:rFonts w:ascii="Times New Roman" w:hAnsi="Times New Roman" w:cs="Times New Roman"/>
          <w:lang w:val="en-GB"/>
        </w:rPr>
        <w:t xml:space="preserve"> in Africa is critically dependent on the availability of a vibrant and skilled workforce. However, the persistent exodus of smart heads diminishes the continent’s development potential. Without adequate policy responses, Africa risks perpetuating a cycle where the absence of skilled personnel limits growth, thereby encouraging even more migration.</w:t>
      </w:r>
    </w:p>
    <w:p w:rsidR="00C259AC" w:rsidRPr="002D6612" w:rsidRDefault="002428F8" w:rsidP="00B31FED">
      <w:pPr>
        <w:spacing w:line="480" w:lineRule="auto"/>
        <w:jc w:val="both"/>
        <w:rPr>
          <w:rFonts w:ascii="Times New Roman" w:hAnsi="Times New Roman" w:cs="Times New Roman"/>
          <w:bCs/>
          <w:lang w:val="en-GB"/>
        </w:rPr>
      </w:pPr>
      <w:r w:rsidRPr="002D6612">
        <w:rPr>
          <w:rFonts w:ascii="Times New Roman" w:hAnsi="Times New Roman" w:cs="Times New Roman"/>
          <w:b/>
          <w:bCs/>
        </w:rPr>
        <w:t>5.</w:t>
      </w:r>
      <w:r w:rsidRPr="002D6612">
        <w:rPr>
          <w:rFonts w:ascii="Times New Roman" w:hAnsi="Times New Roman" w:cs="Times New Roman"/>
          <w:b/>
          <w:bCs/>
          <w:lang w:val="en-GB"/>
        </w:rPr>
        <w:t xml:space="preserve">4 </w:t>
      </w:r>
      <w:r w:rsidRPr="002D6612">
        <w:rPr>
          <w:rFonts w:ascii="Times New Roman" w:hAnsi="Times New Roman" w:cs="Times New Roman"/>
          <w:b/>
          <w:bCs/>
        </w:rPr>
        <w:t>Recommendation</w:t>
      </w:r>
      <w:r w:rsidRPr="002D6612">
        <w:rPr>
          <w:rFonts w:ascii="Times New Roman" w:hAnsi="Times New Roman" w:cs="Times New Roman"/>
          <w:b/>
          <w:bCs/>
          <w:lang w:val="en-GB"/>
        </w:rPr>
        <w:t>s</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rPr>
        <w:t>Based on the findings of this study, the following recommendations are propose</w:t>
      </w:r>
      <w:r w:rsidRPr="002D6612">
        <w:rPr>
          <w:rFonts w:ascii="Times New Roman" w:hAnsi="Times New Roman" w:cs="Times New Roman"/>
          <w:lang w:val="en-GB"/>
        </w:rPr>
        <w:t>:</w:t>
      </w:r>
    </w:p>
    <w:p w:rsidR="00C259AC" w:rsidRPr="002D6612"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lang w:val="en-GB"/>
        </w:rPr>
        <w:t xml:space="preserve">1) Government should seriously tackle the insecurity challenges in Nigeria so as to prevent dangers of food scarcity and hunger so that migrants can also channel their source of income to Agriculture not only to their families or other investments to enhance agricultural development in Nigeria </w:t>
      </w:r>
    </w:p>
    <w:p w:rsidR="00C259AC" w:rsidRDefault="002428F8" w:rsidP="00B31FED">
      <w:pPr>
        <w:spacing w:line="480" w:lineRule="auto"/>
        <w:jc w:val="both"/>
        <w:rPr>
          <w:rFonts w:ascii="Times New Roman" w:hAnsi="Times New Roman" w:cs="Times New Roman"/>
          <w:lang w:val="en-GB"/>
        </w:rPr>
      </w:pPr>
      <w:r w:rsidRPr="002D6612">
        <w:rPr>
          <w:rFonts w:ascii="Times New Roman" w:hAnsi="Times New Roman" w:cs="Times New Roman"/>
          <w:lang w:val="en-GB"/>
        </w:rPr>
        <w:t xml:space="preserve">2) Government should address the root causes of migration by </w:t>
      </w:r>
      <w:r w:rsidRPr="002D6612">
        <w:rPr>
          <w:rFonts w:ascii="Times New Roman" w:hAnsi="Times New Roman" w:cs="Times New Roman"/>
        </w:rPr>
        <w:t>Tackiling</w:t>
      </w:r>
      <w:r w:rsidRPr="002D6612">
        <w:rPr>
          <w:rFonts w:ascii="Times New Roman" w:hAnsi="Times New Roman" w:cs="Times New Roman"/>
          <w:lang w:val="en-GB"/>
        </w:rPr>
        <w:t xml:space="preserve"> </w:t>
      </w:r>
      <w:r w:rsidRPr="002D6612">
        <w:rPr>
          <w:rFonts w:ascii="Times New Roman" w:hAnsi="Times New Roman" w:cs="Times New Roman"/>
        </w:rPr>
        <w:t>povert</w:t>
      </w:r>
      <w:r w:rsidRPr="002D6612">
        <w:rPr>
          <w:rFonts w:ascii="Times New Roman" w:hAnsi="Times New Roman" w:cs="Times New Roman"/>
          <w:lang w:val="en-GB"/>
        </w:rPr>
        <w:t xml:space="preserve">y </w:t>
      </w:r>
      <w:r w:rsidRPr="002D6612">
        <w:rPr>
          <w:rFonts w:ascii="Times New Roman" w:hAnsi="Times New Roman" w:cs="Times New Roman"/>
        </w:rPr>
        <w:t xml:space="preserve">and corruption </w:t>
      </w:r>
      <w:r w:rsidRPr="002D6612">
        <w:rPr>
          <w:rFonts w:ascii="Times New Roman" w:hAnsi="Times New Roman" w:cs="Times New Roman"/>
          <w:lang w:val="en-GB"/>
        </w:rPr>
        <w:t xml:space="preserve">which </w:t>
      </w:r>
      <w:r w:rsidRPr="002D6612">
        <w:rPr>
          <w:rFonts w:ascii="Times New Roman" w:hAnsi="Times New Roman" w:cs="Times New Roman"/>
        </w:rPr>
        <w:t xml:space="preserve">is central to reducing brain drain. </w:t>
      </w:r>
      <w:r w:rsidRPr="002D6612">
        <w:rPr>
          <w:rFonts w:ascii="Times New Roman" w:hAnsi="Times New Roman" w:cs="Times New Roman"/>
          <w:lang w:val="en-GB"/>
        </w:rPr>
        <w:t>By addressing corruption, it gives room for transparency and accountability in governance to create more conducive environment for professionals.  And also invest in Good Educational system to enhance development of new skills and be expertise in it. By addressing the root causes, Nigeria can reduce brain drain to keep hold of skilled professionals, and promote economic growth and development, then SDGs on poverty will be achieved.</w:t>
      </w:r>
    </w:p>
    <w:p w:rsidR="002428F8" w:rsidRDefault="002428F8" w:rsidP="00B31FED">
      <w:pPr>
        <w:spacing w:line="480" w:lineRule="auto"/>
        <w:jc w:val="both"/>
        <w:rPr>
          <w:rFonts w:ascii="Times New Roman" w:hAnsi="Times New Roman" w:cs="Times New Roman"/>
          <w:lang w:val="en-GB"/>
        </w:rPr>
      </w:pPr>
    </w:p>
    <w:p w:rsidR="002428F8" w:rsidRDefault="002428F8" w:rsidP="00B31FED">
      <w:pPr>
        <w:spacing w:line="480" w:lineRule="auto"/>
        <w:jc w:val="both"/>
        <w:rPr>
          <w:rFonts w:ascii="Times New Roman" w:hAnsi="Times New Roman" w:cs="Times New Roman"/>
          <w:lang w:val="en-GB"/>
        </w:rPr>
      </w:pPr>
    </w:p>
    <w:p w:rsidR="002428F8" w:rsidRDefault="002428F8" w:rsidP="00B31FED">
      <w:pPr>
        <w:spacing w:line="480" w:lineRule="auto"/>
        <w:jc w:val="both"/>
        <w:rPr>
          <w:rFonts w:ascii="Times New Roman" w:hAnsi="Times New Roman" w:cs="Times New Roman"/>
          <w:lang w:val="en-GB"/>
        </w:rPr>
      </w:pPr>
    </w:p>
    <w:p w:rsidR="002428F8" w:rsidRDefault="002428F8" w:rsidP="00B31FED">
      <w:pPr>
        <w:spacing w:line="480" w:lineRule="auto"/>
        <w:jc w:val="both"/>
        <w:rPr>
          <w:rFonts w:ascii="Times New Roman" w:hAnsi="Times New Roman" w:cs="Times New Roman"/>
          <w:lang w:val="en-GB"/>
        </w:rPr>
      </w:pPr>
    </w:p>
    <w:p w:rsidR="002428F8" w:rsidRDefault="002428F8" w:rsidP="00B31FED">
      <w:pPr>
        <w:spacing w:line="480" w:lineRule="auto"/>
        <w:jc w:val="both"/>
        <w:rPr>
          <w:rFonts w:ascii="Times New Roman" w:hAnsi="Times New Roman" w:cs="Times New Roman"/>
          <w:lang w:val="en-GB"/>
        </w:rPr>
      </w:pPr>
    </w:p>
    <w:p w:rsidR="002428F8" w:rsidRDefault="002428F8" w:rsidP="00B31FED">
      <w:pPr>
        <w:spacing w:line="480" w:lineRule="auto"/>
        <w:jc w:val="both"/>
        <w:rPr>
          <w:rFonts w:ascii="Times New Roman" w:hAnsi="Times New Roman" w:cs="Times New Roman"/>
          <w:lang w:val="en-GB"/>
        </w:rPr>
      </w:pPr>
    </w:p>
    <w:p w:rsidR="002428F8" w:rsidRDefault="002428F8" w:rsidP="00B31FED">
      <w:pPr>
        <w:spacing w:line="480" w:lineRule="auto"/>
        <w:jc w:val="both"/>
        <w:rPr>
          <w:rFonts w:ascii="Times New Roman" w:hAnsi="Times New Roman" w:cs="Times New Roman"/>
          <w:lang w:val="en-GB"/>
        </w:rPr>
      </w:pPr>
    </w:p>
    <w:p w:rsidR="002428F8" w:rsidRPr="002E02E4" w:rsidRDefault="002428F8" w:rsidP="002428F8">
      <w:pPr>
        <w:spacing w:line="480" w:lineRule="auto"/>
        <w:jc w:val="center"/>
        <w:rPr>
          <w:rFonts w:ascii="Times New Roman" w:hAnsi="Times New Roman" w:cs="Times New Roman"/>
          <w:lang w:val="en-GB"/>
        </w:rPr>
      </w:pPr>
      <w:r w:rsidRPr="00E1535F">
        <w:rPr>
          <w:rFonts w:ascii="Times New Roman" w:hAnsi="Times New Roman" w:cs="Times New Roman"/>
          <w:b/>
          <w:bCs/>
        </w:rPr>
        <w:t>REFERENCES</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Abdulahi, M. E., Shu, Y., &amp; Khan, M. A. (2019). </w:t>
      </w:r>
      <w:r w:rsidRPr="002428F8">
        <w:rPr>
          <w:rFonts w:ascii="Times New Roman" w:hAnsi="Times New Roman" w:cs="Times New Roman"/>
          <w:i/>
          <w:iCs/>
        </w:rPr>
        <w:t>Does Brain Drain Retard Economic Growth? Evidence from Africa</w:t>
      </w:r>
      <w:r w:rsidRPr="002428F8">
        <w:rPr>
          <w:rFonts w:ascii="Times New Roman" w:hAnsi="Times New Roman" w:cs="Times New Roman"/>
        </w:rPr>
        <w:t>. Economic Research-Ekonomska Istraživanja, 32(1), 2099–2116.</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Abe, M., Zhao, Y., &amp; Saka, H. (2021). Remittances and inclusive growth in Sub-Saharan Africa. </w:t>
      </w:r>
      <w:r w:rsidRPr="002428F8">
        <w:rPr>
          <w:rFonts w:ascii="Times New Roman" w:hAnsi="Times New Roman" w:cs="Times New Roman"/>
          <w:bCs/>
          <w:i/>
          <w:iCs/>
        </w:rPr>
        <w:t>International Journal of Finance &amp; Economics, 26</w:t>
      </w:r>
      <w:r w:rsidRPr="002428F8">
        <w:rPr>
          <w:rFonts w:ascii="Times New Roman" w:hAnsi="Times New Roman" w:cs="Times New Roman"/>
          <w:bCs/>
        </w:rPr>
        <w:t xml:space="preserve">(4), 5582–5603. </w:t>
      </w:r>
      <w:hyperlink r:id="rId10" w:history="1">
        <w:r w:rsidRPr="002428F8">
          <w:rPr>
            <w:rStyle w:val="Hyperlink"/>
            <w:rFonts w:ascii="Times New Roman" w:hAnsi="Times New Roman" w:cs="Times New Roman"/>
            <w:bCs/>
          </w:rPr>
          <w:t>https://doi.org/10.1002/ijfe.1984</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Adams, R. H., &amp; Cuecuecha, A. (2018). The economic impact of international remittances on poverty and household welfare in low- and middle-income countries. </w:t>
      </w:r>
      <w:r w:rsidRPr="002428F8">
        <w:rPr>
          <w:rFonts w:ascii="Times New Roman" w:hAnsi="Times New Roman" w:cs="Times New Roman"/>
          <w:bCs/>
          <w:i/>
          <w:iCs/>
        </w:rPr>
        <w:t>Journal of Development Studies, 54</w:t>
      </w:r>
      <w:r w:rsidRPr="002428F8">
        <w:rPr>
          <w:rFonts w:ascii="Times New Roman" w:hAnsi="Times New Roman" w:cs="Times New Roman"/>
          <w:bCs/>
        </w:rPr>
        <w:t xml:space="preserve">(9), 1495–1513. </w:t>
      </w:r>
      <w:hyperlink r:id="rId11" w:history="1">
        <w:r w:rsidRPr="002428F8">
          <w:rPr>
            <w:rStyle w:val="Hyperlink"/>
            <w:rFonts w:ascii="Times New Roman" w:hAnsi="Times New Roman" w:cs="Times New Roman"/>
            <w:bCs/>
          </w:rPr>
          <w:t>https://doi.org/10.1080/00220388.2018.1456466</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Adeniran, A. (2022). Brain drain and economic development: The Nigerian paradox. </w:t>
      </w:r>
      <w:r w:rsidRPr="002428F8">
        <w:rPr>
          <w:rFonts w:ascii="Times New Roman" w:hAnsi="Times New Roman" w:cs="Times New Roman"/>
          <w:bCs/>
          <w:i/>
          <w:iCs/>
        </w:rPr>
        <w:t>African Development Review, 34</w:t>
      </w:r>
      <w:r w:rsidRPr="002428F8">
        <w:rPr>
          <w:rFonts w:ascii="Times New Roman" w:hAnsi="Times New Roman" w:cs="Times New Roman"/>
          <w:bCs/>
        </w:rPr>
        <w:t xml:space="preserve">(1), 56–72. </w:t>
      </w:r>
      <w:hyperlink r:id="rId12" w:history="1">
        <w:r w:rsidRPr="002428F8">
          <w:rPr>
            <w:rStyle w:val="Hyperlink"/>
            <w:rFonts w:ascii="Times New Roman" w:hAnsi="Times New Roman" w:cs="Times New Roman"/>
            <w:bCs/>
          </w:rPr>
          <w:t>https://doi.org/10.1111/1467-8268.12555</w:t>
        </w:r>
      </w:hyperlink>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Adepoju, A. (2017). </w:t>
      </w:r>
      <w:r w:rsidRPr="002428F8">
        <w:rPr>
          <w:rFonts w:ascii="Times New Roman" w:hAnsi="Times New Roman" w:cs="Times New Roman"/>
          <w:i/>
          <w:iCs/>
        </w:rPr>
        <w:t>Migration in sub-Saharan Africa: Challenges and prospects</w:t>
      </w:r>
      <w:r w:rsidRPr="002428F8">
        <w:rPr>
          <w:rFonts w:ascii="Times New Roman" w:hAnsi="Times New Roman" w:cs="Times New Roman"/>
        </w:rPr>
        <w:t>. African Human Mobility Review, 3(2), 123–145.</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Adepoju, A. (2018). Migration in West Africa: Patterns, issues and challenges. </w:t>
      </w:r>
      <w:r w:rsidRPr="002428F8">
        <w:rPr>
          <w:rFonts w:ascii="Times New Roman" w:hAnsi="Times New Roman" w:cs="Times New Roman"/>
          <w:bCs/>
          <w:i/>
          <w:iCs/>
        </w:rPr>
        <w:t>Sub-Saharan African Migration Studies, 6</w:t>
      </w:r>
      <w:r w:rsidRPr="002428F8">
        <w:rPr>
          <w:rFonts w:ascii="Times New Roman" w:hAnsi="Times New Roman" w:cs="Times New Roman"/>
          <w:bCs/>
        </w:rPr>
        <w:t>(2), 15–30.</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Afolayan, A. A., &amp; Adelekan, O. (2021). Skilled migration, remittances and development in Nigeria: Evidence from the health sector. </w:t>
      </w:r>
      <w:r w:rsidRPr="002428F8">
        <w:rPr>
          <w:rFonts w:ascii="Times New Roman" w:hAnsi="Times New Roman" w:cs="Times New Roman"/>
          <w:bCs/>
          <w:i/>
          <w:iCs/>
        </w:rPr>
        <w:t>Migration and Development, 10</w:t>
      </w:r>
      <w:r w:rsidRPr="002428F8">
        <w:rPr>
          <w:rFonts w:ascii="Times New Roman" w:hAnsi="Times New Roman" w:cs="Times New Roman"/>
          <w:bCs/>
        </w:rPr>
        <w:t xml:space="preserve">(1), 25–43. </w:t>
      </w:r>
      <w:hyperlink r:id="rId13" w:history="1">
        <w:r w:rsidRPr="002428F8">
          <w:rPr>
            <w:rStyle w:val="Hyperlink"/>
            <w:rFonts w:ascii="Times New Roman" w:hAnsi="Times New Roman" w:cs="Times New Roman"/>
            <w:bCs/>
          </w:rPr>
          <w:t>https://doi.org/10.1080/21632324.2020.1788474</w:t>
        </w:r>
      </w:hyperlink>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African Union. (2022). </w:t>
      </w:r>
      <w:r w:rsidRPr="002428F8">
        <w:rPr>
          <w:rFonts w:ascii="Times New Roman" w:hAnsi="Times New Roman" w:cs="Times New Roman"/>
          <w:i/>
          <w:iCs/>
        </w:rPr>
        <w:t>Policy framework for migration and mobility in Africa</w:t>
      </w:r>
      <w:r w:rsidRPr="002428F8">
        <w:rPr>
          <w:rFonts w:ascii="Times New Roman" w:hAnsi="Times New Roman" w:cs="Times New Roman"/>
        </w:rPr>
        <w:t>. Addis Ababa: AU Commission.</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Akinyemi, S., Ofem, O. O., &amp; Adebisi, T. (2017). Brain drain and national development in Nigeria: Theoretical and conceptual issues. </w:t>
      </w:r>
      <w:r w:rsidRPr="002428F8">
        <w:rPr>
          <w:rFonts w:ascii="Times New Roman" w:hAnsi="Times New Roman" w:cs="Times New Roman"/>
          <w:bCs/>
          <w:i/>
          <w:iCs/>
        </w:rPr>
        <w:t>International Journal of Development and Sustainability, 6</w:t>
      </w:r>
      <w:r w:rsidRPr="002428F8">
        <w:rPr>
          <w:rFonts w:ascii="Times New Roman" w:hAnsi="Times New Roman" w:cs="Times New Roman"/>
          <w:bCs/>
        </w:rPr>
        <w:t>(1), 1–14.</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Alkire, S., Kanagaratnam, U., &amp; Suppa, N. (2021). </w:t>
      </w:r>
      <w:r w:rsidRPr="002428F8">
        <w:rPr>
          <w:rFonts w:ascii="Times New Roman" w:hAnsi="Times New Roman" w:cs="Times New Roman"/>
          <w:bCs/>
          <w:i/>
          <w:iCs/>
        </w:rPr>
        <w:t>The global Multidimensional Poverty Index (MPI): 2021 report</w:t>
      </w:r>
      <w:r w:rsidRPr="002428F8">
        <w:rPr>
          <w:rFonts w:ascii="Times New Roman" w:hAnsi="Times New Roman" w:cs="Times New Roman"/>
          <w:bCs/>
        </w:rPr>
        <w:t>. Oxford Poverty and Human Development Initiative (OPHI).</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Anyanwu, J. C., &amp; Erhijakpor, A. E. (2020). Remittances and economic development in Africa. </w:t>
      </w:r>
      <w:r w:rsidRPr="002428F8">
        <w:rPr>
          <w:rFonts w:ascii="Times New Roman" w:hAnsi="Times New Roman" w:cs="Times New Roman"/>
          <w:bCs/>
          <w:i/>
          <w:iCs/>
        </w:rPr>
        <w:t>African Development Review, 32</w:t>
      </w:r>
      <w:r w:rsidRPr="002428F8">
        <w:rPr>
          <w:rFonts w:ascii="Times New Roman" w:hAnsi="Times New Roman" w:cs="Times New Roman"/>
          <w:bCs/>
        </w:rPr>
        <w:t xml:space="preserve">(3), 395–412. </w:t>
      </w:r>
      <w:hyperlink r:id="rId14" w:history="1">
        <w:r w:rsidRPr="002428F8">
          <w:rPr>
            <w:rStyle w:val="Hyperlink"/>
            <w:rFonts w:ascii="Times New Roman" w:hAnsi="Times New Roman" w:cs="Times New Roman"/>
            <w:bCs/>
          </w:rPr>
          <w:t>https://doi.org/10.1111/1467-8268.12440</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Babatunde, A., &amp; Oyeyemi, A. (2020). Conditional cash transfers and poverty alleviation in Nigeria: A performance review. </w:t>
      </w:r>
      <w:r w:rsidRPr="002428F8">
        <w:rPr>
          <w:rFonts w:ascii="Times New Roman" w:hAnsi="Times New Roman" w:cs="Times New Roman"/>
          <w:bCs/>
          <w:i/>
          <w:iCs/>
        </w:rPr>
        <w:t>Nigerian Journal of Social Policy, 5</w:t>
      </w:r>
      <w:r w:rsidRPr="002428F8">
        <w:rPr>
          <w:rFonts w:ascii="Times New Roman" w:hAnsi="Times New Roman" w:cs="Times New Roman"/>
          <w:bCs/>
        </w:rPr>
        <w:t>(2), 120–138.</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Bryman, A. (2016). </w:t>
      </w:r>
      <w:r w:rsidRPr="002428F8">
        <w:rPr>
          <w:rFonts w:ascii="Times New Roman" w:hAnsi="Times New Roman" w:cs="Times New Roman"/>
          <w:i/>
          <w:iCs/>
        </w:rPr>
        <w:t>Social Research Methods</w:t>
      </w:r>
      <w:r w:rsidRPr="002428F8">
        <w:rPr>
          <w:rFonts w:ascii="Times New Roman" w:hAnsi="Times New Roman" w:cs="Times New Roman"/>
        </w:rPr>
        <w:t xml:space="preserve"> (5th ed.). Oxford University Press.</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Clemens, M. A. (2020). </w:t>
      </w:r>
      <w:r w:rsidRPr="002428F8">
        <w:rPr>
          <w:rFonts w:ascii="Times New Roman" w:hAnsi="Times New Roman" w:cs="Times New Roman"/>
          <w:i/>
          <w:iCs/>
        </w:rPr>
        <w:t>Migration and Development: Is There a Shared Agenda?</w:t>
      </w:r>
      <w:r w:rsidRPr="002428F8">
        <w:rPr>
          <w:rFonts w:ascii="Times New Roman" w:hAnsi="Times New Roman" w:cs="Times New Roman"/>
        </w:rPr>
        <w:t xml:space="preserve"> International Journal of Migration and Border Studies, 6(1/2), 2-20.</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Creswell, J. W., &amp; Creswell, J. D. (2018). </w:t>
      </w:r>
      <w:r w:rsidRPr="002428F8">
        <w:rPr>
          <w:rFonts w:ascii="Times New Roman" w:hAnsi="Times New Roman" w:cs="Times New Roman"/>
          <w:i/>
          <w:iCs/>
        </w:rPr>
        <w:t>Research Design: Qualitative, Quantitative, and Mixed Methods Approaches</w:t>
      </w:r>
      <w:r w:rsidRPr="002428F8">
        <w:rPr>
          <w:rFonts w:ascii="Times New Roman" w:hAnsi="Times New Roman" w:cs="Times New Roman"/>
        </w:rPr>
        <w:t xml:space="preserve"> (5th ed.). SAGE Publications.</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Crush, J., &amp; Tawodzera, G. (2023). COVID-19 and migration: The impact of pandemic responses on remittances in Africa. </w:t>
      </w:r>
      <w:r w:rsidRPr="002428F8">
        <w:rPr>
          <w:rFonts w:ascii="Times New Roman" w:hAnsi="Times New Roman" w:cs="Times New Roman"/>
          <w:bCs/>
          <w:i/>
          <w:iCs/>
        </w:rPr>
        <w:t>Migration Studies Review, 11</w:t>
      </w:r>
      <w:r w:rsidRPr="002428F8">
        <w:rPr>
          <w:rFonts w:ascii="Times New Roman" w:hAnsi="Times New Roman" w:cs="Times New Roman"/>
          <w:bCs/>
        </w:rPr>
        <w:t xml:space="preserve">(1), 45–62. </w:t>
      </w:r>
      <w:hyperlink r:id="rId15" w:history="1">
        <w:r w:rsidRPr="002428F8">
          <w:rPr>
            <w:rStyle w:val="Hyperlink"/>
            <w:rFonts w:ascii="Times New Roman" w:hAnsi="Times New Roman" w:cs="Times New Roman"/>
            <w:bCs/>
          </w:rPr>
          <w:t>https://doi.org/10.1093/migration/mnt021</w:t>
        </w:r>
      </w:hyperlink>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de Haas, H. (2020). </w:t>
      </w:r>
      <w:r w:rsidRPr="002428F8">
        <w:rPr>
          <w:rFonts w:ascii="Times New Roman" w:hAnsi="Times New Roman" w:cs="Times New Roman"/>
          <w:i/>
          <w:iCs/>
        </w:rPr>
        <w:t>Migration Transitions: A Theoretical and Empirical Inquiry into the Developmental Drivers of International Migration</w:t>
      </w:r>
      <w:r w:rsidRPr="002428F8">
        <w:rPr>
          <w:rFonts w:ascii="Times New Roman" w:hAnsi="Times New Roman" w:cs="Times New Roman"/>
        </w:rPr>
        <w:t>. Comparative Migration Studies, 8(1), 1-21.</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De Haas, H., Castles, S., &amp; Miller, M. J. (2020). </w:t>
      </w:r>
      <w:r w:rsidRPr="002428F8">
        <w:rPr>
          <w:rFonts w:ascii="Times New Roman" w:hAnsi="Times New Roman" w:cs="Times New Roman"/>
          <w:bCs/>
          <w:i/>
          <w:iCs/>
        </w:rPr>
        <w:t>The age of migration: International population movements in the modern world</w:t>
      </w:r>
      <w:r w:rsidRPr="002428F8">
        <w:rPr>
          <w:rFonts w:ascii="Times New Roman" w:hAnsi="Times New Roman" w:cs="Times New Roman"/>
          <w:bCs/>
        </w:rPr>
        <w:t xml:space="preserve"> (6th ed.). Red Globe Press.</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Docquier, F., &amp; Rapoport, H. (2019). Brain drain and development: A review. </w:t>
      </w:r>
      <w:r w:rsidRPr="002428F8">
        <w:rPr>
          <w:rFonts w:ascii="Times New Roman" w:hAnsi="Times New Roman" w:cs="Times New Roman"/>
          <w:bCs/>
          <w:i/>
          <w:iCs/>
        </w:rPr>
        <w:t>World Bank Economic Review, 33</w:t>
      </w:r>
      <w:r w:rsidRPr="002428F8">
        <w:rPr>
          <w:rFonts w:ascii="Times New Roman" w:hAnsi="Times New Roman" w:cs="Times New Roman"/>
          <w:bCs/>
        </w:rPr>
        <w:t xml:space="preserve">(1), 209–219. </w:t>
      </w:r>
      <w:hyperlink r:id="rId16" w:history="1">
        <w:r w:rsidRPr="002428F8">
          <w:rPr>
            <w:rStyle w:val="Hyperlink"/>
            <w:rFonts w:ascii="Times New Roman" w:hAnsi="Times New Roman" w:cs="Times New Roman"/>
            <w:bCs/>
          </w:rPr>
          <w:t>https://doi.org/10.1093/wber/lhy022</w:t>
        </w:r>
      </w:hyperlink>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Dustmann, C., &amp; Görlach, J. S. (2016). </w:t>
      </w:r>
      <w:r w:rsidRPr="002428F8">
        <w:rPr>
          <w:rFonts w:ascii="Times New Roman" w:hAnsi="Times New Roman" w:cs="Times New Roman"/>
          <w:i/>
          <w:iCs/>
        </w:rPr>
        <w:t>The Economics of Temporary Migrations</w:t>
      </w:r>
      <w:r w:rsidRPr="002428F8">
        <w:rPr>
          <w:rFonts w:ascii="Times New Roman" w:hAnsi="Times New Roman" w:cs="Times New Roman"/>
        </w:rPr>
        <w:t>. Journal of Economic Literature, 54(1), 98–136.</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Dwumfour, R. A., Agbloyor, E. K., &amp; Abor, J. Y. (2017). Remittances and financial development in Africa. </w:t>
      </w:r>
      <w:r w:rsidRPr="002428F8">
        <w:rPr>
          <w:rFonts w:ascii="Times New Roman" w:hAnsi="Times New Roman" w:cs="Times New Roman"/>
          <w:bCs/>
          <w:i/>
          <w:iCs/>
        </w:rPr>
        <w:t>Review of Development Finance, 7</w:t>
      </w:r>
      <w:r w:rsidRPr="002428F8">
        <w:rPr>
          <w:rFonts w:ascii="Times New Roman" w:hAnsi="Times New Roman" w:cs="Times New Roman"/>
          <w:bCs/>
        </w:rPr>
        <w:t xml:space="preserve">(1), 1–17. </w:t>
      </w:r>
      <w:hyperlink r:id="rId17" w:history="1">
        <w:r w:rsidRPr="002428F8">
          <w:rPr>
            <w:rStyle w:val="Hyperlink"/>
            <w:rFonts w:ascii="Times New Roman" w:hAnsi="Times New Roman" w:cs="Times New Roman"/>
            <w:bCs/>
          </w:rPr>
          <w:t>https://doi.org/10.1016/j.rdf.2017.01.001</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Enibe, B. C., Umeh, G. N., &amp; Eze, R. N. (2021). Brain drain and service delivery in Nigeria: A push-pull theoretical analysis of the health and education sectors. </w:t>
      </w:r>
      <w:r w:rsidRPr="002428F8">
        <w:rPr>
          <w:rFonts w:ascii="Times New Roman" w:hAnsi="Times New Roman" w:cs="Times New Roman"/>
          <w:bCs/>
          <w:i/>
          <w:iCs/>
        </w:rPr>
        <w:t>African Journal of Social Sciences and Humanities Research, 4</w:t>
      </w:r>
      <w:r w:rsidRPr="002428F8">
        <w:rPr>
          <w:rFonts w:ascii="Times New Roman" w:hAnsi="Times New Roman" w:cs="Times New Roman"/>
          <w:bCs/>
        </w:rPr>
        <w:t>(5), 45–58.</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Fajnzylber, P., &amp; Lopez, H. (2019). </w:t>
      </w:r>
      <w:r w:rsidRPr="002428F8">
        <w:rPr>
          <w:rFonts w:ascii="Times New Roman" w:hAnsi="Times New Roman" w:cs="Times New Roman"/>
          <w:bCs/>
          <w:i/>
          <w:iCs/>
        </w:rPr>
        <w:t>Remittances and development: Lessons from Latin America</w:t>
      </w:r>
      <w:r w:rsidRPr="002428F8">
        <w:rPr>
          <w:rFonts w:ascii="Times New Roman" w:hAnsi="Times New Roman" w:cs="Times New Roman"/>
          <w:bCs/>
        </w:rPr>
        <w:t>. World Bank Publications.</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Fosu, A. K. (2017). Growth, inequality and poverty reduction in developing countries: Recent global evidence. </w:t>
      </w:r>
      <w:r w:rsidRPr="002428F8">
        <w:rPr>
          <w:rFonts w:ascii="Times New Roman" w:hAnsi="Times New Roman" w:cs="Times New Roman"/>
          <w:bCs/>
          <w:i/>
          <w:iCs/>
        </w:rPr>
        <w:t>Research in Economics, 71</w:t>
      </w:r>
      <w:r w:rsidRPr="002428F8">
        <w:rPr>
          <w:rFonts w:ascii="Times New Roman" w:hAnsi="Times New Roman" w:cs="Times New Roman"/>
          <w:bCs/>
        </w:rPr>
        <w:t xml:space="preserve">(2), 306–336. </w:t>
      </w:r>
      <w:hyperlink r:id="rId18" w:history="1">
        <w:r w:rsidRPr="002428F8">
          <w:rPr>
            <w:rStyle w:val="Hyperlink"/>
            <w:rFonts w:ascii="Times New Roman" w:hAnsi="Times New Roman" w:cs="Times New Roman"/>
            <w:bCs/>
          </w:rPr>
          <w:t>https://doi.org/10.1016/j.rie.2017.04.001</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Gbahabo, P. T., &amp; Ejumudo, K. B. (2019). Transaction costs and remittance efficiency in Nigeria. </w:t>
      </w:r>
      <w:r w:rsidRPr="002428F8">
        <w:rPr>
          <w:rFonts w:ascii="Times New Roman" w:hAnsi="Times New Roman" w:cs="Times New Roman"/>
          <w:bCs/>
          <w:i/>
          <w:iCs/>
        </w:rPr>
        <w:t>Journal of Development Studies, 55</w:t>
      </w:r>
      <w:r w:rsidRPr="002428F8">
        <w:rPr>
          <w:rFonts w:ascii="Times New Roman" w:hAnsi="Times New Roman" w:cs="Times New Roman"/>
          <w:bCs/>
        </w:rPr>
        <w:t>(4), 675–689.</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Gibson, J., McKenzie, D., &amp; Stillman, S. (2020). The development impact of a best practice seasonal worker policy. </w:t>
      </w:r>
      <w:r w:rsidRPr="002428F8">
        <w:rPr>
          <w:rFonts w:ascii="Times New Roman" w:hAnsi="Times New Roman" w:cs="Times New Roman"/>
          <w:bCs/>
          <w:i/>
          <w:iCs/>
        </w:rPr>
        <w:t>Review of Economics and Statistics, 102</w:t>
      </w:r>
      <w:r w:rsidRPr="002428F8">
        <w:rPr>
          <w:rFonts w:ascii="Times New Roman" w:hAnsi="Times New Roman" w:cs="Times New Roman"/>
          <w:bCs/>
        </w:rPr>
        <w:t>(4), 647–660.</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Ijirshar, V. U., Mohammed, A. I., &amp; Ogirri, D. A. (2025). Impact of insecurity and labor migration on agricultural output in Benue State, Nigeria. </w:t>
      </w:r>
      <w:r w:rsidRPr="002428F8">
        <w:rPr>
          <w:rFonts w:ascii="Times New Roman" w:hAnsi="Times New Roman" w:cs="Times New Roman"/>
          <w:bCs/>
          <w:i/>
          <w:iCs/>
        </w:rPr>
        <w:t>Journal of Rural Economics and Development, 14</w:t>
      </w:r>
      <w:r w:rsidRPr="002428F8">
        <w:rPr>
          <w:rFonts w:ascii="Times New Roman" w:hAnsi="Times New Roman" w:cs="Times New Roman"/>
          <w:bCs/>
        </w:rPr>
        <w:t>(2), 87–103.</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IMF. (2016). </w:t>
      </w:r>
      <w:r w:rsidRPr="002428F8">
        <w:rPr>
          <w:rFonts w:ascii="Times New Roman" w:hAnsi="Times New Roman" w:cs="Times New Roman"/>
          <w:bCs/>
          <w:i/>
          <w:iCs/>
        </w:rPr>
        <w:t>Sub-Saharan Africa: Remittances and migration</w:t>
      </w:r>
      <w:r w:rsidRPr="002428F8">
        <w:rPr>
          <w:rFonts w:ascii="Times New Roman" w:hAnsi="Times New Roman" w:cs="Times New Roman"/>
          <w:bCs/>
        </w:rPr>
        <w:t>. International Monetary Fund Regional Economic Outlook.</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International Organization for Migration (IOM). (2020). </w:t>
      </w:r>
      <w:r w:rsidRPr="002428F8">
        <w:rPr>
          <w:rFonts w:ascii="Times New Roman" w:hAnsi="Times New Roman" w:cs="Times New Roman"/>
          <w:i/>
          <w:iCs/>
        </w:rPr>
        <w:t>World Migration Report 2020</w:t>
      </w:r>
      <w:r w:rsidRPr="002428F8">
        <w:rPr>
          <w:rFonts w:ascii="Times New Roman" w:hAnsi="Times New Roman" w:cs="Times New Roman"/>
        </w:rPr>
        <w:t>. Geneva: IOM.</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International Organization for Migration (IOM). (2022). </w:t>
      </w:r>
      <w:r w:rsidRPr="002428F8">
        <w:rPr>
          <w:rFonts w:ascii="Times New Roman" w:hAnsi="Times New Roman" w:cs="Times New Roman"/>
          <w:bCs/>
          <w:i/>
          <w:iCs/>
        </w:rPr>
        <w:t>Migration data in Nigeria</w:t>
      </w:r>
      <w:r w:rsidRPr="002428F8">
        <w:rPr>
          <w:rFonts w:ascii="Times New Roman" w:hAnsi="Times New Roman" w:cs="Times New Roman"/>
          <w:bCs/>
        </w:rPr>
        <w:t xml:space="preserve">. </w:t>
      </w:r>
      <w:hyperlink r:id="rId19" w:history="1">
        <w:r w:rsidRPr="002428F8">
          <w:rPr>
            <w:rStyle w:val="Hyperlink"/>
            <w:rFonts w:ascii="Times New Roman" w:hAnsi="Times New Roman" w:cs="Times New Roman"/>
            <w:bCs/>
          </w:rPr>
          <w:t>https://www.iom.int</w:t>
        </w:r>
      </w:hyperlink>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International Organization for Migration (IOM). (2023). </w:t>
      </w:r>
      <w:r w:rsidRPr="002428F8">
        <w:rPr>
          <w:rFonts w:ascii="Times New Roman" w:hAnsi="Times New Roman" w:cs="Times New Roman"/>
          <w:i/>
          <w:iCs/>
        </w:rPr>
        <w:t>African Migration Governance Frameworks</w:t>
      </w:r>
      <w:r w:rsidRPr="002428F8">
        <w:rPr>
          <w:rFonts w:ascii="Times New Roman" w:hAnsi="Times New Roman" w:cs="Times New Roman"/>
        </w:rPr>
        <w:t xml:space="preserve">. Retrieved from </w:t>
      </w:r>
      <w:hyperlink r:id="rId20" w:history="1">
        <w:r w:rsidRPr="002428F8">
          <w:rPr>
            <w:rStyle w:val="Hyperlink"/>
            <w:rFonts w:ascii="Times New Roman" w:hAnsi="Times New Roman" w:cs="Times New Roman"/>
          </w:rPr>
          <w:t>https://www.iom.int</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Jallow, M. A., &amp; Jiang, T. (2025). Remittances, domestic savings, and poverty alleviation in Sub-Saharan Africa: A panel data analysis (2004–2023). </w:t>
      </w:r>
      <w:r w:rsidRPr="002428F8">
        <w:rPr>
          <w:rFonts w:ascii="Times New Roman" w:hAnsi="Times New Roman" w:cs="Times New Roman"/>
          <w:bCs/>
          <w:i/>
          <w:iCs/>
        </w:rPr>
        <w:t>African Journal of Economic Modelling, 10</w:t>
      </w:r>
      <w:r w:rsidRPr="002428F8">
        <w:rPr>
          <w:rFonts w:ascii="Times New Roman" w:hAnsi="Times New Roman" w:cs="Times New Roman"/>
          <w:bCs/>
        </w:rPr>
        <w:t>(1), 25–44.</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Johnston, M. P. (2017). </w:t>
      </w:r>
      <w:r w:rsidRPr="002428F8">
        <w:rPr>
          <w:rFonts w:ascii="Times New Roman" w:hAnsi="Times New Roman" w:cs="Times New Roman"/>
          <w:i/>
          <w:iCs/>
        </w:rPr>
        <w:t>Secondary Data Analysis: A Method of which the Time Has Come</w:t>
      </w:r>
      <w:r w:rsidRPr="002428F8">
        <w:rPr>
          <w:rFonts w:ascii="Times New Roman" w:hAnsi="Times New Roman" w:cs="Times New Roman"/>
        </w:rPr>
        <w:t>. Qualitative and Quantitative Methods in Libraries, 3(3), 619–626.</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Kassa, B. A., Adekola, G., &amp; Eneh, O. (2022). The role of remittances in poverty alleviation and inequality reduction in Africa. </w:t>
      </w:r>
      <w:r w:rsidRPr="002428F8">
        <w:rPr>
          <w:rFonts w:ascii="Times New Roman" w:hAnsi="Times New Roman" w:cs="Times New Roman"/>
          <w:bCs/>
          <w:i/>
          <w:iCs/>
        </w:rPr>
        <w:t>African Journal of Economic Policy, 29</w:t>
      </w:r>
      <w:r w:rsidRPr="002428F8">
        <w:rPr>
          <w:rFonts w:ascii="Times New Roman" w:hAnsi="Times New Roman" w:cs="Times New Roman"/>
          <w:bCs/>
        </w:rPr>
        <w:t>(2), 33–48.</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Kugler, M. (2021). Skilled diaspora and foreign direct investment: Turning brain drain into brain gain in Sub-Saharan Africa. </w:t>
      </w:r>
      <w:r w:rsidRPr="002428F8">
        <w:rPr>
          <w:rFonts w:ascii="Times New Roman" w:hAnsi="Times New Roman" w:cs="Times New Roman"/>
          <w:bCs/>
          <w:i/>
          <w:iCs/>
        </w:rPr>
        <w:t>Journal of African Development Studies, 18</w:t>
      </w:r>
      <w:r w:rsidRPr="002428F8">
        <w:rPr>
          <w:rFonts w:ascii="Times New Roman" w:hAnsi="Times New Roman" w:cs="Times New Roman"/>
          <w:bCs/>
        </w:rPr>
        <w:t xml:space="preserve">(3), 214–232. </w:t>
      </w:r>
      <w:hyperlink r:id="rId21" w:history="1">
        <w:r w:rsidRPr="002428F8">
          <w:rPr>
            <w:rStyle w:val="Hyperlink"/>
            <w:rFonts w:ascii="Times New Roman" w:hAnsi="Times New Roman" w:cs="Times New Roman"/>
            <w:bCs/>
          </w:rPr>
          <w:t>https://doi.org/10.1016/j.jads.2021.09.005</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Mahlalela, M., Musakwa, W., &amp; Odhiambo, N. M. (2022). Do remittances reduce poverty in Southern Africa? Evidence from panel cointegration. </w:t>
      </w:r>
      <w:r w:rsidRPr="002428F8">
        <w:rPr>
          <w:rFonts w:ascii="Times New Roman" w:hAnsi="Times New Roman" w:cs="Times New Roman"/>
          <w:bCs/>
          <w:i/>
          <w:iCs/>
        </w:rPr>
        <w:t>Journal of Economic Structures, 11</w:t>
      </w:r>
      <w:r w:rsidRPr="002428F8">
        <w:rPr>
          <w:rFonts w:ascii="Times New Roman" w:hAnsi="Times New Roman" w:cs="Times New Roman"/>
          <w:bCs/>
        </w:rPr>
        <w:t xml:space="preserve">(3), 29. </w:t>
      </w:r>
      <w:hyperlink r:id="rId22" w:history="1">
        <w:r w:rsidRPr="002428F8">
          <w:rPr>
            <w:rStyle w:val="Hyperlink"/>
            <w:rFonts w:ascii="Times New Roman" w:hAnsi="Times New Roman" w:cs="Times New Roman"/>
            <w:bCs/>
          </w:rPr>
          <w:t>https://doi.org/10.1186/s40008-022-00273-1</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Musakwa, W., &amp; Odhiambo, N. M. (2021). The impact of remittances on poverty in Sub-Saharan Africa. </w:t>
      </w:r>
      <w:r w:rsidRPr="002428F8">
        <w:rPr>
          <w:rFonts w:ascii="Times New Roman" w:hAnsi="Times New Roman" w:cs="Times New Roman"/>
          <w:bCs/>
          <w:i/>
          <w:iCs/>
        </w:rPr>
        <w:t>Cogent Economics &amp; Finance, 9</w:t>
      </w:r>
      <w:r w:rsidRPr="002428F8">
        <w:rPr>
          <w:rFonts w:ascii="Times New Roman" w:hAnsi="Times New Roman" w:cs="Times New Roman"/>
          <w:bCs/>
        </w:rPr>
        <w:t xml:space="preserve">(1), 1960341. </w:t>
      </w:r>
      <w:hyperlink r:id="rId23" w:history="1">
        <w:r w:rsidRPr="002428F8">
          <w:rPr>
            <w:rStyle w:val="Hyperlink"/>
            <w:rFonts w:ascii="Times New Roman" w:hAnsi="Times New Roman" w:cs="Times New Roman"/>
            <w:bCs/>
          </w:rPr>
          <w:t>https://doi.org/10.1080/23322039.2021.1960341</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Nwodom, C. C., Emmanuel, C. D., Ojiego, E. O., &amp; Anabaraonye, C. G. (2022). Migration, remittances and poverty reduction in Nigeria: The missing policy link. </w:t>
      </w:r>
      <w:r w:rsidRPr="002428F8">
        <w:rPr>
          <w:rFonts w:ascii="Times New Roman" w:hAnsi="Times New Roman" w:cs="Times New Roman"/>
          <w:bCs/>
          <w:i/>
          <w:iCs/>
        </w:rPr>
        <w:t>Journal of African Economic Policy and Planning, 11</w:t>
      </w:r>
      <w:r w:rsidRPr="002428F8">
        <w:rPr>
          <w:rFonts w:ascii="Times New Roman" w:hAnsi="Times New Roman" w:cs="Times New Roman"/>
          <w:bCs/>
        </w:rPr>
        <w:t>(1), 98–115.</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Nwokocha, E. E., &amp; Uche, E. (2023). Diaspora engagement and national development in Nigeria: Challenges and prospects. </w:t>
      </w:r>
      <w:r w:rsidRPr="002428F8">
        <w:rPr>
          <w:rFonts w:ascii="Times New Roman" w:hAnsi="Times New Roman" w:cs="Times New Roman"/>
          <w:bCs/>
          <w:i/>
          <w:iCs/>
        </w:rPr>
        <w:t>Journal of Migration Policy and Development, 6</w:t>
      </w:r>
      <w:r w:rsidRPr="002428F8">
        <w:rPr>
          <w:rFonts w:ascii="Times New Roman" w:hAnsi="Times New Roman" w:cs="Times New Roman"/>
          <w:bCs/>
        </w:rPr>
        <w:t>(1), 102–120.</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OECD. (2022). </w:t>
      </w:r>
      <w:r w:rsidRPr="002428F8">
        <w:rPr>
          <w:rFonts w:ascii="Times New Roman" w:hAnsi="Times New Roman" w:cs="Times New Roman"/>
          <w:i/>
          <w:iCs/>
        </w:rPr>
        <w:t>Africa’s Development Dynamics 2022: Regional Value Chains for a Sustainable Recovery</w:t>
      </w:r>
      <w:r w:rsidRPr="002428F8">
        <w:rPr>
          <w:rFonts w:ascii="Times New Roman" w:hAnsi="Times New Roman" w:cs="Times New Roman"/>
        </w:rPr>
        <w:t>. Paris: OECD Publishing.</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Offor, U. P., Okeke, B. M., &amp; Ibrahim, A. O. (2022). The economic implication of international brain drain: Evidence from the Nigerian health sector. </w:t>
      </w:r>
      <w:r w:rsidRPr="002428F8">
        <w:rPr>
          <w:rFonts w:ascii="Times New Roman" w:hAnsi="Times New Roman" w:cs="Times New Roman"/>
          <w:bCs/>
          <w:i/>
          <w:iCs/>
        </w:rPr>
        <w:t>Journal of Contemporary Social Science and Public Policy, 7</w:t>
      </w:r>
      <w:r w:rsidRPr="002428F8">
        <w:rPr>
          <w:rFonts w:ascii="Times New Roman" w:hAnsi="Times New Roman" w:cs="Times New Roman"/>
          <w:bCs/>
        </w:rPr>
        <w:t>(4), 65–81.</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Ojong, N., &amp; Mberu, B. (2020). </w:t>
      </w:r>
      <w:r w:rsidRPr="002428F8">
        <w:rPr>
          <w:rFonts w:ascii="Times New Roman" w:hAnsi="Times New Roman" w:cs="Times New Roman"/>
          <w:i/>
          <w:iCs/>
        </w:rPr>
        <w:t>Migration, Remittances, and Economic Development in Africa: Trends and Challenges</w:t>
      </w:r>
      <w:r w:rsidRPr="002428F8">
        <w:rPr>
          <w:rFonts w:ascii="Times New Roman" w:hAnsi="Times New Roman" w:cs="Times New Roman"/>
        </w:rPr>
        <w:t>. African Human Mobility Review, 6(2), 44–72.</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Okafor, C., &amp; Ogu, R. (2022). Migration, remittances and development in Nigeria: A socio-economic analysis. </w:t>
      </w:r>
      <w:r w:rsidRPr="002428F8">
        <w:rPr>
          <w:rFonts w:ascii="Times New Roman" w:hAnsi="Times New Roman" w:cs="Times New Roman"/>
          <w:bCs/>
          <w:i/>
          <w:iCs/>
        </w:rPr>
        <w:t>Nigerian Journal of Social Research, 8</w:t>
      </w:r>
      <w:r w:rsidRPr="002428F8">
        <w:rPr>
          <w:rFonts w:ascii="Times New Roman" w:hAnsi="Times New Roman" w:cs="Times New Roman"/>
          <w:bCs/>
        </w:rPr>
        <w:t>(2), 64–81.</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Okodua, H., &amp; Olayemi, O. (2021). Economic uncertainty and remittance flows to Nigeria. </w:t>
      </w:r>
      <w:r w:rsidRPr="002428F8">
        <w:rPr>
          <w:rFonts w:ascii="Times New Roman" w:hAnsi="Times New Roman" w:cs="Times New Roman"/>
          <w:bCs/>
          <w:i/>
          <w:iCs/>
        </w:rPr>
        <w:t>Journal of African Business, 22</w:t>
      </w:r>
      <w:r w:rsidRPr="002428F8">
        <w:rPr>
          <w:rFonts w:ascii="Times New Roman" w:hAnsi="Times New Roman" w:cs="Times New Roman"/>
          <w:bCs/>
        </w:rPr>
        <w:t xml:space="preserve">(3), 343–360. </w:t>
      </w:r>
      <w:hyperlink r:id="rId24" w:history="1">
        <w:r w:rsidRPr="00605736">
          <w:rPr>
            <w:rStyle w:val="Hyperlink"/>
            <w:rFonts w:ascii="Times New Roman" w:hAnsi="Times New Roman" w:cs="Times New Roman"/>
            <w:bCs/>
          </w:rPr>
          <w:t>https://doi.org/10.1080/152289 16.2020.1736207</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Onwuatuegwu, C. E., &amp; Nwagu, L. O. (2022). Retaining skilled labor through educational reform and entrepreneurship: A pathway to mitigating brain drain in Nigeria. </w:t>
      </w:r>
      <w:r w:rsidRPr="002428F8">
        <w:rPr>
          <w:rFonts w:ascii="Times New Roman" w:hAnsi="Times New Roman" w:cs="Times New Roman"/>
          <w:bCs/>
          <w:i/>
          <w:iCs/>
        </w:rPr>
        <w:t>Journal of Policy and Development Studies, 16</w:t>
      </w:r>
      <w:r w:rsidRPr="002428F8">
        <w:rPr>
          <w:rFonts w:ascii="Times New Roman" w:hAnsi="Times New Roman" w:cs="Times New Roman"/>
          <w:bCs/>
        </w:rPr>
        <w:t>(2), 120–135.</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Opara, I. M., &amp; Nsonwu, I. A. (2024). Health workforce emigration and public health outcomes in Nigeria (1990–2022): An ARDL approach. </w:t>
      </w:r>
      <w:r w:rsidRPr="002428F8">
        <w:rPr>
          <w:rFonts w:ascii="Times New Roman" w:hAnsi="Times New Roman" w:cs="Times New Roman"/>
          <w:bCs/>
          <w:i/>
          <w:iCs/>
        </w:rPr>
        <w:t>Journal of Migration and Development in Africa, 9</w:t>
      </w:r>
      <w:r w:rsidRPr="002428F8">
        <w:rPr>
          <w:rFonts w:ascii="Times New Roman" w:hAnsi="Times New Roman" w:cs="Times New Roman"/>
          <w:bCs/>
        </w:rPr>
        <w:t>(1), 55–70.</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Osigwe, P. N., &amp; Nnoruga, E. K. (2023). The cost of brain drain: A study of professional flight and underdevelopment in Nigeria. </w:t>
      </w:r>
      <w:r w:rsidRPr="002428F8">
        <w:rPr>
          <w:rFonts w:ascii="Times New Roman" w:hAnsi="Times New Roman" w:cs="Times New Roman"/>
          <w:bCs/>
          <w:i/>
          <w:iCs/>
        </w:rPr>
        <w:t>Nigerian Journal of Social and Economic Research, 15</w:t>
      </w:r>
      <w:r w:rsidRPr="002428F8">
        <w:rPr>
          <w:rFonts w:ascii="Times New Roman" w:hAnsi="Times New Roman" w:cs="Times New Roman"/>
          <w:bCs/>
        </w:rPr>
        <w:t>(3), 142–160.</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Osili, U. O., &amp; Paulson, A. (2017). Bank participation and remittances in Nigeria. </w:t>
      </w:r>
      <w:r w:rsidRPr="002428F8">
        <w:rPr>
          <w:rFonts w:ascii="Times New Roman" w:hAnsi="Times New Roman" w:cs="Times New Roman"/>
          <w:bCs/>
          <w:i/>
          <w:iCs/>
        </w:rPr>
        <w:t>Journal of Development Economics, 121</w:t>
      </w:r>
      <w:r w:rsidRPr="002428F8">
        <w:rPr>
          <w:rFonts w:ascii="Times New Roman" w:hAnsi="Times New Roman" w:cs="Times New Roman"/>
          <w:bCs/>
        </w:rPr>
        <w:t xml:space="preserve">, 1–12. </w:t>
      </w:r>
      <w:hyperlink r:id="rId25" w:history="1">
        <w:r w:rsidRPr="002428F8">
          <w:rPr>
            <w:rStyle w:val="Hyperlink"/>
            <w:rFonts w:ascii="Times New Roman" w:hAnsi="Times New Roman" w:cs="Times New Roman"/>
            <w:bCs/>
          </w:rPr>
          <w:t>https://doi.org/10.1016/j.jdeveco.2016.12.005</w:t>
        </w:r>
      </w:hyperlink>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Ratha, D., De, S., Kim, E. J., Plaza, S., &amp; Seshan, G. (2022). </w:t>
      </w:r>
      <w:r w:rsidRPr="002428F8">
        <w:rPr>
          <w:rFonts w:ascii="Times New Roman" w:hAnsi="Times New Roman" w:cs="Times New Roman"/>
          <w:bCs/>
          <w:i/>
          <w:iCs/>
        </w:rPr>
        <w:t>Migration and Development Brief 37: Resilience through remittances</w:t>
      </w:r>
      <w:r w:rsidRPr="002428F8">
        <w:rPr>
          <w:rFonts w:ascii="Times New Roman" w:hAnsi="Times New Roman" w:cs="Times New Roman"/>
          <w:bCs/>
        </w:rPr>
        <w:t xml:space="preserve">. The World Bank. </w:t>
      </w:r>
      <w:hyperlink w:history="1">
        <w:r w:rsidRPr="00605736">
          <w:rPr>
            <w:rStyle w:val="Hyperlink"/>
            <w:rFonts w:ascii="Times New Roman" w:hAnsi="Times New Roman" w:cs="Times New Roman"/>
            <w:bCs/>
          </w:rPr>
          <w:t>https://www.knomad. org/publication/migration-and-development-brief-37</w:t>
        </w:r>
      </w:hyperlink>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Ratha, D., De, S., Kim, E. J., Plaza, S., Seshan, G., &amp; Yameogo, N. D. (2019). </w:t>
      </w:r>
      <w:r w:rsidRPr="002428F8">
        <w:rPr>
          <w:rFonts w:ascii="Times New Roman" w:hAnsi="Times New Roman" w:cs="Times New Roman"/>
          <w:i/>
          <w:iCs/>
        </w:rPr>
        <w:t>Migration and Development Brief 31</w:t>
      </w:r>
      <w:r w:rsidRPr="002428F8">
        <w:rPr>
          <w:rFonts w:ascii="Times New Roman" w:hAnsi="Times New Roman" w:cs="Times New Roman"/>
        </w:rPr>
        <w:t>. World Bank Group.</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Ruhs, M. (2018). </w:t>
      </w:r>
      <w:r w:rsidRPr="002428F8">
        <w:rPr>
          <w:rFonts w:ascii="Times New Roman" w:hAnsi="Times New Roman" w:cs="Times New Roman"/>
          <w:i/>
          <w:iCs/>
        </w:rPr>
        <w:t>Labour Immigration Policies in High-Income Countries: Variations across Political Regimes and Varieties of Capitalism</w:t>
      </w:r>
      <w:r w:rsidRPr="002428F8">
        <w:rPr>
          <w:rFonts w:ascii="Times New Roman" w:hAnsi="Times New Roman" w:cs="Times New Roman"/>
        </w:rPr>
        <w:t>. Journal of Ethnic and Migration Studies, 44(13), 2207–2227.</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Sachs, J. D. (2019). </w:t>
      </w:r>
      <w:r w:rsidRPr="002428F8">
        <w:rPr>
          <w:rFonts w:ascii="Times New Roman" w:hAnsi="Times New Roman" w:cs="Times New Roman"/>
          <w:bCs/>
          <w:i/>
          <w:iCs/>
        </w:rPr>
        <w:t>The age of sustainable development</w:t>
      </w:r>
      <w:r w:rsidRPr="002428F8">
        <w:rPr>
          <w:rFonts w:ascii="Times New Roman" w:hAnsi="Times New Roman" w:cs="Times New Roman"/>
          <w:bCs/>
        </w:rPr>
        <w:t>. Columbia University Press.</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Taylor, J. E. (2018). Remittances and economic development in low-income countries. </w:t>
      </w:r>
      <w:r w:rsidRPr="002428F8">
        <w:rPr>
          <w:rFonts w:ascii="Times New Roman" w:hAnsi="Times New Roman" w:cs="Times New Roman"/>
          <w:bCs/>
          <w:i/>
          <w:iCs/>
        </w:rPr>
        <w:t>Journal of Economic Perspectives, 32</w:t>
      </w:r>
      <w:r w:rsidRPr="002428F8">
        <w:rPr>
          <w:rFonts w:ascii="Times New Roman" w:hAnsi="Times New Roman" w:cs="Times New Roman"/>
          <w:bCs/>
        </w:rPr>
        <w:t>(3), 195–222.</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Temilade, A. T., &amp; Adejumoke, A. (2024). Brain drain and unemployment: A double threat to economic growth in Nigeria (1980–2023). </w:t>
      </w:r>
      <w:r w:rsidRPr="002428F8">
        <w:rPr>
          <w:rFonts w:ascii="Times New Roman" w:hAnsi="Times New Roman" w:cs="Times New Roman"/>
          <w:bCs/>
          <w:i/>
          <w:iCs/>
        </w:rPr>
        <w:t>International Journal of African Economic Studies, 12</w:t>
      </w:r>
      <w:r w:rsidRPr="002428F8">
        <w:rPr>
          <w:rFonts w:ascii="Times New Roman" w:hAnsi="Times New Roman" w:cs="Times New Roman"/>
          <w:bCs/>
        </w:rPr>
        <w:t>(1), 33–49.</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Todaro, M. P., &amp; Smith, S. C. (2020). </w:t>
      </w:r>
      <w:r w:rsidRPr="002428F8">
        <w:rPr>
          <w:rFonts w:ascii="Times New Roman" w:hAnsi="Times New Roman" w:cs="Times New Roman"/>
          <w:bCs/>
          <w:i/>
          <w:iCs/>
        </w:rPr>
        <w:t>Economic development</w:t>
      </w:r>
      <w:r w:rsidRPr="002428F8">
        <w:rPr>
          <w:rFonts w:ascii="Times New Roman" w:hAnsi="Times New Roman" w:cs="Times New Roman"/>
          <w:bCs/>
        </w:rPr>
        <w:t xml:space="preserve"> (13th ed.). Pearson Education.</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UNCTAD. (2021). </w:t>
      </w:r>
      <w:r w:rsidRPr="002428F8">
        <w:rPr>
          <w:rFonts w:ascii="Times New Roman" w:hAnsi="Times New Roman" w:cs="Times New Roman"/>
          <w:i/>
          <w:iCs/>
        </w:rPr>
        <w:t>Economic Development in Africa Report 2021: Reaping the Benefits of the AfCFTA</w:t>
      </w:r>
      <w:r w:rsidRPr="002428F8">
        <w:rPr>
          <w:rFonts w:ascii="Times New Roman" w:hAnsi="Times New Roman" w:cs="Times New Roman"/>
        </w:rPr>
        <w:t>. Geneva: United Nations.</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UNDP. (2020). </w:t>
      </w:r>
      <w:r w:rsidRPr="002428F8">
        <w:rPr>
          <w:rFonts w:ascii="Times New Roman" w:hAnsi="Times New Roman" w:cs="Times New Roman"/>
          <w:bCs/>
          <w:i/>
          <w:iCs/>
        </w:rPr>
        <w:t>Human Development Report 2020: The next frontier—Human development and the Anthropocene</w:t>
      </w:r>
      <w:r w:rsidRPr="002428F8">
        <w:rPr>
          <w:rFonts w:ascii="Times New Roman" w:hAnsi="Times New Roman" w:cs="Times New Roman"/>
          <w:bCs/>
        </w:rPr>
        <w:t>. United Nations Development Programme.</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UNDP. (2023). </w:t>
      </w:r>
      <w:r w:rsidRPr="002428F8">
        <w:rPr>
          <w:rFonts w:ascii="Times New Roman" w:hAnsi="Times New Roman" w:cs="Times New Roman"/>
          <w:i/>
          <w:iCs/>
        </w:rPr>
        <w:t>Africa Human Development Report 2023: Building Forward Better</w:t>
      </w:r>
      <w:r w:rsidRPr="002428F8">
        <w:rPr>
          <w:rFonts w:ascii="Times New Roman" w:hAnsi="Times New Roman" w:cs="Times New Roman"/>
        </w:rPr>
        <w:t>. New York: UNDP.</w:t>
      </w:r>
    </w:p>
    <w:p w:rsidR="002428F8" w:rsidRPr="002428F8" w:rsidRDefault="002428F8" w:rsidP="002428F8">
      <w:pPr>
        <w:spacing w:line="240" w:lineRule="auto"/>
        <w:ind w:left="720" w:hanging="720"/>
        <w:jc w:val="both"/>
        <w:rPr>
          <w:rFonts w:ascii="Times New Roman" w:hAnsi="Times New Roman" w:cs="Times New Roman"/>
        </w:rPr>
      </w:pPr>
      <w:r w:rsidRPr="002428F8">
        <w:rPr>
          <w:rFonts w:ascii="Times New Roman" w:hAnsi="Times New Roman" w:cs="Times New Roman"/>
        </w:rPr>
        <w:t xml:space="preserve">World Bank. (2021). </w:t>
      </w:r>
      <w:r w:rsidRPr="002428F8">
        <w:rPr>
          <w:rFonts w:ascii="Times New Roman" w:hAnsi="Times New Roman" w:cs="Times New Roman"/>
          <w:i/>
          <w:iCs/>
        </w:rPr>
        <w:t>Leveraging Migration for Africa’s Development</w:t>
      </w:r>
      <w:r w:rsidRPr="002428F8">
        <w:rPr>
          <w:rFonts w:ascii="Times New Roman" w:hAnsi="Times New Roman" w:cs="Times New Roman"/>
        </w:rPr>
        <w:t>. Washington, DC: World Bank.</w:t>
      </w:r>
    </w:p>
    <w:p w:rsidR="002428F8" w:rsidRPr="002428F8" w:rsidRDefault="002428F8" w:rsidP="002428F8">
      <w:pPr>
        <w:spacing w:line="240" w:lineRule="auto"/>
        <w:ind w:left="720" w:hanging="720"/>
        <w:jc w:val="both"/>
        <w:rPr>
          <w:rFonts w:ascii="Times New Roman" w:hAnsi="Times New Roman" w:cs="Times New Roman"/>
          <w:bCs/>
        </w:rPr>
      </w:pPr>
      <w:r w:rsidRPr="002428F8">
        <w:rPr>
          <w:rFonts w:ascii="Times New Roman" w:hAnsi="Times New Roman" w:cs="Times New Roman"/>
          <w:bCs/>
        </w:rPr>
        <w:t xml:space="preserve">World Bank. (2021). </w:t>
      </w:r>
      <w:r w:rsidRPr="002428F8">
        <w:rPr>
          <w:rFonts w:ascii="Times New Roman" w:hAnsi="Times New Roman" w:cs="Times New Roman"/>
          <w:bCs/>
          <w:i/>
          <w:iCs/>
        </w:rPr>
        <w:t>Migration and development: A role for the World Bank Group</w:t>
      </w:r>
      <w:r w:rsidRPr="002428F8">
        <w:rPr>
          <w:rFonts w:ascii="Times New Roman" w:hAnsi="Times New Roman" w:cs="Times New Roman"/>
          <w:bCs/>
        </w:rPr>
        <w:t xml:space="preserve">. </w:t>
      </w:r>
      <w:hyperlink r:id="rId26" w:history="1">
        <w:r w:rsidRPr="002428F8">
          <w:rPr>
            <w:rStyle w:val="Hyperlink"/>
            <w:rFonts w:ascii="Times New Roman" w:hAnsi="Times New Roman" w:cs="Times New Roman"/>
            <w:bCs/>
          </w:rPr>
          <w:t>https://www.worldbank.org</w:t>
        </w:r>
      </w:hyperlink>
    </w:p>
    <w:p w:rsidR="002428F8" w:rsidRPr="002428F8" w:rsidRDefault="002428F8" w:rsidP="002428F8">
      <w:pPr>
        <w:spacing w:line="240" w:lineRule="auto"/>
        <w:ind w:left="720" w:hanging="720"/>
        <w:jc w:val="both"/>
        <w:rPr>
          <w:rStyle w:val="Hyperlink"/>
          <w:rFonts w:ascii="Times New Roman" w:hAnsi="Times New Roman" w:cs="Times New Roman"/>
          <w:color w:val="auto"/>
        </w:rPr>
      </w:pPr>
      <w:r w:rsidRPr="002428F8">
        <w:rPr>
          <w:rFonts w:ascii="Times New Roman" w:hAnsi="Times New Roman" w:cs="Times New Roman"/>
        </w:rPr>
        <w:t xml:space="preserve">World Bank. (2022). </w:t>
      </w:r>
      <w:r w:rsidRPr="002428F8">
        <w:rPr>
          <w:rFonts w:ascii="Times New Roman" w:hAnsi="Times New Roman" w:cs="Times New Roman"/>
          <w:i/>
          <w:iCs/>
        </w:rPr>
        <w:t>Skills Development in Sub-Saharan Africa: Regional Overview</w:t>
      </w:r>
      <w:r w:rsidRPr="002428F8">
        <w:rPr>
          <w:rFonts w:ascii="Times New Roman" w:hAnsi="Times New Roman" w:cs="Times New Roman"/>
        </w:rPr>
        <w:t xml:space="preserve">. Retrieved from </w:t>
      </w:r>
      <w:hyperlink r:id="rId27" w:history="1">
        <w:r w:rsidRPr="002428F8">
          <w:rPr>
            <w:rStyle w:val="Hyperlink"/>
            <w:rFonts w:ascii="Times New Roman" w:hAnsi="Times New Roman" w:cs="Times New Roman"/>
          </w:rPr>
          <w:t>https://www.worldbank.org</w:t>
        </w:r>
      </w:hyperlink>
    </w:p>
    <w:p w:rsidR="00C259AC" w:rsidRPr="002D6612" w:rsidRDefault="002428F8" w:rsidP="002428F8">
      <w:pPr>
        <w:spacing w:line="240" w:lineRule="auto"/>
        <w:ind w:left="720" w:hanging="720"/>
        <w:jc w:val="both"/>
        <w:rPr>
          <w:rFonts w:ascii="Times New Roman" w:hAnsi="Times New Roman" w:cs="Times New Roman"/>
          <w:b/>
          <w:bCs/>
          <w:lang w:val="en-GB"/>
        </w:rPr>
      </w:pPr>
      <w:r w:rsidRPr="002428F8">
        <w:rPr>
          <w:rFonts w:ascii="Times New Roman" w:hAnsi="Times New Roman" w:cs="Times New Roman"/>
          <w:bCs/>
        </w:rPr>
        <w:t xml:space="preserve">World Bank. (2023). </w:t>
      </w:r>
      <w:r w:rsidRPr="002428F8">
        <w:rPr>
          <w:rFonts w:ascii="Times New Roman" w:hAnsi="Times New Roman" w:cs="Times New Roman"/>
          <w:bCs/>
          <w:i/>
          <w:iCs/>
        </w:rPr>
        <w:t>Remittance flows to Sub-Saharan Africa</w:t>
      </w:r>
      <w:r w:rsidRPr="002428F8">
        <w:rPr>
          <w:rFonts w:ascii="Times New Roman" w:hAnsi="Times New Roman" w:cs="Times New Roman"/>
          <w:bCs/>
        </w:rPr>
        <w:t xml:space="preserve">. </w:t>
      </w:r>
      <w:hyperlink w:history="1">
        <w:r w:rsidRPr="00605736">
          <w:rPr>
            <w:rStyle w:val="Hyperlink"/>
            <w:rFonts w:ascii="Times New Roman" w:hAnsi="Times New Roman" w:cs="Times New Roman"/>
            <w:bCs/>
          </w:rPr>
          <w:t>https://www.worl dbank.org/en/topic/migrationremittancesdiasporaissues</w:t>
        </w:r>
      </w:hyperlink>
    </w:p>
    <w:sectPr w:rsidR="00C259AC" w:rsidRPr="002D6612" w:rsidSect="00B27100">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EAE" w:rsidRDefault="00480EAE">
      <w:pPr>
        <w:spacing w:after="0" w:line="240" w:lineRule="auto"/>
      </w:pPr>
      <w:r>
        <w:separator/>
      </w:r>
    </w:p>
  </w:endnote>
  <w:endnote w:type="continuationSeparator" w:id="0">
    <w:p w:rsidR="00480EAE" w:rsidRDefault="0048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437484"/>
      <w:docPartObj>
        <w:docPartGallery w:val="Page Numbers (Bottom of Page)"/>
        <w:docPartUnique/>
      </w:docPartObj>
    </w:sdtPr>
    <w:sdtEndPr>
      <w:rPr>
        <w:noProof/>
      </w:rPr>
    </w:sdtEndPr>
    <w:sdtContent>
      <w:p w:rsidR="002428F8" w:rsidRDefault="002428F8">
        <w:pPr>
          <w:pStyle w:val="Footer"/>
          <w:jc w:val="center"/>
        </w:pPr>
        <w:r>
          <w:fldChar w:fldCharType="begin"/>
        </w:r>
        <w:r>
          <w:instrText xml:space="preserve"> PAGE   \* MERGEFORMAT </w:instrText>
        </w:r>
        <w:r>
          <w:fldChar w:fldCharType="separate"/>
        </w:r>
        <w:r w:rsidR="00AE4C55">
          <w:rPr>
            <w:noProof/>
          </w:rPr>
          <w:t>i</w:t>
        </w:r>
        <w:r>
          <w:rPr>
            <w:noProof/>
          </w:rPr>
          <w:fldChar w:fldCharType="end"/>
        </w:r>
      </w:p>
    </w:sdtContent>
  </w:sdt>
  <w:p w:rsidR="002428F8" w:rsidRDefault="002428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EAE" w:rsidRDefault="00480EAE">
      <w:pPr>
        <w:spacing w:after="0" w:line="240" w:lineRule="auto"/>
      </w:pPr>
      <w:r>
        <w:separator/>
      </w:r>
    </w:p>
  </w:footnote>
  <w:footnote w:type="continuationSeparator" w:id="0">
    <w:p w:rsidR="00480EAE" w:rsidRDefault="00480E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8170D"/>
    <w:multiLevelType w:val="multilevel"/>
    <w:tmpl w:val="26E0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D2B05"/>
    <w:multiLevelType w:val="multilevel"/>
    <w:tmpl w:val="1B24960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14FC4CFE"/>
    <w:multiLevelType w:val="multilevel"/>
    <w:tmpl w:val="D16EE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CBC1F0C"/>
    <w:multiLevelType w:val="multilevel"/>
    <w:tmpl w:val="A52C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D40507"/>
    <w:multiLevelType w:val="hybridMultilevel"/>
    <w:tmpl w:val="22520FA0"/>
    <w:lvl w:ilvl="0" w:tplc="E5EC3EF0">
      <w:start w:val="1"/>
      <w:numFmt w:val="bullet"/>
      <w:lvlText w:val=""/>
      <w:lvlJc w:val="left"/>
      <w:pPr>
        <w:ind w:left="720" w:hanging="360"/>
      </w:pPr>
      <w:rPr>
        <w:rFonts w:ascii="Symbol" w:hAnsi="Symbol"/>
      </w:rPr>
    </w:lvl>
    <w:lvl w:ilvl="1" w:tplc="03623E5C" w:tentative="1">
      <w:start w:val="1"/>
      <w:numFmt w:val="bullet"/>
      <w:lvlText w:val="o"/>
      <w:lvlJc w:val="left"/>
      <w:pPr>
        <w:ind w:left="1440" w:hanging="360"/>
      </w:pPr>
      <w:rPr>
        <w:rFonts w:ascii="Courier New" w:hAnsi="Courier New" w:cs="Courier New"/>
      </w:rPr>
    </w:lvl>
    <w:lvl w:ilvl="2" w:tplc="BDAAB5B4" w:tentative="1">
      <w:start w:val="1"/>
      <w:numFmt w:val="bullet"/>
      <w:lvlText w:val=""/>
      <w:lvlJc w:val="left"/>
      <w:pPr>
        <w:ind w:left="2160" w:hanging="360"/>
      </w:pPr>
      <w:rPr>
        <w:rFonts w:ascii="Wingdings" w:hAnsi="Wingdings"/>
      </w:rPr>
    </w:lvl>
    <w:lvl w:ilvl="3" w:tplc="329AB8E2" w:tentative="1">
      <w:start w:val="1"/>
      <w:numFmt w:val="bullet"/>
      <w:lvlText w:val=""/>
      <w:lvlJc w:val="left"/>
      <w:pPr>
        <w:ind w:left="2880" w:hanging="360"/>
      </w:pPr>
      <w:rPr>
        <w:rFonts w:ascii="Symbol" w:hAnsi="Symbol"/>
      </w:rPr>
    </w:lvl>
    <w:lvl w:ilvl="4" w:tplc="2AE03FD0" w:tentative="1">
      <w:start w:val="1"/>
      <w:numFmt w:val="bullet"/>
      <w:lvlText w:val="o"/>
      <w:lvlJc w:val="left"/>
      <w:pPr>
        <w:ind w:left="3600" w:hanging="360"/>
      </w:pPr>
      <w:rPr>
        <w:rFonts w:ascii="Courier New" w:hAnsi="Courier New" w:cs="Courier New"/>
      </w:rPr>
    </w:lvl>
    <w:lvl w:ilvl="5" w:tplc="5E10FAFC" w:tentative="1">
      <w:start w:val="1"/>
      <w:numFmt w:val="bullet"/>
      <w:lvlText w:val=""/>
      <w:lvlJc w:val="left"/>
      <w:pPr>
        <w:ind w:left="4320" w:hanging="360"/>
      </w:pPr>
      <w:rPr>
        <w:rFonts w:ascii="Wingdings" w:hAnsi="Wingdings"/>
      </w:rPr>
    </w:lvl>
    <w:lvl w:ilvl="6" w:tplc="51604F88" w:tentative="1">
      <w:start w:val="1"/>
      <w:numFmt w:val="bullet"/>
      <w:lvlText w:val=""/>
      <w:lvlJc w:val="left"/>
      <w:pPr>
        <w:ind w:left="5040" w:hanging="360"/>
      </w:pPr>
      <w:rPr>
        <w:rFonts w:ascii="Symbol" w:hAnsi="Symbol"/>
      </w:rPr>
    </w:lvl>
    <w:lvl w:ilvl="7" w:tplc="6EAAF6AE" w:tentative="1">
      <w:start w:val="1"/>
      <w:numFmt w:val="bullet"/>
      <w:lvlText w:val="o"/>
      <w:lvlJc w:val="left"/>
      <w:pPr>
        <w:ind w:left="5760" w:hanging="360"/>
      </w:pPr>
      <w:rPr>
        <w:rFonts w:ascii="Courier New" w:hAnsi="Courier New" w:cs="Courier New"/>
      </w:rPr>
    </w:lvl>
    <w:lvl w:ilvl="8" w:tplc="F50C854E" w:tentative="1">
      <w:start w:val="1"/>
      <w:numFmt w:val="bullet"/>
      <w:lvlText w:val=""/>
      <w:lvlJc w:val="left"/>
      <w:pPr>
        <w:ind w:left="6480" w:hanging="360"/>
      </w:pPr>
      <w:rPr>
        <w:rFonts w:ascii="Wingdings" w:hAnsi="Wingdings"/>
      </w:rPr>
    </w:lvl>
  </w:abstractNum>
  <w:abstractNum w:abstractNumId="5">
    <w:nsid w:val="2392434F"/>
    <w:multiLevelType w:val="hybridMultilevel"/>
    <w:tmpl w:val="DF1A8116"/>
    <w:lvl w:ilvl="0" w:tplc="CF104AD6">
      <w:start w:val="1"/>
      <w:numFmt w:val="decimal"/>
      <w:lvlText w:val="%1)"/>
      <w:lvlJc w:val="left"/>
      <w:pPr>
        <w:ind w:left="720" w:hanging="360"/>
      </w:pPr>
      <w:rPr>
        <w:rFonts w:hint="default"/>
      </w:rPr>
    </w:lvl>
    <w:lvl w:ilvl="1" w:tplc="6BD674C0" w:tentative="1">
      <w:start w:val="1"/>
      <w:numFmt w:val="lowerLetter"/>
      <w:lvlText w:val="%2."/>
      <w:lvlJc w:val="left"/>
      <w:pPr>
        <w:ind w:left="1440" w:hanging="360"/>
      </w:pPr>
    </w:lvl>
    <w:lvl w:ilvl="2" w:tplc="765E96E6" w:tentative="1">
      <w:start w:val="1"/>
      <w:numFmt w:val="lowerRoman"/>
      <w:lvlText w:val="%3."/>
      <w:lvlJc w:val="right"/>
      <w:pPr>
        <w:ind w:left="2160" w:hanging="180"/>
      </w:pPr>
    </w:lvl>
    <w:lvl w:ilvl="3" w:tplc="781C2E64" w:tentative="1">
      <w:start w:val="1"/>
      <w:numFmt w:val="decimal"/>
      <w:lvlText w:val="%4."/>
      <w:lvlJc w:val="left"/>
      <w:pPr>
        <w:ind w:left="2880" w:hanging="360"/>
      </w:pPr>
    </w:lvl>
    <w:lvl w:ilvl="4" w:tplc="FA787932" w:tentative="1">
      <w:start w:val="1"/>
      <w:numFmt w:val="lowerLetter"/>
      <w:lvlText w:val="%5."/>
      <w:lvlJc w:val="left"/>
      <w:pPr>
        <w:ind w:left="3600" w:hanging="360"/>
      </w:pPr>
    </w:lvl>
    <w:lvl w:ilvl="5" w:tplc="DADA6BC6" w:tentative="1">
      <w:start w:val="1"/>
      <w:numFmt w:val="lowerRoman"/>
      <w:lvlText w:val="%6."/>
      <w:lvlJc w:val="right"/>
      <w:pPr>
        <w:ind w:left="4320" w:hanging="180"/>
      </w:pPr>
    </w:lvl>
    <w:lvl w:ilvl="6" w:tplc="1F684600" w:tentative="1">
      <w:start w:val="1"/>
      <w:numFmt w:val="decimal"/>
      <w:lvlText w:val="%7."/>
      <w:lvlJc w:val="left"/>
      <w:pPr>
        <w:ind w:left="5040" w:hanging="360"/>
      </w:pPr>
    </w:lvl>
    <w:lvl w:ilvl="7" w:tplc="BEE885B2" w:tentative="1">
      <w:start w:val="1"/>
      <w:numFmt w:val="lowerLetter"/>
      <w:lvlText w:val="%8."/>
      <w:lvlJc w:val="left"/>
      <w:pPr>
        <w:ind w:left="5760" w:hanging="360"/>
      </w:pPr>
    </w:lvl>
    <w:lvl w:ilvl="8" w:tplc="A4D62D2C" w:tentative="1">
      <w:start w:val="1"/>
      <w:numFmt w:val="lowerRoman"/>
      <w:lvlText w:val="%9."/>
      <w:lvlJc w:val="right"/>
      <w:pPr>
        <w:ind w:left="6480" w:hanging="180"/>
      </w:pPr>
    </w:lvl>
  </w:abstractNum>
  <w:abstractNum w:abstractNumId="6">
    <w:nsid w:val="2E1812F2"/>
    <w:multiLevelType w:val="multilevel"/>
    <w:tmpl w:val="1872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E26701"/>
    <w:multiLevelType w:val="hybridMultilevel"/>
    <w:tmpl w:val="DF92800E"/>
    <w:lvl w:ilvl="0" w:tplc="0EC88D82">
      <w:start w:val="1"/>
      <w:numFmt w:val="bullet"/>
      <w:lvlText w:val=""/>
      <w:lvlJc w:val="left"/>
      <w:pPr>
        <w:ind w:left="720" w:hanging="360"/>
      </w:pPr>
      <w:rPr>
        <w:rFonts w:ascii="Symbol" w:hAnsi="Symbol" w:hint="default"/>
      </w:rPr>
    </w:lvl>
    <w:lvl w:ilvl="1" w:tplc="2D685F38">
      <w:start w:val="1"/>
      <w:numFmt w:val="bullet"/>
      <w:lvlText w:val="o"/>
      <w:lvlJc w:val="left"/>
      <w:pPr>
        <w:ind w:left="1440" w:hanging="360"/>
      </w:pPr>
      <w:rPr>
        <w:rFonts w:ascii="Courier New" w:hAnsi="Courier New" w:cs="Courier New" w:hint="default"/>
      </w:rPr>
    </w:lvl>
    <w:lvl w:ilvl="2" w:tplc="76086C72">
      <w:start w:val="1"/>
      <w:numFmt w:val="bullet"/>
      <w:lvlText w:val=""/>
      <w:lvlJc w:val="left"/>
      <w:pPr>
        <w:ind w:left="2160" w:hanging="360"/>
      </w:pPr>
      <w:rPr>
        <w:rFonts w:ascii="Wingdings" w:hAnsi="Wingdings" w:hint="default"/>
      </w:rPr>
    </w:lvl>
    <w:lvl w:ilvl="3" w:tplc="BDF60C86">
      <w:start w:val="1"/>
      <w:numFmt w:val="bullet"/>
      <w:lvlText w:val=""/>
      <w:lvlJc w:val="left"/>
      <w:pPr>
        <w:ind w:left="2880" w:hanging="360"/>
      </w:pPr>
      <w:rPr>
        <w:rFonts w:ascii="Symbol" w:hAnsi="Symbol" w:hint="default"/>
      </w:rPr>
    </w:lvl>
    <w:lvl w:ilvl="4" w:tplc="AE7EC40A">
      <w:start w:val="1"/>
      <w:numFmt w:val="bullet"/>
      <w:lvlText w:val="o"/>
      <w:lvlJc w:val="left"/>
      <w:pPr>
        <w:ind w:left="3600" w:hanging="360"/>
      </w:pPr>
      <w:rPr>
        <w:rFonts w:ascii="Courier New" w:hAnsi="Courier New" w:cs="Courier New" w:hint="default"/>
      </w:rPr>
    </w:lvl>
    <w:lvl w:ilvl="5" w:tplc="2E92F446">
      <w:start w:val="1"/>
      <w:numFmt w:val="bullet"/>
      <w:lvlText w:val=""/>
      <w:lvlJc w:val="left"/>
      <w:pPr>
        <w:ind w:left="4320" w:hanging="360"/>
      </w:pPr>
      <w:rPr>
        <w:rFonts w:ascii="Wingdings" w:hAnsi="Wingdings" w:hint="default"/>
      </w:rPr>
    </w:lvl>
    <w:lvl w:ilvl="6" w:tplc="B67C29B0">
      <w:start w:val="1"/>
      <w:numFmt w:val="bullet"/>
      <w:lvlText w:val=""/>
      <w:lvlJc w:val="left"/>
      <w:pPr>
        <w:ind w:left="5040" w:hanging="360"/>
      </w:pPr>
      <w:rPr>
        <w:rFonts w:ascii="Symbol" w:hAnsi="Symbol" w:hint="default"/>
      </w:rPr>
    </w:lvl>
    <w:lvl w:ilvl="7" w:tplc="9AD09C98">
      <w:start w:val="1"/>
      <w:numFmt w:val="bullet"/>
      <w:lvlText w:val="o"/>
      <w:lvlJc w:val="left"/>
      <w:pPr>
        <w:ind w:left="5760" w:hanging="360"/>
      </w:pPr>
      <w:rPr>
        <w:rFonts w:ascii="Courier New" w:hAnsi="Courier New" w:cs="Courier New" w:hint="default"/>
      </w:rPr>
    </w:lvl>
    <w:lvl w:ilvl="8" w:tplc="1A6CE304">
      <w:start w:val="1"/>
      <w:numFmt w:val="bullet"/>
      <w:lvlText w:val=""/>
      <w:lvlJc w:val="left"/>
      <w:pPr>
        <w:ind w:left="6480" w:hanging="360"/>
      </w:pPr>
      <w:rPr>
        <w:rFonts w:ascii="Wingdings" w:hAnsi="Wingdings" w:hint="default"/>
      </w:rPr>
    </w:lvl>
  </w:abstractNum>
  <w:abstractNum w:abstractNumId="8">
    <w:nsid w:val="381A6AF9"/>
    <w:multiLevelType w:val="multilevel"/>
    <w:tmpl w:val="4996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1C6540"/>
    <w:multiLevelType w:val="multilevel"/>
    <w:tmpl w:val="1C5A31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nsid w:val="49482547"/>
    <w:multiLevelType w:val="multilevel"/>
    <w:tmpl w:val="7C402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052C4C"/>
    <w:multiLevelType w:val="multilevel"/>
    <w:tmpl w:val="14B0263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2">
    <w:nsid w:val="4CE954A8"/>
    <w:multiLevelType w:val="multilevel"/>
    <w:tmpl w:val="EDA22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9B4D58"/>
    <w:multiLevelType w:val="multilevel"/>
    <w:tmpl w:val="E78C7F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52CE6EC4"/>
    <w:multiLevelType w:val="multilevel"/>
    <w:tmpl w:val="5DBC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D606AD"/>
    <w:multiLevelType w:val="hybridMultilevel"/>
    <w:tmpl w:val="B1A4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D23BE9"/>
    <w:multiLevelType w:val="multilevel"/>
    <w:tmpl w:val="4E9E8A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5CC414E2"/>
    <w:multiLevelType w:val="multilevel"/>
    <w:tmpl w:val="9244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F90D66"/>
    <w:multiLevelType w:val="multilevel"/>
    <w:tmpl w:val="43CC7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9672B8"/>
    <w:multiLevelType w:val="hybridMultilevel"/>
    <w:tmpl w:val="BB30D134"/>
    <w:lvl w:ilvl="0" w:tplc="5ADE9154">
      <w:start w:val="1"/>
      <w:numFmt w:val="decimal"/>
      <w:lvlText w:val="%1)"/>
      <w:lvlJc w:val="left"/>
      <w:pPr>
        <w:ind w:left="720" w:hanging="360"/>
      </w:pPr>
      <w:rPr>
        <w:rFonts w:hint="default"/>
      </w:rPr>
    </w:lvl>
    <w:lvl w:ilvl="1" w:tplc="ED08E5F2" w:tentative="1">
      <w:start w:val="1"/>
      <w:numFmt w:val="lowerLetter"/>
      <w:lvlText w:val="%2."/>
      <w:lvlJc w:val="left"/>
      <w:pPr>
        <w:ind w:left="1440" w:hanging="360"/>
      </w:pPr>
    </w:lvl>
    <w:lvl w:ilvl="2" w:tplc="2698EA16" w:tentative="1">
      <w:start w:val="1"/>
      <w:numFmt w:val="lowerRoman"/>
      <w:lvlText w:val="%3."/>
      <w:lvlJc w:val="right"/>
      <w:pPr>
        <w:ind w:left="2160" w:hanging="180"/>
      </w:pPr>
    </w:lvl>
    <w:lvl w:ilvl="3" w:tplc="DA8E0B9E" w:tentative="1">
      <w:start w:val="1"/>
      <w:numFmt w:val="decimal"/>
      <w:lvlText w:val="%4."/>
      <w:lvlJc w:val="left"/>
      <w:pPr>
        <w:ind w:left="2880" w:hanging="360"/>
      </w:pPr>
    </w:lvl>
    <w:lvl w:ilvl="4" w:tplc="E8A6DFE2" w:tentative="1">
      <w:start w:val="1"/>
      <w:numFmt w:val="lowerLetter"/>
      <w:lvlText w:val="%5."/>
      <w:lvlJc w:val="left"/>
      <w:pPr>
        <w:ind w:left="3600" w:hanging="360"/>
      </w:pPr>
    </w:lvl>
    <w:lvl w:ilvl="5" w:tplc="A47E29A8" w:tentative="1">
      <w:start w:val="1"/>
      <w:numFmt w:val="lowerRoman"/>
      <w:lvlText w:val="%6."/>
      <w:lvlJc w:val="right"/>
      <w:pPr>
        <w:ind w:left="4320" w:hanging="180"/>
      </w:pPr>
    </w:lvl>
    <w:lvl w:ilvl="6" w:tplc="A0FC9394" w:tentative="1">
      <w:start w:val="1"/>
      <w:numFmt w:val="decimal"/>
      <w:lvlText w:val="%7."/>
      <w:lvlJc w:val="left"/>
      <w:pPr>
        <w:ind w:left="5040" w:hanging="360"/>
      </w:pPr>
    </w:lvl>
    <w:lvl w:ilvl="7" w:tplc="2AC67824" w:tentative="1">
      <w:start w:val="1"/>
      <w:numFmt w:val="lowerLetter"/>
      <w:lvlText w:val="%8."/>
      <w:lvlJc w:val="left"/>
      <w:pPr>
        <w:ind w:left="5760" w:hanging="360"/>
      </w:pPr>
    </w:lvl>
    <w:lvl w:ilvl="8" w:tplc="9528BCAC" w:tentative="1">
      <w:start w:val="1"/>
      <w:numFmt w:val="lowerRoman"/>
      <w:lvlText w:val="%9."/>
      <w:lvlJc w:val="right"/>
      <w:pPr>
        <w:ind w:left="6480" w:hanging="180"/>
      </w:pPr>
    </w:lvl>
  </w:abstractNum>
  <w:abstractNum w:abstractNumId="20">
    <w:nsid w:val="709B28B2"/>
    <w:multiLevelType w:val="hybridMultilevel"/>
    <w:tmpl w:val="E708C8E0"/>
    <w:lvl w:ilvl="0" w:tplc="CE5AD0EC">
      <w:start w:val="1"/>
      <w:numFmt w:val="bullet"/>
      <w:lvlText w:val=""/>
      <w:lvlJc w:val="left"/>
      <w:pPr>
        <w:ind w:left="720" w:hanging="360"/>
      </w:pPr>
      <w:rPr>
        <w:rFonts w:ascii="Symbol" w:hAnsi="Symbol" w:hint="default"/>
      </w:rPr>
    </w:lvl>
    <w:lvl w:ilvl="1" w:tplc="70CCA79A" w:tentative="1">
      <w:start w:val="1"/>
      <w:numFmt w:val="bullet"/>
      <w:lvlText w:val="o"/>
      <w:lvlJc w:val="left"/>
      <w:pPr>
        <w:ind w:left="1440" w:hanging="360"/>
      </w:pPr>
      <w:rPr>
        <w:rFonts w:ascii="Courier New" w:hAnsi="Courier New" w:cs="Courier New" w:hint="default"/>
      </w:rPr>
    </w:lvl>
    <w:lvl w:ilvl="2" w:tplc="430EE70A" w:tentative="1">
      <w:start w:val="1"/>
      <w:numFmt w:val="bullet"/>
      <w:lvlText w:val=""/>
      <w:lvlJc w:val="left"/>
      <w:pPr>
        <w:ind w:left="2160" w:hanging="360"/>
      </w:pPr>
      <w:rPr>
        <w:rFonts w:ascii="Wingdings" w:hAnsi="Wingdings" w:hint="default"/>
      </w:rPr>
    </w:lvl>
    <w:lvl w:ilvl="3" w:tplc="F466B280" w:tentative="1">
      <w:start w:val="1"/>
      <w:numFmt w:val="bullet"/>
      <w:lvlText w:val=""/>
      <w:lvlJc w:val="left"/>
      <w:pPr>
        <w:ind w:left="2880" w:hanging="360"/>
      </w:pPr>
      <w:rPr>
        <w:rFonts w:ascii="Symbol" w:hAnsi="Symbol" w:hint="default"/>
      </w:rPr>
    </w:lvl>
    <w:lvl w:ilvl="4" w:tplc="7E32B6EC" w:tentative="1">
      <w:start w:val="1"/>
      <w:numFmt w:val="bullet"/>
      <w:lvlText w:val="o"/>
      <w:lvlJc w:val="left"/>
      <w:pPr>
        <w:ind w:left="3600" w:hanging="360"/>
      </w:pPr>
      <w:rPr>
        <w:rFonts w:ascii="Courier New" w:hAnsi="Courier New" w:cs="Courier New" w:hint="default"/>
      </w:rPr>
    </w:lvl>
    <w:lvl w:ilvl="5" w:tplc="F56E4030" w:tentative="1">
      <w:start w:val="1"/>
      <w:numFmt w:val="bullet"/>
      <w:lvlText w:val=""/>
      <w:lvlJc w:val="left"/>
      <w:pPr>
        <w:ind w:left="4320" w:hanging="360"/>
      </w:pPr>
      <w:rPr>
        <w:rFonts w:ascii="Wingdings" w:hAnsi="Wingdings" w:hint="default"/>
      </w:rPr>
    </w:lvl>
    <w:lvl w:ilvl="6" w:tplc="D79C13CA" w:tentative="1">
      <w:start w:val="1"/>
      <w:numFmt w:val="bullet"/>
      <w:lvlText w:val=""/>
      <w:lvlJc w:val="left"/>
      <w:pPr>
        <w:ind w:left="5040" w:hanging="360"/>
      </w:pPr>
      <w:rPr>
        <w:rFonts w:ascii="Symbol" w:hAnsi="Symbol" w:hint="default"/>
      </w:rPr>
    </w:lvl>
    <w:lvl w:ilvl="7" w:tplc="7E005E76" w:tentative="1">
      <w:start w:val="1"/>
      <w:numFmt w:val="bullet"/>
      <w:lvlText w:val="o"/>
      <w:lvlJc w:val="left"/>
      <w:pPr>
        <w:ind w:left="5760" w:hanging="360"/>
      </w:pPr>
      <w:rPr>
        <w:rFonts w:ascii="Courier New" w:hAnsi="Courier New" w:cs="Courier New" w:hint="default"/>
      </w:rPr>
    </w:lvl>
    <w:lvl w:ilvl="8" w:tplc="53706532" w:tentative="1">
      <w:start w:val="1"/>
      <w:numFmt w:val="bullet"/>
      <w:lvlText w:val=""/>
      <w:lvlJc w:val="left"/>
      <w:pPr>
        <w:ind w:left="6480" w:hanging="360"/>
      </w:pPr>
      <w:rPr>
        <w:rFonts w:ascii="Wingdings" w:hAnsi="Wingdings" w:hint="default"/>
      </w:rPr>
    </w:lvl>
  </w:abstractNum>
  <w:abstractNum w:abstractNumId="21">
    <w:nsid w:val="79335A7F"/>
    <w:multiLevelType w:val="multilevel"/>
    <w:tmpl w:val="FE32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0"/>
  </w:num>
  <w:num w:numId="4">
    <w:abstractNumId w:val="18"/>
  </w:num>
  <w:num w:numId="5">
    <w:abstractNumId w:val="0"/>
  </w:num>
  <w:num w:numId="6">
    <w:abstractNumId w:val="6"/>
  </w:num>
  <w:num w:numId="7">
    <w:abstractNumId w:val="14"/>
  </w:num>
  <w:num w:numId="8">
    <w:abstractNumId w:val="16"/>
  </w:num>
  <w:num w:numId="9">
    <w:abstractNumId w:val="7"/>
  </w:num>
  <w:num w:numId="10">
    <w:abstractNumId w:val="1"/>
  </w:num>
  <w:num w:numId="11">
    <w:abstractNumId w:val="13"/>
  </w:num>
  <w:num w:numId="12">
    <w:abstractNumId w:val="2"/>
  </w:num>
  <w:num w:numId="13">
    <w:abstractNumId w:val="20"/>
  </w:num>
  <w:num w:numId="14">
    <w:abstractNumId w:val="8"/>
  </w:num>
  <w:num w:numId="15">
    <w:abstractNumId w:val="21"/>
  </w:num>
  <w:num w:numId="16">
    <w:abstractNumId w:val="5"/>
  </w:num>
  <w:num w:numId="17">
    <w:abstractNumId w:val="19"/>
  </w:num>
  <w:num w:numId="18">
    <w:abstractNumId w:val="9"/>
  </w:num>
  <w:num w:numId="19">
    <w:abstractNumId w:val="11"/>
  </w:num>
  <w:num w:numId="20">
    <w:abstractNumId w:val="4"/>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3E0"/>
    <w:rsid w:val="00001DD5"/>
    <w:rsid w:val="00006F1F"/>
    <w:rsid w:val="000109C7"/>
    <w:rsid w:val="00011027"/>
    <w:rsid w:val="000234AD"/>
    <w:rsid w:val="000503D4"/>
    <w:rsid w:val="00057B24"/>
    <w:rsid w:val="00066B35"/>
    <w:rsid w:val="00066DF5"/>
    <w:rsid w:val="000B078B"/>
    <w:rsid w:val="000C305C"/>
    <w:rsid w:val="000E1C53"/>
    <w:rsid w:val="000E53E0"/>
    <w:rsid w:val="000E6F6A"/>
    <w:rsid w:val="00106BB3"/>
    <w:rsid w:val="00122977"/>
    <w:rsid w:val="00125573"/>
    <w:rsid w:val="001646BE"/>
    <w:rsid w:val="001843FA"/>
    <w:rsid w:val="00186B8F"/>
    <w:rsid w:val="001A2CB5"/>
    <w:rsid w:val="001B018C"/>
    <w:rsid w:val="001B405D"/>
    <w:rsid w:val="001C79E7"/>
    <w:rsid w:val="001F6AB5"/>
    <w:rsid w:val="002056D5"/>
    <w:rsid w:val="00220546"/>
    <w:rsid w:val="002233F0"/>
    <w:rsid w:val="00234A08"/>
    <w:rsid w:val="00237FB9"/>
    <w:rsid w:val="002428F8"/>
    <w:rsid w:val="0025766A"/>
    <w:rsid w:val="00267291"/>
    <w:rsid w:val="00284E83"/>
    <w:rsid w:val="00294959"/>
    <w:rsid w:val="002C5681"/>
    <w:rsid w:val="002D1ACD"/>
    <w:rsid w:val="002D4433"/>
    <w:rsid w:val="002D6612"/>
    <w:rsid w:val="002E02E4"/>
    <w:rsid w:val="002E6BB0"/>
    <w:rsid w:val="00305646"/>
    <w:rsid w:val="00321F7B"/>
    <w:rsid w:val="00333C2C"/>
    <w:rsid w:val="00343DD8"/>
    <w:rsid w:val="0036528F"/>
    <w:rsid w:val="00380946"/>
    <w:rsid w:val="00380BA5"/>
    <w:rsid w:val="003C5638"/>
    <w:rsid w:val="003C7A20"/>
    <w:rsid w:val="003D25DF"/>
    <w:rsid w:val="004210B8"/>
    <w:rsid w:val="00476E8B"/>
    <w:rsid w:val="00480EAE"/>
    <w:rsid w:val="0048450A"/>
    <w:rsid w:val="00493328"/>
    <w:rsid w:val="004B2D06"/>
    <w:rsid w:val="004C7B7B"/>
    <w:rsid w:val="004D16B8"/>
    <w:rsid w:val="004D3E37"/>
    <w:rsid w:val="00515355"/>
    <w:rsid w:val="00536698"/>
    <w:rsid w:val="00540FC2"/>
    <w:rsid w:val="00547A97"/>
    <w:rsid w:val="00555CC3"/>
    <w:rsid w:val="00565AD4"/>
    <w:rsid w:val="00574E66"/>
    <w:rsid w:val="00575012"/>
    <w:rsid w:val="0059134F"/>
    <w:rsid w:val="005A10C4"/>
    <w:rsid w:val="005A5870"/>
    <w:rsid w:val="005E1194"/>
    <w:rsid w:val="0063018B"/>
    <w:rsid w:val="00644A10"/>
    <w:rsid w:val="00650874"/>
    <w:rsid w:val="006529E3"/>
    <w:rsid w:val="00670197"/>
    <w:rsid w:val="006705CB"/>
    <w:rsid w:val="00683AE7"/>
    <w:rsid w:val="006A58F0"/>
    <w:rsid w:val="00700D45"/>
    <w:rsid w:val="007139F7"/>
    <w:rsid w:val="00720F91"/>
    <w:rsid w:val="00727D3B"/>
    <w:rsid w:val="00752992"/>
    <w:rsid w:val="00770509"/>
    <w:rsid w:val="007A730E"/>
    <w:rsid w:val="007C0CC6"/>
    <w:rsid w:val="008310E3"/>
    <w:rsid w:val="00832609"/>
    <w:rsid w:val="00861BD7"/>
    <w:rsid w:val="008912D5"/>
    <w:rsid w:val="008C1728"/>
    <w:rsid w:val="008D1570"/>
    <w:rsid w:val="008D2AFF"/>
    <w:rsid w:val="008E4842"/>
    <w:rsid w:val="008F224B"/>
    <w:rsid w:val="00914B99"/>
    <w:rsid w:val="00917A69"/>
    <w:rsid w:val="00924FB0"/>
    <w:rsid w:val="00925623"/>
    <w:rsid w:val="0097608D"/>
    <w:rsid w:val="009A2873"/>
    <w:rsid w:val="009B7B22"/>
    <w:rsid w:val="009C2F8A"/>
    <w:rsid w:val="009D1E96"/>
    <w:rsid w:val="009D707E"/>
    <w:rsid w:val="009E79E0"/>
    <w:rsid w:val="009F132A"/>
    <w:rsid w:val="00A21E1F"/>
    <w:rsid w:val="00A34468"/>
    <w:rsid w:val="00A35C33"/>
    <w:rsid w:val="00A42624"/>
    <w:rsid w:val="00A43A1E"/>
    <w:rsid w:val="00AB2718"/>
    <w:rsid w:val="00AD5786"/>
    <w:rsid w:val="00AE020B"/>
    <w:rsid w:val="00AE4C55"/>
    <w:rsid w:val="00AE5574"/>
    <w:rsid w:val="00AF7F23"/>
    <w:rsid w:val="00B12EE3"/>
    <w:rsid w:val="00B27100"/>
    <w:rsid w:val="00B31FED"/>
    <w:rsid w:val="00B33DEB"/>
    <w:rsid w:val="00B363E4"/>
    <w:rsid w:val="00B63D06"/>
    <w:rsid w:val="00B66CE9"/>
    <w:rsid w:val="00B71D4D"/>
    <w:rsid w:val="00B82287"/>
    <w:rsid w:val="00B84944"/>
    <w:rsid w:val="00B85643"/>
    <w:rsid w:val="00B9363D"/>
    <w:rsid w:val="00BA74B2"/>
    <w:rsid w:val="00BB4D9B"/>
    <w:rsid w:val="00BB6C97"/>
    <w:rsid w:val="00BC3E35"/>
    <w:rsid w:val="00BD2E7C"/>
    <w:rsid w:val="00BE43C2"/>
    <w:rsid w:val="00C14DD3"/>
    <w:rsid w:val="00C22559"/>
    <w:rsid w:val="00C259AC"/>
    <w:rsid w:val="00C40365"/>
    <w:rsid w:val="00C66B3B"/>
    <w:rsid w:val="00C72583"/>
    <w:rsid w:val="00C83708"/>
    <w:rsid w:val="00CA2E9A"/>
    <w:rsid w:val="00CA3F00"/>
    <w:rsid w:val="00CA6B72"/>
    <w:rsid w:val="00CC3A36"/>
    <w:rsid w:val="00CE1E64"/>
    <w:rsid w:val="00D00D47"/>
    <w:rsid w:val="00D0583E"/>
    <w:rsid w:val="00D11058"/>
    <w:rsid w:val="00D1663F"/>
    <w:rsid w:val="00D71054"/>
    <w:rsid w:val="00D72843"/>
    <w:rsid w:val="00D77DE4"/>
    <w:rsid w:val="00D80375"/>
    <w:rsid w:val="00DB4A91"/>
    <w:rsid w:val="00DC572C"/>
    <w:rsid w:val="00DD1B67"/>
    <w:rsid w:val="00E000AF"/>
    <w:rsid w:val="00E0660C"/>
    <w:rsid w:val="00E1535F"/>
    <w:rsid w:val="00E275D0"/>
    <w:rsid w:val="00E418B0"/>
    <w:rsid w:val="00E4790D"/>
    <w:rsid w:val="00E9295B"/>
    <w:rsid w:val="00EE4726"/>
    <w:rsid w:val="00EF3412"/>
    <w:rsid w:val="00EF7C8D"/>
    <w:rsid w:val="00F03DE6"/>
    <w:rsid w:val="00F570DC"/>
    <w:rsid w:val="00F7460F"/>
    <w:rsid w:val="00FA4CD5"/>
    <w:rsid w:val="00FB5B1D"/>
    <w:rsid w:val="00FC67C1"/>
    <w:rsid w:val="00FD5E74"/>
    <w:rsid w:val="00FE09C6"/>
    <w:rsid w:val="00FE79EE"/>
    <w:rsid w:val="00FF3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ED1718-A7CA-4915-91CA-ED7792F9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pPr>
      <w:keepNext/>
      <w:keepLines/>
      <w:spacing w:before="200" w:after="0" w:line="276" w:lineRule="auto"/>
      <w:outlineLvl w:val="2"/>
    </w:pPr>
    <w:rPr>
      <w:rFonts w:asciiTheme="majorHAnsi" w:eastAsiaTheme="majorEastAsia" w:hAnsiTheme="majorHAnsi" w:cstheme="majorBidi"/>
      <w:b/>
      <w:bCs/>
      <w:color w:val="4472C4" w:themeColor="accent1"/>
      <w:sz w:val="22"/>
      <w:szCs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spacing w:line="276" w:lineRule="auto"/>
      <w:ind w:left="720"/>
      <w:contextualSpacing/>
    </w:pPr>
    <w:rPr>
      <w:rFonts w:ascii="Calibri" w:eastAsia="Calibri" w:hAnsi="Calibri" w:cs="SimSun"/>
    </w:rPr>
  </w:style>
  <w:style w:type="table" w:styleId="TableGrid">
    <w:name w:val="Table Grid"/>
    <w:basedOn w:val="TableNormal"/>
    <w:uiPriority w:val="39"/>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sz w:val="22"/>
      <w:szCs w:val="22"/>
      <w:lang w:val="en-US"/>
    </w:rPr>
  </w:style>
  <w:style w:type="paragraph" w:styleId="NormalWeb">
    <w:name w:val="Normal (Web)"/>
    <w:basedOn w:val="Normal"/>
    <w:uiPriority w:val="99"/>
    <w:unhideWhenUsed/>
    <w:pPr>
      <w:spacing w:before="100" w:after="100" w:line="240" w:lineRule="auto"/>
    </w:pPr>
    <w:rPr>
      <w:rFonts w:ascii="Times New Roman" w:eastAsia="Times New Roman" w:hAnsi="Times New Roman" w:cs="Times New Roman"/>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8149">
      <w:bodyDiv w:val="1"/>
      <w:marLeft w:val="0"/>
      <w:marRight w:val="0"/>
      <w:marTop w:val="0"/>
      <w:marBottom w:val="0"/>
      <w:divBdr>
        <w:top w:val="none" w:sz="0" w:space="0" w:color="auto"/>
        <w:left w:val="none" w:sz="0" w:space="0" w:color="auto"/>
        <w:bottom w:val="none" w:sz="0" w:space="0" w:color="auto"/>
        <w:right w:val="none" w:sz="0" w:space="0" w:color="auto"/>
      </w:divBdr>
    </w:div>
    <w:div w:id="213586700">
      <w:bodyDiv w:val="1"/>
      <w:marLeft w:val="0"/>
      <w:marRight w:val="0"/>
      <w:marTop w:val="0"/>
      <w:marBottom w:val="0"/>
      <w:divBdr>
        <w:top w:val="none" w:sz="0" w:space="0" w:color="auto"/>
        <w:left w:val="none" w:sz="0" w:space="0" w:color="auto"/>
        <w:bottom w:val="none" w:sz="0" w:space="0" w:color="auto"/>
        <w:right w:val="none" w:sz="0" w:space="0" w:color="auto"/>
      </w:divBdr>
    </w:div>
    <w:div w:id="811824782">
      <w:bodyDiv w:val="1"/>
      <w:marLeft w:val="0"/>
      <w:marRight w:val="0"/>
      <w:marTop w:val="0"/>
      <w:marBottom w:val="0"/>
      <w:divBdr>
        <w:top w:val="none" w:sz="0" w:space="0" w:color="auto"/>
        <w:left w:val="none" w:sz="0" w:space="0" w:color="auto"/>
        <w:bottom w:val="none" w:sz="0" w:space="0" w:color="auto"/>
        <w:right w:val="none" w:sz="0" w:space="0" w:color="auto"/>
      </w:divBdr>
      <w:divsChild>
        <w:div w:id="1707946242">
          <w:marLeft w:val="-108"/>
          <w:marRight w:val="0"/>
          <w:marTop w:val="0"/>
          <w:marBottom w:val="0"/>
          <w:divBdr>
            <w:top w:val="none" w:sz="0" w:space="0" w:color="auto"/>
            <w:left w:val="none" w:sz="0" w:space="0" w:color="auto"/>
            <w:bottom w:val="none" w:sz="0" w:space="0" w:color="auto"/>
            <w:right w:val="none" w:sz="0" w:space="0" w:color="auto"/>
          </w:divBdr>
        </w:div>
        <w:div w:id="1134830943">
          <w:marLeft w:val="-108"/>
          <w:marRight w:val="0"/>
          <w:marTop w:val="0"/>
          <w:marBottom w:val="0"/>
          <w:divBdr>
            <w:top w:val="none" w:sz="0" w:space="0" w:color="auto"/>
            <w:left w:val="none" w:sz="0" w:space="0" w:color="auto"/>
            <w:bottom w:val="none" w:sz="0" w:space="0" w:color="auto"/>
            <w:right w:val="none" w:sz="0" w:space="0" w:color="auto"/>
          </w:divBdr>
        </w:div>
        <w:div w:id="690374645">
          <w:marLeft w:val="-108"/>
          <w:marRight w:val="0"/>
          <w:marTop w:val="0"/>
          <w:marBottom w:val="0"/>
          <w:divBdr>
            <w:top w:val="none" w:sz="0" w:space="0" w:color="auto"/>
            <w:left w:val="none" w:sz="0" w:space="0" w:color="auto"/>
            <w:bottom w:val="none" w:sz="0" w:space="0" w:color="auto"/>
            <w:right w:val="none" w:sz="0" w:space="0" w:color="auto"/>
          </w:divBdr>
        </w:div>
      </w:divsChild>
    </w:div>
    <w:div w:id="1116481973">
      <w:bodyDiv w:val="1"/>
      <w:marLeft w:val="0"/>
      <w:marRight w:val="0"/>
      <w:marTop w:val="0"/>
      <w:marBottom w:val="0"/>
      <w:divBdr>
        <w:top w:val="none" w:sz="0" w:space="0" w:color="auto"/>
        <w:left w:val="none" w:sz="0" w:space="0" w:color="auto"/>
        <w:bottom w:val="none" w:sz="0" w:space="0" w:color="auto"/>
        <w:right w:val="none" w:sz="0" w:space="0" w:color="auto"/>
      </w:divBdr>
    </w:div>
    <w:div w:id="1410225290">
      <w:bodyDiv w:val="1"/>
      <w:marLeft w:val="0"/>
      <w:marRight w:val="0"/>
      <w:marTop w:val="0"/>
      <w:marBottom w:val="0"/>
      <w:divBdr>
        <w:top w:val="none" w:sz="0" w:space="0" w:color="auto"/>
        <w:left w:val="none" w:sz="0" w:space="0" w:color="auto"/>
        <w:bottom w:val="none" w:sz="0" w:space="0" w:color="auto"/>
        <w:right w:val="none" w:sz="0" w:space="0" w:color="auto"/>
      </w:divBdr>
    </w:div>
    <w:div w:id="170610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80/21632324.2020.1788474" TargetMode="External"/><Relationship Id="rId18" Type="http://schemas.openxmlformats.org/officeDocument/2006/relationships/hyperlink" Target="https://doi.org/10.1016/j.rie.2017.04.001" TargetMode="External"/><Relationship Id="rId26" Type="http://schemas.openxmlformats.org/officeDocument/2006/relationships/hyperlink" Target="https://www.worldbank.org/" TargetMode="External"/><Relationship Id="rId3" Type="http://schemas.openxmlformats.org/officeDocument/2006/relationships/settings" Target="settings.xml"/><Relationship Id="rId21" Type="http://schemas.openxmlformats.org/officeDocument/2006/relationships/hyperlink" Target="https://doi.org/10.1016/j.jads.2021.09.005" TargetMode="External"/><Relationship Id="rId7" Type="http://schemas.openxmlformats.org/officeDocument/2006/relationships/footer" Target="footer1.xml"/><Relationship Id="rId12" Type="http://schemas.openxmlformats.org/officeDocument/2006/relationships/hyperlink" Target="https://doi.org/10.1111/1467-8268.12555" TargetMode="External"/><Relationship Id="rId17" Type="http://schemas.openxmlformats.org/officeDocument/2006/relationships/hyperlink" Target="https://doi.org/10.1016/j.rdf.2017.01.001" TargetMode="External"/><Relationship Id="rId25" Type="http://schemas.openxmlformats.org/officeDocument/2006/relationships/hyperlink" Target="https://doi.org/10.1016/j.jdeveco.2016.12.005" TargetMode="External"/><Relationship Id="rId2" Type="http://schemas.openxmlformats.org/officeDocument/2006/relationships/styles" Target="styles.xml"/><Relationship Id="rId16" Type="http://schemas.openxmlformats.org/officeDocument/2006/relationships/hyperlink" Target="https://doi.org/10.1093/wber/lhy022" TargetMode="External"/><Relationship Id="rId20" Type="http://schemas.openxmlformats.org/officeDocument/2006/relationships/hyperlink" Target="https://www.iom.in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0220388.2018.1456466" TargetMode="External"/><Relationship Id="rId24" Type="http://schemas.openxmlformats.org/officeDocument/2006/relationships/hyperlink" Target="https://doi.org/10.1080/152289%2016.2020.1736207" TargetMode="External"/><Relationship Id="rId5" Type="http://schemas.openxmlformats.org/officeDocument/2006/relationships/footnotes" Target="footnotes.xml"/><Relationship Id="rId15" Type="http://schemas.openxmlformats.org/officeDocument/2006/relationships/hyperlink" Target="https://doi.org/10.1093/migration/mnt021" TargetMode="External"/><Relationship Id="rId23" Type="http://schemas.openxmlformats.org/officeDocument/2006/relationships/hyperlink" Target="https://doi.org/10.1080/23322039.2021.1960341" TargetMode="External"/><Relationship Id="rId28" Type="http://schemas.openxmlformats.org/officeDocument/2006/relationships/fontTable" Target="fontTable.xml"/><Relationship Id="rId10" Type="http://schemas.openxmlformats.org/officeDocument/2006/relationships/hyperlink" Target="https://doi.org/10.1002/ijfe.1984" TargetMode="External"/><Relationship Id="rId19" Type="http://schemas.openxmlformats.org/officeDocument/2006/relationships/hyperlink" Target="https://www.iom.in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111/1467-8268.12440" TargetMode="External"/><Relationship Id="rId22" Type="http://schemas.openxmlformats.org/officeDocument/2006/relationships/hyperlink" Target="https://doi.org/10.1186/s40008-022-00273-1" TargetMode="External"/><Relationship Id="rId27" Type="http://schemas.openxmlformats.org/officeDocument/2006/relationships/hyperlink" Target="https://www.worldban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15663</Words>
  <Characters>89285</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Okonkwo</dc:creator>
  <cp:lastModifiedBy>Windows User</cp:lastModifiedBy>
  <cp:revision>2</cp:revision>
  <cp:lastPrinted>2025-08-02T16:52:00Z</cp:lastPrinted>
  <dcterms:created xsi:type="dcterms:W3CDTF">2026-05-28T12:17:00Z</dcterms:created>
  <dcterms:modified xsi:type="dcterms:W3CDTF">2026-05-28T12:17:00Z</dcterms:modified>
</cp:coreProperties>
</file>