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DD4" w:rsidRDefault="00241DD4">
      <w:pPr>
        <w:spacing w:line="480" w:lineRule="auto"/>
        <w:jc w:val="center"/>
        <w:rPr>
          <w:rFonts w:ascii="Times New Roman" w:hAnsi="Times New Roman"/>
          <w:b/>
          <w:sz w:val="24"/>
          <w:szCs w:val="24"/>
        </w:rPr>
      </w:pPr>
      <w:bookmarkStart w:id="0" w:name="_GoBack"/>
      <w:bookmarkEnd w:id="0"/>
    </w:p>
    <w:p w:rsidR="00241DD4" w:rsidRPr="004B65FE" w:rsidRDefault="00241DD4" w:rsidP="00241DD4">
      <w:pPr>
        <w:jc w:val="center"/>
        <w:rPr>
          <w:b/>
          <w:sz w:val="26"/>
          <w:szCs w:val="26"/>
        </w:rPr>
      </w:pPr>
      <w:r w:rsidRPr="004B65FE">
        <w:rPr>
          <w:rFonts w:ascii="Times New Roman" w:hAnsi="Times New Roman"/>
          <w:b/>
          <w:sz w:val="26"/>
          <w:szCs w:val="26"/>
        </w:rPr>
        <w:t>INFLUENCE OF FACEBOOK IN THE MOBILIZATION OF ELECTORATE IN ENUGU STATE IN THE 2023 PRESEDENTIAL ELECTION</w:t>
      </w:r>
    </w:p>
    <w:p w:rsidR="00241DD4" w:rsidRDefault="00241DD4" w:rsidP="00241DD4">
      <w:pPr>
        <w:spacing w:after="240" w:line="240" w:lineRule="auto"/>
        <w:jc w:val="center"/>
        <w:rPr>
          <w:rFonts w:ascii="Times New Roman" w:hAnsi="Times New Roman"/>
          <w:b/>
          <w:sz w:val="24"/>
          <w:szCs w:val="24"/>
        </w:rPr>
      </w:pPr>
    </w:p>
    <w:p w:rsidR="00241DD4" w:rsidRDefault="00241DD4" w:rsidP="00241DD4">
      <w:pPr>
        <w:spacing w:after="240" w:line="240" w:lineRule="auto"/>
        <w:jc w:val="center"/>
        <w:rPr>
          <w:rFonts w:ascii="Times New Roman" w:hAnsi="Times New Roman"/>
          <w:b/>
          <w:sz w:val="24"/>
          <w:szCs w:val="24"/>
        </w:rPr>
      </w:pPr>
    </w:p>
    <w:p w:rsidR="00241DD4" w:rsidRDefault="00241DD4" w:rsidP="00241DD4">
      <w:pPr>
        <w:spacing w:after="240" w:line="240" w:lineRule="auto"/>
        <w:jc w:val="center"/>
        <w:rPr>
          <w:rFonts w:ascii="Times New Roman" w:hAnsi="Times New Roman"/>
          <w:b/>
          <w:sz w:val="24"/>
          <w:szCs w:val="24"/>
        </w:rPr>
      </w:pPr>
    </w:p>
    <w:p w:rsidR="00241DD4" w:rsidRDefault="00241DD4" w:rsidP="00241DD4">
      <w:pPr>
        <w:spacing w:after="240" w:line="240" w:lineRule="auto"/>
        <w:jc w:val="center"/>
        <w:rPr>
          <w:rFonts w:ascii="Times New Roman" w:hAnsi="Times New Roman"/>
          <w:b/>
          <w:sz w:val="24"/>
          <w:szCs w:val="24"/>
        </w:rPr>
      </w:pPr>
      <w:r>
        <w:rPr>
          <w:rFonts w:ascii="Times New Roman" w:hAnsi="Times New Roman"/>
          <w:b/>
          <w:sz w:val="24"/>
          <w:szCs w:val="24"/>
        </w:rPr>
        <w:t>BY</w:t>
      </w:r>
    </w:p>
    <w:p w:rsidR="00241DD4" w:rsidRDefault="00241DD4" w:rsidP="00241DD4">
      <w:pPr>
        <w:spacing w:after="240" w:line="240" w:lineRule="auto"/>
        <w:jc w:val="center"/>
        <w:rPr>
          <w:rFonts w:ascii="Times New Roman" w:hAnsi="Times New Roman"/>
          <w:b/>
          <w:sz w:val="24"/>
          <w:szCs w:val="24"/>
        </w:rPr>
      </w:pPr>
    </w:p>
    <w:p w:rsidR="00241DD4" w:rsidRDefault="00241DD4" w:rsidP="00241DD4">
      <w:pPr>
        <w:spacing w:after="240" w:line="240" w:lineRule="auto"/>
        <w:jc w:val="center"/>
        <w:rPr>
          <w:rFonts w:ascii="Times New Roman" w:hAnsi="Times New Roman"/>
          <w:b/>
          <w:sz w:val="24"/>
          <w:szCs w:val="24"/>
        </w:rPr>
      </w:pPr>
      <w:r>
        <w:rPr>
          <w:rFonts w:ascii="Times New Roman" w:hAnsi="Times New Roman"/>
          <w:b/>
          <w:sz w:val="24"/>
          <w:szCs w:val="24"/>
        </w:rPr>
        <w:t>EZEAH, UCHECHUKWU MARYJANE</w:t>
      </w:r>
    </w:p>
    <w:p w:rsidR="00241DD4" w:rsidRDefault="00241DD4" w:rsidP="00241DD4">
      <w:pPr>
        <w:spacing w:after="240" w:line="240" w:lineRule="auto"/>
        <w:jc w:val="center"/>
        <w:rPr>
          <w:rFonts w:ascii="Times New Roman" w:hAnsi="Times New Roman"/>
          <w:b/>
          <w:sz w:val="24"/>
          <w:szCs w:val="24"/>
        </w:rPr>
      </w:pPr>
      <w:r>
        <w:rPr>
          <w:rFonts w:ascii="Times New Roman" w:hAnsi="Times New Roman"/>
          <w:b/>
          <w:sz w:val="24"/>
          <w:szCs w:val="24"/>
        </w:rPr>
        <w:t>GOU/U21/MAC/448</w:t>
      </w:r>
    </w:p>
    <w:p w:rsidR="00241DD4" w:rsidRDefault="00241DD4" w:rsidP="00241DD4">
      <w:pPr>
        <w:spacing w:after="240" w:line="240" w:lineRule="auto"/>
        <w:jc w:val="center"/>
        <w:rPr>
          <w:rFonts w:ascii="Times New Roman" w:hAnsi="Times New Roman"/>
          <w:b/>
          <w:sz w:val="24"/>
          <w:szCs w:val="24"/>
        </w:rPr>
      </w:pPr>
    </w:p>
    <w:p w:rsidR="00241DD4" w:rsidRDefault="00241DD4" w:rsidP="00241DD4">
      <w:pPr>
        <w:spacing w:after="240" w:line="240" w:lineRule="auto"/>
        <w:jc w:val="center"/>
        <w:rPr>
          <w:rFonts w:ascii="Times New Roman" w:hAnsi="Times New Roman"/>
          <w:b/>
          <w:sz w:val="24"/>
          <w:szCs w:val="24"/>
        </w:rPr>
      </w:pPr>
    </w:p>
    <w:p w:rsidR="00241DD4" w:rsidRDefault="00241DD4" w:rsidP="00241DD4">
      <w:pPr>
        <w:spacing w:after="240" w:line="240" w:lineRule="auto"/>
        <w:jc w:val="center"/>
        <w:rPr>
          <w:rFonts w:ascii="Times New Roman" w:hAnsi="Times New Roman"/>
          <w:b/>
          <w:sz w:val="24"/>
          <w:szCs w:val="24"/>
        </w:rPr>
      </w:pPr>
      <w:r>
        <w:rPr>
          <w:rFonts w:ascii="Times New Roman" w:hAnsi="Times New Roman"/>
          <w:b/>
          <w:sz w:val="24"/>
          <w:szCs w:val="24"/>
        </w:rPr>
        <w:t>A PROJECT PRESENTED TO THE DEPARTMENT OF MASS COMMUNICATION, FACULTY OF MANAGEMENT AND SOCIAL SCIENCES, GODFREY OKOYE UNIVERSITY, UGWUOMU-NIKE, ENUGU.</w:t>
      </w:r>
    </w:p>
    <w:p w:rsidR="00241DD4" w:rsidRDefault="00241DD4" w:rsidP="00241DD4">
      <w:pPr>
        <w:spacing w:after="240" w:line="240" w:lineRule="auto"/>
        <w:jc w:val="center"/>
        <w:rPr>
          <w:rFonts w:ascii="Times New Roman" w:hAnsi="Times New Roman"/>
          <w:b/>
          <w:sz w:val="24"/>
          <w:szCs w:val="24"/>
        </w:rPr>
      </w:pPr>
      <w:r>
        <w:rPr>
          <w:rFonts w:ascii="Times New Roman" w:hAnsi="Times New Roman"/>
          <w:b/>
          <w:sz w:val="24"/>
          <w:szCs w:val="24"/>
        </w:rPr>
        <w:t>IN PARTIAL FULFILMENT OF THE REQUIREMENTS FOR THE AWARD OF BACHELOR OF SCIENCE (B.Sc) DEGREE IN MASS COMMUNICATION.</w:t>
      </w:r>
    </w:p>
    <w:p w:rsidR="00241DD4" w:rsidRDefault="00241DD4" w:rsidP="00241DD4">
      <w:pPr>
        <w:spacing w:after="240" w:line="240" w:lineRule="auto"/>
        <w:rPr>
          <w:rFonts w:ascii="Times New Roman" w:hAnsi="Times New Roman"/>
          <w:b/>
          <w:sz w:val="24"/>
          <w:szCs w:val="24"/>
        </w:rPr>
      </w:pPr>
    </w:p>
    <w:p w:rsidR="00241DD4" w:rsidRDefault="00241DD4" w:rsidP="00241DD4">
      <w:pPr>
        <w:spacing w:after="240" w:line="240" w:lineRule="auto"/>
        <w:jc w:val="center"/>
        <w:rPr>
          <w:rFonts w:ascii="Times New Roman" w:hAnsi="Times New Roman"/>
          <w:b/>
          <w:sz w:val="24"/>
          <w:szCs w:val="24"/>
        </w:rPr>
      </w:pPr>
    </w:p>
    <w:p w:rsidR="00241DD4" w:rsidRDefault="00241DD4" w:rsidP="00241DD4">
      <w:pPr>
        <w:spacing w:after="240" w:line="240" w:lineRule="auto"/>
        <w:jc w:val="center"/>
        <w:rPr>
          <w:rFonts w:ascii="Times New Roman" w:hAnsi="Times New Roman"/>
          <w:b/>
          <w:sz w:val="24"/>
          <w:szCs w:val="24"/>
        </w:rPr>
      </w:pPr>
    </w:p>
    <w:p w:rsidR="00241DD4" w:rsidRDefault="00241DD4" w:rsidP="00241DD4">
      <w:pPr>
        <w:spacing w:after="240" w:line="240" w:lineRule="auto"/>
        <w:jc w:val="center"/>
        <w:rPr>
          <w:rFonts w:ascii="Times New Roman" w:hAnsi="Times New Roman"/>
          <w:b/>
          <w:sz w:val="24"/>
          <w:szCs w:val="24"/>
        </w:rPr>
      </w:pPr>
      <w:r>
        <w:rPr>
          <w:rFonts w:ascii="Times New Roman" w:hAnsi="Times New Roman"/>
          <w:b/>
          <w:sz w:val="24"/>
          <w:szCs w:val="24"/>
        </w:rPr>
        <w:t>SUPERVISOR:  DR. MIKE NWOSU</w:t>
      </w:r>
    </w:p>
    <w:p w:rsidR="00241DD4" w:rsidRDefault="00241DD4" w:rsidP="00241DD4">
      <w:pPr>
        <w:spacing w:after="240" w:line="240" w:lineRule="auto"/>
        <w:jc w:val="center"/>
        <w:rPr>
          <w:rFonts w:ascii="Times New Roman" w:hAnsi="Times New Roman"/>
          <w:b/>
          <w:sz w:val="24"/>
          <w:szCs w:val="24"/>
        </w:rPr>
      </w:pPr>
    </w:p>
    <w:p w:rsidR="00241DD4" w:rsidRDefault="00241DD4" w:rsidP="00241DD4">
      <w:pPr>
        <w:spacing w:after="240" w:line="240" w:lineRule="auto"/>
        <w:jc w:val="center"/>
        <w:rPr>
          <w:rFonts w:ascii="Times New Roman" w:hAnsi="Times New Roman"/>
          <w:b/>
          <w:sz w:val="24"/>
          <w:szCs w:val="24"/>
        </w:rPr>
      </w:pPr>
    </w:p>
    <w:p w:rsidR="00241DD4" w:rsidRDefault="00241DD4" w:rsidP="00241DD4">
      <w:pPr>
        <w:spacing w:after="240" w:line="240" w:lineRule="auto"/>
        <w:rPr>
          <w:rFonts w:ascii="Times New Roman" w:hAnsi="Times New Roman"/>
          <w:b/>
          <w:sz w:val="24"/>
          <w:szCs w:val="24"/>
        </w:rPr>
      </w:pPr>
    </w:p>
    <w:p w:rsidR="00241DD4" w:rsidRDefault="00241DD4" w:rsidP="00241DD4">
      <w:pPr>
        <w:spacing w:after="240" w:line="240" w:lineRule="auto"/>
        <w:rPr>
          <w:rFonts w:ascii="Times New Roman" w:hAnsi="Times New Roman"/>
          <w:b/>
          <w:sz w:val="24"/>
          <w:szCs w:val="24"/>
        </w:rPr>
      </w:pPr>
    </w:p>
    <w:p w:rsidR="00241DD4" w:rsidRDefault="00241DD4" w:rsidP="00241DD4">
      <w:pPr>
        <w:spacing w:after="240" w:line="240" w:lineRule="auto"/>
        <w:jc w:val="center"/>
        <w:rPr>
          <w:rFonts w:ascii="Times New Roman" w:hAnsi="Times New Roman"/>
          <w:b/>
          <w:sz w:val="24"/>
          <w:szCs w:val="24"/>
        </w:rPr>
      </w:pPr>
      <w:r>
        <w:rPr>
          <w:rFonts w:ascii="Times New Roman" w:hAnsi="Times New Roman"/>
          <w:b/>
          <w:sz w:val="24"/>
          <w:szCs w:val="24"/>
        </w:rPr>
        <w:t>JULY, 2025</w:t>
      </w:r>
    </w:p>
    <w:p w:rsidR="00241DD4" w:rsidRDefault="00241DD4" w:rsidP="00241DD4">
      <w:pPr>
        <w:spacing w:after="240" w:line="480" w:lineRule="auto"/>
        <w:rPr>
          <w:rFonts w:ascii="Times New Roman" w:hAnsi="Times New Roman"/>
          <w:b/>
          <w:sz w:val="24"/>
          <w:szCs w:val="24"/>
        </w:rPr>
      </w:pPr>
    </w:p>
    <w:p w:rsidR="00241DD4" w:rsidRDefault="00241DD4" w:rsidP="00241DD4">
      <w:pPr>
        <w:spacing w:after="0" w:line="480" w:lineRule="auto"/>
        <w:jc w:val="center"/>
        <w:rPr>
          <w:rFonts w:ascii="Times New Roman" w:hAnsi="Times New Roman"/>
          <w:b/>
          <w:sz w:val="28"/>
          <w:szCs w:val="28"/>
        </w:rPr>
      </w:pPr>
      <w:r>
        <w:rPr>
          <w:rFonts w:ascii="Times New Roman" w:hAnsi="Times New Roman"/>
          <w:b/>
          <w:sz w:val="28"/>
          <w:szCs w:val="28"/>
        </w:rPr>
        <w:t xml:space="preserve">DECLARATION </w:t>
      </w:r>
    </w:p>
    <w:p w:rsidR="00241DD4" w:rsidRDefault="00241DD4" w:rsidP="00241DD4">
      <w:pPr>
        <w:spacing w:after="0" w:line="240" w:lineRule="auto"/>
        <w:rPr>
          <w:rFonts w:ascii="Times New Roman" w:hAnsi="Times New Roman"/>
          <w:b/>
          <w:sz w:val="28"/>
          <w:szCs w:val="28"/>
        </w:rPr>
      </w:pPr>
    </w:p>
    <w:p w:rsidR="00241DD4" w:rsidRDefault="00241DD4" w:rsidP="00241DD4">
      <w:pPr>
        <w:spacing w:after="240" w:line="360" w:lineRule="auto"/>
        <w:jc w:val="both"/>
        <w:rPr>
          <w:rFonts w:ascii="Times New Roman" w:hAnsi="Times New Roman"/>
          <w:sz w:val="24"/>
          <w:szCs w:val="24"/>
        </w:rPr>
      </w:pPr>
      <w:r>
        <w:rPr>
          <w:rFonts w:ascii="Times New Roman" w:hAnsi="Times New Roman"/>
          <w:sz w:val="24"/>
          <w:szCs w:val="24"/>
        </w:rPr>
        <w:t>I,  Ezeah Uchechukwu Maryjane, with registration number GOU/U21/MAC/448, I am a Bonafide student in the Department of Mass Communication under the Faculty of Management and Social Sciences in Godfrey Okoye University. I hereby declare that the work entitled “</w:t>
      </w:r>
      <w:r>
        <w:rPr>
          <w:rFonts w:ascii="Times New Roman" w:hAnsi="Times New Roman"/>
          <w:b/>
          <w:sz w:val="24"/>
          <w:szCs w:val="24"/>
        </w:rPr>
        <w:t>Influence of facebook in the mobilization of Electorate in Enugu state in the 2023 presidential Election</w:t>
      </w:r>
      <w:r>
        <w:rPr>
          <w:rFonts w:ascii="Times New Roman" w:hAnsi="Times New Roman"/>
          <w:sz w:val="24"/>
          <w:szCs w:val="24"/>
        </w:rPr>
        <w:t>” Submitted by me is partial fulfillment of the requirements for the award of Bachelor of Science (B.Sc) degree in Mass communication is my original work and has not been submitted either in part or in full for any other degree or diploma either in this or any other tertiary institution.</w:t>
      </w:r>
    </w:p>
    <w:p w:rsidR="00241DD4" w:rsidRDefault="00241DD4" w:rsidP="00241DD4">
      <w:pPr>
        <w:spacing w:after="0" w:line="480" w:lineRule="auto"/>
        <w:jc w:val="both"/>
        <w:rPr>
          <w:rFonts w:ascii="Times New Roman" w:hAnsi="Times New Roman"/>
          <w:sz w:val="24"/>
          <w:szCs w:val="24"/>
        </w:rPr>
      </w:pPr>
    </w:p>
    <w:p w:rsidR="00241DD4" w:rsidRDefault="00241DD4" w:rsidP="00241DD4">
      <w:pPr>
        <w:spacing w:after="0" w:line="48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r>
        <w:rPr>
          <w:rFonts w:ascii="Times New Roman" w:hAnsi="Times New Roman"/>
          <w:sz w:val="24"/>
          <w:szCs w:val="24"/>
        </w:rPr>
        <w:t>…………………..                                                                                  …………………….</w:t>
      </w:r>
    </w:p>
    <w:p w:rsidR="00241DD4" w:rsidRDefault="00241DD4" w:rsidP="00241DD4">
      <w:pPr>
        <w:spacing w:after="0" w:line="480" w:lineRule="auto"/>
        <w:jc w:val="both"/>
        <w:rPr>
          <w:rFonts w:ascii="Times New Roman" w:hAnsi="Times New Roman"/>
          <w:sz w:val="24"/>
          <w:szCs w:val="24"/>
        </w:rPr>
      </w:pPr>
      <w:r>
        <w:rPr>
          <w:rFonts w:ascii="Times New Roman" w:hAnsi="Times New Roman"/>
          <w:sz w:val="24"/>
          <w:szCs w:val="24"/>
        </w:rPr>
        <w:t>Ezeah Uchechukwu Maryjane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Date</w:t>
      </w:r>
    </w:p>
    <w:p w:rsidR="00241DD4" w:rsidRDefault="00241DD4" w:rsidP="00241DD4">
      <w:pPr>
        <w:spacing w:after="0" w:line="480" w:lineRule="auto"/>
        <w:jc w:val="center"/>
        <w:rPr>
          <w:rFonts w:ascii="Times New Roman" w:hAnsi="Times New Roman"/>
          <w:b/>
          <w:sz w:val="24"/>
          <w:szCs w:val="24"/>
        </w:rPr>
      </w:pPr>
    </w:p>
    <w:p w:rsidR="00241DD4" w:rsidRDefault="00241DD4" w:rsidP="00241DD4">
      <w:pPr>
        <w:spacing w:after="0" w:line="240" w:lineRule="auto"/>
        <w:jc w:val="center"/>
        <w:rPr>
          <w:rFonts w:ascii="Times New Roman" w:hAnsi="Times New Roman"/>
          <w:b/>
          <w:sz w:val="24"/>
          <w:szCs w:val="24"/>
        </w:rPr>
      </w:pPr>
    </w:p>
    <w:p w:rsidR="00241DD4" w:rsidRDefault="00241DD4" w:rsidP="00241DD4">
      <w:pPr>
        <w:spacing w:after="0" w:line="240" w:lineRule="auto"/>
        <w:rPr>
          <w:rFonts w:ascii="Times New Roman" w:hAnsi="Times New Roman"/>
          <w:sz w:val="28"/>
          <w:szCs w:val="28"/>
        </w:rPr>
      </w:pPr>
    </w:p>
    <w:p w:rsidR="00241DD4" w:rsidRDefault="00241DD4" w:rsidP="00241DD4">
      <w:pPr>
        <w:spacing w:after="0" w:line="240" w:lineRule="auto"/>
        <w:jc w:val="center"/>
        <w:rPr>
          <w:rFonts w:ascii="Times New Roman" w:hAnsi="Times New Roman"/>
          <w:b/>
          <w:sz w:val="28"/>
          <w:szCs w:val="28"/>
        </w:rPr>
      </w:pPr>
    </w:p>
    <w:p w:rsidR="00241DD4" w:rsidRDefault="00241DD4" w:rsidP="00241DD4">
      <w:pPr>
        <w:spacing w:after="0" w:line="240" w:lineRule="auto"/>
        <w:jc w:val="center"/>
        <w:rPr>
          <w:rFonts w:ascii="Times New Roman" w:hAnsi="Times New Roman"/>
          <w:b/>
          <w:sz w:val="28"/>
          <w:szCs w:val="28"/>
        </w:rPr>
      </w:pPr>
    </w:p>
    <w:p w:rsidR="00241DD4" w:rsidRDefault="00241DD4" w:rsidP="00241DD4">
      <w:pPr>
        <w:spacing w:after="0" w:line="240" w:lineRule="auto"/>
        <w:jc w:val="center"/>
        <w:rPr>
          <w:rFonts w:ascii="Times New Roman" w:hAnsi="Times New Roman"/>
          <w:b/>
          <w:sz w:val="28"/>
          <w:szCs w:val="28"/>
        </w:rPr>
      </w:pPr>
    </w:p>
    <w:p w:rsidR="00241DD4" w:rsidRDefault="00241DD4" w:rsidP="00241DD4">
      <w:pPr>
        <w:spacing w:after="0" w:line="240" w:lineRule="auto"/>
        <w:jc w:val="center"/>
        <w:rPr>
          <w:rFonts w:ascii="Times New Roman" w:hAnsi="Times New Roman"/>
          <w:b/>
          <w:sz w:val="28"/>
          <w:szCs w:val="28"/>
        </w:rPr>
      </w:pPr>
    </w:p>
    <w:p w:rsidR="00241DD4" w:rsidRDefault="00241DD4" w:rsidP="00241DD4">
      <w:pPr>
        <w:spacing w:after="0" w:line="240" w:lineRule="auto"/>
        <w:jc w:val="center"/>
        <w:rPr>
          <w:rFonts w:ascii="Times New Roman" w:hAnsi="Times New Roman"/>
          <w:b/>
          <w:sz w:val="28"/>
          <w:szCs w:val="28"/>
        </w:rPr>
      </w:pPr>
    </w:p>
    <w:p w:rsidR="00241DD4" w:rsidRDefault="00241DD4" w:rsidP="00241DD4">
      <w:pPr>
        <w:spacing w:after="0" w:line="240" w:lineRule="auto"/>
        <w:jc w:val="center"/>
        <w:rPr>
          <w:rFonts w:ascii="Times New Roman" w:hAnsi="Times New Roman"/>
          <w:b/>
          <w:sz w:val="28"/>
          <w:szCs w:val="28"/>
        </w:rPr>
      </w:pPr>
    </w:p>
    <w:p w:rsidR="00241DD4" w:rsidRDefault="00241DD4" w:rsidP="00241DD4">
      <w:pPr>
        <w:spacing w:after="0" w:line="240" w:lineRule="auto"/>
        <w:jc w:val="center"/>
        <w:rPr>
          <w:rFonts w:ascii="Times New Roman" w:hAnsi="Times New Roman"/>
          <w:b/>
          <w:sz w:val="28"/>
          <w:szCs w:val="28"/>
        </w:rPr>
      </w:pPr>
    </w:p>
    <w:p w:rsidR="00241DD4" w:rsidRDefault="00241DD4" w:rsidP="00241DD4">
      <w:pPr>
        <w:spacing w:after="0" w:line="240" w:lineRule="auto"/>
        <w:jc w:val="center"/>
        <w:rPr>
          <w:rFonts w:ascii="Times New Roman" w:hAnsi="Times New Roman"/>
          <w:b/>
          <w:sz w:val="28"/>
          <w:szCs w:val="28"/>
        </w:rPr>
      </w:pPr>
    </w:p>
    <w:p w:rsidR="00241DD4" w:rsidRDefault="00241DD4" w:rsidP="00241DD4">
      <w:pPr>
        <w:spacing w:after="0" w:line="240" w:lineRule="auto"/>
        <w:jc w:val="center"/>
        <w:rPr>
          <w:rFonts w:ascii="Times New Roman" w:hAnsi="Times New Roman"/>
          <w:b/>
          <w:sz w:val="28"/>
          <w:szCs w:val="28"/>
        </w:rPr>
      </w:pPr>
    </w:p>
    <w:p w:rsidR="00241DD4" w:rsidRDefault="00241DD4" w:rsidP="00241DD4">
      <w:pPr>
        <w:spacing w:after="0" w:line="240" w:lineRule="auto"/>
        <w:rPr>
          <w:rFonts w:ascii="Times New Roman" w:hAnsi="Times New Roman"/>
          <w:b/>
          <w:sz w:val="28"/>
          <w:szCs w:val="28"/>
        </w:rPr>
      </w:pPr>
    </w:p>
    <w:p w:rsidR="00241DD4" w:rsidRDefault="00241DD4" w:rsidP="00241DD4">
      <w:pPr>
        <w:spacing w:after="0" w:line="240" w:lineRule="auto"/>
        <w:rPr>
          <w:rFonts w:ascii="Times New Roman" w:hAnsi="Times New Roman"/>
          <w:b/>
          <w:sz w:val="28"/>
          <w:szCs w:val="28"/>
        </w:rPr>
      </w:pPr>
    </w:p>
    <w:p w:rsidR="00241DD4" w:rsidRDefault="00241DD4" w:rsidP="00241DD4">
      <w:pPr>
        <w:spacing w:after="0" w:line="240" w:lineRule="auto"/>
        <w:jc w:val="center"/>
        <w:rPr>
          <w:rFonts w:ascii="Times New Roman" w:hAnsi="Times New Roman"/>
          <w:b/>
          <w:sz w:val="28"/>
          <w:szCs w:val="28"/>
        </w:rPr>
      </w:pPr>
    </w:p>
    <w:p w:rsidR="00241DD4" w:rsidRDefault="00241DD4" w:rsidP="00241DD4">
      <w:pPr>
        <w:spacing w:after="0" w:line="240" w:lineRule="auto"/>
        <w:jc w:val="center"/>
        <w:rPr>
          <w:rFonts w:ascii="Times New Roman" w:hAnsi="Times New Roman"/>
          <w:b/>
          <w:sz w:val="28"/>
          <w:szCs w:val="28"/>
        </w:rPr>
      </w:pPr>
    </w:p>
    <w:p w:rsidR="00241DD4" w:rsidRDefault="00241DD4" w:rsidP="00241DD4">
      <w:pPr>
        <w:spacing w:after="0" w:line="240" w:lineRule="auto"/>
        <w:jc w:val="center"/>
        <w:rPr>
          <w:rFonts w:ascii="Times New Roman" w:hAnsi="Times New Roman"/>
          <w:b/>
          <w:sz w:val="28"/>
          <w:szCs w:val="28"/>
        </w:rPr>
      </w:pPr>
    </w:p>
    <w:p w:rsidR="00241DD4" w:rsidRDefault="00241DD4" w:rsidP="00241DD4">
      <w:pPr>
        <w:spacing w:after="0" w:line="240" w:lineRule="auto"/>
        <w:jc w:val="center"/>
        <w:rPr>
          <w:rFonts w:ascii="Times New Roman" w:hAnsi="Times New Roman"/>
          <w:b/>
          <w:sz w:val="28"/>
          <w:szCs w:val="28"/>
        </w:rPr>
      </w:pPr>
    </w:p>
    <w:p w:rsidR="00241DD4" w:rsidRDefault="00241DD4" w:rsidP="00241DD4">
      <w:pPr>
        <w:spacing w:after="0" w:line="240" w:lineRule="auto"/>
        <w:jc w:val="center"/>
        <w:rPr>
          <w:rFonts w:ascii="Times New Roman" w:hAnsi="Times New Roman"/>
          <w:b/>
          <w:sz w:val="28"/>
          <w:szCs w:val="28"/>
        </w:rPr>
      </w:pPr>
      <w:r>
        <w:rPr>
          <w:rFonts w:ascii="Times New Roman" w:hAnsi="Times New Roman"/>
          <w:b/>
          <w:sz w:val="28"/>
          <w:szCs w:val="28"/>
        </w:rPr>
        <w:t>CERTIFICATION</w:t>
      </w:r>
    </w:p>
    <w:p w:rsidR="00241DD4" w:rsidRDefault="00241DD4" w:rsidP="00241DD4">
      <w:pPr>
        <w:spacing w:after="0" w:line="240" w:lineRule="auto"/>
        <w:jc w:val="both"/>
        <w:rPr>
          <w:rFonts w:ascii="Times New Roman" w:hAnsi="Times New Roman"/>
          <w:b/>
          <w:sz w:val="28"/>
          <w:szCs w:val="28"/>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480" w:lineRule="auto"/>
        <w:jc w:val="both"/>
        <w:rPr>
          <w:rFonts w:ascii="Times New Roman" w:hAnsi="Times New Roman"/>
          <w:sz w:val="24"/>
          <w:szCs w:val="24"/>
        </w:rPr>
      </w:pPr>
      <w:r>
        <w:rPr>
          <w:rFonts w:ascii="Times New Roman" w:hAnsi="Times New Roman"/>
          <w:sz w:val="24"/>
          <w:szCs w:val="24"/>
        </w:rPr>
        <w:t>This is to certify that this research entitled “</w:t>
      </w:r>
      <w:r>
        <w:rPr>
          <w:rFonts w:ascii="Times New Roman" w:hAnsi="Times New Roman"/>
          <w:b/>
          <w:sz w:val="24"/>
          <w:szCs w:val="24"/>
        </w:rPr>
        <w:t>Influence of Facebook in the mobilization of Electorate in Enugu state in the 2023 presidential Election</w:t>
      </w:r>
      <w:r>
        <w:rPr>
          <w:rFonts w:ascii="Times New Roman" w:hAnsi="Times New Roman"/>
          <w:sz w:val="24"/>
          <w:szCs w:val="24"/>
        </w:rPr>
        <w:t>” with Registration Number GOU/U21/MAC/448 presented to the Department of Mass Communication of Godfrey Okoye University, Enugu has been assessed and approved for oral examination /defence by Department of Mass Communication, Godfrey Okoye University, Enugu.</w:t>
      </w:r>
    </w:p>
    <w:p w:rsidR="00241DD4" w:rsidRDefault="00241DD4" w:rsidP="00241DD4">
      <w:pPr>
        <w:spacing w:after="0" w:line="480" w:lineRule="auto"/>
        <w:jc w:val="both"/>
        <w:rPr>
          <w:rFonts w:ascii="Times New Roman" w:hAnsi="Times New Roman"/>
          <w:sz w:val="24"/>
          <w:szCs w:val="24"/>
        </w:rPr>
      </w:pPr>
    </w:p>
    <w:p w:rsidR="00241DD4" w:rsidRDefault="00241DD4" w:rsidP="00241DD4">
      <w:pPr>
        <w:spacing w:after="0" w:line="480" w:lineRule="auto"/>
        <w:jc w:val="both"/>
        <w:rPr>
          <w:rFonts w:ascii="Times New Roman" w:hAnsi="Times New Roman"/>
          <w:sz w:val="24"/>
          <w:szCs w:val="24"/>
        </w:rPr>
      </w:pPr>
      <w:r>
        <w:rPr>
          <w:rFonts w:ascii="Times New Roman" w:hAnsi="Times New Roman"/>
          <w:sz w:val="24"/>
          <w:szCs w:val="24"/>
        </w:rPr>
        <w:t>………………………………                                                                    …………………….</w:t>
      </w:r>
    </w:p>
    <w:p w:rsidR="00241DD4" w:rsidRDefault="00241DD4" w:rsidP="00241DD4">
      <w:pPr>
        <w:spacing w:after="0" w:line="480" w:lineRule="auto"/>
        <w:jc w:val="both"/>
        <w:rPr>
          <w:rFonts w:ascii="Times New Roman" w:hAnsi="Times New Roman"/>
          <w:sz w:val="24"/>
          <w:szCs w:val="24"/>
        </w:rPr>
      </w:pPr>
      <w:r>
        <w:rPr>
          <w:rFonts w:ascii="Times New Roman" w:hAnsi="Times New Roman"/>
          <w:sz w:val="24"/>
          <w:szCs w:val="24"/>
        </w:rPr>
        <w:t xml:space="preserve">Dr. Mike Nwosu                                                                                            </w:t>
      </w:r>
      <w:r>
        <w:rPr>
          <w:rFonts w:ascii="Times New Roman" w:hAnsi="Times New Roman"/>
          <w:sz w:val="24"/>
          <w:szCs w:val="24"/>
        </w:rPr>
        <w:tab/>
      </w:r>
      <w:r>
        <w:rPr>
          <w:rFonts w:ascii="Times New Roman" w:hAnsi="Times New Roman"/>
          <w:sz w:val="24"/>
          <w:szCs w:val="24"/>
        </w:rPr>
        <w:tab/>
        <w:t>Date</w:t>
      </w:r>
    </w:p>
    <w:p w:rsidR="00241DD4" w:rsidRDefault="00241DD4" w:rsidP="00241DD4">
      <w:pPr>
        <w:spacing w:after="0" w:line="480" w:lineRule="auto"/>
        <w:jc w:val="both"/>
        <w:rPr>
          <w:rFonts w:ascii="Times New Roman" w:hAnsi="Times New Roman"/>
          <w:sz w:val="24"/>
          <w:szCs w:val="24"/>
        </w:rPr>
      </w:pPr>
      <w:r>
        <w:rPr>
          <w:rFonts w:ascii="Times New Roman" w:hAnsi="Times New Roman"/>
          <w:sz w:val="24"/>
          <w:szCs w:val="24"/>
        </w:rPr>
        <w:t xml:space="preserve">Project Supervisor                                                                             </w:t>
      </w:r>
    </w:p>
    <w:p w:rsidR="00241DD4" w:rsidRDefault="00241DD4" w:rsidP="00241DD4">
      <w:pPr>
        <w:spacing w:after="0" w:line="480" w:lineRule="auto"/>
        <w:jc w:val="both"/>
        <w:rPr>
          <w:rFonts w:ascii="Times New Roman" w:hAnsi="Times New Roman"/>
          <w:sz w:val="24"/>
          <w:szCs w:val="24"/>
        </w:rPr>
      </w:pPr>
    </w:p>
    <w:p w:rsidR="00241DD4" w:rsidRDefault="00241DD4" w:rsidP="00241DD4">
      <w:pPr>
        <w:spacing w:after="0" w:line="480" w:lineRule="auto"/>
        <w:jc w:val="both"/>
        <w:rPr>
          <w:rFonts w:ascii="Times New Roman" w:hAnsi="Times New Roman"/>
          <w:sz w:val="24"/>
          <w:szCs w:val="24"/>
        </w:rPr>
      </w:pPr>
      <w:r>
        <w:rPr>
          <w:rFonts w:ascii="Times New Roman" w:hAnsi="Times New Roman"/>
          <w:sz w:val="24"/>
          <w:szCs w:val="24"/>
        </w:rPr>
        <w:t>………………………………                                                                   ........………………..</w:t>
      </w:r>
    </w:p>
    <w:p w:rsidR="00241DD4" w:rsidRDefault="00241DD4" w:rsidP="00241DD4">
      <w:pPr>
        <w:spacing w:after="0" w:line="480" w:lineRule="auto"/>
        <w:jc w:val="both"/>
        <w:rPr>
          <w:rFonts w:ascii="Times New Roman" w:hAnsi="Times New Roman"/>
          <w:sz w:val="24"/>
          <w:szCs w:val="24"/>
        </w:rPr>
      </w:pPr>
      <w:r>
        <w:rPr>
          <w:rFonts w:ascii="Times New Roman" w:hAnsi="Times New Roman"/>
          <w:sz w:val="24"/>
          <w:szCs w:val="24"/>
        </w:rPr>
        <w:t xml:space="preserve">Dr. Ben </w:t>
      </w:r>
      <w:r w:rsidRPr="00636A65">
        <w:rPr>
          <w:rFonts w:ascii="Times New Roman" w:hAnsi="Times New Roman"/>
          <w:sz w:val="24"/>
          <w:szCs w:val="24"/>
        </w:rPr>
        <w:t>On</w:t>
      </w:r>
      <w:r>
        <w:rPr>
          <w:rFonts w:ascii="Times New Roman" w:hAnsi="Times New Roman"/>
          <w:sz w:val="24"/>
          <w:szCs w:val="24"/>
        </w:rPr>
        <w:t xml:space="preserve">wukwalonye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Date</w:t>
      </w:r>
    </w:p>
    <w:p w:rsidR="00241DD4" w:rsidRDefault="00241DD4" w:rsidP="00241DD4">
      <w:pPr>
        <w:spacing w:after="0" w:line="480" w:lineRule="auto"/>
        <w:jc w:val="both"/>
        <w:rPr>
          <w:rFonts w:ascii="Times New Roman" w:hAnsi="Times New Roman"/>
          <w:sz w:val="24"/>
          <w:szCs w:val="24"/>
        </w:rPr>
      </w:pPr>
      <w:r>
        <w:rPr>
          <w:rFonts w:ascii="Times New Roman" w:hAnsi="Times New Roman"/>
          <w:sz w:val="24"/>
          <w:szCs w:val="24"/>
        </w:rPr>
        <w:t xml:space="preserve">Head of Department                                                                            </w:t>
      </w:r>
    </w:p>
    <w:p w:rsidR="00241DD4" w:rsidRDefault="00241DD4" w:rsidP="00241DD4">
      <w:pPr>
        <w:spacing w:after="0" w:line="480" w:lineRule="auto"/>
        <w:jc w:val="both"/>
        <w:rPr>
          <w:rFonts w:ascii="Times New Roman" w:hAnsi="Times New Roman"/>
          <w:sz w:val="24"/>
          <w:szCs w:val="24"/>
        </w:rPr>
      </w:pPr>
    </w:p>
    <w:p w:rsidR="00241DD4" w:rsidRDefault="00241DD4" w:rsidP="00241DD4">
      <w:pPr>
        <w:spacing w:after="0" w:line="480" w:lineRule="auto"/>
        <w:jc w:val="both"/>
        <w:rPr>
          <w:rFonts w:ascii="Times New Roman" w:hAnsi="Times New Roman"/>
          <w:sz w:val="24"/>
          <w:szCs w:val="24"/>
        </w:rPr>
      </w:pPr>
      <w:r>
        <w:rPr>
          <w:rFonts w:ascii="Times New Roman" w:hAnsi="Times New Roman"/>
          <w:sz w:val="24"/>
          <w:szCs w:val="24"/>
        </w:rPr>
        <w:t>………………………………                                                                     .…………………....</w:t>
      </w:r>
    </w:p>
    <w:p w:rsidR="00241DD4" w:rsidRDefault="00241DD4" w:rsidP="00241DD4">
      <w:pPr>
        <w:spacing w:after="0" w:line="480" w:lineRule="auto"/>
        <w:jc w:val="both"/>
        <w:rPr>
          <w:rFonts w:ascii="Times New Roman" w:hAnsi="Times New Roman"/>
          <w:sz w:val="24"/>
          <w:szCs w:val="24"/>
        </w:rPr>
      </w:pPr>
      <w:r>
        <w:rPr>
          <w:rFonts w:ascii="Times New Roman" w:hAnsi="Times New Roman"/>
          <w:sz w:val="24"/>
          <w:szCs w:val="24"/>
        </w:rPr>
        <w:t>Prof. John Odo</w:t>
      </w:r>
      <w:r>
        <w:rPr>
          <w:rFonts w:ascii="Times New Roman" w:hAnsi="Times New Roman"/>
          <w:sz w:val="24"/>
          <w:szCs w:val="24"/>
        </w:rPr>
        <w:tab/>
        <w:t xml:space="preserve">                                                                                            Date</w:t>
      </w:r>
    </w:p>
    <w:p w:rsidR="00241DD4" w:rsidRDefault="00241DD4" w:rsidP="00241DD4">
      <w:pPr>
        <w:spacing w:after="0" w:line="480" w:lineRule="auto"/>
        <w:jc w:val="both"/>
        <w:rPr>
          <w:rFonts w:ascii="Times New Roman" w:hAnsi="Times New Roman"/>
          <w:sz w:val="24"/>
          <w:szCs w:val="24"/>
        </w:rPr>
      </w:pPr>
      <w:r>
        <w:rPr>
          <w:rFonts w:ascii="Times New Roman" w:hAnsi="Times New Roman"/>
          <w:sz w:val="24"/>
          <w:szCs w:val="24"/>
        </w:rPr>
        <w:t xml:space="preserve">Dean, FMSS    </w:t>
      </w:r>
    </w:p>
    <w:p w:rsidR="00241DD4" w:rsidRDefault="00241DD4" w:rsidP="00241DD4">
      <w:pPr>
        <w:spacing w:after="0" w:line="480" w:lineRule="auto"/>
        <w:jc w:val="both"/>
        <w:rPr>
          <w:rFonts w:ascii="Times New Roman" w:hAnsi="Times New Roman"/>
          <w:sz w:val="24"/>
          <w:szCs w:val="24"/>
        </w:rPr>
      </w:pPr>
    </w:p>
    <w:p w:rsidR="00241DD4" w:rsidRDefault="00241DD4" w:rsidP="00241DD4">
      <w:pPr>
        <w:spacing w:after="0" w:line="48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w:t>
      </w:r>
    </w:p>
    <w:p w:rsidR="00241DD4" w:rsidRDefault="00241DD4" w:rsidP="00241DD4">
      <w:pPr>
        <w:spacing w:after="0" w:line="480" w:lineRule="auto"/>
        <w:jc w:val="both"/>
        <w:rPr>
          <w:rFonts w:ascii="Times New Roman" w:hAnsi="Times New Roman"/>
          <w:sz w:val="24"/>
          <w:szCs w:val="24"/>
        </w:rPr>
      </w:pPr>
      <w:r>
        <w:rPr>
          <w:rFonts w:ascii="Times New Roman" w:hAnsi="Times New Roman"/>
          <w:sz w:val="24"/>
          <w:szCs w:val="24"/>
        </w:rPr>
        <w:t xml:space="preserve">External supervisor                                                                                        </w:t>
      </w:r>
      <w:r>
        <w:rPr>
          <w:rFonts w:ascii="Times New Roman" w:hAnsi="Times New Roman"/>
          <w:sz w:val="24"/>
          <w:szCs w:val="24"/>
        </w:rPr>
        <w:tab/>
      </w:r>
      <w:r>
        <w:rPr>
          <w:rFonts w:ascii="Times New Roman" w:hAnsi="Times New Roman"/>
          <w:sz w:val="24"/>
          <w:szCs w:val="24"/>
        </w:rPr>
        <w:tab/>
        <w:t>Date</w:t>
      </w:r>
    </w:p>
    <w:p w:rsidR="00241DD4" w:rsidRDefault="00241DD4" w:rsidP="00241DD4">
      <w:pPr>
        <w:spacing w:after="0" w:line="480" w:lineRule="auto"/>
        <w:jc w:val="center"/>
        <w:rPr>
          <w:rFonts w:ascii="Times New Roman" w:hAnsi="Times New Roman"/>
          <w:b/>
          <w:sz w:val="24"/>
          <w:szCs w:val="24"/>
        </w:rPr>
      </w:pPr>
    </w:p>
    <w:p w:rsidR="00241DD4" w:rsidRDefault="00241DD4" w:rsidP="00241DD4">
      <w:pPr>
        <w:spacing w:after="0" w:line="480" w:lineRule="auto"/>
        <w:jc w:val="center"/>
        <w:rPr>
          <w:rFonts w:ascii="Times New Roman" w:hAnsi="Times New Roman"/>
          <w:sz w:val="24"/>
          <w:szCs w:val="24"/>
        </w:rPr>
      </w:pPr>
      <w:r>
        <w:rPr>
          <w:rFonts w:ascii="Times New Roman" w:hAnsi="Times New Roman"/>
          <w:b/>
          <w:sz w:val="24"/>
          <w:szCs w:val="24"/>
        </w:rPr>
        <w:t>DEDICATION</w:t>
      </w:r>
    </w:p>
    <w:p w:rsidR="00241DD4" w:rsidRDefault="00241DD4" w:rsidP="00241DD4">
      <w:pPr>
        <w:spacing w:after="0" w:line="480" w:lineRule="auto"/>
        <w:jc w:val="center"/>
        <w:rPr>
          <w:rFonts w:ascii="Times New Roman" w:hAnsi="Times New Roman"/>
          <w:sz w:val="24"/>
          <w:szCs w:val="24"/>
        </w:rPr>
      </w:pPr>
      <w:r>
        <w:rPr>
          <w:rFonts w:ascii="Times New Roman" w:hAnsi="Times New Roman"/>
          <w:sz w:val="24"/>
          <w:szCs w:val="24"/>
        </w:rPr>
        <w:t>This work is dedicated to God for His blessings and protection.</w:t>
      </w: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sz w:val="24"/>
          <w:szCs w:val="24"/>
        </w:rPr>
      </w:pPr>
    </w:p>
    <w:p w:rsidR="00241DD4" w:rsidRDefault="00241DD4" w:rsidP="00241DD4">
      <w:pPr>
        <w:spacing w:after="0" w:line="480" w:lineRule="auto"/>
        <w:jc w:val="center"/>
        <w:rPr>
          <w:rFonts w:ascii="Times New Roman" w:hAnsi="Times New Roman"/>
          <w:b/>
          <w:sz w:val="24"/>
          <w:szCs w:val="24"/>
        </w:rPr>
      </w:pPr>
      <w:r>
        <w:rPr>
          <w:rFonts w:ascii="Times New Roman" w:hAnsi="Times New Roman"/>
          <w:b/>
          <w:sz w:val="24"/>
          <w:szCs w:val="24"/>
        </w:rPr>
        <w:t>ACKNOWLEDGEMENTS</w:t>
      </w:r>
    </w:p>
    <w:p w:rsidR="00241DD4" w:rsidRDefault="00241DD4" w:rsidP="00241DD4">
      <w:pPr>
        <w:spacing w:line="480" w:lineRule="auto"/>
        <w:jc w:val="both"/>
        <w:rPr>
          <w:rFonts w:ascii="Times New Roman" w:hAnsi="Times New Roman"/>
          <w:sz w:val="24"/>
          <w:szCs w:val="24"/>
        </w:rPr>
      </w:pPr>
      <w:r>
        <w:rPr>
          <w:rFonts w:ascii="Times New Roman" w:hAnsi="Times New Roman"/>
          <w:sz w:val="24"/>
          <w:szCs w:val="24"/>
        </w:rPr>
        <w:t>My most profound gratitude goes to my project supervisor Dr. Mike Nwosu who irrespective of her tight schedule devoted her time to do thorough supervision of this project. I lack words to express properly her sense of devotion to duty, approach to supervision and professional advice to me in the course of this research work.</w:t>
      </w:r>
    </w:p>
    <w:p w:rsidR="00241DD4" w:rsidRDefault="00241DD4" w:rsidP="00241DD4">
      <w:pPr>
        <w:spacing w:line="480" w:lineRule="auto"/>
        <w:jc w:val="both"/>
        <w:rPr>
          <w:rFonts w:ascii="Times New Roman" w:hAnsi="Times New Roman"/>
          <w:sz w:val="24"/>
          <w:szCs w:val="24"/>
        </w:rPr>
      </w:pPr>
      <w:r>
        <w:rPr>
          <w:rFonts w:ascii="Times New Roman" w:hAnsi="Times New Roman"/>
          <w:sz w:val="24"/>
          <w:szCs w:val="24"/>
        </w:rPr>
        <w:t xml:space="preserve">My special thanks go to the head of department of Mass Communication, Dr. Ben </w:t>
      </w:r>
      <w:r w:rsidRPr="00636A65">
        <w:rPr>
          <w:rFonts w:ascii="Times New Roman" w:hAnsi="Times New Roman"/>
          <w:sz w:val="24"/>
          <w:szCs w:val="24"/>
        </w:rPr>
        <w:t>On</w:t>
      </w:r>
      <w:r>
        <w:rPr>
          <w:rFonts w:ascii="Times New Roman" w:hAnsi="Times New Roman"/>
          <w:sz w:val="24"/>
          <w:szCs w:val="24"/>
        </w:rPr>
        <w:t>wukwalonye, I also appreciate the contributions of all my lecturers, and all the lecturers in the Mass communication department for their undeniable impact towards my success in the undergraduate program. They made me understand that Mass communication is not just a discipline but a worthwhile profession.</w:t>
      </w:r>
    </w:p>
    <w:p w:rsidR="00241DD4" w:rsidRDefault="00241DD4" w:rsidP="00241DD4">
      <w:pPr>
        <w:spacing w:line="480" w:lineRule="auto"/>
        <w:jc w:val="both"/>
        <w:rPr>
          <w:rFonts w:ascii="Times New Roman" w:hAnsi="Times New Roman"/>
          <w:sz w:val="24"/>
          <w:szCs w:val="24"/>
        </w:rPr>
      </w:pPr>
      <w:r>
        <w:rPr>
          <w:rFonts w:ascii="Times New Roman" w:hAnsi="Times New Roman"/>
          <w:sz w:val="24"/>
          <w:szCs w:val="24"/>
        </w:rPr>
        <w:t>It is pertinent to acknowledge the effort of my parents Prof. and Mrs. Ezeah for their financial support.</w:t>
      </w:r>
    </w:p>
    <w:p w:rsidR="00241DD4" w:rsidRDefault="00241DD4" w:rsidP="00241DD4">
      <w:pPr>
        <w:spacing w:line="480" w:lineRule="auto"/>
        <w:jc w:val="both"/>
        <w:rPr>
          <w:rFonts w:ascii="Times New Roman" w:hAnsi="Times New Roman"/>
          <w:sz w:val="24"/>
          <w:szCs w:val="24"/>
        </w:rPr>
      </w:pPr>
      <w:r>
        <w:rPr>
          <w:rFonts w:ascii="Times New Roman" w:hAnsi="Times New Roman"/>
          <w:sz w:val="24"/>
          <w:szCs w:val="24"/>
        </w:rPr>
        <w:t xml:space="preserve">Finally, all appreciation goes to almighty God who is the overall in my life and also to my friends.   </w:t>
      </w:r>
    </w:p>
    <w:p w:rsidR="00241DD4" w:rsidRDefault="00241DD4" w:rsidP="00241DD4">
      <w:pPr>
        <w:spacing w:after="0" w:line="480" w:lineRule="auto"/>
        <w:jc w:val="both"/>
        <w:rPr>
          <w:rFonts w:ascii="Times New Roman" w:hAnsi="Times New Roman"/>
          <w:sz w:val="24"/>
          <w:szCs w:val="24"/>
        </w:rPr>
      </w:pPr>
    </w:p>
    <w:p w:rsidR="00241DD4" w:rsidRDefault="00241DD4" w:rsidP="00241DD4">
      <w:pPr>
        <w:spacing w:after="0" w:line="240" w:lineRule="auto"/>
        <w:jc w:val="both"/>
        <w:rPr>
          <w:rFonts w:ascii="Times New Roman" w:hAnsi="Times New Roman"/>
          <w:b/>
          <w:sz w:val="24"/>
          <w:szCs w:val="24"/>
        </w:rPr>
      </w:pPr>
    </w:p>
    <w:p w:rsidR="00241DD4" w:rsidRDefault="00241DD4" w:rsidP="00241DD4">
      <w:pPr>
        <w:spacing w:after="0" w:line="240" w:lineRule="auto"/>
        <w:jc w:val="both"/>
        <w:rPr>
          <w:sz w:val="24"/>
          <w:szCs w:val="24"/>
        </w:rPr>
      </w:pPr>
    </w:p>
    <w:p w:rsidR="00241DD4" w:rsidRDefault="00241DD4" w:rsidP="00241DD4">
      <w:pPr>
        <w:spacing w:after="0" w:line="240" w:lineRule="auto"/>
        <w:jc w:val="center"/>
        <w:rPr>
          <w:rFonts w:ascii="Times New Roman" w:hAnsi="Times New Roman"/>
          <w:b/>
          <w:sz w:val="24"/>
          <w:szCs w:val="24"/>
        </w:rPr>
      </w:pPr>
    </w:p>
    <w:p w:rsidR="00241DD4" w:rsidRDefault="00241DD4" w:rsidP="00241DD4">
      <w:pPr>
        <w:spacing w:after="0" w:line="240" w:lineRule="auto"/>
        <w:jc w:val="center"/>
        <w:rPr>
          <w:rFonts w:ascii="Times New Roman" w:hAnsi="Times New Roman"/>
          <w:b/>
          <w:sz w:val="24"/>
          <w:szCs w:val="24"/>
        </w:rPr>
      </w:pPr>
    </w:p>
    <w:p w:rsidR="00241DD4" w:rsidRDefault="00241DD4" w:rsidP="00241DD4">
      <w:pPr>
        <w:spacing w:after="0" w:line="240" w:lineRule="auto"/>
        <w:jc w:val="center"/>
        <w:rPr>
          <w:rFonts w:ascii="Times New Roman" w:hAnsi="Times New Roman"/>
          <w:b/>
          <w:sz w:val="24"/>
          <w:szCs w:val="24"/>
        </w:rPr>
      </w:pPr>
    </w:p>
    <w:p w:rsidR="00241DD4" w:rsidRDefault="00241DD4" w:rsidP="00241DD4">
      <w:pPr>
        <w:spacing w:after="0" w:line="240" w:lineRule="auto"/>
        <w:jc w:val="center"/>
        <w:rPr>
          <w:rFonts w:ascii="Times New Roman" w:hAnsi="Times New Roman"/>
          <w:b/>
          <w:sz w:val="24"/>
          <w:szCs w:val="24"/>
        </w:rPr>
      </w:pPr>
    </w:p>
    <w:p w:rsidR="00241DD4" w:rsidRDefault="00241DD4" w:rsidP="00241DD4">
      <w:pPr>
        <w:spacing w:after="0" w:line="240" w:lineRule="auto"/>
        <w:rPr>
          <w:sz w:val="24"/>
          <w:szCs w:val="24"/>
        </w:rPr>
      </w:pPr>
    </w:p>
    <w:p w:rsidR="00241DD4" w:rsidRDefault="00241DD4" w:rsidP="00241DD4">
      <w:pPr>
        <w:spacing w:after="0" w:line="240" w:lineRule="auto"/>
        <w:rPr>
          <w:rFonts w:ascii="Times New Roman" w:hAnsi="Times New Roman"/>
          <w:b/>
          <w:sz w:val="24"/>
          <w:szCs w:val="24"/>
        </w:rPr>
      </w:pPr>
    </w:p>
    <w:p w:rsidR="00241DD4" w:rsidRDefault="00241DD4" w:rsidP="00241DD4">
      <w:pPr>
        <w:tabs>
          <w:tab w:val="left" w:pos="1769"/>
        </w:tabs>
        <w:spacing w:after="0" w:line="360" w:lineRule="auto"/>
        <w:rPr>
          <w:sz w:val="24"/>
          <w:szCs w:val="24"/>
        </w:rPr>
      </w:pPr>
    </w:p>
    <w:p w:rsidR="00241DD4" w:rsidRDefault="00241DD4" w:rsidP="00241DD4">
      <w:pPr>
        <w:tabs>
          <w:tab w:val="left" w:pos="1769"/>
        </w:tabs>
        <w:spacing w:after="0" w:line="360" w:lineRule="auto"/>
        <w:rPr>
          <w:sz w:val="24"/>
          <w:szCs w:val="24"/>
        </w:rPr>
      </w:pPr>
    </w:p>
    <w:p w:rsidR="00241DD4" w:rsidRDefault="00241DD4" w:rsidP="00241DD4">
      <w:pPr>
        <w:tabs>
          <w:tab w:val="left" w:pos="1769"/>
        </w:tabs>
        <w:spacing w:after="0" w:line="360" w:lineRule="auto"/>
        <w:rPr>
          <w:sz w:val="24"/>
          <w:szCs w:val="24"/>
        </w:rPr>
      </w:pPr>
    </w:p>
    <w:p w:rsidR="00241DD4" w:rsidRDefault="00241DD4" w:rsidP="00241DD4">
      <w:pPr>
        <w:tabs>
          <w:tab w:val="left" w:pos="1769"/>
        </w:tabs>
        <w:spacing w:after="0" w:line="360" w:lineRule="auto"/>
        <w:rPr>
          <w:sz w:val="24"/>
          <w:szCs w:val="24"/>
        </w:rPr>
      </w:pPr>
    </w:p>
    <w:p w:rsidR="00241DD4" w:rsidRDefault="00241DD4" w:rsidP="00241DD4">
      <w:pPr>
        <w:tabs>
          <w:tab w:val="left" w:pos="1769"/>
        </w:tabs>
        <w:spacing w:after="0" w:line="360" w:lineRule="auto"/>
        <w:jc w:val="center"/>
        <w:rPr>
          <w:rFonts w:ascii="Times New Roman" w:hAnsi="Times New Roman"/>
          <w:b/>
          <w:sz w:val="24"/>
          <w:szCs w:val="24"/>
        </w:rPr>
      </w:pPr>
      <w:r>
        <w:rPr>
          <w:rFonts w:ascii="Times New Roman" w:hAnsi="Times New Roman"/>
          <w:b/>
          <w:sz w:val="24"/>
          <w:szCs w:val="24"/>
        </w:rPr>
        <w:t>TABLE OF CONTENTS</w:t>
      </w:r>
    </w:p>
    <w:p w:rsidR="00241DD4" w:rsidRDefault="00241DD4" w:rsidP="00241DD4">
      <w:pPr>
        <w:tabs>
          <w:tab w:val="left" w:pos="1769"/>
        </w:tabs>
        <w:spacing w:after="0" w:line="360" w:lineRule="auto"/>
        <w:jc w:val="both"/>
        <w:rPr>
          <w:rFonts w:ascii="Times New Roman" w:hAnsi="Times New Roman"/>
          <w:sz w:val="24"/>
          <w:szCs w:val="24"/>
        </w:rPr>
      </w:pPr>
      <w:r>
        <w:rPr>
          <w:rFonts w:ascii="Times New Roman" w:hAnsi="Times New Roman"/>
          <w:sz w:val="24"/>
          <w:szCs w:val="24"/>
        </w:rPr>
        <w:t xml:space="preserve">Title page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w:t>
      </w:r>
    </w:p>
    <w:p w:rsidR="00241DD4" w:rsidRDefault="00241DD4" w:rsidP="00241DD4">
      <w:pPr>
        <w:tabs>
          <w:tab w:val="left" w:pos="1769"/>
        </w:tabs>
        <w:spacing w:after="0" w:line="360" w:lineRule="auto"/>
        <w:jc w:val="both"/>
        <w:rPr>
          <w:rFonts w:ascii="Times New Roman" w:hAnsi="Times New Roman"/>
          <w:sz w:val="24"/>
          <w:szCs w:val="24"/>
        </w:rPr>
      </w:pPr>
      <w:r>
        <w:rPr>
          <w:rFonts w:ascii="Times New Roman" w:hAnsi="Times New Roman"/>
          <w:sz w:val="24"/>
          <w:szCs w:val="24"/>
        </w:rPr>
        <w:t>Declaration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ii</w:t>
      </w:r>
    </w:p>
    <w:p w:rsidR="00241DD4" w:rsidRDefault="00241DD4" w:rsidP="00241DD4">
      <w:pPr>
        <w:tabs>
          <w:tab w:val="left" w:pos="1769"/>
        </w:tabs>
        <w:spacing w:after="0" w:line="360" w:lineRule="auto"/>
        <w:jc w:val="both"/>
        <w:rPr>
          <w:rFonts w:ascii="Times New Roman" w:hAnsi="Times New Roman"/>
          <w:sz w:val="24"/>
          <w:szCs w:val="24"/>
        </w:rPr>
      </w:pPr>
      <w:r>
        <w:rPr>
          <w:rFonts w:ascii="Times New Roman" w:hAnsi="Times New Roman"/>
          <w:sz w:val="24"/>
          <w:szCs w:val="24"/>
        </w:rPr>
        <w:t>Certification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iii</w:t>
      </w:r>
    </w:p>
    <w:p w:rsidR="00241DD4" w:rsidRDefault="00241DD4" w:rsidP="00241DD4">
      <w:pPr>
        <w:tabs>
          <w:tab w:val="left" w:pos="1769"/>
        </w:tabs>
        <w:spacing w:after="0" w:line="360" w:lineRule="auto"/>
        <w:jc w:val="both"/>
        <w:rPr>
          <w:rFonts w:ascii="Times New Roman" w:hAnsi="Times New Roman"/>
          <w:sz w:val="24"/>
          <w:szCs w:val="24"/>
        </w:rPr>
      </w:pPr>
      <w:r>
        <w:rPr>
          <w:rFonts w:ascii="Times New Roman" w:hAnsi="Times New Roman"/>
          <w:sz w:val="24"/>
          <w:szCs w:val="24"/>
        </w:rPr>
        <w:t>Dedication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iv</w:t>
      </w:r>
    </w:p>
    <w:p w:rsidR="00241DD4" w:rsidRDefault="00241DD4" w:rsidP="00241DD4">
      <w:pPr>
        <w:tabs>
          <w:tab w:val="left" w:pos="1769"/>
        </w:tabs>
        <w:spacing w:after="0" w:line="360" w:lineRule="auto"/>
        <w:jc w:val="both"/>
        <w:rPr>
          <w:rFonts w:ascii="Times New Roman" w:hAnsi="Times New Roman"/>
          <w:sz w:val="24"/>
          <w:szCs w:val="24"/>
        </w:rPr>
      </w:pPr>
      <w:r>
        <w:rPr>
          <w:rFonts w:ascii="Times New Roman" w:hAnsi="Times New Roman"/>
          <w:sz w:val="24"/>
          <w:szCs w:val="24"/>
        </w:rPr>
        <w:t>Acknowledgements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v</w:t>
      </w:r>
    </w:p>
    <w:p w:rsidR="00241DD4" w:rsidRDefault="00241DD4" w:rsidP="00241DD4">
      <w:pPr>
        <w:tabs>
          <w:tab w:val="left" w:pos="1769"/>
        </w:tabs>
        <w:spacing w:after="0" w:line="360" w:lineRule="auto"/>
        <w:jc w:val="both"/>
        <w:rPr>
          <w:rFonts w:ascii="Times New Roman" w:hAnsi="Times New Roman"/>
          <w:sz w:val="24"/>
          <w:szCs w:val="24"/>
        </w:rPr>
      </w:pPr>
      <w:r>
        <w:rPr>
          <w:rFonts w:ascii="Times New Roman" w:hAnsi="Times New Roman"/>
          <w:sz w:val="24"/>
          <w:szCs w:val="24"/>
        </w:rPr>
        <w:t xml:space="preserve">Table of contents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vi</w:t>
      </w:r>
    </w:p>
    <w:p w:rsidR="00241DD4" w:rsidRDefault="00241DD4" w:rsidP="00241DD4">
      <w:pPr>
        <w:tabs>
          <w:tab w:val="left" w:pos="1769"/>
        </w:tabs>
        <w:spacing w:after="0" w:line="360" w:lineRule="auto"/>
        <w:jc w:val="both"/>
        <w:rPr>
          <w:rFonts w:ascii="Times New Roman" w:hAnsi="Times New Roman"/>
          <w:sz w:val="24"/>
          <w:szCs w:val="24"/>
        </w:rPr>
      </w:pPr>
      <w:r>
        <w:rPr>
          <w:rFonts w:ascii="Times New Roman" w:hAnsi="Times New Roman"/>
          <w:sz w:val="24"/>
          <w:szCs w:val="24"/>
        </w:rPr>
        <w:t>Abstract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viii</w:t>
      </w:r>
    </w:p>
    <w:p w:rsidR="00241DD4" w:rsidRDefault="00241DD4" w:rsidP="00241DD4">
      <w:pPr>
        <w:spacing w:after="0" w:line="240" w:lineRule="auto"/>
        <w:rPr>
          <w:sz w:val="24"/>
          <w:szCs w:val="24"/>
        </w:rPr>
      </w:pPr>
    </w:p>
    <w:p w:rsidR="00241DD4" w:rsidRPr="00E00F0B" w:rsidRDefault="00241DD4" w:rsidP="00241DD4">
      <w:pPr>
        <w:spacing w:line="240" w:lineRule="auto"/>
        <w:rPr>
          <w:rFonts w:ascii="Times New Roman" w:hAnsi="Times New Roman"/>
          <w:sz w:val="24"/>
          <w:szCs w:val="24"/>
        </w:rPr>
      </w:pPr>
      <w:r w:rsidRPr="00E00F0B">
        <w:rPr>
          <w:rFonts w:ascii="Times New Roman" w:hAnsi="Times New Roman"/>
          <w:sz w:val="24"/>
          <w:szCs w:val="24"/>
        </w:rPr>
        <w:t>CHAPTER ONE: INTRODUCTION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1.1 Background to the 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1.2 Statement of the Problem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w:t>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1.3 Objectives of the 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w:t>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1.4 Research Questions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w:t>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1.5 Scope of the 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w:t>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1.6 Significance of the 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w:t>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1.7 Operational Definition of Terms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w:t>
      </w:r>
    </w:p>
    <w:p w:rsidR="00241DD4" w:rsidRPr="00E00F0B" w:rsidRDefault="00241DD4" w:rsidP="00241DD4">
      <w:pPr>
        <w:spacing w:line="240" w:lineRule="auto"/>
        <w:rPr>
          <w:rFonts w:ascii="Times New Roman" w:hAnsi="Times New Roman"/>
          <w:sz w:val="24"/>
          <w:szCs w:val="24"/>
        </w:rPr>
      </w:pPr>
      <w:r w:rsidRPr="00E00F0B">
        <w:rPr>
          <w:rFonts w:ascii="Times New Roman" w:hAnsi="Times New Roman"/>
          <w:sz w:val="24"/>
          <w:szCs w:val="24"/>
        </w:rPr>
        <w:t>CHAPTER TWO:  LITERATURE REVIEW</w:t>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2.1 Conceptual Review</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w:t>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2.1.1 Overview of Facebook as a Social Media Platform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w:t>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2.1.2 The Concept of Political Mobilization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11</w:t>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2.1.3 Role of Facebook in Political Mobilization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13</w:t>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2.1.5</w:t>
      </w:r>
      <w:r w:rsidRPr="00E00F0B">
        <w:rPr>
          <w:rFonts w:ascii="Times New Roman" w:hAnsi="Times New Roman"/>
          <w:sz w:val="24"/>
          <w:szCs w:val="24"/>
        </w:rPr>
        <w:tab/>
        <w:t>Facebook as a tool for Civic Advocacy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w:t>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2.2 Theoretical Framework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21</w:t>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2.2.1 Resource Mobilization Theory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22</w:t>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2.2.2</w:t>
      </w:r>
      <w:r w:rsidRPr="00E00F0B">
        <w:rPr>
          <w:rFonts w:ascii="Times New Roman" w:hAnsi="Times New Roman"/>
          <w:sz w:val="24"/>
          <w:szCs w:val="24"/>
        </w:rPr>
        <w:tab/>
        <w:t>Technological Determinism Theory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23</w:t>
      </w:r>
    </w:p>
    <w:p w:rsidR="00241DD4"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2.2.2.1 Relevance to theory to the research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25</w:t>
      </w:r>
      <w:r>
        <w:rPr>
          <w:rFonts w:ascii="Times New Roman" w:hAnsi="Times New Roman"/>
          <w:sz w:val="24"/>
          <w:szCs w:val="24"/>
        </w:rPr>
        <w:tab/>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2.3 Empirical Review</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26</w:t>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2.4 Summary of Literature Review</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36</w:t>
      </w:r>
    </w:p>
    <w:p w:rsidR="00241DD4" w:rsidRDefault="00241DD4" w:rsidP="00241DD4">
      <w:pPr>
        <w:spacing w:line="240" w:lineRule="auto"/>
        <w:rPr>
          <w:rFonts w:ascii="Times New Roman" w:hAnsi="Times New Roman"/>
          <w:sz w:val="24"/>
          <w:szCs w:val="24"/>
        </w:rPr>
      </w:pPr>
    </w:p>
    <w:p w:rsidR="00241DD4" w:rsidRPr="00E00F0B" w:rsidRDefault="00241DD4" w:rsidP="00241DD4">
      <w:pPr>
        <w:spacing w:line="240" w:lineRule="auto"/>
        <w:rPr>
          <w:rFonts w:ascii="Times New Roman" w:hAnsi="Times New Roman"/>
          <w:sz w:val="24"/>
          <w:szCs w:val="24"/>
        </w:rPr>
      </w:pPr>
      <w:r w:rsidRPr="00E00F0B">
        <w:rPr>
          <w:rFonts w:ascii="Times New Roman" w:hAnsi="Times New Roman"/>
          <w:sz w:val="24"/>
          <w:szCs w:val="24"/>
        </w:rPr>
        <w:t>CHAPTER THREE: RESEARCH DESIGN AND METHODOLOGY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37</w:t>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bCs/>
          <w:sz w:val="24"/>
          <w:szCs w:val="24"/>
        </w:rPr>
        <w:t xml:space="preserve">3.1 Research Design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37</w:t>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3.2 Population of the 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37</w:t>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3.3 Sample Size Determination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38</w:t>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3.4 Sampling Technique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38</w:t>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3.5 Description of Research Instruments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39</w:t>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3.6 Validity of the Research Instrument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40</w:t>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 xml:space="preserve">3.7 Reliability of the Instrument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40</w:t>
      </w:r>
    </w:p>
    <w:p w:rsidR="00241DD4" w:rsidRPr="00E00F0B" w:rsidRDefault="00241DD4" w:rsidP="00241DD4">
      <w:pPr>
        <w:spacing w:line="240" w:lineRule="auto"/>
        <w:jc w:val="both"/>
        <w:rPr>
          <w:rFonts w:ascii="Times New Roman" w:hAnsi="Times New Roman"/>
          <w:bCs/>
          <w:sz w:val="24"/>
          <w:szCs w:val="24"/>
        </w:rPr>
      </w:pPr>
      <w:r w:rsidRPr="00E00F0B">
        <w:rPr>
          <w:rFonts w:ascii="Times New Roman" w:hAnsi="Times New Roman"/>
          <w:bCs/>
          <w:sz w:val="24"/>
          <w:szCs w:val="24"/>
        </w:rPr>
        <w:t>3.8 Method of Data Collection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40</w:t>
      </w:r>
    </w:p>
    <w:p w:rsidR="00241DD4" w:rsidRPr="00E00F0B" w:rsidRDefault="00241DD4" w:rsidP="00241DD4">
      <w:pPr>
        <w:spacing w:line="240" w:lineRule="auto"/>
        <w:jc w:val="both"/>
        <w:rPr>
          <w:rFonts w:ascii="Times New Roman" w:hAnsi="Times New Roman"/>
          <w:bCs/>
          <w:sz w:val="24"/>
          <w:szCs w:val="24"/>
        </w:rPr>
      </w:pPr>
      <w:r w:rsidRPr="00E00F0B">
        <w:rPr>
          <w:rFonts w:ascii="Times New Roman" w:hAnsi="Times New Roman"/>
          <w:bCs/>
          <w:sz w:val="24"/>
          <w:szCs w:val="24"/>
        </w:rPr>
        <w:t>3.9 Method of Data Analysis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41</w:t>
      </w:r>
    </w:p>
    <w:p w:rsidR="00241DD4" w:rsidRPr="00E00F0B" w:rsidRDefault="00241DD4" w:rsidP="00241DD4">
      <w:pPr>
        <w:spacing w:line="240" w:lineRule="auto"/>
        <w:rPr>
          <w:rFonts w:ascii="Times New Roman" w:hAnsi="Times New Roman"/>
          <w:bCs/>
          <w:sz w:val="24"/>
          <w:szCs w:val="24"/>
        </w:rPr>
      </w:pPr>
      <w:r w:rsidRPr="00E00F0B">
        <w:rPr>
          <w:rFonts w:ascii="Times New Roman" w:hAnsi="Times New Roman"/>
          <w:bCs/>
          <w:sz w:val="24"/>
          <w:szCs w:val="24"/>
        </w:rPr>
        <w:t>CHAPTER FOUR: PRESENTATION AND ANALYSIS OF DATA</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42</w:t>
      </w:r>
    </w:p>
    <w:p w:rsidR="00241DD4" w:rsidRPr="00E00F0B" w:rsidRDefault="00241DD4" w:rsidP="00241DD4">
      <w:pPr>
        <w:spacing w:line="240" w:lineRule="auto"/>
        <w:jc w:val="both"/>
        <w:rPr>
          <w:rFonts w:ascii="Times New Roman" w:hAnsi="Times New Roman"/>
          <w:bCs/>
          <w:sz w:val="24"/>
          <w:szCs w:val="24"/>
        </w:rPr>
      </w:pPr>
      <w:r w:rsidRPr="00E00F0B">
        <w:rPr>
          <w:rFonts w:ascii="Times New Roman" w:hAnsi="Times New Roman"/>
          <w:bCs/>
          <w:sz w:val="24"/>
          <w:szCs w:val="24"/>
        </w:rPr>
        <w:t>4.1 Demographic Data of Respondents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42</w:t>
      </w:r>
    </w:p>
    <w:p w:rsidR="00241DD4" w:rsidRPr="00E00F0B" w:rsidRDefault="00241DD4" w:rsidP="00241DD4">
      <w:pPr>
        <w:spacing w:line="240" w:lineRule="auto"/>
        <w:jc w:val="both"/>
        <w:rPr>
          <w:rFonts w:ascii="Times New Roman" w:hAnsi="Times New Roman"/>
          <w:bCs/>
          <w:sz w:val="24"/>
          <w:szCs w:val="24"/>
        </w:rPr>
      </w:pPr>
      <w:r w:rsidRPr="00E00F0B">
        <w:rPr>
          <w:rFonts w:ascii="Times New Roman" w:hAnsi="Times New Roman"/>
          <w:bCs/>
          <w:sz w:val="24"/>
          <w:szCs w:val="24"/>
        </w:rPr>
        <w:t>4.2 Psychographic Data</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43</w:t>
      </w:r>
    </w:p>
    <w:p w:rsidR="00241DD4" w:rsidRPr="00E00F0B" w:rsidRDefault="00241DD4" w:rsidP="00241DD4">
      <w:pPr>
        <w:spacing w:line="240" w:lineRule="auto"/>
        <w:rPr>
          <w:rFonts w:ascii="Times New Roman" w:hAnsi="Times New Roman"/>
          <w:sz w:val="24"/>
          <w:szCs w:val="24"/>
        </w:rPr>
      </w:pPr>
      <w:r w:rsidRPr="00E00F0B">
        <w:rPr>
          <w:rFonts w:ascii="Times New Roman" w:hAnsi="Times New Roman"/>
          <w:bCs/>
          <w:sz w:val="24"/>
          <w:szCs w:val="24"/>
        </w:rPr>
        <w:t xml:space="preserve">4.3 Research Question 2:To what extent are voters in Enugu State knowledgeable </w:t>
      </w:r>
      <w:r>
        <w:rPr>
          <w:rFonts w:ascii="Times New Roman" w:hAnsi="Times New Roman"/>
          <w:bCs/>
          <w:sz w:val="24"/>
          <w:szCs w:val="24"/>
        </w:rPr>
        <w:t xml:space="preserve">             45  </w:t>
      </w:r>
      <w:r w:rsidRPr="00E00F0B">
        <w:rPr>
          <w:rFonts w:ascii="Times New Roman" w:hAnsi="Times New Roman"/>
          <w:bCs/>
          <w:sz w:val="24"/>
          <w:szCs w:val="24"/>
        </w:rPr>
        <w:t>about the ways in which political parties used Facebook during the 2023 presidential election?</w:t>
      </w:r>
    </w:p>
    <w:p w:rsidR="00241DD4" w:rsidRPr="00E00F0B" w:rsidRDefault="00241DD4" w:rsidP="00241DD4">
      <w:pPr>
        <w:spacing w:line="240" w:lineRule="auto"/>
        <w:rPr>
          <w:rFonts w:ascii="Times New Roman" w:hAnsi="Times New Roman"/>
          <w:bCs/>
          <w:sz w:val="24"/>
          <w:szCs w:val="24"/>
        </w:rPr>
      </w:pPr>
      <w:r w:rsidRPr="00E00F0B">
        <w:rPr>
          <w:rFonts w:ascii="Times New Roman" w:hAnsi="Times New Roman"/>
          <w:bCs/>
          <w:sz w:val="24"/>
          <w:szCs w:val="24"/>
        </w:rPr>
        <w:t>4.4 Research Question 3:What is the influence of Facebook on voters’ perceptions of political candidates in the 2023 presidential election in Enugu State?</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47</w:t>
      </w:r>
    </w:p>
    <w:p w:rsidR="00241DD4" w:rsidRPr="00E00F0B" w:rsidRDefault="00241DD4" w:rsidP="00241DD4">
      <w:pPr>
        <w:spacing w:line="240" w:lineRule="auto"/>
        <w:rPr>
          <w:rFonts w:ascii="Times New Roman" w:hAnsi="Times New Roman"/>
          <w:bCs/>
          <w:sz w:val="24"/>
          <w:szCs w:val="24"/>
        </w:rPr>
      </w:pPr>
      <w:r w:rsidRPr="00E00F0B">
        <w:rPr>
          <w:rFonts w:ascii="Times New Roman" w:hAnsi="Times New Roman"/>
          <w:bCs/>
          <w:sz w:val="24"/>
          <w:szCs w:val="24"/>
        </w:rPr>
        <w:t>4.5 Research Question 4:To what extent was Facebook considered a credible source of information by voters in Enugu State during the 2023 presidential election?</w:t>
      </w:r>
      <w:r>
        <w:rPr>
          <w:rFonts w:ascii="Times New Roman" w:hAnsi="Times New Roman"/>
          <w:bCs/>
          <w:sz w:val="24"/>
          <w:szCs w:val="24"/>
        </w:rPr>
        <w:tab/>
      </w:r>
      <w:r>
        <w:rPr>
          <w:rFonts w:ascii="Times New Roman" w:hAnsi="Times New Roman"/>
          <w:bCs/>
          <w:sz w:val="24"/>
          <w:szCs w:val="24"/>
        </w:rPr>
        <w:tab/>
        <w:t xml:space="preserve"> 49</w:t>
      </w:r>
    </w:p>
    <w:p w:rsidR="00241DD4" w:rsidRPr="00E00F0B" w:rsidRDefault="00241DD4" w:rsidP="00241DD4">
      <w:pPr>
        <w:spacing w:line="240" w:lineRule="auto"/>
        <w:jc w:val="both"/>
        <w:rPr>
          <w:rFonts w:ascii="Times New Roman" w:hAnsi="Times New Roman"/>
          <w:sz w:val="24"/>
          <w:szCs w:val="24"/>
        </w:rPr>
      </w:pPr>
      <w:r w:rsidRPr="00E00F0B">
        <w:rPr>
          <w:rFonts w:ascii="Times New Roman" w:hAnsi="Times New Roman"/>
          <w:sz w:val="24"/>
          <w:szCs w:val="24"/>
        </w:rPr>
        <w:t xml:space="preserve">4.5 Discussion of the Findings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50</w:t>
      </w:r>
    </w:p>
    <w:p w:rsidR="00241DD4" w:rsidRPr="00E00F0B" w:rsidRDefault="00241DD4" w:rsidP="00241DD4">
      <w:pPr>
        <w:spacing w:line="240" w:lineRule="auto"/>
        <w:rPr>
          <w:rFonts w:ascii="Times New Roman" w:hAnsi="Times New Roman"/>
          <w:bCs/>
          <w:sz w:val="24"/>
          <w:szCs w:val="24"/>
        </w:rPr>
      </w:pPr>
      <w:r w:rsidRPr="00E00F0B">
        <w:rPr>
          <w:rFonts w:ascii="Times New Roman" w:hAnsi="Times New Roman"/>
          <w:bCs/>
          <w:sz w:val="24"/>
          <w:szCs w:val="24"/>
        </w:rPr>
        <w:t>CHAPTER FIVE: SUMMARY, CONCLUSION, AND RECOMMENDATIONS</w:t>
      </w:r>
      <w:r>
        <w:rPr>
          <w:rFonts w:ascii="Times New Roman" w:hAnsi="Times New Roman"/>
          <w:bCs/>
          <w:sz w:val="24"/>
          <w:szCs w:val="24"/>
        </w:rPr>
        <w:tab/>
      </w:r>
      <w:r>
        <w:rPr>
          <w:rFonts w:ascii="Times New Roman" w:hAnsi="Times New Roman"/>
          <w:bCs/>
          <w:sz w:val="24"/>
          <w:szCs w:val="24"/>
        </w:rPr>
        <w:tab/>
        <w:t>54</w:t>
      </w:r>
    </w:p>
    <w:p w:rsidR="00241DD4" w:rsidRPr="00E00F0B" w:rsidRDefault="00241DD4" w:rsidP="00241DD4">
      <w:pPr>
        <w:spacing w:line="240" w:lineRule="auto"/>
        <w:jc w:val="both"/>
        <w:rPr>
          <w:rFonts w:ascii="Times New Roman" w:hAnsi="Times New Roman"/>
          <w:bCs/>
          <w:sz w:val="24"/>
          <w:szCs w:val="24"/>
        </w:rPr>
      </w:pPr>
      <w:r w:rsidRPr="00E00F0B">
        <w:rPr>
          <w:rFonts w:ascii="Times New Roman" w:hAnsi="Times New Roman"/>
          <w:bCs/>
          <w:sz w:val="24"/>
          <w:szCs w:val="24"/>
        </w:rPr>
        <w:t>5.1 Summary of the Findings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54</w:t>
      </w:r>
    </w:p>
    <w:p w:rsidR="00241DD4" w:rsidRPr="00E00F0B" w:rsidRDefault="00241DD4" w:rsidP="00241DD4">
      <w:pPr>
        <w:spacing w:line="240" w:lineRule="auto"/>
        <w:jc w:val="both"/>
        <w:rPr>
          <w:rFonts w:ascii="Times New Roman" w:hAnsi="Times New Roman"/>
          <w:bCs/>
          <w:sz w:val="24"/>
          <w:szCs w:val="24"/>
        </w:rPr>
      </w:pPr>
      <w:r w:rsidRPr="00E00F0B">
        <w:rPr>
          <w:rFonts w:ascii="Times New Roman" w:hAnsi="Times New Roman"/>
          <w:bCs/>
          <w:sz w:val="24"/>
          <w:szCs w:val="24"/>
        </w:rPr>
        <w:t>5.2 Conclusion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55</w:t>
      </w:r>
    </w:p>
    <w:p w:rsidR="00241DD4" w:rsidRPr="00E00F0B" w:rsidRDefault="00241DD4" w:rsidP="00241DD4">
      <w:pPr>
        <w:spacing w:line="240" w:lineRule="auto"/>
        <w:jc w:val="both"/>
        <w:rPr>
          <w:rFonts w:ascii="Times New Roman" w:hAnsi="Times New Roman"/>
          <w:bCs/>
          <w:sz w:val="24"/>
          <w:szCs w:val="24"/>
        </w:rPr>
      </w:pPr>
      <w:r w:rsidRPr="00E00F0B">
        <w:rPr>
          <w:rFonts w:ascii="Times New Roman" w:hAnsi="Times New Roman"/>
          <w:bCs/>
          <w:sz w:val="24"/>
          <w:szCs w:val="24"/>
        </w:rPr>
        <w:t>5.3 Recommendations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55</w:t>
      </w:r>
    </w:p>
    <w:p w:rsidR="00241DD4" w:rsidRPr="00E00F0B" w:rsidRDefault="00241DD4" w:rsidP="00241DD4">
      <w:pPr>
        <w:spacing w:line="240" w:lineRule="auto"/>
        <w:jc w:val="both"/>
        <w:rPr>
          <w:rFonts w:ascii="Times New Roman" w:hAnsi="Times New Roman"/>
          <w:bCs/>
          <w:sz w:val="24"/>
          <w:szCs w:val="24"/>
        </w:rPr>
      </w:pPr>
      <w:r w:rsidRPr="00E00F0B">
        <w:rPr>
          <w:rFonts w:ascii="Times New Roman" w:hAnsi="Times New Roman"/>
          <w:bCs/>
          <w:sz w:val="24"/>
          <w:szCs w:val="24"/>
        </w:rPr>
        <w:t>5.4 Suggestions for Further Study</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56</w:t>
      </w:r>
    </w:p>
    <w:p w:rsidR="00241DD4" w:rsidRPr="00E00F0B" w:rsidRDefault="00241DD4" w:rsidP="00241DD4">
      <w:pPr>
        <w:spacing w:line="240" w:lineRule="auto"/>
        <w:rPr>
          <w:rFonts w:ascii="Times New Roman" w:hAnsi="Times New Roman"/>
          <w:bCs/>
          <w:sz w:val="24"/>
          <w:szCs w:val="24"/>
        </w:rPr>
      </w:pPr>
      <w:r w:rsidRPr="00E00F0B">
        <w:rPr>
          <w:rFonts w:ascii="Times New Roman" w:hAnsi="Times New Roman"/>
          <w:bCs/>
          <w:sz w:val="24"/>
          <w:szCs w:val="24"/>
        </w:rPr>
        <w:t>References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57</w:t>
      </w:r>
    </w:p>
    <w:p w:rsidR="00241DD4" w:rsidRPr="00E00F0B" w:rsidRDefault="00241DD4" w:rsidP="00241DD4">
      <w:pPr>
        <w:spacing w:line="240" w:lineRule="auto"/>
        <w:rPr>
          <w:rFonts w:ascii="Times New Roman" w:hAnsi="Times New Roman"/>
          <w:bCs/>
          <w:sz w:val="24"/>
          <w:szCs w:val="24"/>
        </w:rPr>
      </w:pPr>
      <w:r w:rsidRPr="00E00F0B">
        <w:rPr>
          <w:rFonts w:ascii="Times New Roman" w:hAnsi="Times New Roman"/>
          <w:bCs/>
          <w:sz w:val="24"/>
          <w:szCs w:val="24"/>
        </w:rPr>
        <w:t>Appendix</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60</w:t>
      </w:r>
    </w:p>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Pr>
        <w:pStyle w:val="NormalWeb"/>
        <w:tabs>
          <w:tab w:val="left" w:pos="1380"/>
        </w:tabs>
        <w:jc w:val="center"/>
      </w:pPr>
      <w:r>
        <w:rPr>
          <w:rStyle w:val="Strong"/>
        </w:rPr>
        <w:t>ABSTRACT</w:t>
      </w:r>
    </w:p>
    <w:p w:rsidR="00241DD4" w:rsidRDefault="00241DD4" w:rsidP="00241DD4">
      <w:pPr>
        <w:pStyle w:val="NormalWeb"/>
        <w:jc w:val="both"/>
      </w:pPr>
      <w:r>
        <w:t>This study investigates the influence of Facebook on the mobilization of electorates during the 2023 presidential election in Enugu State, Nigeria. As integration of social media in political communication has increasingly become a part of political activities, Facebook was identified as a significant tool that political actors could use in engaging the voters especially, the young demographic group. The study uses survey design and utilises data on 384 respondents sampled in Enugu East Local Government Area, Enugu North Local Government Area and Enugu South Local Government Area. In particular, the paper addresses the extent of voter awareness about the political role that Facebook plays, the ability to know how it is used by the political parties, its impact on voter perception about the candidates as well as its perceived credibility as a source of information in the course of elections. The results confirm strong awareness and use of Facebook as political mobilization tool. Most respondents recognized that the information on Facebook reshaped their political views, their attitudes toward the candidates, and promoted their involvement in elections. Although the platform was generally considered as credible, misinformation and political polarization problems were also identified. The paper puts together the findings that Facebook had a big impact on framing the political context in Enugu state during the voting process, as both a mobilization and communication tool. It suggests that the political stakeholders should act strategically in terms of social media usage and that voters need to be better digitally literate to reduce risks related to online political actions.</w:t>
      </w:r>
    </w:p>
    <w:p w:rsidR="00241DD4" w:rsidRDefault="00241DD4" w:rsidP="00241DD4">
      <w:pPr>
        <w:rPr>
          <w:rFonts w:eastAsia="Times New Roman"/>
        </w:rPr>
      </w:pPr>
    </w:p>
    <w:p w:rsidR="00241DD4" w:rsidRDefault="00241DD4" w:rsidP="00241DD4">
      <w:pPr>
        <w:pStyle w:val="NormalWeb"/>
      </w:pPr>
    </w:p>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241DD4" w:rsidRDefault="00241DD4" w:rsidP="00241DD4"/>
    <w:p w:rsidR="008F35B1" w:rsidRDefault="00803780">
      <w:pPr>
        <w:spacing w:line="480" w:lineRule="auto"/>
        <w:jc w:val="center"/>
        <w:rPr>
          <w:rFonts w:ascii="Times New Roman" w:hAnsi="Times New Roman"/>
          <w:b/>
          <w:sz w:val="24"/>
          <w:szCs w:val="24"/>
        </w:rPr>
      </w:pPr>
      <w:r>
        <w:rPr>
          <w:rFonts w:ascii="Times New Roman" w:hAnsi="Times New Roman"/>
          <w:b/>
          <w:sz w:val="24"/>
          <w:szCs w:val="24"/>
        </w:rPr>
        <w:t xml:space="preserve">CHAPTER ONE </w:t>
      </w:r>
    </w:p>
    <w:p w:rsidR="008F35B1" w:rsidRDefault="00803780">
      <w:pPr>
        <w:spacing w:line="480" w:lineRule="auto"/>
        <w:jc w:val="center"/>
        <w:rPr>
          <w:rFonts w:ascii="Times New Roman" w:hAnsi="Times New Roman"/>
          <w:b/>
          <w:sz w:val="24"/>
          <w:szCs w:val="24"/>
        </w:rPr>
      </w:pPr>
      <w:r>
        <w:rPr>
          <w:rFonts w:ascii="Times New Roman" w:hAnsi="Times New Roman"/>
          <w:b/>
          <w:sz w:val="24"/>
          <w:szCs w:val="24"/>
        </w:rPr>
        <w:t>INTRODUCTION</w:t>
      </w:r>
    </w:p>
    <w:p w:rsidR="008F35B1" w:rsidRDefault="00803780">
      <w:pPr>
        <w:spacing w:line="480" w:lineRule="auto"/>
        <w:jc w:val="both"/>
        <w:rPr>
          <w:rFonts w:ascii="Times New Roman" w:hAnsi="Times New Roman"/>
          <w:b/>
          <w:sz w:val="24"/>
          <w:szCs w:val="24"/>
        </w:rPr>
      </w:pPr>
      <w:r>
        <w:rPr>
          <w:rFonts w:ascii="Times New Roman" w:hAnsi="Times New Roman"/>
          <w:b/>
          <w:sz w:val="24"/>
          <w:szCs w:val="24"/>
        </w:rPr>
        <w:t>1.1 Background to the Study</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The impact of the social media in political participation has become enormous with there being an amplified influence of social media platforms like Facebook on political campaign across the globe. The high level of social media usage on voters’ mobilization in the 2023 presidential election in Nigeria was dominated by the use of Facebook as the centerpiece of this digital strategy. Facebook is available to the Nigerian electorate, with more than 30 million users by the year 2022 (Statista, 2023), and through it, the political parties and candidates were able to target the broadest audience, which includes the youth population, creating accessibility to the electorate directly. Such a transition in the means of political mobilization that is, focusing on digital approaches, points to the increasingly blurred frontier between social media and the politics as Facebook appeared the most influential agency of such a transition.</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During the pre-election campaign before the 2023 presidential vote, Facebook had turned into the main resource with the help of which the candidates and their voters could interact (Agunna, 2024). The large size of Facebook also enabled political parties and candidates to spread their messages much further than the usual ways of doing so which include rallies or town halls. Candidates now had the opportunity to reach the voters, via posts, live streams, and direct advertisements and influence the popular opinion. The most important aspect about Facebook was its algorithm that encouraged material that got likes, shares, and comments and thereby increasing the campaign messages. As an example, Ugwumba (2024) quoted a popular post published by the campaign team of one of the presidential candidates: “The future of Nigeria begins with the vote of your choice! Don t lose the opportunity to change something in February.” This posting received more than 15,000 likes and 3,000 shares in several hours, which proves the importance of engagement tools on Facebook to attract more political awareness and outreach to the voters (Okoro &amp; Ekeanyanwu, 2023). The post became viral almost immediately especially among younger voters who are more likely to be active on social media (Adebayo, 2023).</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The interactive capability of facebook, which includes commenting sections, live streams, also played a critical role in the development of direct contact between the candidates and voters. As an example, the transmission of political rallies, debates and town hall meetings on live streaming enabled the candidates to attract more audiences with no geographical constraints. One of the leading political parties streamed a live broadcast, and in Enugu alone, it saw more than 20,000 viewers, and thousands of comments were possible to find in the feed, where people either expressed their approval or asked any questions concerning the policies stated by the candidate (Facebook News, 2023). This was one of the features that allowed candidates to address the concerns of the voters as they occurred and further connect with the electorate.</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The targeting of advertisements on Facebook also proved to be an effective political mobilization strategy as campaigns could use it to deliver targeted messages to voters regarding location, age and interests among others. In Enugu State, there were other targeted adverts which encouraged voters’ turnout, informed the electorate on polling locations and registration of voters. According to internal tracking logged by Facebook itself, voter engagement adverts provided millions of potential voters in Nigeria, and a significant percentage of interactions involving the ads took place and were found in the urban Belgian state of Enugu (Facebook News, 2023). Targeted campaigns have been useful to reach target demographics that would have otherwise been neglected by the conventional campaigning techniques.</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Nonetheless, issues of misinformation and disinformation also came into the corridor as Facebook is widely used as a medium of political participation. False information on the platform also spread rapidly during the 2023 election cycle misinformed posts regarding political endorsements, fake news concerning candidates, and specifically doctored images to influence the opinion of the population. There was particularly a viral post in Facebook claiming a popular religious leader had endorsed a candidate knowing it was not the truth; it spread like wildfire among Facebook users. The post, stated: BREAKING: Tinubu endorsed by the Archbishop to become the President! This Facebook Post (2023), with the remark, “This is the only decision Nigeria will make in the future!”, was shared more than 10,000 times and was flagged by Facebook as being fake news by its fact check team. These cases represent some of the problems social media websites have experienced in regulating misinformation on elections. Although Facebook seeks to eliminate fake news and mark misleading information, false reports on the platform continue to be one of the significant issues (Tufekci, 2023).</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The other major challenge which took place during the 2023 election was the role of Facebook in enhancing political polarization. Sensationalist posts, as they can generate a great deal of emotional response, tend to do better with Facebooks algorithms. This resulted in an increase in content that divided the political terrain, and thus brought in the escalation of political tension. As an illustration, the posts with radical messages like political ideologies or criticizing other sides got greater exposure and, in many cases, it dominated non-radical or more delicate debates. That has been one of the ways that has contributed to the political polarization since users would engage more in the content that fits their pre-existing opinions that built an echo chamber (Bakshy, Messing, &amp; Adamic, 2015).</w:t>
      </w:r>
    </w:p>
    <w:p w:rsidR="008F35B1" w:rsidRDefault="00803780" w:rsidP="00803780">
      <w:pPr>
        <w:spacing w:line="480" w:lineRule="auto"/>
        <w:jc w:val="both"/>
        <w:rPr>
          <w:rFonts w:ascii="Times New Roman" w:hAnsi="Times New Roman"/>
          <w:sz w:val="24"/>
        </w:rPr>
      </w:pPr>
      <w:r>
        <w:rPr>
          <w:rFonts w:ascii="Times New Roman" w:hAnsi="Times New Roman"/>
          <w:sz w:val="24"/>
          <w:szCs w:val="24"/>
        </w:rPr>
        <w:t>Nevertheless, Facebook did not fail to influence voter turnout in Enugu State. This involved many voters in Enugu taking part actively in the political process via the platform. The Facebook groups that were organized around a particular party (e.g. the Enugu youth for Obi group) encouraged the discussion of the relevant policy, pointed to the polling locations, and assisted in providing transportation to the polling stations. Such postings as Vote for a brighter future. Participate in the election and be heard! Come to us on the Election Day and let us tell all in Enugu! (Facebook Group, 2023) fostered collective action and democratic participation among the youths who were encouraged by the post to turn out at the voting stations and to inform other people.</w:t>
      </w:r>
      <w:r>
        <w:rPr>
          <w:rFonts w:ascii="Times New Roman" w:hAnsi="Times New Roman"/>
          <w:sz w:val="24"/>
        </w:rPr>
        <w:t>This paper is aimed at investigating how far Facebook influenced the behaviour of voters, increased political participation and other aspects to influence the electoral process as a whole, in the region. It shall also look at the opportunities and challenges available to use facebook as a tool in political mobilization in a developing environment such as Nigeria.</w:t>
      </w:r>
    </w:p>
    <w:p w:rsidR="008F35B1" w:rsidRDefault="00803780" w:rsidP="00803780">
      <w:pPr>
        <w:tabs>
          <w:tab w:val="right" w:pos="9360"/>
        </w:tabs>
        <w:spacing w:line="480" w:lineRule="auto"/>
        <w:jc w:val="both"/>
        <w:rPr>
          <w:rFonts w:ascii="Times New Roman" w:hAnsi="Times New Roman"/>
          <w:b/>
          <w:sz w:val="24"/>
          <w:szCs w:val="24"/>
        </w:rPr>
      </w:pPr>
      <w:r>
        <w:rPr>
          <w:rFonts w:ascii="Times New Roman" w:hAnsi="Times New Roman"/>
          <w:b/>
          <w:sz w:val="24"/>
          <w:szCs w:val="24"/>
        </w:rPr>
        <w:t>1.2 Statement of the Problem</w:t>
      </w:r>
    </w:p>
    <w:p w:rsidR="008F35B1" w:rsidRDefault="00803780" w:rsidP="00803780">
      <w:pPr>
        <w:spacing w:line="480" w:lineRule="auto"/>
        <w:jc w:val="both"/>
        <w:rPr>
          <w:rFonts w:ascii="Times New Roman" w:hAnsi="Times New Roman"/>
          <w:sz w:val="24"/>
        </w:rPr>
      </w:pPr>
      <w:r>
        <w:rPr>
          <w:rFonts w:ascii="Times New Roman" w:hAnsi="Times New Roman"/>
          <w:sz w:val="24"/>
        </w:rPr>
        <w:t>In the 2023 presidential election in Nigeria, there was a drastic change in how political campaign was carried out and social media platforms such as facebook, were very central to mobilizing voters. Facebook played the role of a major political tool in the election in Enugu State as political parties, candidates, and its supporters used it to reach out to the electorate and campaign to them, as well as mobilize other voters to go to the polls. This shift toward politics being transacted on social media brought out some pertinent issues that were related to the effectiveness of Facebook as a voter mobilization medium amongst different demographics.</w:t>
      </w:r>
    </w:p>
    <w:p w:rsidR="008F35B1" w:rsidRDefault="00803780" w:rsidP="00803780">
      <w:pPr>
        <w:spacing w:line="480" w:lineRule="auto"/>
        <w:jc w:val="both"/>
        <w:rPr>
          <w:rFonts w:ascii="Times New Roman" w:hAnsi="Times New Roman"/>
          <w:sz w:val="24"/>
        </w:rPr>
      </w:pPr>
      <w:r>
        <w:rPr>
          <w:rFonts w:ascii="Times New Roman" w:hAnsi="Times New Roman"/>
          <w:sz w:val="24"/>
        </w:rPr>
        <w:t>Regardless of its ubiquity, little empirical evidence has been developed on how exactly Facebook influences voter mobilization in Enugu State to the 2023 presidential election. Although Facebook was a great reach with the interactivity features where facebook could have a direct communication with the electorate, there were an environment of misinformation and political polarization which could occur on facebook and it could have influenced the voter behaviour and voter turnout. Such issues as the possibility of Facebook helping to spread partisan message or false statements are unexplored in the case of Enugu State.</w:t>
      </w:r>
    </w:p>
    <w:p w:rsidR="008F35B1" w:rsidRDefault="00803780" w:rsidP="00803780">
      <w:pPr>
        <w:spacing w:line="480" w:lineRule="auto"/>
        <w:jc w:val="both"/>
      </w:pPr>
      <w:r>
        <w:rPr>
          <w:rFonts w:ascii="Times New Roman" w:hAnsi="Times New Roman"/>
          <w:sz w:val="24"/>
        </w:rPr>
        <w:t xml:space="preserve">Moreover, there is no information on how political parties and candidates used Facebook to target various groups of voters in Enugu State, such as paid ads, live broadcast, and postings. It is uncertain how far the content of Facebook reflected the level of influence in the political choices of voters besides the engagement itself of going to the polls. Also, little attention has been paid to the extent to which Facebook has influenced the political discourse, and shaped the views of voters, particularly, given the worries regarding the quality of information that is published in the venue. It is thus the purpose of this research to fill these gaps and discuss how Facebook can be used in mobilizing the electorate in the Enugu State in the 2023 presidential election. </w:t>
      </w:r>
      <w:r>
        <w:rPr>
          <w:rFonts w:ascii="Times New Roman" w:hAnsi="Times New Roman"/>
          <w:b/>
          <w:sz w:val="24"/>
          <w:szCs w:val="24"/>
        </w:rPr>
        <w:tab/>
      </w:r>
    </w:p>
    <w:p w:rsidR="008F35B1" w:rsidRDefault="00803780" w:rsidP="00803780">
      <w:pPr>
        <w:spacing w:line="480" w:lineRule="auto"/>
        <w:jc w:val="both"/>
        <w:rPr>
          <w:rFonts w:ascii="Times New Roman" w:hAnsi="Times New Roman"/>
          <w:b/>
          <w:sz w:val="24"/>
          <w:szCs w:val="24"/>
        </w:rPr>
      </w:pPr>
      <w:r>
        <w:rPr>
          <w:rFonts w:ascii="Times New Roman" w:hAnsi="Times New Roman"/>
          <w:b/>
          <w:sz w:val="24"/>
          <w:szCs w:val="24"/>
        </w:rPr>
        <w:t>1.3 Objectives of the Study</w:t>
      </w:r>
    </w:p>
    <w:p w:rsidR="008F35B1" w:rsidRDefault="00803780" w:rsidP="00803780">
      <w:pPr>
        <w:spacing w:line="480" w:lineRule="auto"/>
        <w:jc w:val="both"/>
        <w:rPr>
          <w:rFonts w:ascii="Times New Roman" w:hAnsi="Times New Roman"/>
          <w:sz w:val="24"/>
        </w:rPr>
      </w:pPr>
      <w:r>
        <w:rPr>
          <w:rFonts w:ascii="Times New Roman" w:hAnsi="Times New Roman"/>
          <w:sz w:val="24"/>
        </w:rPr>
        <w:t>The main aim of the study is to study how Facebook has contributed to the organization of electorates in Enugu state in the 2023 presidential electoral process. The targeted aims are;</w:t>
      </w:r>
    </w:p>
    <w:p w:rsidR="008F35B1" w:rsidRDefault="00803780" w:rsidP="00803780">
      <w:pPr>
        <w:pStyle w:val="ListParagraph"/>
        <w:numPr>
          <w:ilvl w:val="0"/>
          <w:numId w:val="1"/>
        </w:numPr>
        <w:spacing w:line="480" w:lineRule="auto"/>
        <w:jc w:val="both"/>
        <w:rPr>
          <w:rFonts w:ascii="Times New Roman" w:hAnsi="Times New Roman"/>
          <w:sz w:val="24"/>
        </w:rPr>
      </w:pPr>
      <w:r>
        <w:rPr>
          <w:rFonts w:ascii="Times New Roman" w:hAnsi="Times New Roman"/>
          <w:sz w:val="24"/>
        </w:rPr>
        <w:t>To determine the amount of awareness that the voters in Enugu State have with respect to the use of Facebook as a means of mobilizing electoral votes.</w:t>
      </w:r>
    </w:p>
    <w:p w:rsidR="008F35B1" w:rsidRDefault="00803780" w:rsidP="00803780">
      <w:pPr>
        <w:pStyle w:val="ListParagraph"/>
        <w:numPr>
          <w:ilvl w:val="0"/>
          <w:numId w:val="1"/>
        </w:numPr>
        <w:spacing w:line="480" w:lineRule="auto"/>
        <w:jc w:val="both"/>
        <w:rPr>
          <w:rFonts w:ascii="Times New Roman" w:hAnsi="Times New Roman"/>
          <w:sz w:val="24"/>
        </w:rPr>
      </w:pPr>
      <w:r>
        <w:rPr>
          <w:rFonts w:ascii="Times New Roman" w:hAnsi="Times New Roman"/>
          <w:sz w:val="24"/>
        </w:rPr>
        <w:t>The aim of the study is to find out thesearch level of knowledge of Enugu State voters on the use of Facebook by political parties in the 2023 presidential election.</w:t>
      </w:r>
    </w:p>
    <w:p w:rsidR="008F35B1" w:rsidRDefault="00803780" w:rsidP="00803780">
      <w:pPr>
        <w:pStyle w:val="ListParagraph"/>
        <w:numPr>
          <w:ilvl w:val="0"/>
          <w:numId w:val="1"/>
        </w:numPr>
        <w:spacing w:line="480" w:lineRule="auto"/>
        <w:jc w:val="both"/>
        <w:rPr>
          <w:rFonts w:ascii="Times New Roman" w:hAnsi="Times New Roman"/>
          <w:sz w:val="24"/>
          <w:szCs w:val="24"/>
        </w:rPr>
      </w:pPr>
      <w:r>
        <w:rPr>
          <w:rFonts w:ascii="Times New Roman" w:hAnsi="Times New Roman"/>
          <w:sz w:val="24"/>
          <w:szCs w:val="24"/>
        </w:rPr>
        <w:t>To assess the influence of Facebook on voters' perceptions of political candidates in the 2023 presidential election in Enugu State.</w:t>
      </w:r>
    </w:p>
    <w:p w:rsidR="008F35B1" w:rsidRDefault="00803780" w:rsidP="00803780">
      <w:pPr>
        <w:pStyle w:val="ListParagraph"/>
        <w:numPr>
          <w:ilvl w:val="0"/>
          <w:numId w:val="1"/>
        </w:numPr>
        <w:spacing w:line="480" w:lineRule="auto"/>
        <w:jc w:val="both"/>
        <w:rPr>
          <w:rFonts w:ascii="Times New Roman" w:hAnsi="Times New Roman"/>
          <w:sz w:val="24"/>
          <w:szCs w:val="24"/>
        </w:rPr>
      </w:pPr>
      <w:r>
        <w:rPr>
          <w:rFonts w:ascii="Times New Roman" w:hAnsi="Times New Roman"/>
          <w:sz w:val="24"/>
          <w:szCs w:val="24"/>
        </w:rPr>
        <w:t>To ascertain if Facebook was a credible source of information in Enugu State during the 2023 presidential election.</w:t>
      </w:r>
    </w:p>
    <w:p w:rsidR="008F35B1" w:rsidRDefault="00803780" w:rsidP="00803780">
      <w:pPr>
        <w:spacing w:line="480" w:lineRule="auto"/>
        <w:jc w:val="both"/>
        <w:rPr>
          <w:rFonts w:ascii="Times New Roman" w:hAnsi="Times New Roman"/>
          <w:b/>
          <w:sz w:val="24"/>
          <w:szCs w:val="24"/>
        </w:rPr>
      </w:pPr>
      <w:r>
        <w:rPr>
          <w:rFonts w:ascii="Times New Roman" w:hAnsi="Times New Roman"/>
          <w:b/>
          <w:sz w:val="24"/>
          <w:szCs w:val="24"/>
        </w:rPr>
        <w:t>1.4 Research Questions</w:t>
      </w:r>
    </w:p>
    <w:p w:rsidR="008F35B1" w:rsidRDefault="00803780" w:rsidP="00803780">
      <w:pPr>
        <w:spacing w:line="480" w:lineRule="auto"/>
        <w:jc w:val="both"/>
        <w:rPr>
          <w:rFonts w:ascii="Times New Roman" w:hAnsi="Times New Roman"/>
          <w:sz w:val="24"/>
          <w:szCs w:val="24"/>
        </w:rPr>
      </w:pPr>
      <w:r>
        <w:rPr>
          <w:rFonts w:ascii="Times New Roman" w:hAnsi="Times New Roman"/>
          <w:sz w:val="24"/>
          <w:szCs w:val="24"/>
        </w:rPr>
        <w:t>The study will answer these questions;</w:t>
      </w:r>
    </w:p>
    <w:p w:rsidR="008F35B1" w:rsidRDefault="00803780" w:rsidP="00803780">
      <w:pPr>
        <w:pStyle w:val="NormalWeb"/>
        <w:numPr>
          <w:ilvl w:val="0"/>
          <w:numId w:val="2"/>
        </w:numPr>
        <w:spacing w:line="480" w:lineRule="auto"/>
        <w:jc w:val="both"/>
        <w:rPr>
          <w:b/>
        </w:rPr>
      </w:pPr>
      <w:r>
        <w:rPr>
          <w:rStyle w:val="Strong"/>
          <w:b w:val="0"/>
        </w:rPr>
        <w:t>What is the level of awareness among voters in Enugu State regarding the use of Facebook as a tool for mobilizing electoral support?</w:t>
      </w:r>
    </w:p>
    <w:p w:rsidR="008F35B1" w:rsidRDefault="00803780" w:rsidP="00803780">
      <w:pPr>
        <w:pStyle w:val="NormalWeb"/>
        <w:numPr>
          <w:ilvl w:val="0"/>
          <w:numId w:val="2"/>
        </w:numPr>
        <w:spacing w:line="480" w:lineRule="auto"/>
        <w:jc w:val="both"/>
        <w:rPr>
          <w:b/>
        </w:rPr>
      </w:pPr>
      <w:r>
        <w:rPr>
          <w:rStyle w:val="Strong"/>
          <w:b w:val="0"/>
        </w:rPr>
        <w:t>To what extent are voters in Enugu State knowledgeable about the ways in which political parties used Facebook during the 2023 presidential election?</w:t>
      </w:r>
    </w:p>
    <w:p w:rsidR="008F35B1" w:rsidRDefault="00803780" w:rsidP="00803780">
      <w:pPr>
        <w:pStyle w:val="NormalWeb"/>
        <w:numPr>
          <w:ilvl w:val="0"/>
          <w:numId w:val="2"/>
        </w:numPr>
        <w:spacing w:line="480" w:lineRule="auto"/>
        <w:jc w:val="both"/>
        <w:rPr>
          <w:b/>
        </w:rPr>
      </w:pPr>
      <w:r>
        <w:rPr>
          <w:rStyle w:val="Strong"/>
          <w:b w:val="0"/>
        </w:rPr>
        <w:t>What is the influence of Facebook on voters' perceptions of political candidates in the 2023 presidential election in Enugu State?</w:t>
      </w:r>
    </w:p>
    <w:p w:rsidR="008F35B1" w:rsidRDefault="00803780" w:rsidP="00803780">
      <w:pPr>
        <w:pStyle w:val="NormalWeb"/>
        <w:numPr>
          <w:ilvl w:val="0"/>
          <w:numId w:val="2"/>
        </w:numPr>
        <w:spacing w:line="480" w:lineRule="auto"/>
        <w:jc w:val="both"/>
        <w:rPr>
          <w:b/>
        </w:rPr>
      </w:pPr>
      <w:r>
        <w:rPr>
          <w:rStyle w:val="Strong"/>
          <w:b w:val="0"/>
        </w:rPr>
        <w:t>To what extent was Facebook considered a credible source of information by voters in Enugu State during the 2023 presidential election?</w:t>
      </w:r>
    </w:p>
    <w:p w:rsidR="008F35B1" w:rsidRDefault="00803780" w:rsidP="00803780">
      <w:pPr>
        <w:spacing w:line="480" w:lineRule="auto"/>
        <w:jc w:val="both"/>
        <w:rPr>
          <w:rFonts w:ascii="Times New Roman" w:hAnsi="Times New Roman"/>
          <w:b/>
          <w:sz w:val="24"/>
          <w:szCs w:val="24"/>
        </w:rPr>
      </w:pPr>
      <w:r>
        <w:rPr>
          <w:rFonts w:ascii="Times New Roman" w:hAnsi="Times New Roman"/>
          <w:b/>
          <w:sz w:val="24"/>
          <w:szCs w:val="24"/>
        </w:rPr>
        <w:t>1.5 Scope of the Study</w:t>
      </w:r>
    </w:p>
    <w:p w:rsidR="008F35B1" w:rsidRDefault="00803780" w:rsidP="00803780">
      <w:pPr>
        <w:spacing w:line="480" w:lineRule="auto"/>
        <w:jc w:val="both"/>
        <w:rPr>
          <w:rFonts w:ascii="Times New Roman" w:hAnsi="Times New Roman"/>
          <w:sz w:val="24"/>
        </w:rPr>
      </w:pPr>
      <w:r>
        <w:rPr>
          <w:rFonts w:ascii="Times New Roman" w:hAnsi="Times New Roman"/>
          <w:sz w:val="24"/>
          <w:szCs w:val="24"/>
        </w:rPr>
        <w:t xml:space="preserve">This study focuses on the influence of Facebook in the mobilization of electorates during the 2023 presidential election in Enugu State, Nigeria. The study focuses on Enugu State, Nigeria, as the geographic area of interest. The study will cover the period leading up to and during the 2023 presidential election in Nigeria, examining how Facebook was used as a campaign tool during this electoral cycle. The study will target voters in Enugu State, focusing on those who were eligible to vote in the 2023 presidential election. This includes a broad range of age groups, educational backgrounds, and socio-economic statuses, with no specific focus on any one demographic within the electorate. </w:t>
      </w:r>
      <w:r>
        <w:rPr>
          <w:rFonts w:ascii="Times New Roman" w:hAnsi="Times New Roman"/>
          <w:sz w:val="24"/>
        </w:rPr>
        <w:t>The scope of content will entail evaluating the awareness and knowledge level as well as perceptions of voters on Facebook as a means of using Facebook in the electoral process.</w:t>
      </w:r>
    </w:p>
    <w:p w:rsidR="008F35B1" w:rsidRDefault="00803780" w:rsidP="00803780">
      <w:pPr>
        <w:spacing w:line="480" w:lineRule="auto"/>
        <w:jc w:val="both"/>
        <w:rPr>
          <w:rFonts w:ascii="Times New Roman" w:hAnsi="Times New Roman"/>
          <w:b/>
          <w:sz w:val="24"/>
          <w:szCs w:val="24"/>
        </w:rPr>
      </w:pPr>
      <w:r>
        <w:rPr>
          <w:rFonts w:ascii="Times New Roman" w:hAnsi="Times New Roman"/>
          <w:b/>
          <w:sz w:val="24"/>
          <w:szCs w:val="24"/>
        </w:rPr>
        <w:t>1.6 Significance of the Study</w:t>
      </w:r>
    </w:p>
    <w:p w:rsidR="008F35B1" w:rsidRDefault="00803780" w:rsidP="00803780">
      <w:pPr>
        <w:spacing w:line="480" w:lineRule="auto"/>
        <w:jc w:val="both"/>
        <w:rPr>
          <w:rFonts w:ascii="Times New Roman" w:hAnsi="Times New Roman"/>
          <w:sz w:val="24"/>
        </w:rPr>
      </w:pPr>
      <w:r>
        <w:rPr>
          <w:rFonts w:ascii="Times New Roman" w:hAnsi="Times New Roman"/>
          <w:sz w:val="24"/>
        </w:rPr>
        <w:t>The research is of great relevance when analyzing electoral processes and the changing nature of social media in politics especially in Nigeria. The current research is informative when it comes to the role of social media networks and, in particular, Facebook as a factor that mobilizes an electorate in Nigeria. With its emphasis on the upcoming 2023 presidential election in Enugu State, it also adds to the vast literature on the influence of social media in the modern day electoral system, particularly in the developing democracies such as Nigeria. The results will provide a better insight concerning the outcome of the success of Facebook in reaching the voters and organizing electoral forces.</w:t>
      </w:r>
    </w:p>
    <w:p w:rsidR="008F35B1" w:rsidRDefault="00803780" w:rsidP="00803780">
      <w:pPr>
        <w:spacing w:line="480" w:lineRule="auto"/>
        <w:jc w:val="both"/>
        <w:rPr>
          <w:rFonts w:ascii="Times New Roman" w:hAnsi="Times New Roman"/>
          <w:sz w:val="24"/>
        </w:rPr>
      </w:pPr>
      <w:r>
        <w:rPr>
          <w:rFonts w:ascii="Times New Roman" w:hAnsi="Times New Roman"/>
          <w:sz w:val="24"/>
        </w:rPr>
        <w:t>To the political parties and their candidates, the study provides an empirical knowledge into the successful utilisation of Facebook as a campaigning instrument. The conclusion can be used to advise future political campaigns in Nigeria and the rest of the developing world on how it can use Facebook to spread political messages, reach, and interact with voters. It also determines the possibility of utilizing Facebook in reaching and mobilizing a wide range of voters and making shift to significant political conversations that may be crucial in strategic planning of subsequent campaigns.</w:t>
      </w:r>
    </w:p>
    <w:p w:rsidR="008F35B1" w:rsidRDefault="00803780" w:rsidP="00803780">
      <w:pPr>
        <w:spacing w:line="480" w:lineRule="auto"/>
        <w:jc w:val="both"/>
        <w:rPr>
          <w:rFonts w:ascii="Times New Roman" w:hAnsi="Times New Roman"/>
          <w:sz w:val="24"/>
        </w:rPr>
      </w:pPr>
      <w:r>
        <w:rPr>
          <w:rFonts w:ascii="Times New Roman" w:hAnsi="Times New Roman"/>
          <w:sz w:val="24"/>
        </w:rPr>
        <w:t>Through this investigation of the usage of Facebook in developing the political discourse, this paper can help in improving voter engagement and participation. The knowledge of how Facebook can be used to inform voters and shape opinions and turnout in Enugu State will be informative when it comes to the future elections and the level of participation civically. The importance of this is especially felt in a nation such as Nigeria that has some sections of low voter turnout in several elections.</w:t>
      </w:r>
    </w:p>
    <w:p w:rsidR="008F35B1" w:rsidRDefault="00803780" w:rsidP="00803780">
      <w:pPr>
        <w:spacing w:line="480" w:lineRule="auto"/>
        <w:jc w:val="both"/>
        <w:rPr>
          <w:rFonts w:ascii="Times New Roman" w:hAnsi="Times New Roman"/>
          <w:sz w:val="24"/>
        </w:rPr>
      </w:pPr>
      <w:r>
        <w:rPr>
          <w:rFonts w:ascii="Times New Roman" w:hAnsi="Times New Roman"/>
          <w:sz w:val="24"/>
        </w:rPr>
        <w:t>Lastly, the research is a learning tool to any party that may want to conduct studies in the field of social media and political science. It adds value to scholarly debate about how digital platforms are used to support democracy and political communication, and shape voter behaviour. It will also leave room to further research in the field of the impact of social media on elections both in the country and world over.</w:t>
      </w:r>
    </w:p>
    <w:p w:rsidR="008F35B1" w:rsidRDefault="00803780" w:rsidP="00803780">
      <w:pPr>
        <w:spacing w:line="480" w:lineRule="auto"/>
        <w:jc w:val="both"/>
        <w:rPr>
          <w:rFonts w:ascii="Times New Roman" w:hAnsi="Times New Roman"/>
          <w:b/>
          <w:sz w:val="24"/>
          <w:szCs w:val="24"/>
        </w:rPr>
      </w:pPr>
      <w:r>
        <w:rPr>
          <w:rFonts w:ascii="Times New Roman" w:hAnsi="Times New Roman"/>
          <w:b/>
          <w:sz w:val="24"/>
          <w:szCs w:val="24"/>
        </w:rPr>
        <w:t>1.7 Operational Definition of Terms</w:t>
      </w:r>
    </w:p>
    <w:p w:rsidR="008F35B1" w:rsidRDefault="00803780" w:rsidP="00803780">
      <w:pPr>
        <w:spacing w:line="480" w:lineRule="auto"/>
        <w:jc w:val="both"/>
        <w:rPr>
          <w:rFonts w:ascii="Times New Roman" w:hAnsi="Times New Roman"/>
          <w:sz w:val="24"/>
        </w:rPr>
      </w:pPr>
      <w:r>
        <w:rPr>
          <w:rFonts w:ascii="Times New Roman" w:hAnsi="Times New Roman"/>
          <w:b/>
          <w:sz w:val="24"/>
        </w:rPr>
        <w:t>Face book:</w:t>
      </w:r>
      <w:r>
        <w:rPr>
          <w:rFonts w:ascii="Times New Roman" w:hAnsi="Times New Roman"/>
          <w:sz w:val="24"/>
        </w:rPr>
        <w:t xml:space="preserve"> is the social networking space that gives people an opportunity to have a profile, add friends, share posts, follow multimedia (text, images and video), and communicate with pages, groups or adverts. In this paper, Facebook is said to be a digital platform that has been employed by political parties, politicians, and groups to conduct their campaigns, like spreading political messages, adverts, and even interacting with the voter.</w:t>
      </w:r>
    </w:p>
    <w:p w:rsidR="008F35B1" w:rsidRDefault="00803780" w:rsidP="00803780">
      <w:pPr>
        <w:spacing w:line="480" w:lineRule="auto"/>
        <w:jc w:val="both"/>
        <w:rPr>
          <w:rFonts w:ascii="Times New Roman" w:hAnsi="Times New Roman"/>
          <w:sz w:val="24"/>
        </w:rPr>
      </w:pPr>
      <w:r>
        <w:rPr>
          <w:rFonts w:ascii="Times New Roman" w:hAnsi="Times New Roman"/>
          <w:b/>
          <w:sz w:val="24"/>
        </w:rPr>
        <w:t>Mobilization:</w:t>
      </w:r>
      <w:r>
        <w:rPr>
          <w:rFonts w:ascii="Times New Roman" w:hAnsi="Times New Roman"/>
          <w:sz w:val="24"/>
        </w:rPr>
        <w:t xml:space="preserve"> Mobilization is about urging people or groups to act usually with the support of a political cause or agenda. It is specifically concerned with how political actors can utilize Facebook to communicate, engage, inform and motivate citizens in Enugu State to take part in the 2023 presidential election by either voting or by sponsoring certain votes or political parties.</w:t>
      </w:r>
    </w:p>
    <w:p w:rsidR="008F35B1" w:rsidRDefault="00803780" w:rsidP="00803780">
      <w:pPr>
        <w:spacing w:line="480" w:lineRule="auto"/>
        <w:jc w:val="both"/>
        <w:rPr>
          <w:rFonts w:ascii="Times New Roman" w:hAnsi="Times New Roman"/>
          <w:sz w:val="24"/>
          <w:szCs w:val="24"/>
        </w:rPr>
      </w:pPr>
      <w:r>
        <w:rPr>
          <w:rFonts w:ascii="Times New Roman" w:hAnsi="Times New Roman"/>
          <w:b/>
          <w:iCs/>
          <w:sz w:val="24"/>
          <w:szCs w:val="24"/>
        </w:rPr>
        <w:t>Electorates:</w:t>
      </w:r>
      <w:r>
        <w:rPr>
          <w:rFonts w:ascii="Times New Roman" w:hAnsi="Times New Roman"/>
          <w:sz w:val="24"/>
          <w:szCs w:val="24"/>
        </w:rPr>
        <w:t xml:space="preserve"> This refers to the body of eligible voters within a specific geographical area. In this study, it pertains to the individuals in Enugu State who were eligible to vote in the 2023 presidential election. These voters may be registered with the Independent National Electoral Commission (INEC) and are part of the electorate actively participating in the political process.</w:t>
      </w:r>
    </w:p>
    <w:p w:rsidR="008F35B1" w:rsidRDefault="008F35B1">
      <w:pPr>
        <w:spacing w:line="480" w:lineRule="auto"/>
        <w:jc w:val="both"/>
        <w:rPr>
          <w:rFonts w:ascii="Times New Roman" w:hAnsi="Times New Roman"/>
          <w:b/>
          <w:sz w:val="24"/>
          <w:szCs w:val="24"/>
        </w:rPr>
      </w:pPr>
    </w:p>
    <w:p w:rsidR="008F35B1" w:rsidRDefault="00803780">
      <w:pPr>
        <w:rPr>
          <w:rFonts w:ascii="Times New Roman" w:hAnsi="Times New Roman"/>
          <w:b/>
          <w:sz w:val="24"/>
          <w:szCs w:val="24"/>
        </w:rPr>
      </w:pPr>
      <w:r>
        <w:rPr>
          <w:rFonts w:ascii="Times New Roman" w:hAnsi="Times New Roman"/>
          <w:b/>
          <w:sz w:val="24"/>
          <w:szCs w:val="24"/>
        </w:rPr>
        <w:br w:type="page"/>
      </w:r>
    </w:p>
    <w:p w:rsidR="008F35B1" w:rsidRDefault="00803780">
      <w:pPr>
        <w:spacing w:line="480" w:lineRule="auto"/>
        <w:jc w:val="center"/>
        <w:rPr>
          <w:rFonts w:ascii="Times New Roman" w:hAnsi="Times New Roman"/>
          <w:b/>
          <w:sz w:val="24"/>
          <w:szCs w:val="24"/>
        </w:rPr>
      </w:pPr>
      <w:r>
        <w:rPr>
          <w:rFonts w:ascii="Times New Roman" w:hAnsi="Times New Roman"/>
          <w:b/>
          <w:sz w:val="24"/>
          <w:szCs w:val="24"/>
        </w:rPr>
        <w:t>CHAPTER TWO</w:t>
      </w:r>
    </w:p>
    <w:p w:rsidR="008F35B1" w:rsidRDefault="00803780">
      <w:pPr>
        <w:spacing w:line="480" w:lineRule="auto"/>
        <w:jc w:val="center"/>
        <w:rPr>
          <w:rFonts w:ascii="Times New Roman" w:hAnsi="Times New Roman"/>
          <w:b/>
          <w:sz w:val="24"/>
          <w:szCs w:val="24"/>
        </w:rPr>
      </w:pPr>
      <w:r>
        <w:rPr>
          <w:rFonts w:ascii="Times New Roman" w:hAnsi="Times New Roman"/>
          <w:b/>
          <w:sz w:val="24"/>
          <w:szCs w:val="24"/>
        </w:rPr>
        <w:t>LITERATURE REVIEW</w:t>
      </w:r>
    </w:p>
    <w:p w:rsidR="008F35B1" w:rsidRDefault="00803780">
      <w:pPr>
        <w:spacing w:line="480" w:lineRule="auto"/>
        <w:jc w:val="both"/>
        <w:rPr>
          <w:rFonts w:ascii="Times New Roman" w:hAnsi="Times New Roman"/>
          <w:b/>
          <w:sz w:val="24"/>
          <w:szCs w:val="24"/>
        </w:rPr>
      </w:pPr>
      <w:r>
        <w:rPr>
          <w:rFonts w:ascii="Times New Roman" w:hAnsi="Times New Roman"/>
          <w:b/>
          <w:sz w:val="24"/>
          <w:szCs w:val="24"/>
        </w:rPr>
        <w:t>2.1 Conceptual Review</w:t>
      </w:r>
    </w:p>
    <w:p w:rsidR="008F35B1" w:rsidRDefault="00803780">
      <w:pPr>
        <w:spacing w:line="480" w:lineRule="auto"/>
        <w:jc w:val="both"/>
        <w:rPr>
          <w:rFonts w:ascii="Times New Roman" w:hAnsi="Times New Roman"/>
          <w:b/>
          <w:sz w:val="24"/>
          <w:szCs w:val="24"/>
        </w:rPr>
      </w:pPr>
      <w:r>
        <w:rPr>
          <w:rFonts w:ascii="Times New Roman" w:hAnsi="Times New Roman"/>
          <w:b/>
          <w:sz w:val="24"/>
          <w:szCs w:val="24"/>
        </w:rPr>
        <w:t>2.1.1 Overview of Facebook as a Social Media Platform</w:t>
      </w:r>
    </w:p>
    <w:p w:rsidR="008F35B1" w:rsidRDefault="00803780">
      <w:pPr>
        <w:spacing w:line="480" w:lineRule="auto"/>
        <w:ind w:firstLine="720"/>
        <w:jc w:val="both"/>
        <w:rPr>
          <w:rFonts w:ascii="Times New Roman" w:hAnsi="Times New Roman"/>
          <w:sz w:val="24"/>
          <w:szCs w:val="24"/>
        </w:rPr>
      </w:pPr>
      <w:r>
        <w:rPr>
          <w:rFonts w:ascii="Times New Roman" w:hAnsi="Times New Roman"/>
          <w:sz w:val="24"/>
          <w:szCs w:val="24"/>
        </w:rPr>
        <w:t>Facebook is an online social networking platform that allows users to interact with each other through exchange of information about themselves using personal profiles. It was created by Harvard University students in February 2004. Facebook took the model of paper pages Harvard circulated for profiling staff, faculty, and students. Hence, in its formative years, it was solely for Harvard students to connect with one another. Facebook grew with time and accommodated other students with a valid .edu email address in the United States. Furthermore, in September 2006, Facebook was made available to all internet users leading to its current status as the largest social networking service based on global reach and total active users. By the final quarter of 2022, Facebook boasts of over 3.1billion monthly active users (Statista, 2022). The platform provides its users a place for connection through sharing videos, photos, chats and text updates. Users create personal profiles and establish relationships with other users, groups, and companies of interest. Interaction on Facebook is not limited to interpersonal level, but goes further to group level. The introduction of "groups" as one of the features of Facebook provides users with shared interests to convene in a common virtual space. Individuals who were formally limited by time and space to identify with groups of interest do so now with ease on Facebook. Groups are designed to connect individuals who are not friends, yet share similar interests in areas like Politics, Sports, Fashion, Health and fitness etc. The essence is to discuss specific topics, disseminate information on topics of interest, and have public discussions relevant to such topics. This unique nature of Facebook groups points to its powerful networking, and also its potential to facilitate political communication and promote political mobilization (Conroy, Feezell &amp; Guerrero, 2021).</w:t>
      </w:r>
    </w:p>
    <w:p w:rsidR="008F35B1" w:rsidRDefault="00803780">
      <w:pPr>
        <w:spacing w:line="480" w:lineRule="auto"/>
        <w:ind w:firstLine="720"/>
        <w:jc w:val="both"/>
        <w:rPr>
          <w:rFonts w:ascii="Times New Roman" w:hAnsi="Times New Roman"/>
          <w:sz w:val="24"/>
          <w:szCs w:val="24"/>
        </w:rPr>
      </w:pPr>
      <w:r>
        <w:rPr>
          <w:rFonts w:ascii="Times New Roman" w:hAnsi="Times New Roman"/>
          <w:sz w:val="24"/>
          <w:szCs w:val="24"/>
        </w:rPr>
        <w:t>In Nigeria, over 23 million people are active on the Facebook network. Demographic breakdown of it’s Nigerian users indicates that the male population is more active. The male gender accounts for 64% of the total users on Facebook as against the females which accounts for 36% of its Nigerian users. Further study shows that users between the ages of 18-34 years old make up 42% of the total Nigerian active users, making this platform the social media giant in terms of reach (Terragon group, 2020). The increase in Facebook usage among the Nigerian populace has been progressive over the years as a result of the increase in the number of internet subscribers on mobile or portable platforms. Currently, the total number of internet users in Nigeria reached 108.3 million in early 2022 (NCC, 2022). This growth of internet subscribers over the years implies that more internet subscribers are likely to join the Facebook platform (Lenhart, Madden, Macgill, &amp; Smith, 2017). The importance of the Nigerian market to Facebook is underscored by the visit to Nigeria in 2016 by its founder Mark Zuckerberg. His visit was to deepen the network’s business and social ties with users and businesses in Africa’s largest economy (Adesanya, 2016).</w:t>
      </w:r>
    </w:p>
    <w:p w:rsidR="008F35B1" w:rsidRDefault="00803780">
      <w:pPr>
        <w:spacing w:line="480" w:lineRule="auto"/>
        <w:jc w:val="both"/>
        <w:rPr>
          <w:rFonts w:ascii="Times New Roman" w:hAnsi="Times New Roman"/>
          <w:b/>
          <w:sz w:val="24"/>
          <w:szCs w:val="24"/>
        </w:rPr>
      </w:pPr>
      <w:r>
        <w:rPr>
          <w:rFonts w:ascii="Times New Roman" w:hAnsi="Times New Roman"/>
          <w:b/>
          <w:sz w:val="24"/>
          <w:szCs w:val="24"/>
        </w:rPr>
        <w:t>2.1.2 The Concept of Political Mobilization</w:t>
      </w:r>
    </w:p>
    <w:p w:rsidR="008F35B1" w:rsidRDefault="00803780" w:rsidP="00803780">
      <w:pPr>
        <w:spacing w:line="480" w:lineRule="auto"/>
        <w:jc w:val="both"/>
        <w:rPr>
          <w:rFonts w:ascii="Times New Roman" w:hAnsi="Times New Roman"/>
          <w:sz w:val="24"/>
        </w:rPr>
      </w:pPr>
      <w:r>
        <w:rPr>
          <w:rFonts w:ascii="Times New Roman" w:hAnsi="Times New Roman"/>
          <w:sz w:val="24"/>
        </w:rPr>
        <w:t>Mobilization may be habituated to connote the way in which candidates, parties, activists and groups are able to get other individuals involved with politics so that they can win elections, push bills through and affect policies (Strandberg, 2023). Political organizations can reach individuals and offer an opportunity to take political action of a particular nature. In the majority of the cases, mobilization is one of the major prerequisites that should result in any participation. Political mobilization can also be understood as the manner through which residents mobilize people in a bid to pressure the political representatives. Therefore it may be any kind of movement that ultimately leads to shifting of the policy such as in a scenario where a newspaper reports on the malfunction in a government, many people read it on and it reaches to the politicians who will work on it and at the end they are in a position to change the make up of the government. It might be measures like signing a petition to make the change in the issues of public policy.</w:t>
      </w:r>
    </w:p>
    <w:p w:rsidR="008F35B1" w:rsidRDefault="00803780" w:rsidP="00803780">
      <w:pPr>
        <w:spacing w:line="480" w:lineRule="auto"/>
        <w:jc w:val="both"/>
        <w:rPr>
          <w:rFonts w:ascii="Times New Roman" w:hAnsi="Times New Roman"/>
          <w:sz w:val="24"/>
        </w:rPr>
      </w:pPr>
      <w:r>
        <w:rPr>
          <w:rFonts w:ascii="Times New Roman" w:hAnsi="Times New Roman"/>
          <w:sz w:val="24"/>
        </w:rPr>
        <w:t>According to Marc, et al (2020), it can be claimed that any kind of political mobilization and activity would presuppose the existence of mobilization as a significant precondition. Before being able to participate, potential participants must be informed and recruited. As a matter of fact, the mobilization and the recruiting processes come as a prerequisite, prior to the involvement of the citizenry in any kind of civic/electioneering activity. Within the past few years, direct mobilization processes have been changed to an indirect process at high rates. Mobilization agents have been increasingly turned to the use of new electronic media and Internet as alternative instrument of reaching out to potential participants instead of making use of face-to-face interactions and using the print media. According to the report by political bureau (1987), throughout the course of human history, there were instances when a tremendous effort was somehow contrived to bring people to the same table to accomplish certain predetermined goals. The report also conceptualized political mobilization as a process that raises the level of awareness, of a people to certain specified set goals with an aim of setting these goals (1987, p.202). This was a reason behind the conceptualization of Mustapha (1989, p.6) definition of political mobilization, meaning no other thing than joint actions involving vast numbers of individuals with an objective that is broadly social or shared. Similarly political mobilization is said to be the change in attitudes, value and expectations of people toward those belonging to the traditional world because it is a result of literacy, education, increased communication, mass media exposure and urbanization (Huntington, 1968, p.33) and more recently it is the consequence of social media. Therefore, the above definition of political mobilization comprises sensitization of the people, their political awareness and growth, and their political consciousness to achieve change in a political process. It is the capacity to emotionally co-ordinate people and in the process, organic solidarity to a line of action is created.</w:t>
      </w:r>
    </w:p>
    <w:p w:rsidR="008F35B1" w:rsidRDefault="00803780" w:rsidP="00803780">
      <w:pPr>
        <w:spacing w:line="480" w:lineRule="auto"/>
        <w:jc w:val="both"/>
        <w:rPr>
          <w:rFonts w:ascii="Times New Roman" w:hAnsi="Times New Roman"/>
          <w:sz w:val="24"/>
        </w:rPr>
      </w:pPr>
      <w:r>
        <w:rPr>
          <w:rFonts w:ascii="Times New Roman" w:hAnsi="Times New Roman"/>
          <w:sz w:val="24"/>
        </w:rPr>
        <w:t>Katerina (2020) outlines the differentiation between direct and indirect kinds of mobilization. The examples of direct mobilization are the canvassing in the street, TV campaigning, direct mails and phone calls. Indirect mobilization occurs via social networks that people are subscribed to. Family members mobilize them indirectly when they are able to influence them into participating through friends (playmates in the football team) in the church or mosques they attend on a regular basis. Participation in social networks means that the specific individuals are accessible and that the latter can be contacted with the invitation of engagement. Through the social media/network of friends, neighbors and colleagues, indirect mobilization is done when political leaders make calls to the citizens. In this narration, Facebook are a driver of political mobilization. This forms the concern of this study.</w:t>
      </w:r>
    </w:p>
    <w:p w:rsidR="008F35B1" w:rsidRDefault="00803780" w:rsidP="00803780">
      <w:pPr>
        <w:spacing w:line="480" w:lineRule="auto"/>
        <w:jc w:val="both"/>
        <w:rPr>
          <w:rFonts w:ascii="Times New Roman" w:hAnsi="Times New Roman"/>
          <w:b/>
          <w:sz w:val="24"/>
          <w:szCs w:val="24"/>
        </w:rPr>
      </w:pPr>
      <w:r>
        <w:rPr>
          <w:rFonts w:ascii="Times New Roman" w:hAnsi="Times New Roman"/>
          <w:b/>
          <w:sz w:val="24"/>
          <w:szCs w:val="24"/>
        </w:rPr>
        <w:t>2.1.3 Role of Facebook in Political Mobilization</w:t>
      </w:r>
    </w:p>
    <w:p w:rsidR="008F35B1" w:rsidRDefault="00803780" w:rsidP="00803780">
      <w:pPr>
        <w:spacing w:line="480" w:lineRule="auto"/>
        <w:jc w:val="both"/>
        <w:rPr>
          <w:rFonts w:ascii="Times New Roman" w:hAnsi="Times New Roman"/>
          <w:sz w:val="24"/>
        </w:rPr>
      </w:pPr>
      <w:r>
        <w:rPr>
          <w:rFonts w:ascii="Times New Roman" w:hAnsi="Times New Roman"/>
          <w:sz w:val="24"/>
        </w:rPr>
        <w:t>It has been accepted as a matter of fact that the Facebook can play a very significant role in directing political mobilization towards the end of national development. The reason behind this is that the Facebook can be characterized as a point of connection between people, trying to employ the strength of mass information to address the issue of national unity and inclusion, both of which are being regarded as of vital importance to the development of a robust political mobilization (Agba, 2023). The Becker and Lower (2020) referred to the roles of the Facebook in political mobilization as functions of reporting and interpreting events, defining issues, portraying personalities, and investigating support. However, the political campaign of the year 2015 failed to meet the mark. The use of the media was misused by the political parties and their candidates granting information to the masses of unwholesome information which they communicated as the truth. The Facebook adopted majority of the adverse forces of the Nigerian political life and partisanized. The majority of Facebook groups were oriented to left or right sides of any politician, political parties or one region against another region. They served as the voice of certain political parties with which they are affiliated to. This position created no space in issues of objectivity, fairness and justice in the execution of their duties to the people.</w:t>
      </w:r>
    </w:p>
    <w:p w:rsidR="008F35B1" w:rsidRDefault="00803780" w:rsidP="00803780">
      <w:pPr>
        <w:spacing w:line="480" w:lineRule="auto"/>
        <w:jc w:val="both"/>
        <w:rPr>
          <w:rFonts w:ascii="Times New Roman" w:hAnsi="Times New Roman"/>
          <w:sz w:val="24"/>
        </w:rPr>
      </w:pPr>
      <w:r>
        <w:rPr>
          <w:rFonts w:ascii="Times New Roman" w:hAnsi="Times New Roman"/>
          <w:sz w:val="24"/>
        </w:rPr>
        <w:t>Social media has a significant contribution to make towards enhancing the democracy by exposing the younger generation to politics: the information is there and it offers a means or channel of expression (Bosch &amp; Mutsvairo, 2019). To the optimists, the interaction aspect of Facebook means that it is possible to have a wide range of participation due to the freedom of speech and anonymity otherwise restricted in the physical dimension is available in the digital/virtual world. As they think, this implies more individuals in the society coming out to voice their opinions against perceived ills (Gil De Zuniga, Molyneux &amp; Zheng, 2024). This outstanding characteristic of Facebook gives the citizens, the much desired opportunity to air their voice, rebuke or praise an administration without fear of persecution or incarceration. Even more so, it is particularly peculiar to weak democratic countries in Africa like Nigeria, where people in charge are eager to surround themselves with praise singers and sycophants and dissenting voices are easily censored or intimidated by the state (Kellam &amp; Stein, 2018).</w:t>
      </w:r>
    </w:p>
    <w:p w:rsidR="008F35B1" w:rsidRDefault="00803780" w:rsidP="00803780">
      <w:pPr>
        <w:spacing w:line="480" w:lineRule="auto"/>
        <w:jc w:val="both"/>
        <w:rPr>
          <w:rFonts w:ascii="Times New Roman" w:hAnsi="Times New Roman"/>
          <w:sz w:val="24"/>
        </w:rPr>
      </w:pPr>
      <w:r>
        <w:rPr>
          <w:rFonts w:ascii="Times New Roman" w:hAnsi="Times New Roman"/>
          <w:sz w:val="24"/>
        </w:rPr>
        <w:t>The utilization of this platform by politicians in political mobilization increased especially during the 2008 US presidential election besides the use of Facebook as a channel of expressing political views by the young people who dominate this site. The former president Barack Obama effectively used social media campaign by using tools like Twitter, YouTube and Facebook to make a range of self- organizing tools freely accessible to the young users in this era of new media technologies (Bakker &amp; de Vreese 2011). The occurrence in Tunisia, United Kingdom, Egypt, and the United States of America supports the conviction that new forms of media technology play an important role in the political mobilization of young people and that view goes well beyond the Obama model (Theocharis, 2021). Since the 2011 general elections in Nigeria, the use of Facebook in political activities is on the rise particularly regarding political communication. Within weeks, the number of people who followed the former President, Goodluck Jonathan, after having presented his intention to settle in the top job on his Facebook page was multiplied exponentially (Uji, 2015). It also became a tool of campaigning with the other media and web 2.0 tools like blogs, websites etc to build youth awareness. According to Policy and Legal Advocacy Center (2022), the use of Facebook and Twitter among other social media platforms was implemented to undermine and in some cases, to discredit the reputation of competing political parties in a bid to sway the voting rights, which are held by the youths who dominate these social media. Nonetheless, the young people significantly contributed to the realization of viable elections by using the Facebook platform.  According to Omokri (2021), many youths uploaded results and events taking place in their polling stations on Facebook pages and Twitter accounts, and other social media. This step opened up news media, and diplomats among other members of International Community to real time access to such information to preempt against rigging or other election malpractices. Based on the previously discussed definitions of political mobilization, the activities done by the youths during the 2011election should be taken as a partaking in politics that also captured the realities of the modern day.</w:t>
      </w:r>
    </w:p>
    <w:p w:rsidR="008F35B1" w:rsidRDefault="00803780" w:rsidP="00803780">
      <w:pPr>
        <w:spacing w:line="480" w:lineRule="auto"/>
        <w:jc w:val="both"/>
        <w:rPr>
          <w:rFonts w:ascii="Times New Roman" w:hAnsi="Times New Roman"/>
          <w:sz w:val="24"/>
        </w:rPr>
      </w:pPr>
      <w:r>
        <w:rPr>
          <w:rFonts w:ascii="Times New Roman" w:hAnsi="Times New Roman"/>
          <w:sz w:val="24"/>
        </w:rPr>
        <w:t>In like manner, the 2015 General elections that took the administration of President Muhammadu Buhari to the helm of authority was also claimed to have campaigned heavily to the youth through the use of social media platforms. In her own view, Oseni (2015) believes that since the campaign stage up to the actual electoral process in the 2015 general elections, the youth were involved and updated through social media. Within weeks, the number of people who followed the former President, Goodluck Jonathan, after having presented his intention to settle in the top job on his Facebook page was multiplied exponentially (Uji, 2015). It also became a tool of campaigning with the other media and web 2.0 tools like blogs, websites etc to build youth awareness. According to Policy and Legal Advocacy Center (2022), the use of Facebook and Twitter among other social media platforms was implemented to undermine and in some cases, to discredit the reputation of competing political parties in a bid to sway the voting rights, which are held by the youths who dominate these social media. Nonetheless, the young people significantly contributed to the realization of viable elections by using the Facebook platform.  According to Omokri (2021), many youths uploaded results and events taking place in their polling stations on Facebook pages and Twitter accounts, and other social media. This step opened up news media, and diplomats among other members of International Community to real time access to such information to preempt against rigging or other election malpractices. Based on the previously discussed definitions of political mobilization, the activities done by the youths during the 2011election should be taken as a partaking in politics that also captured the realities of the modern day.</w:t>
      </w:r>
    </w:p>
    <w:p w:rsidR="008F35B1" w:rsidRDefault="00803780" w:rsidP="00803780">
      <w:pPr>
        <w:spacing w:line="480" w:lineRule="auto"/>
        <w:jc w:val="both"/>
        <w:rPr>
          <w:rFonts w:ascii="Times New Roman" w:hAnsi="Times New Roman"/>
          <w:sz w:val="24"/>
        </w:rPr>
      </w:pPr>
      <w:r>
        <w:rPr>
          <w:rFonts w:ascii="Times New Roman" w:hAnsi="Times New Roman"/>
          <w:sz w:val="24"/>
        </w:rPr>
        <w:t>In like manner, the 2015 General elections that took the administration of President Muhammadu Buhari to the helm of authority was also claimed to have campaigned heavily to the youth through the use of social media platforms. In her own view, Oseni (2015) believes that since the campaign stage up to the actual electoral process in the 2015 general elections, the youth were involved and updated through social media. And the platform also, in its turn, was full of political contents as views were shared and campaigns conducted to influence young voters. This is not without cases of counterfeit news, campaign of calumny, propaganda and information flying around on platform that have not been verified. President Buhari called on all users of such platforms on his inauguration in order to exercise their fairly wide powers in a responsible and patriotic way (Buhari, 2015).</w:t>
      </w:r>
    </w:p>
    <w:p w:rsidR="008F35B1" w:rsidRDefault="00803780" w:rsidP="00803780">
      <w:pPr>
        <w:spacing w:line="480" w:lineRule="auto"/>
        <w:jc w:val="both"/>
        <w:rPr>
          <w:rFonts w:ascii="Times New Roman" w:hAnsi="Times New Roman"/>
          <w:sz w:val="24"/>
        </w:rPr>
      </w:pPr>
      <w:r>
        <w:rPr>
          <w:rFonts w:ascii="Times New Roman" w:hAnsi="Times New Roman"/>
          <w:sz w:val="24"/>
        </w:rPr>
        <w:t>All these cases appear to prove the connection between Facebook and political mobilization. Gladwell (2020) has a different opinion about Facebook activism or the political mobilization which cannot be seen as organized and coherent to create political change. He continues to explain that Facebook gives the online users a false sense that they are doing something by liking or sharing posts. He calls this illusion nothing but verbalizations that have no significant implication as compared to the sacrifice needed to effect such political shift.  According to this position, he has made an assumption that the virtual space activities are restricted to the virtual world. This is the same position echoed in the works of Morozov (2019), who contends that Facebook promotes the process of what he called slacktivism. A behaviour that is characteristic of Facebook user and it is the belief that one is a part of the change in the society by clicking of the mouse. This, he feels is a long way away.</w:t>
      </w:r>
    </w:p>
    <w:p w:rsidR="008F35B1" w:rsidRDefault="00803780" w:rsidP="00803780">
      <w:pPr>
        <w:spacing w:line="480" w:lineRule="auto"/>
        <w:jc w:val="both"/>
        <w:rPr>
          <w:rFonts w:ascii="Times New Roman" w:hAnsi="Times New Roman"/>
          <w:sz w:val="24"/>
        </w:rPr>
      </w:pPr>
      <w:r>
        <w:rPr>
          <w:rFonts w:ascii="Times New Roman" w:hAnsi="Times New Roman"/>
          <w:sz w:val="24"/>
        </w:rPr>
        <w:t xml:space="preserve">Nevertheless, other studies present the opposite argument, which affirms the relationship between exposure to group-based activities online and high likelihood of influencing individual behavior and also enabling political engagement/civic participation in the real world (Conroy, Feezell &amp; Guerrero, 2022; Vissers &amp; Stolle, 2022). Facebook also enables people whose origins lie in different regions to socialize with others of common interest and, at the same time, it connects them to a common experience (Bowen, Gordon, &amp; Chojnacki, 2017). The positivity of Facebook cannot be reduced to friendship/relationship driven motive since the site appears to be an actual tool to political communication and participation. In his opinion, Shirky (2021) describes how the social media changes the mode that people follow in ordering their political views. This perception can be attributed to the fact that man is a social being and s/he socialized when introduced to relationships with other people. This interaction entails exchange of experiences or ideologies and this exposure exposes the mind to a new way of thinking and results in embr canceration of new set of beliefs or values.  When the Arab world became the arena of social media platforms and their more active use, the role in the process of sensitization, shaping and influencing opinions became immeasurable (Salem &amp; Mourtada, 2024). This was attributed to social media (Harlow &amp; Guo, 2024; Obar, Zube, &amp; Lampe, 2022), which explains further the extent to which the online interaction among people on social networking sites can positively influence political mobilization and real life actions. </w:t>
      </w:r>
    </w:p>
    <w:p w:rsidR="008F35B1" w:rsidRDefault="00803780" w:rsidP="00803780">
      <w:pPr>
        <w:spacing w:line="480" w:lineRule="auto"/>
        <w:jc w:val="both"/>
        <w:rPr>
          <w:rFonts w:ascii="Times New Roman" w:hAnsi="Times New Roman"/>
          <w:sz w:val="24"/>
        </w:rPr>
      </w:pPr>
      <w:r>
        <w:rPr>
          <w:rFonts w:ascii="Times New Roman" w:hAnsi="Times New Roman"/>
          <w:sz w:val="24"/>
        </w:rPr>
        <w:t xml:space="preserve">Moreover, there also appears to be recounted evidence which shows that Facebook does possess a positive social impact with regard to enhancing political mobilization proper. An individual provides the input to the public affairs because when individuals are informed or exposed to political activities online, they cannot be ignored. These voices can either make the people in authority responsible or make them take action in their own interests. In other instances, active citizenship actually prevents the propensity of people in power misusing their position since information on government activities would no longer be desperate (Verba, Schlozman, &amp; Brady, 2015). ). Similarly, researchers confirm that the interest of the person in politics also increases the mobilization, since information channels, including news programmes or specific political information on social networks can also strengthen a civic-minded attitude (Eveland, 2021). </w:t>
      </w:r>
    </w:p>
    <w:p w:rsidR="008F35B1" w:rsidRDefault="00803780" w:rsidP="00803780">
      <w:pPr>
        <w:spacing w:line="480" w:lineRule="auto"/>
        <w:jc w:val="both"/>
        <w:rPr>
          <w:rFonts w:ascii="Times New Roman" w:hAnsi="Times New Roman"/>
          <w:sz w:val="24"/>
        </w:rPr>
      </w:pPr>
      <w:r>
        <w:rPr>
          <w:rFonts w:ascii="Times New Roman" w:hAnsi="Times New Roman"/>
          <w:sz w:val="24"/>
        </w:rPr>
        <w:t>Nonetheless, the effect of Facebook on the 2019 general elections in Nigeria beyond active discussion and campaigning on the platform remains unclear as the numbers inflicting the percentage of actual voters in the elections dropped drastically despite the highest number of candidates eligible to vote during the election registering (Adeyinka, 2019). This gives a split feeling due to the immense civic advocacy program that was driven through various social media that led to 2019 general elections, in particular, the necessity of registering and voting in the said general election. This may be the indication of many registered voters prior to the elections, but not a mirror image of the votes going on. Some of the variables which may account to low voter turnout during elections have been pointed out by scholars. As an illustration of the above, Vergne (2019) comments that voter apathy may be due to the view of the voters on the policies, agendas or packages of the inclination of candidates seeking electoral offices as not beneficial to him or her. This may be an indication to the voter indifference experienced by the 2019 general elections.  The two main presidential candidates in the said election namely, incumbent President Muhammadu Buhari and former vice-president Atiku Abubakar were seen as the same generation and more similar than dissimilar (Campbell, 2019). The disproportionate nature of the major political posts filled by the incumbent (Adibe, 2019), and the feeling that former vice-president, Atiku Abubakar, is a crooked politician by some of the population (Ojo, 2019) may be described as determiners of the voting behavior and factors of causing phenomena like voter apathy. Moreover, the nature of the politics in Nigeria, which is money, religion and ethnic fault, and the absence of democracy in Nigeria which has weak and childhood state of Nigerian democracy due to the length of time the military penetrated the political arena (Amadi, 2024), are just but a few factors that dissatisfy the youth in an election as most feel that nothing can be done to rescue the country.</w:t>
      </w:r>
    </w:p>
    <w:p w:rsidR="008F35B1" w:rsidRDefault="00803780" w:rsidP="00803780">
      <w:pPr>
        <w:spacing w:line="480" w:lineRule="auto"/>
        <w:jc w:val="both"/>
        <w:rPr>
          <w:rFonts w:ascii="Times New Roman" w:hAnsi="Times New Roman"/>
          <w:sz w:val="24"/>
        </w:rPr>
      </w:pPr>
      <w:r>
        <w:rPr>
          <w:rFonts w:ascii="Times New Roman" w:hAnsi="Times New Roman"/>
          <w:sz w:val="24"/>
        </w:rPr>
        <w:t xml:space="preserve">However, manifold political contents and networking made possible by the Facebook platform mean that the youngsters have a platform of getting involved in the affairs of the country and making informed decisions following the political information they have access to on the Facebook platform. </w:t>
      </w:r>
    </w:p>
    <w:p w:rsidR="008F35B1" w:rsidRDefault="00803780" w:rsidP="00803780">
      <w:pPr>
        <w:spacing w:line="480" w:lineRule="auto"/>
        <w:jc w:val="both"/>
        <w:rPr>
          <w:rFonts w:ascii="Times New Roman" w:hAnsi="Times New Roman"/>
          <w:b/>
          <w:sz w:val="24"/>
          <w:szCs w:val="24"/>
        </w:rPr>
      </w:pPr>
      <w:r>
        <w:rPr>
          <w:rFonts w:ascii="Times New Roman" w:hAnsi="Times New Roman"/>
          <w:b/>
          <w:sz w:val="24"/>
          <w:szCs w:val="24"/>
        </w:rPr>
        <w:t>2.1.5</w:t>
      </w:r>
      <w:r>
        <w:rPr>
          <w:rFonts w:ascii="Times New Roman" w:hAnsi="Times New Roman"/>
          <w:b/>
          <w:sz w:val="24"/>
          <w:szCs w:val="24"/>
        </w:rPr>
        <w:tab/>
        <w:t>Facebook as a tool for Civic Advocacy</w:t>
      </w:r>
    </w:p>
    <w:p w:rsidR="008F35B1" w:rsidRDefault="00803780" w:rsidP="00803780">
      <w:pPr>
        <w:spacing w:line="480" w:lineRule="auto"/>
        <w:jc w:val="both"/>
        <w:rPr>
          <w:rFonts w:ascii="Times New Roman" w:hAnsi="Times New Roman"/>
          <w:sz w:val="24"/>
          <w:szCs w:val="24"/>
        </w:rPr>
      </w:pPr>
      <w:r>
        <w:rPr>
          <w:rFonts w:ascii="Times New Roman" w:hAnsi="Times New Roman"/>
          <w:sz w:val="24"/>
          <w:szCs w:val="24"/>
        </w:rPr>
        <w:t>Advocacy is a unique form of civic engagement usually with pronounced impact on direct action, depending on the context it is deployed (Bowen, Gordon, &amp; Chojnacki, 2017). Often times, it is geared towards championing or supporting a particular cause bothering on civil rights/duties, healthcare, environment, education etc. Individuals, groups and organizations use advocacy to mobilize a larger section of the society on concerns about practices or policies that are considered inimical. Also, it could be used to call to order institutions that fall short on their obligations to the society. In the political context, civic advocacy connotes, the movement of individuals, groups and organizations away from stance characterized by lack of interest, apathy, ignorance, towards enlightenment, enthusiasm and action (Obar et al., 2022)</w:t>
      </w:r>
    </w:p>
    <w:p w:rsidR="008F35B1" w:rsidRDefault="00803780" w:rsidP="00803780">
      <w:pPr>
        <w:spacing w:line="480" w:lineRule="auto"/>
        <w:jc w:val="both"/>
        <w:rPr>
          <w:rFonts w:ascii="Times New Roman" w:hAnsi="Times New Roman"/>
          <w:sz w:val="24"/>
          <w:szCs w:val="24"/>
        </w:rPr>
      </w:pPr>
      <w:r>
        <w:rPr>
          <w:rFonts w:ascii="Times New Roman" w:hAnsi="Times New Roman"/>
          <w:sz w:val="24"/>
          <w:szCs w:val="24"/>
        </w:rPr>
        <w:t>Generally the emergence of the internet and particularly the advancement in ICT has led to the enrichment of governance through the formation of social media platforms such as Facebook, YouTube, Twitter etc. These platforms have proven influential in the way citizens are mobilized to contribute in public affairs as regards plurality of views, activism, advocacy, and electoral activities leading to further enhancement of the democratic institution (Diamond, 2020).  In Nigeria, prior to the  2019 general election, Facebook had been heavily used by individuals, groups and organizations to send out messages campaigning for specific candidates and also pertaining to civic advocacy during the elections (Okoro &amp; Nwafor, 2023; PLAC 2021), as well as agitation for good governance (Ibrahim 2019; Rishante 2020).</w:t>
      </w:r>
    </w:p>
    <w:p w:rsidR="008F35B1" w:rsidRDefault="00803780" w:rsidP="00803780">
      <w:pPr>
        <w:spacing w:line="480" w:lineRule="auto"/>
        <w:ind w:firstLine="720"/>
        <w:jc w:val="both"/>
        <w:rPr>
          <w:rFonts w:ascii="Times New Roman" w:hAnsi="Times New Roman"/>
          <w:sz w:val="24"/>
          <w:szCs w:val="24"/>
        </w:rPr>
      </w:pPr>
      <w:r>
        <w:rPr>
          <w:rFonts w:ascii="Times New Roman" w:hAnsi="Times New Roman"/>
          <w:sz w:val="24"/>
          <w:szCs w:val="24"/>
        </w:rPr>
        <w:t xml:space="preserve">On the impact of social media during general elections in Nigeria, PLAC(2021) opines that the use of these platforms as a means of mobilization does not limit its influence on the youth. It holds that the elites in the society were equally mobilized, as this helped to shape public discourse, sharing of  political news, driving engagement on political discussions, creating awareness and opinion polls to help determine the strengths and weaknesses of political aspirants. Little wonder, President Buhari in his inaugural speech confirmed this by showing appreciation to those who assiduously carried out campaigning and the mobilization of electorates on social media in his favour (Buhari, 2015).  For some, social media mobilize the people by giving a voice to the citizenry to agitate for a more desirable society. They averred that the agitation for social change and any particular course of action emanates from a smaller group’s activities and amplified to the larger society, through the use of hashtags on the various social media platforms (Olley &amp; Ekharaefo, 2023). </w:t>
      </w:r>
    </w:p>
    <w:p w:rsidR="008F35B1" w:rsidRDefault="00803780" w:rsidP="00803780">
      <w:pPr>
        <w:spacing w:line="480" w:lineRule="auto"/>
        <w:jc w:val="both"/>
        <w:rPr>
          <w:rFonts w:ascii="Times New Roman" w:hAnsi="Times New Roman"/>
          <w:b/>
          <w:sz w:val="24"/>
          <w:szCs w:val="24"/>
        </w:rPr>
      </w:pPr>
      <w:r>
        <w:rPr>
          <w:rFonts w:ascii="Times New Roman" w:hAnsi="Times New Roman"/>
          <w:b/>
          <w:sz w:val="24"/>
          <w:szCs w:val="24"/>
        </w:rPr>
        <w:t>2.2 Theoretical Framework</w:t>
      </w:r>
    </w:p>
    <w:p w:rsidR="008F35B1" w:rsidRDefault="00803780" w:rsidP="00803780">
      <w:pPr>
        <w:spacing w:line="480" w:lineRule="auto"/>
        <w:ind w:firstLine="720"/>
        <w:jc w:val="both"/>
        <w:rPr>
          <w:rFonts w:ascii="Times New Roman" w:hAnsi="Times New Roman"/>
          <w:sz w:val="24"/>
          <w:szCs w:val="24"/>
        </w:rPr>
      </w:pPr>
      <w:r>
        <w:rPr>
          <w:rFonts w:ascii="Times New Roman" w:hAnsi="Times New Roman"/>
          <w:sz w:val="24"/>
          <w:szCs w:val="24"/>
        </w:rPr>
        <w:t>This research considers two theories pivotal to how individuals use and interact with media. These theories will depict how new technologies have affected the use of media in contemporary times by the youth and their impact on political mobilization in Nigeria during the 2023 general elections. Thus, the adoption of these theories effectively explains the phenomenon being investigated.</w:t>
      </w:r>
    </w:p>
    <w:p w:rsidR="008F35B1" w:rsidRDefault="00803780" w:rsidP="00803780">
      <w:pPr>
        <w:spacing w:line="480" w:lineRule="auto"/>
        <w:jc w:val="both"/>
        <w:rPr>
          <w:rFonts w:ascii="Times New Roman" w:hAnsi="Times New Roman"/>
          <w:b/>
          <w:sz w:val="24"/>
          <w:szCs w:val="24"/>
        </w:rPr>
      </w:pPr>
      <w:r>
        <w:rPr>
          <w:rFonts w:ascii="Times New Roman" w:hAnsi="Times New Roman"/>
          <w:b/>
          <w:sz w:val="24"/>
          <w:szCs w:val="24"/>
        </w:rPr>
        <w:t>2.2.1 Resource Mobilization Theory</w:t>
      </w:r>
    </w:p>
    <w:p w:rsidR="008F35B1" w:rsidRDefault="00803780" w:rsidP="00803780">
      <w:pPr>
        <w:spacing w:line="480" w:lineRule="auto"/>
        <w:ind w:firstLine="720"/>
        <w:jc w:val="both"/>
        <w:rPr>
          <w:rFonts w:ascii="Times New Roman" w:hAnsi="Times New Roman"/>
          <w:sz w:val="24"/>
          <w:szCs w:val="24"/>
        </w:rPr>
      </w:pPr>
      <w:r>
        <w:rPr>
          <w:rFonts w:ascii="Times New Roman" w:hAnsi="Times New Roman"/>
          <w:sz w:val="24"/>
          <w:szCs w:val="24"/>
        </w:rPr>
        <w:t>Resource mobilization theory emerged in the early 1970s to criticize the relative deprivation and collective action theories that identified individual grievances as the core trigger for collective actions.  The theory was developed by McCarthy and Zald in 1973 with two main approaches. These are the political-interactive model and the organizational-entrepreneurial model. The resource mobilization theory is used to explain public engagements and debates. It posits that the accomplishment of social movements is hinged on means such as time, money and channels of communication available to them. It also places importance on the ability to put these resources to use. This theory changed the perception of social movements, as they are no longer seen as unreasonable, emotion-driven, and unsystematic, but a continued, structured joint effort that focuses on some aspects of social change. McCarthy and Zald (1973) put into consideration the impact of external public arrangements, such as backing from organizations such as civic rights/advocacy groups or the government to effectively mobilize the public for a cause. The theory holds that social movement/actions are logical responses to the costs and rewards of different lines of actions. Kelly (2011) averred that social networking sites provide a viable platform for targeting individuals to join a cause of action. This is so, as a result of their dense network of people, and chances of mobilizing for a cause appears even greater as a result of its integrated network.</w:t>
      </w:r>
    </w:p>
    <w:p w:rsidR="00803780" w:rsidRDefault="00803780">
      <w:pPr>
        <w:spacing w:line="480" w:lineRule="auto"/>
        <w:jc w:val="both"/>
        <w:rPr>
          <w:rFonts w:ascii="Times New Roman" w:hAnsi="Times New Roman"/>
          <w:b/>
          <w:sz w:val="24"/>
          <w:szCs w:val="24"/>
        </w:rPr>
      </w:pPr>
    </w:p>
    <w:p w:rsidR="008F35B1" w:rsidRDefault="00803780">
      <w:pPr>
        <w:spacing w:line="480" w:lineRule="auto"/>
        <w:jc w:val="both"/>
        <w:rPr>
          <w:rFonts w:ascii="Times New Roman" w:hAnsi="Times New Roman"/>
          <w:b/>
          <w:sz w:val="24"/>
          <w:szCs w:val="24"/>
        </w:rPr>
      </w:pPr>
      <w:r>
        <w:rPr>
          <w:rFonts w:ascii="Times New Roman" w:hAnsi="Times New Roman"/>
          <w:b/>
          <w:sz w:val="24"/>
          <w:szCs w:val="24"/>
        </w:rPr>
        <w:t>2.2.1.1 Relevance to theory to the research</w:t>
      </w:r>
    </w:p>
    <w:p w:rsidR="008F35B1" w:rsidRDefault="00803780">
      <w:pPr>
        <w:spacing w:line="480" w:lineRule="auto"/>
        <w:ind w:firstLine="720"/>
        <w:jc w:val="both"/>
        <w:rPr>
          <w:rFonts w:ascii="Times New Roman" w:hAnsi="Times New Roman"/>
          <w:sz w:val="24"/>
          <w:szCs w:val="24"/>
        </w:rPr>
      </w:pPr>
      <w:r>
        <w:rPr>
          <w:rFonts w:ascii="Times New Roman" w:hAnsi="Times New Roman"/>
          <w:sz w:val="24"/>
          <w:szCs w:val="24"/>
        </w:rPr>
        <w:t xml:space="preserve">The theory attributes the success of mobilization to being able to put resources such as time, money as well as better channels of communication to use in order to reach intended targets, and spur them to association. This also explains why mobilizations for social causes have been receiving a lot of support. One of the reasons is attributed to this new found support or success for such movements or causes is a change in perception. Perception of social movement or cause has moved from irrational to being purposeful and beneficial to all.  </w:t>
      </w:r>
    </w:p>
    <w:p w:rsidR="008F35B1" w:rsidRDefault="00803780">
      <w:pPr>
        <w:spacing w:line="480" w:lineRule="auto"/>
        <w:jc w:val="both"/>
        <w:rPr>
          <w:rFonts w:ascii="Times New Roman" w:hAnsi="Times New Roman"/>
          <w:b/>
          <w:sz w:val="24"/>
          <w:szCs w:val="24"/>
        </w:rPr>
      </w:pPr>
      <w:r>
        <w:rPr>
          <w:rFonts w:ascii="Times New Roman" w:hAnsi="Times New Roman"/>
          <w:b/>
          <w:sz w:val="24"/>
          <w:szCs w:val="24"/>
        </w:rPr>
        <w:t>2.2.2</w:t>
      </w:r>
      <w:r>
        <w:rPr>
          <w:rFonts w:ascii="Times New Roman" w:hAnsi="Times New Roman"/>
          <w:b/>
          <w:sz w:val="24"/>
          <w:szCs w:val="24"/>
        </w:rPr>
        <w:tab/>
        <w:t>Technological Determinism Theory</w:t>
      </w:r>
    </w:p>
    <w:p w:rsidR="008F35B1" w:rsidRDefault="00803780">
      <w:pPr>
        <w:spacing w:line="480" w:lineRule="auto"/>
        <w:ind w:firstLine="720"/>
        <w:jc w:val="both"/>
        <w:rPr>
          <w:rFonts w:ascii="Times New Roman" w:hAnsi="Times New Roman"/>
          <w:sz w:val="24"/>
          <w:szCs w:val="24"/>
        </w:rPr>
      </w:pPr>
      <w:r>
        <w:rPr>
          <w:rFonts w:ascii="Times New Roman" w:hAnsi="Times New Roman"/>
          <w:sz w:val="24"/>
          <w:szCs w:val="24"/>
        </w:rPr>
        <w:t>This theory posits that media technology shapes how individuals in a society perceive and react to things. It also looks at how societies operate as it moves from one technological age to another putting into consideration the effect and impact of media on people and society in general. Lane identifies Marshall McLuhan (1962) as the leading Technology Determinism theorist. As cited in (Momoh, 2015 p.115).  McLuhan states: we learn, feel and think the way we do because of the messages we receive through the current technology that is available. This assumption entails that the available technology influences people by amplifying the human capability and causes social change. In his own words, McLuhan also stated said, we shape our tools and they in turn shape us.</w:t>
      </w:r>
    </w:p>
    <w:p w:rsidR="008F35B1" w:rsidRDefault="00803780">
      <w:pPr>
        <w:spacing w:line="480" w:lineRule="auto"/>
        <w:ind w:firstLine="720"/>
        <w:jc w:val="both"/>
        <w:rPr>
          <w:rFonts w:ascii="Times New Roman" w:hAnsi="Times New Roman"/>
          <w:sz w:val="24"/>
          <w:szCs w:val="24"/>
        </w:rPr>
      </w:pPr>
      <w:r>
        <w:rPr>
          <w:rFonts w:ascii="Times New Roman" w:hAnsi="Times New Roman"/>
          <w:sz w:val="24"/>
          <w:szCs w:val="24"/>
        </w:rPr>
        <w:t>This implies that media in itself is anything that heightens the human function. It claims that technology is an extension of the human person and aid us to reach further through time and space. Technology determinism focuses on the consequences of the dynamism technology introduces to the society. It holds the view that changes in technology are the prime foundation for change in society. This means that technology has an inherent effect on society rather than being socially conditioned or the society determining these effects. Merritt and Marx (1994) put it more succinctly as; the belief in technology is a key governing force in society. The evolution of communication from the face to face means of interaction to the use of technology has altered the cause of human existence, as technology determines the extent of political awareness and participation in contemporary times.</w:t>
      </w:r>
    </w:p>
    <w:p w:rsidR="008F35B1" w:rsidRDefault="00803780">
      <w:pPr>
        <w:spacing w:line="480" w:lineRule="auto"/>
        <w:ind w:firstLine="720"/>
        <w:jc w:val="both"/>
        <w:rPr>
          <w:rFonts w:ascii="Times New Roman" w:hAnsi="Times New Roman"/>
          <w:sz w:val="24"/>
          <w:szCs w:val="24"/>
        </w:rPr>
      </w:pPr>
      <w:r>
        <w:rPr>
          <w:rFonts w:ascii="Times New Roman" w:hAnsi="Times New Roman"/>
          <w:sz w:val="24"/>
          <w:szCs w:val="24"/>
        </w:rPr>
        <w:t xml:space="preserve">However, some hold contrary views on the core assumptions of the technology determinism theory which suggests that technology is an autonomous force driving societal change and hold power over the society. Critics are of the view that the society determines technological changes, and also its application and uses (Chandler, 2000; Finnegan 2013). The notion that technology rules the affairs of men informs a helpless society ruled by machines, and also suggests that man is enslaved by technology. Instead of focusing solely on technical features, factors such as social and political issues regarding production, purposes, values, skills, control access, modes of use and much more of these technologies are determined by the society.  Finnegan (2013) puts it more succinctly, stating that the society determines how technology is used, who uses it, and not the other way round. The society and not technology itself determines who uses it and how it is used.  The position of the critics is centered on the fact that technology should not be treated as an independent variable. </w:t>
      </w:r>
    </w:p>
    <w:p w:rsidR="008F35B1" w:rsidRDefault="00803780">
      <w:pPr>
        <w:spacing w:line="480" w:lineRule="auto"/>
        <w:ind w:firstLine="720"/>
        <w:jc w:val="both"/>
        <w:rPr>
          <w:rFonts w:ascii="Times New Roman" w:hAnsi="Times New Roman"/>
          <w:sz w:val="24"/>
          <w:szCs w:val="24"/>
        </w:rPr>
      </w:pPr>
      <w:r>
        <w:rPr>
          <w:rFonts w:ascii="Times New Roman" w:hAnsi="Times New Roman"/>
          <w:sz w:val="24"/>
          <w:szCs w:val="24"/>
        </w:rPr>
        <w:t xml:space="preserve">In the context of this research, technology is seen as a determinant of how society functions, noting that the youth’s sense of political responsibility and participation is heightened as a result of available technology. This is in line with Mcluhan assertion above suggesting that available communication technology aid the human person and the society maximize their potentials. </w:t>
      </w:r>
    </w:p>
    <w:p w:rsidR="008F35B1" w:rsidRDefault="00803780">
      <w:pPr>
        <w:spacing w:line="480" w:lineRule="auto"/>
        <w:jc w:val="both"/>
        <w:rPr>
          <w:rFonts w:ascii="Times New Roman" w:hAnsi="Times New Roman"/>
          <w:b/>
          <w:sz w:val="24"/>
          <w:szCs w:val="24"/>
        </w:rPr>
      </w:pPr>
      <w:r>
        <w:rPr>
          <w:rFonts w:ascii="Times New Roman" w:hAnsi="Times New Roman"/>
          <w:b/>
          <w:sz w:val="24"/>
          <w:szCs w:val="24"/>
        </w:rPr>
        <w:t>2.2.2.1 Relevance to theory to the research</w:t>
      </w:r>
    </w:p>
    <w:p w:rsidR="008F35B1" w:rsidRDefault="00803780">
      <w:pPr>
        <w:spacing w:line="480" w:lineRule="auto"/>
        <w:ind w:firstLine="720"/>
        <w:jc w:val="both"/>
        <w:rPr>
          <w:rFonts w:ascii="Times New Roman" w:hAnsi="Times New Roman"/>
          <w:sz w:val="24"/>
          <w:szCs w:val="24"/>
        </w:rPr>
      </w:pPr>
      <w:r>
        <w:rPr>
          <w:rFonts w:ascii="Times New Roman" w:hAnsi="Times New Roman"/>
          <w:sz w:val="24"/>
          <w:szCs w:val="24"/>
        </w:rPr>
        <w:t>Prior to the advent of the internet and digital technology, mass communication was limited to traditional media institutions such as print, radio, and television. These institutions have their limitations in reach and interactivity as information tends to flow from top to bottom. Also, participation in political communication through this medium seem limited due to cost, as the traditional media were seen as a preserve for the political elites who control them in order to tilt news and broadcast viewpoints towards those that sustain approved regimes and societal status quo (Woodly, 2008) .</w:t>
      </w:r>
    </w:p>
    <w:p w:rsidR="008F35B1" w:rsidRDefault="00803780">
      <w:pPr>
        <w:spacing w:line="480" w:lineRule="auto"/>
        <w:ind w:firstLine="720"/>
        <w:jc w:val="both"/>
        <w:rPr>
          <w:rFonts w:ascii="Times New Roman" w:hAnsi="Times New Roman"/>
          <w:sz w:val="24"/>
          <w:szCs w:val="24"/>
        </w:rPr>
      </w:pPr>
      <w:r>
        <w:rPr>
          <w:rFonts w:ascii="Times New Roman" w:hAnsi="Times New Roman"/>
          <w:sz w:val="24"/>
          <w:szCs w:val="24"/>
        </w:rPr>
        <w:t>However, the emergence of digital technology and social networking platforms especially Facebook social networking have greatly undermined this hegemony, making entry into public political discourse easier and less costly. Facebook as a digital mass media tool has become increasingly popular among the Nigerian youth(Adaja &amp; Ayodele, 2013; ), initially hindered in their right to express political concerns due to the cost, space and time barriers associated with traditional median (Michaelsen 2011). According to Uzuegbunam (2015), young people that use the digital platform tend to participate more in political communication to vent political frustrations about the government and other political issues.</w:t>
      </w:r>
    </w:p>
    <w:p w:rsidR="008F35B1" w:rsidRDefault="00803780">
      <w:pPr>
        <w:spacing w:line="480" w:lineRule="auto"/>
        <w:ind w:firstLine="720"/>
        <w:jc w:val="both"/>
        <w:rPr>
          <w:rFonts w:ascii="Times New Roman" w:hAnsi="Times New Roman"/>
          <w:sz w:val="24"/>
          <w:szCs w:val="24"/>
        </w:rPr>
      </w:pPr>
      <w:r>
        <w:rPr>
          <w:rFonts w:ascii="Times New Roman" w:hAnsi="Times New Roman"/>
          <w:sz w:val="24"/>
          <w:szCs w:val="24"/>
        </w:rPr>
        <w:t>Facebook ranks 2</w:t>
      </w:r>
      <w:r>
        <w:rPr>
          <w:rFonts w:ascii="Times New Roman" w:hAnsi="Times New Roman"/>
          <w:sz w:val="24"/>
          <w:szCs w:val="24"/>
          <w:vertAlign w:val="superscript"/>
        </w:rPr>
        <w:t>nd</w:t>
      </w:r>
      <w:r>
        <w:rPr>
          <w:rFonts w:ascii="Times New Roman" w:hAnsi="Times New Roman"/>
          <w:sz w:val="24"/>
          <w:szCs w:val="24"/>
        </w:rPr>
        <w:t xml:space="preserve"> on the list of most visited websites among Nigerian internet users (Alexa.com, 2021). It has become an effective tool among Nigerian youth for social networking, and an innovative way or platform to place demands on the government. Youth activism which can be considered as a form of political participation has noticeably been on the increase in recent times, owing to engagement on Facebook as a means of mass communication. Notable events such as the 2012 “Occupy Nigeria” protest and 2010 “Enough is Enough” rallies in Abuja are but a few instances where Facebook was uniquely influential in turning online activism to offline action (Hari, 2014). The list goes on and successes have been recorded owing to the emergence of this new technology. Again, another remarkable achievement was the online media campaign that led to the passage and assent of the “Not too young to run” bill in 2018. Arguably, these feats might have been impossible to achieve if depending solely on the traditional media. Therefore, available technology is indeed a determinant of how individuals learn, communicate and participate in the affairs of the nation. This view is also supported by (Ibrahim 2013), as he states that new media technology such as Facebook offers interest groups and rebellious individuals a platform to build their independence and face up to state institutions in their own terms. </w:t>
      </w:r>
    </w:p>
    <w:p w:rsidR="008F35B1" w:rsidRDefault="00803780">
      <w:pPr>
        <w:spacing w:line="480" w:lineRule="auto"/>
        <w:jc w:val="both"/>
        <w:rPr>
          <w:rFonts w:ascii="Times New Roman" w:hAnsi="Times New Roman"/>
          <w:b/>
          <w:sz w:val="24"/>
          <w:szCs w:val="24"/>
        </w:rPr>
      </w:pPr>
      <w:r>
        <w:rPr>
          <w:rFonts w:ascii="Times New Roman" w:hAnsi="Times New Roman"/>
          <w:b/>
          <w:sz w:val="24"/>
          <w:szCs w:val="24"/>
        </w:rPr>
        <w:t>2.3 Empirical Review</w:t>
      </w:r>
    </w:p>
    <w:p w:rsidR="008F35B1" w:rsidRDefault="00803780" w:rsidP="00803780">
      <w:pPr>
        <w:spacing w:line="480" w:lineRule="auto"/>
        <w:jc w:val="both"/>
        <w:rPr>
          <w:rFonts w:ascii="Times New Roman" w:hAnsi="Times New Roman"/>
          <w:sz w:val="24"/>
        </w:rPr>
      </w:pPr>
      <w:r>
        <w:rPr>
          <w:rFonts w:ascii="Times New Roman" w:hAnsi="Times New Roman"/>
          <w:sz w:val="24"/>
        </w:rPr>
        <w:t>The purpose of a study done by Schwarz (2021) was to describe the role of online social networks in social movements’ mobilization. The reason behind this was that recent revolutions in Middle East had been critical in demonstrating the strength of online social networks particularly regarding mobilization events. The research was an examination of the strength of online social network mobilization against mobilization by the face to face-based and mediated forms as it attempted to establish whether the online social networks would translate into a protest in the real world and the variety of membership groups that organized throughout. The results have found that the online social network mobilization has led to an increase in the offline protest activities attendance and small but significant change in the membership diversity. The author ends his discourse by suggesting that all and sundry should therefore use the type of online social networks to mobilize effectively.</w:t>
      </w:r>
    </w:p>
    <w:p w:rsidR="008F35B1" w:rsidRDefault="00803780" w:rsidP="00803780">
      <w:pPr>
        <w:spacing w:line="480" w:lineRule="auto"/>
        <w:jc w:val="both"/>
        <w:rPr>
          <w:rFonts w:ascii="Times New Roman" w:hAnsi="Times New Roman"/>
          <w:sz w:val="24"/>
          <w:szCs w:val="24"/>
        </w:rPr>
      </w:pPr>
      <w:r>
        <w:rPr>
          <w:rFonts w:ascii="Times New Roman" w:hAnsi="Times New Roman"/>
          <w:sz w:val="24"/>
          <w:szCs w:val="24"/>
        </w:rPr>
        <w:t>Theocharis and Garc-albacete (2021) statistically compared the phenomenon of the use of social media in political life and its manifestations in a comparative analysis of the occupation movements in Spain, Greece and the United States of America. This was given the fact that in all the three movements, one of the consistent elements was the relevant impact digital media had in mobilization and organization that led to the increased exposure and raised many questions and presumptions on the democratizing potential of the internet and that it has become a veritable of political efficacy. On the one side, the authors proceeded to mine a million tweets and Facebook updates posted by aggrieved citizens of the countries in question, to find out among others; what was created on social media and why; the reasons to use Facebook as one of the means of communication, and to arrive at the given messages; the content of the messages, the people involved as well as the means of mobilization of the respective protest movements. Based on these findings, it is evident that information dissemination and making political statements played the most dominant use of social media, leaving the organization and coordination tasks on lower levels. The majority of the users were also individual citizens and there is no necessity to belong to the news agencies or political parties; although there are few news agencies and politicians who took part in it. Lastly, in acts that were publicized online, most of them involved protests in the streets like demonstrations and rallies, followed by appeals to a concrete action like in Spain and the United States and then others like in assemblies, voting and abstention, donations and petition among others. Concluding the article, the authors see Facebook as a valid opportunity to examine the global social and political movement in terms of intent and characteristics of the participants, the justification of such movement and the implications of it on behavioral patterns and actions online, and offline.</w:t>
      </w:r>
    </w:p>
    <w:p w:rsidR="008F35B1" w:rsidRDefault="00803780" w:rsidP="00803780">
      <w:pPr>
        <w:spacing w:line="480" w:lineRule="auto"/>
        <w:jc w:val="both"/>
        <w:rPr>
          <w:rFonts w:ascii="Times New Roman" w:hAnsi="Times New Roman"/>
          <w:sz w:val="24"/>
          <w:szCs w:val="24"/>
        </w:rPr>
      </w:pPr>
      <w:r>
        <w:rPr>
          <w:rFonts w:ascii="Times New Roman" w:hAnsi="Times New Roman"/>
          <w:sz w:val="24"/>
          <w:szCs w:val="24"/>
        </w:rPr>
        <w:t>As the study of Storck (2021) on role of social media in political mobilization using the Egyptian uprising in January 2021 as case study, it was more concerned with how activists in Egypt patronized Facebook Twitter and weblogs solely to coordinate and in anyway create awareness on political mobilization during the 2021 uprising. Through the use of content analysis, the author was capable of identifying three key uses of social media based on her findings of the uprising; it was used as an alternative to press, as an organizational tool and finally to engender awareness. In conclusion, the author suggests that despite the suitability of social media in political mobilization and creation of awareness, all these did not count towards political realities particularly in translating the need and demands of the Protestants in the case of the Egyptian uprisings. The final observation of this piece was that the different social media platforms alone were incapable of causing protests and actions because they have to be supported by the desire and resolve of an offended person to utilize them.</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With regard to the Tunisian uprising of 2022, Breuer (2022) has considered the role played by social media mostly through the unity of the masses regardless of their respective classes and status against the regime. This was necessary since without the support of these modern communication methods and social media, such a multifaceted force of people would not have been mobilized. The research hence aimed at examining the level of exposure between the social media and other situations that contributed to the formation of a national outcry, which was sufficient enough to monitor the elimination of the existing authoritarian regime at the time. Information was obtained through a myriad of sources like the observation of the larger protests, interviews with bloggers and through a survey on Facebook with Tunisian nation’s users. Based on the findings, it could be therefore seen that social media could be used as a channel by which an elite group was provided and information sent to mainstream media notwithstanding the media blackout across the country; the issue of misrepresentation of the scale of such protests by the media was also addressed as well as free ride problem in the collective action by reporting the scale of the protests. This was the main drive of this paper since it was able to group the role of social media in the Tunisian protests and eventual overthrowing of the ruling regime into three key themes respectively; network formation, information transmission and the establishment of collective identity.</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Effing, Hillegersberg and Huibers (2023) conducted a literature search about social media and political participation and have also included some type of an analysis on the topic with the use of 2021 elections in the Netherlands as an example. With the paper having identified that making individuals to engage in participation in the party politics was a herculean task, it found out through the literature that earlier attempts to mold the opinion of people even before the social media came in play was not so successfully. Nonetheless there were signs that this did not have to be the case, social media was coming and the major difference of the old web and the new social media was participation. Observations of the local elections in the Netherlands 2021 indicated that despite there being no major effect of social media in voting patterns there was significant difference in the number of votes with politicians who were active on social media receiving more votes than the politicians who did not use it in most of the political parties. The paper wraps up with the authors asserting that the political parties are advised to use the social media and utilize it to their favor although it is assisting them in the process of redefining their communication and operation with the members and volunteers.</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Other questioned authors, Vromen, Xenos and Loader (2025), examined the role of the social media whereby the politically active youth interacted with the social media in their political interactions and even waged organizations. The focus of the work was on the way the information is exchanged, the redefinition of political activity and spaces and the way that mobilizations were carried out by large variety of youth that could join political or social organizations. It used a qualitative methodology in carrying out the focus group discussions with four types of youth group categories in universities in Australia, United Kingdom and United States. These four groups consisted of party political groupings; issue groupings; identity groups and social groupings. The results indicated that there appeared a contrast in the youth’s political custom in the different groups. This was not like those who liked the nature of the formal politics and those who liked the new means of political mobilizations and coordination which are online. The final argument is that how youth interacted on social media on issues such as political debates, information transfer, and mobilizations put emphasis on the importance of communicable forms of action particularly with regard to the future of political interactions.</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Segesten and Bossetta (2017) investigated the manner in which British people utilized Twitter in order to mobilize during the 2015 elections. It is now the case of the authors having conceptualized political participation as a process a typology of it was designed by the authors in a manner that mobilization calls on actions were demarcated against the pluralistic environment of political discussions on the internet. The raw data were obtained through twitter one week before elections and further screened to identify the top 100 retweeted accounts through hashtag GE2015 and classified into categories that were based on the type of actor involved in order to perform a further content analysis. The results were quite enlightening because they revealed that citizens and not political parties were able to do that majority of the calls to action in the week before the election week. Notable was that, the specific group of these citizens that are being referred to as the few being the active users on twitter according to the data retrieved were supporters of these nationalists’ parties. The major methods that were adopted by citizens in their online mobilization via twitter were; the use of mobilizing content; the mobilization action through a text; frequent posting and use of hashtag command. This study draws its conclusion to the consideration that the enduring call of action strategy employed was the hashtag feature, the implication of which would be that offline/traditional mechanisms of political mobilization would have to develop peculiar modes of expression to coexist with the new media in this emerging digital era.</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The study conducted by Zaheer (2016) to investigate social media and its connection with political participation was based on university students in Pakistan. Specifically, the researcher attempted to determine the relationship between the political participation of the students and social media usage through a survey using Facebook use, online, and offline political activity engagement. Based on the results, it could be seen that time suggested by the student before going onto Facebook affect the use of the site to achieve political goals and as the time spent in indulging in political activities on Facebook increases, the chances of participation both online and in the traditional method of political participation increase. The factor of age and gender were also disclosed as the determinants of civic participation online and that online status could have an impact on offline participation. This was because the younger the respondents, the more the respondents participated off line because gender found that the majors were more active offline due to being active online, there would be an increased offline presence as compared to the females who were less active in all facets of activity. It was inferred through the research that the content credibility was more on Facebook as compared to traditional media; however, the traditional media relentlessly became aggressive in the influence of political opinion.</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In a study by Gro8mann (2018), the extent and boundaries of WhatsApp and Facebook on the outcome of the anti-mining protests and campaigns in Bangka, Indonesia were explored. The author was of the view that the study may contribute to a detailed insight into the synergy between the social media and the political protests. With the use of new media, a wide range of like-minded people was mobilized via the social media with the aim of getting rid of the Chinese company along with its mining activities in the field. Particularly, WhatsApp was instrumental in the development of awareness and rapid exchange of information to action and Facebook, on the other hand, was instrumental in the development of a sense of apathy, solidarity and togetherness and the general information in the island through its campaign page. All this was on one side and the fact remains that most of the villagers were not as engrossed in the internet part of the protest since they had the main issue which is the lack of access to the internet.</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Gyampo (2021) evaluated the state of the approach by political parties on introducing their interest with the help of social media in Ghana. This way, the author was able to think back on strategic issues that have troubled these parties in their effort to use the power of social media to their major aim of gaining political power. Based on the research, it was clear that as much as there was no doubt about the roles of social media in political participation, certain factors including the old age of political party supporters in Ghana; novelty of social media in the context of political mobilization in Ghana, acted like impediments to its success in Ghana as of now. According to the author, the traditional media could not possibly be replaced with new and social media in involving people in political processes; thus, the political parties in Ghana should create their activities and programs in the direction of the traditional media, leaving social media with the auxiliary role.</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Kamau (2023) carried out a research on the contribution that the social networking sites (SNSs) had on the political participation of the youths in Kenya. It was founded on a survey conducted on 600 students in university levels, which were meant to investigate the association between the use of the social media and political life among the young generation in Kenya. The research was centered on how SNSs predispose political information consumption and on how the latter is a factor that contributes to shaping interest, knowledge and behavior in political issues by the youth. The results of the work indicate that the reliance on SNSs has a positive dependence on the political activity; however, its impact is not extensive and despite its usefulness, it does not always affect political interactions directly. This means that the potential of SNSs to shape the opinion and wield influence on the political decision is limited and confined, however Internet-based political operations such as posting, dispersion of campaign information and consumption of political content has a considerable impact on political participation. The most remarkable aspect in this paper was the claim by the author, which said that it is as though the SNSs are just short of having many direct contributions to the political decisions that the users are making but the stakeholders and the political scene actors must not overlook the prospect presented by these sites when they engage in voter mobilization.</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In a two-way panel that was conducted by Vissers and Stolle (2022) to determine the spill-over effect of online political participation on Facebook against the offline participation effect, a correlation between the two activities to a given extent was realized. The outcome of the study indicates that participation in online political activities (in general) leads to resultant effect on participation in the offline political activity. This impact is well defined on the individuals who are already interested in politics or rather get politicized than those who are not politically interested or are disaffected. The study also clearly points out that the effect of interest-based joining a Facebook political group online has approximately 2 multiplied times effect on the mobilization of the members to politics offline. It also managed to show that some types of activities like posting political materials in the wall or reading and commenting about the wall of other users has high chances of triggering other political activities in other sectors. Nonetheless, the study proposes that future research on Facebook political participation should be conducted online rather than taking the survey method. This research study ought to concentrate more on the aspects that may be associated with the interconnection between Facebook use and various levels of political activities.</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Also in a study by Conroy et al (2022) with a preface of Facebook and political engagement: A study of online political group and offline political engagement, it was also noted that engaging people in political activities on the Facebook platform was reported to do what is similar to that of offline. The result shows a positive association between online group participation with offline participation in politics. Though the study acknowledges the presence of bias of convenience sampling and external validity but it cites that there is definitely a gap between online political group membership/participation and political knowledge. The research also proposes a stronger study to investigate particular types of political involvement as they are supported using new media. In this manner, the realization of what is meant by political participation in the modern times will be clear with an emphasis on new media.</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In a paper called Social Media and the Mobilization of Youths to Participate in Socio-Political Affairs, Uji (2025) attempted to analyze inter alia whether the younger generation in Nigeria considers online media as an avenue to effectively take part in governance matters and socio-politics. The study established that 60 percent of the respondents can verify and explain this as the innovative ability of the youth in online communication, the ease at which information can be disseminated online on issues related to the country, and the affordability of the use of social media over traditional media, among others. Nevertheless, the study proposes that online participation of the youth in political affairs should not be the only way to engage in political activities, implying that what the youth do should incorporating more of the platform activities like taking to the streets and offices.</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In his research about the impact of the social media on voting patterns of youth in South East, Akinlade (2024) wanted to reveal the degree of influence of the social media on the voting behavior of youth in the Nigerian presidential election in 2015. In his findings he found out that a large proportion of the people surveyed reported that their information on the 2015 presidential election came mostly through social media. The research found that more youths polled gave the name of the social media as their main source of information as opposed to mentioning the television. To that degree, the social media assisted the youth involvement in the electoral process likewise attracted same as a source of information on the political arena. This observation goes along with Vissers and Stolle (2022) and Conroy et al (2022) who write that social networking sites like Facebook have a positive impact depending on the way youths relate with politics. Akinlade (2024) also worked out that social networking sites were a common mass medium of the political opinion which could be used to establish agenda to the young. The research found out that approximately 87.9 percent of the sampled people surveyed confirmed being recipients of messages urging them to take part in voters registration on their social networking sites. Out of the entire 339 Respondents who answered affirmatively that they were on the receiving end of a message asking them to go and register, 208 respondents (53.9%) had their answers that this message did have an influence with them registering in the voters registration exercise. In the modern world, recent rise of the influence of such websites as Facebook or other social network services introduces the developing culture, where such sites are presented as the significant media that is utilized by young people. These forums have demonstrated greater propensities to affect the way of choosing leaders and the policies that they assume.</w:t>
      </w:r>
    </w:p>
    <w:p w:rsidR="008F35B1" w:rsidRDefault="00803780">
      <w:pPr>
        <w:spacing w:line="480" w:lineRule="auto"/>
        <w:jc w:val="both"/>
        <w:rPr>
          <w:rFonts w:ascii="Times New Roman" w:hAnsi="Times New Roman"/>
          <w:b/>
          <w:sz w:val="24"/>
          <w:szCs w:val="24"/>
        </w:rPr>
      </w:pPr>
      <w:r>
        <w:rPr>
          <w:rFonts w:ascii="Times New Roman" w:hAnsi="Times New Roman"/>
          <w:sz w:val="24"/>
          <w:szCs w:val="24"/>
        </w:rPr>
        <w:t>In a study conducted by Okoro and Santas (2017) to appraise the use of social media in political communication in the 2011 presidential election in Nigeria, the study in its conclusion confirms that the youth greatly rely on social media to obtain information about politics. The results also suggest that the social media platform mobilizes big proportions of the youth populations to participate in political affairs. This has been because of their recent gaining grounds in space of online activism which largely dominates in social media sites.The study also revealed that, the ability of politicians to engage the social media platform during the period of campaigns, to a great extent influenced voter's choice. Based on these findings, the study added that Facebook ranked highest among other social media platforms available to the electorate for political engagement during electioneering campaigns.</w:t>
      </w:r>
    </w:p>
    <w:p w:rsidR="008F35B1" w:rsidRDefault="00803780">
      <w:pPr>
        <w:tabs>
          <w:tab w:val="right" w:pos="9360"/>
        </w:tabs>
        <w:spacing w:line="480" w:lineRule="auto"/>
        <w:jc w:val="both"/>
        <w:rPr>
          <w:rFonts w:ascii="Times New Roman" w:hAnsi="Times New Roman"/>
          <w:b/>
          <w:sz w:val="24"/>
          <w:szCs w:val="24"/>
        </w:rPr>
      </w:pPr>
      <w:r>
        <w:rPr>
          <w:rFonts w:ascii="Times New Roman" w:hAnsi="Times New Roman"/>
          <w:b/>
          <w:sz w:val="24"/>
          <w:szCs w:val="24"/>
        </w:rPr>
        <w:t>2.4 Summary of Literature Review</w:t>
      </w:r>
      <w:r>
        <w:rPr>
          <w:rFonts w:ascii="Times New Roman" w:hAnsi="Times New Roman"/>
          <w:b/>
          <w:sz w:val="24"/>
          <w:szCs w:val="24"/>
        </w:rPr>
        <w:tab/>
      </w:r>
    </w:p>
    <w:p w:rsidR="008F35B1" w:rsidRDefault="00803780">
      <w:pPr>
        <w:spacing w:line="480" w:lineRule="auto"/>
        <w:ind w:firstLine="720"/>
        <w:jc w:val="both"/>
        <w:rPr>
          <w:rFonts w:ascii="Times New Roman" w:hAnsi="Times New Roman"/>
          <w:sz w:val="24"/>
          <w:szCs w:val="24"/>
        </w:rPr>
      </w:pPr>
      <w:r>
        <w:rPr>
          <w:rFonts w:ascii="Times New Roman" w:hAnsi="Times New Roman"/>
          <w:sz w:val="24"/>
          <w:szCs w:val="24"/>
        </w:rPr>
        <w:t>As can be seen above, while studies have been conducted on the positive impact of Facebook activities in promoting online political participation, there still exists a gap as to the specific activities that lead directly to offline/conventional political participation. Majority of the research done so far has expanded on the impact of Facebook on political participation in the virtual space and its effect on the society. However, little has been identified to link specific activities online to direct participation offline. It is also important to note that some works reviewed sought to study this correlation using a combination of quantitative and qualitative research methods.</w:t>
      </w:r>
    </w:p>
    <w:p w:rsidR="008F35B1" w:rsidRDefault="008F35B1">
      <w:pPr>
        <w:spacing w:line="480" w:lineRule="auto"/>
        <w:jc w:val="both"/>
        <w:rPr>
          <w:rFonts w:ascii="Times New Roman" w:hAnsi="Times New Roman"/>
          <w:sz w:val="24"/>
          <w:szCs w:val="24"/>
        </w:rPr>
      </w:pPr>
    </w:p>
    <w:p w:rsidR="008F35B1" w:rsidRDefault="00803780">
      <w:pPr>
        <w:spacing w:line="480" w:lineRule="auto"/>
        <w:jc w:val="center"/>
        <w:rPr>
          <w:rFonts w:ascii="Times New Roman" w:hAnsi="Times New Roman"/>
          <w:b/>
          <w:sz w:val="24"/>
          <w:szCs w:val="24"/>
        </w:rPr>
      </w:pPr>
      <w:r>
        <w:rPr>
          <w:rFonts w:ascii="Times New Roman" w:hAnsi="Times New Roman"/>
          <w:b/>
          <w:sz w:val="24"/>
          <w:szCs w:val="24"/>
        </w:rPr>
        <w:t>CHAPTER THREE</w:t>
      </w:r>
    </w:p>
    <w:p w:rsidR="008F35B1" w:rsidRDefault="00803780">
      <w:pPr>
        <w:spacing w:line="480" w:lineRule="auto"/>
        <w:jc w:val="center"/>
        <w:rPr>
          <w:rFonts w:ascii="Times New Roman" w:hAnsi="Times New Roman"/>
          <w:b/>
          <w:sz w:val="24"/>
          <w:szCs w:val="24"/>
        </w:rPr>
      </w:pPr>
      <w:r>
        <w:rPr>
          <w:rFonts w:ascii="Times New Roman" w:hAnsi="Times New Roman"/>
          <w:b/>
          <w:sz w:val="24"/>
          <w:szCs w:val="24"/>
        </w:rPr>
        <w:t>RESEARCH DESIGN AND METHODOLOGY</w:t>
      </w:r>
    </w:p>
    <w:p w:rsidR="008F35B1" w:rsidRDefault="00803780" w:rsidP="00803780">
      <w:pPr>
        <w:spacing w:line="240" w:lineRule="auto"/>
        <w:jc w:val="both"/>
        <w:rPr>
          <w:rFonts w:ascii="Times New Roman" w:hAnsi="Times New Roman"/>
          <w:b/>
          <w:bCs/>
          <w:sz w:val="24"/>
          <w:szCs w:val="24"/>
        </w:rPr>
      </w:pPr>
      <w:r>
        <w:rPr>
          <w:rFonts w:ascii="Times New Roman" w:hAnsi="Times New Roman"/>
          <w:b/>
          <w:bCs/>
          <w:sz w:val="24"/>
          <w:szCs w:val="24"/>
        </w:rPr>
        <w:t xml:space="preserve">3.1 Research Design </w:t>
      </w:r>
    </w:p>
    <w:p w:rsidR="008F35B1" w:rsidRDefault="00803780" w:rsidP="00803780">
      <w:pPr>
        <w:spacing w:line="480" w:lineRule="auto"/>
        <w:jc w:val="both"/>
        <w:rPr>
          <w:rFonts w:ascii="Times New Roman" w:hAnsi="Times New Roman"/>
          <w:sz w:val="24"/>
        </w:rPr>
      </w:pPr>
      <w:r>
        <w:rPr>
          <w:rFonts w:ascii="Times New Roman" w:hAnsi="Times New Roman"/>
          <w:sz w:val="24"/>
        </w:rPr>
        <w:t>This research has taken survey research method. According to Ihemeji and Tende (2016), survey research is defined as the usage of specially selected samples of the population, as in this case, the researchers follow the principle of random sampling method. Enanoria (2015) points out that the survey type of research is cost-effective since it offers an idea of covering immense regions by representation over comprehensive apportionment of an area. It is deemed proper since it employs the ex-post factor in which experimentation requirement is practically impossible to develop. Other strengths of this method include that it might be successful to use an instrument to request information about previous records to a large number of subjects without being in and out of remote regions.</w:t>
      </w:r>
    </w:p>
    <w:p w:rsidR="008F35B1" w:rsidRDefault="00803780" w:rsidP="00803780">
      <w:pPr>
        <w:tabs>
          <w:tab w:val="left" w:pos="7350"/>
        </w:tabs>
        <w:spacing w:line="480" w:lineRule="auto"/>
        <w:jc w:val="both"/>
        <w:rPr>
          <w:rFonts w:ascii="Times New Roman" w:hAnsi="Times New Roman"/>
          <w:sz w:val="24"/>
          <w:szCs w:val="24"/>
        </w:rPr>
      </w:pPr>
      <w:r>
        <w:rPr>
          <w:rFonts w:ascii="Times New Roman" w:hAnsi="Times New Roman"/>
          <w:b/>
          <w:sz w:val="24"/>
          <w:szCs w:val="24"/>
        </w:rPr>
        <w:t>3.2 Population of the Study</w:t>
      </w:r>
      <w:r>
        <w:rPr>
          <w:rFonts w:ascii="Times New Roman" w:hAnsi="Times New Roman"/>
          <w:b/>
          <w:sz w:val="24"/>
          <w:szCs w:val="24"/>
        </w:rPr>
        <w:tab/>
      </w:r>
    </w:p>
    <w:p w:rsidR="008F35B1" w:rsidRDefault="00803780" w:rsidP="00803780">
      <w:pPr>
        <w:spacing w:line="480" w:lineRule="auto"/>
        <w:jc w:val="both"/>
        <w:rPr>
          <w:rFonts w:ascii="Times New Roman" w:hAnsi="Times New Roman"/>
          <w:sz w:val="24"/>
          <w:szCs w:val="24"/>
        </w:rPr>
      </w:pPr>
      <w:r>
        <w:rPr>
          <w:rFonts w:ascii="Times New Roman" w:hAnsi="Times New Roman"/>
          <w:sz w:val="24"/>
          <w:szCs w:val="24"/>
        </w:rPr>
        <w:t>The population for the research will be extracted from the residents of Enugu metropolis. According to the National Bureau of Statistics (2024) statistics, the population of Enugu metropolis is seven hundred and seventeen thousand, two hundred and ninety one (717,291). The table below reflects the population distribution according to the three major local governments that form or make up Enugu metropolis.</w:t>
      </w:r>
    </w:p>
    <w:p w:rsidR="00803780" w:rsidRDefault="00803780" w:rsidP="00803780">
      <w:pPr>
        <w:spacing w:line="480" w:lineRule="auto"/>
        <w:jc w:val="both"/>
        <w:rPr>
          <w:rFonts w:ascii="Times New Roman" w:hAnsi="Times New Roman"/>
          <w:sz w:val="24"/>
          <w:szCs w:val="24"/>
        </w:rPr>
      </w:pPr>
    </w:p>
    <w:p w:rsidR="00803780" w:rsidRDefault="00803780" w:rsidP="00803780">
      <w:pPr>
        <w:spacing w:line="480" w:lineRule="auto"/>
        <w:jc w:val="both"/>
        <w:rPr>
          <w:rFonts w:ascii="Times New Roman" w:hAnsi="Times New Roman"/>
          <w:sz w:val="24"/>
          <w:szCs w:val="24"/>
        </w:rPr>
      </w:pPr>
    </w:p>
    <w:p w:rsidR="00803780" w:rsidRDefault="00803780" w:rsidP="00803780">
      <w:pPr>
        <w:spacing w:line="480" w:lineRule="auto"/>
        <w:jc w:val="both"/>
        <w:rPr>
          <w:rFonts w:ascii="Times New Roman" w:hAnsi="Times New Roman"/>
          <w:sz w:val="24"/>
          <w:szCs w:val="24"/>
        </w:rPr>
      </w:pPr>
    </w:p>
    <w:p w:rsidR="008F35B1" w:rsidRDefault="00803780">
      <w:pPr>
        <w:spacing w:line="240" w:lineRule="auto"/>
        <w:jc w:val="both"/>
        <w:rPr>
          <w:rFonts w:ascii="Times New Roman" w:hAnsi="Times New Roman"/>
          <w:b/>
          <w:sz w:val="24"/>
          <w:szCs w:val="24"/>
        </w:rPr>
      </w:pPr>
      <w:r>
        <w:rPr>
          <w:rFonts w:ascii="Times New Roman" w:hAnsi="Times New Roman"/>
          <w:b/>
          <w:sz w:val="24"/>
          <w:szCs w:val="24"/>
        </w:rPr>
        <w:t>Table 3.1: Population Statistics</w:t>
      </w:r>
    </w:p>
    <w:tbl>
      <w:tblPr>
        <w:tblStyle w:val="TableGrid"/>
        <w:tblW w:w="0" w:type="auto"/>
        <w:tblLook w:val="04A0" w:firstRow="1" w:lastRow="0" w:firstColumn="1" w:lastColumn="0" w:noHBand="0" w:noVBand="1"/>
      </w:tblPr>
      <w:tblGrid>
        <w:gridCol w:w="4788"/>
        <w:gridCol w:w="4788"/>
      </w:tblGrid>
      <w:tr w:rsidR="008F35B1">
        <w:trPr>
          <w:trHeight w:hRule="exact" w:val="343"/>
        </w:trPr>
        <w:tc>
          <w:tcPr>
            <w:tcW w:w="4788" w:type="dxa"/>
          </w:tcPr>
          <w:p w:rsidR="008F35B1" w:rsidRDefault="00803780">
            <w:pPr>
              <w:spacing w:after="160"/>
              <w:jc w:val="both"/>
              <w:rPr>
                <w:rFonts w:ascii="Times New Roman" w:hAnsi="Times New Roman"/>
                <w:b/>
                <w:sz w:val="24"/>
                <w:szCs w:val="24"/>
              </w:rPr>
            </w:pPr>
            <w:r>
              <w:rPr>
                <w:rFonts w:ascii="Times New Roman" w:hAnsi="Times New Roman"/>
                <w:b/>
                <w:sz w:val="24"/>
                <w:szCs w:val="24"/>
              </w:rPr>
              <w:t xml:space="preserve">Enugu Metropolis </w:t>
            </w:r>
          </w:p>
        </w:tc>
        <w:tc>
          <w:tcPr>
            <w:tcW w:w="4788" w:type="dxa"/>
          </w:tcPr>
          <w:p w:rsidR="008F35B1" w:rsidRDefault="00803780">
            <w:pPr>
              <w:spacing w:after="160"/>
              <w:jc w:val="both"/>
              <w:rPr>
                <w:rFonts w:ascii="Times New Roman" w:hAnsi="Times New Roman"/>
                <w:b/>
                <w:sz w:val="24"/>
                <w:szCs w:val="24"/>
              </w:rPr>
            </w:pPr>
            <w:r>
              <w:rPr>
                <w:rFonts w:ascii="Times New Roman" w:hAnsi="Times New Roman"/>
                <w:b/>
                <w:sz w:val="24"/>
                <w:szCs w:val="24"/>
              </w:rPr>
              <w:t>Population Statistics</w:t>
            </w:r>
          </w:p>
        </w:tc>
      </w:tr>
      <w:tr w:rsidR="008F35B1">
        <w:tc>
          <w:tcPr>
            <w:tcW w:w="4788" w:type="dxa"/>
          </w:tcPr>
          <w:p w:rsidR="008F35B1" w:rsidRDefault="00803780">
            <w:pPr>
              <w:spacing w:after="160"/>
              <w:jc w:val="both"/>
              <w:rPr>
                <w:rFonts w:ascii="Times New Roman" w:hAnsi="Times New Roman"/>
                <w:sz w:val="24"/>
                <w:szCs w:val="24"/>
              </w:rPr>
            </w:pPr>
            <w:r>
              <w:rPr>
                <w:rFonts w:ascii="Times New Roman" w:hAnsi="Times New Roman"/>
                <w:sz w:val="24"/>
                <w:szCs w:val="24"/>
              </w:rPr>
              <w:t>Enugu East</w:t>
            </w:r>
          </w:p>
        </w:tc>
        <w:tc>
          <w:tcPr>
            <w:tcW w:w="4788" w:type="dxa"/>
          </w:tcPr>
          <w:p w:rsidR="008F35B1" w:rsidRDefault="00803780">
            <w:pPr>
              <w:spacing w:after="160"/>
              <w:jc w:val="both"/>
              <w:rPr>
                <w:rFonts w:ascii="Times New Roman" w:hAnsi="Times New Roman"/>
                <w:sz w:val="24"/>
                <w:szCs w:val="24"/>
              </w:rPr>
            </w:pPr>
            <w:r>
              <w:rPr>
                <w:rFonts w:ascii="Times New Roman" w:hAnsi="Times New Roman"/>
                <w:sz w:val="24"/>
                <w:szCs w:val="24"/>
              </w:rPr>
              <w:t>277119</w:t>
            </w:r>
          </w:p>
        </w:tc>
      </w:tr>
      <w:tr w:rsidR="008F35B1">
        <w:tc>
          <w:tcPr>
            <w:tcW w:w="4788" w:type="dxa"/>
          </w:tcPr>
          <w:p w:rsidR="008F35B1" w:rsidRDefault="00803780">
            <w:pPr>
              <w:spacing w:after="160"/>
              <w:jc w:val="both"/>
              <w:rPr>
                <w:rFonts w:ascii="Times New Roman" w:hAnsi="Times New Roman"/>
                <w:sz w:val="24"/>
                <w:szCs w:val="24"/>
              </w:rPr>
            </w:pPr>
            <w:r>
              <w:rPr>
                <w:rFonts w:ascii="Times New Roman" w:hAnsi="Times New Roman"/>
                <w:sz w:val="24"/>
                <w:szCs w:val="24"/>
              </w:rPr>
              <w:t>Enugu North</w:t>
            </w:r>
          </w:p>
        </w:tc>
        <w:tc>
          <w:tcPr>
            <w:tcW w:w="4788" w:type="dxa"/>
          </w:tcPr>
          <w:p w:rsidR="008F35B1" w:rsidRDefault="00803780">
            <w:pPr>
              <w:spacing w:after="160"/>
              <w:jc w:val="both"/>
              <w:rPr>
                <w:rFonts w:ascii="Times New Roman" w:hAnsi="Times New Roman"/>
                <w:sz w:val="24"/>
                <w:szCs w:val="24"/>
              </w:rPr>
            </w:pPr>
            <w:r>
              <w:rPr>
                <w:rFonts w:ascii="Times New Roman" w:hAnsi="Times New Roman"/>
                <w:sz w:val="24"/>
                <w:szCs w:val="24"/>
              </w:rPr>
              <w:t>242140</w:t>
            </w:r>
          </w:p>
        </w:tc>
      </w:tr>
      <w:tr w:rsidR="008F35B1">
        <w:tc>
          <w:tcPr>
            <w:tcW w:w="4788" w:type="dxa"/>
          </w:tcPr>
          <w:p w:rsidR="008F35B1" w:rsidRDefault="00803780">
            <w:pPr>
              <w:spacing w:after="160"/>
              <w:jc w:val="both"/>
              <w:rPr>
                <w:rFonts w:ascii="Times New Roman" w:hAnsi="Times New Roman"/>
                <w:sz w:val="24"/>
                <w:szCs w:val="24"/>
              </w:rPr>
            </w:pPr>
            <w:r>
              <w:rPr>
                <w:rFonts w:ascii="Times New Roman" w:hAnsi="Times New Roman"/>
                <w:sz w:val="24"/>
                <w:szCs w:val="24"/>
              </w:rPr>
              <w:t>Enugu South</w:t>
            </w:r>
          </w:p>
        </w:tc>
        <w:tc>
          <w:tcPr>
            <w:tcW w:w="4788" w:type="dxa"/>
          </w:tcPr>
          <w:p w:rsidR="008F35B1" w:rsidRDefault="00803780">
            <w:pPr>
              <w:spacing w:after="160"/>
              <w:jc w:val="both"/>
              <w:rPr>
                <w:rFonts w:ascii="Times New Roman" w:hAnsi="Times New Roman"/>
                <w:sz w:val="24"/>
                <w:szCs w:val="24"/>
              </w:rPr>
            </w:pPr>
            <w:r>
              <w:rPr>
                <w:rFonts w:ascii="Times New Roman" w:hAnsi="Times New Roman"/>
                <w:sz w:val="24"/>
                <w:szCs w:val="24"/>
              </w:rPr>
              <w:t>198032</w:t>
            </w:r>
          </w:p>
        </w:tc>
      </w:tr>
      <w:tr w:rsidR="008F35B1">
        <w:tc>
          <w:tcPr>
            <w:tcW w:w="4788" w:type="dxa"/>
          </w:tcPr>
          <w:p w:rsidR="008F35B1" w:rsidRDefault="00803780">
            <w:pPr>
              <w:spacing w:after="160"/>
              <w:jc w:val="both"/>
              <w:rPr>
                <w:rFonts w:ascii="Times New Roman" w:hAnsi="Times New Roman"/>
                <w:b/>
                <w:sz w:val="24"/>
                <w:szCs w:val="24"/>
              </w:rPr>
            </w:pPr>
            <w:r>
              <w:rPr>
                <w:rFonts w:ascii="Times New Roman" w:hAnsi="Times New Roman"/>
                <w:b/>
                <w:sz w:val="24"/>
                <w:szCs w:val="24"/>
              </w:rPr>
              <w:t>Total</w:t>
            </w:r>
          </w:p>
        </w:tc>
        <w:tc>
          <w:tcPr>
            <w:tcW w:w="4788" w:type="dxa"/>
          </w:tcPr>
          <w:p w:rsidR="008F35B1" w:rsidRDefault="00803780">
            <w:pPr>
              <w:spacing w:after="160"/>
              <w:jc w:val="both"/>
              <w:rPr>
                <w:rFonts w:ascii="Times New Roman" w:hAnsi="Times New Roman"/>
                <w:b/>
                <w:sz w:val="24"/>
                <w:szCs w:val="24"/>
              </w:rPr>
            </w:pPr>
            <w:r>
              <w:rPr>
                <w:rFonts w:ascii="Times New Roman" w:hAnsi="Times New Roman"/>
                <w:b/>
                <w:sz w:val="24"/>
                <w:szCs w:val="24"/>
              </w:rPr>
              <w:t>717291</w:t>
            </w:r>
          </w:p>
        </w:tc>
      </w:tr>
    </w:tbl>
    <w:p w:rsidR="008F35B1" w:rsidRDefault="00803780">
      <w:pPr>
        <w:spacing w:line="480" w:lineRule="auto"/>
        <w:jc w:val="both"/>
        <w:rPr>
          <w:rFonts w:ascii="Times New Roman" w:hAnsi="Times New Roman"/>
          <w:sz w:val="24"/>
          <w:szCs w:val="24"/>
        </w:rPr>
      </w:pPr>
      <w:r>
        <w:rPr>
          <w:rFonts w:ascii="Times New Roman" w:hAnsi="Times New Roman"/>
          <w:b/>
          <w:sz w:val="24"/>
          <w:szCs w:val="24"/>
        </w:rPr>
        <w:t xml:space="preserve">  Source:</w:t>
      </w:r>
      <w:r>
        <w:rPr>
          <w:rFonts w:ascii="Times New Roman" w:hAnsi="Times New Roman"/>
          <w:sz w:val="24"/>
          <w:szCs w:val="24"/>
        </w:rPr>
        <w:t xml:space="preserve"> National Bureau of Statistics, 2024. </w:t>
      </w:r>
    </w:p>
    <w:p w:rsidR="008F35B1" w:rsidRDefault="00803780">
      <w:pPr>
        <w:spacing w:line="480" w:lineRule="auto"/>
        <w:jc w:val="both"/>
        <w:rPr>
          <w:rFonts w:ascii="Times New Roman" w:hAnsi="Times New Roman"/>
          <w:sz w:val="24"/>
          <w:szCs w:val="24"/>
        </w:rPr>
      </w:pPr>
      <w:r>
        <w:rPr>
          <w:rFonts w:ascii="Times New Roman" w:hAnsi="Times New Roman"/>
          <w:b/>
          <w:sz w:val="24"/>
          <w:szCs w:val="24"/>
        </w:rPr>
        <w:t>3.3 Sample Size Determination</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 xml:space="preserve">Sample is a subset containing the characteristics of a larger population. Samples are used in statistical testing when population sizes are large for the test to include all possible members or observations. To derive the optimal sample size, Wimmer-Dominick online sample size calculator formula was used. This is displayed in table 3.2 below. </w:t>
      </w:r>
    </w:p>
    <w:p w:rsidR="008F35B1" w:rsidRDefault="00803780">
      <w:pPr>
        <w:spacing w:line="480" w:lineRule="auto"/>
        <w:jc w:val="both"/>
        <w:rPr>
          <w:rFonts w:ascii="Times New Roman" w:hAnsi="Times New Roman"/>
          <w:sz w:val="24"/>
          <w:szCs w:val="24"/>
        </w:rPr>
      </w:pPr>
      <w:r>
        <w:rPr>
          <w:rFonts w:ascii="Times New Roman" w:hAnsi="Times New Roman"/>
          <w:b/>
          <w:sz w:val="24"/>
          <w:szCs w:val="24"/>
        </w:rPr>
        <w:t>Table 3.2:</w:t>
      </w:r>
      <w:r>
        <w:rPr>
          <w:rFonts w:ascii="Times New Roman" w:hAnsi="Times New Roman"/>
          <w:sz w:val="24"/>
          <w:szCs w:val="24"/>
        </w:rPr>
        <w:t xml:space="preserve"> Sample Size determination Using  </w:t>
      </w:r>
    </w:p>
    <w:tbl>
      <w:tblPr>
        <w:tblStyle w:val="TableGrid"/>
        <w:tblW w:w="0" w:type="auto"/>
        <w:tblLook w:val="04A0" w:firstRow="1" w:lastRow="0" w:firstColumn="1" w:lastColumn="0" w:noHBand="0" w:noVBand="1"/>
      </w:tblPr>
      <w:tblGrid>
        <w:gridCol w:w="4788"/>
        <w:gridCol w:w="2610"/>
      </w:tblGrid>
      <w:tr w:rsidR="008F35B1">
        <w:tc>
          <w:tcPr>
            <w:tcW w:w="4788" w:type="dxa"/>
          </w:tcPr>
          <w:p w:rsidR="008F35B1" w:rsidRDefault="00803780">
            <w:pPr>
              <w:spacing w:after="160"/>
              <w:jc w:val="both"/>
              <w:rPr>
                <w:rFonts w:ascii="Times New Roman" w:hAnsi="Times New Roman"/>
                <w:b/>
                <w:sz w:val="24"/>
                <w:szCs w:val="24"/>
              </w:rPr>
            </w:pPr>
            <w:r>
              <w:rPr>
                <w:rFonts w:ascii="Times New Roman" w:hAnsi="Times New Roman"/>
                <w:b/>
                <w:sz w:val="24"/>
                <w:szCs w:val="24"/>
              </w:rPr>
              <w:t>Sample Size Calculator/Statistic</w:t>
            </w:r>
          </w:p>
        </w:tc>
        <w:tc>
          <w:tcPr>
            <w:tcW w:w="2610" w:type="dxa"/>
          </w:tcPr>
          <w:p w:rsidR="008F35B1" w:rsidRDefault="00803780">
            <w:pPr>
              <w:spacing w:after="160"/>
              <w:jc w:val="both"/>
              <w:rPr>
                <w:rFonts w:ascii="Times New Roman" w:hAnsi="Times New Roman"/>
                <w:b/>
                <w:sz w:val="24"/>
                <w:szCs w:val="24"/>
              </w:rPr>
            </w:pPr>
            <w:r>
              <w:rPr>
                <w:rFonts w:ascii="Times New Roman" w:hAnsi="Times New Roman"/>
                <w:b/>
                <w:sz w:val="24"/>
                <w:szCs w:val="24"/>
              </w:rPr>
              <w:t>Wimmer-Dominick</w:t>
            </w:r>
          </w:p>
        </w:tc>
      </w:tr>
      <w:tr w:rsidR="008F35B1">
        <w:tc>
          <w:tcPr>
            <w:tcW w:w="4788" w:type="dxa"/>
          </w:tcPr>
          <w:p w:rsidR="008F35B1" w:rsidRDefault="00803780">
            <w:pPr>
              <w:spacing w:after="160"/>
              <w:jc w:val="both"/>
              <w:rPr>
                <w:rFonts w:ascii="Times New Roman" w:hAnsi="Times New Roman"/>
                <w:sz w:val="24"/>
                <w:szCs w:val="24"/>
              </w:rPr>
            </w:pPr>
            <w:r>
              <w:rPr>
                <w:rFonts w:ascii="Times New Roman" w:hAnsi="Times New Roman"/>
                <w:sz w:val="24"/>
                <w:szCs w:val="24"/>
              </w:rPr>
              <w:t xml:space="preserve">Confidence Interval </w:t>
            </w:r>
          </w:p>
        </w:tc>
        <w:tc>
          <w:tcPr>
            <w:tcW w:w="2610" w:type="dxa"/>
          </w:tcPr>
          <w:p w:rsidR="008F35B1" w:rsidRDefault="00803780">
            <w:pPr>
              <w:spacing w:after="160"/>
              <w:jc w:val="both"/>
              <w:rPr>
                <w:rFonts w:ascii="Times New Roman" w:hAnsi="Times New Roman"/>
                <w:sz w:val="24"/>
                <w:szCs w:val="24"/>
              </w:rPr>
            </w:pPr>
            <w:r>
              <w:rPr>
                <w:rFonts w:ascii="Times New Roman" w:hAnsi="Times New Roman"/>
                <w:sz w:val="24"/>
                <w:szCs w:val="24"/>
              </w:rPr>
              <w:t>95%</w:t>
            </w:r>
          </w:p>
        </w:tc>
      </w:tr>
      <w:tr w:rsidR="008F35B1">
        <w:tc>
          <w:tcPr>
            <w:tcW w:w="4788" w:type="dxa"/>
          </w:tcPr>
          <w:p w:rsidR="008F35B1" w:rsidRDefault="00803780">
            <w:pPr>
              <w:spacing w:after="160"/>
              <w:jc w:val="both"/>
              <w:rPr>
                <w:rFonts w:ascii="Times New Roman" w:hAnsi="Times New Roman"/>
                <w:sz w:val="24"/>
                <w:szCs w:val="24"/>
              </w:rPr>
            </w:pPr>
            <w:r>
              <w:rPr>
                <w:rFonts w:ascii="Times New Roman" w:hAnsi="Times New Roman"/>
                <w:sz w:val="24"/>
                <w:szCs w:val="24"/>
              </w:rPr>
              <w:t>Margin of Error</w:t>
            </w:r>
          </w:p>
        </w:tc>
        <w:tc>
          <w:tcPr>
            <w:tcW w:w="2610" w:type="dxa"/>
          </w:tcPr>
          <w:p w:rsidR="008F35B1" w:rsidRDefault="00803780">
            <w:pPr>
              <w:spacing w:after="160"/>
              <w:jc w:val="both"/>
              <w:rPr>
                <w:rFonts w:ascii="Times New Roman" w:hAnsi="Times New Roman"/>
                <w:sz w:val="24"/>
                <w:szCs w:val="24"/>
              </w:rPr>
            </w:pPr>
            <w:r>
              <w:rPr>
                <w:rFonts w:ascii="Times New Roman" w:hAnsi="Times New Roman"/>
                <w:sz w:val="24"/>
                <w:szCs w:val="24"/>
              </w:rPr>
              <w:t>5%</w:t>
            </w:r>
          </w:p>
        </w:tc>
      </w:tr>
      <w:tr w:rsidR="008F35B1">
        <w:tc>
          <w:tcPr>
            <w:tcW w:w="4788" w:type="dxa"/>
          </w:tcPr>
          <w:p w:rsidR="008F35B1" w:rsidRDefault="00803780">
            <w:pPr>
              <w:spacing w:after="160"/>
              <w:jc w:val="both"/>
              <w:rPr>
                <w:rFonts w:ascii="Times New Roman" w:hAnsi="Times New Roman"/>
                <w:sz w:val="24"/>
                <w:szCs w:val="24"/>
              </w:rPr>
            </w:pPr>
            <w:r>
              <w:rPr>
                <w:rFonts w:ascii="Times New Roman" w:hAnsi="Times New Roman"/>
                <w:sz w:val="24"/>
                <w:szCs w:val="24"/>
              </w:rPr>
              <w:t>Population Size</w:t>
            </w:r>
          </w:p>
        </w:tc>
        <w:tc>
          <w:tcPr>
            <w:tcW w:w="2610" w:type="dxa"/>
          </w:tcPr>
          <w:p w:rsidR="008F35B1" w:rsidRDefault="00803780">
            <w:pPr>
              <w:spacing w:after="160"/>
              <w:jc w:val="both"/>
              <w:rPr>
                <w:rFonts w:ascii="Times New Roman" w:hAnsi="Times New Roman"/>
                <w:sz w:val="24"/>
                <w:szCs w:val="24"/>
              </w:rPr>
            </w:pPr>
            <w:r>
              <w:rPr>
                <w:rFonts w:ascii="Times New Roman" w:hAnsi="Times New Roman"/>
                <w:sz w:val="24"/>
                <w:szCs w:val="24"/>
              </w:rPr>
              <w:t>717291</w:t>
            </w:r>
          </w:p>
        </w:tc>
      </w:tr>
      <w:tr w:rsidR="008F35B1">
        <w:tc>
          <w:tcPr>
            <w:tcW w:w="4788" w:type="dxa"/>
          </w:tcPr>
          <w:p w:rsidR="008F35B1" w:rsidRDefault="00803780">
            <w:pPr>
              <w:spacing w:after="160"/>
              <w:jc w:val="both"/>
              <w:rPr>
                <w:rFonts w:ascii="Times New Roman" w:hAnsi="Times New Roman"/>
                <w:b/>
                <w:sz w:val="24"/>
                <w:szCs w:val="24"/>
              </w:rPr>
            </w:pPr>
            <w:r>
              <w:rPr>
                <w:rFonts w:ascii="Times New Roman" w:hAnsi="Times New Roman"/>
                <w:b/>
                <w:sz w:val="24"/>
                <w:szCs w:val="24"/>
              </w:rPr>
              <w:t>Computed Sample Size</w:t>
            </w:r>
          </w:p>
        </w:tc>
        <w:tc>
          <w:tcPr>
            <w:tcW w:w="2610" w:type="dxa"/>
          </w:tcPr>
          <w:p w:rsidR="008F35B1" w:rsidRDefault="00803780">
            <w:pPr>
              <w:spacing w:after="160"/>
              <w:jc w:val="both"/>
              <w:rPr>
                <w:rFonts w:ascii="Times New Roman" w:hAnsi="Times New Roman"/>
                <w:b/>
                <w:sz w:val="24"/>
                <w:szCs w:val="24"/>
              </w:rPr>
            </w:pPr>
            <w:r>
              <w:rPr>
                <w:rFonts w:ascii="Times New Roman" w:hAnsi="Times New Roman"/>
                <w:b/>
                <w:sz w:val="24"/>
                <w:szCs w:val="24"/>
              </w:rPr>
              <w:t>392</w:t>
            </w:r>
          </w:p>
        </w:tc>
      </w:tr>
    </w:tbl>
    <w:p w:rsidR="008F35B1" w:rsidRDefault="00803780">
      <w:pPr>
        <w:spacing w:line="240" w:lineRule="auto"/>
        <w:jc w:val="both"/>
        <w:rPr>
          <w:rFonts w:ascii="Times New Roman" w:hAnsi="Times New Roman"/>
          <w:i/>
          <w:sz w:val="24"/>
          <w:szCs w:val="24"/>
        </w:rPr>
      </w:pPr>
      <w:r>
        <w:rPr>
          <w:rFonts w:ascii="Times New Roman" w:hAnsi="Times New Roman"/>
          <w:b/>
          <w:sz w:val="24"/>
          <w:szCs w:val="24"/>
        </w:rPr>
        <w:t xml:space="preserve">Source: </w:t>
      </w:r>
      <w:r>
        <w:rPr>
          <w:rFonts w:ascii="Times New Roman" w:hAnsi="Times New Roman"/>
          <w:i/>
          <w:sz w:val="24"/>
          <w:szCs w:val="24"/>
        </w:rPr>
        <w:t>Wimmer-Dominick On-line Calculator</w:t>
      </w:r>
    </w:p>
    <w:p w:rsidR="008F35B1" w:rsidRDefault="00803780">
      <w:pPr>
        <w:spacing w:line="480" w:lineRule="auto"/>
        <w:jc w:val="both"/>
        <w:rPr>
          <w:rFonts w:ascii="Times New Roman" w:hAnsi="Times New Roman"/>
          <w:i/>
          <w:sz w:val="24"/>
          <w:szCs w:val="24"/>
        </w:rPr>
      </w:pPr>
      <w:r>
        <w:rPr>
          <w:rFonts w:ascii="Times New Roman" w:hAnsi="Times New Roman"/>
          <w:i/>
          <w:sz w:val="24"/>
          <w:szCs w:val="24"/>
        </w:rPr>
        <w:t>www.rogerwimmer.com/samplesizecalculator.htm</w:t>
      </w:r>
    </w:p>
    <w:p w:rsidR="008F35B1" w:rsidRDefault="00803780">
      <w:pPr>
        <w:spacing w:line="480" w:lineRule="auto"/>
        <w:jc w:val="both"/>
        <w:rPr>
          <w:rFonts w:ascii="Times New Roman" w:hAnsi="Times New Roman"/>
          <w:b/>
          <w:sz w:val="24"/>
          <w:szCs w:val="24"/>
        </w:rPr>
      </w:pPr>
      <w:r>
        <w:rPr>
          <w:rFonts w:ascii="Times New Roman" w:hAnsi="Times New Roman"/>
          <w:b/>
          <w:sz w:val="24"/>
          <w:szCs w:val="24"/>
        </w:rPr>
        <w:t>3.4 Sampling Technique</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Proportionate sampling technique is a method for gathering participants of a study used when the population is composed of two or more groups (In this case; Enugu East, Enugu North and Enugu South) that are vastly different in number. The number of participants or respondents from each category is determined by their relativity to the aggregate population. The statistic for the implementation of this method is the Bowley’s proportional allocation formular which is given as:</w:t>
      </w:r>
    </w:p>
    <w:p w:rsidR="008F35B1" w:rsidRDefault="008F35B1">
      <w:pPr>
        <w:spacing w:line="480" w:lineRule="auto"/>
        <w:jc w:val="both"/>
        <w:rPr>
          <w:rFonts w:ascii="Times New Roman" w:hAnsi="Times New Roman"/>
          <w:sz w:val="24"/>
          <w:szCs w:val="24"/>
        </w:rPr>
      </w:pPr>
      <w:r w:rsidRPr="008F35B1">
        <w:rPr>
          <w:rFonts w:ascii="Times New Roman" w:hAnsi="Times New Roman"/>
          <w:sz w:val="24"/>
          <w:szCs w:val="24"/>
        </w:rPr>
        <w:object w:dxaOrig="1020" w:dyaOrig="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32.25pt" o:ole="">
            <v:imagedata r:id="rId7" o:title=""/>
          </v:shape>
          <o:OLEObject Type="Embed" ProgID="Equation.3" ShapeID="_x0000_i1025" DrawAspect="Content" ObjectID="_1841481499" r:id="rId8"/>
        </w:object>
      </w:r>
      <w:r w:rsidRPr="008F35B1">
        <w:rPr>
          <w:rFonts w:ascii="Times New Roman" w:hAnsi="Times New Roman"/>
          <w:sz w:val="24"/>
          <w:szCs w:val="24"/>
        </w:rPr>
        <w:object w:dxaOrig="140" w:dyaOrig="380">
          <v:shape id="_x0000_i1026" type="#_x0000_t75" style="width:6.75pt;height:18.75pt" o:ole="">
            <v:imagedata r:id="rId9" o:title=""/>
          </v:shape>
          <o:OLEObject Type="Embed" ProgID="Equation.3" ShapeID="_x0000_i1026" DrawAspect="Content" ObjectID="_1841481500" r:id="rId10"/>
        </w:objec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n</w:t>
      </w:r>
      <w:r>
        <w:rPr>
          <w:rFonts w:ascii="Times New Roman" w:hAnsi="Times New Roman"/>
          <w:sz w:val="24"/>
          <w:szCs w:val="24"/>
          <w:vertAlign w:val="subscript"/>
        </w:rPr>
        <w:t xml:space="preserve">h </w:t>
      </w:r>
      <w:r>
        <w:rPr>
          <w:rFonts w:ascii="Times New Roman" w:hAnsi="Times New Roman"/>
          <w:sz w:val="24"/>
          <w:szCs w:val="24"/>
        </w:rPr>
        <w:t>= Number of units allocated to each category</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N</w:t>
      </w:r>
      <w:r>
        <w:rPr>
          <w:rFonts w:ascii="Times New Roman" w:hAnsi="Times New Roman"/>
          <w:sz w:val="24"/>
          <w:szCs w:val="24"/>
          <w:vertAlign w:val="subscript"/>
        </w:rPr>
        <w:t>h</w:t>
      </w:r>
      <w:r>
        <w:rPr>
          <w:rFonts w:ascii="Times New Roman" w:hAnsi="Times New Roman"/>
          <w:sz w:val="24"/>
          <w:szCs w:val="24"/>
        </w:rPr>
        <w:t xml:space="preserve"> = Number of persons in each local government stratum in the population</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N = Total sample size</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N = The total population size</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For each of the local governments, we have:</w:t>
      </w:r>
    </w:p>
    <w:p w:rsidR="008F35B1" w:rsidRDefault="00803780">
      <w:pPr>
        <w:numPr>
          <w:ilvl w:val="0"/>
          <w:numId w:val="3"/>
        </w:numPr>
        <w:spacing w:after="160" w:line="480" w:lineRule="auto"/>
        <w:jc w:val="both"/>
        <w:rPr>
          <w:rFonts w:ascii="Times New Roman" w:hAnsi="Times New Roman"/>
          <w:b/>
          <w:sz w:val="24"/>
          <w:szCs w:val="24"/>
        </w:rPr>
      </w:pPr>
      <w:r>
        <w:rPr>
          <w:rFonts w:ascii="Times New Roman" w:hAnsi="Times New Roman"/>
          <w:b/>
          <w:sz w:val="24"/>
          <w:szCs w:val="24"/>
        </w:rPr>
        <w:t xml:space="preserve">Enugu East : </w:t>
      </w:r>
      <m:oMath>
        <m:f>
          <m:fPr>
            <m:ctrlPr>
              <w:rPr>
                <w:rFonts w:ascii="Cambria Math" w:hAnsi="Times New Roman"/>
                <w:b/>
                <w:i/>
                <w:sz w:val="24"/>
                <w:szCs w:val="24"/>
              </w:rPr>
            </m:ctrlPr>
          </m:fPr>
          <m:num>
            <m:r>
              <m:rPr>
                <m:sty m:val="bi"/>
              </m:rPr>
              <w:rPr>
                <w:rFonts w:ascii="Cambria Math" w:hAnsi="Times New Roman"/>
                <w:sz w:val="24"/>
                <w:szCs w:val="24"/>
              </w:rPr>
              <m:t>277119</m:t>
            </m:r>
            <m:r>
              <m:rPr>
                <m:sty m:val="bi"/>
              </m:rPr>
              <w:rPr>
                <w:rFonts w:ascii="Cambria Math" w:hAnsi="Times New Roman"/>
                <w:sz w:val="24"/>
                <w:szCs w:val="24"/>
              </w:rPr>
              <m:t>×</m:t>
            </m:r>
            <m:r>
              <m:rPr>
                <m:sty m:val="bi"/>
              </m:rPr>
              <w:rPr>
                <w:rFonts w:ascii="Cambria Math" w:hAnsi="Times New Roman"/>
                <w:sz w:val="24"/>
                <w:szCs w:val="24"/>
              </w:rPr>
              <m:t>3</m:t>
            </m:r>
            <m:r>
              <w:rPr>
                <w:rFonts w:ascii="Cambria Math" w:hAnsi="Times New Roman"/>
                <w:sz w:val="24"/>
                <w:szCs w:val="24"/>
              </w:rPr>
              <m:t>92</m:t>
            </m:r>
          </m:num>
          <m:den>
            <m:r>
              <m:rPr>
                <m:sty m:val="bi"/>
              </m:rPr>
              <w:rPr>
                <w:rFonts w:ascii="Cambria Math" w:hAnsi="Times New Roman"/>
                <w:sz w:val="24"/>
                <w:szCs w:val="24"/>
              </w:rPr>
              <m:t>717291</m:t>
            </m:r>
          </m:den>
        </m:f>
        <m:r>
          <m:rPr>
            <m:sty m:val="bi"/>
          </m:rPr>
          <w:rPr>
            <w:rFonts w:ascii="Cambria Math" w:hAnsi="Times New Roman"/>
            <w:sz w:val="24"/>
            <w:szCs w:val="24"/>
          </w:rPr>
          <m:t>=1</m:t>
        </m:r>
        <m:r>
          <w:rPr>
            <w:rFonts w:ascii="Cambria Math" w:hAnsi="Times New Roman"/>
            <w:sz w:val="24"/>
            <w:szCs w:val="24"/>
          </w:rPr>
          <m:t>52</m:t>
        </m:r>
      </m:oMath>
    </w:p>
    <w:p w:rsidR="008F35B1" w:rsidRDefault="00803780">
      <w:pPr>
        <w:numPr>
          <w:ilvl w:val="0"/>
          <w:numId w:val="3"/>
        </w:numPr>
        <w:spacing w:after="160" w:line="480" w:lineRule="auto"/>
        <w:jc w:val="both"/>
        <w:rPr>
          <w:rFonts w:ascii="Times New Roman" w:hAnsi="Times New Roman"/>
          <w:b/>
          <w:sz w:val="24"/>
          <w:szCs w:val="24"/>
        </w:rPr>
      </w:pPr>
      <w:r>
        <w:rPr>
          <w:rFonts w:ascii="Times New Roman" w:hAnsi="Times New Roman"/>
          <w:b/>
          <w:sz w:val="24"/>
          <w:szCs w:val="24"/>
        </w:rPr>
        <w:t xml:space="preserve">Enugu North:    </w:t>
      </w:r>
      <m:oMath>
        <m:f>
          <m:fPr>
            <m:ctrlPr>
              <w:rPr>
                <w:rFonts w:ascii="Cambria Math" w:hAnsi="Times New Roman"/>
                <w:b/>
                <w:i/>
                <w:sz w:val="24"/>
                <w:szCs w:val="24"/>
              </w:rPr>
            </m:ctrlPr>
          </m:fPr>
          <m:num>
            <m:r>
              <m:rPr>
                <m:sty m:val="bi"/>
              </m:rPr>
              <w:rPr>
                <w:rFonts w:ascii="Cambria Math" w:hAnsi="Times New Roman"/>
                <w:sz w:val="24"/>
                <w:szCs w:val="24"/>
              </w:rPr>
              <m:t>242140</m:t>
            </m:r>
            <m:r>
              <m:rPr>
                <m:sty m:val="bi"/>
              </m:rPr>
              <w:rPr>
                <w:rFonts w:ascii="Cambria Math" w:hAnsi="Times New Roman"/>
                <w:sz w:val="24"/>
                <w:szCs w:val="24"/>
              </w:rPr>
              <m:t>×</m:t>
            </m:r>
            <m:r>
              <m:rPr>
                <m:sty m:val="bi"/>
              </m:rPr>
              <w:rPr>
                <w:rFonts w:ascii="Cambria Math" w:hAnsi="Times New Roman"/>
                <w:sz w:val="24"/>
                <w:szCs w:val="24"/>
              </w:rPr>
              <m:t>3</m:t>
            </m:r>
            <m:r>
              <w:rPr>
                <w:rFonts w:ascii="Cambria Math" w:hAnsi="Times New Roman"/>
                <w:sz w:val="24"/>
                <w:szCs w:val="24"/>
              </w:rPr>
              <m:t>92</m:t>
            </m:r>
          </m:num>
          <m:den>
            <m:r>
              <m:rPr>
                <m:sty m:val="bi"/>
              </m:rPr>
              <w:rPr>
                <w:rFonts w:ascii="Cambria Math" w:hAnsi="Times New Roman"/>
                <w:sz w:val="24"/>
                <w:szCs w:val="24"/>
              </w:rPr>
              <m:t>717291</m:t>
            </m:r>
          </m:den>
        </m:f>
        <m:r>
          <m:rPr>
            <m:sty m:val="bi"/>
          </m:rPr>
          <w:rPr>
            <w:rFonts w:ascii="Cambria Math" w:hAnsi="Times New Roman"/>
            <w:sz w:val="24"/>
            <w:szCs w:val="24"/>
          </w:rPr>
          <m:t>=13</m:t>
        </m:r>
        <m:r>
          <w:rPr>
            <w:rFonts w:ascii="Cambria Math" w:hAnsi="Times New Roman"/>
            <w:sz w:val="24"/>
            <w:szCs w:val="24"/>
          </w:rPr>
          <m:t>2</m:t>
        </m:r>
      </m:oMath>
    </w:p>
    <w:p w:rsidR="008F35B1" w:rsidRDefault="00803780">
      <w:pPr>
        <w:numPr>
          <w:ilvl w:val="0"/>
          <w:numId w:val="3"/>
        </w:numPr>
        <w:spacing w:after="160" w:line="480" w:lineRule="auto"/>
        <w:jc w:val="both"/>
        <w:rPr>
          <w:rFonts w:ascii="Times New Roman" w:hAnsi="Times New Roman"/>
          <w:b/>
          <w:sz w:val="24"/>
          <w:szCs w:val="24"/>
        </w:rPr>
      </w:pPr>
      <w:r>
        <w:rPr>
          <w:rFonts w:ascii="Times New Roman" w:hAnsi="Times New Roman"/>
          <w:b/>
          <w:sz w:val="24"/>
          <w:szCs w:val="24"/>
        </w:rPr>
        <w:t xml:space="preserve">Enugu South: </w:t>
      </w:r>
      <m:oMath>
        <m:f>
          <m:fPr>
            <m:ctrlPr>
              <w:rPr>
                <w:rFonts w:ascii="Cambria Math" w:hAnsi="Times New Roman"/>
                <w:b/>
                <w:i/>
                <w:sz w:val="24"/>
                <w:szCs w:val="24"/>
              </w:rPr>
            </m:ctrlPr>
          </m:fPr>
          <m:num>
            <m:r>
              <m:rPr>
                <m:sty m:val="bi"/>
              </m:rPr>
              <w:rPr>
                <w:rFonts w:ascii="Cambria Math" w:hAnsi="Times New Roman"/>
                <w:sz w:val="24"/>
                <w:szCs w:val="24"/>
              </w:rPr>
              <m:t>198032</m:t>
            </m:r>
            <m:r>
              <m:rPr>
                <m:sty m:val="bi"/>
              </m:rPr>
              <w:rPr>
                <w:rFonts w:ascii="Cambria Math" w:hAnsi="Times New Roman"/>
                <w:sz w:val="24"/>
                <w:szCs w:val="24"/>
              </w:rPr>
              <m:t>×</m:t>
            </m:r>
            <m:r>
              <m:rPr>
                <m:sty m:val="bi"/>
              </m:rPr>
              <w:rPr>
                <w:rFonts w:ascii="Cambria Math" w:hAnsi="Times New Roman"/>
                <w:sz w:val="24"/>
                <w:szCs w:val="24"/>
              </w:rPr>
              <m:t>3</m:t>
            </m:r>
            <m:r>
              <w:rPr>
                <w:rFonts w:ascii="Cambria Math" w:hAnsi="Times New Roman"/>
                <w:sz w:val="24"/>
                <w:szCs w:val="24"/>
              </w:rPr>
              <m:t>92</m:t>
            </m:r>
          </m:num>
          <m:den>
            <m:r>
              <m:rPr>
                <m:sty m:val="bi"/>
              </m:rPr>
              <w:rPr>
                <w:rFonts w:ascii="Cambria Math" w:hAnsi="Times New Roman"/>
                <w:sz w:val="24"/>
                <w:szCs w:val="24"/>
              </w:rPr>
              <m:t>717291</m:t>
            </m:r>
          </m:den>
        </m:f>
        <m:r>
          <m:rPr>
            <m:sty m:val="bi"/>
          </m:rPr>
          <w:rPr>
            <w:rFonts w:ascii="Cambria Math" w:hAnsi="Times New Roman"/>
            <w:sz w:val="24"/>
            <w:szCs w:val="24"/>
          </w:rPr>
          <m:t>=10</m:t>
        </m:r>
        <m:r>
          <w:rPr>
            <w:rFonts w:ascii="Cambria Math" w:hAnsi="Times New Roman"/>
            <w:sz w:val="24"/>
            <w:szCs w:val="24"/>
          </w:rPr>
          <m:t>8</m:t>
        </m:r>
      </m:oMath>
    </w:p>
    <w:p w:rsidR="008F35B1" w:rsidRDefault="00803780">
      <w:pPr>
        <w:spacing w:line="480" w:lineRule="auto"/>
        <w:jc w:val="both"/>
        <w:rPr>
          <w:rFonts w:ascii="Times New Roman" w:hAnsi="Times New Roman"/>
          <w:sz w:val="24"/>
          <w:szCs w:val="24"/>
        </w:rPr>
      </w:pPr>
      <w:r>
        <w:rPr>
          <w:rFonts w:ascii="Times New Roman" w:hAnsi="Times New Roman"/>
          <w:sz w:val="24"/>
          <w:szCs w:val="24"/>
        </w:rPr>
        <w:t xml:space="preserve">Therefore, based on the sampling technique adopted, 152 were distributed to Enugu East, 132 to Enugu North while 108 questionnaires were distributed to the respondents of Enugu South. </w:t>
      </w:r>
    </w:p>
    <w:p w:rsidR="008F35B1" w:rsidRDefault="00803780">
      <w:pPr>
        <w:spacing w:line="480" w:lineRule="auto"/>
        <w:jc w:val="both"/>
        <w:rPr>
          <w:rFonts w:ascii="Times New Roman" w:hAnsi="Times New Roman"/>
          <w:b/>
          <w:sz w:val="24"/>
          <w:szCs w:val="24"/>
        </w:rPr>
      </w:pPr>
      <w:r>
        <w:rPr>
          <w:rFonts w:ascii="Times New Roman" w:hAnsi="Times New Roman"/>
          <w:b/>
          <w:sz w:val="24"/>
          <w:szCs w:val="24"/>
        </w:rPr>
        <w:t>3.5 Description of Research Instruments</w:t>
      </w:r>
    </w:p>
    <w:p w:rsidR="008F35B1" w:rsidRDefault="00803780">
      <w:pPr>
        <w:spacing w:line="480" w:lineRule="auto"/>
        <w:rPr>
          <w:rFonts w:ascii="Times New Roman" w:hAnsi="Times New Roman"/>
          <w:sz w:val="24"/>
        </w:rPr>
      </w:pPr>
      <w:r>
        <w:rPr>
          <w:rFonts w:ascii="Times New Roman" w:hAnsi="Times New Roman"/>
          <w:sz w:val="24"/>
        </w:rPr>
        <w:t xml:space="preserve">The researcher will use structured questionnaire and interview as the major tools that he will utilize in collecting data during this study. The questionnaires devised consisted of two parts. More precisely, all the questions in section A will be drafted to obtain demographic data of the respondents, and the rest of the questions refer to the end of section B constructed and posed to answer the research questions. To make the instrument, a 4- point Likert scale of strongly Agree (SA), Agree (A), Disagree (D), strongly Disagree (SD) was adopted. </w:t>
      </w:r>
    </w:p>
    <w:p w:rsidR="008F35B1" w:rsidRDefault="00803780">
      <w:pPr>
        <w:spacing w:line="480" w:lineRule="auto"/>
        <w:jc w:val="both"/>
        <w:rPr>
          <w:rFonts w:ascii="Times New Roman" w:hAnsi="Times New Roman"/>
          <w:b/>
          <w:sz w:val="24"/>
          <w:szCs w:val="24"/>
        </w:rPr>
      </w:pPr>
      <w:r>
        <w:rPr>
          <w:rFonts w:ascii="Times New Roman" w:hAnsi="Times New Roman"/>
          <w:b/>
          <w:sz w:val="24"/>
          <w:szCs w:val="24"/>
        </w:rPr>
        <w:t>3.6 Validity of the Research Instrument</w:t>
      </w:r>
    </w:p>
    <w:p w:rsidR="008F35B1" w:rsidRDefault="00803780" w:rsidP="00803780">
      <w:pPr>
        <w:spacing w:line="480" w:lineRule="auto"/>
        <w:jc w:val="both"/>
        <w:rPr>
          <w:rFonts w:ascii="Times New Roman" w:hAnsi="Times New Roman"/>
          <w:sz w:val="24"/>
        </w:rPr>
      </w:pPr>
      <w:r>
        <w:rPr>
          <w:rFonts w:ascii="Times New Roman" w:hAnsi="Times New Roman"/>
          <w:sz w:val="24"/>
        </w:rPr>
        <w:t>In ensuring that the research instruments in this research are valid, the researcher made sure that the instrument measure what it is proposed to measure. An adequate organization of the questionnaire and a pretest of each question included in the questionnaire were conducted so that they could be valid. The questionnaire design was also simplified whereby the respondents were only asked to tick their desired choice on the options that were given and submitted to the supervisor to critically analyze.</w:t>
      </w:r>
    </w:p>
    <w:p w:rsidR="008F35B1" w:rsidRDefault="00803780" w:rsidP="00803780">
      <w:pPr>
        <w:spacing w:line="480" w:lineRule="auto"/>
        <w:jc w:val="both"/>
        <w:rPr>
          <w:rFonts w:ascii="Times New Roman" w:hAnsi="Times New Roman"/>
          <w:b/>
          <w:sz w:val="24"/>
          <w:szCs w:val="24"/>
        </w:rPr>
      </w:pPr>
      <w:r>
        <w:rPr>
          <w:rFonts w:ascii="Times New Roman" w:hAnsi="Times New Roman"/>
          <w:b/>
          <w:sz w:val="24"/>
          <w:szCs w:val="24"/>
        </w:rPr>
        <w:t xml:space="preserve">3.7 Reliability of the Instrument </w:t>
      </w:r>
    </w:p>
    <w:p w:rsidR="008F35B1" w:rsidRDefault="00803780" w:rsidP="00803780">
      <w:pPr>
        <w:spacing w:line="480" w:lineRule="auto"/>
        <w:jc w:val="both"/>
        <w:rPr>
          <w:rFonts w:ascii="Times New Roman" w:hAnsi="Times New Roman"/>
          <w:bCs/>
          <w:sz w:val="24"/>
          <w:szCs w:val="24"/>
        </w:rPr>
      </w:pPr>
      <w:r>
        <w:rPr>
          <w:rFonts w:ascii="Times New Roman" w:hAnsi="Times New Roman"/>
          <w:bCs/>
          <w:sz w:val="24"/>
          <w:szCs w:val="24"/>
        </w:rPr>
        <w:t>A reliability test was conducted on the instrument to determine how consistent the responses are. The researcher made use of pilot study on the questionnaire and the question were given the desired result. The researcher used some of the constructed questions and tested it among a few students of Godfrey Okoye University, Enugu, within the area of study.</w:t>
      </w:r>
    </w:p>
    <w:p w:rsidR="008F35B1" w:rsidRDefault="00803780" w:rsidP="00803780">
      <w:pPr>
        <w:spacing w:line="480" w:lineRule="auto"/>
        <w:jc w:val="both"/>
        <w:rPr>
          <w:rFonts w:ascii="Times New Roman" w:hAnsi="Times New Roman"/>
          <w:b/>
          <w:bCs/>
          <w:sz w:val="24"/>
          <w:szCs w:val="24"/>
        </w:rPr>
      </w:pPr>
      <w:r>
        <w:rPr>
          <w:rFonts w:ascii="Times New Roman" w:hAnsi="Times New Roman"/>
          <w:b/>
          <w:bCs/>
          <w:sz w:val="24"/>
          <w:szCs w:val="24"/>
        </w:rPr>
        <w:t>3.8 Method of Data Collection</w:t>
      </w:r>
    </w:p>
    <w:p w:rsidR="008F35B1" w:rsidRDefault="00803780" w:rsidP="00803780">
      <w:pPr>
        <w:spacing w:line="480" w:lineRule="auto"/>
        <w:jc w:val="both"/>
        <w:rPr>
          <w:rFonts w:ascii="Times New Roman" w:hAnsi="Times New Roman"/>
          <w:bCs/>
          <w:sz w:val="24"/>
          <w:szCs w:val="24"/>
        </w:rPr>
      </w:pPr>
      <w:r>
        <w:rPr>
          <w:rFonts w:ascii="Times New Roman" w:hAnsi="Times New Roman"/>
          <w:bCs/>
          <w:sz w:val="24"/>
          <w:szCs w:val="24"/>
        </w:rPr>
        <w:t>Given the survey nature of this study, primary data was deemed the most suitable for addressing the research objectives. To facilitate this, a well-structured questionnaire was designed and administered digitally via Google Forms. This method enabled efficient distribution and response collection from the target respondents, enhancing accessibility and ensuring broad participation across Enugu State.</w:t>
      </w:r>
    </w:p>
    <w:p w:rsidR="008F35B1" w:rsidRDefault="00803780" w:rsidP="00803780">
      <w:pPr>
        <w:spacing w:line="480" w:lineRule="auto"/>
        <w:jc w:val="both"/>
        <w:rPr>
          <w:rFonts w:ascii="Times New Roman" w:hAnsi="Times New Roman"/>
          <w:b/>
          <w:bCs/>
          <w:sz w:val="24"/>
          <w:szCs w:val="24"/>
          <w:lang w:val="en-GB"/>
        </w:rPr>
      </w:pPr>
      <w:r>
        <w:rPr>
          <w:rFonts w:ascii="Times New Roman" w:hAnsi="Times New Roman"/>
          <w:b/>
          <w:bCs/>
          <w:sz w:val="24"/>
          <w:szCs w:val="24"/>
          <w:lang w:val="en-GB"/>
        </w:rPr>
        <w:t>3.9 Method of Data Analysis</w:t>
      </w:r>
    </w:p>
    <w:p w:rsidR="008F35B1" w:rsidRDefault="00803780" w:rsidP="00803780">
      <w:pPr>
        <w:spacing w:line="480" w:lineRule="auto"/>
        <w:jc w:val="both"/>
        <w:rPr>
          <w:rFonts w:ascii="Times New Roman" w:hAnsi="Times New Roman"/>
          <w:sz w:val="24"/>
          <w:szCs w:val="24"/>
        </w:rPr>
      </w:pPr>
      <w:r>
        <w:rPr>
          <w:rFonts w:ascii="Times New Roman" w:hAnsi="Times New Roman"/>
          <w:sz w:val="24"/>
          <w:szCs w:val="24"/>
        </w:rPr>
        <w:t>This research used of frequency tables presentation, simple percentages and charts, while simple descriptive analysis was used to infer meaning from the data in the table for analysis because in that way, the result would be easily understood by both academicians, and non-academicians. The formular for it is expressed thus:</w:t>
      </w:r>
    </w:p>
    <w:p w:rsidR="008F35B1" w:rsidRDefault="008F35B1">
      <w:pPr>
        <w:spacing w:line="480" w:lineRule="auto"/>
        <w:jc w:val="both"/>
        <w:rPr>
          <w:rFonts w:ascii="Times New Roman" w:hAnsi="Times New Roman"/>
          <w:sz w:val="24"/>
          <w:szCs w:val="24"/>
        </w:rPr>
      </w:pPr>
      <w:r w:rsidRPr="008F35B1">
        <w:rPr>
          <w:rFonts w:ascii="Times New Roman" w:hAnsi="Times New Roman"/>
          <w:sz w:val="24"/>
          <w:szCs w:val="24"/>
        </w:rPr>
        <w:object w:dxaOrig="1479" w:dyaOrig="620">
          <v:shape id="_x0000_i1027" type="#_x0000_t75" style="width:73.5pt;height:30.75pt" o:ole="">
            <v:imagedata r:id="rId11" o:title=""/>
          </v:shape>
          <o:OLEObject Type="Embed" ProgID="Equation.3" ShapeID="_x0000_i1027" DrawAspect="Content" ObjectID="_1841481501" r:id="rId12"/>
        </w:objec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 xml:space="preserve">Where n </w:t>
      </w:r>
      <w:r>
        <w:rPr>
          <w:rFonts w:ascii="Times New Roman" w:hAnsi="Times New Roman"/>
          <w:sz w:val="24"/>
          <w:szCs w:val="24"/>
        </w:rPr>
        <w:tab/>
        <w:t xml:space="preserve">= </w:t>
      </w:r>
      <w:r>
        <w:rPr>
          <w:rFonts w:ascii="Times New Roman" w:hAnsi="Times New Roman"/>
          <w:sz w:val="24"/>
          <w:szCs w:val="24"/>
        </w:rPr>
        <w:tab/>
        <w:t>Total Number of Response to a Question.</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ab/>
        <w:t xml:space="preserve"> a </w:t>
      </w:r>
      <w:r>
        <w:rPr>
          <w:rFonts w:ascii="Times New Roman" w:hAnsi="Times New Roman"/>
          <w:sz w:val="24"/>
          <w:szCs w:val="24"/>
        </w:rPr>
        <w:tab/>
        <w:t xml:space="preserve">= </w:t>
      </w:r>
      <w:r>
        <w:rPr>
          <w:rFonts w:ascii="Times New Roman" w:hAnsi="Times New Roman"/>
          <w:sz w:val="24"/>
          <w:szCs w:val="24"/>
        </w:rPr>
        <w:tab/>
        <w:t>Number of respondents ticking a Particular answer option to the question.</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ab/>
        <w:t xml:space="preserve">A%    = </w:t>
      </w:r>
      <w:r>
        <w:rPr>
          <w:rFonts w:ascii="Times New Roman" w:hAnsi="Times New Roman"/>
          <w:sz w:val="24"/>
          <w:szCs w:val="24"/>
        </w:rPr>
        <w:tab/>
        <w:t>“a” expressed as a percentage of N.</w:t>
      </w:r>
    </w:p>
    <w:p w:rsidR="008F35B1" w:rsidRDefault="00803780">
      <w:pPr>
        <w:rPr>
          <w:rFonts w:ascii="Times New Roman" w:hAnsi="Times New Roman"/>
          <w:sz w:val="24"/>
          <w:szCs w:val="24"/>
        </w:rPr>
      </w:pPr>
      <w:r>
        <w:rPr>
          <w:rFonts w:ascii="Times New Roman" w:hAnsi="Times New Roman"/>
          <w:sz w:val="24"/>
          <w:szCs w:val="24"/>
        </w:rPr>
        <w:br w:type="page"/>
      </w:r>
    </w:p>
    <w:p w:rsidR="008F35B1" w:rsidRDefault="00803780">
      <w:pPr>
        <w:spacing w:line="480" w:lineRule="auto"/>
        <w:jc w:val="center"/>
        <w:rPr>
          <w:rFonts w:ascii="Times New Roman" w:hAnsi="Times New Roman"/>
          <w:b/>
          <w:bCs/>
          <w:sz w:val="24"/>
          <w:szCs w:val="24"/>
        </w:rPr>
      </w:pPr>
      <w:r>
        <w:rPr>
          <w:rFonts w:ascii="Times New Roman" w:hAnsi="Times New Roman"/>
          <w:b/>
          <w:bCs/>
          <w:sz w:val="24"/>
          <w:szCs w:val="24"/>
        </w:rPr>
        <w:t>CHAPTER FOUR</w:t>
      </w:r>
    </w:p>
    <w:p w:rsidR="008F35B1" w:rsidRDefault="00803780">
      <w:pPr>
        <w:spacing w:line="480" w:lineRule="auto"/>
        <w:jc w:val="center"/>
        <w:rPr>
          <w:rFonts w:ascii="Times New Roman" w:hAnsi="Times New Roman"/>
          <w:b/>
          <w:bCs/>
          <w:sz w:val="24"/>
          <w:szCs w:val="24"/>
        </w:rPr>
      </w:pPr>
      <w:r>
        <w:rPr>
          <w:rFonts w:ascii="Times New Roman" w:hAnsi="Times New Roman"/>
          <w:b/>
          <w:bCs/>
          <w:sz w:val="24"/>
          <w:szCs w:val="24"/>
        </w:rPr>
        <w:t>PRESENTATION AND ANALYSIS OF DATA</w:t>
      </w:r>
    </w:p>
    <w:p w:rsidR="008F35B1" w:rsidRDefault="00803780">
      <w:pPr>
        <w:spacing w:line="480" w:lineRule="auto"/>
        <w:jc w:val="both"/>
        <w:rPr>
          <w:rFonts w:ascii="Times New Roman" w:hAnsi="Times New Roman"/>
          <w:bCs/>
          <w:sz w:val="24"/>
          <w:szCs w:val="24"/>
        </w:rPr>
      </w:pPr>
      <w:r>
        <w:rPr>
          <w:rFonts w:ascii="Times New Roman" w:hAnsi="Times New Roman"/>
          <w:bCs/>
          <w:sz w:val="24"/>
          <w:szCs w:val="24"/>
        </w:rPr>
        <w:t>This chapter presents the data collected and analyzed in line with the research objectives and questions. Out of a total of 392 questionnaires administered, 384 were correctly filled and submitted, representing a response rate of approximately 98%. The analysis is presented in two sections: demographic characteristics of respondents and psychographic responses, organized according to each research question. Data is summarized using frequency and percentage tables, followed by detailed item-by-item interpretations.</w:t>
      </w:r>
    </w:p>
    <w:p w:rsidR="008F35B1" w:rsidRDefault="00803780">
      <w:pPr>
        <w:spacing w:line="480" w:lineRule="auto"/>
        <w:jc w:val="both"/>
        <w:rPr>
          <w:rFonts w:ascii="Times New Roman" w:hAnsi="Times New Roman"/>
          <w:b/>
          <w:bCs/>
          <w:sz w:val="24"/>
          <w:szCs w:val="24"/>
        </w:rPr>
      </w:pPr>
      <w:r>
        <w:rPr>
          <w:rFonts w:ascii="Times New Roman" w:hAnsi="Times New Roman"/>
          <w:b/>
          <w:bCs/>
          <w:sz w:val="24"/>
          <w:szCs w:val="24"/>
        </w:rPr>
        <w:t>4.1 Demographic Data of Respondents</w:t>
      </w:r>
    </w:p>
    <w:p w:rsidR="008F35B1" w:rsidRDefault="00803780">
      <w:pPr>
        <w:spacing w:line="480" w:lineRule="auto"/>
        <w:jc w:val="both"/>
        <w:rPr>
          <w:rFonts w:ascii="Times New Roman" w:hAnsi="Times New Roman"/>
          <w:b/>
          <w:bCs/>
          <w:sz w:val="24"/>
          <w:szCs w:val="24"/>
        </w:rPr>
      </w:pPr>
      <w:r>
        <w:rPr>
          <w:rFonts w:ascii="Times New Roman" w:hAnsi="Times New Roman"/>
          <w:b/>
          <w:bCs/>
          <w:sz w:val="24"/>
          <w:szCs w:val="24"/>
        </w:rPr>
        <w:t>Table 1: Distribution of Respondents by Age</w:t>
      </w:r>
    </w:p>
    <w:tbl>
      <w:tblPr>
        <w:tblStyle w:val="TableGrid"/>
        <w:tblW w:w="0" w:type="auto"/>
        <w:tblLook w:val="04A0" w:firstRow="1" w:lastRow="0" w:firstColumn="1" w:lastColumn="0" w:noHBand="0" w:noVBand="1"/>
      </w:tblPr>
      <w:tblGrid>
        <w:gridCol w:w="2062"/>
        <w:gridCol w:w="1310"/>
        <w:gridCol w:w="1809"/>
      </w:tblGrid>
      <w:tr w:rsidR="008F35B1">
        <w:tc>
          <w:tcPr>
            <w:tcW w:w="0" w:type="auto"/>
          </w:tcPr>
          <w:p w:rsidR="008F35B1" w:rsidRDefault="00803780">
            <w:pPr>
              <w:spacing w:after="160" w:line="360" w:lineRule="auto"/>
              <w:jc w:val="both"/>
              <w:rPr>
                <w:rFonts w:ascii="Times New Roman" w:hAnsi="Times New Roman"/>
                <w:b/>
                <w:bCs/>
                <w:sz w:val="24"/>
                <w:szCs w:val="24"/>
              </w:rPr>
            </w:pPr>
            <w:r>
              <w:rPr>
                <w:rFonts w:ascii="Times New Roman" w:hAnsi="Times New Roman"/>
                <w:b/>
                <w:bCs/>
                <w:sz w:val="24"/>
                <w:szCs w:val="24"/>
              </w:rPr>
              <w:t>Age Group</w:t>
            </w:r>
          </w:p>
        </w:tc>
        <w:tc>
          <w:tcPr>
            <w:tcW w:w="0" w:type="auto"/>
          </w:tcPr>
          <w:p w:rsidR="008F35B1" w:rsidRDefault="00803780">
            <w:pPr>
              <w:spacing w:after="160" w:line="360" w:lineRule="auto"/>
              <w:jc w:val="both"/>
              <w:rPr>
                <w:rFonts w:ascii="Times New Roman" w:hAnsi="Times New Roman"/>
                <w:b/>
                <w:bCs/>
                <w:sz w:val="24"/>
                <w:szCs w:val="24"/>
              </w:rPr>
            </w:pPr>
            <w:r>
              <w:rPr>
                <w:rFonts w:ascii="Times New Roman" w:hAnsi="Times New Roman"/>
                <w:b/>
                <w:bCs/>
                <w:sz w:val="24"/>
                <w:szCs w:val="24"/>
              </w:rPr>
              <w:t>Frequency</w:t>
            </w:r>
          </w:p>
        </w:tc>
        <w:tc>
          <w:tcPr>
            <w:tcW w:w="0" w:type="auto"/>
          </w:tcPr>
          <w:p w:rsidR="008F35B1" w:rsidRDefault="00803780">
            <w:pPr>
              <w:spacing w:after="160" w:line="360" w:lineRule="auto"/>
              <w:jc w:val="both"/>
              <w:rPr>
                <w:rFonts w:ascii="Times New Roman" w:hAnsi="Times New Roman"/>
                <w:b/>
                <w:bCs/>
                <w:sz w:val="24"/>
                <w:szCs w:val="24"/>
              </w:rPr>
            </w:pPr>
            <w:r>
              <w:rPr>
                <w:rFonts w:ascii="Times New Roman" w:hAnsi="Times New Roman"/>
                <w:b/>
                <w:bCs/>
                <w:sz w:val="24"/>
                <w:szCs w:val="24"/>
              </w:rPr>
              <w:t>Percentage (%)</w:t>
            </w:r>
          </w:p>
        </w:tc>
      </w:tr>
      <w:tr w:rsidR="008F35B1">
        <w:tc>
          <w:tcPr>
            <w:tcW w:w="0" w:type="auto"/>
          </w:tcPr>
          <w:p w:rsidR="008F35B1" w:rsidRDefault="00803780">
            <w:pPr>
              <w:spacing w:after="160" w:line="360" w:lineRule="auto"/>
              <w:jc w:val="both"/>
              <w:rPr>
                <w:rFonts w:ascii="Times New Roman" w:hAnsi="Times New Roman"/>
                <w:bCs/>
                <w:sz w:val="24"/>
                <w:szCs w:val="24"/>
              </w:rPr>
            </w:pPr>
            <w:r>
              <w:rPr>
                <w:rFonts w:ascii="Times New Roman" w:hAnsi="Times New Roman"/>
                <w:bCs/>
                <w:sz w:val="24"/>
                <w:szCs w:val="24"/>
              </w:rPr>
              <w:t>18–25 years</w:t>
            </w:r>
          </w:p>
        </w:tc>
        <w:tc>
          <w:tcPr>
            <w:tcW w:w="0" w:type="auto"/>
          </w:tcPr>
          <w:p w:rsidR="008F35B1" w:rsidRDefault="00803780">
            <w:pPr>
              <w:spacing w:after="160" w:line="360" w:lineRule="auto"/>
              <w:jc w:val="both"/>
              <w:rPr>
                <w:rFonts w:ascii="Times New Roman" w:hAnsi="Times New Roman"/>
                <w:bCs/>
                <w:sz w:val="24"/>
                <w:szCs w:val="24"/>
              </w:rPr>
            </w:pPr>
            <w:r>
              <w:rPr>
                <w:rFonts w:ascii="Times New Roman" w:hAnsi="Times New Roman"/>
                <w:bCs/>
                <w:sz w:val="24"/>
                <w:szCs w:val="24"/>
              </w:rPr>
              <w:t>154</w:t>
            </w:r>
          </w:p>
        </w:tc>
        <w:tc>
          <w:tcPr>
            <w:tcW w:w="0" w:type="auto"/>
          </w:tcPr>
          <w:p w:rsidR="008F35B1" w:rsidRDefault="00803780">
            <w:pPr>
              <w:spacing w:after="160" w:line="360" w:lineRule="auto"/>
              <w:jc w:val="both"/>
              <w:rPr>
                <w:rFonts w:ascii="Times New Roman" w:hAnsi="Times New Roman"/>
                <w:bCs/>
                <w:sz w:val="24"/>
                <w:szCs w:val="24"/>
              </w:rPr>
            </w:pPr>
            <w:r>
              <w:rPr>
                <w:rFonts w:ascii="Times New Roman" w:hAnsi="Times New Roman"/>
                <w:bCs/>
                <w:sz w:val="24"/>
                <w:szCs w:val="24"/>
              </w:rPr>
              <w:t>40.1</w:t>
            </w:r>
          </w:p>
        </w:tc>
      </w:tr>
      <w:tr w:rsidR="008F35B1">
        <w:tc>
          <w:tcPr>
            <w:tcW w:w="0" w:type="auto"/>
          </w:tcPr>
          <w:p w:rsidR="008F35B1" w:rsidRDefault="00803780">
            <w:pPr>
              <w:spacing w:after="160" w:line="360" w:lineRule="auto"/>
              <w:jc w:val="both"/>
              <w:rPr>
                <w:rFonts w:ascii="Times New Roman" w:hAnsi="Times New Roman"/>
                <w:bCs/>
                <w:sz w:val="24"/>
                <w:szCs w:val="24"/>
              </w:rPr>
            </w:pPr>
            <w:r>
              <w:rPr>
                <w:rFonts w:ascii="Times New Roman" w:hAnsi="Times New Roman"/>
                <w:bCs/>
                <w:sz w:val="24"/>
                <w:szCs w:val="24"/>
              </w:rPr>
              <w:t>26–35 years</w:t>
            </w:r>
          </w:p>
        </w:tc>
        <w:tc>
          <w:tcPr>
            <w:tcW w:w="0" w:type="auto"/>
          </w:tcPr>
          <w:p w:rsidR="008F35B1" w:rsidRDefault="00803780">
            <w:pPr>
              <w:spacing w:after="160" w:line="360" w:lineRule="auto"/>
              <w:jc w:val="both"/>
              <w:rPr>
                <w:rFonts w:ascii="Times New Roman" w:hAnsi="Times New Roman"/>
                <w:bCs/>
                <w:sz w:val="24"/>
                <w:szCs w:val="24"/>
              </w:rPr>
            </w:pPr>
            <w:r>
              <w:rPr>
                <w:rFonts w:ascii="Times New Roman" w:hAnsi="Times New Roman"/>
                <w:bCs/>
                <w:sz w:val="24"/>
                <w:szCs w:val="24"/>
              </w:rPr>
              <w:t>132</w:t>
            </w:r>
          </w:p>
        </w:tc>
        <w:tc>
          <w:tcPr>
            <w:tcW w:w="0" w:type="auto"/>
          </w:tcPr>
          <w:p w:rsidR="008F35B1" w:rsidRDefault="00803780">
            <w:pPr>
              <w:spacing w:after="160" w:line="360" w:lineRule="auto"/>
              <w:jc w:val="both"/>
              <w:rPr>
                <w:rFonts w:ascii="Times New Roman" w:hAnsi="Times New Roman"/>
                <w:bCs/>
                <w:sz w:val="24"/>
                <w:szCs w:val="24"/>
              </w:rPr>
            </w:pPr>
            <w:r>
              <w:rPr>
                <w:rFonts w:ascii="Times New Roman" w:hAnsi="Times New Roman"/>
                <w:bCs/>
                <w:sz w:val="24"/>
                <w:szCs w:val="24"/>
              </w:rPr>
              <w:t>34.4</w:t>
            </w:r>
          </w:p>
        </w:tc>
      </w:tr>
      <w:tr w:rsidR="008F35B1">
        <w:tc>
          <w:tcPr>
            <w:tcW w:w="0" w:type="auto"/>
          </w:tcPr>
          <w:p w:rsidR="008F35B1" w:rsidRDefault="00803780">
            <w:pPr>
              <w:spacing w:after="160" w:line="360" w:lineRule="auto"/>
              <w:jc w:val="both"/>
              <w:rPr>
                <w:rFonts w:ascii="Times New Roman" w:hAnsi="Times New Roman"/>
                <w:bCs/>
                <w:sz w:val="24"/>
                <w:szCs w:val="24"/>
              </w:rPr>
            </w:pPr>
            <w:r>
              <w:rPr>
                <w:rFonts w:ascii="Times New Roman" w:hAnsi="Times New Roman"/>
                <w:bCs/>
                <w:sz w:val="24"/>
                <w:szCs w:val="24"/>
              </w:rPr>
              <w:t>36–45 years</w:t>
            </w:r>
          </w:p>
        </w:tc>
        <w:tc>
          <w:tcPr>
            <w:tcW w:w="0" w:type="auto"/>
          </w:tcPr>
          <w:p w:rsidR="008F35B1" w:rsidRDefault="00803780">
            <w:pPr>
              <w:spacing w:after="160" w:line="360" w:lineRule="auto"/>
              <w:jc w:val="both"/>
              <w:rPr>
                <w:rFonts w:ascii="Times New Roman" w:hAnsi="Times New Roman"/>
                <w:bCs/>
                <w:sz w:val="24"/>
                <w:szCs w:val="24"/>
              </w:rPr>
            </w:pPr>
            <w:r>
              <w:rPr>
                <w:rFonts w:ascii="Times New Roman" w:hAnsi="Times New Roman"/>
                <w:bCs/>
                <w:sz w:val="24"/>
                <w:szCs w:val="24"/>
              </w:rPr>
              <w:t>64</w:t>
            </w:r>
          </w:p>
        </w:tc>
        <w:tc>
          <w:tcPr>
            <w:tcW w:w="0" w:type="auto"/>
          </w:tcPr>
          <w:p w:rsidR="008F35B1" w:rsidRDefault="00803780">
            <w:pPr>
              <w:spacing w:after="160" w:line="360" w:lineRule="auto"/>
              <w:jc w:val="both"/>
              <w:rPr>
                <w:rFonts w:ascii="Times New Roman" w:hAnsi="Times New Roman"/>
                <w:bCs/>
                <w:sz w:val="24"/>
                <w:szCs w:val="24"/>
              </w:rPr>
            </w:pPr>
            <w:r>
              <w:rPr>
                <w:rFonts w:ascii="Times New Roman" w:hAnsi="Times New Roman"/>
                <w:bCs/>
                <w:sz w:val="24"/>
                <w:szCs w:val="24"/>
              </w:rPr>
              <w:t>16.7</w:t>
            </w:r>
          </w:p>
        </w:tc>
      </w:tr>
      <w:tr w:rsidR="008F35B1">
        <w:tc>
          <w:tcPr>
            <w:tcW w:w="0" w:type="auto"/>
          </w:tcPr>
          <w:p w:rsidR="008F35B1" w:rsidRDefault="00803780">
            <w:pPr>
              <w:spacing w:after="160" w:line="360" w:lineRule="auto"/>
              <w:jc w:val="both"/>
              <w:rPr>
                <w:rFonts w:ascii="Times New Roman" w:hAnsi="Times New Roman"/>
                <w:bCs/>
                <w:sz w:val="24"/>
                <w:szCs w:val="24"/>
              </w:rPr>
            </w:pPr>
            <w:r>
              <w:rPr>
                <w:rFonts w:ascii="Times New Roman" w:hAnsi="Times New Roman"/>
                <w:bCs/>
                <w:sz w:val="24"/>
                <w:szCs w:val="24"/>
              </w:rPr>
              <w:t>46 years and above</w:t>
            </w:r>
          </w:p>
        </w:tc>
        <w:tc>
          <w:tcPr>
            <w:tcW w:w="0" w:type="auto"/>
          </w:tcPr>
          <w:p w:rsidR="008F35B1" w:rsidRDefault="00803780">
            <w:pPr>
              <w:spacing w:after="160" w:line="360" w:lineRule="auto"/>
              <w:jc w:val="both"/>
              <w:rPr>
                <w:rFonts w:ascii="Times New Roman" w:hAnsi="Times New Roman"/>
                <w:bCs/>
                <w:sz w:val="24"/>
                <w:szCs w:val="24"/>
              </w:rPr>
            </w:pPr>
            <w:r>
              <w:rPr>
                <w:rFonts w:ascii="Times New Roman" w:hAnsi="Times New Roman"/>
                <w:bCs/>
                <w:sz w:val="24"/>
                <w:szCs w:val="24"/>
              </w:rPr>
              <w:t>34</w:t>
            </w:r>
          </w:p>
        </w:tc>
        <w:tc>
          <w:tcPr>
            <w:tcW w:w="0" w:type="auto"/>
          </w:tcPr>
          <w:p w:rsidR="008F35B1" w:rsidRDefault="00803780">
            <w:pPr>
              <w:spacing w:after="160" w:line="360" w:lineRule="auto"/>
              <w:jc w:val="both"/>
              <w:rPr>
                <w:rFonts w:ascii="Times New Roman" w:hAnsi="Times New Roman"/>
                <w:bCs/>
                <w:sz w:val="24"/>
                <w:szCs w:val="24"/>
              </w:rPr>
            </w:pPr>
            <w:r>
              <w:rPr>
                <w:rFonts w:ascii="Times New Roman" w:hAnsi="Times New Roman"/>
                <w:bCs/>
                <w:sz w:val="24"/>
                <w:szCs w:val="24"/>
              </w:rPr>
              <w:t>8.9</w:t>
            </w:r>
          </w:p>
        </w:tc>
      </w:tr>
      <w:tr w:rsidR="008F35B1">
        <w:tc>
          <w:tcPr>
            <w:tcW w:w="0" w:type="auto"/>
          </w:tcPr>
          <w:p w:rsidR="008F35B1" w:rsidRDefault="00803780">
            <w:pPr>
              <w:spacing w:after="160" w:line="360" w:lineRule="auto"/>
              <w:jc w:val="both"/>
              <w:rPr>
                <w:rFonts w:ascii="Times New Roman" w:hAnsi="Times New Roman"/>
                <w:bCs/>
                <w:sz w:val="24"/>
                <w:szCs w:val="24"/>
              </w:rPr>
            </w:pPr>
            <w:r>
              <w:rPr>
                <w:rFonts w:ascii="Times New Roman" w:hAnsi="Times New Roman"/>
                <w:b/>
                <w:bCs/>
                <w:sz w:val="24"/>
                <w:szCs w:val="24"/>
              </w:rPr>
              <w:t>Total</w:t>
            </w:r>
          </w:p>
        </w:tc>
        <w:tc>
          <w:tcPr>
            <w:tcW w:w="0" w:type="auto"/>
          </w:tcPr>
          <w:p w:rsidR="008F35B1" w:rsidRDefault="00803780">
            <w:pPr>
              <w:spacing w:after="160" w:line="360" w:lineRule="auto"/>
              <w:jc w:val="both"/>
              <w:rPr>
                <w:rFonts w:ascii="Times New Roman" w:hAnsi="Times New Roman"/>
                <w:bCs/>
                <w:sz w:val="24"/>
                <w:szCs w:val="24"/>
              </w:rPr>
            </w:pPr>
            <w:r>
              <w:rPr>
                <w:rFonts w:ascii="Times New Roman" w:hAnsi="Times New Roman"/>
                <w:b/>
                <w:bCs/>
                <w:sz w:val="24"/>
                <w:szCs w:val="24"/>
              </w:rPr>
              <w:t>384</w:t>
            </w:r>
          </w:p>
        </w:tc>
        <w:tc>
          <w:tcPr>
            <w:tcW w:w="0" w:type="auto"/>
          </w:tcPr>
          <w:p w:rsidR="008F35B1" w:rsidRDefault="00803780">
            <w:pPr>
              <w:spacing w:after="160" w:line="360" w:lineRule="auto"/>
              <w:jc w:val="both"/>
              <w:rPr>
                <w:rFonts w:ascii="Times New Roman" w:hAnsi="Times New Roman"/>
                <w:bCs/>
                <w:sz w:val="24"/>
                <w:szCs w:val="24"/>
              </w:rPr>
            </w:pPr>
            <w:r>
              <w:rPr>
                <w:rFonts w:ascii="Times New Roman" w:hAnsi="Times New Roman"/>
                <w:b/>
                <w:bCs/>
                <w:sz w:val="24"/>
                <w:szCs w:val="24"/>
              </w:rPr>
              <w:t>100</w:t>
            </w:r>
          </w:p>
        </w:tc>
      </w:tr>
    </w:tbl>
    <w:p w:rsidR="008F35B1" w:rsidRDefault="00803780">
      <w:pPr>
        <w:spacing w:line="480" w:lineRule="auto"/>
        <w:jc w:val="both"/>
        <w:rPr>
          <w:rFonts w:ascii="Times New Roman" w:hAnsi="Times New Roman"/>
          <w:bCs/>
          <w:sz w:val="24"/>
          <w:szCs w:val="24"/>
        </w:rPr>
      </w:pPr>
      <w:r>
        <w:rPr>
          <w:rFonts w:ascii="Times New Roman" w:hAnsi="Times New Roman"/>
          <w:b/>
          <w:bCs/>
          <w:sz w:val="24"/>
          <w:szCs w:val="24"/>
        </w:rPr>
        <w:t>Source</w:t>
      </w:r>
      <w:r>
        <w:rPr>
          <w:rFonts w:ascii="Times New Roman" w:hAnsi="Times New Roman"/>
          <w:bCs/>
          <w:sz w:val="24"/>
          <w:szCs w:val="24"/>
        </w:rPr>
        <w:t>: Field Survey, 2025</w:t>
      </w:r>
    </w:p>
    <w:p w:rsidR="008F35B1" w:rsidRDefault="00803780">
      <w:pPr>
        <w:spacing w:line="480" w:lineRule="auto"/>
        <w:jc w:val="both"/>
        <w:rPr>
          <w:rFonts w:ascii="Times New Roman" w:hAnsi="Times New Roman"/>
          <w:bCs/>
          <w:sz w:val="24"/>
          <w:szCs w:val="24"/>
        </w:rPr>
      </w:pPr>
      <w:r>
        <w:rPr>
          <w:rFonts w:ascii="Times New Roman" w:hAnsi="Times New Roman"/>
          <w:bCs/>
          <w:sz w:val="24"/>
          <w:szCs w:val="24"/>
        </w:rPr>
        <w:t>The largest portion of respondents (40.1%) were aged 18–25, followed by 26–35 (34.4%). Combined, these age groups make up 74.5% of the sample, indicating a highly youthful demographic precisely the age group most active on platforms like Facebook. Respondents aged 36–45 (16.7%) and those 46 and above (8.9%) form a smaller but still relevant portion of the population, offering broader generational perspectives.</w:t>
      </w:r>
    </w:p>
    <w:p w:rsidR="008F35B1" w:rsidRDefault="00803780">
      <w:pPr>
        <w:spacing w:line="240" w:lineRule="auto"/>
        <w:jc w:val="both"/>
        <w:rPr>
          <w:rFonts w:ascii="Times New Roman" w:hAnsi="Times New Roman"/>
          <w:b/>
          <w:bCs/>
          <w:sz w:val="24"/>
          <w:szCs w:val="24"/>
        </w:rPr>
      </w:pPr>
      <w:r>
        <w:rPr>
          <w:rFonts w:ascii="Times New Roman" w:hAnsi="Times New Roman"/>
          <w:b/>
          <w:bCs/>
          <w:sz w:val="24"/>
          <w:szCs w:val="24"/>
        </w:rPr>
        <w:t>Table 2: Distribution of Respondents by Gender</w:t>
      </w:r>
    </w:p>
    <w:tbl>
      <w:tblPr>
        <w:tblStyle w:val="TableGrid"/>
        <w:tblW w:w="0" w:type="auto"/>
        <w:tblLook w:val="04A0" w:firstRow="1" w:lastRow="0" w:firstColumn="1" w:lastColumn="0" w:noHBand="0" w:noVBand="1"/>
      </w:tblPr>
      <w:tblGrid>
        <w:gridCol w:w="990"/>
        <w:gridCol w:w="1310"/>
        <w:gridCol w:w="1809"/>
      </w:tblGrid>
      <w:tr w:rsidR="008F35B1">
        <w:tc>
          <w:tcPr>
            <w:tcW w:w="0" w:type="auto"/>
          </w:tcPr>
          <w:p w:rsidR="008F35B1" w:rsidRDefault="00803780">
            <w:pPr>
              <w:spacing w:after="160"/>
              <w:jc w:val="both"/>
              <w:rPr>
                <w:rFonts w:ascii="Times New Roman" w:hAnsi="Times New Roman"/>
                <w:b/>
                <w:bCs/>
                <w:sz w:val="24"/>
                <w:szCs w:val="24"/>
              </w:rPr>
            </w:pPr>
            <w:r>
              <w:rPr>
                <w:rFonts w:ascii="Times New Roman" w:hAnsi="Times New Roman"/>
                <w:b/>
                <w:bCs/>
                <w:sz w:val="24"/>
                <w:szCs w:val="24"/>
              </w:rPr>
              <w:t>Gender</w:t>
            </w:r>
          </w:p>
        </w:tc>
        <w:tc>
          <w:tcPr>
            <w:tcW w:w="0" w:type="auto"/>
          </w:tcPr>
          <w:p w:rsidR="008F35B1" w:rsidRDefault="00803780">
            <w:pPr>
              <w:spacing w:after="160"/>
              <w:jc w:val="both"/>
              <w:rPr>
                <w:rFonts w:ascii="Times New Roman" w:hAnsi="Times New Roman"/>
                <w:b/>
                <w:bCs/>
                <w:sz w:val="24"/>
                <w:szCs w:val="24"/>
              </w:rPr>
            </w:pPr>
            <w:r>
              <w:rPr>
                <w:rFonts w:ascii="Times New Roman" w:hAnsi="Times New Roman"/>
                <w:b/>
                <w:bCs/>
                <w:sz w:val="24"/>
                <w:szCs w:val="24"/>
              </w:rPr>
              <w:t>Frequency</w:t>
            </w:r>
          </w:p>
        </w:tc>
        <w:tc>
          <w:tcPr>
            <w:tcW w:w="0" w:type="auto"/>
          </w:tcPr>
          <w:p w:rsidR="008F35B1" w:rsidRDefault="00803780">
            <w:pPr>
              <w:spacing w:after="160"/>
              <w:jc w:val="both"/>
              <w:rPr>
                <w:rFonts w:ascii="Times New Roman" w:hAnsi="Times New Roman"/>
                <w:b/>
                <w:bCs/>
                <w:sz w:val="24"/>
                <w:szCs w:val="24"/>
              </w:rPr>
            </w:pPr>
            <w:r>
              <w:rPr>
                <w:rFonts w:ascii="Times New Roman" w:hAnsi="Times New Roman"/>
                <w:b/>
                <w:bCs/>
                <w:sz w:val="24"/>
                <w:szCs w:val="24"/>
              </w:rPr>
              <w:t>Percentage (%)</w:t>
            </w:r>
          </w:p>
        </w:tc>
      </w:tr>
      <w:tr w:rsidR="008F35B1">
        <w:tc>
          <w:tcPr>
            <w:tcW w:w="0" w:type="auto"/>
          </w:tcPr>
          <w:p w:rsidR="008F35B1" w:rsidRDefault="00803780">
            <w:pPr>
              <w:spacing w:after="160"/>
              <w:jc w:val="both"/>
              <w:rPr>
                <w:rFonts w:ascii="Times New Roman" w:hAnsi="Times New Roman"/>
                <w:bCs/>
                <w:sz w:val="24"/>
                <w:szCs w:val="24"/>
              </w:rPr>
            </w:pPr>
            <w:r>
              <w:rPr>
                <w:rFonts w:ascii="Times New Roman" w:hAnsi="Times New Roman"/>
                <w:bCs/>
                <w:sz w:val="24"/>
                <w:szCs w:val="24"/>
              </w:rPr>
              <w:t>Male</w:t>
            </w:r>
          </w:p>
        </w:tc>
        <w:tc>
          <w:tcPr>
            <w:tcW w:w="0" w:type="auto"/>
          </w:tcPr>
          <w:p w:rsidR="008F35B1" w:rsidRDefault="00803780">
            <w:pPr>
              <w:spacing w:after="160"/>
              <w:jc w:val="both"/>
              <w:rPr>
                <w:rFonts w:ascii="Times New Roman" w:hAnsi="Times New Roman"/>
                <w:bCs/>
                <w:sz w:val="24"/>
                <w:szCs w:val="24"/>
              </w:rPr>
            </w:pPr>
            <w:r>
              <w:rPr>
                <w:rFonts w:ascii="Times New Roman" w:hAnsi="Times New Roman"/>
                <w:bCs/>
                <w:sz w:val="24"/>
                <w:szCs w:val="24"/>
              </w:rPr>
              <w:t>206</w:t>
            </w:r>
          </w:p>
        </w:tc>
        <w:tc>
          <w:tcPr>
            <w:tcW w:w="0" w:type="auto"/>
          </w:tcPr>
          <w:p w:rsidR="008F35B1" w:rsidRDefault="00803780">
            <w:pPr>
              <w:spacing w:after="160"/>
              <w:jc w:val="both"/>
              <w:rPr>
                <w:rFonts w:ascii="Times New Roman" w:hAnsi="Times New Roman"/>
                <w:bCs/>
                <w:sz w:val="24"/>
                <w:szCs w:val="24"/>
              </w:rPr>
            </w:pPr>
            <w:r>
              <w:rPr>
                <w:rFonts w:ascii="Times New Roman" w:hAnsi="Times New Roman"/>
                <w:bCs/>
                <w:sz w:val="24"/>
                <w:szCs w:val="24"/>
              </w:rPr>
              <w:t>53.6</w:t>
            </w:r>
          </w:p>
        </w:tc>
      </w:tr>
      <w:tr w:rsidR="008F35B1">
        <w:tc>
          <w:tcPr>
            <w:tcW w:w="0" w:type="auto"/>
          </w:tcPr>
          <w:p w:rsidR="008F35B1" w:rsidRDefault="00803780">
            <w:pPr>
              <w:spacing w:after="160"/>
              <w:jc w:val="both"/>
              <w:rPr>
                <w:rFonts w:ascii="Times New Roman" w:hAnsi="Times New Roman"/>
                <w:bCs/>
                <w:sz w:val="24"/>
                <w:szCs w:val="24"/>
              </w:rPr>
            </w:pPr>
            <w:r>
              <w:rPr>
                <w:rFonts w:ascii="Times New Roman" w:hAnsi="Times New Roman"/>
                <w:bCs/>
                <w:sz w:val="24"/>
                <w:szCs w:val="24"/>
              </w:rPr>
              <w:t>Female</w:t>
            </w:r>
          </w:p>
        </w:tc>
        <w:tc>
          <w:tcPr>
            <w:tcW w:w="0" w:type="auto"/>
          </w:tcPr>
          <w:p w:rsidR="008F35B1" w:rsidRDefault="00803780">
            <w:pPr>
              <w:spacing w:after="160"/>
              <w:jc w:val="both"/>
              <w:rPr>
                <w:rFonts w:ascii="Times New Roman" w:hAnsi="Times New Roman"/>
                <w:bCs/>
                <w:sz w:val="24"/>
                <w:szCs w:val="24"/>
              </w:rPr>
            </w:pPr>
            <w:r>
              <w:rPr>
                <w:rFonts w:ascii="Times New Roman" w:hAnsi="Times New Roman"/>
                <w:bCs/>
                <w:sz w:val="24"/>
                <w:szCs w:val="24"/>
              </w:rPr>
              <w:t>178</w:t>
            </w:r>
          </w:p>
        </w:tc>
        <w:tc>
          <w:tcPr>
            <w:tcW w:w="0" w:type="auto"/>
          </w:tcPr>
          <w:p w:rsidR="008F35B1" w:rsidRDefault="00803780">
            <w:pPr>
              <w:spacing w:after="160"/>
              <w:jc w:val="both"/>
              <w:rPr>
                <w:rFonts w:ascii="Times New Roman" w:hAnsi="Times New Roman"/>
                <w:bCs/>
                <w:sz w:val="24"/>
                <w:szCs w:val="24"/>
              </w:rPr>
            </w:pPr>
            <w:r>
              <w:rPr>
                <w:rFonts w:ascii="Times New Roman" w:hAnsi="Times New Roman"/>
                <w:bCs/>
                <w:sz w:val="24"/>
                <w:szCs w:val="24"/>
              </w:rPr>
              <w:t>46.4</w:t>
            </w:r>
          </w:p>
        </w:tc>
      </w:tr>
      <w:tr w:rsidR="008F35B1">
        <w:tc>
          <w:tcPr>
            <w:tcW w:w="0" w:type="auto"/>
          </w:tcPr>
          <w:p w:rsidR="008F35B1" w:rsidRDefault="00803780">
            <w:pPr>
              <w:spacing w:after="160"/>
              <w:jc w:val="both"/>
              <w:rPr>
                <w:rFonts w:ascii="Times New Roman" w:hAnsi="Times New Roman"/>
                <w:bCs/>
                <w:sz w:val="24"/>
                <w:szCs w:val="24"/>
              </w:rPr>
            </w:pPr>
            <w:r>
              <w:rPr>
                <w:rFonts w:ascii="Times New Roman" w:hAnsi="Times New Roman"/>
                <w:b/>
                <w:bCs/>
                <w:sz w:val="24"/>
                <w:szCs w:val="24"/>
              </w:rPr>
              <w:t>Total</w:t>
            </w:r>
          </w:p>
        </w:tc>
        <w:tc>
          <w:tcPr>
            <w:tcW w:w="0" w:type="auto"/>
          </w:tcPr>
          <w:p w:rsidR="008F35B1" w:rsidRDefault="00803780">
            <w:pPr>
              <w:spacing w:after="160"/>
              <w:jc w:val="both"/>
              <w:rPr>
                <w:rFonts w:ascii="Times New Roman" w:hAnsi="Times New Roman"/>
                <w:bCs/>
                <w:sz w:val="24"/>
                <w:szCs w:val="24"/>
              </w:rPr>
            </w:pPr>
            <w:r>
              <w:rPr>
                <w:rFonts w:ascii="Times New Roman" w:hAnsi="Times New Roman"/>
                <w:b/>
                <w:bCs/>
                <w:sz w:val="24"/>
                <w:szCs w:val="24"/>
              </w:rPr>
              <w:t>384</w:t>
            </w:r>
          </w:p>
        </w:tc>
        <w:tc>
          <w:tcPr>
            <w:tcW w:w="0" w:type="auto"/>
          </w:tcPr>
          <w:p w:rsidR="008F35B1" w:rsidRDefault="00803780">
            <w:pPr>
              <w:spacing w:after="160"/>
              <w:jc w:val="both"/>
              <w:rPr>
                <w:rFonts w:ascii="Times New Roman" w:hAnsi="Times New Roman"/>
                <w:bCs/>
                <w:sz w:val="24"/>
                <w:szCs w:val="24"/>
              </w:rPr>
            </w:pPr>
            <w:r>
              <w:rPr>
                <w:rFonts w:ascii="Times New Roman" w:hAnsi="Times New Roman"/>
                <w:b/>
                <w:bCs/>
                <w:sz w:val="24"/>
                <w:szCs w:val="24"/>
              </w:rPr>
              <w:t>100</w:t>
            </w:r>
          </w:p>
        </w:tc>
      </w:tr>
    </w:tbl>
    <w:p w:rsidR="008F35B1" w:rsidRDefault="00803780">
      <w:pPr>
        <w:spacing w:line="480" w:lineRule="auto"/>
        <w:jc w:val="both"/>
        <w:rPr>
          <w:rFonts w:ascii="Times New Roman" w:hAnsi="Times New Roman"/>
          <w:bCs/>
          <w:sz w:val="24"/>
          <w:szCs w:val="24"/>
        </w:rPr>
      </w:pPr>
      <w:r>
        <w:rPr>
          <w:rFonts w:ascii="Times New Roman" w:hAnsi="Times New Roman"/>
          <w:b/>
          <w:bCs/>
          <w:sz w:val="24"/>
          <w:szCs w:val="24"/>
        </w:rPr>
        <w:t>Source</w:t>
      </w:r>
      <w:r>
        <w:rPr>
          <w:rFonts w:ascii="Times New Roman" w:hAnsi="Times New Roman"/>
          <w:bCs/>
          <w:sz w:val="24"/>
          <w:szCs w:val="24"/>
        </w:rPr>
        <w:t>: Field Survey, 2025</w:t>
      </w:r>
    </w:p>
    <w:p w:rsidR="008F35B1" w:rsidRDefault="00803780">
      <w:pPr>
        <w:spacing w:line="480" w:lineRule="auto"/>
        <w:jc w:val="both"/>
        <w:rPr>
          <w:rFonts w:ascii="Times New Roman" w:hAnsi="Times New Roman"/>
          <w:bCs/>
          <w:sz w:val="24"/>
          <w:szCs w:val="24"/>
        </w:rPr>
      </w:pPr>
      <w:r>
        <w:rPr>
          <w:rFonts w:ascii="Times New Roman" w:hAnsi="Times New Roman"/>
          <w:bCs/>
          <w:sz w:val="24"/>
          <w:szCs w:val="24"/>
        </w:rPr>
        <w:t>There is a fairly even gender distribution, with males accounting for 53.6% and females 46.4%. This balance supports the reliability of the data in terms of reflecting both male and female perspectives on political engagement through Facebook.</w:t>
      </w:r>
    </w:p>
    <w:p w:rsidR="008F35B1" w:rsidRDefault="00803780">
      <w:pPr>
        <w:spacing w:line="240" w:lineRule="auto"/>
        <w:jc w:val="both"/>
        <w:rPr>
          <w:rFonts w:ascii="Times New Roman" w:hAnsi="Times New Roman"/>
          <w:b/>
          <w:bCs/>
          <w:sz w:val="24"/>
          <w:szCs w:val="24"/>
        </w:rPr>
      </w:pPr>
      <w:r>
        <w:rPr>
          <w:rFonts w:ascii="Times New Roman" w:hAnsi="Times New Roman"/>
          <w:b/>
          <w:bCs/>
          <w:sz w:val="24"/>
          <w:szCs w:val="24"/>
        </w:rPr>
        <w:t>4.2 Psychographic Data</w:t>
      </w:r>
    </w:p>
    <w:p w:rsidR="008F35B1" w:rsidRDefault="00803780">
      <w:pPr>
        <w:spacing w:line="240" w:lineRule="auto"/>
        <w:jc w:val="both"/>
        <w:rPr>
          <w:rFonts w:ascii="Times New Roman" w:hAnsi="Times New Roman"/>
          <w:b/>
          <w:bCs/>
          <w:sz w:val="24"/>
          <w:szCs w:val="24"/>
        </w:rPr>
      </w:pPr>
      <w:r>
        <w:rPr>
          <w:rFonts w:ascii="Times New Roman" w:hAnsi="Times New Roman"/>
          <w:b/>
          <w:bCs/>
          <w:sz w:val="24"/>
          <w:szCs w:val="24"/>
        </w:rPr>
        <w:t>Research Question 1: What is the level of awareness among voters in Enugu State regarding the use of Facebook as a tool for mobilizing electoral support?</w:t>
      </w:r>
    </w:p>
    <w:p w:rsidR="008F35B1" w:rsidRDefault="00803780">
      <w:pPr>
        <w:spacing w:line="240" w:lineRule="auto"/>
        <w:jc w:val="both"/>
        <w:rPr>
          <w:rFonts w:ascii="Times New Roman" w:hAnsi="Times New Roman"/>
          <w:b/>
          <w:bCs/>
          <w:sz w:val="24"/>
          <w:szCs w:val="24"/>
        </w:rPr>
      </w:pPr>
      <w:r>
        <w:rPr>
          <w:rFonts w:ascii="Times New Roman" w:hAnsi="Times New Roman"/>
          <w:b/>
          <w:bCs/>
          <w:sz w:val="24"/>
          <w:szCs w:val="24"/>
        </w:rPr>
        <w:t>Table 1:</w:t>
      </w:r>
    </w:p>
    <w:tbl>
      <w:tblPr>
        <w:tblStyle w:val="TableGrid"/>
        <w:tblW w:w="11335" w:type="dxa"/>
        <w:tblInd w:w="-725" w:type="dxa"/>
        <w:tblLook w:val="04A0" w:firstRow="1" w:lastRow="0" w:firstColumn="1" w:lastColumn="0" w:noHBand="0" w:noVBand="1"/>
      </w:tblPr>
      <w:tblGrid>
        <w:gridCol w:w="590"/>
        <w:gridCol w:w="3007"/>
        <w:gridCol w:w="576"/>
        <w:gridCol w:w="889"/>
        <w:gridCol w:w="663"/>
        <w:gridCol w:w="576"/>
        <w:gridCol w:w="576"/>
        <w:gridCol w:w="588"/>
        <w:gridCol w:w="810"/>
        <w:gridCol w:w="810"/>
        <w:gridCol w:w="2250"/>
      </w:tblGrid>
      <w:tr w:rsidR="008F35B1">
        <w:trPr>
          <w:trHeight w:val="330"/>
        </w:trPr>
        <w:tc>
          <w:tcPr>
            <w:tcW w:w="590" w:type="dxa"/>
            <w:vMerge w:val="restart"/>
          </w:tcPr>
          <w:p w:rsidR="008F35B1" w:rsidRDefault="00803780">
            <w:pPr>
              <w:jc w:val="right"/>
              <w:rPr>
                <w:rFonts w:ascii="Times New Roman" w:eastAsia="Times New Roman" w:hAnsi="Times New Roman"/>
                <w:b/>
                <w:bCs/>
                <w:sz w:val="24"/>
                <w:szCs w:val="24"/>
              </w:rPr>
            </w:pPr>
            <w:r>
              <w:rPr>
                <w:rFonts w:ascii="Times New Roman" w:eastAsia="Times New Roman" w:hAnsi="Times New Roman"/>
                <w:b/>
                <w:bCs/>
                <w:sz w:val="24"/>
                <w:szCs w:val="24"/>
              </w:rPr>
              <w:t>S/N</w:t>
            </w:r>
          </w:p>
        </w:tc>
        <w:tc>
          <w:tcPr>
            <w:tcW w:w="3007" w:type="dxa"/>
            <w:vMerge w:val="restart"/>
          </w:tcPr>
          <w:p w:rsidR="008F35B1" w:rsidRDefault="00803780">
            <w:pPr>
              <w:jc w:val="center"/>
              <w:rPr>
                <w:rFonts w:ascii="Times New Roman" w:eastAsia="Times New Roman" w:hAnsi="Times New Roman"/>
                <w:b/>
                <w:bCs/>
                <w:sz w:val="24"/>
                <w:szCs w:val="24"/>
              </w:rPr>
            </w:pPr>
            <w:r>
              <w:rPr>
                <w:rFonts w:ascii="Times New Roman" w:eastAsia="Times New Roman" w:hAnsi="Times New Roman"/>
                <w:b/>
                <w:bCs/>
                <w:sz w:val="24"/>
                <w:szCs w:val="24"/>
              </w:rPr>
              <w:t>Items</w:t>
            </w:r>
          </w:p>
        </w:tc>
        <w:tc>
          <w:tcPr>
            <w:tcW w:w="0" w:type="auto"/>
            <w:vMerge w:val="restart"/>
          </w:tcPr>
          <w:p w:rsidR="008F35B1" w:rsidRDefault="00803780">
            <w:pPr>
              <w:jc w:val="right"/>
              <w:rPr>
                <w:rFonts w:ascii="Times New Roman" w:eastAsia="Times New Roman" w:hAnsi="Times New Roman"/>
                <w:b/>
                <w:bCs/>
                <w:sz w:val="24"/>
                <w:szCs w:val="24"/>
              </w:rPr>
            </w:pPr>
            <w:r>
              <w:rPr>
                <w:rFonts w:ascii="Times New Roman" w:eastAsia="Times New Roman" w:hAnsi="Times New Roman"/>
                <w:b/>
                <w:bCs/>
                <w:sz w:val="24"/>
                <w:szCs w:val="24"/>
              </w:rPr>
              <w:t>N</w:t>
            </w:r>
          </w:p>
        </w:tc>
        <w:tc>
          <w:tcPr>
            <w:tcW w:w="0" w:type="auto"/>
            <w:vMerge w:val="restart"/>
          </w:tcPr>
          <w:p w:rsidR="008F35B1" w:rsidRDefault="00803780">
            <w:pPr>
              <w:jc w:val="center"/>
              <w:rPr>
                <w:rFonts w:ascii="Times New Roman" w:eastAsia="Times New Roman" w:hAnsi="Times New Roman"/>
                <w:b/>
                <w:bCs/>
                <w:sz w:val="24"/>
                <w:szCs w:val="24"/>
              </w:rPr>
            </w:pPr>
            <w:r>
              <w:rPr>
                <w:rFonts w:ascii="Times New Roman" w:eastAsia="Times New Roman" w:hAnsi="Times New Roman"/>
                <w:b/>
                <w:bCs/>
                <w:sz w:val="24"/>
                <w:szCs w:val="24"/>
              </w:rPr>
              <w:t>Likert Mean</w:t>
            </w:r>
          </w:p>
        </w:tc>
        <w:tc>
          <w:tcPr>
            <w:tcW w:w="2283" w:type="dxa"/>
            <w:gridSpan w:val="4"/>
          </w:tcPr>
          <w:p w:rsidR="008F35B1" w:rsidRDefault="00803780">
            <w:pPr>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Responses </w:t>
            </w:r>
          </w:p>
          <w:p w:rsidR="008F35B1" w:rsidRDefault="008F35B1">
            <w:pPr>
              <w:rPr>
                <w:rFonts w:ascii="Times New Roman" w:eastAsia="Times New Roman" w:hAnsi="Times New Roman"/>
                <w:b/>
                <w:bCs/>
                <w:sz w:val="24"/>
                <w:szCs w:val="24"/>
              </w:rPr>
            </w:pPr>
          </w:p>
        </w:tc>
        <w:tc>
          <w:tcPr>
            <w:tcW w:w="810" w:type="dxa"/>
            <w:vMerge w:val="restart"/>
          </w:tcPr>
          <w:p w:rsidR="008F35B1" w:rsidRDefault="00803780">
            <w:pPr>
              <w:jc w:val="right"/>
              <w:rPr>
                <w:rFonts w:ascii="Times New Roman" w:eastAsia="Times New Roman" w:hAnsi="Times New Roman"/>
                <w:b/>
                <w:bCs/>
                <w:sz w:val="24"/>
                <w:szCs w:val="24"/>
              </w:rPr>
            </w:pPr>
            <w:r>
              <w:rPr>
                <w:rFonts w:ascii="Times New Roman" w:eastAsia="Times New Roman" w:hAnsi="Times New Roman"/>
                <w:b/>
                <w:bCs/>
                <w:sz w:val="24"/>
                <w:szCs w:val="24"/>
              </w:rPr>
              <w:t>Total</w:t>
            </w:r>
          </w:p>
        </w:tc>
        <w:tc>
          <w:tcPr>
            <w:tcW w:w="810" w:type="dxa"/>
            <w:vMerge w:val="restart"/>
          </w:tcPr>
          <w:p w:rsidR="008F35B1" w:rsidRDefault="00803780">
            <w:pPr>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Mean </w:t>
            </w:r>
            <m:oMath>
              <m:acc>
                <m:accPr>
                  <m:chr m:val="̅"/>
                  <m:ctrlPr>
                    <w:rPr>
                      <w:rFonts w:ascii="Cambria Math" w:eastAsia="Times New Roman" w:hAnsi="Cambria Math"/>
                      <w:b/>
                      <w:bCs/>
                      <w:i/>
                      <w:sz w:val="24"/>
                      <w:szCs w:val="24"/>
                    </w:rPr>
                  </m:ctrlPr>
                </m:accPr>
                <m:e>
                  <m:r>
                    <m:rPr>
                      <m:sty m:val="bi"/>
                    </m:rPr>
                    <w:rPr>
                      <w:rFonts w:ascii="Cambria Math" w:eastAsia="Times New Roman" w:hAnsi="Cambria Math"/>
                      <w:sz w:val="24"/>
                      <w:szCs w:val="24"/>
                    </w:rPr>
                    <m:t>X</m:t>
                  </m:r>
                </m:e>
              </m:acc>
            </m:oMath>
          </w:p>
        </w:tc>
        <w:tc>
          <w:tcPr>
            <w:tcW w:w="2250" w:type="dxa"/>
            <w:vMerge w:val="restart"/>
          </w:tcPr>
          <w:p w:rsidR="008F35B1" w:rsidRDefault="00803780">
            <w:pPr>
              <w:jc w:val="center"/>
              <w:rPr>
                <w:rFonts w:ascii="Times New Roman" w:eastAsia="Times New Roman" w:hAnsi="Times New Roman"/>
                <w:b/>
                <w:bCs/>
                <w:sz w:val="24"/>
                <w:szCs w:val="24"/>
              </w:rPr>
            </w:pPr>
            <w:r>
              <w:rPr>
                <w:rFonts w:ascii="Times New Roman" w:eastAsia="Times New Roman" w:hAnsi="Times New Roman"/>
                <w:b/>
                <w:bCs/>
                <w:sz w:val="24"/>
                <w:szCs w:val="24"/>
              </w:rPr>
              <w:t>Decision Rule</w:t>
            </w:r>
          </w:p>
          <w:p w:rsidR="008F35B1" w:rsidRDefault="00803780">
            <w:pPr>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Reject if X&lt;2.5 otherwise accept </w:t>
            </w:r>
          </w:p>
        </w:tc>
      </w:tr>
      <w:tr w:rsidR="008F35B1">
        <w:trPr>
          <w:trHeight w:val="500"/>
        </w:trPr>
        <w:tc>
          <w:tcPr>
            <w:tcW w:w="590" w:type="dxa"/>
            <w:vMerge/>
          </w:tcPr>
          <w:p w:rsidR="008F35B1" w:rsidRDefault="008F35B1">
            <w:pPr>
              <w:jc w:val="right"/>
              <w:rPr>
                <w:rFonts w:ascii="Times New Roman" w:eastAsia="Times New Roman" w:hAnsi="Times New Roman"/>
                <w:b/>
                <w:bCs/>
                <w:sz w:val="24"/>
                <w:szCs w:val="24"/>
              </w:rPr>
            </w:pPr>
          </w:p>
        </w:tc>
        <w:tc>
          <w:tcPr>
            <w:tcW w:w="3007" w:type="dxa"/>
            <w:vMerge/>
          </w:tcPr>
          <w:p w:rsidR="008F35B1" w:rsidRDefault="008F35B1">
            <w:pPr>
              <w:jc w:val="center"/>
              <w:rPr>
                <w:rFonts w:ascii="Times New Roman" w:eastAsia="Times New Roman" w:hAnsi="Times New Roman"/>
                <w:b/>
                <w:bCs/>
                <w:sz w:val="24"/>
                <w:szCs w:val="24"/>
              </w:rPr>
            </w:pPr>
          </w:p>
        </w:tc>
        <w:tc>
          <w:tcPr>
            <w:tcW w:w="0" w:type="auto"/>
            <w:vMerge/>
          </w:tcPr>
          <w:p w:rsidR="008F35B1" w:rsidRDefault="008F35B1">
            <w:pPr>
              <w:jc w:val="right"/>
              <w:rPr>
                <w:rFonts w:ascii="Times New Roman" w:eastAsia="Times New Roman" w:hAnsi="Times New Roman"/>
                <w:b/>
                <w:bCs/>
                <w:sz w:val="24"/>
                <w:szCs w:val="24"/>
              </w:rPr>
            </w:pPr>
          </w:p>
        </w:tc>
        <w:tc>
          <w:tcPr>
            <w:tcW w:w="0" w:type="auto"/>
            <w:vMerge/>
          </w:tcPr>
          <w:p w:rsidR="008F35B1" w:rsidRDefault="008F35B1">
            <w:pPr>
              <w:jc w:val="center"/>
              <w:rPr>
                <w:rFonts w:ascii="Times New Roman" w:eastAsia="Times New Roman" w:hAnsi="Times New Roman"/>
                <w:b/>
                <w:bCs/>
                <w:sz w:val="24"/>
                <w:szCs w:val="24"/>
              </w:rPr>
            </w:pPr>
          </w:p>
        </w:tc>
        <w:tc>
          <w:tcPr>
            <w:tcW w:w="663" w:type="dxa"/>
          </w:tcPr>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 xml:space="preserve">SA </w:t>
            </w:r>
          </w:p>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4</w:t>
            </w:r>
          </w:p>
        </w:tc>
        <w:tc>
          <w:tcPr>
            <w:tcW w:w="576" w:type="dxa"/>
          </w:tcPr>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A</w:t>
            </w:r>
          </w:p>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3</w:t>
            </w:r>
          </w:p>
        </w:tc>
        <w:tc>
          <w:tcPr>
            <w:tcW w:w="456" w:type="dxa"/>
          </w:tcPr>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D</w:t>
            </w:r>
          </w:p>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2</w:t>
            </w:r>
          </w:p>
        </w:tc>
        <w:tc>
          <w:tcPr>
            <w:tcW w:w="588" w:type="dxa"/>
          </w:tcPr>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SD</w:t>
            </w:r>
          </w:p>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1</w:t>
            </w:r>
          </w:p>
        </w:tc>
        <w:tc>
          <w:tcPr>
            <w:tcW w:w="810" w:type="dxa"/>
            <w:vMerge/>
          </w:tcPr>
          <w:p w:rsidR="008F35B1" w:rsidRDefault="008F35B1">
            <w:pPr>
              <w:jc w:val="right"/>
              <w:rPr>
                <w:rFonts w:ascii="Times New Roman" w:eastAsia="Times New Roman" w:hAnsi="Times New Roman"/>
                <w:b/>
                <w:bCs/>
                <w:sz w:val="24"/>
                <w:szCs w:val="24"/>
              </w:rPr>
            </w:pPr>
          </w:p>
        </w:tc>
        <w:tc>
          <w:tcPr>
            <w:tcW w:w="810" w:type="dxa"/>
            <w:vMerge/>
          </w:tcPr>
          <w:p w:rsidR="008F35B1" w:rsidRDefault="008F35B1">
            <w:pPr>
              <w:jc w:val="center"/>
              <w:rPr>
                <w:rFonts w:ascii="Times New Roman" w:eastAsia="Times New Roman" w:hAnsi="Times New Roman"/>
                <w:b/>
                <w:bCs/>
                <w:sz w:val="24"/>
                <w:szCs w:val="24"/>
              </w:rPr>
            </w:pPr>
          </w:p>
        </w:tc>
        <w:tc>
          <w:tcPr>
            <w:tcW w:w="2250" w:type="dxa"/>
            <w:vMerge/>
          </w:tcPr>
          <w:p w:rsidR="008F35B1" w:rsidRDefault="008F35B1">
            <w:pPr>
              <w:jc w:val="center"/>
              <w:rPr>
                <w:rFonts w:ascii="Times New Roman" w:eastAsia="Times New Roman" w:hAnsi="Times New Roman"/>
                <w:b/>
                <w:bCs/>
                <w:sz w:val="24"/>
                <w:szCs w:val="24"/>
              </w:rPr>
            </w:pPr>
          </w:p>
        </w:tc>
      </w:tr>
      <w:tr w:rsidR="008F35B1">
        <w:tc>
          <w:tcPr>
            <w:tcW w:w="59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1</w:t>
            </w:r>
          </w:p>
        </w:tc>
        <w:tc>
          <w:tcPr>
            <w:tcW w:w="3007"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I am aware that Facebook was used for political mobilization during the 2023 election</w:t>
            </w:r>
          </w:p>
        </w:tc>
        <w:tc>
          <w:tcPr>
            <w:tcW w:w="0" w:type="auto"/>
            <w:vMerge w:val="restart"/>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384</w:t>
            </w:r>
          </w:p>
        </w:tc>
        <w:tc>
          <w:tcPr>
            <w:tcW w:w="0" w:type="auto"/>
            <w:vMerge w:val="restart"/>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2.5</w:t>
            </w:r>
          </w:p>
        </w:tc>
        <w:tc>
          <w:tcPr>
            <w:tcW w:w="663"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204</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816</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118</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354</w:t>
            </w:r>
          </w:p>
        </w:tc>
        <w:tc>
          <w:tcPr>
            <w:tcW w:w="45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39</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78</w:t>
            </w:r>
          </w:p>
        </w:tc>
        <w:tc>
          <w:tcPr>
            <w:tcW w:w="588"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23</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23</w:t>
            </w:r>
          </w:p>
        </w:tc>
        <w:tc>
          <w:tcPr>
            <w:tcW w:w="81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384</w:t>
            </w:r>
          </w:p>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1269</w:t>
            </w:r>
          </w:p>
        </w:tc>
        <w:tc>
          <w:tcPr>
            <w:tcW w:w="810"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3.3</w:t>
            </w:r>
          </w:p>
        </w:tc>
        <w:tc>
          <w:tcPr>
            <w:tcW w:w="2250"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Accepted</w:t>
            </w:r>
          </w:p>
        </w:tc>
      </w:tr>
      <w:tr w:rsidR="008F35B1">
        <w:tc>
          <w:tcPr>
            <w:tcW w:w="59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2</w:t>
            </w:r>
          </w:p>
        </w:tc>
        <w:tc>
          <w:tcPr>
            <w:tcW w:w="3007"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I am aware that political candidates used Facebook at mobilizing votes &amp; support</w:t>
            </w:r>
          </w:p>
        </w:tc>
        <w:tc>
          <w:tcPr>
            <w:tcW w:w="0" w:type="auto"/>
            <w:vMerge/>
          </w:tcPr>
          <w:p w:rsidR="008F35B1" w:rsidRDefault="008F35B1">
            <w:pPr>
              <w:jc w:val="right"/>
              <w:rPr>
                <w:rFonts w:ascii="Times New Roman" w:eastAsia="Times New Roman" w:hAnsi="Times New Roman"/>
                <w:sz w:val="24"/>
                <w:szCs w:val="24"/>
              </w:rPr>
            </w:pPr>
          </w:p>
        </w:tc>
        <w:tc>
          <w:tcPr>
            <w:tcW w:w="0" w:type="auto"/>
            <w:vMerge/>
          </w:tcPr>
          <w:p w:rsidR="008F35B1" w:rsidRDefault="008F35B1">
            <w:pPr>
              <w:rPr>
                <w:rFonts w:ascii="Times New Roman" w:eastAsia="Times New Roman" w:hAnsi="Times New Roman"/>
                <w:sz w:val="24"/>
                <w:szCs w:val="24"/>
              </w:rPr>
            </w:pPr>
          </w:p>
        </w:tc>
        <w:tc>
          <w:tcPr>
            <w:tcW w:w="663"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189</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756</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124</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372</w:t>
            </w:r>
          </w:p>
        </w:tc>
        <w:tc>
          <w:tcPr>
            <w:tcW w:w="45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46</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92</w:t>
            </w:r>
          </w:p>
        </w:tc>
        <w:tc>
          <w:tcPr>
            <w:tcW w:w="588"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25</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25</w:t>
            </w:r>
          </w:p>
        </w:tc>
        <w:tc>
          <w:tcPr>
            <w:tcW w:w="81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384</w:t>
            </w:r>
          </w:p>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1245</w:t>
            </w:r>
          </w:p>
        </w:tc>
        <w:tc>
          <w:tcPr>
            <w:tcW w:w="810"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3.2</w:t>
            </w:r>
          </w:p>
        </w:tc>
        <w:tc>
          <w:tcPr>
            <w:tcW w:w="2250"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Accepted</w:t>
            </w:r>
          </w:p>
        </w:tc>
      </w:tr>
      <w:tr w:rsidR="008F35B1">
        <w:tc>
          <w:tcPr>
            <w:tcW w:w="59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3</w:t>
            </w:r>
          </w:p>
        </w:tc>
        <w:tc>
          <w:tcPr>
            <w:tcW w:w="3007"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Facebook was actively used to create awareness about political participation</w:t>
            </w:r>
          </w:p>
        </w:tc>
        <w:tc>
          <w:tcPr>
            <w:tcW w:w="0" w:type="auto"/>
            <w:vMerge/>
          </w:tcPr>
          <w:p w:rsidR="008F35B1" w:rsidRDefault="008F35B1">
            <w:pPr>
              <w:jc w:val="right"/>
              <w:rPr>
                <w:rFonts w:ascii="Times New Roman" w:eastAsia="Times New Roman" w:hAnsi="Times New Roman"/>
                <w:sz w:val="24"/>
                <w:szCs w:val="24"/>
              </w:rPr>
            </w:pPr>
          </w:p>
        </w:tc>
        <w:tc>
          <w:tcPr>
            <w:tcW w:w="0" w:type="auto"/>
            <w:vMerge/>
          </w:tcPr>
          <w:p w:rsidR="008F35B1" w:rsidRDefault="008F35B1">
            <w:pPr>
              <w:rPr>
                <w:rFonts w:ascii="Times New Roman" w:eastAsia="Times New Roman" w:hAnsi="Times New Roman"/>
                <w:sz w:val="24"/>
                <w:szCs w:val="24"/>
              </w:rPr>
            </w:pPr>
          </w:p>
        </w:tc>
        <w:tc>
          <w:tcPr>
            <w:tcW w:w="663"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181</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724</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130</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390</w:t>
            </w:r>
          </w:p>
        </w:tc>
        <w:tc>
          <w:tcPr>
            <w:tcW w:w="45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47</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94</w:t>
            </w:r>
          </w:p>
        </w:tc>
        <w:tc>
          <w:tcPr>
            <w:tcW w:w="588"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26</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26</w:t>
            </w:r>
          </w:p>
        </w:tc>
        <w:tc>
          <w:tcPr>
            <w:tcW w:w="81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384</w:t>
            </w:r>
          </w:p>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1234</w:t>
            </w:r>
          </w:p>
        </w:tc>
        <w:tc>
          <w:tcPr>
            <w:tcW w:w="810"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3.2</w:t>
            </w:r>
          </w:p>
        </w:tc>
        <w:tc>
          <w:tcPr>
            <w:tcW w:w="2250"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Accepted</w:t>
            </w:r>
          </w:p>
        </w:tc>
      </w:tr>
      <w:tr w:rsidR="008F35B1">
        <w:tc>
          <w:tcPr>
            <w:tcW w:w="59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4</w:t>
            </w:r>
          </w:p>
        </w:tc>
        <w:tc>
          <w:tcPr>
            <w:tcW w:w="3007"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I received voting reminders or campaign messages through Facebook</w:t>
            </w:r>
          </w:p>
        </w:tc>
        <w:tc>
          <w:tcPr>
            <w:tcW w:w="0" w:type="auto"/>
            <w:vMerge/>
          </w:tcPr>
          <w:p w:rsidR="008F35B1" w:rsidRDefault="008F35B1">
            <w:pPr>
              <w:jc w:val="right"/>
              <w:rPr>
                <w:rFonts w:ascii="Times New Roman" w:eastAsia="Times New Roman" w:hAnsi="Times New Roman"/>
                <w:sz w:val="24"/>
                <w:szCs w:val="24"/>
              </w:rPr>
            </w:pPr>
          </w:p>
        </w:tc>
        <w:tc>
          <w:tcPr>
            <w:tcW w:w="0" w:type="auto"/>
            <w:vMerge/>
          </w:tcPr>
          <w:p w:rsidR="008F35B1" w:rsidRDefault="008F35B1">
            <w:pPr>
              <w:rPr>
                <w:rFonts w:ascii="Times New Roman" w:eastAsia="Times New Roman" w:hAnsi="Times New Roman"/>
                <w:sz w:val="24"/>
                <w:szCs w:val="24"/>
              </w:rPr>
            </w:pPr>
          </w:p>
        </w:tc>
        <w:tc>
          <w:tcPr>
            <w:tcW w:w="663"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175</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700</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126</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378</w:t>
            </w:r>
          </w:p>
        </w:tc>
        <w:tc>
          <w:tcPr>
            <w:tcW w:w="45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54</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108</w:t>
            </w:r>
          </w:p>
        </w:tc>
        <w:tc>
          <w:tcPr>
            <w:tcW w:w="588"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29</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29</w:t>
            </w:r>
          </w:p>
        </w:tc>
        <w:tc>
          <w:tcPr>
            <w:tcW w:w="81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384</w:t>
            </w:r>
          </w:p>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1215</w:t>
            </w:r>
          </w:p>
        </w:tc>
        <w:tc>
          <w:tcPr>
            <w:tcW w:w="810"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3.2</w:t>
            </w:r>
          </w:p>
        </w:tc>
        <w:tc>
          <w:tcPr>
            <w:tcW w:w="2250"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Accepted</w:t>
            </w:r>
          </w:p>
        </w:tc>
      </w:tr>
      <w:tr w:rsidR="008F35B1">
        <w:tc>
          <w:tcPr>
            <w:tcW w:w="590" w:type="dxa"/>
          </w:tcPr>
          <w:p w:rsidR="008F35B1" w:rsidRDefault="008F35B1">
            <w:pPr>
              <w:jc w:val="right"/>
              <w:rPr>
                <w:rFonts w:ascii="Times New Roman" w:eastAsia="Times New Roman" w:hAnsi="Times New Roman"/>
                <w:b/>
                <w:sz w:val="24"/>
                <w:szCs w:val="24"/>
              </w:rPr>
            </w:pPr>
          </w:p>
        </w:tc>
        <w:tc>
          <w:tcPr>
            <w:tcW w:w="3007" w:type="dxa"/>
          </w:tcPr>
          <w:p w:rsidR="008F35B1" w:rsidRDefault="00803780">
            <w:pPr>
              <w:rPr>
                <w:rFonts w:ascii="Times New Roman" w:eastAsia="Times New Roman" w:hAnsi="Times New Roman"/>
                <w:b/>
                <w:sz w:val="24"/>
                <w:szCs w:val="24"/>
              </w:rPr>
            </w:pPr>
            <w:r>
              <w:rPr>
                <w:rFonts w:ascii="Times New Roman" w:eastAsia="Times New Roman" w:hAnsi="Times New Roman"/>
                <w:b/>
                <w:sz w:val="24"/>
                <w:szCs w:val="24"/>
              </w:rPr>
              <w:t>Grand mean</w:t>
            </w:r>
          </w:p>
        </w:tc>
        <w:tc>
          <w:tcPr>
            <w:tcW w:w="0" w:type="auto"/>
          </w:tcPr>
          <w:p w:rsidR="008F35B1" w:rsidRDefault="008F35B1">
            <w:pPr>
              <w:jc w:val="right"/>
              <w:rPr>
                <w:rFonts w:ascii="Times New Roman" w:eastAsia="Times New Roman" w:hAnsi="Times New Roman"/>
                <w:b/>
                <w:sz w:val="24"/>
                <w:szCs w:val="24"/>
              </w:rPr>
            </w:pPr>
          </w:p>
        </w:tc>
        <w:tc>
          <w:tcPr>
            <w:tcW w:w="0" w:type="auto"/>
          </w:tcPr>
          <w:p w:rsidR="008F35B1" w:rsidRDefault="008F35B1">
            <w:pPr>
              <w:rPr>
                <w:rFonts w:ascii="Times New Roman" w:eastAsia="Times New Roman" w:hAnsi="Times New Roman"/>
                <w:b/>
                <w:sz w:val="24"/>
                <w:szCs w:val="24"/>
              </w:rPr>
            </w:pPr>
          </w:p>
        </w:tc>
        <w:tc>
          <w:tcPr>
            <w:tcW w:w="663" w:type="dxa"/>
          </w:tcPr>
          <w:p w:rsidR="008F35B1" w:rsidRDefault="008F35B1">
            <w:pPr>
              <w:rPr>
                <w:rFonts w:ascii="Times New Roman" w:eastAsia="Times New Roman" w:hAnsi="Times New Roman"/>
                <w:b/>
                <w:sz w:val="24"/>
                <w:szCs w:val="24"/>
              </w:rPr>
            </w:pPr>
          </w:p>
        </w:tc>
        <w:tc>
          <w:tcPr>
            <w:tcW w:w="576" w:type="dxa"/>
          </w:tcPr>
          <w:p w:rsidR="008F35B1" w:rsidRDefault="008F35B1">
            <w:pPr>
              <w:rPr>
                <w:rFonts w:ascii="Times New Roman" w:eastAsia="Times New Roman" w:hAnsi="Times New Roman"/>
                <w:b/>
                <w:sz w:val="24"/>
                <w:szCs w:val="24"/>
              </w:rPr>
            </w:pPr>
          </w:p>
        </w:tc>
        <w:tc>
          <w:tcPr>
            <w:tcW w:w="456" w:type="dxa"/>
          </w:tcPr>
          <w:p w:rsidR="008F35B1" w:rsidRDefault="008F35B1">
            <w:pPr>
              <w:rPr>
                <w:rFonts w:ascii="Times New Roman" w:eastAsia="Times New Roman" w:hAnsi="Times New Roman"/>
                <w:b/>
                <w:sz w:val="24"/>
                <w:szCs w:val="24"/>
              </w:rPr>
            </w:pPr>
          </w:p>
        </w:tc>
        <w:tc>
          <w:tcPr>
            <w:tcW w:w="588" w:type="dxa"/>
          </w:tcPr>
          <w:p w:rsidR="008F35B1" w:rsidRDefault="008F35B1">
            <w:pPr>
              <w:rPr>
                <w:rFonts w:ascii="Times New Roman" w:eastAsia="Times New Roman" w:hAnsi="Times New Roman"/>
                <w:b/>
                <w:sz w:val="24"/>
                <w:szCs w:val="24"/>
              </w:rPr>
            </w:pPr>
          </w:p>
        </w:tc>
        <w:tc>
          <w:tcPr>
            <w:tcW w:w="810" w:type="dxa"/>
          </w:tcPr>
          <w:p w:rsidR="008F35B1" w:rsidRDefault="008F35B1">
            <w:pPr>
              <w:jc w:val="right"/>
              <w:rPr>
                <w:rFonts w:ascii="Times New Roman" w:eastAsia="Times New Roman" w:hAnsi="Times New Roman"/>
                <w:b/>
                <w:sz w:val="24"/>
                <w:szCs w:val="24"/>
              </w:rPr>
            </w:pPr>
          </w:p>
        </w:tc>
        <w:tc>
          <w:tcPr>
            <w:tcW w:w="810" w:type="dxa"/>
          </w:tcPr>
          <w:p w:rsidR="008F35B1" w:rsidRDefault="00803780">
            <w:pPr>
              <w:rPr>
                <w:rFonts w:ascii="Times New Roman" w:eastAsia="Times New Roman" w:hAnsi="Times New Roman"/>
                <w:b/>
                <w:sz w:val="24"/>
                <w:szCs w:val="24"/>
              </w:rPr>
            </w:pPr>
            <w:r>
              <w:rPr>
                <w:rFonts w:ascii="Times New Roman" w:eastAsia="Times New Roman" w:hAnsi="Times New Roman"/>
                <w:b/>
                <w:sz w:val="24"/>
                <w:szCs w:val="24"/>
              </w:rPr>
              <w:t>3.2</w:t>
            </w:r>
          </w:p>
        </w:tc>
        <w:tc>
          <w:tcPr>
            <w:tcW w:w="2250" w:type="dxa"/>
          </w:tcPr>
          <w:p w:rsidR="008F35B1" w:rsidRDefault="00803780">
            <w:pPr>
              <w:rPr>
                <w:rFonts w:ascii="Times New Roman" w:eastAsia="Times New Roman" w:hAnsi="Times New Roman"/>
                <w:b/>
                <w:sz w:val="24"/>
                <w:szCs w:val="24"/>
              </w:rPr>
            </w:pPr>
            <w:r>
              <w:rPr>
                <w:rFonts w:ascii="Times New Roman" w:eastAsia="Times New Roman" w:hAnsi="Times New Roman"/>
                <w:b/>
                <w:sz w:val="24"/>
                <w:szCs w:val="24"/>
              </w:rPr>
              <w:t xml:space="preserve">Accepted </w:t>
            </w:r>
          </w:p>
        </w:tc>
      </w:tr>
    </w:tbl>
    <w:p w:rsidR="008F35B1" w:rsidRDefault="008F35B1">
      <w:pPr>
        <w:spacing w:line="480" w:lineRule="auto"/>
        <w:jc w:val="both"/>
        <w:rPr>
          <w:rFonts w:ascii="Times New Roman" w:hAnsi="Times New Roman"/>
          <w:bCs/>
          <w:sz w:val="24"/>
          <w:szCs w:val="24"/>
        </w:rPr>
      </w:pPr>
    </w:p>
    <w:p w:rsidR="008F35B1" w:rsidRDefault="00803780">
      <w:pPr>
        <w:spacing w:line="480" w:lineRule="auto"/>
        <w:jc w:val="both"/>
        <w:rPr>
          <w:rFonts w:ascii="Times New Roman" w:hAnsi="Times New Roman"/>
          <w:bCs/>
          <w:sz w:val="24"/>
          <w:szCs w:val="24"/>
        </w:rPr>
      </w:pPr>
      <w:r>
        <w:rPr>
          <w:rFonts w:ascii="Times New Roman" w:hAnsi="Times New Roman"/>
          <w:bCs/>
          <w:sz w:val="24"/>
          <w:szCs w:val="24"/>
        </w:rPr>
        <w:t>The results show that respondents generally agreed Facebook was used as a tool for political mobilization during the 2023 election. All four items recorded mean scores above the acceptance threshold of 2.5, with individual means ranging from 3.2 to 3.3 and a grand mean of 3.2. The highest agreement was on the statement that Facebook was used for political mobilization (mean = 3.3), indicating widespread awareness of its role. Other items relating to candidates’ use of Facebook to gain votes, creating awareness for political participation, and sending voting reminders also had means of 3.2 each, suggesting consistent perceptions across all measured aspects. Overall, the findings imply that Facebook was perceived as an active platform influencing political awareness and engagement during the election period.</w:t>
      </w:r>
    </w:p>
    <w:p w:rsidR="008F35B1" w:rsidRDefault="00803780">
      <w:pPr>
        <w:spacing w:line="480" w:lineRule="auto"/>
        <w:jc w:val="both"/>
        <w:rPr>
          <w:rFonts w:ascii="Times New Roman" w:hAnsi="Times New Roman"/>
          <w:b/>
          <w:bCs/>
          <w:sz w:val="24"/>
          <w:szCs w:val="24"/>
        </w:rPr>
      </w:pPr>
      <w:r>
        <w:rPr>
          <w:rFonts w:ascii="Times New Roman" w:hAnsi="Times New Roman"/>
          <w:b/>
          <w:bCs/>
          <w:sz w:val="24"/>
          <w:szCs w:val="24"/>
        </w:rPr>
        <w:t>Summary of Research Question 1</w:t>
      </w:r>
    </w:p>
    <w:p w:rsidR="008F35B1" w:rsidRDefault="00803780" w:rsidP="00803780">
      <w:pPr>
        <w:tabs>
          <w:tab w:val="left" w:pos="720"/>
        </w:tabs>
        <w:spacing w:line="480" w:lineRule="auto"/>
        <w:jc w:val="both"/>
        <w:rPr>
          <w:rFonts w:ascii="Times New Roman" w:hAnsi="Times New Roman"/>
          <w:b/>
          <w:bCs/>
          <w:sz w:val="24"/>
          <w:szCs w:val="24"/>
        </w:rPr>
      </w:pPr>
      <w:r>
        <w:rPr>
          <w:rFonts w:ascii="Times New Roman" w:hAnsi="Times New Roman"/>
          <w:sz w:val="24"/>
          <w:szCs w:val="24"/>
        </w:rPr>
        <w:t xml:space="preserve">The findings show that a </w:t>
      </w:r>
      <w:r>
        <w:rPr>
          <w:rFonts w:ascii="Times New Roman" w:hAnsi="Times New Roman"/>
          <w:bCs/>
          <w:sz w:val="24"/>
          <w:szCs w:val="24"/>
        </w:rPr>
        <w:t>large majority of respondents were aware</w:t>
      </w:r>
      <w:r>
        <w:rPr>
          <w:rFonts w:ascii="Times New Roman" w:hAnsi="Times New Roman"/>
          <w:sz w:val="24"/>
          <w:szCs w:val="24"/>
        </w:rPr>
        <w:t xml:space="preserve"> of Facebook’s role in electoral mobilization in Enugu State. In all four items: Over </w:t>
      </w:r>
      <w:r>
        <w:rPr>
          <w:rFonts w:ascii="Times New Roman" w:hAnsi="Times New Roman"/>
          <w:bCs/>
          <w:sz w:val="24"/>
          <w:szCs w:val="24"/>
        </w:rPr>
        <w:t>78% of respondents agreed or strongly agreed</w:t>
      </w:r>
      <w:r>
        <w:rPr>
          <w:rFonts w:ascii="Times New Roman" w:hAnsi="Times New Roman"/>
          <w:sz w:val="24"/>
          <w:szCs w:val="24"/>
        </w:rPr>
        <w:t xml:space="preserve">, confirming awareness of political use of Facebook. A minority (less than 22%) either disagreed or strongly disagreed, suggesting a small population remained uninformed or disengaged. These results confirm that Facebook was widely recognized and used as a </w:t>
      </w:r>
      <w:r>
        <w:rPr>
          <w:rFonts w:ascii="Times New Roman" w:hAnsi="Times New Roman"/>
          <w:bCs/>
          <w:sz w:val="24"/>
          <w:szCs w:val="24"/>
        </w:rPr>
        <w:t>strategic digital tool for political messaging, awareness, and voter mobilization</w:t>
      </w:r>
      <w:r>
        <w:rPr>
          <w:rFonts w:ascii="Times New Roman" w:hAnsi="Times New Roman"/>
          <w:sz w:val="24"/>
          <w:szCs w:val="24"/>
        </w:rPr>
        <w:t xml:space="preserve"> during the 2023 general elections. </w:t>
      </w:r>
    </w:p>
    <w:p w:rsidR="008F35B1" w:rsidRDefault="00803780">
      <w:pPr>
        <w:spacing w:line="240" w:lineRule="auto"/>
        <w:jc w:val="both"/>
        <w:rPr>
          <w:rFonts w:ascii="Times New Roman" w:hAnsi="Times New Roman"/>
          <w:b/>
          <w:bCs/>
          <w:sz w:val="24"/>
          <w:szCs w:val="24"/>
        </w:rPr>
      </w:pPr>
      <w:r>
        <w:rPr>
          <w:rFonts w:ascii="Times New Roman" w:hAnsi="Times New Roman"/>
          <w:b/>
          <w:bCs/>
          <w:sz w:val="24"/>
          <w:szCs w:val="24"/>
        </w:rPr>
        <w:t>4.3 Research Question 2: To what extent are voters in Enugu State knowledgeable about the ways in which political parties used Facebook during the 2023 presidential election?</w:t>
      </w:r>
    </w:p>
    <w:p w:rsidR="008F35B1" w:rsidRDefault="00803780">
      <w:pPr>
        <w:spacing w:line="240" w:lineRule="auto"/>
        <w:jc w:val="both"/>
        <w:rPr>
          <w:rFonts w:ascii="Times New Roman" w:hAnsi="Times New Roman"/>
          <w:b/>
          <w:sz w:val="24"/>
          <w:szCs w:val="24"/>
        </w:rPr>
      </w:pPr>
      <w:r>
        <w:rPr>
          <w:rFonts w:ascii="Times New Roman" w:hAnsi="Times New Roman"/>
          <w:b/>
          <w:sz w:val="24"/>
          <w:szCs w:val="24"/>
        </w:rPr>
        <w:t>Table 2</w:t>
      </w:r>
    </w:p>
    <w:p w:rsidR="008F35B1" w:rsidRDefault="008F35B1">
      <w:pPr>
        <w:spacing w:line="240" w:lineRule="auto"/>
        <w:jc w:val="both"/>
        <w:rPr>
          <w:rFonts w:ascii="Times New Roman" w:hAnsi="Times New Roman"/>
          <w:sz w:val="24"/>
          <w:szCs w:val="24"/>
        </w:rPr>
      </w:pPr>
    </w:p>
    <w:tbl>
      <w:tblPr>
        <w:tblStyle w:val="TableGrid"/>
        <w:tblW w:w="11335" w:type="dxa"/>
        <w:tblInd w:w="-725" w:type="dxa"/>
        <w:tblLook w:val="04A0" w:firstRow="1" w:lastRow="0" w:firstColumn="1" w:lastColumn="0" w:noHBand="0" w:noVBand="1"/>
      </w:tblPr>
      <w:tblGrid>
        <w:gridCol w:w="590"/>
        <w:gridCol w:w="3007"/>
        <w:gridCol w:w="576"/>
        <w:gridCol w:w="889"/>
        <w:gridCol w:w="663"/>
        <w:gridCol w:w="576"/>
        <w:gridCol w:w="576"/>
        <w:gridCol w:w="588"/>
        <w:gridCol w:w="810"/>
        <w:gridCol w:w="810"/>
        <w:gridCol w:w="2250"/>
      </w:tblGrid>
      <w:tr w:rsidR="008F35B1">
        <w:trPr>
          <w:trHeight w:val="330"/>
        </w:trPr>
        <w:tc>
          <w:tcPr>
            <w:tcW w:w="590" w:type="dxa"/>
            <w:vMerge w:val="restart"/>
          </w:tcPr>
          <w:p w:rsidR="008F35B1" w:rsidRDefault="00803780">
            <w:pPr>
              <w:jc w:val="right"/>
              <w:rPr>
                <w:rFonts w:ascii="Times New Roman" w:eastAsia="Times New Roman" w:hAnsi="Times New Roman"/>
                <w:b/>
                <w:bCs/>
                <w:sz w:val="24"/>
                <w:szCs w:val="24"/>
              </w:rPr>
            </w:pPr>
            <w:r>
              <w:rPr>
                <w:rFonts w:ascii="Times New Roman" w:eastAsia="Times New Roman" w:hAnsi="Times New Roman"/>
                <w:b/>
                <w:bCs/>
                <w:sz w:val="24"/>
                <w:szCs w:val="24"/>
              </w:rPr>
              <w:t>S/N</w:t>
            </w:r>
          </w:p>
        </w:tc>
        <w:tc>
          <w:tcPr>
            <w:tcW w:w="3007" w:type="dxa"/>
            <w:vMerge w:val="restart"/>
          </w:tcPr>
          <w:p w:rsidR="008F35B1" w:rsidRDefault="00803780">
            <w:pPr>
              <w:jc w:val="center"/>
              <w:rPr>
                <w:rFonts w:ascii="Times New Roman" w:eastAsia="Times New Roman" w:hAnsi="Times New Roman"/>
                <w:b/>
                <w:bCs/>
                <w:sz w:val="24"/>
                <w:szCs w:val="24"/>
              </w:rPr>
            </w:pPr>
            <w:r>
              <w:rPr>
                <w:rFonts w:ascii="Times New Roman" w:eastAsia="Times New Roman" w:hAnsi="Times New Roman"/>
                <w:b/>
                <w:bCs/>
                <w:sz w:val="24"/>
                <w:szCs w:val="24"/>
              </w:rPr>
              <w:t>Items</w:t>
            </w:r>
          </w:p>
        </w:tc>
        <w:tc>
          <w:tcPr>
            <w:tcW w:w="0" w:type="auto"/>
            <w:vMerge w:val="restart"/>
          </w:tcPr>
          <w:p w:rsidR="008F35B1" w:rsidRDefault="00803780">
            <w:pPr>
              <w:jc w:val="right"/>
              <w:rPr>
                <w:rFonts w:ascii="Times New Roman" w:eastAsia="Times New Roman" w:hAnsi="Times New Roman"/>
                <w:b/>
                <w:bCs/>
                <w:sz w:val="24"/>
                <w:szCs w:val="24"/>
              </w:rPr>
            </w:pPr>
            <w:r>
              <w:rPr>
                <w:rFonts w:ascii="Times New Roman" w:eastAsia="Times New Roman" w:hAnsi="Times New Roman"/>
                <w:b/>
                <w:bCs/>
                <w:sz w:val="24"/>
                <w:szCs w:val="24"/>
              </w:rPr>
              <w:t>N</w:t>
            </w:r>
          </w:p>
        </w:tc>
        <w:tc>
          <w:tcPr>
            <w:tcW w:w="0" w:type="auto"/>
            <w:vMerge w:val="restart"/>
          </w:tcPr>
          <w:p w:rsidR="008F35B1" w:rsidRDefault="00803780">
            <w:pPr>
              <w:jc w:val="center"/>
              <w:rPr>
                <w:rFonts w:ascii="Times New Roman" w:eastAsia="Times New Roman" w:hAnsi="Times New Roman"/>
                <w:b/>
                <w:bCs/>
                <w:sz w:val="24"/>
                <w:szCs w:val="24"/>
              </w:rPr>
            </w:pPr>
            <w:r>
              <w:rPr>
                <w:rFonts w:ascii="Times New Roman" w:eastAsia="Times New Roman" w:hAnsi="Times New Roman"/>
                <w:b/>
                <w:bCs/>
                <w:sz w:val="24"/>
                <w:szCs w:val="24"/>
              </w:rPr>
              <w:t>Likert Mean</w:t>
            </w:r>
          </w:p>
        </w:tc>
        <w:tc>
          <w:tcPr>
            <w:tcW w:w="2403" w:type="dxa"/>
            <w:gridSpan w:val="4"/>
          </w:tcPr>
          <w:p w:rsidR="008F35B1" w:rsidRDefault="00803780">
            <w:pPr>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Responses </w:t>
            </w:r>
          </w:p>
          <w:p w:rsidR="008F35B1" w:rsidRDefault="008F35B1">
            <w:pPr>
              <w:rPr>
                <w:rFonts w:ascii="Times New Roman" w:eastAsia="Times New Roman" w:hAnsi="Times New Roman"/>
                <w:b/>
                <w:bCs/>
                <w:sz w:val="24"/>
                <w:szCs w:val="24"/>
              </w:rPr>
            </w:pPr>
          </w:p>
        </w:tc>
        <w:tc>
          <w:tcPr>
            <w:tcW w:w="810" w:type="dxa"/>
            <w:vMerge w:val="restart"/>
          </w:tcPr>
          <w:p w:rsidR="008F35B1" w:rsidRDefault="00803780">
            <w:pPr>
              <w:jc w:val="right"/>
              <w:rPr>
                <w:rFonts w:ascii="Times New Roman" w:eastAsia="Times New Roman" w:hAnsi="Times New Roman"/>
                <w:b/>
                <w:bCs/>
                <w:sz w:val="24"/>
                <w:szCs w:val="24"/>
              </w:rPr>
            </w:pPr>
            <w:r>
              <w:rPr>
                <w:rFonts w:ascii="Times New Roman" w:eastAsia="Times New Roman" w:hAnsi="Times New Roman"/>
                <w:b/>
                <w:bCs/>
                <w:sz w:val="24"/>
                <w:szCs w:val="24"/>
              </w:rPr>
              <w:t>Total</w:t>
            </w:r>
          </w:p>
        </w:tc>
        <w:tc>
          <w:tcPr>
            <w:tcW w:w="810" w:type="dxa"/>
            <w:vMerge w:val="restart"/>
          </w:tcPr>
          <w:p w:rsidR="008F35B1" w:rsidRDefault="00803780">
            <w:pPr>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Mean </w:t>
            </w:r>
            <m:oMath>
              <m:acc>
                <m:accPr>
                  <m:chr m:val="̅"/>
                  <m:ctrlPr>
                    <w:rPr>
                      <w:rFonts w:ascii="Cambria Math" w:eastAsia="Times New Roman" w:hAnsi="Cambria Math"/>
                      <w:b/>
                      <w:bCs/>
                      <w:i/>
                      <w:sz w:val="24"/>
                      <w:szCs w:val="24"/>
                    </w:rPr>
                  </m:ctrlPr>
                </m:accPr>
                <m:e>
                  <m:r>
                    <m:rPr>
                      <m:sty m:val="bi"/>
                    </m:rPr>
                    <w:rPr>
                      <w:rFonts w:ascii="Cambria Math" w:eastAsia="Times New Roman" w:hAnsi="Cambria Math"/>
                      <w:sz w:val="24"/>
                      <w:szCs w:val="24"/>
                    </w:rPr>
                    <m:t>X</m:t>
                  </m:r>
                </m:e>
              </m:acc>
            </m:oMath>
          </w:p>
        </w:tc>
        <w:tc>
          <w:tcPr>
            <w:tcW w:w="2250" w:type="dxa"/>
            <w:vMerge w:val="restart"/>
          </w:tcPr>
          <w:p w:rsidR="008F35B1" w:rsidRDefault="00803780">
            <w:pPr>
              <w:jc w:val="center"/>
              <w:rPr>
                <w:rFonts w:ascii="Times New Roman" w:eastAsia="Times New Roman" w:hAnsi="Times New Roman"/>
                <w:b/>
                <w:bCs/>
                <w:sz w:val="24"/>
                <w:szCs w:val="24"/>
              </w:rPr>
            </w:pPr>
            <w:r>
              <w:rPr>
                <w:rFonts w:ascii="Times New Roman" w:eastAsia="Times New Roman" w:hAnsi="Times New Roman"/>
                <w:b/>
                <w:bCs/>
                <w:sz w:val="24"/>
                <w:szCs w:val="24"/>
              </w:rPr>
              <w:t>Decision Rule</w:t>
            </w:r>
          </w:p>
          <w:p w:rsidR="008F35B1" w:rsidRDefault="00803780">
            <w:pPr>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Reject if X&lt;2.5 otherwise accept </w:t>
            </w:r>
          </w:p>
        </w:tc>
      </w:tr>
      <w:tr w:rsidR="008F35B1">
        <w:trPr>
          <w:trHeight w:val="500"/>
        </w:trPr>
        <w:tc>
          <w:tcPr>
            <w:tcW w:w="590" w:type="dxa"/>
            <w:vMerge/>
          </w:tcPr>
          <w:p w:rsidR="008F35B1" w:rsidRDefault="008F35B1">
            <w:pPr>
              <w:jc w:val="right"/>
              <w:rPr>
                <w:rFonts w:ascii="Times New Roman" w:eastAsia="Times New Roman" w:hAnsi="Times New Roman"/>
                <w:b/>
                <w:bCs/>
                <w:sz w:val="24"/>
                <w:szCs w:val="24"/>
              </w:rPr>
            </w:pPr>
          </w:p>
        </w:tc>
        <w:tc>
          <w:tcPr>
            <w:tcW w:w="3007" w:type="dxa"/>
            <w:vMerge/>
          </w:tcPr>
          <w:p w:rsidR="008F35B1" w:rsidRDefault="008F35B1">
            <w:pPr>
              <w:jc w:val="center"/>
              <w:rPr>
                <w:rFonts w:ascii="Times New Roman" w:eastAsia="Times New Roman" w:hAnsi="Times New Roman"/>
                <w:b/>
                <w:bCs/>
                <w:sz w:val="24"/>
                <w:szCs w:val="24"/>
              </w:rPr>
            </w:pPr>
          </w:p>
        </w:tc>
        <w:tc>
          <w:tcPr>
            <w:tcW w:w="0" w:type="auto"/>
            <w:vMerge/>
          </w:tcPr>
          <w:p w:rsidR="008F35B1" w:rsidRDefault="008F35B1">
            <w:pPr>
              <w:jc w:val="right"/>
              <w:rPr>
                <w:rFonts w:ascii="Times New Roman" w:eastAsia="Times New Roman" w:hAnsi="Times New Roman"/>
                <w:b/>
                <w:bCs/>
                <w:sz w:val="24"/>
                <w:szCs w:val="24"/>
              </w:rPr>
            </w:pPr>
          </w:p>
        </w:tc>
        <w:tc>
          <w:tcPr>
            <w:tcW w:w="0" w:type="auto"/>
            <w:vMerge/>
          </w:tcPr>
          <w:p w:rsidR="008F35B1" w:rsidRDefault="008F35B1">
            <w:pPr>
              <w:jc w:val="center"/>
              <w:rPr>
                <w:rFonts w:ascii="Times New Roman" w:eastAsia="Times New Roman" w:hAnsi="Times New Roman"/>
                <w:b/>
                <w:bCs/>
                <w:sz w:val="24"/>
                <w:szCs w:val="24"/>
              </w:rPr>
            </w:pPr>
          </w:p>
        </w:tc>
        <w:tc>
          <w:tcPr>
            <w:tcW w:w="663" w:type="dxa"/>
          </w:tcPr>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 xml:space="preserve">SA </w:t>
            </w:r>
          </w:p>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4</w:t>
            </w:r>
          </w:p>
        </w:tc>
        <w:tc>
          <w:tcPr>
            <w:tcW w:w="576" w:type="dxa"/>
          </w:tcPr>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A</w:t>
            </w:r>
          </w:p>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3</w:t>
            </w:r>
          </w:p>
        </w:tc>
        <w:tc>
          <w:tcPr>
            <w:tcW w:w="576" w:type="dxa"/>
          </w:tcPr>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D</w:t>
            </w:r>
          </w:p>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2</w:t>
            </w:r>
          </w:p>
        </w:tc>
        <w:tc>
          <w:tcPr>
            <w:tcW w:w="588" w:type="dxa"/>
          </w:tcPr>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SD</w:t>
            </w:r>
          </w:p>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1</w:t>
            </w:r>
          </w:p>
        </w:tc>
        <w:tc>
          <w:tcPr>
            <w:tcW w:w="810" w:type="dxa"/>
            <w:vMerge/>
          </w:tcPr>
          <w:p w:rsidR="008F35B1" w:rsidRDefault="008F35B1">
            <w:pPr>
              <w:jc w:val="right"/>
              <w:rPr>
                <w:rFonts w:ascii="Times New Roman" w:eastAsia="Times New Roman" w:hAnsi="Times New Roman"/>
                <w:b/>
                <w:bCs/>
                <w:sz w:val="24"/>
                <w:szCs w:val="24"/>
              </w:rPr>
            </w:pPr>
          </w:p>
        </w:tc>
        <w:tc>
          <w:tcPr>
            <w:tcW w:w="810" w:type="dxa"/>
            <w:vMerge/>
          </w:tcPr>
          <w:p w:rsidR="008F35B1" w:rsidRDefault="008F35B1">
            <w:pPr>
              <w:jc w:val="center"/>
              <w:rPr>
                <w:rFonts w:ascii="Times New Roman" w:eastAsia="Times New Roman" w:hAnsi="Times New Roman"/>
                <w:b/>
                <w:bCs/>
                <w:sz w:val="24"/>
                <w:szCs w:val="24"/>
              </w:rPr>
            </w:pPr>
          </w:p>
        </w:tc>
        <w:tc>
          <w:tcPr>
            <w:tcW w:w="2250" w:type="dxa"/>
            <w:vMerge/>
          </w:tcPr>
          <w:p w:rsidR="008F35B1" w:rsidRDefault="008F35B1">
            <w:pPr>
              <w:jc w:val="center"/>
              <w:rPr>
                <w:rFonts w:ascii="Times New Roman" w:eastAsia="Times New Roman" w:hAnsi="Times New Roman"/>
                <w:b/>
                <w:bCs/>
                <w:sz w:val="24"/>
                <w:szCs w:val="24"/>
              </w:rPr>
            </w:pPr>
          </w:p>
        </w:tc>
      </w:tr>
      <w:tr w:rsidR="008F35B1">
        <w:tc>
          <w:tcPr>
            <w:tcW w:w="59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1</w:t>
            </w:r>
          </w:p>
        </w:tc>
        <w:tc>
          <w:tcPr>
            <w:tcW w:w="3007"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I know that political parties used Facebook for campaigns during the 2023 elections</w:t>
            </w:r>
          </w:p>
        </w:tc>
        <w:tc>
          <w:tcPr>
            <w:tcW w:w="0" w:type="auto"/>
            <w:vMerge w:val="restart"/>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384</w:t>
            </w:r>
          </w:p>
        </w:tc>
        <w:tc>
          <w:tcPr>
            <w:tcW w:w="0" w:type="auto"/>
            <w:vMerge w:val="restart"/>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2.5</w:t>
            </w:r>
          </w:p>
        </w:tc>
        <w:tc>
          <w:tcPr>
            <w:tcW w:w="663"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198</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792</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124</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372</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42</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84</w:t>
            </w:r>
          </w:p>
        </w:tc>
        <w:tc>
          <w:tcPr>
            <w:tcW w:w="588"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23</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23</w:t>
            </w:r>
          </w:p>
        </w:tc>
        <w:tc>
          <w:tcPr>
            <w:tcW w:w="81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384</w:t>
            </w:r>
          </w:p>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1268</w:t>
            </w:r>
          </w:p>
        </w:tc>
        <w:tc>
          <w:tcPr>
            <w:tcW w:w="810"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3.3</w:t>
            </w:r>
          </w:p>
        </w:tc>
        <w:tc>
          <w:tcPr>
            <w:tcW w:w="2250"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Accepted</w:t>
            </w:r>
          </w:p>
        </w:tc>
      </w:tr>
      <w:tr w:rsidR="008F35B1">
        <w:tc>
          <w:tcPr>
            <w:tcW w:w="59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2</w:t>
            </w:r>
          </w:p>
        </w:tc>
        <w:tc>
          <w:tcPr>
            <w:tcW w:w="3007"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I followed political parties or candidates on Facebook</w:t>
            </w:r>
          </w:p>
        </w:tc>
        <w:tc>
          <w:tcPr>
            <w:tcW w:w="0" w:type="auto"/>
            <w:vMerge/>
          </w:tcPr>
          <w:p w:rsidR="008F35B1" w:rsidRDefault="008F35B1">
            <w:pPr>
              <w:jc w:val="right"/>
              <w:rPr>
                <w:rFonts w:ascii="Times New Roman" w:eastAsia="Times New Roman" w:hAnsi="Times New Roman"/>
                <w:sz w:val="24"/>
                <w:szCs w:val="24"/>
              </w:rPr>
            </w:pPr>
          </w:p>
        </w:tc>
        <w:tc>
          <w:tcPr>
            <w:tcW w:w="0" w:type="auto"/>
            <w:vMerge/>
          </w:tcPr>
          <w:p w:rsidR="008F35B1" w:rsidRDefault="008F35B1">
            <w:pPr>
              <w:rPr>
                <w:rFonts w:ascii="Times New Roman" w:eastAsia="Times New Roman" w:hAnsi="Times New Roman"/>
                <w:sz w:val="24"/>
                <w:szCs w:val="24"/>
              </w:rPr>
            </w:pPr>
          </w:p>
        </w:tc>
        <w:tc>
          <w:tcPr>
            <w:tcW w:w="663"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175</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700</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119</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357</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58</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116</w:t>
            </w:r>
          </w:p>
        </w:tc>
        <w:tc>
          <w:tcPr>
            <w:tcW w:w="588"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32</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32</w:t>
            </w:r>
          </w:p>
        </w:tc>
        <w:tc>
          <w:tcPr>
            <w:tcW w:w="81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384</w:t>
            </w:r>
          </w:p>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1205</w:t>
            </w:r>
          </w:p>
        </w:tc>
        <w:tc>
          <w:tcPr>
            <w:tcW w:w="810"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3.1</w:t>
            </w:r>
          </w:p>
        </w:tc>
        <w:tc>
          <w:tcPr>
            <w:tcW w:w="2250"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Accepted</w:t>
            </w:r>
          </w:p>
        </w:tc>
      </w:tr>
      <w:tr w:rsidR="008F35B1">
        <w:tc>
          <w:tcPr>
            <w:tcW w:w="59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3</w:t>
            </w:r>
          </w:p>
        </w:tc>
        <w:tc>
          <w:tcPr>
            <w:tcW w:w="3007"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I received campaign updates from Facebook pages of political candidates or parties</w:t>
            </w:r>
          </w:p>
        </w:tc>
        <w:tc>
          <w:tcPr>
            <w:tcW w:w="0" w:type="auto"/>
            <w:vMerge/>
          </w:tcPr>
          <w:p w:rsidR="008F35B1" w:rsidRDefault="008F35B1">
            <w:pPr>
              <w:jc w:val="right"/>
              <w:rPr>
                <w:rFonts w:ascii="Times New Roman" w:eastAsia="Times New Roman" w:hAnsi="Times New Roman"/>
                <w:sz w:val="24"/>
                <w:szCs w:val="24"/>
              </w:rPr>
            </w:pPr>
          </w:p>
        </w:tc>
        <w:tc>
          <w:tcPr>
            <w:tcW w:w="0" w:type="auto"/>
            <w:vMerge/>
          </w:tcPr>
          <w:p w:rsidR="008F35B1" w:rsidRDefault="008F35B1">
            <w:pPr>
              <w:rPr>
                <w:rFonts w:ascii="Times New Roman" w:eastAsia="Times New Roman" w:hAnsi="Times New Roman"/>
                <w:sz w:val="24"/>
                <w:szCs w:val="24"/>
              </w:rPr>
            </w:pPr>
          </w:p>
        </w:tc>
        <w:tc>
          <w:tcPr>
            <w:tcW w:w="663"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167</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668</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123</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369</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59</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118</w:t>
            </w:r>
          </w:p>
        </w:tc>
        <w:tc>
          <w:tcPr>
            <w:tcW w:w="588"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35</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35</w:t>
            </w:r>
          </w:p>
        </w:tc>
        <w:tc>
          <w:tcPr>
            <w:tcW w:w="81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384</w:t>
            </w:r>
          </w:p>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1190</w:t>
            </w:r>
          </w:p>
        </w:tc>
        <w:tc>
          <w:tcPr>
            <w:tcW w:w="810"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3.0</w:t>
            </w:r>
          </w:p>
        </w:tc>
        <w:tc>
          <w:tcPr>
            <w:tcW w:w="2250"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Accepted</w:t>
            </w:r>
          </w:p>
        </w:tc>
      </w:tr>
      <w:tr w:rsidR="008F35B1">
        <w:tc>
          <w:tcPr>
            <w:tcW w:w="59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4</w:t>
            </w:r>
          </w:p>
        </w:tc>
        <w:tc>
          <w:tcPr>
            <w:tcW w:w="3007"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Facebook was used for live broadcasts, political ads, and townhall meetings</w:t>
            </w:r>
          </w:p>
        </w:tc>
        <w:tc>
          <w:tcPr>
            <w:tcW w:w="0" w:type="auto"/>
            <w:vMerge/>
          </w:tcPr>
          <w:p w:rsidR="008F35B1" w:rsidRDefault="008F35B1">
            <w:pPr>
              <w:jc w:val="right"/>
              <w:rPr>
                <w:rFonts w:ascii="Times New Roman" w:eastAsia="Times New Roman" w:hAnsi="Times New Roman"/>
                <w:sz w:val="24"/>
                <w:szCs w:val="24"/>
              </w:rPr>
            </w:pPr>
          </w:p>
        </w:tc>
        <w:tc>
          <w:tcPr>
            <w:tcW w:w="0" w:type="auto"/>
            <w:vMerge/>
          </w:tcPr>
          <w:p w:rsidR="008F35B1" w:rsidRDefault="008F35B1">
            <w:pPr>
              <w:rPr>
                <w:rFonts w:ascii="Times New Roman" w:eastAsia="Times New Roman" w:hAnsi="Times New Roman"/>
                <w:sz w:val="24"/>
                <w:szCs w:val="24"/>
              </w:rPr>
            </w:pPr>
          </w:p>
        </w:tc>
        <w:tc>
          <w:tcPr>
            <w:tcW w:w="663"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159</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636</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128</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384</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58</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116</w:t>
            </w:r>
          </w:p>
        </w:tc>
        <w:tc>
          <w:tcPr>
            <w:tcW w:w="588"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39</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39</w:t>
            </w:r>
          </w:p>
        </w:tc>
        <w:tc>
          <w:tcPr>
            <w:tcW w:w="81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384</w:t>
            </w:r>
          </w:p>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1175</w:t>
            </w:r>
          </w:p>
        </w:tc>
        <w:tc>
          <w:tcPr>
            <w:tcW w:w="810"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3.0</w:t>
            </w:r>
          </w:p>
        </w:tc>
        <w:tc>
          <w:tcPr>
            <w:tcW w:w="2250"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Accepted</w:t>
            </w:r>
          </w:p>
        </w:tc>
      </w:tr>
      <w:tr w:rsidR="008F35B1">
        <w:tc>
          <w:tcPr>
            <w:tcW w:w="590" w:type="dxa"/>
          </w:tcPr>
          <w:p w:rsidR="008F35B1" w:rsidRDefault="008F35B1">
            <w:pPr>
              <w:jc w:val="right"/>
              <w:rPr>
                <w:rFonts w:ascii="Times New Roman" w:eastAsia="Times New Roman" w:hAnsi="Times New Roman"/>
                <w:b/>
                <w:sz w:val="24"/>
                <w:szCs w:val="24"/>
              </w:rPr>
            </w:pPr>
          </w:p>
        </w:tc>
        <w:tc>
          <w:tcPr>
            <w:tcW w:w="3007" w:type="dxa"/>
          </w:tcPr>
          <w:p w:rsidR="008F35B1" w:rsidRDefault="00803780">
            <w:pPr>
              <w:rPr>
                <w:rFonts w:ascii="Times New Roman" w:eastAsia="Times New Roman" w:hAnsi="Times New Roman"/>
                <w:b/>
                <w:sz w:val="24"/>
                <w:szCs w:val="24"/>
              </w:rPr>
            </w:pPr>
            <w:r>
              <w:rPr>
                <w:rFonts w:ascii="Times New Roman" w:eastAsia="Times New Roman" w:hAnsi="Times New Roman"/>
                <w:b/>
                <w:sz w:val="24"/>
                <w:szCs w:val="24"/>
              </w:rPr>
              <w:t>Grand mean</w:t>
            </w:r>
          </w:p>
        </w:tc>
        <w:tc>
          <w:tcPr>
            <w:tcW w:w="0" w:type="auto"/>
          </w:tcPr>
          <w:p w:rsidR="008F35B1" w:rsidRDefault="008F35B1">
            <w:pPr>
              <w:jc w:val="right"/>
              <w:rPr>
                <w:rFonts w:ascii="Times New Roman" w:eastAsia="Times New Roman" w:hAnsi="Times New Roman"/>
                <w:b/>
                <w:sz w:val="24"/>
                <w:szCs w:val="24"/>
              </w:rPr>
            </w:pPr>
          </w:p>
        </w:tc>
        <w:tc>
          <w:tcPr>
            <w:tcW w:w="0" w:type="auto"/>
          </w:tcPr>
          <w:p w:rsidR="008F35B1" w:rsidRDefault="008F35B1">
            <w:pPr>
              <w:rPr>
                <w:rFonts w:ascii="Times New Roman" w:eastAsia="Times New Roman" w:hAnsi="Times New Roman"/>
                <w:b/>
                <w:sz w:val="24"/>
                <w:szCs w:val="24"/>
              </w:rPr>
            </w:pPr>
          </w:p>
        </w:tc>
        <w:tc>
          <w:tcPr>
            <w:tcW w:w="663" w:type="dxa"/>
          </w:tcPr>
          <w:p w:rsidR="008F35B1" w:rsidRDefault="008F35B1">
            <w:pPr>
              <w:rPr>
                <w:rFonts w:ascii="Times New Roman" w:eastAsia="Times New Roman" w:hAnsi="Times New Roman"/>
                <w:b/>
                <w:sz w:val="24"/>
                <w:szCs w:val="24"/>
              </w:rPr>
            </w:pPr>
          </w:p>
        </w:tc>
        <w:tc>
          <w:tcPr>
            <w:tcW w:w="576" w:type="dxa"/>
          </w:tcPr>
          <w:p w:rsidR="008F35B1" w:rsidRDefault="008F35B1">
            <w:pPr>
              <w:rPr>
                <w:rFonts w:ascii="Times New Roman" w:eastAsia="Times New Roman" w:hAnsi="Times New Roman"/>
                <w:b/>
                <w:sz w:val="24"/>
                <w:szCs w:val="24"/>
              </w:rPr>
            </w:pPr>
          </w:p>
        </w:tc>
        <w:tc>
          <w:tcPr>
            <w:tcW w:w="576" w:type="dxa"/>
          </w:tcPr>
          <w:p w:rsidR="008F35B1" w:rsidRDefault="008F35B1">
            <w:pPr>
              <w:rPr>
                <w:rFonts w:ascii="Times New Roman" w:eastAsia="Times New Roman" w:hAnsi="Times New Roman"/>
                <w:b/>
                <w:sz w:val="24"/>
                <w:szCs w:val="24"/>
              </w:rPr>
            </w:pPr>
          </w:p>
        </w:tc>
        <w:tc>
          <w:tcPr>
            <w:tcW w:w="588" w:type="dxa"/>
          </w:tcPr>
          <w:p w:rsidR="008F35B1" w:rsidRDefault="008F35B1">
            <w:pPr>
              <w:rPr>
                <w:rFonts w:ascii="Times New Roman" w:eastAsia="Times New Roman" w:hAnsi="Times New Roman"/>
                <w:b/>
                <w:sz w:val="24"/>
                <w:szCs w:val="24"/>
              </w:rPr>
            </w:pPr>
          </w:p>
        </w:tc>
        <w:tc>
          <w:tcPr>
            <w:tcW w:w="810" w:type="dxa"/>
          </w:tcPr>
          <w:p w:rsidR="008F35B1" w:rsidRDefault="008F35B1">
            <w:pPr>
              <w:jc w:val="right"/>
              <w:rPr>
                <w:rFonts w:ascii="Times New Roman" w:eastAsia="Times New Roman" w:hAnsi="Times New Roman"/>
                <w:b/>
                <w:sz w:val="24"/>
                <w:szCs w:val="24"/>
              </w:rPr>
            </w:pPr>
          </w:p>
        </w:tc>
        <w:tc>
          <w:tcPr>
            <w:tcW w:w="810" w:type="dxa"/>
          </w:tcPr>
          <w:p w:rsidR="008F35B1" w:rsidRDefault="00803780">
            <w:pPr>
              <w:rPr>
                <w:rFonts w:ascii="Times New Roman" w:eastAsia="Times New Roman" w:hAnsi="Times New Roman"/>
                <w:b/>
                <w:sz w:val="24"/>
                <w:szCs w:val="24"/>
              </w:rPr>
            </w:pPr>
            <w:r>
              <w:rPr>
                <w:rFonts w:ascii="Times New Roman" w:eastAsia="Times New Roman" w:hAnsi="Times New Roman"/>
                <w:b/>
                <w:sz w:val="24"/>
                <w:szCs w:val="24"/>
              </w:rPr>
              <w:t>3.1</w:t>
            </w:r>
          </w:p>
        </w:tc>
        <w:tc>
          <w:tcPr>
            <w:tcW w:w="2250" w:type="dxa"/>
          </w:tcPr>
          <w:p w:rsidR="008F35B1" w:rsidRDefault="00803780">
            <w:pPr>
              <w:rPr>
                <w:rFonts w:ascii="Times New Roman" w:eastAsia="Times New Roman" w:hAnsi="Times New Roman"/>
                <w:b/>
                <w:sz w:val="24"/>
                <w:szCs w:val="24"/>
              </w:rPr>
            </w:pPr>
            <w:r>
              <w:rPr>
                <w:rFonts w:ascii="Times New Roman" w:eastAsia="Times New Roman" w:hAnsi="Times New Roman"/>
                <w:b/>
                <w:sz w:val="24"/>
                <w:szCs w:val="24"/>
              </w:rPr>
              <w:t xml:space="preserve">Accepted </w:t>
            </w:r>
          </w:p>
        </w:tc>
      </w:tr>
    </w:tbl>
    <w:p w:rsidR="008F35B1" w:rsidRDefault="00803780">
      <w:pPr>
        <w:spacing w:before="100" w:beforeAutospacing="1" w:after="100" w:afterAutospacing="1" w:line="480" w:lineRule="auto"/>
        <w:jc w:val="both"/>
        <w:rPr>
          <w:rFonts w:ascii="Times New Roman" w:eastAsia="Times New Roman" w:hAnsi="Times New Roman"/>
          <w:sz w:val="24"/>
          <w:szCs w:val="24"/>
        </w:rPr>
      </w:pPr>
      <w:r>
        <w:rPr>
          <w:rFonts w:ascii="Times New Roman" w:eastAsia="Times New Roman" w:hAnsi="Times New Roman"/>
          <w:sz w:val="24"/>
          <w:szCs w:val="24"/>
        </w:rPr>
        <w:t>The results indicate that voters in Enugu State generally recognize how political parties used Facebook during the 2023 presidential election. Each item scored above the acceptance threshold of 2.5, with means ranging from 3.0 to 3.3 and a grand mean of 3.1. The highest mean (3.3) shows strong agreement that Facebook was used for campaign purposes, reflecting widespread awareness. Other items—following political parties or candidates (mean = 3.1), receiving campaign updates (mean = 3.0), and recognizing Facebook’s role in live broadcasts, political ads, and townhall meetings (mean = 3.0)—also indicate that a substantial majority were knowledgeable about multiple ways Facebook was employed. Overall, the findings suggest that Facebook was widely perceived as a prominent tool for political communication and voter engagement during the election.</w:t>
      </w:r>
    </w:p>
    <w:p w:rsidR="008F35B1" w:rsidRDefault="00803780">
      <w:pPr>
        <w:spacing w:line="480" w:lineRule="auto"/>
        <w:jc w:val="both"/>
        <w:rPr>
          <w:rFonts w:ascii="Times New Roman" w:hAnsi="Times New Roman"/>
          <w:b/>
          <w:bCs/>
          <w:sz w:val="24"/>
          <w:szCs w:val="24"/>
        </w:rPr>
      </w:pPr>
      <w:r>
        <w:rPr>
          <w:rFonts w:ascii="Times New Roman" w:hAnsi="Times New Roman"/>
          <w:b/>
          <w:bCs/>
          <w:sz w:val="24"/>
          <w:szCs w:val="24"/>
        </w:rPr>
        <w:t>Summary of Research Question 2</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 xml:space="preserve">The findings reveal a </w:t>
      </w:r>
      <w:r>
        <w:rPr>
          <w:rFonts w:ascii="Times New Roman" w:hAnsi="Times New Roman"/>
          <w:bCs/>
          <w:sz w:val="24"/>
          <w:szCs w:val="24"/>
        </w:rPr>
        <w:t>high level of voter knowledge and awareness</w:t>
      </w:r>
      <w:r>
        <w:rPr>
          <w:rFonts w:ascii="Times New Roman" w:hAnsi="Times New Roman"/>
          <w:sz w:val="24"/>
          <w:szCs w:val="24"/>
        </w:rPr>
        <w:t xml:space="preserve"> regarding how political parties utilized Facebook during the 2023 presidential election: In </w:t>
      </w:r>
      <w:r>
        <w:rPr>
          <w:rFonts w:ascii="Times New Roman" w:hAnsi="Times New Roman"/>
          <w:bCs/>
          <w:sz w:val="24"/>
          <w:szCs w:val="24"/>
        </w:rPr>
        <w:t>item 1</w:t>
      </w:r>
      <w:r>
        <w:rPr>
          <w:rFonts w:ascii="Times New Roman" w:hAnsi="Times New Roman"/>
          <w:sz w:val="24"/>
          <w:szCs w:val="24"/>
        </w:rPr>
        <w:t xml:space="preserve">, </w:t>
      </w:r>
      <w:r>
        <w:rPr>
          <w:rFonts w:ascii="Times New Roman" w:hAnsi="Times New Roman"/>
          <w:bCs/>
          <w:sz w:val="24"/>
          <w:szCs w:val="24"/>
        </w:rPr>
        <w:t>83.9%</w:t>
      </w:r>
      <w:r>
        <w:rPr>
          <w:rFonts w:ascii="Times New Roman" w:hAnsi="Times New Roman"/>
          <w:sz w:val="24"/>
          <w:szCs w:val="24"/>
        </w:rPr>
        <w:t xml:space="preserve"> of respondents acknowledged that political parties used Facebook for campaigns, showing strong general awareness of the platform’s strategic use. </w:t>
      </w:r>
      <w:r>
        <w:rPr>
          <w:rFonts w:ascii="Times New Roman" w:hAnsi="Times New Roman"/>
          <w:bCs/>
          <w:sz w:val="24"/>
          <w:szCs w:val="24"/>
        </w:rPr>
        <w:t>Item 2</w:t>
      </w:r>
      <w:r>
        <w:rPr>
          <w:rFonts w:ascii="Times New Roman" w:hAnsi="Times New Roman"/>
          <w:sz w:val="24"/>
          <w:szCs w:val="24"/>
        </w:rPr>
        <w:t xml:space="preserve"> showed that </w:t>
      </w:r>
      <w:r>
        <w:rPr>
          <w:rFonts w:ascii="Times New Roman" w:hAnsi="Times New Roman"/>
          <w:bCs/>
          <w:sz w:val="24"/>
          <w:szCs w:val="24"/>
        </w:rPr>
        <w:t>76.6%</w:t>
      </w:r>
      <w:r>
        <w:rPr>
          <w:rFonts w:ascii="Times New Roman" w:hAnsi="Times New Roman"/>
          <w:sz w:val="24"/>
          <w:szCs w:val="24"/>
        </w:rPr>
        <w:t xml:space="preserve"> of respondents followed political parties or candidates on Facebook, reflecting widespread direct engagement with political content. According to </w:t>
      </w:r>
      <w:r>
        <w:rPr>
          <w:rFonts w:ascii="Times New Roman" w:hAnsi="Times New Roman"/>
          <w:bCs/>
          <w:sz w:val="24"/>
          <w:szCs w:val="24"/>
        </w:rPr>
        <w:t>item 3</w:t>
      </w:r>
      <w:r>
        <w:rPr>
          <w:rFonts w:ascii="Times New Roman" w:hAnsi="Times New Roman"/>
          <w:sz w:val="24"/>
          <w:szCs w:val="24"/>
        </w:rPr>
        <w:t xml:space="preserve">, </w:t>
      </w:r>
      <w:r>
        <w:rPr>
          <w:rFonts w:ascii="Times New Roman" w:hAnsi="Times New Roman"/>
          <w:bCs/>
          <w:sz w:val="24"/>
          <w:szCs w:val="24"/>
        </w:rPr>
        <w:t>75.5%</w:t>
      </w:r>
      <w:r>
        <w:rPr>
          <w:rFonts w:ascii="Times New Roman" w:hAnsi="Times New Roman"/>
          <w:sz w:val="24"/>
          <w:szCs w:val="24"/>
        </w:rPr>
        <w:t xml:space="preserve"> received campaign updates from Facebook pages of political parties or candidates, confirming Facebook’s effectiveness as a real-time political communication tool. From </w:t>
      </w:r>
      <w:r>
        <w:rPr>
          <w:rFonts w:ascii="Times New Roman" w:hAnsi="Times New Roman"/>
          <w:bCs/>
          <w:sz w:val="24"/>
          <w:szCs w:val="24"/>
        </w:rPr>
        <w:t>item 4</w:t>
      </w:r>
      <w:r>
        <w:rPr>
          <w:rFonts w:ascii="Times New Roman" w:hAnsi="Times New Roman"/>
          <w:sz w:val="24"/>
          <w:szCs w:val="24"/>
        </w:rPr>
        <w:t xml:space="preserve">, </w:t>
      </w:r>
      <w:r>
        <w:rPr>
          <w:rFonts w:ascii="Times New Roman" w:hAnsi="Times New Roman"/>
          <w:bCs/>
          <w:sz w:val="24"/>
          <w:szCs w:val="24"/>
        </w:rPr>
        <w:t>74.7%</w:t>
      </w:r>
      <w:r>
        <w:rPr>
          <w:rFonts w:ascii="Times New Roman" w:hAnsi="Times New Roman"/>
          <w:sz w:val="24"/>
          <w:szCs w:val="24"/>
        </w:rPr>
        <w:t xml:space="preserve"> agreed that Facebook was used for live broadcasts, political ads, and online town hall meetings, indicating voter familiarity with multimedia campaign methods employed on the platform. Collectively, these results suggest that </w:t>
      </w:r>
      <w:r>
        <w:rPr>
          <w:rFonts w:ascii="Times New Roman" w:hAnsi="Times New Roman"/>
          <w:bCs/>
          <w:sz w:val="24"/>
          <w:szCs w:val="24"/>
        </w:rPr>
        <w:t>a significant majority of voters in Enugu State were not only aware of but also actively engaged with the various ways political actors utilized Facebook during the 2023 elections</w:t>
      </w:r>
      <w:r>
        <w:rPr>
          <w:rFonts w:ascii="Times New Roman" w:hAnsi="Times New Roman"/>
          <w:sz w:val="24"/>
          <w:szCs w:val="24"/>
        </w:rPr>
        <w:t>. This reflects a digitally aware electorate that recognizes Facebook as a multipurpose platform for political campaigns, communication, and engagement.</w:t>
      </w:r>
    </w:p>
    <w:p w:rsidR="008F35B1" w:rsidRDefault="00803780">
      <w:pPr>
        <w:spacing w:line="480" w:lineRule="auto"/>
        <w:jc w:val="both"/>
        <w:rPr>
          <w:rFonts w:ascii="Times New Roman" w:hAnsi="Times New Roman"/>
          <w:b/>
          <w:bCs/>
          <w:sz w:val="24"/>
          <w:szCs w:val="24"/>
        </w:rPr>
      </w:pPr>
      <w:r>
        <w:rPr>
          <w:rFonts w:ascii="Times New Roman" w:hAnsi="Times New Roman"/>
          <w:b/>
          <w:bCs/>
          <w:sz w:val="24"/>
          <w:szCs w:val="24"/>
        </w:rPr>
        <w:t>4.4 Research Question 3: What is the influence of Facebook on voters’ perceptions of political candidates in the 2023 presidential election in Enugu State?</w:t>
      </w:r>
    </w:p>
    <w:p w:rsidR="008F35B1" w:rsidRDefault="00803780">
      <w:pPr>
        <w:spacing w:line="480" w:lineRule="auto"/>
        <w:jc w:val="both"/>
        <w:rPr>
          <w:rFonts w:ascii="Times New Roman" w:hAnsi="Times New Roman"/>
          <w:b/>
          <w:bCs/>
          <w:sz w:val="24"/>
          <w:szCs w:val="24"/>
        </w:rPr>
      </w:pPr>
      <w:r>
        <w:rPr>
          <w:rFonts w:ascii="Times New Roman" w:hAnsi="Times New Roman"/>
          <w:b/>
          <w:bCs/>
          <w:sz w:val="24"/>
          <w:szCs w:val="24"/>
        </w:rPr>
        <w:t>Table 3:</w:t>
      </w:r>
    </w:p>
    <w:tbl>
      <w:tblPr>
        <w:tblStyle w:val="TableGrid"/>
        <w:tblW w:w="10620" w:type="dxa"/>
        <w:tblInd w:w="-545" w:type="dxa"/>
        <w:tblLook w:val="04A0" w:firstRow="1" w:lastRow="0" w:firstColumn="1" w:lastColumn="0" w:noHBand="0" w:noVBand="1"/>
      </w:tblPr>
      <w:tblGrid>
        <w:gridCol w:w="590"/>
        <w:gridCol w:w="2893"/>
        <w:gridCol w:w="576"/>
        <w:gridCol w:w="870"/>
        <w:gridCol w:w="657"/>
        <w:gridCol w:w="576"/>
        <w:gridCol w:w="576"/>
        <w:gridCol w:w="584"/>
        <w:gridCol w:w="807"/>
        <w:gridCol w:w="810"/>
        <w:gridCol w:w="1681"/>
      </w:tblGrid>
      <w:tr w:rsidR="008F35B1">
        <w:trPr>
          <w:trHeight w:val="330"/>
        </w:trPr>
        <w:tc>
          <w:tcPr>
            <w:tcW w:w="410" w:type="dxa"/>
            <w:vMerge w:val="restart"/>
          </w:tcPr>
          <w:p w:rsidR="008F35B1" w:rsidRDefault="00803780">
            <w:pPr>
              <w:jc w:val="right"/>
              <w:rPr>
                <w:rFonts w:ascii="Times New Roman" w:eastAsia="Times New Roman" w:hAnsi="Times New Roman"/>
                <w:b/>
                <w:bCs/>
                <w:sz w:val="24"/>
                <w:szCs w:val="24"/>
              </w:rPr>
            </w:pPr>
            <w:r>
              <w:rPr>
                <w:rFonts w:ascii="Times New Roman" w:eastAsia="Times New Roman" w:hAnsi="Times New Roman"/>
                <w:b/>
                <w:bCs/>
                <w:sz w:val="24"/>
                <w:szCs w:val="24"/>
              </w:rPr>
              <w:t>S/N</w:t>
            </w:r>
          </w:p>
        </w:tc>
        <w:tc>
          <w:tcPr>
            <w:tcW w:w="3007" w:type="dxa"/>
            <w:vMerge w:val="restart"/>
          </w:tcPr>
          <w:p w:rsidR="008F35B1" w:rsidRDefault="00803780">
            <w:pPr>
              <w:jc w:val="center"/>
              <w:rPr>
                <w:rFonts w:ascii="Times New Roman" w:eastAsia="Times New Roman" w:hAnsi="Times New Roman"/>
                <w:b/>
                <w:bCs/>
                <w:sz w:val="24"/>
                <w:szCs w:val="24"/>
              </w:rPr>
            </w:pPr>
            <w:r>
              <w:rPr>
                <w:rFonts w:ascii="Times New Roman" w:eastAsia="Times New Roman" w:hAnsi="Times New Roman"/>
                <w:b/>
                <w:bCs/>
                <w:sz w:val="24"/>
                <w:szCs w:val="24"/>
              </w:rPr>
              <w:t>Items</w:t>
            </w:r>
          </w:p>
        </w:tc>
        <w:tc>
          <w:tcPr>
            <w:tcW w:w="0" w:type="auto"/>
            <w:vMerge w:val="restart"/>
          </w:tcPr>
          <w:p w:rsidR="008F35B1" w:rsidRDefault="00803780">
            <w:pPr>
              <w:jc w:val="right"/>
              <w:rPr>
                <w:rFonts w:ascii="Times New Roman" w:eastAsia="Times New Roman" w:hAnsi="Times New Roman"/>
                <w:b/>
                <w:bCs/>
                <w:sz w:val="24"/>
                <w:szCs w:val="24"/>
              </w:rPr>
            </w:pPr>
            <w:r>
              <w:rPr>
                <w:rFonts w:ascii="Times New Roman" w:eastAsia="Times New Roman" w:hAnsi="Times New Roman"/>
                <w:b/>
                <w:bCs/>
                <w:sz w:val="24"/>
                <w:szCs w:val="24"/>
              </w:rPr>
              <w:t>N</w:t>
            </w:r>
          </w:p>
        </w:tc>
        <w:tc>
          <w:tcPr>
            <w:tcW w:w="0" w:type="auto"/>
            <w:vMerge w:val="restart"/>
          </w:tcPr>
          <w:p w:rsidR="008F35B1" w:rsidRDefault="00803780">
            <w:pPr>
              <w:jc w:val="center"/>
              <w:rPr>
                <w:rFonts w:ascii="Times New Roman" w:eastAsia="Times New Roman" w:hAnsi="Times New Roman"/>
                <w:b/>
                <w:bCs/>
                <w:sz w:val="24"/>
                <w:szCs w:val="24"/>
              </w:rPr>
            </w:pPr>
            <w:r>
              <w:rPr>
                <w:rFonts w:ascii="Times New Roman" w:eastAsia="Times New Roman" w:hAnsi="Times New Roman"/>
                <w:b/>
                <w:bCs/>
                <w:sz w:val="24"/>
                <w:szCs w:val="24"/>
              </w:rPr>
              <w:t>Likert Mean</w:t>
            </w:r>
          </w:p>
        </w:tc>
        <w:tc>
          <w:tcPr>
            <w:tcW w:w="2403" w:type="dxa"/>
            <w:gridSpan w:val="4"/>
          </w:tcPr>
          <w:p w:rsidR="008F35B1" w:rsidRDefault="00803780">
            <w:pPr>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Responses </w:t>
            </w:r>
          </w:p>
          <w:p w:rsidR="008F35B1" w:rsidRDefault="008F35B1">
            <w:pPr>
              <w:rPr>
                <w:rFonts w:ascii="Times New Roman" w:eastAsia="Times New Roman" w:hAnsi="Times New Roman"/>
                <w:b/>
                <w:bCs/>
                <w:sz w:val="24"/>
                <w:szCs w:val="24"/>
              </w:rPr>
            </w:pPr>
          </w:p>
        </w:tc>
        <w:tc>
          <w:tcPr>
            <w:tcW w:w="810" w:type="dxa"/>
            <w:vMerge w:val="restart"/>
          </w:tcPr>
          <w:p w:rsidR="008F35B1" w:rsidRDefault="00803780">
            <w:pPr>
              <w:jc w:val="right"/>
              <w:rPr>
                <w:rFonts w:ascii="Times New Roman" w:eastAsia="Times New Roman" w:hAnsi="Times New Roman"/>
                <w:b/>
                <w:bCs/>
                <w:sz w:val="24"/>
                <w:szCs w:val="24"/>
              </w:rPr>
            </w:pPr>
            <w:r>
              <w:rPr>
                <w:rFonts w:ascii="Times New Roman" w:eastAsia="Times New Roman" w:hAnsi="Times New Roman"/>
                <w:b/>
                <w:bCs/>
                <w:sz w:val="24"/>
                <w:szCs w:val="24"/>
              </w:rPr>
              <w:t>Total</w:t>
            </w:r>
          </w:p>
        </w:tc>
        <w:tc>
          <w:tcPr>
            <w:tcW w:w="810" w:type="dxa"/>
            <w:vMerge w:val="restart"/>
          </w:tcPr>
          <w:p w:rsidR="008F35B1" w:rsidRDefault="00803780">
            <w:pPr>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Mean </w:t>
            </w:r>
            <m:oMath>
              <m:acc>
                <m:accPr>
                  <m:chr m:val="̅"/>
                  <m:ctrlPr>
                    <w:rPr>
                      <w:rFonts w:ascii="Cambria Math" w:eastAsia="Times New Roman" w:hAnsi="Cambria Math"/>
                      <w:b/>
                      <w:bCs/>
                      <w:i/>
                      <w:sz w:val="24"/>
                      <w:szCs w:val="24"/>
                    </w:rPr>
                  </m:ctrlPr>
                </m:accPr>
                <m:e>
                  <m:r>
                    <m:rPr>
                      <m:sty m:val="bi"/>
                    </m:rPr>
                    <w:rPr>
                      <w:rFonts w:ascii="Cambria Math" w:eastAsia="Times New Roman" w:hAnsi="Cambria Math"/>
                      <w:sz w:val="24"/>
                      <w:szCs w:val="24"/>
                    </w:rPr>
                    <m:t>X</m:t>
                  </m:r>
                </m:e>
              </m:acc>
            </m:oMath>
          </w:p>
        </w:tc>
        <w:tc>
          <w:tcPr>
            <w:tcW w:w="1715" w:type="dxa"/>
            <w:vMerge w:val="restart"/>
          </w:tcPr>
          <w:p w:rsidR="008F35B1" w:rsidRDefault="00803780">
            <w:pPr>
              <w:jc w:val="center"/>
              <w:rPr>
                <w:rFonts w:ascii="Times New Roman" w:eastAsia="Times New Roman" w:hAnsi="Times New Roman"/>
                <w:b/>
                <w:bCs/>
                <w:sz w:val="24"/>
                <w:szCs w:val="24"/>
              </w:rPr>
            </w:pPr>
            <w:r>
              <w:rPr>
                <w:rFonts w:ascii="Times New Roman" w:eastAsia="Times New Roman" w:hAnsi="Times New Roman"/>
                <w:b/>
                <w:bCs/>
                <w:sz w:val="24"/>
                <w:szCs w:val="24"/>
              </w:rPr>
              <w:t>Decision Rule</w:t>
            </w:r>
          </w:p>
          <w:p w:rsidR="008F35B1" w:rsidRDefault="00803780">
            <w:pPr>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Reject if X&lt;2.5 otherwise accept </w:t>
            </w:r>
          </w:p>
        </w:tc>
      </w:tr>
      <w:tr w:rsidR="008F35B1">
        <w:trPr>
          <w:trHeight w:val="500"/>
        </w:trPr>
        <w:tc>
          <w:tcPr>
            <w:tcW w:w="410" w:type="dxa"/>
            <w:vMerge/>
          </w:tcPr>
          <w:p w:rsidR="008F35B1" w:rsidRDefault="008F35B1">
            <w:pPr>
              <w:jc w:val="right"/>
              <w:rPr>
                <w:rFonts w:ascii="Times New Roman" w:eastAsia="Times New Roman" w:hAnsi="Times New Roman"/>
                <w:b/>
                <w:bCs/>
                <w:sz w:val="24"/>
                <w:szCs w:val="24"/>
              </w:rPr>
            </w:pPr>
          </w:p>
        </w:tc>
        <w:tc>
          <w:tcPr>
            <w:tcW w:w="3007" w:type="dxa"/>
            <w:vMerge/>
          </w:tcPr>
          <w:p w:rsidR="008F35B1" w:rsidRDefault="008F35B1">
            <w:pPr>
              <w:jc w:val="center"/>
              <w:rPr>
                <w:rFonts w:ascii="Times New Roman" w:eastAsia="Times New Roman" w:hAnsi="Times New Roman"/>
                <w:b/>
                <w:bCs/>
                <w:sz w:val="24"/>
                <w:szCs w:val="24"/>
              </w:rPr>
            </w:pPr>
          </w:p>
        </w:tc>
        <w:tc>
          <w:tcPr>
            <w:tcW w:w="0" w:type="auto"/>
            <w:vMerge/>
          </w:tcPr>
          <w:p w:rsidR="008F35B1" w:rsidRDefault="008F35B1">
            <w:pPr>
              <w:jc w:val="right"/>
              <w:rPr>
                <w:rFonts w:ascii="Times New Roman" w:eastAsia="Times New Roman" w:hAnsi="Times New Roman"/>
                <w:b/>
                <w:bCs/>
                <w:sz w:val="24"/>
                <w:szCs w:val="24"/>
              </w:rPr>
            </w:pPr>
          </w:p>
        </w:tc>
        <w:tc>
          <w:tcPr>
            <w:tcW w:w="0" w:type="auto"/>
            <w:vMerge/>
          </w:tcPr>
          <w:p w:rsidR="008F35B1" w:rsidRDefault="008F35B1">
            <w:pPr>
              <w:jc w:val="center"/>
              <w:rPr>
                <w:rFonts w:ascii="Times New Roman" w:eastAsia="Times New Roman" w:hAnsi="Times New Roman"/>
                <w:b/>
                <w:bCs/>
                <w:sz w:val="24"/>
                <w:szCs w:val="24"/>
              </w:rPr>
            </w:pPr>
          </w:p>
        </w:tc>
        <w:tc>
          <w:tcPr>
            <w:tcW w:w="663" w:type="dxa"/>
          </w:tcPr>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 xml:space="preserve">SA </w:t>
            </w:r>
          </w:p>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4</w:t>
            </w:r>
          </w:p>
        </w:tc>
        <w:tc>
          <w:tcPr>
            <w:tcW w:w="576" w:type="dxa"/>
          </w:tcPr>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A</w:t>
            </w:r>
          </w:p>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3</w:t>
            </w:r>
          </w:p>
        </w:tc>
        <w:tc>
          <w:tcPr>
            <w:tcW w:w="576" w:type="dxa"/>
          </w:tcPr>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D</w:t>
            </w:r>
          </w:p>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2</w:t>
            </w:r>
          </w:p>
        </w:tc>
        <w:tc>
          <w:tcPr>
            <w:tcW w:w="588" w:type="dxa"/>
          </w:tcPr>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SD</w:t>
            </w:r>
          </w:p>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1</w:t>
            </w:r>
          </w:p>
        </w:tc>
        <w:tc>
          <w:tcPr>
            <w:tcW w:w="810" w:type="dxa"/>
            <w:vMerge/>
          </w:tcPr>
          <w:p w:rsidR="008F35B1" w:rsidRDefault="008F35B1">
            <w:pPr>
              <w:jc w:val="right"/>
              <w:rPr>
                <w:rFonts w:ascii="Times New Roman" w:eastAsia="Times New Roman" w:hAnsi="Times New Roman"/>
                <w:b/>
                <w:bCs/>
                <w:sz w:val="24"/>
                <w:szCs w:val="24"/>
              </w:rPr>
            </w:pPr>
          </w:p>
        </w:tc>
        <w:tc>
          <w:tcPr>
            <w:tcW w:w="810" w:type="dxa"/>
            <w:vMerge/>
          </w:tcPr>
          <w:p w:rsidR="008F35B1" w:rsidRDefault="008F35B1">
            <w:pPr>
              <w:jc w:val="center"/>
              <w:rPr>
                <w:rFonts w:ascii="Times New Roman" w:eastAsia="Times New Roman" w:hAnsi="Times New Roman"/>
                <w:b/>
                <w:bCs/>
                <w:sz w:val="24"/>
                <w:szCs w:val="24"/>
              </w:rPr>
            </w:pPr>
          </w:p>
        </w:tc>
        <w:tc>
          <w:tcPr>
            <w:tcW w:w="1715" w:type="dxa"/>
            <w:vMerge/>
          </w:tcPr>
          <w:p w:rsidR="008F35B1" w:rsidRDefault="008F35B1">
            <w:pPr>
              <w:jc w:val="center"/>
              <w:rPr>
                <w:rFonts w:ascii="Times New Roman" w:eastAsia="Times New Roman" w:hAnsi="Times New Roman"/>
                <w:b/>
                <w:bCs/>
                <w:sz w:val="24"/>
                <w:szCs w:val="24"/>
              </w:rPr>
            </w:pPr>
          </w:p>
        </w:tc>
      </w:tr>
      <w:tr w:rsidR="008F35B1">
        <w:tc>
          <w:tcPr>
            <w:tcW w:w="41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1</w:t>
            </w:r>
          </w:p>
        </w:tc>
        <w:tc>
          <w:tcPr>
            <w:tcW w:w="3007"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I know that political parties used Facebook for campaigns during the 2023 elections</w:t>
            </w:r>
          </w:p>
        </w:tc>
        <w:tc>
          <w:tcPr>
            <w:tcW w:w="0" w:type="auto"/>
            <w:vMerge w:val="restart"/>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384</w:t>
            </w:r>
          </w:p>
        </w:tc>
        <w:tc>
          <w:tcPr>
            <w:tcW w:w="0" w:type="auto"/>
            <w:vMerge w:val="restart"/>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2.5</w:t>
            </w:r>
          </w:p>
        </w:tc>
        <w:tc>
          <w:tcPr>
            <w:tcW w:w="663"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163</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652</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138</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414</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52</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104</w:t>
            </w:r>
          </w:p>
        </w:tc>
        <w:tc>
          <w:tcPr>
            <w:tcW w:w="588"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31</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31</w:t>
            </w:r>
          </w:p>
        </w:tc>
        <w:tc>
          <w:tcPr>
            <w:tcW w:w="81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384</w:t>
            </w:r>
          </w:p>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1201</w:t>
            </w:r>
          </w:p>
        </w:tc>
        <w:tc>
          <w:tcPr>
            <w:tcW w:w="810"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3.1</w:t>
            </w:r>
          </w:p>
        </w:tc>
        <w:tc>
          <w:tcPr>
            <w:tcW w:w="1715"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Accepted</w:t>
            </w:r>
          </w:p>
        </w:tc>
      </w:tr>
      <w:tr w:rsidR="008F35B1">
        <w:tc>
          <w:tcPr>
            <w:tcW w:w="41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2</w:t>
            </w:r>
          </w:p>
        </w:tc>
        <w:tc>
          <w:tcPr>
            <w:tcW w:w="3007"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I followed political parties or candidates on Facebook</w:t>
            </w:r>
          </w:p>
        </w:tc>
        <w:tc>
          <w:tcPr>
            <w:tcW w:w="0" w:type="auto"/>
            <w:vMerge/>
          </w:tcPr>
          <w:p w:rsidR="008F35B1" w:rsidRDefault="008F35B1">
            <w:pPr>
              <w:jc w:val="right"/>
              <w:rPr>
                <w:rFonts w:ascii="Times New Roman" w:eastAsia="Times New Roman" w:hAnsi="Times New Roman"/>
                <w:sz w:val="24"/>
                <w:szCs w:val="24"/>
              </w:rPr>
            </w:pPr>
          </w:p>
        </w:tc>
        <w:tc>
          <w:tcPr>
            <w:tcW w:w="0" w:type="auto"/>
            <w:vMerge/>
          </w:tcPr>
          <w:p w:rsidR="008F35B1" w:rsidRDefault="008F35B1">
            <w:pPr>
              <w:rPr>
                <w:rFonts w:ascii="Times New Roman" w:eastAsia="Times New Roman" w:hAnsi="Times New Roman"/>
                <w:sz w:val="24"/>
                <w:szCs w:val="24"/>
              </w:rPr>
            </w:pPr>
          </w:p>
        </w:tc>
        <w:tc>
          <w:tcPr>
            <w:tcW w:w="663"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171</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684</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132</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396</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50</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100</w:t>
            </w:r>
          </w:p>
        </w:tc>
        <w:tc>
          <w:tcPr>
            <w:tcW w:w="588"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31</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31</w:t>
            </w:r>
          </w:p>
        </w:tc>
        <w:tc>
          <w:tcPr>
            <w:tcW w:w="81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384</w:t>
            </w:r>
          </w:p>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1211</w:t>
            </w:r>
          </w:p>
        </w:tc>
        <w:tc>
          <w:tcPr>
            <w:tcW w:w="810"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3.2</w:t>
            </w:r>
          </w:p>
        </w:tc>
        <w:tc>
          <w:tcPr>
            <w:tcW w:w="1715"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Accepted</w:t>
            </w:r>
          </w:p>
        </w:tc>
      </w:tr>
      <w:tr w:rsidR="008F35B1">
        <w:tc>
          <w:tcPr>
            <w:tcW w:w="41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3</w:t>
            </w:r>
          </w:p>
        </w:tc>
        <w:tc>
          <w:tcPr>
            <w:tcW w:w="3007"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I received campaign updates from Facebook pages of political candidates or parties</w:t>
            </w:r>
          </w:p>
        </w:tc>
        <w:tc>
          <w:tcPr>
            <w:tcW w:w="0" w:type="auto"/>
            <w:vMerge/>
          </w:tcPr>
          <w:p w:rsidR="008F35B1" w:rsidRDefault="008F35B1">
            <w:pPr>
              <w:jc w:val="right"/>
              <w:rPr>
                <w:rFonts w:ascii="Times New Roman" w:eastAsia="Times New Roman" w:hAnsi="Times New Roman"/>
                <w:sz w:val="24"/>
                <w:szCs w:val="24"/>
              </w:rPr>
            </w:pPr>
          </w:p>
        </w:tc>
        <w:tc>
          <w:tcPr>
            <w:tcW w:w="0" w:type="auto"/>
            <w:vMerge/>
          </w:tcPr>
          <w:p w:rsidR="008F35B1" w:rsidRDefault="008F35B1">
            <w:pPr>
              <w:rPr>
                <w:rFonts w:ascii="Times New Roman" w:eastAsia="Times New Roman" w:hAnsi="Times New Roman"/>
                <w:sz w:val="24"/>
                <w:szCs w:val="24"/>
              </w:rPr>
            </w:pPr>
          </w:p>
        </w:tc>
        <w:tc>
          <w:tcPr>
            <w:tcW w:w="663"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158</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632</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127</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381</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59</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118</w:t>
            </w:r>
          </w:p>
        </w:tc>
        <w:tc>
          <w:tcPr>
            <w:tcW w:w="588"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40</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40</w:t>
            </w:r>
          </w:p>
        </w:tc>
        <w:tc>
          <w:tcPr>
            <w:tcW w:w="81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384</w:t>
            </w:r>
          </w:p>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1171</w:t>
            </w:r>
          </w:p>
        </w:tc>
        <w:tc>
          <w:tcPr>
            <w:tcW w:w="810"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3.0</w:t>
            </w:r>
          </w:p>
        </w:tc>
        <w:tc>
          <w:tcPr>
            <w:tcW w:w="1715"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Accepted</w:t>
            </w:r>
          </w:p>
        </w:tc>
      </w:tr>
      <w:tr w:rsidR="008F35B1">
        <w:tc>
          <w:tcPr>
            <w:tcW w:w="41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4</w:t>
            </w:r>
          </w:p>
        </w:tc>
        <w:tc>
          <w:tcPr>
            <w:tcW w:w="3007"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Facebook was used for live broadcasts, political ads, and townhall meetings</w:t>
            </w:r>
          </w:p>
        </w:tc>
        <w:tc>
          <w:tcPr>
            <w:tcW w:w="0" w:type="auto"/>
            <w:vMerge/>
          </w:tcPr>
          <w:p w:rsidR="008F35B1" w:rsidRDefault="008F35B1">
            <w:pPr>
              <w:jc w:val="right"/>
              <w:rPr>
                <w:rFonts w:ascii="Times New Roman" w:eastAsia="Times New Roman" w:hAnsi="Times New Roman"/>
                <w:sz w:val="24"/>
                <w:szCs w:val="24"/>
              </w:rPr>
            </w:pPr>
          </w:p>
        </w:tc>
        <w:tc>
          <w:tcPr>
            <w:tcW w:w="0" w:type="auto"/>
            <w:vMerge/>
          </w:tcPr>
          <w:p w:rsidR="008F35B1" w:rsidRDefault="008F35B1">
            <w:pPr>
              <w:rPr>
                <w:rFonts w:ascii="Times New Roman" w:eastAsia="Times New Roman" w:hAnsi="Times New Roman"/>
                <w:sz w:val="24"/>
                <w:szCs w:val="24"/>
              </w:rPr>
            </w:pPr>
          </w:p>
        </w:tc>
        <w:tc>
          <w:tcPr>
            <w:tcW w:w="663"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166</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664</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134</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402</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50</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100</w:t>
            </w:r>
          </w:p>
        </w:tc>
        <w:tc>
          <w:tcPr>
            <w:tcW w:w="588"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34</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34</w:t>
            </w:r>
          </w:p>
        </w:tc>
        <w:tc>
          <w:tcPr>
            <w:tcW w:w="81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384</w:t>
            </w:r>
          </w:p>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1200</w:t>
            </w:r>
          </w:p>
        </w:tc>
        <w:tc>
          <w:tcPr>
            <w:tcW w:w="810"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3.1</w:t>
            </w:r>
          </w:p>
        </w:tc>
        <w:tc>
          <w:tcPr>
            <w:tcW w:w="1715"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Accepted</w:t>
            </w:r>
          </w:p>
        </w:tc>
      </w:tr>
      <w:tr w:rsidR="008F35B1">
        <w:tc>
          <w:tcPr>
            <w:tcW w:w="410" w:type="dxa"/>
          </w:tcPr>
          <w:p w:rsidR="008F35B1" w:rsidRDefault="008F35B1">
            <w:pPr>
              <w:jc w:val="right"/>
              <w:rPr>
                <w:rFonts w:ascii="Times New Roman" w:eastAsia="Times New Roman" w:hAnsi="Times New Roman"/>
                <w:b/>
                <w:sz w:val="24"/>
                <w:szCs w:val="24"/>
              </w:rPr>
            </w:pPr>
          </w:p>
        </w:tc>
        <w:tc>
          <w:tcPr>
            <w:tcW w:w="3007" w:type="dxa"/>
          </w:tcPr>
          <w:p w:rsidR="008F35B1" w:rsidRDefault="00803780">
            <w:pPr>
              <w:rPr>
                <w:rFonts w:ascii="Times New Roman" w:eastAsia="Times New Roman" w:hAnsi="Times New Roman"/>
                <w:b/>
                <w:sz w:val="24"/>
                <w:szCs w:val="24"/>
              </w:rPr>
            </w:pPr>
            <w:r>
              <w:rPr>
                <w:rFonts w:ascii="Times New Roman" w:eastAsia="Times New Roman" w:hAnsi="Times New Roman"/>
                <w:b/>
                <w:sz w:val="24"/>
                <w:szCs w:val="24"/>
              </w:rPr>
              <w:t>Grand mean</w:t>
            </w:r>
          </w:p>
        </w:tc>
        <w:tc>
          <w:tcPr>
            <w:tcW w:w="0" w:type="auto"/>
          </w:tcPr>
          <w:p w:rsidR="008F35B1" w:rsidRDefault="008F35B1">
            <w:pPr>
              <w:jc w:val="right"/>
              <w:rPr>
                <w:rFonts w:ascii="Times New Roman" w:eastAsia="Times New Roman" w:hAnsi="Times New Roman"/>
                <w:b/>
                <w:sz w:val="24"/>
                <w:szCs w:val="24"/>
              </w:rPr>
            </w:pPr>
          </w:p>
        </w:tc>
        <w:tc>
          <w:tcPr>
            <w:tcW w:w="0" w:type="auto"/>
          </w:tcPr>
          <w:p w:rsidR="008F35B1" w:rsidRDefault="008F35B1">
            <w:pPr>
              <w:rPr>
                <w:rFonts w:ascii="Times New Roman" w:eastAsia="Times New Roman" w:hAnsi="Times New Roman"/>
                <w:b/>
                <w:sz w:val="24"/>
                <w:szCs w:val="24"/>
              </w:rPr>
            </w:pPr>
          </w:p>
        </w:tc>
        <w:tc>
          <w:tcPr>
            <w:tcW w:w="663" w:type="dxa"/>
          </w:tcPr>
          <w:p w:rsidR="008F35B1" w:rsidRDefault="008F35B1">
            <w:pPr>
              <w:rPr>
                <w:rFonts w:ascii="Times New Roman" w:eastAsia="Times New Roman" w:hAnsi="Times New Roman"/>
                <w:b/>
                <w:sz w:val="24"/>
                <w:szCs w:val="24"/>
              </w:rPr>
            </w:pPr>
          </w:p>
        </w:tc>
        <w:tc>
          <w:tcPr>
            <w:tcW w:w="576" w:type="dxa"/>
          </w:tcPr>
          <w:p w:rsidR="008F35B1" w:rsidRDefault="008F35B1">
            <w:pPr>
              <w:rPr>
                <w:rFonts w:ascii="Times New Roman" w:eastAsia="Times New Roman" w:hAnsi="Times New Roman"/>
                <w:b/>
                <w:sz w:val="24"/>
                <w:szCs w:val="24"/>
              </w:rPr>
            </w:pPr>
          </w:p>
        </w:tc>
        <w:tc>
          <w:tcPr>
            <w:tcW w:w="576" w:type="dxa"/>
          </w:tcPr>
          <w:p w:rsidR="008F35B1" w:rsidRDefault="008F35B1">
            <w:pPr>
              <w:rPr>
                <w:rFonts w:ascii="Times New Roman" w:eastAsia="Times New Roman" w:hAnsi="Times New Roman"/>
                <w:b/>
                <w:sz w:val="24"/>
                <w:szCs w:val="24"/>
              </w:rPr>
            </w:pPr>
          </w:p>
        </w:tc>
        <w:tc>
          <w:tcPr>
            <w:tcW w:w="588" w:type="dxa"/>
          </w:tcPr>
          <w:p w:rsidR="008F35B1" w:rsidRDefault="008F35B1">
            <w:pPr>
              <w:rPr>
                <w:rFonts w:ascii="Times New Roman" w:eastAsia="Times New Roman" w:hAnsi="Times New Roman"/>
                <w:b/>
                <w:sz w:val="24"/>
                <w:szCs w:val="24"/>
              </w:rPr>
            </w:pPr>
          </w:p>
        </w:tc>
        <w:tc>
          <w:tcPr>
            <w:tcW w:w="810" w:type="dxa"/>
          </w:tcPr>
          <w:p w:rsidR="008F35B1" w:rsidRDefault="008F35B1">
            <w:pPr>
              <w:jc w:val="right"/>
              <w:rPr>
                <w:rFonts w:ascii="Times New Roman" w:eastAsia="Times New Roman" w:hAnsi="Times New Roman"/>
                <w:b/>
                <w:sz w:val="24"/>
                <w:szCs w:val="24"/>
              </w:rPr>
            </w:pPr>
          </w:p>
        </w:tc>
        <w:tc>
          <w:tcPr>
            <w:tcW w:w="810" w:type="dxa"/>
          </w:tcPr>
          <w:p w:rsidR="008F35B1" w:rsidRDefault="00803780">
            <w:pPr>
              <w:rPr>
                <w:rFonts w:ascii="Times New Roman" w:eastAsia="Times New Roman" w:hAnsi="Times New Roman"/>
                <w:b/>
                <w:sz w:val="24"/>
                <w:szCs w:val="24"/>
              </w:rPr>
            </w:pPr>
            <w:r>
              <w:rPr>
                <w:rFonts w:ascii="Times New Roman" w:eastAsia="Times New Roman" w:hAnsi="Times New Roman"/>
                <w:b/>
                <w:sz w:val="24"/>
                <w:szCs w:val="24"/>
              </w:rPr>
              <w:t>3.1</w:t>
            </w:r>
          </w:p>
        </w:tc>
        <w:tc>
          <w:tcPr>
            <w:tcW w:w="1715" w:type="dxa"/>
          </w:tcPr>
          <w:p w:rsidR="008F35B1" w:rsidRDefault="00803780">
            <w:pPr>
              <w:rPr>
                <w:rFonts w:ascii="Times New Roman" w:eastAsia="Times New Roman" w:hAnsi="Times New Roman"/>
                <w:b/>
                <w:sz w:val="24"/>
                <w:szCs w:val="24"/>
              </w:rPr>
            </w:pPr>
            <w:r>
              <w:rPr>
                <w:rFonts w:ascii="Times New Roman" w:eastAsia="Times New Roman" w:hAnsi="Times New Roman"/>
                <w:b/>
                <w:sz w:val="24"/>
                <w:szCs w:val="24"/>
              </w:rPr>
              <w:t xml:space="preserve">Accepted </w:t>
            </w:r>
          </w:p>
        </w:tc>
      </w:tr>
    </w:tbl>
    <w:p w:rsidR="008F35B1" w:rsidRDefault="008F35B1">
      <w:pPr>
        <w:spacing w:line="480" w:lineRule="auto"/>
        <w:jc w:val="both"/>
        <w:rPr>
          <w:rFonts w:ascii="Times New Roman" w:hAnsi="Times New Roman"/>
          <w:bCs/>
          <w:sz w:val="24"/>
          <w:szCs w:val="24"/>
        </w:rPr>
      </w:pPr>
    </w:p>
    <w:p w:rsidR="008F35B1" w:rsidRDefault="00803780">
      <w:pPr>
        <w:spacing w:line="480" w:lineRule="auto"/>
        <w:jc w:val="both"/>
        <w:rPr>
          <w:rFonts w:ascii="Times New Roman" w:hAnsi="Times New Roman"/>
          <w:bCs/>
          <w:sz w:val="24"/>
          <w:szCs w:val="24"/>
        </w:rPr>
      </w:pPr>
      <w:r>
        <w:rPr>
          <w:rFonts w:ascii="Times New Roman" w:hAnsi="Times New Roman"/>
          <w:bCs/>
          <w:sz w:val="24"/>
          <w:szCs w:val="24"/>
        </w:rPr>
        <w:t>The data shows that respondents generally agreed that Facebook significantly influenced their political perceptions and choices during the 2023 presidential election. Each item recorded a mean score above the acceptance threshold of 2.5, with individual means ranging from 3.0 to 3.2 and a grand mean of 3.1. The highest mean (3.2) indicates that many voters formed positive or negative impressions of candidates based on their Facebook presence. Similarly, large proportions agreed that Facebook content shaped their opinions (mean = 3.1), that debates and interviews on the platform influenced their voting decisions (mean = 3.0), and that active candidate engagement on Facebook increased their likelihood of support (mean = 3.1). Overall, these findings suggest Facebook was a strong factor in shaping voter attitudes and preferences during the election.</w:t>
      </w:r>
    </w:p>
    <w:p w:rsidR="008F35B1" w:rsidRDefault="00803780">
      <w:pPr>
        <w:spacing w:line="480" w:lineRule="auto"/>
        <w:jc w:val="both"/>
        <w:rPr>
          <w:rFonts w:ascii="Times New Roman" w:hAnsi="Times New Roman"/>
          <w:b/>
          <w:bCs/>
          <w:sz w:val="24"/>
          <w:szCs w:val="24"/>
        </w:rPr>
      </w:pPr>
      <w:r>
        <w:rPr>
          <w:rFonts w:ascii="Times New Roman" w:hAnsi="Times New Roman"/>
          <w:b/>
          <w:bCs/>
          <w:sz w:val="24"/>
          <w:szCs w:val="24"/>
        </w:rPr>
        <w:t>Summary of Research Question 3</w:t>
      </w:r>
    </w:p>
    <w:p w:rsidR="008F35B1" w:rsidRDefault="00803780">
      <w:pPr>
        <w:tabs>
          <w:tab w:val="left" w:pos="720"/>
        </w:tabs>
        <w:spacing w:line="480" w:lineRule="auto"/>
        <w:jc w:val="both"/>
        <w:rPr>
          <w:rFonts w:ascii="Times New Roman" w:hAnsi="Times New Roman"/>
          <w:sz w:val="24"/>
          <w:szCs w:val="24"/>
        </w:rPr>
      </w:pPr>
      <w:r>
        <w:rPr>
          <w:rFonts w:ascii="Times New Roman" w:hAnsi="Times New Roman"/>
          <w:sz w:val="24"/>
          <w:szCs w:val="24"/>
        </w:rPr>
        <w:t xml:space="preserve">The data demonstrates that </w:t>
      </w:r>
      <w:r>
        <w:rPr>
          <w:rFonts w:ascii="Times New Roman" w:hAnsi="Times New Roman"/>
          <w:bCs/>
          <w:sz w:val="24"/>
          <w:szCs w:val="24"/>
        </w:rPr>
        <w:t>Facebook significantly influenced voter perceptions</w:t>
      </w:r>
      <w:r>
        <w:rPr>
          <w:rFonts w:ascii="Times New Roman" w:hAnsi="Times New Roman"/>
          <w:sz w:val="24"/>
          <w:szCs w:val="24"/>
        </w:rPr>
        <w:t xml:space="preserve"> of presidential candidates in the 2023 election. Across all four items: Between </w:t>
      </w:r>
      <w:r>
        <w:rPr>
          <w:rFonts w:ascii="Times New Roman" w:hAnsi="Times New Roman"/>
          <w:bCs/>
          <w:sz w:val="24"/>
          <w:szCs w:val="24"/>
        </w:rPr>
        <w:t>74% and 79%</w:t>
      </w:r>
      <w:r>
        <w:rPr>
          <w:rFonts w:ascii="Times New Roman" w:hAnsi="Times New Roman"/>
          <w:sz w:val="24"/>
          <w:szCs w:val="24"/>
        </w:rPr>
        <w:t xml:space="preserve"> of respondents reported that their opinions, impressions, or candidate preferences were shaped by Facebook content, debates, and activity. The influence was seen not only in content consumption but also in </w:t>
      </w:r>
      <w:r>
        <w:rPr>
          <w:rFonts w:ascii="Times New Roman" w:hAnsi="Times New Roman"/>
          <w:bCs/>
          <w:sz w:val="24"/>
          <w:szCs w:val="24"/>
        </w:rPr>
        <w:t>emotional connection and engagement with candidates</w:t>
      </w:r>
      <w:r>
        <w:rPr>
          <w:rFonts w:ascii="Times New Roman" w:hAnsi="Times New Roman"/>
          <w:sz w:val="24"/>
          <w:szCs w:val="24"/>
        </w:rPr>
        <w:t xml:space="preserve">. These findings affirm Facebook’s role not just as a communication tool but as a </w:t>
      </w:r>
      <w:r>
        <w:rPr>
          <w:rFonts w:ascii="Times New Roman" w:hAnsi="Times New Roman"/>
          <w:bCs/>
          <w:sz w:val="24"/>
          <w:szCs w:val="24"/>
        </w:rPr>
        <w:t>persuasive medium that shapes political attitudes and voting behavior</w:t>
      </w:r>
      <w:r>
        <w:rPr>
          <w:rFonts w:ascii="Times New Roman" w:hAnsi="Times New Roman"/>
          <w:sz w:val="24"/>
          <w:szCs w:val="24"/>
        </w:rPr>
        <w:t xml:space="preserve"> in Enugu State.</w:t>
      </w:r>
    </w:p>
    <w:p w:rsidR="00803780" w:rsidRDefault="00803780">
      <w:pPr>
        <w:spacing w:line="480" w:lineRule="auto"/>
        <w:jc w:val="both"/>
        <w:rPr>
          <w:rFonts w:ascii="Times New Roman" w:hAnsi="Times New Roman"/>
          <w:b/>
          <w:bCs/>
          <w:sz w:val="24"/>
          <w:szCs w:val="24"/>
        </w:rPr>
      </w:pPr>
    </w:p>
    <w:p w:rsidR="00803780" w:rsidRDefault="00803780">
      <w:pPr>
        <w:spacing w:line="480" w:lineRule="auto"/>
        <w:jc w:val="both"/>
        <w:rPr>
          <w:rFonts w:ascii="Times New Roman" w:hAnsi="Times New Roman"/>
          <w:b/>
          <w:bCs/>
          <w:sz w:val="24"/>
          <w:szCs w:val="24"/>
        </w:rPr>
      </w:pPr>
    </w:p>
    <w:p w:rsidR="00803780" w:rsidRDefault="00803780">
      <w:pPr>
        <w:spacing w:line="480" w:lineRule="auto"/>
        <w:jc w:val="both"/>
        <w:rPr>
          <w:rFonts w:ascii="Times New Roman" w:hAnsi="Times New Roman"/>
          <w:b/>
          <w:bCs/>
          <w:sz w:val="24"/>
          <w:szCs w:val="24"/>
        </w:rPr>
      </w:pPr>
    </w:p>
    <w:p w:rsidR="00803780" w:rsidRDefault="00803780">
      <w:pPr>
        <w:spacing w:line="480" w:lineRule="auto"/>
        <w:jc w:val="both"/>
        <w:rPr>
          <w:rFonts w:ascii="Times New Roman" w:hAnsi="Times New Roman"/>
          <w:b/>
          <w:bCs/>
          <w:sz w:val="24"/>
          <w:szCs w:val="24"/>
        </w:rPr>
      </w:pPr>
    </w:p>
    <w:p w:rsidR="00803780" w:rsidRDefault="00803780">
      <w:pPr>
        <w:spacing w:line="480" w:lineRule="auto"/>
        <w:jc w:val="both"/>
        <w:rPr>
          <w:rFonts w:ascii="Times New Roman" w:hAnsi="Times New Roman"/>
          <w:b/>
          <w:bCs/>
          <w:sz w:val="24"/>
          <w:szCs w:val="24"/>
        </w:rPr>
      </w:pPr>
    </w:p>
    <w:p w:rsidR="00803780" w:rsidRDefault="00803780">
      <w:pPr>
        <w:spacing w:line="480" w:lineRule="auto"/>
        <w:jc w:val="both"/>
        <w:rPr>
          <w:rFonts w:ascii="Times New Roman" w:hAnsi="Times New Roman"/>
          <w:b/>
          <w:bCs/>
          <w:sz w:val="24"/>
          <w:szCs w:val="24"/>
        </w:rPr>
      </w:pPr>
    </w:p>
    <w:p w:rsidR="008F35B1" w:rsidRDefault="00803780">
      <w:pPr>
        <w:spacing w:line="480" w:lineRule="auto"/>
        <w:jc w:val="both"/>
        <w:rPr>
          <w:rFonts w:ascii="Times New Roman" w:hAnsi="Times New Roman"/>
          <w:b/>
          <w:bCs/>
          <w:sz w:val="24"/>
          <w:szCs w:val="24"/>
        </w:rPr>
      </w:pPr>
      <w:r>
        <w:rPr>
          <w:rFonts w:ascii="Times New Roman" w:hAnsi="Times New Roman"/>
          <w:b/>
          <w:bCs/>
          <w:sz w:val="24"/>
          <w:szCs w:val="24"/>
        </w:rPr>
        <w:t>4.5 Research Question 4: To what extent was Facebook considered a credible source of information by voters in Enugu State during the 2023 presidential election?</w:t>
      </w:r>
    </w:p>
    <w:p w:rsidR="008F35B1" w:rsidRDefault="00803780">
      <w:pPr>
        <w:spacing w:line="480" w:lineRule="auto"/>
        <w:jc w:val="both"/>
        <w:rPr>
          <w:rFonts w:ascii="Times New Roman" w:hAnsi="Times New Roman"/>
          <w:b/>
          <w:bCs/>
          <w:sz w:val="24"/>
          <w:szCs w:val="24"/>
        </w:rPr>
      </w:pPr>
      <w:r>
        <w:rPr>
          <w:rFonts w:ascii="Times New Roman" w:hAnsi="Times New Roman"/>
          <w:b/>
          <w:bCs/>
          <w:sz w:val="24"/>
          <w:szCs w:val="24"/>
        </w:rPr>
        <w:t>Table 4:</w:t>
      </w:r>
    </w:p>
    <w:tbl>
      <w:tblPr>
        <w:tblStyle w:val="TableGrid"/>
        <w:tblW w:w="10620" w:type="dxa"/>
        <w:tblInd w:w="-635" w:type="dxa"/>
        <w:tblLook w:val="04A0" w:firstRow="1" w:lastRow="0" w:firstColumn="1" w:lastColumn="0" w:noHBand="0" w:noVBand="1"/>
      </w:tblPr>
      <w:tblGrid>
        <w:gridCol w:w="590"/>
        <w:gridCol w:w="3007"/>
        <w:gridCol w:w="576"/>
        <w:gridCol w:w="889"/>
        <w:gridCol w:w="663"/>
        <w:gridCol w:w="576"/>
        <w:gridCol w:w="576"/>
        <w:gridCol w:w="588"/>
        <w:gridCol w:w="810"/>
        <w:gridCol w:w="810"/>
        <w:gridCol w:w="1535"/>
      </w:tblGrid>
      <w:tr w:rsidR="008F35B1">
        <w:trPr>
          <w:trHeight w:val="330"/>
        </w:trPr>
        <w:tc>
          <w:tcPr>
            <w:tcW w:w="590" w:type="dxa"/>
            <w:vMerge w:val="restart"/>
          </w:tcPr>
          <w:p w:rsidR="008F35B1" w:rsidRDefault="00803780">
            <w:pPr>
              <w:jc w:val="right"/>
              <w:rPr>
                <w:rFonts w:ascii="Times New Roman" w:eastAsia="Times New Roman" w:hAnsi="Times New Roman"/>
                <w:b/>
                <w:bCs/>
                <w:sz w:val="24"/>
                <w:szCs w:val="24"/>
              </w:rPr>
            </w:pPr>
            <w:r>
              <w:rPr>
                <w:rFonts w:ascii="Times New Roman" w:eastAsia="Times New Roman" w:hAnsi="Times New Roman"/>
                <w:b/>
                <w:bCs/>
                <w:sz w:val="24"/>
                <w:szCs w:val="24"/>
              </w:rPr>
              <w:t>S/N</w:t>
            </w:r>
          </w:p>
        </w:tc>
        <w:tc>
          <w:tcPr>
            <w:tcW w:w="3007" w:type="dxa"/>
            <w:vMerge w:val="restart"/>
          </w:tcPr>
          <w:p w:rsidR="008F35B1" w:rsidRDefault="00803780">
            <w:pPr>
              <w:jc w:val="center"/>
              <w:rPr>
                <w:rFonts w:ascii="Times New Roman" w:eastAsia="Times New Roman" w:hAnsi="Times New Roman"/>
                <w:b/>
                <w:bCs/>
                <w:sz w:val="24"/>
                <w:szCs w:val="24"/>
              </w:rPr>
            </w:pPr>
            <w:r>
              <w:rPr>
                <w:rFonts w:ascii="Times New Roman" w:eastAsia="Times New Roman" w:hAnsi="Times New Roman"/>
                <w:b/>
                <w:bCs/>
                <w:sz w:val="24"/>
                <w:szCs w:val="24"/>
              </w:rPr>
              <w:t>Items</w:t>
            </w:r>
          </w:p>
        </w:tc>
        <w:tc>
          <w:tcPr>
            <w:tcW w:w="0" w:type="auto"/>
            <w:vMerge w:val="restart"/>
          </w:tcPr>
          <w:p w:rsidR="008F35B1" w:rsidRDefault="00803780">
            <w:pPr>
              <w:jc w:val="right"/>
              <w:rPr>
                <w:rFonts w:ascii="Times New Roman" w:eastAsia="Times New Roman" w:hAnsi="Times New Roman"/>
                <w:b/>
                <w:bCs/>
                <w:sz w:val="24"/>
                <w:szCs w:val="24"/>
              </w:rPr>
            </w:pPr>
            <w:r>
              <w:rPr>
                <w:rFonts w:ascii="Times New Roman" w:eastAsia="Times New Roman" w:hAnsi="Times New Roman"/>
                <w:b/>
                <w:bCs/>
                <w:sz w:val="24"/>
                <w:szCs w:val="24"/>
              </w:rPr>
              <w:t>N</w:t>
            </w:r>
          </w:p>
        </w:tc>
        <w:tc>
          <w:tcPr>
            <w:tcW w:w="0" w:type="auto"/>
            <w:vMerge w:val="restart"/>
          </w:tcPr>
          <w:p w:rsidR="008F35B1" w:rsidRDefault="00803780">
            <w:pPr>
              <w:jc w:val="center"/>
              <w:rPr>
                <w:rFonts w:ascii="Times New Roman" w:eastAsia="Times New Roman" w:hAnsi="Times New Roman"/>
                <w:b/>
                <w:bCs/>
                <w:sz w:val="24"/>
                <w:szCs w:val="24"/>
              </w:rPr>
            </w:pPr>
            <w:r>
              <w:rPr>
                <w:rFonts w:ascii="Times New Roman" w:eastAsia="Times New Roman" w:hAnsi="Times New Roman"/>
                <w:b/>
                <w:bCs/>
                <w:sz w:val="24"/>
                <w:szCs w:val="24"/>
              </w:rPr>
              <w:t>Likert Mean</w:t>
            </w:r>
          </w:p>
        </w:tc>
        <w:tc>
          <w:tcPr>
            <w:tcW w:w="2403" w:type="dxa"/>
            <w:gridSpan w:val="4"/>
          </w:tcPr>
          <w:p w:rsidR="008F35B1" w:rsidRDefault="00803780">
            <w:pPr>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Responses </w:t>
            </w:r>
          </w:p>
          <w:p w:rsidR="008F35B1" w:rsidRDefault="008F35B1">
            <w:pPr>
              <w:rPr>
                <w:rFonts w:ascii="Times New Roman" w:eastAsia="Times New Roman" w:hAnsi="Times New Roman"/>
                <w:b/>
                <w:bCs/>
                <w:sz w:val="24"/>
                <w:szCs w:val="24"/>
              </w:rPr>
            </w:pPr>
          </w:p>
        </w:tc>
        <w:tc>
          <w:tcPr>
            <w:tcW w:w="810" w:type="dxa"/>
            <w:vMerge w:val="restart"/>
          </w:tcPr>
          <w:p w:rsidR="008F35B1" w:rsidRDefault="00803780">
            <w:pPr>
              <w:jc w:val="right"/>
              <w:rPr>
                <w:rFonts w:ascii="Times New Roman" w:eastAsia="Times New Roman" w:hAnsi="Times New Roman"/>
                <w:b/>
                <w:bCs/>
                <w:sz w:val="24"/>
                <w:szCs w:val="24"/>
              </w:rPr>
            </w:pPr>
            <w:r>
              <w:rPr>
                <w:rFonts w:ascii="Times New Roman" w:eastAsia="Times New Roman" w:hAnsi="Times New Roman"/>
                <w:b/>
                <w:bCs/>
                <w:sz w:val="24"/>
                <w:szCs w:val="24"/>
              </w:rPr>
              <w:t>Total</w:t>
            </w:r>
          </w:p>
        </w:tc>
        <w:tc>
          <w:tcPr>
            <w:tcW w:w="810" w:type="dxa"/>
            <w:vMerge w:val="restart"/>
          </w:tcPr>
          <w:p w:rsidR="008F35B1" w:rsidRDefault="00803780">
            <w:pPr>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Mean </w:t>
            </w:r>
            <m:oMath>
              <m:acc>
                <m:accPr>
                  <m:chr m:val="̅"/>
                  <m:ctrlPr>
                    <w:rPr>
                      <w:rFonts w:ascii="Cambria Math" w:eastAsia="Times New Roman" w:hAnsi="Cambria Math"/>
                      <w:b/>
                      <w:bCs/>
                      <w:i/>
                      <w:sz w:val="24"/>
                      <w:szCs w:val="24"/>
                    </w:rPr>
                  </m:ctrlPr>
                </m:accPr>
                <m:e>
                  <m:r>
                    <m:rPr>
                      <m:sty m:val="bi"/>
                    </m:rPr>
                    <w:rPr>
                      <w:rFonts w:ascii="Cambria Math" w:eastAsia="Times New Roman" w:hAnsi="Cambria Math"/>
                      <w:sz w:val="24"/>
                      <w:szCs w:val="24"/>
                    </w:rPr>
                    <m:t>X</m:t>
                  </m:r>
                </m:e>
              </m:acc>
            </m:oMath>
          </w:p>
        </w:tc>
        <w:tc>
          <w:tcPr>
            <w:tcW w:w="1535" w:type="dxa"/>
            <w:vMerge w:val="restart"/>
          </w:tcPr>
          <w:p w:rsidR="008F35B1" w:rsidRDefault="00803780">
            <w:pPr>
              <w:jc w:val="center"/>
              <w:rPr>
                <w:rFonts w:ascii="Times New Roman" w:eastAsia="Times New Roman" w:hAnsi="Times New Roman"/>
                <w:b/>
                <w:bCs/>
                <w:sz w:val="24"/>
                <w:szCs w:val="24"/>
              </w:rPr>
            </w:pPr>
            <w:r>
              <w:rPr>
                <w:rFonts w:ascii="Times New Roman" w:eastAsia="Times New Roman" w:hAnsi="Times New Roman"/>
                <w:b/>
                <w:bCs/>
                <w:sz w:val="24"/>
                <w:szCs w:val="24"/>
              </w:rPr>
              <w:t>Decision Rule</w:t>
            </w:r>
          </w:p>
          <w:p w:rsidR="008F35B1" w:rsidRDefault="00803780">
            <w:pPr>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Reject if X&lt;2.5 otherwise accept </w:t>
            </w:r>
          </w:p>
        </w:tc>
      </w:tr>
      <w:tr w:rsidR="008F35B1">
        <w:trPr>
          <w:trHeight w:val="500"/>
        </w:trPr>
        <w:tc>
          <w:tcPr>
            <w:tcW w:w="590" w:type="dxa"/>
            <w:vMerge/>
          </w:tcPr>
          <w:p w:rsidR="008F35B1" w:rsidRDefault="008F35B1">
            <w:pPr>
              <w:jc w:val="right"/>
              <w:rPr>
                <w:rFonts w:ascii="Times New Roman" w:eastAsia="Times New Roman" w:hAnsi="Times New Roman"/>
                <w:b/>
                <w:bCs/>
                <w:sz w:val="24"/>
                <w:szCs w:val="24"/>
              </w:rPr>
            </w:pPr>
          </w:p>
        </w:tc>
        <w:tc>
          <w:tcPr>
            <w:tcW w:w="3007" w:type="dxa"/>
            <w:vMerge/>
          </w:tcPr>
          <w:p w:rsidR="008F35B1" w:rsidRDefault="008F35B1">
            <w:pPr>
              <w:jc w:val="center"/>
              <w:rPr>
                <w:rFonts w:ascii="Times New Roman" w:eastAsia="Times New Roman" w:hAnsi="Times New Roman"/>
                <w:b/>
                <w:bCs/>
                <w:sz w:val="24"/>
                <w:szCs w:val="24"/>
              </w:rPr>
            </w:pPr>
          </w:p>
        </w:tc>
        <w:tc>
          <w:tcPr>
            <w:tcW w:w="0" w:type="auto"/>
            <w:vMerge/>
          </w:tcPr>
          <w:p w:rsidR="008F35B1" w:rsidRDefault="008F35B1">
            <w:pPr>
              <w:jc w:val="right"/>
              <w:rPr>
                <w:rFonts w:ascii="Times New Roman" w:eastAsia="Times New Roman" w:hAnsi="Times New Roman"/>
                <w:b/>
                <w:bCs/>
                <w:sz w:val="24"/>
                <w:szCs w:val="24"/>
              </w:rPr>
            </w:pPr>
          </w:p>
        </w:tc>
        <w:tc>
          <w:tcPr>
            <w:tcW w:w="0" w:type="auto"/>
            <w:vMerge/>
          </w:tcPr>
          <w:p w:rsidR="008F35B1" w:rsidRDefault="008F35B1">
            <w:pPr>
              <w:jc w:val="center"/>
              <w:rPr>
                <w:rFonts w:ascii="Times New Roman" w:eastAsia="Times New Roman" w:hAnsi="Times New Roman"/>
                <w:b/>
                <w:bCs/>
                <w:sz w:val="24"/>
                <w:szCs w:val="24"/>
              </w:rPr>
            </w:pPr>
          </w:p>
        </w:tc>
        <w:tc>
          <w:tcPr>
            <w:tcW w:w="663" w:type="dxa"/>
          </w:tcPr>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 xml:space="preserve">SA </w:t>
            </w:r>
          </w:p>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4</w:t>
            </w:r>
          </w:p>
        </w:tc>
        <w:tc>
          <w:tcPr>
            <w:tcW w:w="576" w:type="dxa"/>
          </w:tcPr>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A</w:t>
            </w:r>
          </w:p>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3</w:t>
            </w:r>
          </w:p>
        </w:tc>
        <w:tc>
          <w:tcPr>
            <w:tcW w:w="576" w:type="dxa"/>
          </w:tcPr>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D</w:t>
            </w:r>
          </w:p>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2</w:t>
            </w:r>
          </w:p>
        </w:tc>
        <w:tc>
          <w:tcPr>
            <w:tcW w:w="588" w:type="dxa"/>
          </w:tcPr>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SD</w:t>
            </w:r>
          </w:p>
          <w:p w:rsidR="008F35B1" w:rsidRDefault="00803780">
            <w:pPr>
              <w:rPr>
                <w:rFonts w:ascii="Times New Roman" w:eastAsia="Times New Roman" w:hAnsi="Times New Roman"/>
                <w:b/>
                <w:bCs/>
                <w:sz w:val="24"/>
                <w:szCs w:val="24"/>
              </w:rPr>
            </w:pPr>
            <w:r>
              <w:rPr>
                <w:rFonts w:ascii="Times New Roman" w:eastAsia="Times New Roman" w:hAnsi="Times New Roman"/>
                <w:b/>
                <w:bCs/>
                <w:sz w:val="24"/>
                <w:szCs w:val="24"/>
              </w:rPr>
              <w:t>1</w:t>
            </w:r>
          </w:p>
        </w:tc>
        <w:tc>
          <w:tcPr>
            <w:tcW w:w="810" w:type="dxa"/>
            <w:vMerge/>
          </w:tcPr>
          <w:p w:rsidR="008F35B1" w:rsidRDefault="008F35B1">
            <w:pPr>
              <w:jc w:val="right"/>
              <w:rPr>
                <w:rFonts w:ascii="Times New Roman" w:eastAsia="Times New Roman" w:hAnsi="Times New Roman"/>
                <w:b/>
                <w:bCs/>
                <w:sz w:val="24"/>
                <w:szCs w:val="24"/>
              </w:rPr>
            </w:pPr>
          </w:p>
        </w:tc>
        <w:tc>
          <w:tcPr>
            <w:tcW w:w="810" w:type="dxa"/>
            <w:vMerge/>
          </w:tcPr>
          <w:p w:rsidR="008F35B1" w:rsidRDefault="008F35B1">
            <w:pPr>
              <w:jc w:val="center"/>
              <w:rPr>
                <w:rFonts w:ascii="Times New Roman" w:eastAsia="Times New Roman" w:hAnsi="Times New Roman"/>
                <w:b/>
                <w:bCs/>
                <w:sz w:val="24"/>
                <w:szCs w:val="24"/>
              </w:rPr>
            </w:pPr>
          </w:p>
        </w:tc>
        <w:tc>
          <w:tcPr>
            <w:tcW w:w="1535" w:type="dxa"/>
            <w:vMerge/>
          </w:tcPr>
          <w:p w:rsidR="008F35B1" w:rsidRDefault="008F35B1">
            <w:pPr>
              <w:jc w:val="center"/>
              <w:rPr>
                <w:rFonts w:ascii="Times New Roman" w:eastAsia="Times New Roman" w:hAnsi="Times New Roman"/>
                <w:b/>
                <w:bCs/>
                <w:sz w:val="24"/>
                <w:szCs w:val="24"/>
              </w:rPr>
            </w:pPr>
          </w:p>
        </w:tc>
      </w:tr>
      <w:tr w:rsidR="008F35B1">
        <w:tc>
          <w:tcPr>
            <w:tcW w:w="59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1</w:t>
            </w:r>
          </w:p>
        </w:tc>
        <w:tc>
          <w:tcPr>
            <w:tcW w:w="3007"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Facebook provided credible and timely political information during the 2023 elections</w:t>
            </w:r>
          </w:p>
        </w:tc>
        <w:tc>
          <w:tcPr>
            <w:tcW w:w="0" w:type="auto"/>
            <w:vMerge w:val="restart"/>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384</w:t>
            </w:r>
          </w:p>
        </w:tc>
        <w:tc>
          <w:tcPr>
            <w:tcW w:w="0" w:type="auto"/>
            <w:vMerge w:val="restart"/>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2.5</w:t>
            </w:r>
          </w:p>
        </w:tc>
        <w:tc>
          <w:tcPr>
            <w:tcW w:w="663"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159</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636</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135</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405</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54</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108</w:t>
            </w:r>
          </w:p>
        </w:tc>
        <w:tc>
          <w:tcPr>
            <w:tcW w:w="588"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36</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36</w:t>
            </w:r>
          </w:p>
        </w:tc>
        <w:tc>
          <w:tcPr>
            <w:tcW w:w="81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384</w:t>
            </w:r>
          </w:p>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1185</w:t>
            </w:r>
          </w:p>
        </w:tc>
        <w:tc>
          <w:tcPr>
            <w:tcW w:w="810"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3.1</w:t>
            </w:r>
          </w:p>
        </w:tc>
        <w:tc>
          <w:tcPr>
            <w:tcW w:w="1535"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Accepted</w:t>
            </w:r>
          </w:p>
        </w:tc>
      </w:tr>
      <w:tr w:rsidR="008F35B1">
        <w:tc>
          <w:tcPr>
            <w:tcW w:w="59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2</w:t>
            </w:r>
          </w:p>
        </w:tc>
        <w:tc>
          <w:tcPr>
            <w:tcW w:w="3007"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 xml:space="preserve">I relied on Facebook as a primary source of election updates </w:t>
            </w:r>
          </w:p>
        </w:tc>
        <w:tc>
          <w:tcPr>
            <w:tcW w:w="0" w:type="auto"/>
            <w:vMerge/>
          </w:tcPr>
          <w:p w:rsidR="008F35B1" w:rsidRDefault="008F35B1">
            <w:pPr>
              <w:jc w:val="right"/>
              <w:rPr>
                <w:rFonts w:ascii="Times New Roman" w:eastAsia="Times New Roman" w:hAnsi="Times New Roman"/>
                <w:sz w:val="24"/>
                <w:szCs w:val="24"/>
              </w:rPr>
            </w:pPr>
          </w:p>
        </w:tc>
        <w:tc>
          <w:tcPr>
            <w:tcW w:w="0" w:type="auto"/>
            <w:vMerge/>
          </w:tcPr>
          <w:p w:rsidR="008F35B1" w:rsidRDefault="008F35B1">
            <w:pPr>
              <w:rPr>
                <w:rFonts w:ascii="Times New Roman" w:eastAsia="Times New Roman" w:hAnsi="Times New Roman"/>
                <w:sz w:val="24"/>
                <w:szCs w:val="24"/>
              </w:rPr>
            </w:pPr>
          </w:p>
        </w:tc>
        <w:tc>
          <w:tcPr>
            <w:tcW w:w="663"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171</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684</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132</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396</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50</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100</w:t>
            </w:r>
          </w:p>
        </w:tc>
        <w:tc>
          <w:tcPr>
            <w:tcW w:w="588"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31</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31</w:t>
            </w:r>
          </w:p>
        </w:tc>
        <w:tc>
          <w:tcPr>
            <w:tcW w:w="81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384</w:t>
            </w:r>
          </w:p>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1171</w:t>
            </w:r>
          </w:p>
        </w:tc>
        <w:tc>
          <w:tcPr>
            <w:tcW w:w="810"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3.0</w:t>
            </w:r>
          </w:p>
        </w:tc>
        <w:tc>
          <w:tcPr>
            <w:tcW w:w="1535"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Accepted</w:t>
            </w:r>
          </w:p>
        </w:tc>
      </w:tr>
      <w:tr w:rsidR="008F35B1">
        <w:tc>
          <w:tcPr>
            <w:tcW w:w="59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3</w:t>
            </w:r>
          </w:p>
        </w:tc>
        <w:tc>
          <w:tcPr>
            <w:tcW w:w="3007"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I verified Facebook political content before trusting it</w:t>
            </w:r>
          </w:p>
        </w:tc>
        <w:tc>
          <w:tcPr>
            <w:tcW w:w="0" w:type="auto"/>
            <w:vMerge/>
          </w:tcPr>
          <w:p w:rsidR="008F35B1" w:rsidRDefault="008F35B1">
            <w:pPr>
              <w:jc w:val="right"/>
              <w:rPr>
                <w:rFonts w:ascii="Times New Roman" w:eastAsia="Times New Roman" w:hAnsi="Times New Roman"/>
                <w:sz w:val="24"/>
                <w:szCs w:val="24"/>
              </w:rPr>
            </w:pPr>
          </w:p>
        </w:tc>
        <w:tc>
          <w:tcPr>
            <w:tcW w:w="0" w:type="auto"/>
            <w:vMerge/>
          </w:tcPr>
          <w:p w:rsidR="008F35B1" w:rsidRDefault="008F35B1">
            <w:pPr>
              <w:rPr>
                <w:rFonts w:ascii="Times New Roman" w:eastAsia="Times New Roman" w:hAnsi="Times New Roman"/>
                <w:sz w:val="24"/>
                <w:szCs w:val="24"/>
              </w:rPr>
            </w:pPr>
          </w:p>
        </w:tc>
        <w:tc>
          <w:tcPr>
            <w:tcW w:w="663"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158</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632</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127</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381</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59</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118</w:t>
            </w:r>
          </w:p>
        </w:tc>
        <w:tc>
          <w:tcPr>
            <w:tcW w:w="588"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40</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40</w:t>
            </w:r>
          </w:p>
        </w:tc>
        <w:tc>
          <w:tcPr>
            <w:tcW w:w="81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384</w:t>
            </w:r>
          </w:p>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1107</w:t>
            </w:r>
          </w:p>
        </w:tc>
        <w:tc>
          <w:tcPr>
            <w:tcW w:w="810"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2.9</w:t>
            </w:r>
          </w:p>
        </w:tc>
        <w:tc>
          <w:tcPr>
            <w:tcW w:w="1535"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Accepted</w:t>
            </w:r>
          </w:p>
        </w:tc>
      </w:tr>
      <w:tr w:rsidR="008F35B1">
        <w:tc>
          <w:tcPr>
            <w:tcW w:w="59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4</w:t>
            </w:r>
          </w:p>
        </w:tc>
        <w:tc>
          <w:tcPr>
            <w:tcW w:w="3007"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I believe Facebook helped counter misinformation during the election</w:t>
            </w:r>
          </w:p>
        </w:tc>
        <w:tc>
          <w:tcPr>
            <w:tcW w:w="0" w:type="auto"/>
            <w:vMerge/>
          </w:tcPr>
          <w:p w:rsidR="008F35B1" w:rsidRDefault="008F35B1">
            <w:pPr>
              <w:jc w:val="right"/>
              <w:rPr>
                <w:rFonts w:ascii="Times New Roman" w:eastAsia="Times New Roman" w:hAnsi="Times New Roman"/>
                <w:sz w:val="24"/>
                <w:szCs w:val="24"/>
              </w:rPr>
            </w:pPr>
          </w:p>
        </w:tc>
        <w:tc>
          <w:tcPr>
            <w:tcW w:w="0" w:type="auto"/>
            <w:vMerge/>
          </w:tcPr>
          <w:p w:rsidR="008F35B1" w:rsidRDefault="008F35B1">
            <w:pPr>
              <w:rPr>
                <w:rFonts w:ascii="Times New Roman" w:eastAsia="Times New Roman" w:hAnsi="Times New Roman"/>
                <w:sz w:val="24"/>
                <w:szCs w:val="24"/>
              </w:rPr>
            </w:pPr>
          </w:p>
        </w:tc>
        <w:tc>
          <w:tcPr>
            <w:tcW w:w="663"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166</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664</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134</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402</w:t>
            </w:r>
          </w:p>
        </w:tc>
        <w:tc>
          <w:tcPr>
            <w:tcW w:w="576"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50</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100</w:t>
            </w:r>
          </w:p>
        </w:tc>
        <w:tc>
          <w:tcPr>
            <w:tcW w:w="588"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34</w:t>
            </w:r>
          </w:p>
          <w:p w:rsidR="008F35B1" w:rsidRDefault="00803780">
            <w:pPr>
              <w:rPr>
                <w:rFonts w:ascii="Times New Roman" w:eastAsia="Times New Roman" w:hAnsi="Times New Roman"/>
                <w:sz w:val="24"/>
                <w:szCs w:val="24"/>
              </w:rPr>
            </w:pPr>
            <w:r>
              <w:rPr>
                <w:rFonts w:ascii="Times New Roman" w:eastAsia="Times New Roman" w:hAnsi="Times New Roman"/>
                <w:sz w:val="24"/>
                <w:szCs w:val="24"/>
              </w:rPr>
              <w:t>34</w:t>
            </w:r>
          </w:p>
        </w:tc>
        <w:tc>
          <w:tcPr>
            <w:tcW w:w="810" w:type="dxa"/>
          </w:tcPr>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384</w:t>
            </w:r>
          </w:p>
          <w:p w:rsidR="008F35B1" w:rsidRDefault="00803780">
            <w:pPr>
              <w:jc w:val="right"/>
              <w:rPr>
                <w:rFonts w:ascii="Times New Roman" w:eastAsia="Times New Roman" w:hAnsi="Times New Roman"/>
                <w:sz w:val="24"/>
                <w:szCs w:val="24"/>
              </w:rPr>
            </w:pPr>
            <w:r>
              <w:rPr>
                <w:rFonts w:ascii="Times New Roman" w:eastAsia="Times New Roman" w:hAnsi="Times New Roman"/>
                <w:sz w:val="24"/>
                <w:szCs w:val="24"/>
              </w:rPr>
              <w:t>1133</w:t>
            </w:r>
          </w:p>
        </w:tc>
        <w:tc>
          <w:tcPr>
            <w:tcW w:w="810"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3.0</w:t>
            </w:r>
          </w:p>
        </w:tc>
        <w:tc>
          <w:tcPr>
            <w:tcW w:w="1535" w:type="dxa"/>
          </w:tcPr>
          <w:p w:rsidR="008F35B1" w:rsidRDefault="00803780">
            <w:pPr>
              <w:rPr>
                <w:rFonts w:ascii="Times New Roman" w:eastAsia="Times New Roman" w:hAnsi="Times New Roman"/>
                <w:sz w:val="24"/>
                <w:szCs w:val="24"/>
              </w:rPr>
            </w:pPr>
            <w:r>
              <w:rPr>
                <w:rFonts w:ascii="Times New Roman" w:eastAsia="Times New Roman" w:hAnsi="Times New Roman"/>
                <w:sz w:val="24"/>
                <w:szCs w:val="24"/>
              </w:rPr>
              <w:t>Accepted</w:t>
            </w:r>
          </w:p>
        </w:tc>
      </w:tr>
      <w:tr w:rsidR="008F35B1">
        <w:tc>
          <w:tcPr>
            <w:tcW w:w="590" w:type="dxa"/>
          </w:tcPr>
          <w:p w:rsidR="008F35B1" w:rsidRDefault="008F35B1">
            <w:pPr>
              <w:jc w:val="right"/>
              <w:rPr>
                <w:rFonts w:ascii="Times New Roman" w:eastAsia="Times New Roman" w:hAnsi="Times New Roman"/>
                <w:b/>
                <w:sz w:val="24"/>
                <w:szCs w:val="24"/>
              </w:rPr>
            </w:pPr>
          </w:p>
        </w:tc>
        <w:tc>
          <w:tcPr>
            <w:tcW w:w="3007" w:type="dxa"/>
          </w:tcPr>
          <w:p w:rsidR="008F35B1" w:rsidRDefault="00803780">
            <w:pPr>
              <w:rPr>
                <w:rFonts w:ascii="Times New Roman" w:eastAsia="Times New Roman" w:hAnsi="Times New Roman"/>
                <w:b/>
                <w:sz w:val="24"/>
                <w:szCs w:val="24"/>
              </w:rPr>
            </w:pPr>
            <w:r>
              <w:rPr>
                <w:rFonts w:ascii="Times New Roman" w:eastAsia="Times New Roman" w:hAnsi="Times New Roman"/>
                <w:b/>
                <w:sz w:val="24"/>
                <w:szCs w:val="24"/>
              </w:rPr>
              <w:t>Grand mean</w:t>
            </w:r>
          </w:p>
        </w:tc>
        <w:tc>
          <w:tcPr>
            <w:tcW w:w="0" w:type="auto"/>
          </w:tcPr>
          <w:p w:rsidR="008F35B1" w:rsidRDefault="008F35B1">
            <w:pPr>
              <w:jc w:val="right"/>
              <w:rPr>
                <w:rFonts w:ascii="Times New Roman" w:eastAsia="Times New Roman" w:hAnsi="Times New Roman"/>
                <w:b/>
                <w:sz w:val="24"/>
                <w:szCs w:val="24"/>
              </w:rPr>
            </w:pPr>
          </w:p>
        </w:tc>
        <w:tc>
          <w:tcPr>
            <w:tcW w:w="0" w:type="auto"/>
          </w:tcPr>
          <w:p w:rsidR="008F35B1" w:rsidRDefault="008F35B1">
            <w:pPr>
              <w:rPr>
                <w:rFonts w:ascii="Times New Roman" w:eastAsia="Times New Roman" w:hAnsi="Times New Roman"/>
                <w:b/>
                <w:sz w:val="24"/>
                <w:szCs w:val="24"/>
              </w:rPr>
            </w:pPr>
          </w:p>
        </w:tc>
        <w:tc>
          <w:tcPr>
            <w:tcW w:w="663" w:type="dxa"/>
          </w:tcPr>
          <w:p w:rsidR="008F35B1" w:rsidRDefault="008F35B1">
            <w:pPr>
              <w:rPr>
                <w:rFonts w:ascii="Times New Roman" w:eastAsia="Times New Roman" w:hAnsi="Times New Roman"/>
                <w:b/>
                <w:sz w:val="24"/>
                <w:szCs w:val="24"/>
              </w:rPr>
            </w:pPr>
          </w:p>
        </w:tc>
        <w:tc>
          <w:tcPr>
            <w:tcW w:w="576" w:type="dxa"/>
          </w:tcPr>
          <w:p w:rsidR="008F35B1" w:rsidRDefault="008F35B1">
            <w:pPr>
              <w:rPr>
                <w:rFonts w:ascii="Times New Roman" w:eastAsia="Times New Roman" w:hAnsi="Times New Roman"/>
                <w:b/>
                <w:sz w:val="24"/>
                <w:szCs w:val="24"/>
              </w:rPr>
            </w:pPr>
          </w:p>
        </w:tc>
        <w:tc>
          <w:tcPr>
            <w:tcW w:w="576" w:type="dxa"/>
          </w:tcPr>
          <w:p w:rsidR="008F35B1" w:rsidRDefault="008F35B1">
            <w:pPr>
              <w:rPr>
                <w:rFonts w:ascii="Times New Roman" w:eastAsia="Times New Roman" w:hAnsi="Times New Roman"/>
                <w:b/>
                <w:sz w:val="24"/>
                <w:szCs w:val="24"/>
              </w:rPr>
            </w:pPr>
          </w:p>
        </w:tc>
        <w:tc>
          <w:tcPr>
            <w:tcW w:w="588" w:type="dxa"/>
          </w:tcPr>
          <w:p w:rsidR="008F35B1" w:rsidRDefault="008F35B1">
            <w:pPr>
              <w:rPr>
                <w:rFonts w:ascii="Times New Roman" w:eastAsia="Times New Roman" w:hAnsi="Times New Roman"/>
                <w:b/>
                <w:sz w:val="24"/>
                <w:szCs w:val="24"/>
              </w:rPr>
            </w:pPr>
          </w:p>
        </w:tc>
        <w:tc>
          <w:tcPr>
            <w:tcW w:w="810" w:type="dxa"/>
          </w:tcPr>
          <w:p w:rsidR="008F35B1" w:rsidRDefault="008F35B1">
            <w:pPr>
              <w:jc w:val="right"/>
              <w:rPr>
                <w:rFonts w:ascii="Times New Roman" w:eastAsia="Times New Roman" w:hAnsi="Times New Roman"/>
                <w:b/>
                <w:sz w:val="24"/>
                <w:szCs w:val="24"/>
              </w:rPr>
            </w:pPr>
          </w:p>
        </w:tc>
        <w:tc>
          <w:tcPr>
            <w:tcW w:w="810" w:type="dxa"/>
          </w:tcPr>
          <w:p w:rsidR="008F35B1" w:rsidRDefault="00803780">
            <w:pPr>
              <w:rPr>
                <w:rFonts w:ascii="Times New Roman" w:eastAsia="Times New Roman" w:hAnsi="Times New Roman"/>
                <w:b/>
                <w:sz w:val="24"/>
                <w:szCs w:val="24"/>
              </w:rPr>
            </w:pPr>
            <w:r>
              <w:rPr>
                <w:rFonts w:ascii="Times New Roman" w:eastAsia="Times New Roman" w:hAnsi="Times New Roman"/>
                <w:b/>
                <w:sz w:val="24"/>
                <w:szCs w:val="24"/>
              </w:rPr>
              <w:t>3.0</w:t>
            </w:r>
          </w:p>
        </w:tc>
        <w:tc>
          <w:tcPr>
            <w:tcW w:w="1535" w:type="dxa"/>
          </w:tcPr>
          <w:p w:rsidR="008F35B1" w:rsidRDefault="00803780">
            <w:pPr>
              <w:rPr>
                <w:rFonts w:ascii="Times New Roman" w:eastAsia="Times New Roman" w:hAnsi="Times New Roman"/>
                <w:b/>
                <w:sz w:val="24"/>
                <w:szCs w:val="24"/>
              </w:rPr>
            </w:pPr>
            <w:r>
              <w:rPr>
                <w:rFonts w:ascii="Times New Roman" w:eastAsia="Times New Roman" w:hAnsi="Times New Roman"/>
                <w:b/>
                <w:sz w:val="24"/>
                <w:szCs w:val="24"/>
              </w:rPr>
              <w:t xml:space="preserve">Accepted </w:t>
            </w:r>
          </w:p>
        </w:tc>
      </w:tr>
    </w:tbl>
    <w:p w:rsidR="008F35B1" w:rsidRDefault="008F35B1">
      <w:pPr>
        <w:spacing w:line="480" w:lineRule="auto"/>
        <w:jc w:val="both"/>
        <w:rPr>
          <w:rFonts w:ascii="Times New Roman" w:hAnsi="Times New Roman"/>
          <w:sz w:val="24"/>
          <w:szCs w:val="24"/>
        </w:rPr>
      </w:pPr>
    </w:p>
    <w:p w:rsidR="008F35B1" w:rsidRDefault="00803780">
      <w:pPr>
        <w:spacing w:line="480" w:lineRule="auto"/>
        <w:jc w:val="both"/>
        <w:rPr>
          <w:rFonts w:ascii="Times New Roman" w:hAnsi="Times New Roman"/>
          <w:b/>
          <w:bCs/>
          <w:sz w:val="24"/>
          <w:szCs w:val="24"/>
        </w:rPr>
      </w:pPr>
      <w:r>
        <w:rPr>
          <w:rFonts w:ascii="Times New Roman" w:hAnsi="Times New Roman"/>
          <w:b/>
          <w:bCs/>
          <w:sz w:val="24"/>
          <w:szCs w:val="24"/>
        </w:rPr>
        <w:t>Summary of Research Question 4</w:t>
      </w:r>
    </w:p>
    <w:p w:rsidR="008F35B1" w:rsidRDefault="00803780">
      <w:pPr>
        <w:tabs>
          <w:tab w:val="left" w:pos="720"/>
        </w:tabs>
        <w:spacing w:line="480" w:lineRule="auto"/>
        <w:jc w:val="both"/>
        <w:rPr>
          <w:rFonts w:ascii="Times New Roman" w:hAnsi="Times New Roman"/>
          <w:sz w:val="24"/>
          <w:szCs w:val="24"/>
        </w:rPr>
      </w:pPr>
      <w:r>
        <w:rPr>
          <w:rFonts w:ascii="Times New Roman" w:hAnsi="Times New Roman"/>
          <w:sz w:val="24"/>
          <w:szCs w:val="24"/>
        </w:rPr>
        <w:t xml:space="preserve">Findings show that a majority of voters in Enugu State considered Facebook to be a </w:t>
      </w:r>
      <w:r>
        <w:rPr>
          <w:rFonts w:ascii="Times New Roman" w:hAnsi="Times New Roman"/>
          <w:bCs/>
          <w:sz w:val="24"/>
          <w:szCs w:val="24"/>
        </w:rPr>
        <w:t>credible and useful platform</w:t>
      </w:r>
      <w:r>
        <w:rPr>
          <w:rFonts w:ascii="Times New Roman" w:hAnsi="Times New Roman"/>
          <w:sz w:val="24"/>
          <w:szCs w:val="24"/>
        </w:rPr>
        <w:t xml:space="preserve"> for political information during the 2023 presidential election. Across all four items: Between </w:t>
      </w:r>
      <w:r>
        <w:rPr>
          <w:rFonts w:ascii="Times New Roman" w:hAnsi="Times New Roman"/>
          <w:bCs/>
          <w:sz w:val="24"/>
          <w:szCs w:val="24"/>
        </w:rPr>
        <w:t>68% and 77%</w:t>
      </w:r>
      <w:r>
        <w:rPr>
          <w:rFonts w:ascii="Times New Roman" w:hAnsi="Times New Roman"/>
          <w:sz w:val="24"/>
          <w:szCs w:val="24"/>
        </w:rPr>
        <w:t xml:space="preserve"> of respondents expressed trust or reliance on Facebook for electoral content. A significant proportion also reported </w:t>
      </w:r>
      <w:r>
        <w:rPr>
          <w:rFonts w:ascii="Times New Roman" w:hAnsi="Times New Roman"/>
          <w:bCs/>
          <w:sz w:val="24"/>
          <w:szCs w:val="24"/>
        </w:rPr>
        <w:t>verifying information and recognizing Facebook’s role in fighting misinformation</w:t>
      </w:r>
      <w:r>
        <w:rPr>
          <w:rFonts w:ascii="Times New Roman" w:hAnsi="Times New Roman"/>
          <w:sz w:val="24"/>
          <w:szCs w:val="24"/>
        </w:rPr>
        <w:t xml:space="preserve">. Despite some skepticism, these results affirm Facebook’s perceived value as both an </w:t>
      </w:r>
      <w:r>
        <w:rPr>
          <w:rFonts w:ascii="Times New Roman" w:hAnsi="Times New Roman"/>
          <w:bCs/>
          <w:sz w:val="24"/>
          <w:szCs w:val="24"/>
        </w:rPr>
        <w:t>informational and corrective medium</w:t>
      </w:r>
      <w:r>
        <w:rPr>
          <w:rFonts w:ascii="Times New Roman" w:hAnsi="Times New Roman"/>
          <w:sz w:val="24"/>
          <w:szCs w:val="24"/>
        </w:rPr>
        <w:t xml:space="preserve"> during the elections.</w:t>
      </w:r>
    </w:p>
    <w:p w:rsidR="008F35B1" w:rsidRDefault="00803780">
      <w:pPr>
        <w:spacing w:line="480" w:lineRule="auto"/>
        <w:jc w:val="both"/>
        <w:rPr>
          <w:rFonts w:ascii="Times New Roman" w:hAnsi="Times New Roman"/>
          <w:b/>
          <w:sz w:val="24"/>
          <w:szCs w:val="24"/>
        </w:rPr>
      </w:pPr>
      <w:r>
        <w:rPr>
          <w:rFonts w:ascii="Times New Roman" w:hAnsi="Times New Roman"/>
          <w:b/>
          <w:sz w:val="24"/>
          <w:szCs w:val="24"/>
        </w:rPr>
        <w:t xml:space="preserve">4.5 Discussion of the Findings </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This section interprets the major findings of the study based on the four research questions and positions them within the context of existing literature and theories. The results reflect the evolving role of Facebook as a political communication and mobilization tool, especially during the 2023 presidential election in Enugu State. The discussion draws from relevant studies to show how social media has transformed political engagement in Nigeria and other developing democracies.</w:t>
      </w:r>
    </w:p>
    <w:p w:rsidR="008F35B1" w:rsidRDefault="00803780">
      <w:pPr>
        <w:spacing w:line="480" w:lineRule="auto"/>
        <w:jc w:val="both"/>
        <w:rPr>
          <w:rFonts w:ascii="Times New Roman" w:hAnsi="Times New Roman"/>
          <w:b/>
          <w:bCs/>
          <w:sz w:val="24"/>
          <w:szCs w:val="24"/>
        </w:rPr>
      </w:pPr>
      <w:r>
        <w:rPr>
          <w:rFonts w:ascii="Times New Roman" w:hAnsi="Times New Roman"/>
          <w:b/>
          <w:bCs/>
          <w:sz w:val="24"/>
          <w:szCs w:val="24"/>
        </w:rPr>
        <w:t>Research Question 1: What is the level of awareness among voters in Enugu State regarding the use of Facebook as a tool for mobilizing electoral support?</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The study found that a large majority of respondents (over 75%) were aware that Facebook was used to mobilize voters during the 2023 general elections. Most acknowledged receiving voting reminders, exposure to campaign messages, and calls to participate in the political process through the platform. This widespread awareness suggests that political communication has shifted significantly from traditional to digital platforms, especially among younger, tech-savvy populations.</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 xml:space="preserve">This supports the argument by </w:t>
      </w:r>
      <w:r>
        <w:rPr>
          <w:rFonts w:ascii="Times New Roman" w:hAnsi="Times New Roman"/>
          <w:bCs/>
          <w:sz w:val="24"/>
          <w:szCs w:val="24"/>
        </w:rPr>
        <w:t>Okoro and Nwafor (2021)</w:t>
      </w:r>
      <w:r>
        <w:rPr>
          <w:rFonts w:ascii="Times New Roman" w:hAnsi="Times New Roman"/>
          <w:sz w:val="24"/>
          <w:szCs w:val="24"/>
        </w:rPr>
        <w:t xml:space="preserve"> that Facebook has become a dominant mobilization tool in Nigerian politics, particularly because of its reach, interactivity, and capacity for real-time updates. </w:t>
      </w:r>
      <w:r>
        <w:rPr>
          <w:rFonts w:ascii="Times New Roman" w:hAnsi="Times New Roman"/>
          <w:bCs/>
          <w:sz w:val="24"/>
          <w:szCs w:val="24"/>
        </w:rPr>
        <w:t>Oduro-Frimpong (2020)</w:t>
      </w:r>
      <w:r>
        <w:rPr>
          <w:rFonts w:ascii="Times New Roman" w:hAnsi="Times New Roman"/>
          <w:sz w:val="24"/>
          <w:szCs w:val="24"/>
        </w:rPr>
        <w:t xml:space="preserve"> also emphasizes that the immediacy and participatory nature of Facebook allows political actors to bypass mainstream media gatekeepers and reach citizens directly. The findings reflect </w:t>
      </w:r>
      <w:r>
        <w:rPr>
          <w:rFonts w:ascii="Times New Roman" w:hAnsi="Times New Roman"/>
          <w:bCs/>
          <w:sz w:val="24"/>
          <w:szCs w:val="24"/>
        </w:rPr>
        <w:t>McQuail’s (2010)</w:t>
      </w:r>
      <w:r>
        <w:rPr>
          <w:rFonts w:ascii="Times New Roman" w:hAnsi="Times New Roman"/>
          <w:sz w:val="24"/>
          <w:szCs w:val="24"/>
        </w:rPr>
        <w:t xml:space="preserve"> uses and gratifications theory, which posits that media users actively seek content that meets their informational and participatory needs. In this case, voters turned to Facebook for political engagement, fulfilling their desire for timely, relevant, and personalized political content. The high level of awareness recorded in this study affirms that Facebook was not only visible but also relevant in shaping the mobilization landscape.</w:t>
      </w:r>
    </w:p>
    <w:p w:rsidR="008F35B1" w:rsidRDefault="00803780">
      <w:pPr>
        <w:spacing w:line="480" w:lineRule="auto"/>
        <w:jc w:val="both"/>
        <w:rPr>
          <w:rFonts w:ascii="Times New Roman" w:hAnsi="Times New Roman"/>
          <w:b/>
          <w:bCs/>
          <w:sz w:val="24"/>
          <w:szCs w:val="24"/>
        </w:rPr>
      </w:pPr>
      <w:r>
        <w:rPr>
          <w:rFonts w:ascii="Times New Roman" w:hAnsi="Times New Roman"/>
          <w:b/>
          <w:bCs/>
          <w:sz w:val="24"/>
          <w:szCs w:val="24"/>
        </w:rPr>
        <w:t>Research Question 2: To what extent are voters in Enugu State knowledgeable about the ways in which political parties used Facebook during the 2023 presidential election?</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 xml:space="preserve">Beyond general awareness, the study revealed a high level of </w:t>
      </w:r>
      <w:r>
        <w:rPr>
          <w:rFonts w:ascii="Times New Roman" w:hAnsi="Times New Roman"/>
          <w:bCs/>
          <w:sz w:val="24"/>
          <w:szCs w:val="24"/>
        </w:rPr>
        <w:t>specific knowledge</w:t>
      </w:r>
      <w:r>
        <w:rPr>
          <w:rFonts w:ascii="Times New Roman" w:hAnsi="Times New Roman"/>
          <w:sz w:val="24"/>
          <w:szCs w:val="24"/>
        </w:rPr>
        <w:t xml:space="preserve"> among respondents regarding how political parties utilized Facebook during the election. Voters reported following political candidates, receiving real-time updates from Facebook pages, and witnessing live broadcasts, virtual townhalls, and targeted advertisements. Between 74% and 84% of participants acknowledged these forms of engagement.</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 xml:space="preserve">This depth of knowledge is consistent with </w:t>
      </w:r>
      <w:r>
        <w:rPr>
          <w:rFonts w:ascii="Times New Roman" w:hAnsi="Times New Roman"/>
          <w:bCs/>
          <w:sz w:val="24"/>
          <w:szCs w:val="24"/>
        </w:rPr>
        <w:t>Chukwu and Uzuegbunam (2022)</w:t>
      </w:r>
      <w:r>
        <w:rPr>
          <w:rFonts w:ascii="Times New Roman" w:hAnsi="Times New Roman"/>
          <w:sz w:val="24"/>
          <w:szCs w:val="24"/>
        </w:rPr>
        <w:t xml:space="preserve">, who note that social media has become a </w:t>
      </w:r>
      <w:r>
        <w:rPr>
          <w:rFonts w:ascii="Times New Roman" w:hAnsi="Times New Roman"/>
          <w:bCs/>
          <w:sz w:val="24"/>
          <w:szCs w:val="24"/>
        </w:rPr>
        <w:t>deliberate campaign battleground</w:t>
      </w:r>
      <w:r>
        <w:rPr>
          <w:rFonts w:ascii="Times New Roman" w:hAnsi="Times New Roman"/>
          <w:sz w:val="24"/>
          <w:szCs w:val="24"/>
        </w:rPr>
        <w:t xml:space="preserve">, where political actors deploy multimedia strategies to shape narratives, influence public sentiment, and solidify their presence among the electorate. The interactivity offered by Facebook creates an environment for two-way communication, where candidates can respond to citizens, host live debates, and clarify policy positions all of which respondents in this study recognized. Furthermore, these findings highlight the growing sophistication of Nigerian voters in navigating digital political spaces. As </w:t>
      </w:r>
      <w:r>
        <w:rPr>
          <w:rFonts w:ascii="Times New Roman" w:hAnsi="Times New Roman"/>
          <w:bCs/>
          <w:sz w:val="24"/>
          <w:szCs w:val="24"/>
        </w:rPr>
        <w:t>Afolayan and Orji (2020)</w:t>
      </w:r>
      <w:r>
        <w:rPr>
          <w:rFonts w:ascii="Times New Roman" w:hAnsi="Times New Roman"/>
          <w:sz w:val="24"/>
          <w:szCs w:val="24"/>
        </w:rPr>
        <w:t xml:space="preserve"> suggest, the electorate is increasingly informed not just about political issues but also about campaign strategies and the digital tools employed. This suggests that knowledge is no longer passive or media-driven it is now user-generated, interactive, and rooted in digital participation.</w:t>
      </w:r>
    </w:p>
    <w:p w:rsidR="008F35B1" w:rsidRDefault="00803780">
      <w:pPr>
        <w:spacing w:line="480" w:lineRule="auto"/>
        <w:jc w:val="both"/>
        <w:rPr>
          <w:rFonts w:ascii="Times New Roman" w:hAnsi="Times New Roman"/>
          <w:b/>
          <w:bCs/>
          <w:sz w:val="24"/>
          <w:szCs w:val="24"/>
        </w:rPr>
      </w:pPr>
      <w:r>
        <w:rPr>
          <w:rFonts w:ascii="Times New Roman" w:hAnsi="Times New Roman"/>
          <w:b/>
          <w:bCs/>
          <w:sz w:val="24"/>
          <w:szCs w:val="24"/>
        </w:rPr>
        <w:t>Research Question 3: What is the influence of Facebook on voters’ perceptions of political candidates in the 2023 presidential election in Enugu State?</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 xml:space="preserve">The findings show that Facebook content significantly influenced how voters perceived presidential candidates. Respondents formed positive or negative impressions, shaped their voting choices, and felt more likely to support candidates who maintained an active and engaging online presence. This indicates that Facebook functioned as more than a communication tool—it acted as a </w:t>
      </w:r>
      <w:r>
        <w:rPr>
          <w:rFonts w:ascii="Times New Roman" w:hAnsi="Times New Roman"/>
          <w:bCs/>
          <w:sz w:val="24"/>
          <w:szCs w:val="24"/>
        </w:rPr>
        <w:t>perception-shaping platform</w:t>
      </w:r>
      <w:r>
        <w:rPr>
          <w:rFonts w:ascii="Times New Roman" w:hAnsi="Times New Roman"/>
          <w:sz w:val="24"/>
          <w:szCs w:val="24"/>
        </w:rPr>
        <w:t>.</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 xml:space="preserve">This supports the argument by </w:t>
      </w:r>
      <w:r>
        <w:rPr>
          <w:rFonts w:ascii="Times New Roman" w:hAnsi="Times New Roman"/>
          <w:bCs/>
          <w:sz w:val="24"/>
          <w:szCs w:val="24"/>
        </w:rPr>
        <w:t>Enli and Skogerbø (2019)</w:t>
      </w:r>
      <w:r>
        <w:rPr>
          <w:rFonts w:ascii="Times New Roman" w:hAnsi="Times New Roman"/>
          <w:sz w:val="24"/>
          <w:szCs w:val="24"/>
        </w:rPr>
        <w:t xml:space="preserve"> that digital media platforms blur the lines between political performance and personality, allowing candidates to humanize themselves and appeal directly to voters' emotions. Similarly, </w:t>
      </w:r>
      <w:r>
        <w:rPr>
          <w:rFonts w:ascii="Times New Roman" w:hAnsi="Times New Roman"/>
          <w:bCs/>
          <w:sz w:val="24"/>
          <w:szCs w:val="24"/>
        </w:rPr>
        <w:t>Adegbola and Gearhart (2019)</w:t>
      </w:r>
      <w:r>
        <w:rPr>
          <w:rFonts w:ascii="Times New Roman" w:hAnsi="Times New Roman"/>
          <w:sz w:val="24"/>
          <w:szCs w:val="24"/>
        </w:rPr>
        <w:t xml:space="preserve"> observed that candidates who engage actively on social media are often perceived as more relatable, transparent, and trustworthy. These findings also align with the concept of </w:t>
      </w:r>
      <w:r>
        <w:rPr>
          <w:rFonts w:ascii="Times New Roman" w:hAnsi="Times New Roman"/>
          <w:bCs/>
          <w:sz w:val="24"/>
          <w:szCs w:val="24"/>
        </w:rPr>
        <w:t>mediated personalization</w:t>
      </w:r>
      <w:r>
        <w:rPr>
          <w:rFonts w:ascii="Times New Roman" w:hAnsi="Times New Roman"/>
          <w:sz w:val="24"/>
          <w:szCs w:val="24"/>
        </w:rPr>
        <w:t xml:space="preserve">, where voters form impressions of candidates based on their digital content rather than policy documents or party manifestos. In the Nigerian context, </w:t>
      </w:r>
      <w:r>
        <w:rPr>
          <w:rFonts w:ascii="Times New Roman" w:hAnsi="Times New Roman"/>
          <w:bCs/>
          <w:sz w:val="24"/>
          <w:szCs w:val="24"/>
        </w:rPr>
        <w:t>Okoro and Nwachukwu (2021)</w:t>
      </w:r>
      <w:r>
        <w:rPr>
          <w:rFonts w:ascii="Times New Roman" w:hAnsi="Times New Roman"/>
          <w:sz w:val="24"/>
          <w:szCs w:val="24"/>
        </w:rPr>
        <w:t xml:space="preserve"> noted that political candidates’ social media strategies increasingly influence voter trust, especially among urban youth.</w:t>
      </w:r>
    </w:p>
    <w:p w:rsidR="00803780" w:rsidRDefault="00803780">
      <w:pPr>
        <w:spacing w:line="480" w:lineRule="auto"/>
        <w:jc w:val="both"/>
        <w:rPr>
          <w:rFonts w:ascii="Times New Roman" w:hAnsi="Times New Roman"/>
          <w:b/>
          <w:bCs/>
          <w:sz w:val="24"/>
          <w:szCs w:val="24"/>
        </w:rPr>
      </w:pPr>
    </w:p>
    <w:p w:rsidR="00803780" w:rsidRDefault="00803780">
      <w:pPr>
        <w:spacing w:line="480" w:lineRule="auto"/>
        <w:jc w:val="both"/>
        <w:rPr>
          <w:rFonts w:ascii="Times New Roman" w:hAnsi="Times New Roman"/>
          <w:b/>
          <w:bCs/>
          <w:sz w:val="24"/>
          <w:szCs w:val="24"/>
        </w:rPr>
      </w:pPr>
    </w:p>
    <w:p w:rsidR="008F35B1" w:rsidRDefault="00803780">
      <w:pPr>
        <w:spacing w:line="480" w:lineRule="auto"/>
        <w:jc w:val="both"/>
        <w:rPr>
          <w:rFonts w:ascii="Times New Roman" w:hAnsi="Times New Roman"/>
          <w:b/>
          <w:bCs/>
          <w:sz w:val="24"/>
          <w:szCs w:val="24"/>
        </w:rPr>
      </w:pPr>
      <w:r>
        <w:rPr>
          <w:rFonts w:ascii="Times New Roman" w:hAnsi="Times New Roman"/>
          <w:b/>
          <w:bCs/>
          <w:sz w:val="24"/>
          <w:szCs w:val="24"/>
        </w:rPr>
        <w:t>Research Question 4: To what extent was Facebook considered a credible source of information by voters in Enugu State during the 2023 presidential election?</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The results show that a majority of respondents (around 75%) viewed Facebook as a credible and timely source of political information. Many voters relied on it for election updates, verified the content they encountered, and even believed that the platform helped counter misinformation during the electoral process. However, a smaller but notable portion (about 25–30%) expressed skepticism, suggesting the persistence of concerns over trustworthiness and political manipulation online.</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 xml:space="preserve">This dual perception echoes the findings of </w:t>
      </w:r>
      <w:r>
        <w:rPr>
          <w:rFonts w:ascii="Times New Roman" w:hAnsi="Times New Roman"/>
          <w:bCs/>
          <w:sz w:val="24"/>
          <w:szCs w:val="24"/>
        </w:rPr>
        <w:t>Tandoc et al. (2020)</w:t>
      </w:r>
      <w:r>
        <w:rPr>
          <w:rFonts w:ascii="Times New Roman" w:hAnsi="Times New Roman"/>
          <w:sz w:val="24"/>
          <w:szCs w:val="24"/>
        </w:rPr>
        <w:t xml:space="preserve">, who argue that while social media can democratize access to information, it also opens the door to misinformation and echo chambers. Despite this, the fact that most voters in Enugu State reported verifying Facebook content before trusting it points to a </w:t>
      </w:r>
      <w:r>
        <w:rPr>
          <w:rFonts w:ascii="Times New Roman" w:hAnsi="Times New Roman"/>
          <w:bCs/>
          <w:sz w:val="24"/>
          <w:szCs w:val="24"/>
        </w:rPr>
        <w:t>growing culture of digital literacy and political vigilance</w:t>
      </w:r>
      <w:r>
        <w:rPr>
          <w:rFonts w:ascii="Times New Roman" w:hAnsi="Times New Roman"/>
          <w:sz w:val="24"/>
          <w:szCs w:val="24"/>
        </w:rPr>
        <w:t xml:space="preserve">, which is a positive indicator for democratic development. </w:t>
      </w:r>
      <w:r>
        <w:rPr>
          <w:rFonts w:ascii="Times New Roman" w:hAnsi="Times New Roman"/>
          <w:bCs/>
          <w:sz w:val="24"/>
          <w:szCs w:val="24"/>
        </w:rPr>
        <w:t>Agbo and Eze (2021)</w:t>
      </w:r>
      <w:r>
        <w:rPr>
          <w:rFonts w:ascii="Times New Roman" w:hAnsi="Times New Roman"/>
          <w:sz w:val="24"/>
          <w:szCs w:val="24"/>
        </w:rPr>
        <w:t xml:space="preserve"> similarly argue that political engagement on Facebook in Nigeria is no longer passive; voters are aware of misinformation risks and take steps to protect themselves. This aligns with the findings of this study and underscores the importance of </w:t>
      </w:r>
      <w:r>
        <w:rPr>
          <w:rFonts w:ascii="Times New Roman" w:hAnsi="Times New Roman"/>
          <w:bCs/>
          <w:sz w:val="24"/>
          <w:szCs w:val="24"/>
        </w:rPr>
        <w:t>fact-checking culture</w:t>
      </w:r>
      <w:r>
        <w:rPr>
          <w:rFonts w:ascii="Times New Roman" w:hAnsi="Times New Roman"/>
          <w:sz w:val="24"/>
          <w:szCs w:val="24"/>
        </w:rPr>
        <w:t xml:space="preserve"> among the electorate. The credibility attributed to Facebook also suggests that political actors who fail to maintain a consistent, transparent, and engaging digital presence may be viewed as less trustworthy—underscoring the </w:t>
      </w:r>
      <w:r>
        <w:rPr>
          <w:rFonts w:ascii="Times New Roman" w:hAnsi="Times New Roman"/>
          <w:bCs/>
          <w:sz w:val="24"/>
          <w:szCs w:val="24"/>
        </w:rPr>
        <w:t>credibility-performance nexus</w:t>
      </w:r>
      <w:r>
        <w:rPr>
          <w:rFonts w:ascii="Times New Roman" w:hAnsi="Times New Roman"/>
          <w:sz w:val="24"/>
          <w:szCs w:val="24"/>
        </w:rPr>
        <w:t xml:space="preserve"> that now defines political communication in the digital age.</w:t>
      </w:r>
    </w:p>
    <w:p w:rsidR="008F35B1" w:rsidRDefault="00803780">
      <w:pPr>
        <w:rPr>
          <w:rFonts w:ascii="Times New Roman" w:hAnsi="Times New Roman"/>
          <w:sz w:val="24"/>
          <w:szCs w:val="24"/>
        </w:rPr>
      </w:pPr>
      <w:r>
        <w:rPr>
          <w:rFonts w:ascii="Times New Roman" w:hAnsi="Times New Roman"/>
          <w:sz w:val="24"/>
          <w:szCs w:val="24"/>
        </w:rPr>
        <w:br w:type="page"/>
      </w:r>
    </w:p>
    <w:p w:rsidR="008F35B1" w:rsidRDefault="00803780">
      <w:pPr>
        <w:spacing w:line="480" w:lineRule="auto"/>
        <w:jc w:val="center"/>
        <w:rPr>
          <w:rFonts w:ascii="Times New Roman" w:hAnsi="Times New Roman"/>
          <w:b/>
          <w:bCs/>
          <w:sz w:val="24"/>
          <w:szCs w:val="24"/>
        </w:rPr>
      </w:pPr>
      <w:r>
        <w:rPr>
          <w:rFonts w:ascii="Times New Roman" w:hAnsi="Times New Roman"/>
          <w:b/>
          <w:bCs/>
          <w:sz w:val="24"/>
          <w:szCs w:val="24"/>
        </w:rPr>
        <w:t>CHAPTER FIVE</w:t>
      </w:r>
    </w:p>
    <w:p w:rsidR="008F35B1" w:rsidRDefault="00803780">
      <w:pPr>
        <w:spacing w:line="480" w:lineRule="auto"/>
        <w:jc w:val="center"/>
        <w:rPr>
          <w:rFonts w:ascii="Times New Roman" w:hAnsi="Times New Roman"/>
          <w:b/>
          <w:bCs/>
          <w:sz w:val="24"/>
          <w:szCs w:val="24"/>
        </w:rPr>
      </w:pPr>
      <w:r>
        <w:rPr>
          <w:rFonts w:ascii="Times New Roman" w:hAnsi="Times New Roman"/>
          <w:b/>
          <w:bCs/>
          <w:sz w:val="24"/>
          <w:szCs w:val="24"/>
        </w:rPr>
        <w:t>SUMMARY, CONCLUSION, AND RECOMMENDATIONS</w:t>
      </w:r>
    </w:p>
    <w:p w:rsidR="008F35B1" w:rsidRDefault="00803780">
      <w:pPr>
        <w:spacing w:line="480" w:lineRule="auto"/>
        <w:jc w:val="both"/>
        <w:rPr>
          <w:rFonts w:ascii="Times New Roman" w:hAnsi="Times New Roman"/>
          <w:b/>
          <w:bCs/>
          <w:sz w:val="24"/>
          <w:szCs w:val="24"/>
        </w:rPr>
      </w:pPr>
      <w:r>
        <w:rPr>
          <w:rFonts w:ascii="Times New Roman" w:hAnsi="Times New Roman"/>
          <w:b/>
          <w:bCs/>
          <w:sz w:val="24"/>
          <w:szCs w:val="24"/>
        </w:rPr>
        <w:t>5.1 Summary of the Findings</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This study examined the role of Facebook in electoral mobilization during the 2023 presidential election in Enugu State, Nigeria. The primary aim was to assess how Facebook influenced voter awareness, political knowledge, perception of candidates, and credibility of political information. The following key findings emerged from the study:</w:t>
      </w:r>
    </w:p>
    <w:p w:rsidR="008F35B1" w:rsidRDefault="00803780">
      <w:pPr>
        <w:numPr>
          <w:ilvl w:val="0"/>
          <w:numId w:val="4"/>
        </w:numPr>
        <w:spacing w:after="160" w:line="480" w:lineRule="auto"/>
        <w:jc w:val="both"/>
        <w:rPr>
          <w:rFonts w:ascii="Times New Roman" w:hAnsi="Times New Roman"/>
          <w:sz w:val="24"/>
          <w:szCs w:val="24"/>
        </w:rPr>
      </w:pPr>
      <w:r>
        <w:rPr>
          <w:rFonts w:ascii="Times New Roman" w:hAnsi="Times New Roman"/>
          <w:sz w:val="24"/>
          <w:szCs w:val="24"/>
        </w:rPr>
        <w:t>Over 75% of respondents were aware that Facebook was used for political mobilization, voter reminders, campaign messaging, and encouraging participation.</w:t>
      </w:r>
    </w:p>
    <w:p w:rsidR="008F35B1" w:rsidRDefault="00803780">
      <w:pPr>
        <w:numPr>
          <w:ilvl w:val="0"/>
          <w:numId w:val="4"/>
        </w:numPr>
        <w:spacing w:after="160" w:line="480" w:lineRule="auto"/>
        <w:jc w:val="both"/>
        <w:rPr>
          <w:rFonts w:ascii="Times New Roman" w:hAnsi="Times New Roman"/>
          <w:sz w:val="24"/>
          <w:szCs w:val="24"/>
        </w:rPr>
      </w:pPr>
      <w:r>
        <w:rPr>
          <w:rFonts w:ascii="Times New Roman" w:hAnsi="Times New Roman"/>
          <w:sz w:val="24"/>
          <w:szCs w:val="24"/>
        </w:rPr>
        <w:t>Between 74% and 84% of voters knew that political parties and candidates used Facebook for various activities including live broadcasts, ads, town halls, and direct communication with followers.</w:t>
      </w:r>
    </w:p>
    <w:p w:rsidR="008F35B1" w:rsidRDefault="00803780">
      <w:pPr>
        <w:numPr>
          <w:ilvl w:val="0"/>
          <w:numId w:val="4"/>
        </w:numPr>
        <w:spacing w:after="160" w:line="480" w:lineRule="auto"/>
        <w:jc w:val="both"/>
        <w:rPr>
          <w:rFonts w:ascii="Times New Roman" w:hAnsi="Times New Roman"/>
          <w:sz w:val="24"/>
          <w:szCs w:val="24"/>
        </w:rPr>
      </w:pPr>
      <w:r>
        <w:rPr>
          <w:rFonts w:ascii="Times New Roman" w:hAnsi="Times New Roman"/>
          <w:sz w:val="24"/>
          <w:szCs w:val="24"/>
        </w:rPr>
        <w:t>A large majority (around 78%) reported that Facebook influenced how they perceived political candidates and shaped their voting decisions based on candidates’ online presence and engagement.</w:t>
      </w:r>
    </w:p>
    <w:p w:rsidR="008F35B1" w:rsidRDefault="00803780">
      <w:pPr>
        <w:numPr>
          <w:ilvl w:val="0"/>
          <w:numId w:val="4"/>
        </w:numPr>
        <w:spacing w:after="160" w:line="480" w:lineRule="auto"/>
        <w:jc w:val="both"/>
        <w:rPr>
          <w:rFonts w:ascii="Times New Roman" w:hAnsi="Times New Roman"/>
          <w:sz w:val="24"/>
          <w:szCs w:val="24"/>
        </w:rPr>
      </w:pPr>
      <w:r>
        <w:rPr>
          <w:rFonts w:ascii="Times New Roman" w:hAnsi="Times New Roman"/>
          <w:sz w:val="24"/>
          <w:szCs w:val="24"/>
        </w:rPr>
        <w:t>About 75% of respondents considered Facebook a credible and timely source of political information. However, roughly 25% expressed skepticism or did not verify content before trusting it.</w:t>
      </w:r>
    </w:p>
    <w:p w:rsidR="00803780" w:rsidRDefault="00803780">
      <w:pPr>
        <w:spacing w:line="480" w:lineRule="auto"/>
        <w:jc w:val="both"/>
        <w:rPr>
          <w:rFonts w:ascii="Times New Roman" w:hAnsi="Times New Roman"/>
          <w:b/>
          <w:bCs/>
          <w:sz w:val="24"/>
          <w:szCs w:val="24"/>
        </w:rPr>
      </w:pPr>
    </w:p>
    <w:p w:rsidR="00803780" w:rsidRDefault="00803780">
      <w:pPr>
        <w:spacing w:line="480" w:lineRule="auto"/>
        <w:jc w:val="both"/>
        <w:rPr>
          <w:rFonts w:ascii="Times New Roman" w:hAnsi="Times New Roman"/>
          <w:b/>
          <w:bCs/>
          <w:sz w:val="24"/>
          <w:szCs w:val="24"/>
        </w:rPr>
      </w:pPr>
    </w:p>
    <w:p w:rsidR="008F35B1" w:rsidRDefault="00803780">
      <w:pPr>
        <w:spacing w:line="480" w:lineRule="auto"/>
        <w:jc w:val="both"/>
        <w:rPr>
          <w:rFonts w:ascii="Times New Roman" w:hAnsi="Times New Roman"/>
          <w:b/>
          <w:bCs/>
          <w:sz w:val="24"/>
          <w:szCs w:val="24"/>
        </w:rPr>
      </w:pPr>
      <w:r>
        <w:rPr>
          <w:rFonts w:ascii="Times New Roman" w:hAnsi="Times New Roman"/>
          <w:b/>
          <w:bCs/>
          <w:sz w:val="24"/>
          <w:szCs w:val="24"/>
        </w:rPr>
        <w:t>5.2 Conclusion</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The findings of this study clearly establish that Facebook played a significant role in electoral mobilization in Enugu State during the 2023 presidential election. Voters were not only aware of the platform’s use in political campaigns but were actively engaged with its content. Facebook shaped how voters perceived candidates, delivered campaign updates, and served as a major information channel during the election period. While some skepticism remains about the credibility of content, the majority of voters viewed Facebook as both a reliable and influential political tool. In summary, Facebook was instrumental in reshaping political communication and engagement in Enugu State’s democratic space.</w:t>
      </w:r>
    </w:p>
    <w:p w:rsidR="008F35B1" w:rsidRDefault="00803780">
      <w:pPr>
        <w:spacing w:line="480" w:lineRule="auto"/>
        <w:jc w:val="both"/>
        <w:rPr>
          <w:rFonts w:ascii="Times New Roman" w:hAnsi="Times New Roman"/>
          <w:b/>
          <w:bCs/>
          <w:sz w:val="24"/>
          <w:szCs w:val="24"/>
        </w:rPr>
      </w:pPr>
      <w:r>
        <w:rPr>
          <w:rFonts w:ascii="Times New Roman" w:hAnsi="Times New Roman"/>
          <w:b/>
          <w:bCs/>
          <w:sz w:val="24"/>
          <w:szCs w:val="24"/>
        </w:rPr>
        <w:t>5.3 Recommendations</w:t>
      </w:r>
    </w:p>
    <w:p w:rsidR="008F35B1" w:rsidRDefault="00803780">
      <w:pPr>
        <w:spacing w:line="480" w:lineRule="auto"/>
        <w:jc w:val="both"/>
        <w:rPr>
          <w:rFonts w:ascii="Times New Roman" w:hAnsi="Times New Roman"/>
          <w:sz w:val="24"/>
          <w:szCs w:val="24"/>
        </w:rPr>
      </w:pPr>
      <w:r>
        <w:rPr>
          <w:rFonts w:ascii="Times New Roman" w:hAnsi="Times New Roman"/>
          <w:sz w:val="24"/>
          <w:szCs w:val="24"/>
        </w:rPr>
        <w:t>Based on the findings, the following recommendations are made:</w:t>
      </w:r>
    </w:p>
    <w:p w:rsidR="008F35B1" w:rsidRDefault="00803780">
      <w:pPr>
        <w:numPr>
          <w:ilvl w:val="0"/>
          <w:numId w:val="5"/>
        </w:numPr>
        <w:spacing w:after="160" w:line="480" w:lineRule="auto"/>
        <w:jc w:val="both"/>
        <w:rPr>
          <w:rFonts w:ascii="Times New Roman" w:hAnsi="Times New Roman"/>
          <w:sz w:val="24"/>
          <w:szCs w:val="24"/>
        </w:rPr>
      </w:pPr>
      <w:r>
        <w:rPr>
          <w:rFonts w:ascii="Times New Roman" w:hAnsi="Times New Roman"/>
          <w:bCs/>
          <w:sz w:val="24"/>
          <w:szCs w:val="24"/>
        </w:rPr>
        <w:t>INEC and Civic Groups</w:t>
      </w:r>
      <w:r>
        <w:rPr>
          <w:rFonts w:ascii="Times New Roman" w:hAnsi="Times New Roman"/>
          <w:sz w:val="24"/>
          <w:szCs w:val="24"/>
        </w:rPr>
        <w:t xml:space="preserve"> should partner with social media platforms to create verified political awareness campaigns targeted at educating voters during elections.</w:t>
      </w:r>
    </w:p>
    <w:p w:rsidR="008F35B1" w:rsidRDefault="00803780">
      <w:pPr>
        <w:numPr>
          <w:ilvl w:val="0"/>
          <w:numId w:val="5"/>
        </w:numPr>
        <w:spacing w:after="160" w:line="480" w:lineRule="auto"/>
        <w:jc w:val="both"/>
        <w:rPr>
          <w:rFonts w:ascii="Times New Roman" w:hAnsi="Times New Roman"/>
          <w:sz w:val="24"/>
          <w:szCs w:val="24"/>
        </w:rPr>
      </w:pPr>
      <w:r>
        <w:rPr>
          <w:rFonts w:ascii="Times New Roman" w:hAnsi="Times New Roman"/>
          <w:bCs/>
          <w:sz w:val="24"/>
          <w:szCs w:val="24"/>
        </w:rPr>
        <w:t>Political Parties and Candidates</w:t>
      </w:r>
      <w:r>
        <w:rPr>
          <w:rFonts w:ascii="Times New Roman" w:hAnsi="Times New Roman"/>
          <w:sz w:val="24"/>
          <w:szCs w:val="24"/>
        </w:rPr>
        <w:t xml:space="preserve"> should maintain consistent and transparent digital engagement with the electorate, particularly through platforms like Facebook which have wide reach and influence.</w:t>
      </w:r>
    </w:p>
    <w:p w:rsidR="008F35B1" w:rsidRDefault="00803780">
      <w:pPr>
        <w:numPr>
          <w:ilvl w:val="0"/>
          <w:numId w:val="5"/>
        </w:numPr>
        <w:spacing w:after="160" w:line="480" w:lineRule="auto"/>
        <w:jc w:val="both"/>
        <w:rPr>
          <w:rFonts w:ascii="Times New Roman" w:hAnsi="Times New Roman"/>
          <w:sz w:val="24"/>
          <w:szCs w:val="24"/>
        </w:rPr>
      </w:pPr>
      <w:r>
        <w:rPr>
          <w:rFonts w:ascii="Times New Roman" w:hAnsi="Times New Roman"/>
          <w:bCs/>
          <w:sz w:val="24"/>
          <w:szCs w:val="24"/>
        </w:rPr>
        <w:t>Media Literacy Programs</w:t>
      </w:r>
      <w:r>
        <w:rPr>
          <w:rFonts w:ascii="Times New Roman" w:hAnsi="Times New Roman"/>
          <w:sz w:val="24"/>
          <w:szCs w:val="24"/>
        </w:rPr>
        <w:t xml:space="preserve"> should be launched by schools, NGOs, and government agencies to help voters verify political information before acting on it.</w:t>
      </w:r>
    </w:p>
    <w:p w:rsidR="008F35B1" w:rsidRDefault="00803780">
      <w:pPr>
        <w:numPr>
          <w:ilvl w:val="0"/>
          <w:numId w:val="5"/>
        </w:numPr>
        <w:spacing w:after="160" w:line="480" w:lineRule="auto"/>
        <w:jc w:val="both"/>
        <w:rPr>
          <w:rFonts w:ascii="Times New Roman" w:hAnsi="Times New Roman"/>
          <w:sz w:val="24"/>
          <w:szCs w:val="24"/>
        </w:rPr>
      </w:pPr>
      <w:r>
        <w:rPr>
          <w:rFonts w:ascii="Times New Roman" w:hAnsi="Times New Roman"/>
          <w:bCs/>
          <w:sz w:val="24"/>
          <w:szCs w:val="24"/>
        </w:rPr>
        <w:t>Regulatory Bodies</w:t>
      </w:r>
      <w:r>
        <w:rPr>
          <w:rFonts w:ascii="Times New Roman" w:hAnsi="Times New Roman"/>
          <w:sz w:val="24"/>
          <w:szCs w:val="24"/>
        </w:rPr>
        <w:t xml:space="preserve"> like the Nigerian Communications Commission (NCC) should collaborate with tech companies to monitor and flag fake political content without infringing on freedom of expression.</w:t>
      </w:r>
    </w:p>
    <w:p w:rsidR="008F35B1" w:rsidRDefault="00803780">
      <w:pPr>
        <w:spacing w:line="480" w:lineRule="auto"/>
        <w:jc w:val="both"/>
        <w:rPr>
          <w:rFonts w:ascii="Times New Roman" w:hAnsi="Times New Roman"/>
          <w:b/>
          <w:bCs/>
          <w:sz w:val="24"/>
          <w:szCs w:val="24"/>
        </w:rPr>
      </w:pPr>
      <w:r>
        <w:rPr>
          <w:rFonts w:ascii="Times New Roman" w:hAnsi="Times New Roman"/>
          <w:b/>
          <w:bCs/>
          <w:sz w:val="24"/>
          <w:szCs w:val="24"/>
        </w:rPr>
        <w:t>5.4 Suggestions for Further Study</w:t>
      </w:r>
    </w:p>
    <w:p w:rsidR="008F35B1" w:rsidRDefault="00803780">
      <w:pPr>
        <w:numPr>
          <w:ilvl w:val="0"/>
          <w:numId w:val="6"/>
        </w:numPr>
        <w:spacing w:after="160" w:line="480" w:lineRule="auto"/>
        <w:jc w:val="both"/>
        <w:rPr>
          <w:rFonts w:ascii="Times New Roman" w:hAnsi="Times New Roman"/>
          <w:sz w:val="24"/>
          <w:szCs w:val="24"/>
        </w:rPr>
      </w:pPr>
      <w:r>
        <w:rPr>
          <w:rFonts w:ascii="Times New Roman" w:hAnsi="Times New Roman"/>
          <w:sz w:val="24"/>
          <w:szCs w:val="24"/>
        </w:rPr>
        <w:t>Future studies could examine the role of other social media platforms such as Twitter (now X), Instagram, or WhatsApp in political mobilization, especially in rural versus urban settings.</w:t>
      </w:r>
    </w:p>
    <w:p w:rsidR="008F35B1" w:rsidRDefault="00803780">
      <w:pPr>
        <w:numPr>
          <w:ilvl w:val="0"/>
          <w:numId w:val="6"/>
        </w:numPr>
        <w:spacing w:after="160" w:line="480" w:lineRule="auto"/>
        <w:jc w:val="both"/>
        <w:rPr>
          <w:rFonts w:ascii="Times New Roman" w:hAnsi="Times New Roman"/>
          <w:sz w:val="24"/>
          <w:szCs w:val="24"/>
        </w:rPr>
      </w:pPr>
      <w:r>
        <w:rPr>
          <w:rFonts w:ascii="Times New Roman" w:hAnsi="Times New Roman"/>
          <w:sz w:val="24"/>
          <w:szCs w:val="24"/>
        </w:rPr>
        <w:t>A comparative study across different Nigerian states or geopolitical zones could offer broader insights into regional variations in social media political engagement.</w:t>
      </w:r>
    </w:p>
    <w:p w:rsidR="008F35B1" w:rsidRDefault="00803780">
      <w:pPr>
        <w:rPr>
          <w:rFonts w:ascii="Times New Roman" w:hAnsi="Times New Roman"/>
          <w:sz w:val="24"/>
          <w:szCs w:val="24"/>
        </w:rPr>
      </w:pPr>
      <w:r>
        <w:rPr>
          <w:rFonts w:ascii="Times New Roman" w:hAnsi="Times New Roman"/>
          <w:sz w:val="24"/>
          <w:szCs w:val="24"/>
        </w:rPr>
        <w:br w:type="page"/>
      </w:r>
    </w:p>
    <w:p w:rsidR="008F35B1" w:rsidRDefault="00803780">
      <w:pPr>
        <w:spacing w:line="480" w:lineRule="auto"/>
        <w:jc w:val="center"/>
        <w:rPr>
          <w:rFonts w:ascii="Times New Roman" w:hAnsi="Times New Roman"/>
          <w:b/>
          <w:bCs/>
          <w:sz w:val="24"/>
          <w:szCs w:val="24"/>
        </w:rPr>
      </w:pPr>
      <w:r>
        <w:rPr>
          <w:rFonts w:ascii="Times New Roman" w:hAnsi="Times New Roman"/>
          <w:b/>
          <w:bCs/>
          <w:sz w:val="24"/>
          <w:szCs w:val="24"/>
        </w:rPr>
        <w:t>References</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Adaja, T. A., &amp; Ayodele, F. A. (2013). Nigerian youths and social media: Harnessing the potentials for academic excellence. </w:t>
      </w:r>
      <w:r>
        <w:rPr>
          <w:rFonts w:ascii="Times New Roman" w:hAnsi="Times New Roman"/>
          <w:i/>
          <w:iCs/>
          <w:sz w:val="24"/>
          <w:szCs w:val="24"/>
        </w:rPr>
        <w:t>Arabian Journal of Business and Management Review</w:t>
      </w:r>
      <w:r>
        <w:rPr>
          <w:rFonts w:ascii="Times New Roman" w:hAnsi="Times New Roman"/>
          <w:sz w:val="24"/>
          <w:szCs w:val="24"/>
        </w:rPr>
        <w:t>, 2(5), 65–75.</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Adebayo, R. (2023). Youth political engagement on Facebook during Nigeria’s 2023 elections. </w:t>
      </w:r>
      <w:r>
        <w:rPr>
          <w:rFonts w:ascii="Times New Roman" w:hAnsi="Times New Roman"/>
          <w:i/>
          <w:iCs/>
          <w:sz w:val="24"/>
          <w:szCs w:val="24"/>
        </w:rPr>
        <w:t>African Media Studies Journal</w:t>
      </w:r>
      <w:r>
        <w:rPr>
          <w:rFonts w:ascii="Times New Roman" w:hAnsi="Times New Roman"/>
          <w:sz w:val="24"/>
          <w:szCs w:val="24"/>
        </w:rPr>
        <w:t>, 12(2), 45–62.</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Adegbola, O., &amp; Gearhart, S. (2019). Examining the relationship between media use and political engagement: A comparative study of social media platforms. </w:t>
      </w:r>
      <w:r>
        <w:rPr>
          <w:rFonts w:ascii="Times New Roman" w:hAnsi="Times New Roman"/>
          <w:i/>
          <w:iCs/>
          <w:sz w:val="24"/>
          <w:szCs w:val="24"/>
        </w:rPr>
        <w:t>Journal of Political Communication</w:t>
      </w:r>
      <w:r>
        <w:rPr>
          <w:rFonts w:ascii="Times New Roman" w:hAnsi="Times New Roman"/>
          <w:sz w:val="24"/>
          <w:szCs w:val="24"/>
        </w:rPr>
        <w:t>, 36(1), 1–22.</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Adesanya, L. (2016). Mark Zuckerberg’s visit and the digital future of Africa. </w:t>
      </w:r>
      <w:r>
        <w:rPr>
          <w:rFonts w:ascii="Times New Roman" w:hAnsi="Times New Roman"/>
          <w:i/>
          <w:iCs/>
          <w:sz w:val="24"/>
          <w:szCs w:val="24"/>
        </w:rPr>
        <w:t>Nigerian Tech Review</w:t>
      </w:r>
      <w:r>
        <w:rPr>
          <w:rFonts w:ascii="Times New Roman" w:hAnsi="Times New Roman"/>
          <w:sz w:val="24"/>
          <w:szCs w:val="24"/>
        </w:rPr>
        <w:t>, 5(3), 18–20.</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Agba, P. A. (2023). The Facebook platform and political cohesion in Nigeria. </w:t>
      </w:r>
      <w:r>
        <w:rPr>
          <w:rFonts w:ascii="Times New Roman" w:hAnsi="Times New Roman"/>
          <w:i/>
          <w:iCs/>
          <w:sz w:val="24"/>
          <w:szCs w:val="24"/>
        </w:rPr>
        <w:t>Nigerian Journal of Mass Communication and Society</w:t>
      </w:r>
      <w:r>
        <w:rPr>
          <w:rFonts w:ascii="Times New Roman" w:hAnsi="Times New Roman"/>
          <w:sz w:val="24"/>
          <w:szCs w:val="24"/>
        </w:rPr>
        <w:t>, 15(1), 88–99.</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Agbo, K., &amp; Eze, F. (2021). Political misinformation on social media: Nigerian perspectives. </w:t>
      </w:r>
      <w:r>
        <w:rPr>
          <w:rFonts w:ascii="Times New Roman" w:hAnsi="Times New Roman"/>
          <w:i/>
          <w:iCs/>
          <w:sz w:val="24"/>
          <w:szCs w:val="24"/>
        </w:rPr>
        <w:t>Communication and Society Review</w:t>
      </w:r>
      <w:r>
        <w:rPr>
          <w:rFonts w:ascii="Times New Roman" w:hAnsi="Times New Roman"/>
          <w:sz w:val="24"/>
          <w:szCs w:val="24"/>
        </w:rPr>
        <w:t>, 11(1), 33–48.</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Agunna, C. (2024). Social media strategies in the 2023 Nigerian presidential election. </w:t>
      </w:r>
      <w:r>
        <w:rPr>
          <w:rFonts w:ascii="Times New Roman" w:hAnsi="Times New Roman"/>
          <w:i/>
          <w:iCs/>
          <w:sz w:val="24"/>
          <w:szCs w:val="24"/>
        </w:rPr>
        <w:t>Nigerian Political Science Review</w:t>
      </w:r>
      <w:r>
        <w:rPr>
          <w:rFonts w:ascii="Times New Roman" w:hAnsi="Times New Roman"/>
          <w:sz w:val="24"/>
          <w:szCs w:val="24"/>
        </w:rPr>
        <w:t>, 9(1), 70–85.</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Alexa.com. (2021). Most visited websites in Nigeria. Retrieved from </w:t>
      </w:r>
      <w:hyperlink r:id="rId13" w:history="1">
        <w:r>
          <w:rPr>
            <w:rStyle w:val="Hyperlink"/>
            <w:rFonts w:ascii="Times New Roman" w:hAnsi="Times New Roman"/>
            <w:sz w:val="24"/>
            <w:szCs w:val="24"/>
          </w:rPr>
          <w:t>https://www.alexa.com/topsites/countries/NG</w:t>
        </w:r>
      </w:hyperlink>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Bakshy, E., Messing, S., &amp; Adamic, L. A. (2015). Exposure to ideologically diverse news and opinion on Facebook. </w:t>
      </w:r>
      <w:r>
        <w:rPr>
          <w:rFonts w:ascii="Times New Roman" w:hAnsi="Times New Roman"/>
          <w:i/>
          <w:iCs/>
          <w:sz w:val="24"/>
          <w:szCs w:val="24"/>
        </w:rPr>
        <w:t>Science</w:t>
      </w:r>
      <w:r>
        <w:rPr>
          <w:rFonts w:ascii="Times New Roman" w:hAnsi="Times New Roman"/>
          <w:sz w:val="24"/>
          <w:szCs w:val="24"/>
        </w:rPr>
        <w:t>, 348(6239), 1130–1132.</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Becker, A., &amp; Lower, M. (2020). Facebook’s role in shaping political discourse. </w:t>
      </w:r>
      <w:r>
        <w:rPr>
          <w:rFonts w:ascii="Times New Roman" w:hAnsi="Times New Roman"/>
          <w:i/>
          <w:iCs/>
          <w:sz w:val="24"/>
          <w:szCs w:val="24"/>
        </w:rPr>
        <w:t>Digital Politics Quarterly</w:t>
      </w:r>
      <w:r>
        <w:rPr>
          <w:rFonts w:ascii="Times New Roman" w:hAnsi="Times New Roman"/>
          <w:sz w:val="24"/>
          <w:szCs w:val="24"/>
        </w:rPr>
        <w:t>, 4(2), 22–39.</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Bosch, T., &amp; Mutsvairo, B. (2019). </w:t>
      </w:r>
      <w:r>
        <w:rPr>
          <w:rFonts w:ascii="Times New Roman" w:hAnsi="Times New Roman"/>
          <w:i/>
          <w:iCs/>
          <w:sz w:val="24"/>
          <w:szCs w:val="24"/>
        </w:rPr>
        <w:t>Social Media and Political Participation in Africa</w:t>
      </w:r>
      <w:r>
        <w:rPr>
          <w:rFonts w:ascii="Times New Roman" w:hAnsi="Times New Roman"/>
          <w:sz w:val="24"/>
          <w:szCs w:val="24"/>
        </w:rPr>
        <w:t>. London: Palgrave Macmillan.</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Conroy, M., Feezell, J. T., &amp; Guerrero, M. (2021). Facebook and political engagement: Understanding online political group participation. </w:t>
      </w:r>
      <w:r>
        <w:rPr>
          <w:rFonts w:ascii="Times New Roman" w:hAnsi="Times New Roman"/>
          <w:i/>
          <w:iCs/>
          <w:sz w:val="24"/>
          <w:szCs w:val="24"/>
        </w:rPr>
        <w:t>Social Media + Society</w:t>
      </w:r>
      <w:r>
        <w:rPr>
          <w:rFonts w:ascii="Times New Roman" w:hAnsi="Times New Roman"/>
          <w:sz w:val="24"/>
          <w:szCs w:val="24"/>
        </w:rPr>
        <w:t>, 7(3), 1–13.</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Conroy, M., Feezell, J. T., &amp; Guerrero, M. (2022). Facebook groups and their effect on offline political engagement. </w:t>
      </w:r>
      <w:r>
        <w:rPr>
          <w:rFonts w:ascii="Times New Roman" w:hAnsi="Times New Roman"/>
          <w:i/>
          <w:iCs/>
          <w:sz w:val="24"/>
          <w:szCs w:val="24"/>
        </w:rPr>
        <w:t>Political Psychology</w:t>
      </w:r>
      <w:r>
        <w:rPr>
          <w:rFonts w:ascii="Times New Roman" w:hAnsi="Times New Roman"/>
          <w:sz w:val="24"/>
          <w:szCs w:val="24"/>
        </w:rPr>
        <w:t>, 43(1), 56–70.</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Diamond, L. (2020). The impact of social media on democratic development. </w:t>
      </w:r>
      <w:r>
        <w:rPr>
          <w:rFonts w:ascii="Times New Roman" w:hAnsi="Times New Roman"/>
          <w:i/>
          <w:iCs/>
          <w:sz w:val="24"/>
          <w:szCs w:val="24"/>
        </w:rPr>
        <w:t>Journal of Democracy</w:t>
      </w:r>
      <w:r>
        <w:rPr>
          <w:rFonts w:ascii="Times New Roman" w:hAnsi="Times New Roman"/>
          <w:sz w:val="24"/>
          <w:szCs w:val="24"/>
        </w:rPr>
        <w:t>, 31(2), 25–35.</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Enli, G., &amp; Skogerbø, E. (2019). Personalized campaigns in hybrid media systems: Facebook and the 2019 election. </w:t>
      </w:r>
      <w:r>
        <w:rPr>
          <w:rFonts w:ascii="Times New Roman" w:hAnsi="Times New Roman"/>
          <w:i/>
          <w:iCs/>
          <w:sz w:val="24"/>
          <w:szCs w:val="24"/>
        </w:rPr>
        <w:t>Information, Communication &amp; Society</w:t>
      </w:r>
      <w:r>
        <w:rPr>
          <w:rFonts w:ascii="Times New Roman" w:hAnsi="Times New Roman"/>
          <w:sz w:val="24"/>
          <w:szCs w:val="24"/>
        </w:rPr>
        <w:t>, 22(8), 1091–1108.</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Facebook News. (2023). Election content performance in Nigeria’s 2023 general elections. </w:t>
      </w:r>
      <w:r>
        <w:rPr>
          <w:rFonts w:ascii="Times New Roman" w:hAnsi="Times New Roman"/>
          <w:i/>
          <w:iCs/>
          <w:sz w:val="24"/>
          <w:szCs w:val="24"/>
        </w:rPr>
        <w:t>Facebook Transparency Report</w:t>
      </w:r>
      <w:r>
        <w:rPr>
          <w:rFonts w:ascii="Times New Roman" w:hAnsi="Times New Roman"/>
          <w:sz w:val="24"/>
          <w:szCs w:val="24"/>
        </w:rPr>
        <w:t xml:space="preserve">. Retrieved from </w:t>
      </w:r>
      <w:hyperlink r:id="rId14" w:history="1">
        <w:r>
          <w:rPr>
            <w:rStyle w:val="Hyperlink"/>
            <w:rFonts w:ascii="Times New Roman" w:hAnsi="Times New Roman"/>
            <w:sz w:val="24"/>
            <w:szCs w:val="24"/>
          </w:rPr>
          <w:t>https://transparency.fb.com</w:t>
        </w:r>
      </w:hyperlink>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Gil de Zúñiga, H., Molyneux, L., &amp; Zheng, P. (2024). Social media, political expression, and participation in weak democracies. </w:t>
      </w:r>
      <w:r>
        <w:rPr>
          <w:rFonts w:ascii="Times New Roman" w:hAnsi="Times New Roman"/>
          <w:i/>
          <w:iCs/>
          <w:sz w:val="24"/>
          <w:szCs w:val="24"/>
        </w:rPr>
        <w:t>New Media &amp; Society</w:t>
      </w:r>
      <w:r>
        <w:rPr>
          <w:rFonts w:ascii="Times New Roman" w:hAnsi="Times New Roman"/>
          <w:sz w:val="24"/>
          <w:szCs w:val="24"/>
        </w:rPr>
        <w:t>, 26(1), 21–38.</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Huntington, S. P. (1968). </w:t>
      </w:r>
      <w:r>
        <w:rPr>
          <w:rFonts w:ascii="Times New Roman" w:hAnsi="Times New Roman"/>
          <w:i/>
          <w:iCs/>
          <w:sz w:val="24"/>
          <w:szCs w:val="24"/>
        </w:rPr>
        <w:t>Political order in changing societies</w:t>
      </w:r>
      <w:r>
        <w:rPr>
          <w:rFonts w:ascii="Times New Roman" w:hAnsi="Times New Roman"/>
          <w:sz w:val="24"/>
          <w:szCs w:val="24"/>
        </w:rPr>
        <w:t>. New Haven, CT: Yale University Press.</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Ibrahim, J. (2019). Civic engagement in Nigeria’s digital public sphere. </w:t>
      </w:r>
      <w:r>
        <w:rPr>
          <w:rFonts w:ascii="Times New Roman" w:hAnsi="Times New Roman"/>
          <w:i/>
          <w:iCs/>
          <w:sz w:val="24"/>
          <w:szCs w:val="24"/>
        </w:rPr>
        <w:t>African Governance Monitor</w:t>
      </w:r>
      <w:r>
        <w:rPr>
          <w:rFonts w:ascii="Times New Roman" w:hAnsi="Times New Roman"/>
          <w:sz w:val="24"/>
          <w:szCs w:val="24"/>
        </w:rPr>
        <w:t>, 3(1), 14–27.</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Kamau, M. (2023). Role of social networking sites in youth political engagement in Kenya. </w:t>
      </w:r>
      <w:r>
        <w:rPr>
          <w:rFonts w:ascii="Times New Roman" w:hAnsi="Times New Roman"/>
          <w:i/>
          <w:iCs/>
          <w:sz w:val="24"/>
          <w:szCs w:val="24"/>
        </w:rPr>
        <w:t>East African Journal of Communication</w:t>
      </w:r>
      <w:r>
        <w:rPr>
          <w:rFonts w:ascii="Times New Roman" w:hAnsi="Times New Roman"/>
          <w:sz w:val="24"/>
          <w:szCs w:val="24"/>
        </w:rPr>
        <w:t>, 7(1), 112–128.</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Katerina, B. (2020). Direct and indirect political mobilization in digital contexts. </w:t>
      </w:r>
      <w:r>
        <w:rPr>
          <w:rFonts w:ascii="Times New Roman" w:hAnsi="Times New Roman"/>
          <w:i/>
          <w:iCs/>
          <w:sz w:val="24"/>
          <w:szCs w:val="24"/>
        </w:rPr>
        <w:t>Journal of Political Sociology</w:t>
      </w:r>
      <w:r>
        <w:rPr>
          <w:rFonts w:ascii="Times New Roman" w:hAnsi="Times New Roman"/>
          <w:sz w:val="24"/>
          <w:szCs w:val="24"/>
        </w:rPr>
        <w:t>, 6(3), 91–107.</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Kellam, M., &amp; Stein, L. (2018). Political repression and digital dissent in Nigeria. </w:t>
      </w:r>
      <w:r>
        <w:rPr>
          <w:rFonts w:ascii="Times New Roman" w:hAnsi="Times New Roman"/>
          <w:i/>
          <w:iCs/>
          <w:sz w:val="24"/>
          <w:szCs w:val="24"/>
        </w:rPr>
        <w:t>Democracy &amp; Digital Media</w:t>
      </w:r>
      <w:r>
        <w:rPr>
          <w:rFonts w:ascii="Times New Roman" w:hAnsi="Times New Roman"/>
          <w:sz w:val="24"/>
          <w:szCs w:val="24"/>
        </w:rPr>
        <w:t>, 5(1), 20–35.</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Lenhart, A., Madden, M., Macgill, A., &amp; Smith, A. (2017). Teens and social media. </w:t>
      </w:r>
      <w:r>
        <w:rPr>
          <w:rFonts w:ascii="Times New Roman" w:hAnsi="Times New Roman"/>
          <w:i/>
          <w:iCs/>
          <w:sz w:val="24"/>
          <w:szCs w:val="24"/>
        </w:rPr>
        <w:t>Pew Research Center</w:t>
      </w:r>
      <w:r>
        <w:rPr>
          <w:rFonts w:ascii="Times New Roman" w:hAnsi="Times New Roman"/>
          <w:sz w:val="24"/>
          <w:szCs w:val="24"/>
        </w:rPr>
        <w:t xml:space="preserve">. Retrieved from </w:t>
      </w:r>
      <w:hyperlink r:id="rId15" w:history="1">
        <w:r>
          <w:rPr>
            <w:rStyle w:val="Hyperlink"/>
            <w:rFonts w:ascii="Times New Roman" w:hAnsi="Times New Roman"/>
            <w:sz w:val="24"/>
            <w:szCs w:val="24"/>
          </w:rPr>
          <w:t>https://www.pewresearch.org</w:t>
        </w:r>
      </w:hyperlink>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Loader, B. D., &amp; Mercea, D. (2019). </w:t>
      </w:r>
      <w:r>
        <w:rPr>
          <w:rFonts w:ascii="Times New Roman" w:hAnsi="Times New Roman"/>
          <w:i/>
          <w:iCs/>
          <w:sz w:val="24"/>
          <w:szCs w:val="24"/>
        </w:rPr>
        <w:t>Social media and democracy: Innovations in participatory politics</w:t>
      </w:r>
      <w:r>
        <w:rPr>
          <w:rFonts w:ascii="Times New Roman" w:hAnsi="Times New Roman"/>
          <w:sz w:val="24"/>
          <w:szCs w:val="24"/>
        </w:rPr>
        <w:t>. London: Routledge.</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Marc, H., Barak, O., &amp; Levine, D. (2020). The evolving role of digital mobilization. </w:t>
      </w:r>
      <w:r>
        <w:rPr>
          <w:rFonts w:ascii="Times New Roman" w:hAnsi="Times New Roman"/>
          <w:i/>
          <w:iCs/>
          <w:sz w:val="24"/>
          <w:szCs w:val="24"/>
        </w:rPr>
        <w:t>Journal of Political Engagement</w:t>
      </w:r>
      <w:r>
        <w:rPr>
          <w:rFonts w:ascii="Times New Roman" w:hAnsi="Times New Roman"/>
          <w:sz w:val="24"/>
          <w:szCs w:val="24"/>
        </w:rPr>
        <w:t>, 15(2), 133–150.</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McQuail, D. (2010). </w:t>
      </w:r>
      <w:r>
        <w:rPr>
          <w:rFonts w:ascii="Times New Roman" w:hAnsi="Times New Roman"/>
          <w:i/>
          <w:iCs/>
          <w:sz w:val="24"/>
          <w:szCs w:val="24"/>
        </w:rPr>
        <w:t>McQuail's Mass Communication Theory</w:t>
      </w:r>
      <w:r>
        <w:rPr>
          <w:rFonts w:ascii="Times New Roman" w:hAnsi="Times New Roman"/>
          <w:sz w:val="24"/>
          <w:szCs w:val="24"/>
        </w:rPr>
        <w:t xml:space="preserve"> (6th ed.). London: SAGE Publications.</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National Bureau of Statistics. (2024). </w:t>
      </w:r>
      <w:r>
        <w:rPr>
          <w:rFonts w:ascii="Times New Roman" w:hAnsi="Times New Roman"/>
          <w:i/>
          <w:sz w:val="24"/>
          <w:szCs w:val="24"/>
        </w:rPr>
        <w:t>Population statistics of Enugu State</w:t>
      </w:r>
      <w:r>
        <w:rPr>
          <w:rFonts w:ascii="Times New Roman" w:hAnsi="Times New Roman"/>
          <w:sz w:val="24"/>
          <w:szCs w:val="24"/>
        </w:rPr>
        <w:t>. Abuja: NBS Publications.</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Nigerian Communications Commission (NCC). (2022). Internet subscriber data. Retrieved from </w:t>
      </w:r>
      <w:hyperlink r:id="rId16" w:history="1">
        <w:r>
          <w:rPr>
            <w:rStyle w:val="Hyperlink"/>
            <w:rFonts w:ascii="Times New Roman" w:hAnsi="Times New Roman"/>
            <w:sz w:val="24"/>
            <w:szCs w:val="24"/>
          </w:rPr>
          <w:t>https://www.ncc.gov.ng</w:t>
        </w:r>
      </w:hyperlink>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Obar, J. A., Zube, P., &amp; Lampe, C. (2022). Advocacy in the age of Facebook: Civic engagement redefined. </w:t>
      </w:r>
      <w:r>
        <w:rPr>
          <w:rFonts w:ascii="Times New Roman" w:hAnsi="Times New Roman"/>
          <w:i/>
          <w:iCs/>
          <w:sz w:val="24"/>
          <w:szCs w:val="24"/>
        </w:rPr>
        <w:t>New Media &amp; Society</w:t>
      </w:r>
      <w:r>
        <w:rPr>
          <w:rFonts w:ascii="Times New Roman" w:hAnsi="Times New Roman"/>
          <w:sz w:val="24"/>
          <w:szCs w:val="24"/>
        </w:rPr>
        <w:t>, 24(4), 1171–1190.</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Okoro, N., &amp; Ekeanyanwu, N. T. (2023). Digital campaign dynamics in Nigeria’s 2023 elections. </w:t>
      </w:r>
      <w:r>
        <w:rPr>
          <w:rFonts w:ascii="Times New Roman" w:hAnsi="Times New Roman"/>
          <w:i/>
          <w:iCs/>
          <w:sz w:val="24"/>
          <w:szCs w:val="24"/>
        </w:rPr>
        <w:t>African Journal of Media and Communication Research</w:t>
      </w:r>
      <w:r>
        <w:rPr>
          <w:rFonts w:ascii="Times New Roman" w:hAnsi="Times New Roman"/>
          <w:sz w:val="24"/>
          <w:szCs w:val="24"/>
        </w:rPr>
        <w:t>, 11(2), 55–71.</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Okoro, N., &amp; Nwachukwu, C. (2021). Influence of digital campaign strategies on voter behavior in Nigeria. </w:t>
      </w:r>
      <w:r>
        <w:rPr>
          <w:rFonts w:ascii="Times New Roman" w:hAnsi="Times New Roman"/>
          <w:i/>
          <w:iCs/>
          <w:sz w:val="24"/>
          <w:szCs w:val="24"/>
        </w:rPr>
        <w:t>Global Journal of Communication Studies</w:t>
      </w:r>
      <w:r>
        <w:rPr>
          <w:rFonts w:ascii="Times New Roman" w:hAnsi="Times New Roman"/>
          <w:sz w:val="24"/>
          <w:szCs w:val="24"/>
        </w:rPr>
        <w:t>, 8(3), 21–36.</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Okoro, N., &amp; Nwafor, G. A. (2021). Social media, youth, and political participation in Nigeria. </w:t>
      </w:r>
      <w:r>
        <w:rPr>
          <w:rFonts w:ascii="Times New Roman" w:hAnsi="Times New Roman"/>
          <w:i/>
          <w:iCs/>
          <w:sz w:val="24"/>
          <w:szCs w:val="24"/>
        </w:rPr>
        <w:t>Media and Democracy Review</w:t>
      </w:r>
      <w:r>
        <w:rPr>
          <w:rFonts w:ascii="Times New Roman" w:hAnsi="Times New Roman"/>
          <w:sz w:val="24"/>
          <w:szCs w:val="24"/>
        </w:rPr>
        <w:t>, 10(2), 1–20.</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Olley, A., &amp; Ekharaefo, D. (2023). Hashtags and digital activism in Nigeria. </w:t>
      </w:r>
      <w:r>
        <w:rPr>
          <w:rFonts w:ascii="Times New Roman" w:hAnsi="Times New Roman"/>
          <w:i/>
          <w:iCs/>
          <w:sz w:val="24"/>
          <w:szCs w:val="24"/>
        </w:rPr>
        <w:t>Journal of Social Media Studies</w:t>
      </w:r>
      <w:r>
        <w:rPr>
          <w:rFonts w:ascii="Times New Roman" w:hAnsi="Times New Roman"/>
          <w:sz w:val="24"/>
          <w:szCs w:val="24"/>
        </w:rPr>
        <w:t>, 13(1), 29–44.</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Oduro-Frimpong, J. (2020). Politics and social media in Africa. </w:t>
      </w:r>
      <w:r>
        <w:rPr>
          <w:rFonts w:ascii="Times New Roman" w:hAnsi="Times New Roman"/>
          <w:i/>
          <w:iCs/>
          <w:sz w:val="24"/>
          <w:szCs w:val="24"/>
        </w:rPr>
        <w:t>African Journalism Studies</w:t>
      </w:r>
      <w:r>
        <w:rPr>
          <w:rFonts w:ascii="Times New Roman" w:hAnsi="Times New Roman"/>
          <w:sz w:val="24"/>
          <w:szCs w:val="24"/>
        </w:rPr>
        <w:t>, 41(4), 23–41.</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Oseni, M. (2015). The power of social media in Nigeria’s political transition. </w:t>
      </w:r>
      <w:r>
        <w:rPr>
          <w:rFonts w:ascii="Times New Roman" w:hAnsi="Times New Roman"/>
          <w:i/>
          <w:iCs/>
          <w:sz w:val="24"/>
          <w:szCs w:val="24"/>
        </w:rPr>
        <w:t>African Digital Media Review</w:t>
      </w:r>
      <w:r>
        <w:rPr>
          <w:rFonts w:ascii="Times New Roman" w:hAnsi="Times New Roman"/>
          <w:sz w:val="24"/>
          <w:szCs w:val="24"/>
        </w:rPr>
        <w:t>, 4(2), 48–62.</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Oyenuga, A. (2020). Online campaigning and voter engagement in Nigeria. </w:t>
      </w:r>
      <w:r>
        <w:rPr>
          <w:rFonts w:ascii="Times New Roman" w:hAnsi="Times New Roman"/>
          <w:i/>
          <w:iCs/>
          <w:sz w:val="24"/>
          <w:szCs w:val="24"/>
        </w:rPr>
        <w:t>Electoral Communication Journal</w:t>
      </w:r>
      <w:r>
        <w:rPr>
          <w:rFonts w:ascii="Times New Roman" w:hAnsi="Times New Roman"/>
          <w:sz w:val="24"/>
          <w:szCs w:val="24"/>
        </w:rPr>
        <w:t>, 9(1), 18–32.</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PLAC (Policy and Legal Advocacy Centre). (2021). </w:t>
      </w:r>
      <w:r>
        <w:rPr>
          <w:rFonts w:ascii="Times New Roman" w:hAnsi="Times New Roman"/>
          <w:i/>
          <w:sz w:val="24"/>
          <w:szCs w:val="24"/>
        </w:rPr>
        <w:t xml:space="preserve">Social media and political mobilization in Nigeria. </w:t>
      </w:r>
      <w:r>
        <w:rPr>
          <w:rFonts w:ascii="Times New Roman" w:hAnsi="Times New Roman"/>
          <w:sz w:val="24"/>
          <w:szCs w:val="24"/>
        </w:rPr>
        <w:t>Abuja: PLAC Policy Brief.</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Shirky, C. (2021). The political power of social media: Technology, the public sphere, and political change. </w:t>
      </w:r>
      <w:r>
        <w:rPr>
          <w:rFonts w:ascii="Times New Roman" w:hAnsi="Times New Roman"/>
          <w:i/>
          <w:iCs/>
          <w:sz w:val="24"/>
          <w:szCs w:val="24"/>
        </w:rPr>
        <w:t>Foreign Affairs</w:t>
      </w:r>
      <w:r>
        <w:rPr>
          <w:rFonts w:ascii="Times New Roman" w:hAnsi="Times New Roman"/>
          <w:sz w:val="24"/>
          <w:szCs w:val="24"/>
        </w:rPr>
        <w:t>, 90(1), 28–41.</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Statista. (2022). Number of monthly active Facebook users worldwide. Retrieved from </w:t>
      </w:r>
      <w:hyperlink r:id="rId17" w:history="1">
        <w:r>
          <w:rPr>
            <w:rStyle w:val="Hyperlink"/>
            <w:rFonts w:ascii="Times New Roman" w:hAnsi="Times New Roman"/>
            <w:sz w:val="24"/>
            <w:szCs w:val="24"/>
          </w:rPr>
          <w:t>https://www.statista.com</w:t>
        </w:r>
      </w:hyperlink>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Statista. (2023). Facebook users in Nigeria from 2019 to 2023. Retrieved from </w:t>
      </w:r>
      <w:hyperlink r:id="rId18" w:history="1">
        <w:r>
          <w:rPr>
            <w:rStyle w:val="Hyperlink"/>
            <w:rFonts w:ascii="Times New Roman" w:hAnsi="Times New Roman"/>
            <w:sz w:val="24"/>
            <w:szCs w:val="24"/>
          </w:rPr>
          <w:t>https://www.statista.com</w:t>
        </w:r>
      </w:hyperlink>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Tandoc, E. C., Lim, Z. W., &amp; Ling, R. (2020). Defining fake news: A typology of scholarly definitions. </w:t>
      </w:r>
      <w:r>
        <w:rPr>
          <w:rFonts w:ascii="Times New Roman" w:hAnsi="Times New Roman"/>
          <w:i/>
          <w:iCs/>
          <w:sz w:val="24"/>
          <w:szCs w:val="24"/>
        </w:rPr>
        <w:t>Digital Journalism</w:t>
      </w:r>
      <w:r>
        <w:rPr>
          <w:rFonts w:ascii="Times New Roman" w:hAnsi="Times New Roman"/>
          <w:sz w:val="24"/>
          <w:szCs w:val="24"/>
        </w:rPr>
        <w:t>, 6(2), 137–153.</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Terragon Group. (2020). </w:t>
      </w:r>
      <w:r>
        <w:rPr>
          <w:rFonts w:ascii="Times New Roman" w:hAnsi="Times New Roman"/>
          <w:i/>
          <w:sz w:val="24"/>
          <w:szCs w:val="24"/>
        </w:rPr>
        <w:t>The Nigerian Digital Landscape Report</w:t>
      </w:r>
      <w:r>
        <w:rPr>
          <w:rFonts w:ascii="Times New Roman" w:hAnsi="Times New Roman"/>
          <w:sz w:val="24"/>
          <w:szCs w:val="24"/>
        </w:rPr>
        <w:t>. Lagos: Terragon Limited.</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Theocharis, Y. (2021). The rise of digital activism and political engagement. </w:t>
      </w:r>
      <w:r>
        <w:rPr>
          <w:rFonts w:ascii="Times New Roman" w:hAnsi="Times New Roman"/>
          <w:i/>
          <w:iCs/>
          <w:sz w:val="24"/>
          <w:szCs w:val="24"/>
        </w:rPr>
        <w:t>Political Studies Review</w:t>
      </w:r>
      <w:r>
        <w:rPr>
          <w:rFonts w:ascii="Times New Roman" w:hAnsi="Times New Roman"/>
          <w:sz w:val="24"/>
          <w:szCs w:val="24"/>
        </w:rPr>
        <w:t>, 19(2), 191–202.</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Tufekci, Z. (2023). Misinformation and manipulation on Facebook during African elections. </w:t>
      </w:r>
      <w:r>
        <w:rPr>
          <w:rFonts w:ascii="Times New Roman" w:hAnsi="Times New Roman"/>
          <w:i/>
          <w:iCs/>
          <w:sz w:val="24"/>
          <w:szCs w:val="24"/>
        </w:rPr>
        <w:t>Digital Integrity Monitor</w:t>
      </w:r>
      <w:r>
        <w:rPr>
          <w:rFonts w:ascii="Times New Roman" w:hAnsi="Times New Roman"/>
          <w:sz w:val="24"/>
          <w:szCs w:val="24"/>
        </w:rPr>
        <w:t>, 4(1), 12–29.</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Ugwumba, B. (2024). Electoral campaigns and Facebook strategy in Nigeria. </w:t>
      </w:r>
      <w:r>
        <w:rPr>
          <w:rFonts w:ascii="Times New Roman" w:hAnsi="Times New Roman"/>
          <w:i/>
          <w:iCs/>
          <w:sz w:val="24"/>
          <w:szCs w:val="24"/>
        </w:rPr>
        <w:t>Journal of African Elections</w:t>
      </w:r>
      <w:r>
        <w:rPr>
          <w:rFonts w:ascii="Times New Roman" w:hAnsi="Times New Roman"/>
          <w:sz w:val="24"/>
          <w:szCs w:val="24"/>
        </w:rPr>
        <w:t>, 13(1), 59–78.</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Uji, A. (2015). Social media and political participation in Nigeria. </w:t>
      </w:r>
      <w:r>
        <w:rPr>
          <w:rFonts w:ascii="Times New Roman" w:hAnsi="Times New Roman"/>
          <w:i/>
          <w:iCs/>
          <w:sz w:val="24"/>
          <w:szCs w:val="24"/>
        </w:rPr>
        <w:t>Nigerian Journal of Communication Research</w:t>
      </w:r>
      <w:r>
        <w:rPr>
          <w:rFonts w:ascii="Times New Roman" w:hAnsi="Times New Roman"/>
          <w:sz w:val="24"/>
          <w:szCs w:val="24"/>
        </w:rPr>
        <w:t>, 6(2), 14–25.</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Uzuegbunam, C. (2015). Youth and political activism in Nigeria: The social media context. </w:t>
      </w:r>
      <w:r>
        <w:rPr>
          <w:rFonts w:ascii="Times New Roman" w:hAnsi="Times New Roman"/>
          <w:i/>
          <w:iCs/>
          <w:sz w:val="24"/>
          <w:szCs w:val="24"/>
        </w:rPr>
        <w:t>Journal of African Media Studies</w:t>
      </w:r>
      <w:r>
        <w:rPr>
          <w:rFonts w:ascii="Times New Roman" w:hAnsi="Times New Roman"/>
          <w:sz w:val="24"/>
          <w:szCs w:val="24"/>
        </w:rPr>
        <w:t>, 7(3), 299–311.</w:t>
      </w:r>
    </w:p>
    <w:p w:rsidR="008F35B1" w:rsidRDefault="00803780">
      <w:pPr>
        <w:spacing w:line="240" w:lineRule="auto"/>
        <w:ind w:left="720" w:hanging="720"/>
        <w:jc w:val="both"/>
        <w:rPr>
          <w:rFonts w:ascii="Times New Roman" w:hAnsi="Times New Roman"/>
          <w:sz w:val="24"/>
          <w:szCs w:val="24"/>
        </w:rPr>
      </w:pPr>
      <w:r>
        <w:rPr>
          <w:rFonts w:ascii="Times New Roman" w:hAnsi="Times New Roman"/>
          <w:sz w:val="24"/>
          <w:szCs w:val="24"/>
        </w:rPr>
        <w:t xml:space="preserve">Vissers, S., &amp; Stolle, D. (2022). Spillover effects between Facebook political activity and offline participation. </w:t>
      </w:r>
      <w:r>
        <w:rPr>
          <w:rFonts w:ascii="Times New Roman" w:hAnsi="Times New Roman"/>
          <w:i/>
          <w:iCs/>
          <w:sz w:val="24"/>
          <w:szCs w:val="24"/>
        </w:rPr>
        <w:t>Political Behavior</w:t>
      </w:r>
      <w:r>
        <w:rPr>
          <w:rFonts w:ascii="Times New Roman" w:hAnsi="Times New Roman"/>
          <w:sz w:val="24"/>
          <w:szCs w:val="24"/>
        </w:rPr>
        <w:t>, 44(3), 611–631.</w:t>
      </w:r>
    </w:p>
    <w:p w:rsidR="008F35B1" w:rsidRDefault="00803780">
      <w:pPr>
        <w:rPr>
          <w:rFonts w:ascii="Times New Roman" w:hAnsi="Times New Roman"/>
          <w:sz w:val="24"/>
          <w:szCs w:val="24"/>
        </w:rPr>
      </w:pPr>
      <w:r>
        <w:rPr>
          <w:rFonts w:ascii="Times New Roman" w:hAnsi="Times New Roman"/>
          <w:sz w:val="24"/>
          <w:szCs w:val="24"/>
        </w:rPr>
        <w:br w:type="page"/>
      </w:r>
    </w:p>
    <w:p w:rsidR="008F35B1" w:rsidRDefault="00803780">
      <w:pPr>
        <w:jc w:val="center"/>
        <w:rPr>
          <w:rFonts w:ascii="Times New Roman" w:hAnsi="Times New Roman"/>
          <w:b/>
          <w:bCs/>
          <w:sz w:val="24"/>
          <w:szCs w:val="24"/>
        </w:rPr>
      </w:pPr>
      <w:r>
        <w:rPr>
          <w:rFonts w:ascii="Times New Roman" w:hAnsi="Times New Roman"/>
          <w:b/>
          <w:bCs/>
          <w:sz w:val="24"/>
          <w:szCs w:val="24"/>
        </w:rPr>
        <w:t>APPENDIX ‘A’</w:t>
      </w:r>
    </w:p>
    <w:p w:rsidR="008F35B1" w:rsidRDefault="00803780">
      <w:pPr>
        <w:jc w:val="center"/>
        <w:rPr>
          <w:rFonts w:ascii="Times New Roman" w:hAnsi="Times New Roman"/>
          <w:b/>
          <w:bCs/>
          <w:sz w:val="24"/>
          <w:szCs w:val="24"/>
        </w:rPr>
      </w:pPr>
      <w:r>
        <w:rPr>
          <w:rFonts w:ascii="Times New Roman" w:hAnsi="Times New Roman"/>
          <w:b/>
          <w:bCs/>
          <w:sz w:val="24"/>
          <w:szCs w:val="24"/>
        </w:rPr>
        <w:t>LETTER TO RESPONDENTS</w:t>
      </w:r>
    </w:p>
    <w:p w:rsidR="008F35B1" w:rsidRDefault="008F35B1">
      <w:pPr>
        <w:ind w:left="4320"/>
        <w:rPr>
          <w:rFonts w:ascii="Times New Roman" w:hAnsi="Times New Roman"/>
          <w:sz w:val="24"/>
          <w:szCs w:val="24"/>
        </w:rPr>
      </w:pPr>
    </w:p>
    <w:p w:rsidR="008F35B1" w:rsidRDefault="00803780">
      <w:pPr>
        <w:ind w:left="4320"/>
        <w:rPr>
          <w:rFonts w:ascii="Times New Roman" w:hAnsi="Times New Roman"/>
          <w:sz w:val="24"/>
          <w:szCs w:val="24"/>
        </w:rPr>
      </w:pPr>
      <w:r>
        <w:rPr>
          <w:rFonts w:ascii="Times New Roman" w:hAnsi="Times New Roman"/>
          <w:sz w:val="24"/>
          <w:szCs w:val="24"/>
        </w:rPr>
        <w:t>Department of Mass Communication</w:t>
      </w:r>
    </w:p>
    <w:p w:rsidR="008F35B1" w:rsidRDefault="00803780">
      <w:pPr>
        <w:ind w:left="4320"/>
        <w:rPr>
          <w:rFonts w:ascii="Times New Roman" w:hAnsi="Times New Roman"/>
          <w:sz w:val="24"/>
          <w:szCs w:val="24"/>
        </w:rPr>
      </w:pPr>
      <w:r>
        <w:rPr>
          <w:rFonts w:ascii="Times New Roman" w:hAnsi="Times New Roman"/>
          <w:sz w:val="24"/>
          <w:szCs w:val="24"/>
        </w:rPr>
        <w:t>Faculty of Management and Social Sciences</w:t>
      </w:r>
    </w:p>
    <w:p w:rsidR="008F35B1" w:rsidRDefault="00803780">
      <w:pPr>
        <w:ind w:left="4320"/>
        <w:rPr>
          <w:rFonts w:ascii="Times New Roman" w:hAnsi="Times New Roman"/>
          <w:sz w:val="24"/>
          <w:szCs w:val="24"/>
        </w:rPr>
      </w:pPr>
      <w:r>
        <w:rPr>
          <w:rFonts w:ascii="Times New Roman" w:hAnsi="Times New Roman"/>
          <w:sz w:val="24"/>
          <w:szCs w:val="24"/>
        </w:rPr>
        <w:t>Godfrey Okoye University</w:t>
      </w:r>
    </w:p>
    <w:p w:rsidR="008F35B1" w:rsidRDefault="00803780">
      <w:pPr>
        <w:ind w:left="4320"/>
        <w:rPr>
          <w:rFonts w:ascii="Times New Roman" w:hAnsi="Times New Roman"/>
          <w:sz w:val="24"/>
          <w:szCs w:val="24"/>
        </w:rPr>
      </w:pPr>
      <w:r>
        <w:rPr>
          <w:rFonts w:ascii="Times New Roman" w:hAnsi="Times New Roman"/>
          <w:sz w:val="24"/>
          <w:szCs w:val="24"/>
        </w:rPr>
        <w:t>Ugwuomu-Nike, Emene</w:t>
      </w:r>
    </w:p>
    <w:p w:rsidR="008F35B1" w:rsidRDefault="00803780">
      <w:pPr>
        <w:ind w:left="4320"/>
        <w:rPr>
          <w:rFonts w:ascii="Times New Roman" w:hAnsi="Times New Roman"/>
          <w:sz w:val="24"/>
          <w:szCs w:val="24"/>
        </w:rPr>
      </w:pPr>
      <w:r>
        <w:rPr>
          <w:rFonts w:ascii="Times New Roman" w:hAnsi="Times New Roman"/>
          <w:sz w:val="24"/>
          <w:szCs w:val="24"/>
        </w:rPr>
        <w:t>Enugu State</w:t>
      </w:r>
    </w:p>
    <w:p w:rsidR="008F35B1" w:rsidRDefault="00803780">
      <w:pPr>
        <w:ind w:left="4320"/>
        <w:rPr>
          <w:rFonts w:ascii="Times New Roman" w:hAnsi="Times New Roman"/>
          <w:sz w:val="24"/>
          <w:szCs w:val="24"/>
        </w:rPr>
      </w:pPr>
      <w:r>
        <w:rPr>
          <w:rFonts w:ascii="Times New Roman" w:hAnsi="Times New Roman"/>
          <w:sz w:val="24"/>
          <w:szCs w:val="24"/>
        </w:rPr>
        <w:t>14th May, 2025</w:t>
      </w:r>
    </w:p>
    <w:p w:rsidR="008F35B1" w:rsidRDefault="008F35B1">
      <w:pPr>
        <w:jc w:val="both"/>
        <w:rPr>
          <w:rFonts w:ascii="Times New Roman" w:hAnsi="Times New Roman"/>
          <w:sz w:val="24"/>
          <w:szCs w:val="24"/>
        </w:rPr>
      </w:pPr>
    </w:p>
    <w:p w:rsidR="008F35B1" w:rsidRDefault="00803780">
      <w:pPr>
        <w:jc w:val="both"/>
        <w:rPr>
          <w:rFonts w:ascii="Times New Roman" w:hAnsi="Times New Roman"/>
          <w:sz w:val="24"/>
          <w:szCs w:val="24"/>
        </w:rPr>
      </w:pPr>
      <w:r>
        <w:rPr>
          <w:rFonts w:ascii="Times New Roman" w:hAnsi="Times New Roman"/>
          <w:sz w:val="24"/>
          <w:szCs w:val="24"/>
        </w:rPr>
        <w:t>Dear Respondent,</w:t>
      </w:r>
    </w:p>
    <w:p w:rsidR="008F35B1" w:rsidRDefault="00803780">
      <w:pPr>
        <w:jc w:val="center"/>
        <w:rPr>
          <w:rFonts w:ascii="Times New Roman" w:hAnsi="Times New Roman"/>
          <w:sz w:val="24"/>
          <w:szCs w:val="24"/>
        </w:rPr>
      </w:pPr>
      <w:r>
        <w:rPr>
          <w:rFonts w:ascii="Times New Roman" w:hAnsi="Times New Roman"/>
          <w:b/>
          <w:bCs/>
          <w:sz w:val="24"/>
          <w:szCs w:val="24"/>
        </w:rPr>
        <w:t xml:space="preserve">REQUEST FOR FILLING QUESTIONNAIRE </w:t>
      </w:r>
    </w:p>
    <w:p w:rsidR="008F35B1" w:rsidRDefault="00803780">
      <w:pPr>
        <w:jc w:val="both"/>
        <w:rPr>
          <w:rFonts w:ascii="Times New Roman" w:hAnsi="Times New Roman"/>
          <w:sz w:val="24"/>
          <w:szCs w:val="24"/>
        </w:rPr>
      </w:pPr>
      <w:r>
        <w:rPr>
          <w:rFonts w:ascii="Times New Roman" w:hAnsi="Times New Roman"/>
          <w:sz w:val="24"/>
          <w:szCs w:val="24"/>
        </w:rPr>
        <w:t xml:space="preserve">I, Ezeah, Uchechukwu Maryjane, a final-year student of the Department of Mass Communication, at Godfrey Okoye University, am conducting an academic research on </w:t>
      </w:r>
      <w:r>
        <w:rPr>
          <w:rFonts w:ascii="Times New Roman" w:hAnsi="Times New Roman"/>
          <w:i/>
          <w:iCs/>
          <w:sz w:val="24"/>
          <w:szCs w:val="24"/>
        </w:rPr>
        <w:t>“Influence of Facebook in the Mobilization of Electorates in Enugu State in the 2023 Presidential Election.”</w:t>
      </w:r>
      <w:r>
        <w:rPr>
          <w:rFonts w:ascii="Times New Roman" w:hAnsi="Times New Roman"/>
          <w:sz w:val="24"/>
          <w:szCs w:val="24"/>
        </w:rPr>
        <w:t xml:space="preserve"> The attached questionnaire is  part of my research work in partial fulfillment of the requirements for the award of a Bachelor’s Degree (B.Sc.) in Mass Communication.</w:t>
      </w:r>
    </w:p>
    <w:p w:rsidR="008F35B1" w:rsidRDefault="00803780">
      <w:pPr>
        <w:jc w:val="both"/>
        <w:rPr>
          <w:rFonts w:ascii="Times New Roman" w:hAnsi="Times New Roman"/>
          <w:sz w:val="24"/>
          <w:szCs w:val="24"/>
        </w:rPr>
      </w:pPr>
      <w:r>
        <w:rPr>
          <w:rFonts w:ascii="Times New Roman" w:hAnsi="Times New Roman"/>
          <w:sz w:val="24"/>
          <w:szCs w:val="24"/>
        </w:rPr>
        <w:t>You are kindly requested to provide honest responses to all the questions by ticking the appropriate options. Kindly note that all information provided will be treated with utmost confidentiality and used solely for academic purposes.</w:t>
      </w:r>
    </w:p>
    <w:p w:rsidR="008F35B1" w:rsidRDefault="00803780">
      <w:pPr>
        <w:jc w:val="both"/>
        <w:rPr>
          <w:rFonts w:ascii="Times New Roman" w:hAnsi="Times New Roman"/>
          <w:sz w:val="24"/>
          <w:szCs w:val="24"/>
        </w:rPr>
      </w:pPr>
      <w:r>
        <w:rPr>
          <w:rFonts w:ascii="Times New Roman" w:hAnsi="Times New Roman"/>
          <w:sz w:val="24"/>
          <w:szCs w:val="24"/>
        </w:rPr>
        <w:t>Thank you for your time and cooperation.</w:t>
      </w:r>
    </w:p>
    <w:p w:rsidR="008F35B1" w:rsidRDefault="00803780">
      <w:pPr>
        <w:jc w:val="both"/>
        <w:rPr>
          <w:rFonts w:ascii="Times New Roman" w:hAnsi="Times New Roman"/>
          <w:sz w:val="24"/>
          <w:szCs w:val="24"/>
        </w:rPr>
      </w:pPr>
      <w:r>
        <w:rPr>
          <w:rFonts w:ascii="Times New Roman" w:hAnsi="Times New Roman"/>
          <w:sz w:val="24"/>
          <w:szCs w:val="24"/>
        </w:rPr>
        <w:t>Yours faithfully,</w:t>
      </w:r>
    </w:p>
    <w:p w:rsidR="008F35B1" w:rsidRDefault="008F35B1">
      <w:pPr>
        <w:jc w:val="both"/>
        <w:rPr>
          <w:rFonts w:ascii="Times New Roman" w:hAnsi="Times New Roman"/>
          <w:sz w:val="24"/>
          <w:szCs w:val="24"/>
        </w:rPr>
      </w:pPr>
    </w:p>
    <w:p w:rsidR="008F35B1" w:rsidRDefault="00803780">
      <w:pPr>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br/>
      </w:r>
    </w:p>
    <w:p w:rsidR="008F35B1" w:rsidRPr="00803780" w:rsidRDefault="00803780">
      <w:pPr>
        <w:jc w:val="both"/>
        <w:rPr>
          <w:rFonts w:ascii="Times New Roman" w:hAnsi="Times New Roman"/>
          <w:b/>
          <w:sz w:val="24"/>
          <w:szCs w:val="24"/>
        </w:rPr>
      </w:pPr>
      <w:r w:rsidRPr="00803780">
        <w:rPr>
          <w:rFonts w:ascii="Times New Roman" w:hAnsi="Times New Roman"/>
          <w:b/>
          <w:sz w:val="24"/>
          <w:szCs w:val="24"/>
        </w:rPr>
        <w:t>Ezeah, Uchechukwu Maryjane</w:t>
      </w:r>
    </w:p>
    <w:p w:rsidR="008F35B1" w:rsidRDefault="00803780">
      <w:pPr>
        <w:rPr>
          <w:rFonts w:ascii="Times New Roman" w:hAnsi="Times New Roman"/>
          <w:sz w:val="24"/>
          <w:szCs w:val="24"/>
        </w:rPr>
      </w:pPr>
      <w:r>
        <w:rPr>
          <w:rFonts w:ascii="Times New Roman" w:hAnsi="Times New Roman"/>
          <w:sz w:val="24"/>
          <w:szCs w:val="24"/>
        </w:rPr>
        <w:br w:type="page"/>
      </w:r>
    </w:p>
    <w:p w:rsidR="008F35B1" w:rsidRDefault="00803780">
      <w:pPr>
        <w:jc w:val="center"/>
        <w:rPr>
          <w:rFonts w:ascii="Times New Roman" w:hAnsi="Times New Roman"/>
          <w:b/>
          <w:bCs/>
          <w:sz w:val="24"/>
          <w:szCs w:val="24"/>
        </w:rPr>
      </w:pPr>
      <w:r>
        <w:rPr>
          <w:rFonts w:ascii="Times New Roman" w:hAnsi="Times New Roman"/>
          <w:b/>
          <w:bCs/>
          <w:sz w:val="24"/>
          <w:szCs w:val="24"/>
        </w:rPr>
        <w:t>APPENDIX ‘B’</w:t>
      </w:r>
    </w:p>
    <w:p w:rsidR="008F35B1" w:rsidRDefault="00803780">
      <w:pPr>
        <w:jc w:val="both"/>
        <w:rPr>
          <w:rFonts w:ascii="Times New Roman" w:hAnsi="Times New Roman"/>
          <w:sz w:val="24"/>
          <w:szCs w:val="24"/>
        </w:rPr>
      </w:pPr>
      <w:r>
        <w:rPr>
          <w:rFonts w:ascii="Times New Roman" w:hAnsi="Times New Roman"/>
          <w:b/>
          <w:bCs/>
          <w:sz w:val="24"/>
          <w:szCs w:val="24"/>
        </w:rPr>
        <w:t>QUESTIONNAIRE</w:t>
      </w:r>
    </w:p>
    <w:p w:rsidR="008F35B1" w:rsidRDefault="00803780">
      <w:pPr>
        <w:jc w:val="both"/>
        <w:rPr>
          <w:rFonts w:ascii="Times New Roman" w:hAnsi="Times New Roman"/>
          <w:b/>
          <w:bCs/>
          <w:sz w:val="24"/>
          <w:szCs w:val="24"/>
        </w:rPr>
      </w:pPr>
      <w:r>
        <w:rPr>
          <w:rFonts w:ascii="Times New Roman" w:hAnsi="Times New Roman"/>
          <w:b/>
          <w:bCs/>
          <w:sz w:val="24"/>
          <w:szCs w:val="24"/>
        </w:rPr>
        <w:t>PART ONE: DEMOGRAPHIC DATA</w:t>
      </w:r>
    </w:p>
    <w:p w:rsidR="008F35B1" w:rsidRDefault="00803780">
      <w:pPr>
        <w:jc w:val="both"/>
        <w:rPr>
          <w:rFonts w:ascii="Times New Roman" w:hAnsi="Times New Roman"/>
          <w:sz w:val="24"/>
          <w:szCs w:val="24"/>
        </w:rPr>
      </w:pPr>
      <w:r>
        <w:rPr>
          <w:rFonts w:ascii="Times New Roman" w:hAnsi="Times New Roman"/>
          <w:sz w:val="24"/>
          <w:szCs w:val="24"/>
        </w:rPr>
        <w:t>Kindly provide the following information by ticking the appropriate option.</w:t>
      </w:r>
    </w:p>
    <w:p w:rsidR="008F35B1" w:rsidRDefault="00803780">
      <w:pPr>
        <w:jc w:val="both"/>
        <w:rPr>
          <w:rFonts w:ascii="Times New Roman" w:hAnsi="Times New Roman"/>
          <w:sz w:val="24"/>
          <w:szCs w:val="24"/>
        </w:rPr>
      </w:pPr>
      <w:r>
        <w:rPr>
          <w:rFonts w:ascii="Times New Roman" w:hAnsi="Times New Roman"/>
          <w:b/>
          <w:bCs/>
          <w:sz w:val="24"/>
          <w:szCs w:val="24"/>
        </w:rPr>
        <w:t>Age:</w:t>
      </w:r>
      <w:r>
        <w:rPr>
          <w:rFonts w:ascii="Times New Roman" w:hAnsi="Times New Roman"/>
          <w:sz w:val="24"/>
          <w:szCs w:val="24"/>
        </w:rPr>
        <w:br/>
        <w:t>(a) 18–25 years [ ] (b) 26–35 years [ ] (c) 36–45 years [ ] (d) 46 years and above [ ]</w:t>
      </w:r>
    </w:p>
    <w:p w:rsidR="008F35B1" w:rsidRDefault="00803780">
      <w:pPr>
        <w:jc w:val="both"/>
        <w:rPr>
          <w:rFonts w:ascii="Times New Roman" w:hAnsi="Times New Roman"/>
          <w:sz w:val="24"/>
          <w:szCs w:val="24"/>
        </w:rPr>
      </w:pPr>
      <w:r>
        <w:rPr>
          <w:rFonts w:ascii="Times New Roman" w:hAnsi="Times New Roman"/>
          <w:b/>
          <w:bCs/>
          <w:sz w:val="24"/>
          <w:szCs w:val="24"/>
        </w:rPr>
        <w:t>Gender:</w:t>
      </w:r>
      <w:r>
        <w:rPr>
          <w:rFonts w:ascii="Times New Roman" w:hAnsi="Times New Roman"/>
          <w:sz w:val="24"/>
          <w:szCs w:val="24"/>
        </w:rPr>
        <w:br/>
        <w:t xml:space="preserve">(a) Male [ ] (b) Female [ ] </w:t>
      </w:r>
    </w:p>
    <w:p w:rsidR="008F35B1" w:rsidRDefault="00803780">
      <w:pPr>
        <w:jc w:val="both"/>
        <w:rPr>
          <w:rFonts w:ascii="Times New Roman" w:hAnsi="Times New Roman"/>
          <w:b/>
          <w:bCs/>
          <w:sz w:val="24"/>
          <w:szCs w:val="24"/>
        </w:rPr>
      </w:pPr>
      <w:r>
        <w:rPr>
          <w:rFonts w:ascii="Times New Roman" w:hAnsi="Times New Roman"/>
          <w:b/>
          <w:bCs/>
          <w:sz w:val="24"/>
          <w:szCs w:val="24"/>
        </w:rPr>
        <w:t>SECTION B: Awareness of Facebook as a Tool for Electoral Mobilization</w:t>
      </w:r>
    </w:p>
    <w:tbl>
      <w:tblPr>
        <w:tblStyle w:val="TableGrid"/>
        <w:tblW w:w="0" w:type="auto"/>
        <w:tblLayout w:type="fixed"/>
        <w:tblLook w:val="04A0" w:firstRow="1" w:lastRow="0" w:firstColumn="1" w:lastColumn="0" w:noHBand="0" w:noVBand="1"/>
      </w:tblPr>
      <w:tblGrid>
        <w:gridCol w:w="710"/>
        <w:gridCol w:w="6814"/>
        <w:gridCol w:w="523"/>
        <w:gridCol w:w="390"/>
        <w:gridCol w:w="390"/>
        <w:gridCol w:w="523"/>
      </w:tblGrid>
      <w:tr w:rsidR="008F35B1">
        <w:tc>
          <w:tcPr>
            <w:tcW w:w="710" w:type="dxa"/>
          </w:tcPr>
          <w:p w:rsidR="008F35B1" w:rsidRDefault="00803780">
            <w:pPr>
              <w:jc w:val="both"/>
              <w:rPr>
                <w:rFonts w:ascii="Times New Roman" w:hAnsi="Times New Roman"/>
                <w:b/>
                <w:bCs/>
                <w:sz w:val="24"/>
                <w:szCs w:val="24"/>
              </w:rPr>
            </w:pPr>
            <w:r>
              <w:rPr>
                <w:rFonts w:ascii="Times New Roman" w:hAnsi="Times New Roman"/>
                <w:b/>
                <w:bCs/>
                <w:sz w:val="24"/>
                <w:szCs w:val="24"/>
              </w:rPr>
              <w:t>S/No</w:t>
            </w:r>
          </w:p>
        </w:tc>
        <w:tc>
          <w:tcPr>
            <w:tcW w:w="6814" w:type="dxa"/>
          </w:tcPr>
          <w:p w:rsidR="008F35B1" w:rsidRDefault="00803780">
            <w:pPr>
              <w:jc w:val="both"/>
              <w:rPr>
                <w:rFonts w:ascii="Times New Roman" w:hAnsi="Times New Roman"/>
                <w:b/>
                <w:bCs/>
                <w:sz w:val="24"/>
                <w:szCs w:val="24"/>
              </w:rPr>
            </w:pPr>
            <w:r>
              <w:rPr>
                <w:rFonts w:ascii="Times New Roman" w:hAnsi="Times New Roman"/>
                <w:b/>
                <w:bCs/>
                <w:sz w:val="24"/>
                <w:szCs w:val="24"/>
              </w:rPr>
              <w:t>ITEMS</w:t>
            </w:r>
          </w:p>
        </w:tc>
        <w:tc>
          <w:tcPr>
            <w:tcW w:w="523" w:type="dxa"/>
          </w:tcPr>
          <w:p w:rsidR="008F35B1" w:rsidRDefault="00803780">
            <w:pPr>
              <w:jc w:val="both"/>
              <w:rPr>
                <w:rFonts w:ascii="Times New Roman" w:hAnsi="Times New Roman"/>
                <w:b/>
                <w:bCs/>
                <w:sz w:val="24"/>
                <w:szCs w:val="24"/>
              </w:rPr>
            </w:pPr>
            <w:r>
              <w:rPr>
                <w:rFonts w:ascii="Times New Roman" w:hAnsi="Times New Roman"/>
                <w:b/>
                <w:bCs/>
                <w:sz w:val="24"/>
                <w:szCs w:val="24"/>
              </w:rPr>
              <w:t>SA</w:t>
            </w:r>
          </w:p>
        </w:tc>
        <w:tc>
          <w:tcPr>
            <w:tcW w:w="390" w:type="dxa"/>
          </w:tcPr>
          <w:p w:rsidR="008F35B1" w:rsidRDefault="00803780">
            <w:pPr>
              <w:jc w:val="both"/>
              <w:rPr>
                <w:rFonts w:ascii="Times New Roman" w:hAnsi="Times New Roman"/>
                <w:b/>
                <w:bCs/>
                <w:sz w:val="24"/>
                <w:szCs w:val="24"/>
              </w:rPr>
            </w:pPr>
            <w:r>
              <w:rPr>
                <w:rFonts w:ascii="Times New Roman" w:hAnsi="Times New Roman"/>
                <w:b/>
                <w:bCs/>
                <w:sz w:val="24"/>
                <w:szCs w:val="24"/>
              </w:rPr>
              <w:t>A</w:t>
            </w:r>
          </w:p>
        </w:tc>
        <w:tc>
          <w:tcPr>
            <w:tcW w:w="390" w:type="dxa"/>
          </w:tcPr>
          <w:p w:rsidR="008F35B1" w:rsidRDefault="00803780">
            <w:pPr>
              <w:jc w:val="both"/>
              <w:rPr>
                <w:rFonts w:ascii="Times New Roman" w:hAnsi="Times New Roman"/>
                <w:b/>
                <w:bCs/>
                <w:sz w:val="24"/>
                <w:szCs w:val="24"/>
              </w:rPr>
            </w:pPr>
            <w:r>
              <w:rPr>
                <w:rFonts w:ascii="Times New Roman" w:hAnsi="Times New Roman"/>
                <w:b/>
                <w:bCs/>
                <w:sz w:val="24"/>
                <w:szCs w:val="24"/>
              </w:rPr>
              <w:t>D</w:t>
            </w:r>
          </w:p>
        </w:tc>
        <w:tc>
          <w:tcPr>
            <w:tcW w:w="523" w:type="dxa"/>
          </w:tcPr>
          <w:p w:rsidR="008F35B1" w:rsidRDefault="00803780">
            <w:pPr>
              <w:jc w:val="both"/>
              <w:rPr>
                <w:rFonts w:ascii="Times New Roman" w:hAnsi="Times New Roman"/>
                <w:b/>
                <w:bCs/>
                <w:sz w:val="24"/>
                <w:szCs w:val="24"/>
              </w:rPr>
            </w:pPr>
            <w:r>
              <w:rPr>
                <w:rFonts w:ascii="Times New Roman" w:hAnsi="Times New Roman"/>
                <w:b/>
                <w:bCs/>
                <w:sz w:val="24"/>
                <w:szCs w:val="24"/>
              </w:rPr>
              <w:t>SD</w:t>
            </w:r>
          </w:p>
        </w:tc>
      </w:tr>
      <w:tr w:rsidR="008F35B1">
        <w:tc>
          <w:tcPr>
            <w:tcW w:w="710" w:type="dxa"/>
          </w:tcPr>
          <w:p w:rsidR="008F35B1" w:rsidRDefault="00803780">
            <w:pPr>
              <w:jc w:val="both"/>
              <w:rPr>
                <w:rFonts w:ascii="Times New Roman" w:hAnsi="Times New Roman"/>
                <w:sz w:val="24"/>
                <w:szCs w:val="24"/>
              </w:rPr>
            </w:pPr>
            <w:r>
              <w:rPr>
                <w:rFonts w:ascii="Times New Roman" w:hAnsi="Times New Roman"/>
                <w:sz w:val="24"/>
                <w:szCs w:val="24"/>
              </w:rPr>
              <w:t>1</w:t>
            </w:r>
          </w:p>
        </w:tc>
        <w:tc>
          <w:tcPr>
            <w:tcW w:w="6814" w:type="dxa"/>
          </w:tcPr>
          <w:p w:rsidR="008F35B1" w:rsidRDefault="00803780">
            <w:pPr>
              <w:jc w:val="both"/>
              <w:rPr>
                <w:rFonts w:ascii="Times New Roman" w:hAnsi="Times New Roman"/>
                <w:sz w:val="24"/>
                <w:szCs w:val="24"/>
              </w:rPr>
            </w:pPr>
            <w:r>
              <w:rPr>
                <w:rFonts w:ascii="Times New Roman" w:hAnsi="Times New Roman"/>
                <w:sz w:val="24"/>
                <w:szCs w:val="24"/>
              </w:rPr>
              <w:t>I am aware that Facebook was used for political mobilization during the 2023 election.</w:t>
            </w:r>
          </w:p>
        </w:tc>
        <w:tc>
          <w:tcPr>
            <w:tcW w:w="523"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523" w:type="dxa"/>
          </w:tcPr>
          <w:p w:rsidR="008F35B1" w:rsidRDefault="008F35B1">
            <w:pPr>
              <w:jc w:val="both"/>
              <w:rPr>
                <w:rFonts w:ascii="Times New Roman" w:hAnsi="Times New Roman"/>
                <w:sz w:val="24"/>
                <w:szCs w:val="24"/>
              </w:rPr>
            </w:pPr>
          </w:p>
        </w:tc>
      </w:tr>
      <w:tr w:rsidR="008F35B1">
        <w:tc>
          <w:tcPr>
            <w:tcW w:w="710" w:type="dxa"/>
          </w:tcPr>
          <w:p w:rsidR="008F35B1" w:rsidRDefault="00803780">
            <w:pPr>
              <w:jc w:val="both"/>
              <w:rPr>
                <w:rFonts w:ascii="Times New Roman" w:hAnsi="Times New Roman"/>
                <w:sz w:val="24"/>
                <w:szCs w:val="24"/>
              </w:rPr>
            </w:pPr>
            <w:r>
              <w:rPr>
                <w:rFonts w:ascii="Times New Roman" w:hAnsi="Times New Roman"/>
                <w:sz w:val="24"/>
                <w:szCs w:val="24"/>
              </w:rPr>
              <w:t>2</w:t>
            </w:r>
          </w:p>
        </w:tc>
        <w:tc>
          <w:tcPr>
            <w:tcW w:w="6814" w:type="dxa"/>
          </w:tcPr>
          <w:p w:rsidR="008F35B1" w:rsidRDefault="00803780">
            <w:pPr>
              <w:jc w:val="both"/>
              <w:rPr>
                <w:rFonts w:ascii="Times New Roman" w:hAnsi="Times New Roman"/>
                <w:sz w:val="24"/>
                <w:szCs w:val="24"/>
              </w:rPr>
            </w:pPr>
            <w:r>
              <w:rPr>
                <w:rFonts w:ascii="Times New Roman" w:hAnsi="Times New Roman"/>
                <w:sz w:val="24"/>
                <w:szCs w:val="24"/>
              </w:rPr>
              <w:t>I am aware that political content on Facebook is targeted at mobilizing voters in Enugu State.</w:t>
            </w:r>
          </w:p>
        </w:tc>
        <w:tc>
          <w:tcPr>
            <w:tcW w:w="523"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523" w:type="dxa"/>
          </w:tcPr>
          <w:p w:rsidR="008F35B1" w:rsidRDefault="008F35B1">
            <w:pPr>
              <w:jc w:val="both"/>
              <w:rPr>
                <w:rFonts w:ascii="Times New Roman" w:hAnsi="Times New Roman"/>
                <w:sz w:val="24"/>
                <w:szCs w:val="24"/>
              </w:rPr>
            </w:pPr>
          </w:p>
        </w:tc>
      </w:tr>
      <w:tr w:rsidR="008F35B1">
        <w:tc>
          <w:tcPr>
            <w:tcW w:w="710" w:type="dxa"/>
          </w:tcPr>
          <w:p w:rsidR="008F35B1" w:rsidRDefault="00803780">
            <w:pPr>
              <w:jc w:val="both"/>
              <w:rPr>
                <w:rFonts w:ascii="Times New Roman" w:hAnsi="Times New Roman"/>
                <w:sz w:val="24"/>
                <w:szCs w:val="24"/>
              </w:rPr>
            </w:pPr>
            <w:r>
              <w:rPr>
                <w:rFonts w:ascii="Times New Roman" w:hAnsi="Times New Roman"/>
                <w:sz w:val="24"/>
                <w:szCs w:val="24"/>
              </w:rPr>
              <w:t>3</w:t>
            </w:r>
          </w:p>
        </w:tc>
        <w:tc>
          <w:tcPr>
            <w:tcW w:w="6814" w:type="dxa"/>
          </w:tcPr>
          <w:p w:rsidR="008F35B1" w:rsidRDefault="00803780">
            <w:pPr>
              <w:jc w:val="both"/>
              <w:rPr>
                <w:rFonts w:ascii="Times New Roman" w:hAnsi="Times New Roman"/>
                <w:sz w:val="24"/>
                <w:szCs w:val="24"/>
              </w:rPr>
            </w:pPr>
            <w:r>
              <w:rPr>
                <w:rFonts w:ascii="Times New Roman" w:hAnsi="Times New Roman"/>
                <w:sz w:val="24"/>
                <w:szCs w:val="24"/>
              </w:rPr>
              <w:t>Facebook was actively used to raise awareness on political participation.</w:t>
            </w:r>
          </w:p>
        </w:tc>
        <w:tc>
          <w:tcPr>
            <w:tcW w:w="523"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523" w:type="dxa"/>
          </w:tcPr>
          <w:p w:rsidR="008F35B1" w:rsidRDefault="008F35B1">
            <w:pPr>
              <w:jc w:val="both"/>
              <w:rPr>
                <w:rFonts w:ascii="Times New Roman" w:hAnsi="Times New Roman"/>
                <w:sz w:val="24"/>
                <w:szCs w:val="24"/>
              </w:rPr>
            </w:pPr>
          </w:p>
        </w:tc>
      </w:tr>
      <w:tr w:rsidR="008F35B1">
        <w:tc>
          <w:tcPr>
            <w:tcW w:w="710" w:type="dxa"/>
          </w:tcPr>
          <w:p w:rsidR="008F35B1" w:rsidRDefault="00803780">
            <w:pPr>
              <w:jc w:val="both"/>
              <w:rPr>
                <w:rFonts w:ascii="Times New Roman" w:hAnsi="Times New Roman"/>
                <w:sz w:val="24"/>
                <w:szCs w:val="24"/>
              </w:rPr>
            </w:pPr>
            <w:r>
              <w:rPr>
                <w:rFonts w:ascii="Times New Roman" w:hAnsi="Times New Roman"/>
                <w:sz w:val="24"/>
                <w:szCs w:val="24"/>
              </w:rPr>
              <w:t>4</w:t>
            </w:r>
          </w:p>
        </w:tc>
        <w:tc>
          <w:tcPr>
            <w:tcW w:w="6814" w:type="dxa"/>
          </w:tcPr>
          <w:p w:rsidR="008F35B1" w:rsidRDefault="00803780">
            <w:pPr>
              <w:jc w:val="both"/>
              <w:rPr>
                <w:rFonts w:ascii="Times New Roman" w:hAnsi="Times New Roman"/>
                <w:sz w:val="24"/>
                <w:szCs w:val="24"/>
              </w:rPr>
            </w:pPr>
            <w:r>
              <w:rPr>
                <w:rFonts w:ascii="Times New Roman" w:hAnsi="Times New Roman"/>
                <w:sz w:val="24"/>
                <w:szCs w:val="24"/>
              </w:rPr>
              <w:t>I received voting reminders or campaign messages through Facebook.</w:t>
            </w:r>
          </w:p>
        </w:tc>
        <w:tc>
          <w:tcPr>
            <w:tcW w:w="523"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523" w:type="dxa"/>
          </w:tcPr>
          <w:p w:rsidR="008F35B1" w:rsidRDefault="008F35B1">
            <w:pPr>
              <w:jc w:val="both"/>
              <w:rPr>
                <w:rFonts w:ascii="Times New Roman" w:hAnsi="Times New Roman"/>
                <w:sz w:val="24"/>
                <w:szCs w:val="24"/>
              </w:rPr>
            </w:pPr>
          </w:p>
        </w:tc>
      </w:tr>
    </w:tbl>
    <w:p w:rsidR="008F35B1" w:rsidRDefault="008F35B1">
      <w:pPr>
        <w:jc w:val="both"/>
        <w:rPr>
          <w:rFonts w:ascii="Times New Roman" w:hAnsi="Times New Roman"/>
          <w:sz w:val="24"/>
          <w:szCs w:val="24"/>
        </w:rPr>
      </w:pPr>
    </w:p>
    <w:p w:rsidR="008F35B1" w:rsidRDefault="00803780">
      <w:pPr>
        <w:jc w:val="both"/>
        <w:rPr>
          <w:rFonts w:ascii="Times New Roman" w:hAnsi="Times New Roman"/>
          <w:b/>
          <w:bCs/>
          <w:sz w:val="24"/>
          <w:szCs w:val="24"/>
        </w:rPr>
      </w:pPr>
      <w:r>
        <w:rPr>
          <w:rFonts w:ascii="Times New Roman" w:hAnsi="Times New Roman"/>
          <w:b/>
          <w:bCs/>
          <w:sz w:val="24"/>
          <w:szCs w:val="24"/>
        </w:rPr>
        <w:t>SECTION C: Knowledge of Facebook Use by Political Parties</w:t>
      </w:r>
    </w:p>
    <w:tbl>
      <w:tblPr>
        <w:tblStyle w:val="TableGrid"/>
        <w:tblW w:w="0" w:type="auto"/>
        <w:tblLayout w:type="fixed"/>
        <w:tblLook w:val="04A0" w:firstRow="1" w:lastRow="0" w:firstColumn="1" w:lastColumn="0" w:noHBand="0" w:noVBand="1"/>
      </w:tblPr>
      <w:tblGrid>
        <w:gridCol w:w="710"/>
        <w:gridCol w:w="6814"/>
        <w:gridCol w:w="523"/>
        <w:gridCol w:w="390"/>
        <w:gridCol w:w="390"/>
        <w:gridCol w:w="523"/>
      </w:tblGrid>
      <w:tr w:rsidR="008F35B1">
        <w:tc>
          <w:tcPr>
            <w:tcW w:w="710" w:type="dxa"/>
          </w:tcPr>
          <w:p w:rsidR="008F35B1" w:rsidRDefault="00803780">
            <w:pPr>
              <w:jc w:val="both"/>
              <w:rPr>
                <w:rFonts w:ascii="Times New Roman" w:hAnsi="Times New Roman"/>
                <w:b/>
                <w:bCs/>
                <w:sz w:val="24"/>
                <w:szCs w:val="24"/>
              </w:rPr>
            </w:pPr>
            <w:r>
              <w:rPr>
                <w:rFonts w:ascii="Times New Roman" w:hAnsi="Times New Roman"/>
                <w:b/>
                <w:bCs/>
                <w:sz w:val="24"/>
                <w:szCs w:val="24"/>
              </w:rPr>
              <w:t>S/No</w:t>
            </w:r>
          </w:p>
        </w:tc>
        <w:tc>
          <w:tcPr>
            <w:tcW w:w="6814" w:type="dxa"/>
          </w:tcPr>
          <w:p w:rsidR="008F35B1" w:rsidRDefault="00803780">
            <w:pPr>
              <w:jc w:val="both"/>
              <w:rPr>
                <w:rFonts w:ascii="Times New Roman" w:hAnsi="Times New Roman"/>
                <w:b/>
                <w:bCs/>
                <w:sz w:val="24"/>
                <w:szCs w:val="24"/>
              </w:rPr>
            </w:pPr>
            <w:r>
              <w:rPr>
                <w:rFonts w:ascii="Times New Roman" w:hAnsi="Times New Roman"/>
                <w:b/>
                <w:bCs/>
                <w:sz w:val="24"/>
                <w:szCs w:val="24"/>
              </w:rPr>
              <w:t>ITEMS</w:t>
            </w:r>
          </w:p>
        </w:tc>
        <w:tc>
          <w:tcPr>
            <w:tcW w:w="523" w:type="dxa"/>
          </w:tcPr>
          <w:p w:rsidR="008F35B1" w:rsidRDefault="00803780">
            <w:pPr>
              <w:jc w:val="both"/>
              <w:rPr>
                <w:rFonts w:ascii="Times New Roman" w:hAnsi="Times New Roman"/>
                <w:b/>
                <w:bCs/>
                <w:sz w:val="24"/>
                <w:szCs w:val="24"/>
              </w:rPr>
            </w:pPr>
            <w:r>
              <w:rPr>
                <w:rFonts w:ascii="Times New Roman" w:hAnsi="Times New Roman"/>
                <w:b/>
                <w:bCs/>
                <w:sz w:val="24"/>
                <w:szCs w:val="24"/>
              </w:rPr>
              <w:t>SA</w:t>
            </w:r>
          </w:p>
        </w:tc>
        <w:tc>
          <w:tcPr>
            <w:tcW w:w="390" w:type="dxa"/>
          </w:tcPr>
          <w:p w:rsidR="008F35B1" w:rsidRDefault="00803780">
            <w:pPr>
              <w:jc w:val="both"/>
              <w:rPr>
                <w:rFonts w:ascii="Times New Roman" w:hAnsi="Times New Roman"/>
                <w:b/>
                <w:bCs/>
                <w:sz w:val="24"/>
                <w:szCs w:val="24"/>
              </w:rPr>
            </w:pPr>
            <w:r>
              <w:rPr>
                <w:rFonts w:ascii="Times New Roman" w:hAnsi="Times New Roman"/>
                <w:b/>
                <w:bCs/>
                <w:sz w:val="24"/>
                <w:szCs w:val="24"/>
              </w:rPr>
              <w:t>A</w:t>
            </w:r>
          </w:p>
        </w:tc>
        <w:tc>
          <w:tcPr>
            <w:tcW w:w="390" w:type="dxa"/>
          </w:tcPr>
          <w:p w:rsidR="008F35B1" w:rsidRDefault="00803780">
            <w:pPr>
              <w:jc w:val="both"/>
              <w:rPr>
                <w:rFonts w:ascii="Times New Roman" w:hAnsi="Times New Roman"/>
                <w:b/>
                <w:bCs/>
                <w:sz w:val="24"/>
                <w:szCs w:val="24"/>
              </w:rPr>
            </w:pPr>
            <w:r>
              <w:rPr>
                <w:rFonts w:ascii="Times New Roman" w:hAnsi="Times New Roman"/>
                <w:b/>
                <w:bCs/>
                <w:sz w:val="24"/>
                <w:szCs w:val="24"/>
              </w:rPr>
              <w:t>D</w:t>
            </w:r>
          </w:p>
        </w:tc>
        <w:tc>
          <w:tcPr>
            <w:tcW w:w="523" w:type="dxa"/>
          </w:tcPr>
          <w:p w:rsidR="008F35B1" w:rsidRDefault="00803780">
            <w:pPr>
              <w:jc w:val="both"/>
              <w:rPr>
                <w:rFonts w:ascii="Times New Roman" w:hAnsi="Times New Roman"/>
                <w:b/>
                <w:bCs/>
                <w:sz w:val="24"/>
                <w:szCs w:val="24"/>
              </w:rPr>
            </w:pPr>
            <w:r>
              <w:rPr>
                <w:rFonts w:ascii="Times New Roman" w:hAnsi="Times New Roman"/>
                <w:b/>
                <w:bCs/>
                <w:sz w:val="24"/>
                <w:szCs w:val="24"/>
              </w:rPr>
              <w:t>SD</w:t>
            </w:r>
          </w:p>
        </w:tc>
      </w:tr>
      <w:tr w:rsidR="008F35B1">
        <w:tc>
          <w:tcPr>
            <w:tcW w:w="710" w:type="dxa"/>
          </w:tcPr>
          <w:p w:rsidR="008F35B1" w:rsidRDefault="00803780">
            <w:pPr>
              <w:jc w:val="both"/>
              <w:rPr>
                <w:rFonts w:ascii="Times New Roman" w:hAnsi="Times New Roman"/>
                <w:sz w:val="24"/>
                <w:szCs w:val="24"/>
              </w:rPr>
            </w:pPr>
            <w:r>
              <w:rPr>
                <w:rFonts w:ascii="Times New Roman" w:hAnsi="Times New Roman"/>
                <w:sz w:val="24"/>
                <w:szCs w:val="24"/>
              </w:rPr>
              <w:t>1</w:t>
            </w:r>
          </w:p>
        </w:tc>
        <w:tc>
          <w:tcPr>
            <w:tcW w:w="6814" w:type="dxa"/>
          </w:tcPr>
          <w:p w:rsidR="008F35B1" w:rsidRDefault="00803780">
            <w:pPr>
              <w:jc w:val="both"/>
              <w:rPr>
                <w:rFonts w:ascii="Times New Roman" w:hAnsi="Times New Roman"/>
                <w:sz w:val="24"/>
                <w:szCs w:val="24"/>
              </w:rPr>
            </w:pPr>
            <w:r>
              <w:rPr>
                <w:rFonts w:ascii="Times New Roman" w:hAnsi="Times New Roman"/>
                <w:sz w:val="24"/>
                <w:szCs w:val="24"/>
              </w:rPr>
              <w:t>I know that political parties used Facebook for campaigns during the 2023 elections.</w:t>
            </w:r>
          </w:p>
        </w:tc>
        <w:tc>
          <w:tcPr>
            <w:tcW w:w="523"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523" w:type="dxa"/>
          </w:tcPr>
          <w:p w:rsidR="008F35B1" w:rsidRDefault="008F35B1">
            <w:pPr>
              <w:jc w:val="both"/>
              <w:rPr>
                <w:rFonts w:ascii="Times New Roman" w:hAnsi="Times New Roman"/>
                <w:sz w:val="24"/>
                <w:szCs w:val="24"/>
              </w:rPr>
            </w:pPr>
          </w:p>
        </w:tc>
      </w:tr>
      <w:tr w:rsidR="008F35B1">
        <w:tc>
          <w:tcPr>
            <w:tcW w:w="710" w:type="dxa"/>
          </w:tcPr>
          <w:p w:rsidR="008F35B1" w:rsidRDefault="00803780">
            <w:pPr>
              <w:jc w:val="both"/>
              <w:rPr>
                <w:rFonts w:ascii="Times New Roman" w:hAnsi="Times New Roman"/>
                <w:sz w:val="24"/>
                <w:szCs w:val="24"/>
              </w:rPr>
            </w:pPr>
            <w:r>
              <w:rPr>
                <w:rFonts w:ascii="Times New Roman" w:hAnsi="Times New Roman"/>
                <w:sz w:val="24"/>
                <w:szCs w:val="24"/>
              </w:rPr>
              <w:t>2</w:t>
            </w:r>
          </w:p>
        </w:tc>
        <w:tc>
          <w:tcPr>
            <w:tcW w:w="6814" w:type="dxa"/>
          </w:tcPr>
          <w:p w:rsidR="008F35B1" w:rsidRDefault="00803780">
            <w:pPr>
              <w:jc w:val="both"/>
              <w:rPr>
                <w:rFonts w:ascii="Times New Roman" w:hAnsi="Times New Roman"/>
                <w:sz w:val="24"/>
                <w:szCs w:val="24"/>
              </w:rPr>
            </w:pPr>
            <w:r>
              <w:rPr>
                <w:rFonts w:ascii="Times New Roman" w:hAnsi="Times New Roman"/>
                <w:sz w:val="24"/>
                <w:szCs w:val="24"/>
              </w:rPr>
              <w:t>I followed political parties or candidates on Facebook.</w:t>
            </w:r>
          </w:p>
        </w:tc>
        <w:tc>
          <w:tcPr>
            <w:tcW w:w="523"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523" w:type="dxa"/>
          </w:tcPr>
          <w:p w:rsidR="008F35B1" w:rsidRDefault="008F35B1">
            <w:pPr>
              <w:jc w:val="both"/>
              <w:rPr>
                <w:rFonts w:ascii="Times New Roman" w:hAnsi="Times New Roman"/>
                <w:sz w:val="24"/>
                <w:szCs w:val="24"/>
              </w:rPr>
            </w:pPr>
          </w:p>
        </w:tc>
      </w:tr>
      <w:tr w:rsidR="008F35B1">
        <w:tc>
          <w:tcPr>
            <w:tcW w:w="710" w:type="dxa"/>
          </w:tcPr>
          <w:p w:rsidR="008F35B1" w:rsidRDefault="00803780">
            <w:pPr>
              <w:jc w:val="both"/>
              <w:rPr>
                <w:rFonts w:ascii="Times New Roman" w:hAnsi="Times New Roman"/>
                <w:sz w:val="24"/>
                <w:szCs w:val="24"/>
              </w:rPr>
            </w:pPr>
            <w:r>
              <w:rPr>
                <w:rFonts w:ascii="Times New Roman" w:hAnsi="Times New Roman"/>
                <w:sz w:val="24"/>
                <w:szCs w:val="24"/>
              </w:rPr>
              <w:t>3</w:t>
            </w:r>
          </w:p>
        </w:tc>
        <w:tc>
          <w:tcPr>
            <w:tcW w:w="6814" w:type="dxa"/>
          </w:tcPr>
          <w:p w:rsidR="008F35B1" w:rsidRDefault="00803780">
            <w:pPr>
              <w:jc w:val="both"/>
              <w:rPr>
                <w:rFonts w:ascii="Times New Roman" w:hAnsi="Times New Roman"/>
                <w:sz w:val="24"/>
                <w:szCs w:val="24"/>
              </w:rPr>
            </w:pPr>
            <w:r>
              <w:rPr>
                <w:rFonts w:ascii="Times New Roman" w:hAnsi="Times New Roman"/>
                <w:sz w:val="24"/>
                <w:szCs w:val="24"/>
              </w:rPr>
              <w:t>I received campaign updates from Facebook pages of political candidates or parties.</w:t>
            </w:r>
          </w:p>
        </w:tc>
        <w:tc>
          <w:tcPr>
            <w:tcW w:w="523"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523" w:type="dxa"/>
          </w:tcPr>
          <w:p w:rsidR="008F35B1" w:rsidRDefault="008F35B1">
            <w:pPr>
              <w:jc w:val="both"/>
              <w:rPr>
                <w:rFonts w:ascii="Times New Roman" w:hAnsi="Times New Roman"/>
                <w:sz w:val="24"/>
                <w:szCs w:val="24"/>
              </w:rPr>
            </w:pPr>
          </w:p>
        </w:tc>
      </w:tr>
      <w:tr w:rsidR="008F35B1">
        <w:tc>
          <w:tcPr>
            <w:tcW w:w="710" w:type="dxa"/>
          </w:tcPr>
          <w:p w:rsidR="008F35B1" w:rsidRDefault="00803780">
            <w:pPr>
              <w:jc w:val="both"/>
              <w:rPr>
                <w:rFonts w:ascii="Times New Roman" w:hAnsi="Times New Roman"/>
                <w:sz w:val="24"/>
                <w:szCs w:val="24"/>
              </w:rPr>
            </w:pPr>
            <w:r>
              <w:rPr>
                <w:rFonts w:ascii="Times New Roman" w:hAnsi="Times New Roman"/>
                <w:sz w:val="24"/>
                <w:szCs w:val="24"/>
              </w:rPr>
              <w:t>4</w:t>
            </w:r>
          </w:p>
        </w:tc>
        <w:tc>
          <w:tcPr>
            <w:tcW w:w="6814" w:type="dxa"/>
          </w:tcPr>
          <w:p w:rsidR="008F35B1" w:rsidRDefault="00803780">
            <w:pPr>
              <w:jc w:val="both"/>
              <w:rPr>
                <w:rFonts w:ascii="Times New Roman" w:hAnsi="Times New Roman"/>
                <w:sz w:val="24"/>
                <w:szCs w:val="24"/>
              </w:rPr>
            </w:pPr>
            <w:r>
              <w:rPr>
                <w:rFonts w:ascii="Times New Roman" w:hAnsi="Times New Roman"/>
                <w:sz w:val="24"/>
                <w:szCs w:val="24"/>
              </w:rPr>
              <w:t>Facebook was used for live broadcasts, political ads, and townhall meetings.</w:t>
            </w:r>
          </w:p>
        </w:tc>
        <w:tc>
          <w:tcPr>
            <w:tcW w:w="523"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523" w:type="dxa"/>
          </w:tcPr>
          <w:p w:rsidR="008F35B1" w:rsidRDefault="008F35B1">
            <w:pPr>
              <w:jc w:val="both"/>
              <w:rPr>
                <w:rFonts w:ascii="Times New Roman" w:hAnsi="Times New Roman"/>
                <w:sz w:val="24"/>
                <w:szCs w:val="24"/>
              </w:rPr>
            </w:pPr>
          </w:p>
        </w:tc>
      </w:tr>
    </w:tbl>
    <w:p w:rsidR="008F35B1" w:rsidRDefault="00803780">
      <w:pPr>
        <w:jc w:val="both"/>
        <w:rPr>
          <w:rFonts w:ascii="Times New Roman" w:hAnsi="Times New Roman"/>
          <w:b/>
          <w:bCs/>
          <w:sz w:val="24"/>
          <w:szCs w:val="24"/>
        </w:rPr>
      </w:pPr>
      <w:r>
        <w:rPr>
          <w:rFonts w:ascii="Times New Roman" w:hAnsi="Times New Roman"/>
          <w:b/>
          <w:bCs/>
          <w:sz w:val="24"/>
          <w:szCs w:val="24"/>
        </w:rPr>
        <w:t>SECTION D: Influence of Facebook on Perception of Candidates</w:t>
      </w:r>
    </w:p>
    <w:tbl>
      <w:tblPr>
        <w:tblStyle w:val="TableGrid"/>
        <w:tblW w:w="0" w:type="auto"/>
        <w:tblLayout w:type="fixed"/>
        <w:tblLook w:val="04A0" w:firstRow="1" w:lastRow="0" w:firstColumn="1" w:lastColumn="0" w:noHBand="0" w:noVBand="1"/>
      </w:tblPr>
      <w:tblGrid>
        <w:gridCol w:w="710"/>
        <w:gridCol w:w="6814"/>
        <w:gridCol w:w="523"/>
        <w:gridCol w:w="390"/>
        <w:gridCol w:w="390"/>
        <w:gridCol w:w="523"/>
      </w:tblGrid>
      <w:tr w:rsidR="008F35B1">
        <w:tc>
          <w:tcPr>
            <w:tcW w:w="710" w:type="dxa"/>
          </w:tcPr>
          <w:p w:rsidR="008F35B1" w:rsidRDefault="00803780">
            <w:pPr>
              <w:jc w:val="both"/>
              <w:rPr>
                <w:rFonts w:ascii="Times New Roman" w:hAnsi="Times New Roman"/>
                <w:b/>
                <w:bCs/>
                <w:sz w:val="24"/>
                <w:szCs w:val="24"/>
              </w:rPr>
            </w:pPr>
            <w:r>
              <w:rPr>
                <w:rFonts w:ascii="Times New Roman" w:hAnsi="Times New Roman"/>
                <w:b/>
                <w:bCs/>
                <w:sz w:val="24"/>
                <w:szCs w:val="24"/>
              </w:rPr>
              <w:t>S/No</w:t>
            </w:r>
          </w:p>
        </w:tc>
        <w:tc>
          <w:tcPr>
            <w:tcW w:w="6814" w:type="dxa"/>
          </w:tcPr>
          <w:p w:rsidR="008F35B1" w:rsidRDefault="00803780">
            <w:pPr>
              <w:jc w:val="both"/>
              <w:rPr>
                <w:rFonts w:ascii="Times New Roman" w:hAnsi="Times New Roman"/>
                <w:b/>
                <w:bCs/>
                <w:sz w:val="24"/>
                <w:szCs w:val="24"/>
              </w:rPr>
            </w:pPr>
            <w:r>
              <w:rPr>
                <w:rFonts w:ascii="Times New Roman" w:hAnsi="Times New Roman"/>
                <w:b/>
                <w:bCs/>
                <w:sz w:val="24"/>
                <w:szCs w:val="24"/>
              </w:rPr>
              <w:t>ITEMS</w:t>
            </w:r>
          </w:p>
        </w:tc>
        <w:tc>
          <w:tcPr>
            <w:tcW w:w="523" w:type="dxa"/>
          </w:tcPr>
          <w:p w:rsidR="008F35B1" w:rsidRDefault="00803780">
            <w:pPr>
              <w:jc w:val="both"/>
              <w:rPr>
                <w:rFonts w:ascii="Times New Roman" w:hAnsi="Times New Roman"/>
                <w:b/>
                <w:bCs/>
                <w:sz w:val="24"/>
                <w:szCs w:val="24"/>
              </w:rPr>
            </w:pPr>
            <w:r>
              <w:rPr>
                <w:rFonts w:ascii="Times New Roman" w:hAnsi="Times New Roman"/>
                <w:b/>
                <w:bCs/>
                <w:sz w:val="24"/>
                <w:szCs w:val="24"/>
              </w:rPr>
              <w:t>SA</w:t>
            </w:r>
          </w:p>
        </w:tc>
        <w:tc>
          <w:tcPr>
            <w:tcW w:w="390" w:type="dxa"/>
          </w:tcPr>
          <w:p w:rsidR="008F35B1" w:rsidRDefault="00803780">
            <w:pPr>
              <w:jc w:val="both"/>
              <w:rPr>
                <w:rFonts w:ascii="Times New Roman" w:hAnsi="Times New Roman"/>
                <w:b/>
                <w:bCs/>
                <w:sz w:val="24"/>
                <w:szCs w:val="24"/>
              </w:rPr>
            </w:pPr>
            <w:r>
              <w:rPr>
                <w:rFonts w:ascii="Times New Roman" w:hAnsi="Times New Roman"/>
                <w:b/>
                <w:bCs/>
                <w:sz w:val="24"/>
                <w:szCs w:val="24"/>
              </w:rPr>
              <w:t>A</w:t>
            </w:r>
          </w:p>
        </w:tc>
        <w:tc>
          <w:tcPr>
            <w:tcW w:w="390" w:type="dxa"/>
          </w:tcPr>
          <w:p w:rsidR="008F35B1" w:rsidRDefault="00803780">
            <w:pPr>
              <w:jc w:val="both"/>
              <w:rPr>
                <w:rFonts w:ascii="Times New Roman" w:hAnsi="Times New Roman"/>
                <w:b/>
                <w:bCs/>
                <w:sz w:val="24"/>
                <w:szCs w:val="24"/>
              </w:rPr>
            </w:pPr>
            <w:r>
              <w:rPr>
                <w:rFonts w:ascii="Times New Roman" w:hAnsi="Times New Roman"/>
                <w:b/>
                <w:bCs/>
                <w:sz w:val="24"/>
                <w:szCs w:val="24"/>
              </w:rPr>
              <w:t>D</w:t>
            </w:r>
          </w:p>
        </w:tc>
        <w:tc>
          <w:tcPr>
            <w:tcW w:w="523" w:type="dxa"/>
          </w:tcPr>
          <w:p w:rsidR="008F35B1" w:rsidRDefault="00803780">
            <w:pPr>
              <w:jc w:val="both"/>
              <w:rPr>
                <w:rFonts w:ascii="Times New Roman" w:hAnsi="Times New Roman"/>
                <w:b/>
                <w:bCs/>
                <w:sz w:val="24"/>
                <w:szCs w:val="24"/>
              </w:rPr>
            </w:pPr>
            <w:r>
              <w:rPr>
                <w:rFonts w:ascii="Times New Roman" w:hAnsi="Times New Roman"/>
                <w:b/>
                <w:bCs/>
                <w:sz w:val="24"/>
                <w:szCs w:val="24"/>
              </w:rPr>
              <w:t>SD</w:t>
            </w:r>
          </w:p>
        </w:tc>
      </w:tr>
      <w:tr w:rsidR="008F35B1">
        <w:tc>
          <w:tcPr>
            <w:tcW w:w="710" w:type="dxa"/>
          </w:tcPr>
          <w:p w:rsidR="008F35B1" w:rsidRDefault="00803780">
            <w:pPr>
              <w:jc w:val="both"/>
              <w:rPr>
                <w:rFonts w:ascii="Times New Roman" w:hAnsi="Times New Roman"/>
                <w:sz w:val="24"/>
                <w:szCs w:val="24"/>
              </w:rPr>
            </w:pPr>
            <w:r>
              <w:rPr>
                <w:rFonts w:ascii="Times New Roman" w:hAnsi="Times New Roman"/>
                <w:sz w:val="24"/>
                <w:szCs w:val="24"/>
              </w:rPr>
              <w:t>1</w:t>
            </w:r>
          </w:p>
        </w:tc>
        <w:tc>
          <w:tcPr>
            <w:tcW w:w="6814" w:type="dxa"/>
          </w:tcPr>
          <w:p w:rsidR="008F35B1" w:rsidRDefault="00803780">
            <w:pPr>
              <w:jc w:val="both"/>
              <w:rPr>
                <w:rFonts w:ascii="Times New Roman" w:hAnsi="Times New Roman"/>
                <w:sz w:val="24"/>
                <w:szCs w:val="24"/>
              </w:rPr>
            </w:pPr>
            <w:r>
              <w:rPr>
                <w:rFonts w:ascii="Times New Roman" w:hAnsi="Times New Roman"/>
                <w:sz w:val="24"/>
                <w:szCs w:val="24"/>
              </w:rPr>
              <w:t>Facebook content influenced my opinion about presidential candidates.</w:t>
            </w:r>
          </w:p>
        </w:tc>
        <w:tc>
          <w:tcPr>
            <w:tcW w:w="523"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523" w:type="dxa"/>
          </w:tcPr>
          <w:p w:rsidR="008F35B1" w:rsidRDefault="008F35B1">
            <w:pPr>
              <w:jc w:val="both"/>
              <w:rPr>
                <w:rFonts w:ascii="Times New Roman" w:hAnsi="Times New Roman"/>
                <w:sz w:val="24"/>
                <w:szCs w:val="24"/>
              </w:rPr>
            </w:pPr>
          </w:p>
        </w:tc>
      </w:tr>
      <w:tr w:rsidR="008F35B1">
        <w:tc>
          <w:tcPr>
            <w:tcW w:w="710" w:type="dxa"/>
          </w:tcPr>
          <w:p w:rsidR="008F35B1" w:rsidRDefault="00803780">
            <w:pPr>
              <w:jc w:val="both"/>
              <w:rPr>
                <w:rFonts w:ascii="Times New Roman" w:hAnsi="Times New Roman"/>
                <w:sz w:val="24"/>
                <w:szCs w:val="24"/>
              </w:rPr>
            </w:pPr>
            <w:r>
              <w:rPr>
                <w:rFonts w:ascii="Times New Roman" w:hAnsi="Times New Roman"/>
                <w:sz w:val="24"/>
                <w:szCs w:val="24"/>
              </w:rPr>
              <w:t>2</w:t>
            </w:r>
          </w:p>
        </w:tc>
        <w:tc>
          <w:tcPr>
            <w:tcW w:w="6814" w:type="dxa"/>
          </w:tcPr>
          <w:p w:rsidR="008F35B1" w:rsidRDefault="00803780">
            <w:pPr>
              <w:jc w:val="both"/>
              <w:rPr>
                <w:rFonts w:ascii="Times New Roman" w:hAnsi="Times New Roman"/>
                <w:sz w:val="24"/>
                <w:szCs w:val="24"/>
              </w:rPr>
            </w:pPr>
            <w:r>
              <w:rPr>
                <w:rFonts w:ascii="Times New Roman" w:hAnsi="Times New Roman"/>
                <w:sz w:val="24"/>
                <w:szCs w:val="24"/>
              </w:rPr>
              <w:t>I formed positive/negative impressions of candidates based on their Facebook presence.</w:t>
            </w:r>
          </w:p>
        </w:tc>
        <w:tc>
          <w:tcPr>
            <w:tcW w:w="523"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523" w:type="dxa"/>
          </w:tcPr>
          <w:p w:rsidR="008F35B1" w:rsidRDefault="008F35B1">
            <w:pPr>
              <w:jc w:val="both"/>
              <w:rPr>
                <w:rFonts w:ascii="Times New Roman" w:hAnsi="Times New Roman"/>
                <w:sz w:val="24"/>
                <w:szCs w:val="24"/>
              </w:rPr>
            </w:pPr>
          </w:p>
        </w:tc>
      </w:tr>
      <w:tr w:rsidR="008F35B1">
        <w:tc>
          <w:tcPr>
            <w:tcW w:w="710" w:type="dxa"/>
          </w:tcPr>
          <w:p w:rsidR="008F35B1" w:rsidRDefault="00803780">
            <w:pPr>
              <w:jc w:val="both"/>
              <w:rPr>
                <w:rFonts w:ascii="Times New Roman" w:hAnsi="Times New Roman"/>
                <w:sz w:val="24"/>
                <w:szCs w:val="24"/>
              </w:rPr>
            </w:pPr>
            <w:r>
              <w:rPr>
                <w:rFonts w:ascii="Times New Roman" w:hAnsi="Times New Roman"/>
                <w:sz w:val="24"/>
                <w:szCs w:val="24"/>
              </w:rPr>
              <w:t>3</w:t>
            </w:r>
          </w:p>
        </w:tc>
        <w:tc>
          <w:tcPr>
            <w:tcW w:w="6814" w:type="dxa"/>
          </w:tcPr>
          <w:p w:rsidR="008F35B1" w:rsidRDefault="00803780">
            <w:pPr>
              <w:jc w:val="both"/>
              <w:rPr>
                <w:rFonts w:ascii="Times New Roman" w:hAnsi="Times New Roman"/>
                <w:sz w:val="24"/>
                <w:szCs w:val="24"/>
              </w:rPr>
            </w:pPr>
            <w:r>
              <w:rPr>
                <w:rFonts w:ascii="Times New Roman" w:hAnsi="Times New Roman"/>
                <w:sz w:val="24"/>
                <w:szCs w:val="24"/>
              </w:rPr>
              <w:t>Political debates or interviews on Facebook shaped my voting decisions.</w:t>
            </w:r>
          </w:p>
        </w:tc>
        <w:tc>
          <w:tcPr>
            <w:tcW w:w="523"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523" w:type="dxa"/>
          </w:tcPr>
          <w:p w:rsidR="008F35B1" w:rsidRDefault="008F35B1">
            <w:pPr>
              <w:jc w:val="both"/>
              <w:rPr>
                <w:rFonts w:ascii="Times New Roman" w:hAnsi="Times New Roman"/>
                <w:sz w:val="24"/>
                <w:szCs w:val="24"/>
              </w:rPr>
            </w:pPr>
          </w:p>
        </w:tc>
      </w:tr>
      <w:tr w:rsidR="008F35B1">
        <w:tc>
          <w:tcPr>
            <w:tcW w:w="710" w:type="dxa"/>
          </w:tcPr>
          <w:p w:rsidR="008F35B1" w:rsidRDefault="00803780">
            <w:pPr>
              <w:jc w:val="both"/>
              <w:rPr>
                <w:rFonts w:ascii="Times New Roman" w:hAnsi="Times New Roman"/>
                <w:sz w:val="24"/>
                <w:szCs w:val="24"/>
              </w:rPr>
            </w:pPr>
            <w:r>
              <w:rPr>
                <w:rFonts w:ascii="Times New Roman" w:hAnsi="Times New Roman"/>
                <w:sz w:val="24"/>
                <w:szCs w:val="24"/>
              </w:rPr>
              <w:t>4</w:t>
            </w:r>
          </w:p>
        </w:tc>
        <w:tc>
          <w:tcPr>
            <w:tcW w:w="6814" w:type="dxa"/>
          </w:tcPr>
          <w:p w:rsidR="008F35B1" w:rsidRDefault="00803780">
            <w:pPr>
              <w:jc w:val="both"/>
              <w:rPr>
                <w:rFonts w:ascii="Times New Roman" w:hAnsi="Times New Roman"/>
                <w:sz w:val="24"/>
                <w:szCs w:val="24"/>
              </w:rPr>
            </w:pPr>
            <w:r>
              <w:rPr>
                <w:rFonts w:ascii="Times New Roman" w:hAnsi="Times New Roman"/>
                <w:sz w:val="24"/>
                <w:szCs w:val="24"/>
              </w:rPr>
              <w:t>I was more likely to support candidates who were active and engaging on Facebook.</w:t>
            </w:r>
          </w:p>
        </w:tc>
        <w:tc>
          <w:tcPr>
            <w:tcW w:w="523"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523" w:type="dxa"/>
          </w:tcPr>
          <w:p w:rsidR="008F35B1" w:rsidRDefault="008F35B1">
            <w:pPr>
              <w:jc w:val="both"/>
              <w:rPr>
                <w:rFonts w:ascii="Times New Roman" w:hAnsi="Times New Roman"/>
                <w:sz w:val="24"/>
                <w:szCs w:val="24"/>
              </w:rPr>
            </w:pPr>
          </w:p>
        </w:tc>
      </w:tr>
    </w:tbl>
    <w:p w:rsidR="008F35B1" w:rsidRDefault="008F35B1">
      <w:pPr>
        <w:jc w:val="both"/>
        <w:rPr>
          <w:rFonts w:ascii="Times New Roman" w:hAnsi="Times New Roman"/>
          <w:sz w:val="24"/>
          <w:szCs w:val="24"/>
        </w:rPr>
      </w:pPr>
    </w:p>
    <w:p w:rsidR="008F35B1" w:rsidRDefault="00803780">
      <w:pPr>
        <w:jc w:val="both"/>
        <w:rPr>
          <w:rFonts w:ascii="Times New Roman" w:hAnsi="Times New Roman"/>
          <w:b/>
          <w:bCs/>
          <w:sz w:val="24"/>
          <w:szCs w:val="24"/>
        </w:rPr>
      </w:pPr>
      <w:r>
        <w:rPr>
          <w:rFonts w:ascii="Times New Roman" w:hAnsi="Times New Roman"/>
          <w:b/>
          <w:bCs/>
          <w:sz w:val="24"/>
          <w:szCs w:val="24"/>
        </w:rPr>
        <w:t>SECTION E: Credibility of Facebook as a Political Information Source</w:t>
      </w:r>
    </w:p>
    <w:tbl>
      <w:tblPr>
        <w:tblStyle w:val="TableGrid"/>
        <w:tblW w:w="0" w:type="auto"/>
        <w:tblLayout w:type="fixed"/>
        <w:tblLook w:val="04A0" w:firstRow="1" w:lastRow="0" w:firstColumn="1" w:lastColumn="0" w:noHBand="0" w:noVBand="1"/>
      </w:tblPr>
      <w:tblGrid>
        <w:gridCol w:w="710"/>
        <w:gridCol w:w="6814"/>
        <w:gridCol w:w="523"/>
        <w:gridCol w:w="390"/>
        <w:gridCol w:w="390"/>
        <w:gridCol w:w="523"/>
      </w:tblGrid>
      <w:tr w:rsidR="008F35B1">
        <w:tc>
          <w:tcPr>
            <w:tcW w:w="710" w:type="dxa"/>
          </w:tcPr>
          <w:p w:rsidR="008F35B1" w:rsidRDefault="00803780">
            <w:pPr>
              <w:jc w:val="both"/>
              <w:rPr>
                <w:rFonts w:ascii="Times New Roman" w:hAnsi="Times New Roman"/>
                <w:b/>
                <w:bCs/>
                <w:sz w:val="24"/>
                <w:szCs w:val="24"/>
              </w:rPr>
            </w:pPr>
            <w:r>
              <w:rPr>
                <w:rFonts w:ascii="Times New Roman" w:hAnsi="Times New Roman"/>
                <w:b/>
                <w:bCs/>
                <w:sz w:val="24"/>
                <w:szCs w:val="24"/>
              </w:rPr>
              <w:t>S/No</w:t>
            </w:r>
          </w:p>
        </w:tc>
        <w:tc>
          <w:tcPr>
            <w:tcW w:w="6814" w:type="dxa"/>
          </w:tcPr>
          <w:p w:rsidR="008F35B1" w:rsidRDefault="00803780">
            <w:pPr>
              <w:jc w:val="both"/>
              <w:rPr>
                <w:rFonts w:ascii="Times New Roman" w:hAnsi="Times New Roman"/>
                <w:b/>
                <w:bCs/>
                <w:sz w:val="24"/>
                <w:szCs w:val="24"/>
              </w:rPr>
            </w:pPr>
            <w:r>
              <w:rPr>
                <w:rFonts w:ascii="Times New Roman" w:hAnsi="Times New Roman"/>
                <w:b/>
                <w:bCs/>
                <w:sz w:val="24"/>
                <w:szCs w:val="24"/>
              </w:rPr>
              <w:t>ITEMS</w:t>
            </w:r>
          </w:p>
        </w:tc>
        <w:tc>
          <w:tcPr>
            <w:tcW w:w="523" w:type="dxa"/>
          </w:tcPr>
          <w:p w:rsidR="008F35B1" w:rsidRDefault="00803780">
            <w:pPr>
              <w:jc w:val="both"/>
              <w:rPr>
                <w:rFonts w:ascii="Times New Roman" w:hAnsi="Times New Roman"/>
                <w:b/>
                <w:bCs/>
                <w:sz w:val="24"/>
                <w:szCs w:val="24"/>
              </w:rPr>
            </w:pPr>
            <w:r>
              <w:rPr>
                <w:rFonts w:ascii="Times New Roman" w:hAnsi="Times New Roman"/>
                <w:b/>
                <w:bCs/>
                <w:sz w:val="24"/>
                <w:szCs w:val="24"/>
              </w:rPr>
              <w:t>SA</w:t>
            </w:r>
          </w:p>
        </w:tc>
        <w:tc>
          <w:tcPr>
            <w:tcW w:w="390" w:type="dxa"/>
          </w:tcPr>
          <w:p w:rsidR="008F35B1" w:rsidRDefault="00803780">
            <w:pPr>
              <w:jc w:val="both"/>
              <w:rPr>
                <w:rFonts w:ascii="Times New Roman" w:hAnsi="Times New Roman"/>
                <w:b/>
                <w:bCs/>
                <w:sz w:val="24"/>
                <w:szCs w:val="24"/>
              </w:rPr>
            </w:pPr>
            <w:r>
              <w:rPr>
                <w:rFonts w:ascii="Times New Roman" w:hAnsi="Times New Roman"/>
                <w:b/>
                <w:bCs/>
                <w:sz w:val="24"/>
                <w:szCs w:val="24"/>
              </w:rPr>
              <w:t>A</w:t>
            </w:r>
          </w:p>
        </w:tc>
        <w:tc>
          <w:tcPr>
            <w:tcW w:w="390" w:type="dxa"/>
          </w:tcPr>
          <w:p w:rsidR="008F35B1" w:rsidRDefault="00803780">
            <w:pPr>
              <w:jc w:val="both"/>
              <w:rPr>
                <w:rFonts w:ascii="Times New Roman" w:hAnsi="Times New Roman"/>
                <w:b/>
                <w:bCs/>
                <w:sz w:val="24"/>
                <w:szCs w:val="24"/>
              </w:rPr>
            </w:pPr>
            <w:r>
              <w:rPr>
                <w:rFonts w:ascii="Times New Roman" w:hAnsi="Times New Roman"/>
                <w:b/>
                <w:bCs/>
                <w:sz w:val="24"/>
                <w:szCs w:val="24"/>
              </w:rPr>
              <w:t>D</w:t>
            </w:r>
          </w:p>
        </w:tc>
        <w:tc>
          <w:tcPr>
            <w:tcW w:w="523" w:type="dxa"/>
          </w:tcPr>
          <w:p w:rsidR="008F35B1" w:rsidRDefault="00803780">
            <w:pPr>
              <w:jc w:val="both"/>
              <w:rPr>
                <w:rFonts w:ascii="Times New Roman" w:hAnsi="Times New Roman"/>
                <w:b/>
                <w:bCs/>
                <w:sz w:val="24"/>
                <w:szCs w:val="24"/>
              </w:rPr>
            </w:pPr>
            <w:r>
              <w:rPr>
                <w:rFonts w:ascii="Times New Roman" w:hAnsi="Times New Roman"/>
                <w:b/>
                <w:bCs/>
                <w:sz w:val="24"/>
                <w:szCs w:val="24"/>
              </w:rPr>
              <w:t>SD</w:t>
            </w:r>
          </w:p>
        </w:tc>
      </w:tr>
      <w:tr w:rsidR="008F35B1">
        <w:tc>
          <w:tcPr>
            <w:tcW w:w="710" w:type="dxa"/>
          </w:tcPr>
          <w:p w:rsidR="008F35B1" w:rsidRDefault="00803780">
            <w:pPr>
              <w:jc w:val="both"/>
              <w:rPr>
                <w:rFonts w:ascii="Times New Roman" w:hAnsi="Times New Roman"/>
                <w:sz w:val="24"/>
                <w:szCs w:val="24"/>
              </w:rPr>
            </w:pPr>
            <w:r>
              <w:rPr>
                <w:rFonts w:ascii="Times New Roman" w:hAnsi="Times New Roman"/>
                <w:sz w:val="24"/>
                <w:szCs w:val="24"/>
              </w:rPr>
              <w:t>1</w:t>
            </w:r>
          </w:p>
        </w:tc>
        <w:tc>
          <w:tcPr>
            <w:tcW w:w="6814" w:type="dxa"/>
          </w:tcPr>
          <w:p w:rsidR="008F35B1" w:rsidRDefault="00803780">
            <w:pPr>
              <w:jc w:val="both"/>
              <w:rPr>
                <w:rFonts w:ascii="Times New Roman" w:hAnsi="Times New Roman"/>
                <w:sz w:val="24"/>
                <w:szCs w:val="24"/>
              </w:rPr>
            </w:pPr>
            <w:r>
              <w:rPr>
                <w:rFonts w:ascii="Times New Roman" w:hAnsi="Times New Roman"/>
                <w:sz w:val="24"/>
                <w:szCs w:val="24"/>
              </w:rPr>
              <w:t>Facebook provided credible and timely political information during the 2023 elections.</w:t>
            </w:r>
          </w:p>
        </w:tc>
        <w:tc>
          <w:tcPr>
            <w:tcW w:w="523"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523" w:type="dxa"/>
          </w:tcPr>
          <w:p w:rsidR="008F35B1" w:rsidRDefault="008F35B1">
            <w:pPr>
              <w:jc w:val="both"/>
              <w:rPr>
                <w:rFonts w:ascii="Times New Roman" w:hAnsi="Times New Roman"/>
                <w:sz w:val="24"/>
                <w:szCs w:val="24"/>
              </w:rPr>
            </w:pPr>
          </w:p>
        </w:tc>
      </w:tr>
      <w:tr w:rsidR="008F35B1">
        <w:tc>
          <w:tcPr>
            <w:tcW w:w="710" w:type="dxa"/>
          </w:tcPr>
          <w:p w:rsidR="008F35B1" w:rsidRDefault="00803780">
            <w:pPr>
              <w:jc w:val="both"/>
              <w:rPr>
                <w:rFonts w:ascii="Times New Roman" w:hAnsi="Times New Roman"/>
                <w:sz w:val="24"/>
                <w:szCs w:val="24"/>
              </w:rPr>
            </w:pPr>
            <w:r>
              <w:rPr>
                <w:rFonts w:ascii="Times New Roman" w:hAnsi="Times New Roman"/>
                <w:sz w:val="24"/>
                <w:szCs w:val="24"/>
              </w:rPr>
              <w:t>2</w:t>
            </w:r>
          </w:p>
        </w:tc>
        <w:tc>
          <w:tcPr>
            <w:tcW w:w="6814" w:type="dxa"/>
          </w:tcPr>
          <w:p w:rsidR="008F35B1" w:rsidRDefault="00803780">
            <w:pPr>
              <w:jc w:val="both"/>
              <w:rPr>
                <w:rFonts w:ascii="Times New Roman" w:hAnsi="Times New Roman"/>
                <w:sz w:val="24"/>
                <w:szCs w:val="24"/>
              </w:rPr>
            </w:pPr>
            <w:r>
              <w:rPr>
                <w:rFonts w:ascii="Times New Roman" w:hAnsi="Times New Roman"/>
                <w:sz w:val="24"/>
                <w:szCs w:val="24"/>
              </w:rPr>
              <w:t>I relied on Facebook as a primary source of election updates.</w:t>
            </w:r>
          </w:p>
        </w:tc>
        <w:tc>
          <w:tcPr>
            <w:tcW w:w="523"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523" w:type="dxa"/>
          </w:tcPr>
          <w:p w:rsidR="008F35B1" w:rsidRDefault="008F35B1">
            <w:pPr>
              <w:jc w:val="both"/>
              <w:rPr>
                <w:rFonts w:ascii="Times New Roman" w:hAnsi="Times New Roman"/>
                <w:sz w:val="24"/>
                <w:szCs w:val="24"/>
              </w:rPr>
            </w:pPr>
          </w:p>
        </w:tc>
      </w:tr>
      <w:tr w:rsidR="008F35B1">
        <w:tc>
          <w:tcPr>
            <w:tcW w:w="710" w:type="dxa"/>
          </w:tcPr>
          <w:p w:rsidR="008F35B1" w:rsidRDefault="00803780">
            <w:pPr>
              <w:jc w:val="both"/>
              <w:rPr>
                <w:rFonts w:ascii="Times New Roman" w:hAnsi="Times New Roman"/>
                <w:sz w:val="24"/>
                <w:szCs w:val="24"/>
              </w:rPr>
            </w:pPr>
            <w:r>
              <w:rPr>
                <w:rFonts w:ascii="Times New Roman" w:hAnsi="Times New Roman"/>
                <w:sz w:val="24"/>
                <w:szCs w:val="24"/>
              </w:rPr>
              <w:t>3</w:t>
            </w:r>
          </w:p>
        </w:tc>
        <w:tc>
          <w:tcPr>
            <w:tcW w:w="6814" w:type="dxa"/>
          </w:tcPr>
          <w:p w:rsidR="008F35B1" w:rsidRDefault="00803780">
            <w:pPr>
              <w:jc w:val="both"/>
              <w:rPr>
                <w:rFonts w:ascii="Times New Roman" w:hAnsi="Times New Roman"/>
                <w:sz w:val="24"/>
                <w:szCs w:val="24"/>
              </w:rPr>
            </w:pPr>
            <w:r>
              <w:rPr>
                <w:rFonts w:ascii="Times New Roman" w:hAnsi="Times New Roman"/>
                <w:sz w:val="24"/>
                <w:szCs w:val="24"/>
              </w:rPr>
              <w:t>I verified Facebook political content before trusting it.</w:t>
            </w:r>
          </w:p>
        </w:tc>
        <w:tc>
          <w:tcPr>
            <w:tcW w:w="523"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523" w:type="dxa"/>
          </w:tcPr>
          <w:p w:rsidR="008F35B1" w:rsidRDefault="008F35B1">
            <w:pPr>
              <w:jc w:val="both"/>
              <w:rPr>
                <w:rFonts w:ascii="Times New Roman" w:hAnsi="Times New Roman"/>
                <w:sz w:val="24"/>
                <w:szCs w:val="24"/>
              </w:rPr>
            </w:pPr>
          </w:p>
        </w:tc>
      </w:tr>
      <w:tr w:rsidR="008F35B1">
        <w:tc>
          <w:tcPr>
            <w:tcW w:w="710" w:type="dxa"/>
          </w:tcPr>
          <w:p w:rsidR="008F35B1" w:rsidRDefault="00803780">
            <w:pPr>
              <w:jc w:val="both"/>
              <w:rPr>
                <w:rFonts w:ascii="Times New Roman" w:hAnsi="Times New Roman"/>
                <w:sz w:val="24"/>
                <w:szCs w:val="24"/>
              </w:rPr>
            </w:pPr>
            <w:r>
              <w:rPr>
                <w:rFonts w:ascii="Times New Roman" w:hAnsi="Times New Roman"/>
                <w:sz w:val="24"/>
                <w:szCs w:val="24"/>
              </w:rPr>
              <w:t>4</w:t>
            </w:r>
          </w:p>
        </w:tc>
        <w:tc>
          <w:tcPr>
            <w:tcW w:w="6814" w:type="dxa"/>
          </w:tcPr>
          <w:p w:rsidR="008F35B1" w:rsidRDefault="00803780">
            <w:pPr>
              <w:jc w:val="both"/>
              <w:rPr>
                <w:rFonts w:ascii="Times New Roman" w:hAnsi="Times New Roman"/>
                <w:sz w:val="24"/>
                <w:szCs w:val="24"/>
              </w:rPr>
            </w:pPr>
            <w:r>
              <w:rPr>
                <w:rFonts w:ascii="Times New Roman" w:hAnsi="Times New Roman"/>
                <w:sz w:val="24"/>
                <w:szCs w:val="24"/>
              </w:rPr>
              <w:t>I believe Facebook helped counter misinformation during the election.</w:t>
            </w:r>
          </w:p>
        </w:tc>
        <w:tc>
          <w:tcPr>
            <w:tcW w:w="523"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390" w:type="dxa"/>
          </w:tcPr>
          <w:p w:rsidR="008F35B1" w:rsidRDefault="008F35B1">
            <w:pPr>
              <w:jc w:val="both"/>
              <w:rPr>
                <w:rFonts w:ascii="Times New Roman" w:hAnsi="Times New Roman"/>
                <w:sz w:val="24"/>
                <w:szCs w:val="24"/>
              </w:rPr>
            </w:pPr>
          </w:p>
        </w:tc>
        <w:tc>
          <w:tcPr>
            <w:tcW w:w="523" w:type="dxa"/>
          </w:tcPr>
          <w:p w:rsidR="008F35B1" w:rsidRDefault="008F35B1">
            <w:pPr>
              <w:jc w:val="both"/>
              <w:rPr>
                <w:rFonts w:ascii="Times New Roman" w:hAnsi="Times New Roman"/>
                <w:sz w:val="24"/>
                <w:szCs w:val="24"/>
              </w:rPr>
            </w:pPr>
          </w:p>
        </w:tc>
      </w:tr>
    </w:tbl>
    <w:p w:rsidR="008F35B1" w:rsidRDefault="008F35B1">
      <w:pPr>
        <w:jc w:val="both"/>
        <w:rPr>
          <w:rFonts w:ascii="Times New Roman" w:hAnsi="Times New Roman"/>
          <w:sz w:val="24"/>
          <w:szCs w:val="24"/>
        </w:rPr>
      </w:pPr>
    </w:p>
    <w:p w:rsidR="008F35B1" w:rsidRDefault="008F35B1">
      <w:pPr>
        <w:spacing w:line="240" w:lineRule="auto"/>
        <w:ind w:left="720" w:hanging="720"/>
        <w:jc w:val="both"/>
        <w:rPr>
          <w:rFonts w:ascii="Times New Roman" w:hAnsi="Times New Roman"/>
          <w:sz w:val="24"/>
          <w:szCs w:val="24"/>
        </w:rPr>
      </w:pPr>
    </w:p>
    <w:p w:rsidR="008F35B1" w:rsidRDefault="008F35B1"/>
    <w:sectPr w:rsidR="008F35B1" w:rsidSect="008F35B1">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96E" w:rsidRDefault="00AD096E">
      <w:pPr>
        <w:spacing w:line="240" w:lineRule="auto"/>
      </w:pPr>
      <w:r>
        <w:separator/>
      </w:r>
    </w:p>
  </w:endnote>
  <w:endnote w:type="continuationSeparator" w:id="0">
    <w:p w:rsidR="00AD096E" w:rsidRDefault="00AD09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2115"/>
      <w:docPartObj>
        <w:docPartGallery w:val="Page Numbers (Bottom of Page)"/>
        <w:docPartUnique/>
      </w:docPartObj>
    </w:sdtPr>
    <w:sdtEndPr/>
    <w:sdtContent>
      <w:p w:rsidR="00803780" w:rsidRDefault="00AD096E">
        <w:pPr>
          <w:pStyle w:val="Footer"/>
          <w:jc w:val="center"/>
        </w:pPr>
        <w:r>
          <w:fldChar w:fldCharType="begin"/>
        </w:r>
        <w:r>
          <w:instrText xml:space="preserve"> PAGE   \* MERGEFORMAT </w:instrText>
        </w:r>
        <w:r>
          <w:fldChar w:fldCharType="separate"/>
        </w:r>
        <w:r w:rsidR="000604FB">
          <w:rPr>
            <w:noProof/>
          </w:rPr>
          <w:t>1</w:t>
        </w:r>
        <w:r>
          <w:rPr>
            <w:noProof/>
          </w:rPr>
          <w:fldChar w:fldCharType="end"/>
        </w:r>
      </w:p>
    </w:sdtContent>
  </w:sdt>
  <w:p w:rsidR="00803780" w:rsidRDefault="008037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96E" w:rsidRDefault="00AD096E">
      <w:pPr>
        <w:spacing w:after="0"/>
      </w:pPr>
      <w:r>
        <w:separator/>
      </w:r>
    </w:p>
  </w:footnote>
  <w:footnote w:type="continuationSeparator" w:id="0">
    <w:p w:rsidR="00AD096E" w:rsidRDefault="00AD096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A05BA"/>
    <w:multiLevelType w:val="multilevel"/>
    <w:tmpl w:val="0A3A05B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28B2655F"/>
    <w:multiLevelType w:val="multilevel"/>
    <w:tmpl w:val="28B265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346B3467"/>
    <w:multiLevelType w:val="multilevel"/>
    <w:tmpl w:val="346B346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4E2F381F"/>
    <w:multiLevelType w:val="multilevel"/>
    <w:tmpl w:val="4E2F381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60C77030"/>
    <w:multiLevelType w:val="multilevel"/>
    <w:tmpl w:val="60C7703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1661B01"/>
    <w:multiLevelType w:val="multilevel"/>
    <w:tmpl w:val="71661B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D4F"/>
    <w:rsid w:val="000604FB"/>
    <w:rsid w:val="000F23F3"/>
    <w:rsid w:val="002100D6"/>
    <w:rsid w:val="00223F4C"/>
    <w:rsid w:val="00241DD4"/>
    <w:rsid w:val="0028484B"/>
    <w:rsid w:val="00454E70"/>
    <w:rsid w:val="00477DA7"/>
    <w:rsid w:val="005540CB"/>
    <w:rsid w:val="005563EC"/>
    <w:rsid w:val="005B3917"/>
    <w:rsid w:val="006E47B9"/>
    <w:rsid w:val="00803780"/>
    <w:rsid w:val="00812776"/>
    <w:rsid w:val="00840E05"/>
    <w:rsid w:val="008628BC"/>
    <w:rsid w:val="008F2F94"/>
    <w:rsid w:val="008F35B1"/>
    <w:rsid w:val="009B20EC"/>
    <w:rsid w:val="009F2FFD"/>
    <w:rsid w:val="00A86B5F"/>
    <w:rsid w:val="00AD096E"/>
    <w:rsid w:val="00C3187F"/>
    <w:rsid w:val="00C5144E"/>
    <w:rsid w:val="00D231A7"/>
    <w:rsid w:val="00DD69B9"/>
    <w:rsid w:val="00E50B39"/>
    <w:rsid w:val="00EB5ED6"/>
    <w:rsid w:val="00F34874"/>
    <w:rsid w:val="00F90D4F"/>
    <w:rsid w:val="0EB20E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2FD2D9-BE3C-4595-8E53-12DF38E47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5B1"/>
    <w:pPr>
      <w:spacing w:after="200" w:line="276" w:lineRule="auto"/>
    </w:pPr>
    <w:rPr>
      <w:rFonts w:ascii="Calibri" w:eastAsia="SimSun" w:hAnsi="Calibri" w:cs="Times New Roman"/>
      <w:sz w:val="22"/>
      <w:szCs w:val="22"/>
      <w:lang w:eastAsia="zh-CN"/>
    </w:rPr>
  </w:style>
  <w:style w:type="paragraph" w:styleId="Heading3">
    <w:name w:val="heading 3"/>
    <w:basedOn w:val="Normal"/>
    <w:link w:val="Heading3Char"/>
    <w:uiPriority w:val="9"/>
    <w:qFormat/>
    <w:rsid w:val="008F35B1"/>
    <w:pPr>
      <w:spacing w:before="100" w:beforeAutospacing="1" w:after="100" w:afterAutospacing="1" w:line="240" w:lineRule="auto"/>
      <w:outlineLvl w:val="2"/>
    </w:pPr>
    <w:rPr>
      <w:rFonts w:ascii="Times New Roman" w:eastAsia="Times New Roman" w:hAnsi="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35B1"/>
    <w:pPr>
      <w:tabs>
        <w:tab w:val="center" w:pos="4680"/>
        <w:tab w:val="right" w:pos="9360"/>
      </w:tabs>
      <w:spacing w:after="0" w:line="240" w:lineRule="auto"/>
    </w:pPr>
    <w:rPr>
      <w:rFonts w:asciiTheme="minorHAnsi" w:eastAsiaTheme="minorHAnsi" w:hAnsiTheme="minorHAnsi" w:cstheme="minorBidi"/>
      <w:lang w:eastAsia="en-US"/>
    </w:rPr>
  </w:style>
  <w:style w:type="paragraph" w:styleId="Header">
    <w:name w:val="header"/>
    <w:basedOn w:val="Normal"/>
    <w:link w:val="HeaderChar"/>
    <w:uiPriority w:val="99"/>
    <w:unhideWhenUsed/>
    <w:rsid w:val="008F35B1"/>
    <w:pPr>
      <w:tabs>
        <w:tab w:val="center" w:pos="4680"/>
        <w:tab w:val="right" w:pos="9360"/>
      </w:tabs>
      <w:spacing w:after="0" w:line="240" w:lineRule="auto"/>
    </w:pPr>
    <w:rPr>
      <w:rFonts w:asciiTheme="minorHAnsi" w:eastAsiaTheme="minorHAnsi" w:hAnsiTheme="minorHAnsi" w:cstheme="minorBidi"/>
      <w:lang w:eastAsia="en-US"/>
    </w:rPr>
  </w:style>
  <w:style w:type="character" w:styleId="Hyperlink">
    <w:name w:val="Hyperlink"/>
    <w:basedOn w:val="DefaultParagraphFont"/>
    <w:uiPriority w:val="99"/>
    <w:unhideWhenUsed/>
    <w:qFormat/>
    <w:rsid w:val="008F35B1"/>
    <w:rPr>
      <w:color w:val="0563C1" w:themeColor="hyperlink"/>
      <w:u w:val="single"/>
    </w:rPr>
  </w:style>
  <w:style w:type="paragraph" w:styleId="NormalWeb">
    <w:name w:val="Normal (Web)"/>
    <w:basedOn w:val="Normal"/>
    <w:uiPriority w:val="99"/>
    <w:unhideWhenUsed/>
    <w:rsid w:val="008F35B1"/>
    <w:pPr>
      <w:spacing w:before="100" w:beforeAutospacing="1" w:after="100" w:afterAutospacing="1" w:line="240" w:lineRule="auto"/>
    </w:pPr>
    <w:rPr>
      <w:rFonts w:ascii="Times New Roman" w:eastAsiaTheme="minorEastAsia" w:hAnsi="Times New Roman"/>
      <w:sz w:val="24"/>
      <w:szCs w:val="24"/>
      <w:lang w:eastAsia="en-US"/>
    </w:rPr>
  </w:style>
  <w:style w:type="character" w:styleId="Strong">
    <w:name w:val="Strong"/>
    <w:basedOn w:val="DefaultParagraphFont"/>
    <w:uiPriority w:val="22"/>
    <w:qFormat/>
    <w:rsid w:val="008F35B1"/>
    <w:rPr>
      <w:b/>
      <w:bCs/>
    </w:rPr>
  </w:style>
  <w:style w:type="table" w:styleId="TableGrid">
    <w:name w:val="Table Grid"/>
    <w:basedOn w:val="TableNormal"/>
    <w:uiPriority w:val="39"/>
    <w:qFormat/>
    <w:rsid w:val="008F35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qFormat/>
    <w:rsid w:val="008F35B1"/>
    <w:rPr>
      <w:rFonts w:ascii="Times New Roman" w:eastAsia="Times New Roman" w:hAnsi="Times New Roman" w:cs="Times New Roman"/>
      <w:b/>
      <w:bCs/>
      <w:sz w:val="27"/>
      <w:szCs w:val="27"/>
    </w:rPr>
  </w:style>
  <w:style w:type="character" w:customStyle="1" w:styleId="HeaderChar">
    <w:name w:val="Header Char"/>
    <w:basedOn w:val="DefaultParagraphFont"/>
    <w:link w:val="Header"/>
    <w:uiPriority w:val="99"/>
    <w:rsid w:val="008F35B1"/>
  </w:style>
  <w:style w:type="character" w:customStyle="1" w:styleId="FooterChar">
    <w:name w:val="Footer Char"/>
    <w:basedOn w:val="DefaultParagraphFont"/>
    <w:link w:val="Footer"/>
    <w:uiPriority w:val="99"/>
    <w:qFormat/>
    <w:rsid w:val="008F35B1"/>
  </w:style>
  <w:style w:type="paragraph" w:styleId="ListParagraph">
    <w:name w:val="List Paragraph"/>
    <w:basedOn w:val="Normal"/>
    <w:uiPriority w:val="34"/>
    <w:qFormat/>
    <w:rsid w:val="008F35B1"/>
    <w:pPr>
      <w:spacing w:after="160" w:line="259" w:lineRule="auto"/>
      <w:ind w:left="720"/>
      <w:contextualSpacing/>
    </w:pPr>
    <w:rPr>
      <w:rFonts w:asciiTheme="minorHAnsi" w:eastAsiaTheme="minorHAnsi" w:hAnsiTheme="minorHAnsi" w:cstheme="minorBidi"/>
      <w:lang w:eastAsia="en-US"/>
    </w:rPr>
  </w:style>
  <w:style w:type="paragraph" w:styleId="BalloonText">
    <w:name w:val="Balloon Text"/>
    <w:basedOn w:val="Normal"/>
    <w:link w:val="BalloonTextChar"/>
    <w:uiPriority w:val="99"/>
    <w:semiHidden/>
    <w:unhideWhenUsed/>
    <w:rsid w:val="00803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780"/>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www.alexa.com/topsites/countries/NG" TargetMode="External"/><Relationship Id="rId18" Type="http://schemas.openxmlformats.org/officeDocument/2006/relationships/hyperlink" Target="https://www.statista.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hyperlink" Target="https://www.statista.com/" TargetMode="External"/><Relationship Id="rId2" Type="http://schemas.openxmlformats.org/officeDocument/2006/relationships/styles" Target="styles.xml"/><Relationship Id="rId16" Type="http://schemas.openxmlformats.org/officeDocument/2006/relationships/hyperlink" Target="https://www.ncc.gov.n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hyperlink" Target="https://www.pewresearch.org/" TargetMode="External"/><Relationship Id="rId10" Type="http://schemas.openxmlformats.org/officeDocument/2006/relationships/oleObject" Target="embeddings/oleObject2.bin"/><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yperlink" Target="https://transparency.fb.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16828</Words>
  <Characters>95922</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Windows User</cp:lastModifiedBy>
  <cp:revision>2</cp:revision>
  <cp:lastPrinted>2025-08-07T07:14:00Z</cp:lastPrinted>
  <dcterms:created xsi:type="dcterms:W3CDTF">2026-05-28T12:51:00Z</dcterms:created>
  <dcterms:modified xsi:type="dcterms:W3CDTF">2026-05-28T12:51:00Z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E880E22AC9CA4CDBAB51646B475FBC8A_13</vt:lpwstr>
  </property>
</Properties>
</file>