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02" w:rsidRPr="007A617B" w:rsidRDefault="00690B02" w:rsidP="00690B02">
      <w:pPr>
        <w:pStyle w:val="NoSpacing"/>
        <w:jc w:val="center"/>
        <w:rPr>
          <w:rFonts w:ascii="Times New Roman" w:hAnsi="Times New Roman" w:cs="Times New Roman"/>
          <w:b/>
          <w:sz w:val="24"/>
          <w:szCs w:val="24"/>
        </w:rPr>
      </w:pPr>
      <w:bookmarkStart w:id="0" w:name="_GoBack"/>
      <w:bookmarkEnd w:id="0"/>
      <w:r w:rsidRPr="007A617B">
        <w:rPr>
          <w:rFonts w:ascii="Times New Roman" w:hAnsi="Times New Roman" w:cs="Times New Roman"/>
          <w:b/>
          <w:sz w:val="24"/>
          <w:szCs w:val="24"/>
        </w:rPr>
        <w:t>TITLE PAGE</w:t>
      </w:r>
    </w:p>
    <w:p w:rsidR="00690B02" w:rsidRPr="007A617B" w:rsidRDefault="00690B02" w:rsidP="00690B02">
      <w:pPr>
        <w:pStyle w:val="NoSpacing"/>
        <w:spacing w:line="360" w:lineRule="auto"/>
        <w:jc w:val="center"/>
        <w:rPr>
          <w:rFonts w:ascii="Times New Roman" w:hAnsi="Times New Roman" w:cs="Times New Roman"/>
          <w:b/>
          <w:sz w:val="24"/>
          <w:szCs w:val="24"/>
        </w:rPr>
      </w:pPr>
    </w:p>
    <w:p w:rsidR="00690B02" w:rsidRPr="007A617B" w:rsidRDefault="00690B02" w:rsidP="00690B02">
      <w:pPr>
        <w:pStyle w:val="NoSpacing"/>
        <w:spacing w:line="360" w:lineRule="auto"/>
        <w:jc w:val="center"/>
        <w:rPr>
          <w:rFonts w:ascii="Times New Roman" w:hAnsi="Times New Roman" w:cs="Times New Roman"/>
          <w:b/>
          <w:sz w:val="24"/>
          <w:szCs w:val="24"/>
        </w:rPr>
      </w:pPr>
    </w:p>
    <w:p w:rsidR="00690B02" w:rsidRPr="007A617B" w:rsidRDefault="00690B02" w:rsidP="00690B02">
      <w:pPr>
        <w:pStyle w:val="NoSpacing"/>
        <w:spacing w:line="360" w:lineRule="auto"/>
        <w:jc w:val="center"/>
        <w:rPr>
          <w:rFonts w:ascii="Times New Roman" w:hAnsi="Times New Roman" w:cs="Times New Roman"/>
          <w:b/>
          <w:sz w:val="24"/>
          <w:szCs w:val="24"/>
        </w:rPr>
      </w:pPr>
      <w:r w:rsidRPr="007A617B">
        <w:rPr>
          <w:rFonts w:ascii="Times New Roman" w:hAnsi="Times New Roman" w:cs="Times New Roman"/>
          <w:b/>
          <w:sz w:val="24"/>
          <w:szCs w:val="24"/>
        </w:rPr>
        <w:t>INFLUENCE OF UTILIZATION OF INSTRUCTIONAL MEDIA IN TEACHING AND LEARNING OF ECONOMICS IN PUBLIC SENI</w:t>
      </w:r>
      <w:r w:rsidR="002704EC">
        <w:rPr>
          <w:rFonts w:ascii="Times New Roman" w:hAnsi="Times New Roman" w:cs="Times New Roman"/>
          <w:b/>
          <w:sz w:val="24"/>
          <w:szCs w:val="24"/>
        </w:rPr>
        <w:t>O</w:t>
      </w:r>
      <w:r w:rsidRPr="007A617B">
        <w:rPr>
          <w:rFonts w:ascii="Times New Roman" w:hAnsi="Times New Roman" w:cs="Times New Roman"/>
          <w:b/>
          <w:sz w:val="24"/>
          <w:szCs w:val="24"/>
        </w:rPr>
        <w:t>R SECONDARY</w:t>
      </w:r>
      <w:r>
        <w:rPr>
          <w:rFonts w:ascii="Times New Roman" w:hAnsi="Times New Roman" w:cs="Times New Roman"/>
          <w:b/>
          <w:sz w:val="24"/>
          <w:szCs w:val="24"/>
        </w:rPr>
        <w:t xml:space="preserve"> SCHOOLS IN</w:t>
      </w:r>
      <w:r w:rsidRPr="007A617B">
        <w:rPr>
          <w:rFonts w:ascii="Times New Roman" w:hAnsi="Times New Roman" w:cs="Times New Roman"/>
          <w:b/>
          <w:sz w:val="24"/>
          <w:szCs w:val="24"/>
        </w:rPr>
        <w:t xml:space="preserve"> IVO LOCAL GOVERNMENT AREA OF EBONYI STATE.</w:t>
      </w:r>
    </w:p>
    <w:p w:rsidR="00690B02" w:rsidRPr="007A617B" w:rsidRDefault="00690B02" w:rsidP="00690B02">
      <w:pPr>
        <w:pStyle w:val="NoSpacing"/>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r w:rsidRPr="007A617B">
        <w:rPr>
          <w:rFonts w:ascii="Times New Roman" w:hAnsi="Times New Roman" w:cs="Times New Roman"/>
          <w:b/>
          <w:sz w:val="24"/>
          <w:szCs w:val="24"/>
        </w:rPr>
        <w:t>BY</w:t>
      </w:r>
    </w:p>
    <w:p w:rsidR="00690B02" w:rsidRDefault="00690B02" w:rsidP="00690B02">
      <w:pPr>
        <w:pStyle w:val="NoSpacing"/>
        <w:jc w:val="center"/>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r w:rsidRPr="007A617B">
        <w:rPr>
          <w:rFonts w:ascii="Times New Roman" w:hAnsi="Times New Roman" w:cs="Times New Roman"/>
          <w:b/>
          <w:sz w:val="24"/>
          <w:szCs w:val="24"/>
        </w:rPr>
        <w:t>OSSI, ROSEMARY ONYEBUCHI</w:t>
      </w:r>
    </w:p>
    <w:p w:rsidR="00690B02" w:rsidRPr="007A617B" w:rsidRDefault="00690B02" w:rsidP="00690B02">
      <w:pPr>
        <w:pStyle w:val="NoSpacing"/>
        <w:jc w:val="center"/>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r w:rsidRPr="007A617B">
        <w:rPr>
          <w:rFonts w:ascii="Times New Roman" w:hAnsi="Times New Roman" w:cs="Times New Roman"/>
          <w:b/>
          <w:sz w:val="24"/>
          <w:szCs w:val="24"/>
        </w:rPr>
        <w:t>GOU</w:t>
      </w:r>
      <w:r w:rsidRPr="007A617B">
        <w:rPr>
          <w:rFonts w:ascii="Times New Roman" w:hAnsi="Times New Roman" w:cs="Times New Roman"/>
          <w:b/>
          <w:sz w:val="24"/>
          <w:szCs w:val="24"/>
        </w:rPr>
        <w:softHyphen/>
        <w:t>/U22/EED/101</w:t>
      </w:r>
    </w:p>
    <w:p w:rsidR="00690B02" w:rsidRPr="007A617B" w:rsidRDefault="00690B02" w:rsidP="00690B02">
      <w:pPr>
        <w:pStyle w:val="NoSpacing"/>
        <w:rPr>
          <w:rFonts w:ascii="Times New Roman" w:hAnsi="Times New Roman" w:cs="Times New Roman"/>
          <w:b/>
          <w:sz w:val="24"/>
          <w:szCs w:val="24"/>
        </w:rPr>
      </w:pPr>
    </w:p>
    <w:p w:rsidR="00690B02" w:rsidRPr="007A617B" w:rsidRDefault="00690B02" w:rsidP="00690B02">
      <w:pPr>
        <w:pStyle w:val="NoSpacing"/>
        <w:rPr>
          <w:rFonts w:ascii="Times New Roman" w:hAnsi="Times New Roman" w:cs="Times New Roman"/>
          <w:b/>
          <w:sz w:val="24"/>
          <w:szCs w:val="24"/>
        </w:rPr>
      </w:pPr>
    </w:p>
    <w:p w:rsidR="00690B02" w:rsidRDefault="00690B02" w:rsidP="00690B0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A PROJECT</w:t>
      </w:r>
      <w:r w:rsidRPr="007A617B">
        <w:rPr>
          <w:rFonts w:ascii="Times New Roman" w:hAnsi="Times New Roman" w:cs="Times New Roman"/>
          <w:b/>
          <w:sz w:val="24"/>
          <w:szCs w:val="24"/>
        </w:rPr>
        <w:t xml:space="preserve"> SU</w:t>
      </w:r>
      <w:r w:rsidR="002E1B57">
        <w:rPr>
          <w:rFonts w:ascii="Times New Roman" w:hAnsi="Times New Roman" w:cs="Times New Roman"/>
          <w:b/>
          <w:sz w:val="24"/>
          <w:szCs w:val="24"/>
        </w:rPr>
        <w:t>B</w:t>
      </w:r>
      <w:r w:rsidRPr="007A617B">
        <w:rPr>
          <w:rFonts w:ascii="Times New Roman" w:hAnsi="Times New Roman" w:cs="Times New Roman"/>
          <w:b/>
          <w:sz w:val="24"/>
          <w:szCs w:val="24"/>
        </w:rPr>
        <w:t>MITTED TO</w:t>
      </w:r>
      <w:r>
        <w:rPr>
          <w:rFonts w:ascii="Times New Roman" w:hAnsi="Times New Roman" w:cs="Times New Roman"/>
          <w:b/>
          <w:sz w:val="24"/>
          <w:szCs w:val="24"/>
        </w:rPr>
        <w:t xml:space="preserve"> THE DEPARTMENT OF SOCIAL SCIENCES </w:t>
      </w:r>
      <w:r w:rsidRPr="007A617B">
        <w:rPr>
          <w:rFonts w:ascii="Times New Roman" w:hAnsi="Times New Roman" w:cs="Times New Roman"/>
          <w:b/>
          <w:sz w:val="24"/>
          <w:szCs w:val="24"/>
        </w:rPr>
        <w:t>EDUCATION</w:t>
      </w:r>
      <w:r>
        <w:rPr>
          <w:rFonts w:ascii="Times New Roman" w:hAnsi="Times New Roman" w:cs="Times New Roman"/>
          <w:b/>
          <w:sz w:val="24"/>
          <w:szCs w:val="24"/>
        </w:rPr>
        <w:t xml:space="preserve"> (ECONOMICS EDUCATION)</w:t>
      </w:r>
    </w:p>
    <w:p w:rsidR="00690B02" w:rsidRDefault="00690B02" w:rsidP="00690B02">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FACULTY OF EDUCATION</w:t>
      </w:r>
    </w:p>
    <w:p w:rsidR="00690B02" w:rsidRDefault="00690B02" w:rsidP="00690B02">
      <w:pPr>
        <w:pStyle w:val="NoSpacing"/>
        <w:spacing w:line="360" w:lineRule="auto"/>
        <w:jc w:val="center"/>
        <w:rPr>
          <w:rFonts w:ascii="Times New Roman" w:hAnsi="Times New Roman" w:cs="Times New Roman"/>
          <w:b/>
          <w:sz w:val="24"/>
          <w:szCs w:val="24"/>
        </w:rPr>
      </w:pPr>
    </w:p>
    <w:p w:rsidR="00690B02" w:rsidRPr="007A617B" w:rsidRDefault="00690B02" w:rsidP="00690B02">
      <w:pPr>
        <w:pStyle w:val="NoSpacing"/>
        <w:spacing w:line="360" w:lineRule="auto"/>
        <w:jc w:val="center"/>
        <w:rPr>
          <w:rFonts w:ascii="Times New Roman" w:hAnsi="Times New Roman" w:cs="Times New Roman"/>
          <w:b/>
          <w:sz w:val="24"/>
          <w:szCs w:val="24"/>
        </w:rPr>
      </w:pPr>
    </w:p>
    <w:p w:rsidR="00690B02" w:rsidRPr="007A617B" w:rsidRDefault="00690B02" w:rsidP="00690B02">
      <w:pPr>
        <w:pStyle w:val="NoSpacing"/>
        <w:spacing w:line="360" w:lineRule="auto"/>
        <w:jc w:val="center"/>
        <w:rPr>
          <w:rFonts w:ascii="Times New Roman" w:hAnsi="Times New Roman" w:cs="Times New Roman"/>
          <w:b/>
          <w:sz w:val="24"/>
          <w:szCs w:val="24"/>
        </w:rPr>
      </w:pPr>
      <w:r w:rsidRPr="007A617B">
        <w:rPr>
          <w:rFonts w:ascii="Times New Roman" w:hAnsi="Times New Roman" w:cs="Times New Roman"/>
          <w:b/>
          <w:sz w:val="24"/>
          <w:szCs w:val="24"/>
        </w:rPr>
        <w:t>GODFREY OKOYE UNIVERCITY UGWUOMU</w:t>
      </w:r>
      <w:r>
        <w:rPr>
          <w:rFonts w:ascii="Times New Roman" w:hAnsi="Times New Roman" w:cs="Times New Roman"/>
          <w:b/>
          <w:sz w:val="24"/>
          <w:szCs w:val="24"/>
        </w:rPr>
        <w:t xml:space="preserve"> </w:t>
      </w:r>
      <w:r w:rsidRPr="007A617B">
        <w:rPr>
          <w:rFonts w:ascii="Times New Roman" w:hAnsi="Times New Roman" w:cs="Times New Roman"/>
          <w:b/>
          <w:sz w:val="24"/>
          <w:szCs w:val="24"/>
        </w:rPr>
        <w:t>NIKE,</w:t>
      </w:r>
      <w:r>
        <w:rPr>
          <w:rFonts w:ascii="Times New Roman" w:hAnsi="Times New Roman" w:cs="Times New Roman"/>
          <w:b/>
          <w:sz w:val="24"/>
          <w:szCs w:val="24"/>
        </w:rPr>
        <w:t xml:space="preserve"> THINK</w:t>
      </w:r>
      <w:r w:rsidRPr="007A617B">
        <w:rPr>
          <w:rFonts w:ascii="Times New Roman" w:hAnsi="Times New Roman" w:cs="Times New Roman"/>
          <w:b/>
          <w:sz w:val="24"/>
          <w:szCs w:val="24"/>
        </w:rPr>
        <w:t>ES CORNES,</w:t>
      </w:r>
      <w:r>
        <w:rPr>
          <w:rFonts w:ascii="Times New Roman" w:hAnsi="Times New Roman" w:cs="Times New Roman"/>
          <w:b/>
          <w:sz w:val="24"/>
          <w:szCs w:val="24"/>
        </w:rPr>
        <w:t xml:space="preserve"> ENUGU </w:t>
      </w:r>
    </w:p>
    <w:p w:rsidR="00690B02" w:rsidRPr="007A617B" w:rsidRDefault="00690B02" w:rsidP="00690B02">
      <w:pPr>
        <w:pStyle w:val="NoSpacing"/>
        <w:spacing w:line="360" w:lineRule="auto"/>
        <w:jc w:val="center"/>
        <w:rPr>
          <w:rFonts w:ascii="Times New Roman" w:hAnsi="Times New Roman" w:cs="Times New Roman"/>
          <w:b/>
          <w:sz w:val="24"/>
          <w:szCs w:val="24"/>
        </w:rPr>
      </w:pPr>
      <w:r w:rsidRPr="007A617B">
        <w:rPr>
          <w:rFonts w:ascii="Times New Roman" w:hAnsi="Times New Roman" w:cs="Times New Roman"/>
          <w:b/>
          <w:sz w:val="24"/>
          <w:szCs w:val="24"/>
        </w:rPr>
        <w:t>IN PARTIAL FULFILLMENT OF THE REQUIREMENT FOR THE AWARD OF BACHELOR OF ARTS IN EDUCATIO</w:t>
      </w:r>
      <w:r>
        <w:rPr>
          <w:rFonts w:ascii="Times New Roman" w:hAnsi="Times New Roman" w:cs="Times New Roman"/>
          <w:b/>
          <w:sz w:val="24"/>
          <w:szCs w:val="24"/>
        </w:rPr>
        <w:t>N</w:t>
      </w:r>
      <w:r w:rsidRPr="007A617B">
        <w:rPr>
          <w:rFonts w:ascii="Times New Roman" w:hAnsi="Times New Roman" w:cs="Times New Roman"/>
          <w:b/>
          <w:sz w:val="24"/>
          <w:szCs w:val="24"/>
        </w:rPr>
        <w:t xml:space="preserve"> (B.</w:t>
      </w:r>
      <w:r>
        <w:rPr>
          <w:rFonts w:ascii="Times New Roman" w:hAnsi="Times New Roman" w:cs="Times New Roman"/>
          <w:b/>
          <w:sz w:val="24"/>
          <w:szCs w:val="24"/>
        </w:rPr>
        <w:t>SC</w:t>
      </w:r>
      <w:r w:rsidRPr="007A617B">
        <w:rPr>
          <w:rFonts w:ascii="Times New Roman" w:hAnsi="Times New Roman" w:cs="Times New Roman"/>
          <w:b/>
          <w:sz w:val="24"/>
          <w:szCs w:val="24"/>
        </w:rPr>
        <w:t>. ED)</w:t>
      </w:r>
    </w:p>
    <w:p w:rsidR="00690B02" w:rsidRPr="007A617B" w:rsidRDefault="00690B02" w:rsidP="00690B02">
      <w:pPr>
        <w:pStyle w:val="NoSpacing"/>
        <w:spacing w:line="360" w:lineRule="auto"/>
        <w:rPr>
          <w:rFonts w:ascii="Times New Roman" w:hAnsi="Times New Roman" w:cs="Times New Roman"/>
          <w:b/>
          <w:sz w:val="24"/>
          <w:szCs w:val="24"/>
        </w:rPr>
      </w:pPr>
    </w:p>
    <w:p w:rsidR="00690B02" w:rsidRPr="007A617B" w:rsidRDefault="00690B02" w:rsidP="00690B02">
      <w:pPr>
        <w:pStyle w:val="NoSpacing"/>
        <w:spacing w:line="360" w:lineRule="auto"/>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r w:rsidRPr="007A617B">
        <w:rPr>
          <w:rFonts w:ascii="Times New Roman" w:hAnsi="Times New Roman" w:cs="Times New Roman"/>
          <w:b/>
          <w:sz w:val="24"/>
          <w:szCs w:val="24"/>
        </w:rPr>
        <w:t>SUPERVISOR:</w:t>
      </w:r>
      <w:r w:rsidR="002E1B57">
        <w:rPr>
          <w:rFonts w:ascii="Times New Roman" w:hAnsi="Times New Roman" w:cs="Times New Roman"/>
          <w:b/>
          <w:sz w:val="24"/>
          <w:szCs w:val="24"/>
        </w:rPr>
        <w:t xml:space="preserve"> DR. MRS. </w:t>
      </w:r>
      <w:r>
        <w:rPr>
          <w:rFonts w:ascii="Times New Roman" w:hAnsi="Times New Roman" w:cs="Times New Roman"/>
          <w:b/>
          <w:sz w:val="24"/>
          <w:szCs w:val="24"/>
        </w:rPr>
        <w:t xml:space="preserve"> ROSEPETRA</w:t>
      </w:r>
      <w:r w:rsidR="002E1B57">
        <w:rPr>
          <w:rFonts w:ascii="Times New Roman" w:hAnsi="Times New Roman" w:cs="Times New Roman"/>
          <w:b/>
          <w:sz w:val="24"/>
          <w:szCs w:val="24"/>
        </w:rPr>
        <w:t xml:space="preserve"> MBA</w:t>
      </w:r>
      <w:r>
        <w:rPr>
          <w:rFonts w:ascii="Times New Roman" w:hAnsi="Times New Roman" w:cs="Times New Roman"/>
          <w:b/>
          <w:sz w:val="24"/>
          <w:szCs w:val="24"/>
        </w:rPr>
        <w:t xml:space="preserve"> </w:t>
      </w:r>
    </w:p>
    <w:p w:rsidR="00690B02" w:rsidRPr="007A617B" w:rsidRDefault="00690B02" w:rsidP="00690B02">
      <w:pPr>
        <w:pStyle w:val="NoSpacing"/>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p>
    <w:p w:rsidR="00690B02" w:rsidRDefault="00690B02" w:rsidP="00690B02">
      <w:pPr>
        <w:pStyle w:val="NoSpacing"/>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r>
        <w:rPr>
          <w:rFonts w:ascii="Times New Roman" w:hAnsi="Times New Roman" w:cs="Times New Roman"/>
          <w:b/>
          <w:sz w:val="24"/>
          <w:szCs w:val="24"/>
        </w:rPr>
        <w:t>JUNE, 2025</w:t>
      </w:r>
    </w:p>
    <w:p w:rsidR="00690B02" w:rsidRDefault="00690B02" w:rsidP="00690B02">
      <w:pPr>
        <w:pStyle w:val="NoSpacing"/>
        <w:rPr>
          <w:rFonts w:ascii="Times New Roman" w:hAnsi="Times New Roman" w:cs="Times New Roman"/>
          <w:b/>
          <w:sz w:val="24"/>
          <w:szCs w:val="24"/>
        </w:rPr>
      </w:pPr>
    </w:p>
    <w:p w:rsidR="00690B02" w:rsidRDefault="00690B02" w:rsidP="00690B02">
      <w:pPr>
        <w:pStyle w:val="NoSpacing"/>
        <w:rPr>
          <w:rFonts w:ascii="Times New Roman" w:hAnsi="Times New Roman" w:cs="Times New Roman"/>
          <w:b/>
          <w:sz w:val="24"/>
          <w:szCs w:val="24"/>
        </w:rPr>
      </w:pPr>
    </w:p>
    <w:p w:rsidR="00690B02" w:rsidRDefault="00690B02" w:rsidP="00690B02">
      <w:pPr>
        <w:pStyle w:val="NoSpacing"/>
        <w:rPr>
          <w:rFonts w:ascii="Times New Roman" w:hAnsi="Times New Roman" w:cs="Times New Roman"/>
          <w:b/>
          <w:sz w:val="24"/>
          <w:szCs w:val="24"/>
        </w:rPr>
      </w:pPr>
    </w:p>
    <w:p w:rsidR="005E2591" w:rsidRDefault="005E2591" w:rsidP="00690B02">
      <w:pPr>
        <w:pStyle w:val="NoSpacing"/>
        <w:jc w:val="center"/>
        <w:rPr>
          <w:rFonts w:ascii="Times New Roman" w:hAnsi="Times New Roman" w:cs="Times New Roman"/>
          <w:b/>
          <w:sz w:val="24"/>
          <w:szCs w:val="24"/>
        </w:rPr>
      </w:pPr>
    </w:p>
    <w:p w:rsidR="005E2591" w:rsidRDefault="005E2591" w:rsidP="00690B02">
      <w:pPr>
        <w:pStyle w:val="NoSpacing"/>
        <w:jc w:val="center"/>
        <w:rPr>
          <w:rFonts w:ascii="Times New Roman" w:hAnsi="Times New Roman" w:cs="Times New Roman"/>
          <w:b/>
          <w:sz w:val="24"/>
          <w:szCs w:val="24"/>
        </w:rPr>
      </w:pPr>
    </w:p>
    <w:p w:rsidR="00690B02" w:rsidRDefault="00690B02" w:rsidP="00690B02">
      <w:pPr>
        <w:pStyle w:val="NoSpacing"/>
        <w:jc w:val="center"/>
        <w:rPr>
          <w:rFonts w:ascii="Times New Roman" w:hAnsi="Times New Roman" w:cs="Times New Roman"/>
          <w:b/>
          <w:sz w:val="24"/>
          <w:szCs w:val="24"/>
        </w:rPr>
      </w:pPr>
      <w:r w:rsidRPr="007A617B">
        <w:rPr>
          <w:rFonts w:ascii="Times New Roman" w:hAnsi="Times New Roman" w:cs="Times New Roman"/>
          <w:b/>
          <w:sz w:val="24"/>
          <w:szCs w:val="24"/>
        </w:rPr>
        <w:lastRenderedPageBreak/>
        <w:t>ABSTRACT</w:t>
      </w:r>
    </w:p>
    <w:p w:rsidR="00690B02" w:rsidRDefault="00690B02" w:rsidP="00690B02">
      <w:pPr>
        <w:pStyle w:val="NoSpacing"/>
        <w:jc w:val="center"/>
        <w:rPr>
          <w:rFonts w:ascii="Times New Roman" w:hAnsi="Times New Roman" w:cs="Times New Roman"/>
          <w:b/>
          <w:sz w:val="24"/>
          <w:szCs w:val="24"/>
        </w:rPr>
      </w:pPr>
    </w:p>
    <w:p w:rsidR="00690B02" w:rsidRPr="007A617B" w:rsidRDefault="00690B02" w:rsidP="00690B02">
      <w:pPr>
        <w:pStyle w:val="NoSpacing"/>
        <w:jc w:val="center"/>
        <w:rPr>
          <w:rFonts w:ascii="Times New Roman" w:hAnsi="Times New Roman" w:cs="Times New Roman"/>
          <w:b/>
          <w:sz w:val="24"/>
          <w:szCs w:val="24"/>
        </w:rPr>
      </w:pPr>
    </w:p>
    <w:p w:rsidR="002704EC" w:rsidRPr="002704EC" w:rsidRDefault="002704EC" w:rsidP="002704EC">
      <w:pPr>
        <w:spacing w:before="100" w:beforeAutospacing="1" w:after="100" w:afterAutospacing="1" w:line="240" w:lineRule="auto"/>
        <w:jc w:val="both"/>
        <w:rPr>
          <w:rFonts w:ascii="Times New Roman" w:eastAsia="Times New Roman" w:hAnsi="Times New Roman" w:cs="Times New Roman"/>
          <w:sz w:val="24"/>
          <w:szCs w:val="24"/>
        </w:rPr>
      </w:pPr>
      <w:r w:rsidRPr="002704EC">
        <w:rPr>
          <w:rFonts w:ascii="Times New Roman" w:eastAsia="Times New Roman" w:hAnsi="Times New Roman" w:cs="Times New Roman"/>
          <w:sz w:val="24"/>
          <w:szCs w:val="24"/>
        </w:rPr>
        <w:t>The present study investigated the influence of instructional media utilization on the teaching and learning of Economics in public secondary schools within Ivo Local Government Area of Ebonyi State, Nigeria. The research was guided by five key research questions aimed at understanding the availability, usage, and challenges associated with instructional media in Economics classrooms. A descriptive survey design was employed to provide a comprehensive snapshot of the current instructional practices in the area.</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The study population comprised senior secondary school Economics teachers and students, from which a total sample of 110 participants</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comprising 100 students and 10 teachers</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was selected using stratified random sampling to ensure balanced representation across schools. Data were collected using a structured questionnaire developed by the researcher. The instrument underwent both face and content validation by a panel of three academic experts: two from the Faculty of Education and one from the Faculty of Management and Social Sciences, thereby ensuring its reliability and relevance.</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The data obtained were analyzed using descriptive statistics, specifically mean scores and standard deviations. The major findings of the study revealed that the effective utilization of instructional media significantly enhances the teaching and learning process in Economics. However, the study also discovered that there is a widespread underutilization of modern instructional tools</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such as projectors, smartboards, and internet-based resources</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which negatively affects students’ engagement and performance, particularly in external examinations like WAEC, NECO, and JAMB. This gap in instructional delivery contributes to students' poor academic outcomes due to a lack of exposure to technologically-driven, learner-centered approaches.</w:t>
      </w:r>
      <w:r>
        <w:rPr>
          <w:rFonts w:ascii="Times New Roman" w:eastAsia="Times New Roman" w:hAnsi="Times New Roman" w:cs="Times New Roman"/>
          <w:sz w:val="24"/>
          <w:szCs w:val="24"/>
        </w:rPr>
        <w:t xml:space="preserve"> </w:t>
      </w:r>
      <w:r w:rsidRPr="002704EC">
        <w:rPr>
          <w:rFonts w:ascii="Times New Roman" w:eastAsia="Times New Roman" w:hAnsi="Times New Roman" w:cs="Times New Roman"/>
          <w:sz w:val="24"/>
          <w:szCs w:val="24"/>
        </w:rPr>
        <w:t>Finally, the study concluded by highlighting the urgent need for further research into strategies for enhancing teachers’ competence in instructional media usage, assessing its long-term impact on student academic achievement, and exploring the comparative effectiveness of different types of media across subject areas and school environments.</w:t>
      </w: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Default="00690B02" w:rsidP="00690B02">
      <w:pPr>
        <w:pStyle w:val="NoSpacing"/>
        <w:jc w:val="both"/>
        <w:rPr>
          <w:rFonts w:ascii="Times New Roman" w:hAnsi="Times New Roman" w:cs="Times New Roman"/>
          <w:sz w:val="24"/>
          <w:szCs w:val="24"/>
        </w:rPr>
      </w:pPr>
    </w:p>
    <w:p w:rsidR="00690B02" w:rsidRPr="00DA4563" w:rsidRDefault="00690B02" w:rsidP="00690B02">
      <w:pPr>
        <w:pStyle w:val="NoSpacing"/>
        <w:spacing w:line="480" w:lineRule="auto"/>
        <w:jc w:val="center"/>
        <w:rPr>
          <w:rFonts w:ascii="Times New Roman" w:hAnsi="Times New Roman" w:cs="Times New Roman"/>
          <w:b/>
          <w:sz w:val="24"/>
          <w:szCs w:val="24"/>
        </w:rPr>
      </w:pPr>
      <w:r w:rsidRPr="00DA4563">
        <w:rPr>
          <w:rFonts w:ascii="Times New Roman" w:hAnsi="Times New Roman" w:cs="Times New Roman"/>
          <w:b/>
          <w:sz w:val="24"/>
          <w:szCs w:val="24"/>
        </w:rPr>
        <w:lastRenderedPageBreak/>
        <w:t>CHAPTER ONE</w:t>
      </w:r>
    </w:p>
    <w:p w:rsidR="00690B02" w:rsidRPr="00DA4563" w:rsidRDefault="00690B02" w:rsidP="00690B02">
      <w:pPr>
        <w:pStyle w:val="NoSpacing"/>
        <w:spacing w:line="480" w:lineRule="auto"/>
        <w:jc w:val="center"/>
        <w:rPr>
          <w:rFonts w:ascii="Times New Roman" w:hAnsi="Times New Roman" w:cs="Times New Roman"/>
          <w:b/>
          <w:sz w:val="24"/>
          <w:szCs w:val="24"/>
        </w:rPr>
      </w:pPr>
      <w:r w:rsidRPr="00DA4563">
        <w:rPr>
          <w:rFonts w:ascii="Times New Roman" w:hAnsi="Times New Roman" w:cs="Times New Roman"/>
          <w:b/>
          <w:sz w:val="24"/>
          <w:szCs w:val="24"/>
        </w:rPr>
        <w:t>INTRODUCTION</w:t>
      </w:r>
    </w:p>
    <w:p w:rsidR="00690B02" w:rsidRPr="00DA4563" w:rsidRDefault="00690B02" w:rsidP="00690B02">
      <w:pPr>
        <w:pStyle w:val="NoSpacing"/>
        <w:jc w:val="both"/>
        <w:rPr>
          <w:rFonts w:ascii="Times New Roman" w:hAnsi="Times New Roman" w:cs="Times New Roman"/>
          <w:b/>
          <w:sz w:val="24"/>
          <w:szCs w:val="24"/>
        </w:rPr>
      </w:pPr>
      <w:r w:rsidRPr="00DA4563">
        <w:rPr>
          <w:rFonts w:ascii="Times New Roman" w:hAnsi="Times New Roman" w:cs="Times New Roman"/>
          <w:b/>
          <w:sz w:val="24"/>
          <w:szCs w:val="24"/>
        </w:rPr>
        <w:t>Background to the Study</w:t>
      </w:r>
    </w:p>
    <w:p w:rsidR="00690B02" w:rsidRPr="00DA4563" w:rsidRDefault="00690B02" w:rsidP="00690B02">
      <w:pPr>
        <w:pStyle w:val="NoSpacing"/>
        <w:ind w:firstLine="720"/>
        <w:jc w:val="both"/>
        <w:rPr>
          <w:rFonts w:ascii="Times New Roman" w:hAnsi="Times New Roman" w:cs="Times New Roman"/>
          <w:b/>
          <w:sz w:val="24"/>
          <w:szCs w:val="24"/>
        </w:rPr>
      </w:pP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The approach we operate and see the world is influenced by instructional media used in teaching and learning.  These days, it is impossible to undervalue the role that educational media play in both education and society at large.   In every facet of human activity, Bamidele (2016) views instructional media as a revolution that incorporates the use of computers, smart boards, smartphones, laptops, and telecommunications technologies.  Bamidele defines instructional media as the processing and handling of information, including text, images, graphs, and instruction, for use by electronic and communication devices. For example, a combination of instructional media and the internet can provide students with a wealth of human experience and help them integrate into the global community.  Talls (2010) discusses the usage of educational media in the classroom as a means of educating students and helping them develop the skills necessary for the workplace.</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According to Emma and Ajayi [2014], instructional media are those that support the teaching and learning process. Making teachings applicable and realistic aids in fostering comprehension of the idea and generalisation.  Any educator who cares about his students' interests will undoubtedly consider the strategies and tools he may use to improve the effectiveness and interest of his teaching process.</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However, according to the World Health Organisation (WHO) (2014), health is a state of total physical, mental, and social wellbeing rather than only the absence of illness or disability.  Economics, according to Odue (2015), is the process of gathering health data in order to assess health-related behaviours and practices.  Economics is the culmination of all experiences that help </w:t>
      </w:r>
      <w:r w:rsidRPr="005E2591">
        <w:rPr>
          <w:rFonts w:ascii="Times New Roman" w:hAnsi="Times New Roman" w:cs="Times New Roman"/>
          <w:sz w:val="24"/>
          <w:szCs w:val="24"/>
        </w:rPr>
        <w:lastRenderedPageBreak/>
        <w:t>a person, family, community, health educators, and the receiver or students acquire positive attitudes, behaviours, and knowledge.</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There is no denying the impact of instructional media on improving student learning and academic achievement in the context of educational growth.  Economics instruction in Nigerian secondary schools must be managed effectively.  At the elementary and secondary school levels of our educational system, the resources that teachers utilise to instruct and reinforce their subject matter are unquestionably of the utmost importance.</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Teachers may help students understand their teachings by using instructional media.  Additionally, they are used to convey concepts and information to students.  According to Ijadola (2019), instructional media include both visual and aural elements, including charts, flashcards, posters, tape recorders, radios, televisions, computers, and more.  These resources complement the standard teaching procedures.    A key component of the learning process is instructional material.  When a committed classroom instructor understands the goal of each session, he is content.  A qualified teacher uses a variety of strategies, plans, and activities to accomplish this, and using instructional media is one of them.  One source that both instructors and students utilise to facilitate successful teaching and learning is known as instructional media.  According to Okwo (2019), instructional media are those that educators may use to help students learn and understand a certain topic or course.</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The limit of the infinite number of educational media is the ingenuity, inventiveness, and imagination of the instructors.  Rominszowski  Newspapers, magazines, photographs, textbooks, chalkboards, lab apparatus, posters, bulletins, journals, radio, television, audiocassettes, tapes, screenplays, and slides are among the instructional media indicated for 2019.  Other options include computers, actual items, and overhead and opaque projectors.  According to Okebukola </w:t>
      </w:r>
      <w:r w:rsidRPr="005E2591">
        <w:rPr>
          <w:rFonts w:ascii="Times New Roman" w:hAnsi="Times New Roman" w:cs="Times New Roman"/>
          <w:sz w:val="24"/>
          <w:szCs w:val="24"/>
        </w:rPr>
        <w:lastRenderedPageBreak/>
        <w:t>[2014], instructional media are information multipliers because, when used for education, they may provide students chances to learn beyond what a teacher can teach.</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Using and implementing the accessible instructional material in the real teaching and learning process is known as "utilisation of instructional media."  Teachers are required to make use of instructional materials when they are provided in order to facilitate a meaningful and seamless flow of teaching and to foster comprehension of the material being taught.  A competent instructor may choose instructional materials that are pertinent to the economics curriculum to help students in public senior secondary schools study the subject.  This might be used with the many educational material available on the market.</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Since Adam Smith, the leading figure in the classical school of thinking, published his work in 1776, economics has emerged as a field with a wide range of applications, particularly in the political and academic spheres.  Before being admitted to any postsecondary school, particularly a university, students must get credit in the crucial topic of economics. This is especially true for courses like accounting, business administration, insurance, and so on.  Given the significance and complexity of this topic, it is imperative that teaching materials be appropriate.  Macaulay [2019], who claims that visual aids make lessons come to life and assist pupils, supports this fact by stating that instructional media might improve the economics performance of public senior secondary school students. </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There are several reasons for low academic performance in economics, but one of the most significant ones was thought to be the teacher's approach.  This suggests that without the use of educational media, understanding of economic ideas may not be completely attained.  Without the aid of educational media, understanding economics might undoubtedly lead to subpar academic performance.  No matter how well-trained a professional science teacher is, Franzer Okebukola and Jegede (2019) emphasised that he would not be able to implement his views.   if the media and technology required for her to put her skill into reality are not available in the educational environment. </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Nonetheless, both humans and animals have the capacity for learning; in other words, they have the capacity to learn.  How well a person learns depends on a number of internal and external variables.  They are considered external when they are found outside the learner or person, as the case may be, and internal when they are found inside the individual.  There are several types of instructional media, including visual, textual, and non-textual.  Research on the usage and use of instructional media in economics classrooms is necessary to improve student learning, according to Benson [2020].    Due to a number of components and inputs in the manufacturing process, as well as sometimes the amount of time it takes to produce the final media, instructional media may be highly costly.  A practical instructor is now challenged by this circumstance to investigate their surroundings and find media that may be substituted for imported or factory-finished ones.  Due to the dearth of educational resources on economics, students in secondary schools in both urban and rural areas must improvise if they are to get an acceptable education. </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The process of creating imitations of genuine substances out of inexpensive or free ingredients that are readily accessible locally is known as improvisation.  According to Mogbo [2021], improvisation is the act of coming up with, building, gathering, creating, modifying, producing, and substituting materials for the teaching and learning process when professionally-made ones are not available.  Making anything appropriate for the actual thing is the act of improvisation.  Alterhanug [2020] pointed out that when teachers improvise instructional media, they create new processes in which learning insight and knowledge acquisition beyond the basic level of learning can be achieved, thus providing a platform for further development in a variety of contexts. It also entails a teacher designing or building a piece of equipment or tool, or with assistance from some carpenters, blacksmiths, and trade centres.</w:t>
      </w:r>
    </w:p>
    <w:p w:rsidR="005E2591" w:rsidRPr="005E2591"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To put it another way, improvisation is the teacher's action that aims to enhance the ideal's sensory expenses.  In the absence of professionally produced instructional media, instructors should have a supportive attitude towards improvised ones.  They must understand that the days of relying only on textbooks and chalkboards are over.  According to Okpala [2018], "improvisation is the teacher's centre activity." As a result, urban and rural educators use their creativity to improvise and use a range of resources when teaching in schools situated in urban areas, which are characterised by numerous amenities such as large markets, television networks, pipe-borne water, road networks, hospitals, businesses, and banks.  Teachers in remote locations work in schools that are situated in places with little facilities.  Students learn more quickly and retain information better when they are taught using instructional media (Alterhaug, 2020).</w:t>
      </w:r>
    </w:p>
    <w:p w:rsidR="00690B02" w:rsidRPr="00AC1C2E" w:rsidRDefault="005E2591" w:rsidP="005E2591">
      <w:pPr>
        <w:pStyle w:val="NoSpacing"/>
        <w:spacing w:line="480" w:lineRule="auto"/>
        <w:ind w:firstLine="720"/>
        <w:jc w:val="both"/>
        <w:rPr>
          <w:rFonts w:ascii="Times New Roman" w:hAnsi="Times New Roman" w:cs="Times New Roman"/>
          <w:sz w:val="24"/>
          <w:szCs w:val="24"/>
        </w:rPr>
      </w:pPr>
      <w:r w:rsidRPr="005E2591">
        <w:rPr>
          <w:rFonts w:ascii="Times New Roman" w:hAnsi="Times New Roman" w:cs="Times New Roman"/>
          <w:sz w:val="24"/>
          <w:szCs w:val="24"/>
        </w:rPr>
        <w:t xml:space="preserve"> These days, laboratory facilities and sufficient technology for public senior secondary schools, such as an LDC projector, screen, and speakers installed on each classroom, promote the teaching and learning of economics.  However, teachers seldom use these resources to implement multimedia-based learning (MBL) throughout the teaching and learning process.  A teaching and learning approach known as multimedia-based learning uses a combination of interactive technology and text, still pictures, moving images, or video to convey the material (Nazir et al., 2024)</w:t>
      </w:r>
      <w:r>
        <w:rPr>
          <w:rFonts w:ascii="Times New Roman" w:hAnsi="Times New Roman" w:cs="Times New Roman"/>
          <w:sz w:val="24"/>
          <w:szCs w:val="24"/>
        </w:rPr>
        <w:t xml:space="preserve">. </w:t>
      </w:r>
      <w:r w:rsidR="00690B02" w:rsidRPr="00DA4563">
        <w:rPr>
          <w:rFonts w:ascii="Times New Roman" w:hAnsi="Times New Roman" w:cs="Times New Roman"/>
          <w:sz w:val="24"/>
          <w:szCs w:val="24"/>
        </w:rPr>
        <w:t>It is based on the above fact that this study was undertaken to investigate the influence of instructional media in teaching and learning of Economics in Ivo Local Government Area of Ebonyi State</w:t>
      </w:r>
      <w:r>
        <w:rPr>
          <w:rFonts w:ascii="Times New Roman" w:hAnsi="Times New Roman" w:cs="Times New Roman"/>
          <w:sz w:val="24"/>
          <w:szCs w:val="24"/>
        </w:rPr>
        <w:t>.</w:t>
      </w:r>
      <w:r w:rsidR="00690B02" w:rsidRPr="00DA4563">
        <w:rPr>
          <w:rFonts w:ascii="Times New Roman" w:hAnsi="Times New Roman" w:cs="Times New Roman"/>
          <w:sz w:val="24"/>
          <w:szCs w:val="24"/>
        </w:rPr>
        <w:t xml:space="preserve"> </w:t>
      </w:r>
    </w:p>
    <w:p w:rsidR="005E2591" w:rsidRDefault="005E2591" w:rsidP="00690B02">
      <w:pPr>
        <w:pStyle w:val="NoSpacing"/>
        <w:spacing w:line="480" w:lineRule="auto"/>
        <w:jc w:val="both"/>
        <w:rPr>
          <w:rFonts w:ascii="Times New Roman" w:hAnsi="Times New Roman" w:cs="Times New Roman"/>
          <w:b/>
          <w:sz w:val="24"/>
          <w:szCs w:val="24"/>
        </w:rPr>
      </w:pPr>
    </w:p>
    <w:p w:rsidR="005E2591" w:rsidRDefault="005E2591" w:rsidP="00690B02">
      <w:pPr>
        <w:pStyle w:val="NoSpacing"/>
        <w:spacing w:line="480" w:lineRule="auto"/>
        <w:jc w:val="both"/>
        <w:rPr>
          <w:rFonts w:ascii="Times New Roman" w:hAnsi="Times New Roman" w:cs="Times New Roman"/>
          <w:b/>
          <w:sz w:val="24"/>
          <w:szCs w:val="24"/>
        </w:rPr>
      </w:pPr>
    </w:p>
    <w:p w:rsidR="00690B02" w:rsidRPr="00DA4563" w:rsidRDefault="00690B02" w:rsidP="00690B02">
      <w:pPr>
        <w:pStyle w:val="NoSpacing"/>
        <w:spacing w:line="480" w:lineRule="auto"/>
        <w:jc w:val="both"/>
        <w:rPr>
          <w:rFonts w:ascii="Times New Roman" w:hAnsi="Times New Roman" w:cs="Times New Roman"/>
          <w:b/>
          <w:sz w:val="24"/>
          <w:szCs w:val="24"/>
        </w:rPr>
      </w:pPr>
      <w:r w:rsidRPr="00DA4563">
        <w:rPr>
          <w:rFonts w:ascii="Times New Roman" w:hAnsi="Times New Roman" w:cs="Times New Roman"/>
          <w:b/>
          <w:sz w:val="24"/>
          <w:szCs w:val="24"/>
        </w:rPr>
        <w:t>Statement of the Problem</w:t>
      </w:r>
    </w:p>
    <w:p w:rsidR="0049262C" w:rsidRPr="0049262C" w:rsidRDefault="0049262C" w:rsidP="0049262C">
      <w:pPr>
        <w:spacing w:line="480" w:lineRule="auto"/>
        <w:jc w:val="both"/>
        <w:rPr>
          <w:rFonts w:ascii="Times New Roman" w:hAnsi="Times New Roman" w:cs="Times New Roman"/>
          <w:sz w:val="24"/>
          <w:szCs w:val="24"/>
        </w:rPr>
      </w:pPr>
      <w:r w:rsidRPr="0049262C">
        <w:rPr>
          <w:rFonts w:ascii="Times New Roman" w:hAnsi="Times New Roman" w:cs="Times New Roman"/>
          <w:sz w:val="24"/>
          <w:szCs w:val="24"/>
        </w:rPr>
        <w:t xml:space="preserve">Despite the substantial government funding for secondary schools in Nigeria, the supply of tools for teaching and learning (such as instructional media), and specialised training for teachers, these factors do not entirely impact the teaching and learning of economics in public senior secondary schools.  Experiences have shown, for example, that spoken words alone are very ineffective in achieving the intended learning and teaching outcomes in Ivo Educational Zone.    There have always been widespread failures in economics when the public examination results are announced each year.  One possible explanation for this may be that the right teaching and learning resources aren't being employed to influence the learning process.  Certain economics subjects cannot be taught well without the use of teaching aids like as charts, maps, graphs, and realis (such as coins, banknotes of different denominations, ATMs, checks, etc.).   This begs the issue of whether or not the usage of educational media in the classroom influences students' academic performance in economics.  </w:t>
      </w:r>
    </w:p>
    <w:p w:rsidR="0049262C" w:rsidRPr="0049262C" w:rsidRDefault="0049262C" w:rsidP="0049262C">
      <w:pPr>
        <w:spacing w:line="480" w:lineRule="auto"/>
        <w:jc w:val="both"/>
        <w:rPr>
          <w:rFonts w:ascii="Times New Roman" w:hAnsi="Times New Roman" w:cs="Times New Roman"/>
          <w:sz w:val="24"/>
          <w:szCs w:val="24"/>
        </w:rPr>
      </w:pPr>
      <w:r w:rsidRPr="0049262C">
        <w:rPr>
          <w:rFonts w:ascii="Times New Roman" w:hAnsi="Times New Roman" w:cs="Times New Roman"/>
          <w:sz w:val="24"/>
          <w:szCs w:val="24"/>
        </w:rPr>
        <w:t xml:space="preserve"> The Nigerian government continues to invest in secondary education by providing instructional materials and training teachers, but the teaching and learning of economics in public senior secondary schools is still mostly unsuccessful.  The prevalent dependence on verbal teaching alone has not produced significant academic results in places like the Ivo Educational Zone, according to the research.  During public exams, this tenacious attitude has led to repeated mass failures in economics.  In order for students to successfully understand abstract economic ideas, teaching materials including charts, money samples, ATMs, maps, and internet-based resources must be integrated with critical themes in the course.  These instructional tools' apparent underuse or neglect begs the issue of how they influence students' academic achievement in economics.</w:t>
      </w:r>
    </w:p>
    <w:p w:rsidR="0049262C" w:rsidRDefault="0049262C" w:rsidP="0049262C">
      <w:pPr>
        <w:spacing w:line="480" w:lineRule="auto"/>
        <w:jc w:val="both"/>
        <w:rPr>
          <w:rFonts w:ascii="Times New Roman" w:hAnsi="Times New Roman" w:cs="Times New Roman"/>
          <w:sz w:val="24"/>
          <w:szCs w:val="24"/>
        </w:rPr>
      </w:pPr>
      <w:r w:rsidRPr="0049262C">
        <w:rPr>
          <w:rFonts w:ascii="Times New Roman" w:hAnsi="Times New Roman" w:cs="Times New Roman"/>
          <w:sz w:val="24"/>
          <w:szCs w:val="24"/>
        </w:rPr>
        <w:t xml:space="preserve"> The report from the 2023 WAEC Chief Examiner, which showed that applicants' performance was far below average even though the exam followed the curriculum and was of a level similar to prior years, lends further credence to this worry.  Many students answered questions badly, which indicates that they were not well prepared and that the material was not fully covered.  These difficulties highlight structural flaws in the way that education is delivered and taught.  Students' economics performance may stagnate or deteriorate if instructional material are ignored or abused in the classroom.  Thus, it becomes essential to look at how much the usage or absence of instructional media impacts senior secondary public school teaching and learning.</w:t>
      </w:r>
    </w:p>
    <w:p w:rsidR="00690B02" w:rsidRPr="00FE2FB5" w:rsidRDefault="00690B02" w:rsidP="0049262C">
      <w:pPr>
        <w:spacing w:line="480" w:lineRule="auto"/>
        <w:jc w:val="both"/>
        <w:rPr>
          <w:rFonts w:ascii="Times New Roman" w:hAnsi="Times New Roman" w:cs="Times New Roman"/>
          <w:sz w:val="24"/>
          <w:szCs w:val="24"/>
        </w:rPr>
      </w:pPr>
      <w:r w:rsidRPr="00FE2FB5">
        <w:rPr>
          <w:rFonts w:ascii="Times New Roman" w:hAnsi="Times New Roman" w:cs="Times New Roman"/>
          <w:b/>
          <w:sz w:val="24"/>
          <w:szCs w:val="24"/>
        </w:rPr>
        <w:t>Suggestions for Improvement:</w:t>
      </w:r>
    </w:p>
    <w:p w:rsidR="00690B02" w:rsidRPr="00DA4563" w:rsidRDefault="00690B02" w:rsidP="00690B02">
      <w:pPr>
        <w:spacing w:line="480" w:lineRule="auto"/>
        <w:ind w:firstLine="720"/>
        <w:jc w:val="both"/>
        <w:rPr>
          <w:rFonts w:ascii="Times New Roman" w:hAnsi="Times New Roman" w:cs="Times New Roman"/>
          <w:sz w:val="24"/>
          <w:szCs w:val="24"/>
        </w:rPr>
      </w:pPr>
      <w:r w:rsidRPr="00FE2FB5">
        <w:rPr>
          <w:rFonts w:ascii="Times New Roman" w:hAnsi="Times New Roman" w:cs="Times New Roman"/>
          <w:sz w:val="24"/>
          <w:szCs w:val="24"/>
        </w:rPr>
        <w:t>The Chief Examiners suggested that candidates be better prepared and taught to cover the entire syllabus.</w:t>
      </w:r>
      <w:r>
        <w:rPr>
          <w:rFonts w:ascii="Times New Roman" w:hAnsi="Times New Roman" w:cs="Times New Roman"/>
          <w:sz w:val="24"/>
          <w:szCs w:val="24"/>
        </w:rPr>
        <w:t xml:space="preserve">  </w:t>
      </w:r>
      <w:r w:rsidRPr="00FE2FB5">
        <w:rPr>
          <w:rFonts w:ascii="Times New Roman" w:hAnsi="Times New Roman" w:cs="Times New Roman"/>
          <w:sz w:val="24"/>
          <w:szCs w:val="24"/>
        </w:rPr>
        <w:t>Training workshops for teachers were also recommended to ensure they are up-to-date in knowledge, skills, and methodology.</w:t>
      </w:r>
      <w:r>
        <w:rPr>
          <w:rFonts w:ascii="Times New Roman" w:hAnsi="Times New Roman" w:cs="Times New Roman"/>
          <w:sz w:val="24"/>
          <w:szCs w:val="24"/>
        </w:rPr>
        <w:t xml:space="preserve">  </w:t>
      </w:r>
      <w:r w:rsidRPr="00FE2FB5">
        <w:rPr>
          <w:rFonts w:ascii="Times New Roman" w:hAnsi="Times New Roman" w:cs="Times New Roman"/>
          <w:sz w:val="24"/>
          <w:szCs w:val="24"/>
        </w:rPr>
        <w:t>Candidates should be encouraged to read instructions carefully before attempting to answer the question</w:t>
      </w:r>
    </w:p>
    <w:p w:rsidR="00690B02" w:rsidRPr="00DA4563" w:rsidRDefault="00690B02" w:rsidP="00690B02">
      <w:pPr>
        <w:pStyle w:val="NoSpacing"/>
        <w:spacing w:line="480" w:lineRule="auto"/>
        <w:jc w:val="both"/>
        <w:rPr>
          <w:rFonts w:ascii="Times New Roman" w:hAnsi="Times New Roman" w:cs="Times New Roman"/>
          <w:b/>
          <w:sz w:val="24"/>
          <w:szCs w:val="24"/>
        </w:rPr>
      </w:pPr>
      <w:r w:rsidRPr="00DA4563">
        <w:rPr>
          <w:rFonts w:ascii="Times New Roman" w:hAnsi="Times New Roman" w:cs="Times New Roman"/>
          <w:b/>
          <w:sz w:val="24"/>
          <w:szCs w:val="24"/>
        </w:rPr>
        <w:t xml:space="preserve">Purpose of Study </w:t>
      </w:r>
    </w:p>
    <w:p w:rsidR="00690B02" w:rsidRPr="00DA4563" w:rsidRDefault="00690B02" w:rsidP="00690B02">
      <w:pPr>
        <w:pStyle w:val="NoSpacing"/>
        <w:spacing w:line="480" w:lineRule="auto"/>
        <w:ind w:firstLine="720"/>
        <w:jc w:val="both"/>
        <w:rPr>
          <w:rFonts w:ascii="Times New Roman" w:hAnsi="Times New Roman" w:cs="Times New Roman"/>
          <w:sz w:val="24"/>
          <w:szCs w:val="24"/>
        </w:rPr>
      </w:pPr>
      <w:r w:rsidRPr="00DA4563">
        <w:rPr>
          <w:rFonts w:ascii="Times New Roman" w:hAnsi="Times New Roman" w:cs="Times New Roman"/>
          <w:sz w:val="24"/>
          <w:szCs w:val="24"/>
        </w:rPr>
        <w:t xml:space="preserve">The general purpose of the study is to determine the influence of </w:t>
      </w:r>
      <w:r>
        <w:rPr>
          <w:rFonts w:ascii="Times New Roman" w:hAnsi="Times New Roman" w:cs="Times New Roman"/>
          <w:sz w:val="24"/>
          <w:szCs w:val="24"/>
        </w:rPr>
        <w:t xml:space="preserve">utilizing </w:t>
      </w:r>
      <w:r w:rsidRPr="00DA4563">
        <w:rPr>
          <w:rFonts w:ascii="Times New Roman" w:hAnsi="Times New Roman" w:cs="Times New Roman"/>
          <w:sz w:val="24"/>
          <w:szCs w:val="24"/>
        </w:rPr>
        <w:t>instructional media in teaching and learning of Economics in public senior secondary schools in Ivo Local Government Area in Ebonyi State, Nigeria. The specific purpose of the study is to:</w:t>
      </w:r>
    </w:p>
    <w:p w:rsidR="00690B02" w:rsidRPr="00DA4563" w:rsidRDefault="00690B02" w:rsidP="00690B02">
      <w:pPr>
        <w:pStyle w:val="NoSpacing"/>
        <w:numPr>
          <w:ilvl w:val="0"/>
          <w:numId w:val="2"/>
        </w:numPr>
        <w:spacing w:line="480" w:lineRule="auto"/>
        <w:ind w:left="720" w:hanging="720"/>
        <w:jc w:val="both"/>
        <w:rPr>
          <w:rFonts w:ascii="Times New Roman" w:hAnsi="Times New Roman" w:cs="Times New Roman"/>
          <w:sz w:val="24"/>
          <w:szCs w:val="24"/>
        </w:rPr>
      </w:pPr>
      <w:r w:rsidRPr="00DA4563">
        <w:rPr>
          <w:rFonts w:ascii="Times New Roman" w:hAnsi="Times New Roman" w:cs="Times New Roman"/>
          <w:sz w:val="24"/>
          <w:szCs w:val="24"/>
        </w:rPr>
        <w:t>Determine the extent to which instructional media tools are effective to the teaching and learning of Economics in public senior secondary schools.</w:t>
      </w:r>
    </w:p>
    <w:p w:rsidR="00690B02" w:rsidRPr="00DA4563" w:rsidRDefault="00690B02" w:rsidP="00690B02">
      <w:pPr>
        <w:pStyle w:val="NoSpacing"/>
        <w:numPr>
          <w:ilvl w:val="0"/>
          <w:numId w:val="2"/>
        </w:numPr>
        <w:spacing w:line="480" w:lineRule="auto"/>
        <w:ind w:left="720" w:hanging="720"/>
        <w:jc w:val="both"/>
        <w:rPr>
          <w:rFonts w:ascii="Times New Roman" w:hAnsi="Times New Roman" w:cs="Times New Roman"/>
          <w:sz w:val="24"/>
          <w:szCs w:val="24"/>
        </w:rPr>
      </w:pPr>
      <w:r w:rsidRPr="00DA4563">
        <w:rPr>
          <w:rFonts w:ascii="Times New Roman" w:hAnsi="Times New Roman" w:cs="Times New Roman"/>
          <w:sz w:val="24"/>
          <w:szCs w:val="24"/>
        </w:rPr>
        <w:t>Ascertain the influence of instructional media tools used in the teaching and learning of Economics in public senior secondary schools.</w:t>
      </w:r>
    </w:p>
    <w:p w:rsidR="00690B02" w:rsidRPr="00DA4563" w:rsidRDefault="00690B02" w:rsidP="00690B02">
      <w:pPr>
        <w:pStyle w:val="NoSpacing"/>
        <w:numPr>
          <w:ilvl w:val="0"/>
          <w:numId w:val="2"/>
        </w:numPr>
        <w:spacing w:line="480" w:lineRule="auto"/>
        <w:ind w:left="720" w:hanging="720"/>
        <w:jc w:val="both"/>
        <w:rPr>
          <w:rFonts w:ascii="Times New Roman" w:hAnsi="Times New Roman" w:cs="Times New Roman"/>
          <w:sz w:val="24"/>
          <w:szCs w:val="24"/>
        </w:rPr>
      </w:pPr>
      <w:r w:rsidRPr="00DA4563">
        <w:rPr>
          <w:rFonts w:ascii="Times New Roman" w:hAnsi="Times New Roman" w:cs="Times New Roman"/>
          <w:sz w:val="24"/>
          <w:szCs w:val="24"/>
        </w:rPr>
        <w:t>Determine the factors limiting the use of instructional med</w:t>
      </w:r>
      <w:r w:rsidR="002C00AF">
        <w:rPr>
          <w:rFonts w:ascii="Times New Roman" w:hAnsi="Times New Roman" w:cs="Times New Roman"/>
          <w:sz w:val="24"/>
          <w:szCs w:val="24"/>
        </w:rPr>
        <w:t>ia in teaching and learning of E</w:t>
      </w:r>
      <w:r w:rsidRPr="00DA4563">
        <w:rPr>
          <w:rFonts w:ascii="Times New Roman" w:hAnsi="Times New Roman" w:cs="Times New Roman"/>
          <w:sz w:val="24"/>
          <w:szCs w:val="24"/>
        </w:rPr>
        <w:t>conomics in public senior secondary schools.</w:t>
      </w:r>
    </w:p>
    <w:p w:rsidR="00690B02" w:rsidRPr="00DA4563" w:rsidRDefault="00690B02" w:rsidP="00690B02">
      <w:pPr>
        <w:pStyle w:val="NoSpacing"/>
        <w:numPr>
          <w:ilvl w:val="0"/>
          <w:numId w:val="2"/>
        </w:numPr>
        <w:spacing w:line="480" w:lineRule="auto"/>
        <w:ind w:left="720" w:hanging="720"/>
        <w:jc w:val="both"/>
        <w:rPr>
          <w:rFonts w:ascii="Times New Roman" w:hAnsi="Times New Roman" w:cs="Times New Roman"/>
          <w:sz w:val="24"/>
          <w:szCs w:val="24"/>
        </w:rPr>
      </w:pPr>
      <w:r w:rsidRPr="00DA4563">
        <w:rPr>
          <w:rFonts w:ascii="Times New Roman" w:hAnsi="Times New Roman" w:cs="Times New Roman"/>
          <w:sz w:val="24"/>
          <w:szCs w:val="24"/>
        </w:rPr>
        <w:t>To find out possible solutions to the factors limiting the use of instructional media in teaching and learning of Economics in public senior secondary schools.</w:t>
      </w:r>
    </w:p>
    <w:p w:rsidR="00690B02" w:rsidRPr="00DA4563"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sz w:val="24"/>
          <w:szCs w:val="24"/>
        </w:rPr>
        <w:t xml:space="preserve"> </w:t>
      </w:r>
      <w:r w:rsidRPr="00DA4563">
        <w:rPr>
          <w:rFonts w:ascii="Times New Roman" w:hAnsi="Times New Roman" w:cs="Times New Roman"/>
          <w:b/>
          <w:sz w:val="24"/>
          <w:szCs w:val="24"/>
        </w:rPr>
        <w:t>Research Questions</w:t>
      </w:r>
    </w:p>
    <w:p w:rsidR="00690B02" w:rsidRPr="00DA4563" w:rsidRDefault="00690B02" w:rsidP="00690B02">
      <w:pPr>
        <w:pStyle w:val="NoSpacing"/>
        <w:numPr>
          <w:ilvl w:val="0"/>
          <w:numId w:val="1"/>
        </w:num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To what extent are the instructional media suitable for teaching and learning of Economics in senior secondary school? </w:t>
      </w:r>
    </w:p>
    <w:p w:rsidR="00690B02" w:rsidRDefault="00690B02" w:rsidP="00690B02">
      <w:pPr>
        <w:pStyle w:val="NoSpacing"/>
        <w:numPr>
          <w:ilvl w:val="0"/>
          <w:numId w:val="1"/>
        </w:num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To what extent does instructional media influence the teaching and learning of Economics in public secondary school</w:t>
      </w:r>
      <w:r w:rsidR="002C00AF">
        <w:rPr>
          <w:rFonts w:ascii="Times New Roman" w:hAnsi="Times New Roman" w:cs="Times New Roman"/>
          <w:sz w:val="24"/>
          <w:szCs w:val="24"/>
        </w:rPr>
        <w:t>s</w:t>
      </w:r>
      <w:r>
        <w:rPr>
          <w:rFonts w:ascii="Times New Roman" w:hAnsi="Times New Roman" w:cs="Times New Roman"/>
          <w:sz w:val="24"/>
          <w:szCs w:val="24"/>
        </w:rPr>
        <w:t xml:space="preserve"> </w:t>
      </w:r>
      <w:r w:rsidR="002C00AF">
        <w:rPr>
          <w:rFonts w:ascii="Times New Roman" w:hAnsi="Times New Roman" w:cs="Times New Roman"/>
          <w:sz w:val="24"/>
          <w:szCs w:val="24"/>
        </w:rPr>
        <w:t xml:space="preserve">in </w:t>
      </w:r>
      <w:r>
        <w:rPr>
          <w:rFonts w:ascii="Times New Roman" w:hAnsi="Times New Roman" w:cs="Times New Roman"/>
          <w:sz w:val="24"/>
          <w:szCs w:val="24"/>
        </w:rPr>
        <w:t>Ivo Local Government Area Ebonyi State.?</w:t>
      </w:r>
    </w:p>
    <w:p w:rsidR="00690B02" w:rsidRPr="00DA4563" w:rsidRDefault="002C00AF" w:rsidP="00690B02">
      <w:pPr>
        <w:pStyle w:val="NoSpacing"/>
        <w:numPr>
          <w:ilvl w:val="0"/>
          <w:numId w:val="1"/>
        </w:num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What factors militate</w:t>
      </w:r>
      <w:r w:rsidR="00690B02">
        <w:rPr>
          <w:rFonts w:ascii="Times New Roman" w:hAnsi="Times New Roman" w:cs="Times New Roman"/>
          <w:sz w:val="24"/>
          <w:szCs w:val="24"/>
        </w:rPr>
        <w:t xml:space="preserve"> against the use of instructional media in teaching and learning of Economics in Ivo Local Government Area of Ebonyi State.?</w:t>
      </w:r>
    </w:p>
    <w:p w:rsidR="00690B02" w:rsidRPr="00DA4563" w:rsidRDefault="00690B02" w:rsidP="00690B02">
      <w:pPr>
        <w:pStyle w:val="NoSpacing"/>
        <w:numPr>
          <w:ilvl w:val="0"/>
          <w:numId w:val="1"/>
        </w:numPr>
        <w:spacing w:line="480" w:lineRule="auto"/>
        <w:ind w:left="720" w:hanging="720"/>
        <w:jc w:val="both"/>
        <w:rPr>
          <w:rFonts w:ascii="Times New Roman" w:hAnsi="Times New Roman" w:cs="Times New Roman"/>
          <w:sz w:val="24"/>
          <w:szCs w:val="24"/>
        </w:rPr>
      </w:pPr>
      <w:r w:rsidRPr="00DA4563">
        <w:rPr>
          <w:rFonts w:ascii="Times New Roman" w:hAnsi="Times New Roman" w:cs="Times New Roman"/>
          <w:sz w:val="24"/>
          <w:szCs w:val="24"/>
        </w:rPr>
        <w:t>What possible solutions can be proffered to the factors militating against the use of instructional med</w:t>
      </w:r>
      <w:r w:rsidR="002C00AF">
        <w:rPr>
          <w:rFonts w:ascii="Times New Roman" w:hAnsi="Times New Roman" w:cs="Times New Roman"/>
          <w:sz w:val="24"/>
          <w:szCs w:val="24"/>
        </w:rPr>
        <w:t>ia in teaching and learning of E</w:t>
      </w:r>
      <w:r w:rsidRPr="00DA4563">
        <w:rPr>
          <w:rFonts w:ascii="Times New Roman" w:hAnsi="Times New Roman" w:cs="Times New Roman"/>
          <w:sz w:val="24"/>
          <w:szCs w:val="24"/>
        </w:rPr>
        <w:t>conomics in public senior</w:t>
      </w:r>
      <w:r>
        <w:rPr>
          <w:rFonts w:ascii="Times New Roman" w:hAnsi="Times New Roman" w:cs="Times New Roman"/>
          <w:sz w:val="24"/>
          <w:szCs w:val="24"/>
        </w:rPr>
        <w:t xml:space="preserve"> secondary</w:t>
      </w:r>
      <w:r w:rsidRPr="00DA4563">
        <w:rPr>
          <w:rFonts w:ascii="Times New Roman" w:hAnsi="Times New Roman" w:cs="Times New Roman"/>
          <w:sz w:val="24"/>
          <w:szCs w:val="24"/>
        </w:rPr>
        <w:t xml:space="preserve"> schools.</w:t>
      </w:r>
      <w:r>
        <w:rPr>
          <w:rFonts w:ascii="Times New Roman" w:hAnsi="Times New Roman" w:cs="Times New Roman"/>
          <w:sz w:val="24"/>
          <w:szCs w:val="24"/>
        </w:rPr>
        <w:t>?</w:t>
      </w:r>
    </w:p>
    <w:p w:rsidR="00690B02" w:rsidRPr="00DA4563"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b/>
          <w:sz w:val="24"/>
          <w:szCs w:val="24"/>
        </w:rPr>
        <w:t>Scope of The Study</w:t>
      </w:r>
    </w:p>
    <w:p w:rsidR="00690B02" w:rsidRPr="00DA4563" w:rsidRDefault="00690B02" w:rsidP="005E2591">
      <w:pPr>
        <w:pStyle w:val="NoSpacing"/>
        <w:spacing w:line="480" w:lineRule="auto"/>
        <w:ind w:firstLine="720"/>
        <w:jc w:val="both"/>
        <w:rPr>
          <w:rFonts w:ascii="Times New Roman" w:hAnsi="Times New Roman" w:cs="Times New Roman"/>
          <w:sz w:val="24"/>
          <w:szCs w:val="24"/>
        </w:rPr>
      </w:pPr>
      <w:r w:rsidRPr="00DA4563">
        <w:rPr>
          <w:rFonts w:ascii="Times New Roman" w:hAnsi="Times New Roman" w:cs="Times New Roman"/>
          <w:sz w:val="24"/>
          <w:szCs w:val="24"/>
        </w:rPr>
        <w:t>The study has both geographical, content and level scope. Geographically, this study will be carried out in public secondary schools in Ivo North Local Government Area of Ebonyi state.  The content scope is limited to the</w:t>
      </w:r>
      <w:r>
        <w:rPr>
          <w:rFonts w:ascii="Times New Roman" w:hAnsi="Times New Roman" w:cs="Times New Roman"/>
          <w:sz w:val="24"/>
          <w:szCs w:val="24"/>
        </w:rPr>
        <w:t xml:space="preserve"> effectiveness of instructional med</w:t>
      </w:r>
      <w:r w:rsidR="002C00AF">
        <w:rPr>
          <w:rFonts w:ascii="Times New Roman" w:hAnsi="Times New Roman" w:cs="Times New Roman"/>
          <w:sz w:val="24"/>
          <w:szCs w:val="24"/>
        </w:rPr>
        <w:t>ia in teaching and learning of E</w:t>
      </w:r>
      <w:r>
        <w:rPr>
          <w:rFonts w:ascii="Times New Roman" w:hAnsi="Times New Roman" w:cs="Times New Roman"/>
          <w:sz w:val="24"/>
          <w:szCs w:val="24"/>
        </w:rPr>
        <w:t>conomics, the</w:t>
      </w:r>
      <w:r w:rsidRPr="00DA4563">
        <w:rPr>
          <w:rFonts w:ascii="Times New Roman" w:hAnsi="Times New Roman" w:cs="Times New Roman"/>
          <w:sz w:val="24"/>
          <w:szCs w:val="24"/>
        </w:rPr>
        <w:t xml:space="preserve"> utilization</w:t>
      </w:r>
      <w:r>
        <w:rPr>
          <w:rFonts w:ascii="Times New Roman" w:hAnsi="Times New Roman" w:cs="Times New Roman"/>
          <w:sz w:val="24"/>
          <w:szCs w:val="24"/>
        </w:rPr>
        <w:t xml:space="preserve"> of</w:t>
      </w:r>
      <w:r w:rsidRPr="00DA4563">
        <w:rPr>
          <w:rFonts w:ascii="Times New Roman" w:hAnsi="Times New Roman" w:cs="Times New Roman"/>
          <w:sz w:val="24"/>
          <w:szCs w:val="24"/>
        </w:rPr>
        <w:t xml:space="preserve"> available facilities in teaching E</w:t>
      </w:r>
      <w:r>
        <w:rPr>
          <w:rFonts w:ascii="Times New Roman" w:hAnsi="Times New Roman" w:cs="Times New Roman"/>
          <w:sz w:val="24"/>
          <w:szCs w:val="24"/>
        </w:rPr>
        <w:t>conomics, the extent of teacher</w:t>
      </w:r>
      <w:r w:rsidRPr="00DA4563">
        <w:rPr>
          <w:rFonts w:ascii="Times New Roman" w:hAnsi="Times New Roman" w:cs="Times New Roman"/>
          <w:sz w:val="24"/>
          <w:szCs w:val="24"/>
        </w:rPr>
        <w:t>s</w:t>
      </w:r>
      <w:r>
        <w:rPr>
          <w:rFonts w:ascii="Times New Roman" w:hAnsi="Times New Roman" w:cs="Times New Roman"/>
          <w:sz w:val="24"/>
          <w:szCs w:val="24"/>
        </w:rPr>
        <w:t>’</w:t>
      </w:r>
      <w:r w:rsidRPr="00DA4563">
        <w:rPr>
          <w:rFonts w:ascii="Times New Roman" w:hAnsi="Times New Roman" w:cs="Times New Roman"/>
          <w:sz w:val="24"/>
          <w:szCs w:val="24"/>
        </w:rPr>
        <w:t xml:space="preserve"> utilization of the facilities and possible suggestions of measures to improve teachers</w:t>
      </w:r>
      <w:r>
        <w:rPr>
          <w:rFonts w:ascii="Times New Roman" w:hAnsi="Times New Roman" w:cs="Times New Roman"/>
          <w:sz w:val="24"/>
          <w:szCs w:val="24"/>
        </w:rPr>
        <w:t>’</w:t>
      </w:r>
      <w:r w:rsidRPr="00DA4563">
        <w:rPr>
          <w:rFonts w:ascii="Times New Roman" w:hAnsi="Times New Roman" w:cs="Times New Roman"/>
          <w:sz w:val="24"/>
          <w:szCs w:val="24"/>
        </w:rPr>
        <w:t xml:space="preserve"> use of available facilities. </w:t>
      </w:r>
      <w:r w:rsidR="005E2591">
        <w:rPr>
          <w:rFonts w:ascii="Times New Roman" w:hAnsi="Times New Roman" w:cs="Times New Roman"/>
          <w:sz w:val="24"/>
          <w:szCs w:val="24"/>
        </w:rPr>
        <w:t xml:space="preserve"> </w:t>
      </w:r>
      <w:r w:rsidRPr="00DA4563">
        <w:rPr>
          <w:rFonts w:ascii="Times New Roman" w:hAnsi="Times New Roman" w:cs="Times New Roman"/>
          <w:sz w:val="24"/>
          <w:szCs w:val="24"/>
        </w:rPr>
        <w:t>The level scope of the study is SS1to SS3 students.</w:t>
      </w:r>
    </w:p>
    <w:p w:rsidR="005E2591" w:rsidRDefault="005E2591">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690B02" w:rsidRPr="00DA4563" w:rsidRDefault="00690B02" w:rsidP="00690B02">
      <w:pPr>
        <w:pStyle w:val="NoSpacing"/>
        <w:spacing w:line="480" w:lineRule="auto"/>
        <w:jc w:val="both"/>
        <w:rPr>
          <w:rFonts w:ascii="Times New Roman" w:hAnsi="Times New Roman" w:cs="Times New Roman"/>
          <w:b/>
          <w:sz w:val="24"/>
          <w:szCs w:val="24"/>
        </w:rPr>
      </w:pPr>
      <w:r w:rsidRPr="00DA4563">
        <w:rPr>
          <w:rFonts w:ascii="Times New Roman" w:hAnsi="Times New Roman" w:cs="Times New Roman"/>
          <w:b/>
          <w:sz w:val="24"/>
          <w:szCs w:val="24"/>
        </w:rPr>
        <w:t>Significance of the Study</w:t>
      </w:r>
    </w:p>
    <w:p w:rsidR="00690B02" w:rsidRPr="00DA4563" w:rsidRDefault="00690B02" w:rsidP="00690B02">
      <w:pPr>
        <w:pStyle w:val="NoSpacing"/>
        <w:spacing w:line="480" w:lineRule="auto"/>
        <w:ind w:firstLine="720"/>
        <w:jc w:val="both"/>
        <w:rPr>
          <w:rFonts w:ascii="Times New Roman" w:hAnsi="Times New Roman" w:cs="Times New Roman"/>
          <w:sz w:val="24"/>
          <w:szCs w:val="24"/>
        </w:rPr>
      </w:pPr>
      <w:r w:rsidRPr="00DA4563">
        <w:rPr>
          <w:rFonts w:ascii="Times New Roman" w:hAnsi="Times New Roman" w:cs="Times New Roman"/>
          <w:sz w:val="24"/>
          <w:szCs w:val="24"/>
        </w:rPr>
        <w:t>The research work has both theoretical and practical significance. In the theoretical significance, the stud</w:t>
      </w:r>
      <w:r>
        <w:rPr>
          <w:rFonts w:ascii="Times New Roman" w:hAnsi="Times New Roman" w:cs="Times New Roman"/>
          <w:sz w:val="24"/>
          <w:szCs w:val="24"/>
        </w:rPr>
        <w:t>y adopted combination of Ezoke J</w:t>
      </w:r>
      <w:r w:rsidRPr="00DA4563">
        <w:rPr>
          <w:rFonts w:ascii="Times New Roman" w:hAnsi="Times New Roman" w:cs="Times New Roman"/>
          <w:sz w:val="24"/>
          <w:szCs w:val="24"/>
        </w:rPr>
        <w:t>oe’s (2015) theory of teaching and learning theory of instructional media practically, the findings of the study will be beneficial to the following segment of people:</w:t>
      </w:r>
    </w:p>
    <w:p w:rsidR="00690B02" w:rsidRPr="00DA4563"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sz w:val="24"/>
          <w:szCs w:val="24"/>
        </w:rPr>
        <w:t>Teachers: The findings of the study</w:t>
      </w:r>
      <w:r w:rsidR="002C00AF">
        <w:rPr>
          <w:rFonts w:ascii="Times New Roman" w:hAnsi="Times New Roman" w:cs="Times New Roman"/>
          <w:sz w:val="24"/>
          <w:szCs w:val="24"/>
        </w:rPr>
        <w:t>, when</w:t>
      </w:r>
      <w:r w:rsidRPr="00DA4563">
        <w:rPr>
          <w:rFonts w:ascii="Times New Roman" w:hAnsi="Times New Roman" w:cs="Times New Roman"/>
          <w:sz w:val="24"/>
          <w:szCs w:val="24"/>
        </w:rPr>
        <w:t xml:space="preserve"> published in </w:t>
      </w:r>
      <w:r w:rsidR="002C00AF">
        <w:rPr>
          <w:rFonts w:ascii="Times New Roman" w:hAnsi="Times New Roman" w:cs="Times New Roman"/>
          <w:sz w:val="24"/>
          <w:szCs w:val="24"/>
        </w:rPr>
        <w:t xml:space="preserve">a </w:t>
      </w:r>
      <w:r w:rsidRPr="00DA4563">
        <w:rPr>
          <w:rFonts w:ascii="Times New Roman" w:hAnsi="Times New Roman" w:cs="Times New Roman"/>
          <w:sz w:val="24"/>
          <w:szCs w:val="24"/>
        </w:rPr>
        <w:t>journal</w:t>
      </w:r>
      <w:r w:rsidR="002C00AF">
        <w:rPr>
          <w:rFonts w:ascii="Times New Roman" w:hAnsi="Times New Roman" w:cs="Times New Roman"/>
          <w:sz w:val="24"/>
          <w:szCs w:val="24"/>
        </w:rPr>
        <w:t>,</w:t>
      </w:r>
      <w:r w:rsidRPr="00DA4563">
        <w:rPr>
          <w:rFonts w:ascii="Times New Roman" w:hAnsi="Times New Roman" w:cs="Times New Roman"/>
          <w:sz w:val="24"/>
          <w:szCs w:val="24"/>
        </w:rPr>
        <w:t xml:space="preserve"> will improve the performance of t</w:t>
      </w:r>
      <w:r w:rsidR="002C00AF">
        <w:rPr>
          <w:rFonts w:ascii="Times New Roman" w:hAnsi="Times New Roman" w:cs="Times New Roman"/>
          <w:sz w:val="24"/>
          <w:szCs w:val="24"/>
        </w:rPr>
        <w:t>he teachers in Economics</w:t>
      </w:r>
      <w:r w:rsidRPr="00DA4563">
        <w:rPr>
          <w:rFonts w:ascii="Times New Roman" w:hAnsi="Times New Roman" w:cs="Times New Roman"/>
          <w:sz w:val="24"/>
          <w:szCs w:val="24"/>
        </w:rPr>
        <w:t xml:space="preserve"> in senior secondary schools in Ivo Local Government Area on influence of instructional media in teaching and learning of Economics in senior secondary schools. This is because the factors affecting instructional media management were reviewed and their effects were brought </w:t>
      </w:r>
      <w:r w:rsidR="002C00AF">
        <w:rPr>
          <w:rFonts w:ascii="Times New Roman" w:hAnsi="Times New Roman" w:cs="Times New Roman"/>
          <w:sz w:val="24"/>
          <w:szCs w:val="24"/>
        </w:rPr>
        <w:t xml:space="preserve">to </w:t>
      </w:r>
      <w:r w:rsidRPr="00DA4563">
        <w:rPr>
          <w:rFonts w:ascii="Times New Roman" w:hAnsi="Times New Roman" w:cs="Times New Roman"/>
          <w:sz w:val="24"/>
          <w:szCs w:val="24"/>
        </w:rPr>
        <w:t>light.</w:t>
      </w:r>
    </w:p>
    <w:p w:rsidR="00690B02" w:rsidRPr="00DA4563"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sz w:val="24"/>
          <w:szCs w:val="24"/>
        </w:rPr>
        <w:t>Head Teacher</w:t>
      </w:r>
      <w:r w:rsidRPr="00DA4563">
        <w:rPr>
          <w:rFonts w:ascii="Times New Roman" w:hAnsi="Times New Roman" w:cs="Times New Roman"/>
          <w:b/>
          <w:sz w:val="24"/>
          <w:szCs w:val="24"/>
        </w:rPr>
        <w:t>:</w:t>
      </w:r>
      <w:r w:rsidRPr="00DA4563">
        <w:rPr>
          <w:rFonts w:ascii="Times New Roman" w:hAnsi="Times New Roman" w:cs="Times New Roman"/>
          <w:sz w:val="24"/>
          <w:szCs w:val="24"/>
        </w:rPr>
        <w:t xml:space="preserve"> The finding</w:t>
      </w:r>
      <w:r w:rsidR="006F05AE">
        <w:rPr>
          <w:rFonts w:ascii="Times New Roman" w:hAnsi="Times New Roman" w:cs="Times New Roman"/>
          <w:sz w:val="24"/>
          <w:szCs w:val="24"/>
        </w:rPr>
        <w:t>s</w:t>
      </w:r>
      <w:r w:rsidRPr="00DA4563">
        <w:rPr>
          <w:rFonts w:ascii="Times New Roman" w:hAnsi="Times New Roman" w:cs="Times New Roman"/>
          <w:sz w:val="24"/>
          <w:szCs w:val="24"/>
        </w:rPr>
        <w:t xml:space="preserve"> of the study</w:t>
      </w:r>
      <w:r w:rsidR="006F05AE">
        <w:rPr>
          <w:rFonts w:ascii="Times New Roman" w:hAnsi="Times New Roman" w:cs="Times New Roman"/>
          <w:sz w:val="24"/>
          <w:szCs w:val="24"/>
        </w:rPr>
        <w:t xml:space="preserve"> when published in journal, will</w:t>
      </w:r>
      <w:r w:rsidRPr="00DA4563">
        <w:rPr>
          <w:rFonts w:ascii="Times New Roman" w:hAnsi="Times New Roman" w:cs="Times New Roman"/>
          <w:sz w:val="24"/>
          <w:szCs w:val="24"/>
        </w:rPr>
        <w:t xml:space="preserve"> also enlighten school head teachers on matters pertaining instructional management and instructional media in order to address the problem of how to improve learner’s achievement in national examinations. This was an important step toward</w:t>
      </w:r>
      <w:r w:rsidR="006F05AE">
        <w:rPr>
          <w:rFonts w:ascii="Times New Roman" w:hAnsi="Times New Roman" w:cs="Times New Roman"/>
          <w:sz w:val="24"/>
          <w:szCs w:val="24"/>
        </w:rPr>
        <w:t>s</w:t>
      </w:r>
      <w:r w:rsidRPr="00DA4563">
        <w:rPr>
          <w:rFonts w:ascii="Times New Roman" w:hAnsi="Times New Roman" w:cs="Times New Roman"/>
          <w:sz w:val="24"/>
          <w:szCs w:val="24"/>
        </w:rPr>
        <w:t xml:space="preserve"> the improvement of the general academic performance and the overall educational outcome.</w:t>
      </w:r>
    </w:p>
    <w:p w:rsidR="00690B02" w:rsidRPr="00DA4563"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sz w:val="24"/>
          <w:szCs w:val="24"/>
        </w:rPr>
        <w:t>Secondary Schools</w:t>
      </w:r>
      <w:r w:rsidRPr="00DA4563">
        <w:rPr>
          <w:rFonts w:ascii="Times New Roman" w:hAnsi="Times New Roman" w:cs="Times New Roman"/>
          <w:b/>
          <w:sz w:val="24"/>
          <w:szCs w:val="24"/>
        </w:rPr>
        <w:t>:</w:t>
      </w:r>
      <w:r w:rsidRPr="00DA4563">
        <w:rPr>
          <w:rFonts w:ascii="Times New Roman" w:hAnsi="Times New Roman" w:cs="Times New Roman"/>
          <w:sz w:val="24"/>
          <w:szCs w:val="24"/>
        </w:rPr>
        <w:t xml:space="preserve"> The finding</w:t>
      </w:r>
      <w:r w:rsidR="001E03DB">
        <w:rPr>
          <w:rFonts w:ascii="Times New Roman" w:hAnsi="Times New Roman" w:cs="Times New Roman"/>
          <w:sz w:val="24"/>
          <w:szCs w:val="24"/>
        </w:rPr>
        <w:t>s</w:t>
      </w:r>
      <w:r w:rsidRPr="00DA4563">
        <w:rPr>
          <w:rFonts w:ascii="Times New Roman" w:hAnsi="Times New Roman" w:cs="Times New Roman"/>
          <w:sz w:val="24"/>
          <w:szCs w:val="24"/>
        </w:rPr>
        <w:t xml:space="preserve"> of the study</w:t>
      </w:r>
      <w:r w:rsidR="006F05AE">
        <w:rPr>
          <w:rFonts w:ascii="Times New Roman" w:hAnsi="Times New Roman" w:cs="Times New Roman"/>
          <w:sz w:val="24"/>
          <w:szCs w:val="24"/>
        </w:rPr>
        <w:t>,</w:t>
      </w:r>
      <w:r w:rsidRPr="00DA4563">
        <w:rPr>
          <w:rFonts w:ascii="Times New Roman" w:hAnsi="Times New Roman" w:cs="Times New Roman"/>
          <w:sz w:val="24"/>
          <w:szCs w:val="24"/>
        </w:rPr>
        <w:t xml:space="preserve"> when published in </w:t>
      </w:r>
      <w:r w:rsidR="006F05AE">
        <w:rPr>
          <w:rFonts w:ascii="Times New Roman" w:hAnsi="Times New Roman" w:cs="Times New Roman"/>
          <w:sz w:val="24"/>
          <w:szCs w:val="24"/>
        </w:rPr>
        <w:t xml:space="preserve">a </w:t>
      </w:r>
      <w:r w:rsidRPr="00DA4563">
        <w:rPr>
          <w:rFonts w:ascii="Times New Roman" w:hAnsi="Times New Roman" w:cs="Times New Roman"/>
          <w:sz w:val="24"/>
          <w:szCs w:val="24"/>
        </w:rPr>
        <w:t>journal</w:t>
      </w:r>
      <w:r w:rsidR="006F05AE">
        <w:rPr>
          <w:rFonts w:ascii="Times New Roman" w:hAnsi="Times New Roman" w:cs="Times New Roman"/>
          <w:sz w:val="24"/>
          <w:szCs w:val="24"/>
        </w:rPr>
        <w:t>,</w:t>
      </w:r>
      <w:r w:rsidRPr="00DA4563">
        <w:rPr>
          <w:rFonts w:ascii="Times New Roman" w:hAnsi="Times New Roman" w:cs="Times New Roman"/>
          <w:sz w:val="24"/>
          <w:szCs w:val="24"/>
        </w:rPr>
        <w:t xml:space="preserve"> will highlight the importance of the instructional media facilities in public secondary schools. It will bring civility in the deli</w:t>
      </w:r>
      <w:r w:rsidR="001E03DB">
        <w:rPr>
          <w:rFonts w:ascii="Times New Roman" w:hAnsi="Times New Roman" w:cs="Times New Roman"/>
          <w:sz w:val="24"/>
          <w:szCs w:val="24"/>
        </w:rPr>
        <w:t>very of educational content in secondary s</w:t>
      </w:r>
      <w:r w:rsidRPr="00DA4563">
        <w:rPr>
          <w:rFonts w:ascii="Times New Roman" w:hAnsi="Times New Roman" w:cs="Times New Roman"/>
          <w:sz w:val="24"/>
          <w:szCs w:val="24"/>
        </w:rPr>
        <w:t>chool</w:t>
      </w:r>
      <w:r w:rsidR="001E03DB">
        <w:rPr>
          <w:rFonts w:ascii="Times New Roman" w:hAnsi="Times New Roman" w:cs="Times New Roman"/>
          <w:sz w:val="24"/>
          <w:szCs w:val="24"/>
        </w:rPr>
        <w:t>s</w:t>
      </w:r>
      <w:r w:rsidRPr="00DA4563">
        <w:rPr>
          <w:rFonts w:ascii="Times New Roman" w:hAnsi="Times New Roman" w:cs="Times New Roman"/>
          <w:sz w:val="24"/>
          <w:szCs w:val="24"/>
        </w:rPr>
        <w:t xml:space="preserve"> in Nigeria.</w:t>
      </w:r>
    </w:p>
    <w:p w:rsidR="00690B02" w:rsidRPr="0098315B" w:rsidRDefault="00690B02" w:rsidP="00690B02">
      <w:pPr>
        <w:pStyle w:val="NoSpacing"/>
        <w:spacing w:line="480" w:lineRule="auto"/>
        <w:jc w:val="both"/>
        <w:rPr>
          <w:rFonts w:ascii="Times New Roman" w:hAnsi="Times New Roman" w:cs="Times New Roman"/>
          <w:sz w:val="24"/>
          <w:szCs w:val="24"/>
        </w:rPr>
      </w:pPr>
      <w:r w:rsidRPr="00DA4563">
        <w:rPr>
          <w:rFonts w:ascii="Times New Roman" w:hAnsi="Times New Roman" w:cs="Times New Roman"/>
          <w:sz w:val="24"/>
          <w:szCs w:val="24"/>
        </w:rPr>
        <w:t>Ministry of Education</w:t>
      </w:r>
      <w:r w:rsidRPr="00DA4563">
        <w:rPr>
          <w:rFonts w:ascii="Times New Roman" w:hAnsi="Times New Roman" w:cs="Times New Roman"/>
          <w:b/>
          <w:sz w:val="24"/>
          <w:szCs w:val="24"/>
        </w:rPr>
        <w:t>:</w:t>
      </w:r>
      <w:r w:rsidRPr="00DA4563">
        <w:rPr>
          <w:rFonts w:ascii="Times New Roman" w:hAnsi="Times New Roman" w:cs="Times New Roman"/>
          <w:sz w:val="24"/>
          <w:szCs w:val="24"/>
        </w:rPr>
        <w:t xml:space="preserve"> When publish</w:t>
      </w:r>
      <w:r w:rsidR="001E03DB">
        <w:rPr>
          <w:rFonts w:ascii="Times New Roman" w:hAnsi="Times New Roman" w:cs="Times New Roman"/>
          <w:sz w:val="24"/>
          <w:szCs w:val="24"/>
        </w:rPr>
        <w:t>ed in a journal,</w:t>
      </w:r>
      <w:r w:rsidRPr="00DA4563">
        <w:rPr>
          <w:rFonts w:ascii="Times New Roman" w:hAnsi="Times New Roman" w:cs="Times New Roman"/>
          <w:sz w:val="24"/>
          <w:szCs w:val="24"/>
        </w:rPr>
        <w:t xml:space="preserve"> the result tha</w:t>
      </w:r>
      <w:r w:rsidR="001E03DB">
        <w:rPr>
          <w:rFonts w:ascii="Times New Roman" w:hAnsi="Times New Roman" w:cs="Times New Roman"/>
          <w:sz w:val="24"/>
          <w:szCs w:val="24"/>
        </w:rPr>
        <w:t>t will be obtained will reveal</w:t>
      </w:r>
      <w:r w:rsidRPr="00DA4563">
        <w:rPr>
          <w:rFonts w:ascii="Times New Roman" w:hAnsi="Times New Roman" w:cs="Times New Roman"/>
          <w:sz w:val="24"/>
          <w:szCs w:val="24"/>
        </w:rPr>
        <w:t xml:space="preserve"> the situation on ground on the matter</w:t>
      </w:r>
      <w:r w:rsidR="00FC115E">
        <w:rPr>
          <w:rFonts w:ascii="Times New Roman" w:hAnsi="Times New Roman" w:cs="Times New Roman"/>
          <w:sz w:val="24"/>
          <w:szCs w:val="24"/>
        </w:rPr>
        <w:t xml:space="preserve"> pertaining</w:t>
      </w:r>
      <w:r w:rsidRPr="00DA4563">
        <w:rPr>
          <w:rFonts w:ascii="Times New Roman" w:hAnsi="Times New Roman" w:cs="Times New Roman"/>
          <w:sz w:val="24"/>
          <w:szCs w:val="24"/>
        </w:rPr>
        <w:t xml:space="preserve"> to t</w:t>
      </w:r>
      <w:r>
        <w:rPr>
          <w:rFonts w:ascii="Times New Roman" w:hAnsi="Times New Roman" w:cs="Times New Roman"/>
          <w:sz w:val="24"/>
          <w:szCs w:val="24"/>
        </w:rPr>
        <w:t>he instructional media packages.</w:t>
      </w:r>
    </w:p>
    <w:p w:rsidR="00690B02" w:rsidRDefault="00690B02" w:rsidP="00690B02">
      <w:pPr>
        <w:rPr>
          <w:rFonts w:ascii="Times New Roman" w:hAnsi="Times New Roman" w:cs="Times New Roman"/>
          <w:b/>
          <w:sz w:val="24"/>
          <w:szCs w:val="24"/>
        </w:rPr>
      </w:pPr>
      <w:r>
        <w:rPr>
          <w:rFonts w:ascii="Times New Roman" w:hAnsi="Times New Roman" w:cs="Times New Roman"/>
          <w:b/>
          <w:sz w:val="24"/>
          <w:szCs w:val="24"/>
        </w:rPr>
        <w:br w:type="page"/>
      </w:r>
    </w:p>
    <w:p w:rsidR="00690B02" w:rsidRPr="00DA4563" w:rsidRDefault="00690B02" w:rsidP="00BF0CFD">
      <w:pPr>
        <w:spacing w:line="360" w:lineRule="auto"/>
        <w:jc w:val="center"/>
        <w:rPr>
          <w:rFonts w:ascii="Times New Roman" w:hAnsi="Times New Roman" w:cs="Times New Roman"/>
          <w:sz w:val="24"/>
          <w:szCs w:val="24"/>
        </w:rPr>
      </w:pPr>
      <w:r w:rsidRPr="00DA4563">
        <w:rPr>
          <w:rFonts w:ascii="Times New Roman" w:hAnsi="Times New Roman" w:cs="Times New Roman"/>
          <w:b/>
          <w:sz w:val="24"/>
          <w:szCs w:val="24"/>
        </w:rPr>
        <w:t>CHAPTER TWO</w:t>
      </w:r>
    </w:p>
    <w:p w:rsidR="00690B02" w:rsidRPr="00DA4563" w:rsidRDefault="00690B02" w:rsidP="00BF0CFD">
      <w:pPr>
        <w:spacing w:line="360" w:lineRule="auto"/>
        <w:jc w:val="center"/>
        <w:rPr>
          <w:rFonts w:ascii="Times New Roman" w:hAnsi="Times New Roman" w:cs="Times New Roman"/>
          <w:sz w:val="24"/>
          <w:szCs w:val="24"/>
        </w:rPr>
      </w:pPr>
      <w:r w:rsidRPr="00DA4563">
        <w:rPr>
          <w:rFonts w:ascii="Times New Roman" w:hAnsi="Times New Roman" w:cs="Times New Roman"/>
          <w:b/>
          <w:sz w:val="24"/>
          <w:szCs w:val="24"/>
        </w:rPr>
        <w:t>LITERATURE REVIEW</w:t>
      </w:r>
    </w:p>
    <w:p w:rsidR="00690B02" w:rsidRPr="00DA4563" w:rsidRDefault="00690B02" w:rsidP="00690B02">
      <w:pPr>
        <w:spacing w:line="480" w:lineRule="auto"/>
        <w:ind w:firstLine="360"/>
        <w:jc w:val="both"/>
        <w:rPr>
          <w:rFonts w:ascii="Times New Roman" w:hAnsi="Times New Roman" w:cs="Times New Roman"/>
          <w:sz w:val="24"/>
          <w:szCs w:val="24"/>
        </w:rPr>
      </w:pPr>
      <w:r w:rsidRPr="00DA4563">
        <w:rPr>
          <w:rFonts w:ascii="Times New Roman" w:hAnsi="Times New Roman" w:cs="Times New Roman"/>
          <w:sz w:val="24"/>
          <w:szCs w:val="24"/>
        </w:rPr>
        <w:t>This chapter reviewed the related literatures under the following sub- heading</w:t>
      </w:r>
      <w:r w:rsidR="00BF0CFD">
        <w:rPr>
          <w:rFonts w:ascii="Times New Roman" w:hAnsi="Times New Roman" w:cs="Times New Roman"/>
          <w:sz w:val="24"/>
          <w:szCs w:val="24"/>
        </w:rPr>
        <w:t>:</w:t>
      </w:r>
      <w:r w:rsidRPr="00DA4563">
        <w:rPr>
          <w:rFonts w:ascii="Times New Roman" w:hAnsi="Times New Roman" w:cs="Times New Roman"/>
          <w:sz w:val="24"/>
          <w:szCs w:val="24"/>
        </w:rPr>
        <w:t xml:space="preserve"> Conceptual framework, Theoretical framework, Empiric</w:t>
      </w:r>
      <w:r w:rsidR="00BF0CFD">
        <w:rPr>
          <w:rFonts w:ascii="Times New Roman" w:hAnsi="Times New Roman" w:cs="Times New Roman"/>
          <w:sz w:val="24"/>
          <w:szCs w:val="24"/>
        </w:rPr>
        <w:t>al studies, Summary of reviewed</w:t>
      </w:r>
      <w:r w:rsidRPr="00DA4563">
        <w:rPr>
          <w:rFonts w:ascii="Times New Roman" w:hAnsi="Times New Roman" w:cs="Times New Roman"/>
          <w:sz w:val="24"/>
          <w:szCs w:val="24"/>
        </w:rPr>
        <w:t xml:space="preserve"> related literature </w:t>
      </w:r>
    </w:p>
    <w:p w:rsidR="00690B02" w:rsidRPr="00DA4563" w:rsidRDefault="00690B02" w:rsidP="00977270">
      <w:pPr>
        <w:spacing w:line="240" w:lineRule="auto"/>
        <w:rPr>
          <w:rFonts w:ascii="Times New Roman" w:hAnsi="Times New Roman" w:cs="Times New Roman"/>
          <w:b/>
          <w:sz w:val="24"/>
          <w:szCs w:val="24"/>
        </w:rPr>
      </w:pPr>
      <w:r w:rsidRPr="00DA4563">
        <w:rPr>
          <w:rFonts w:ascii="Times New Roman" w:hAnsi="Times New Roman" w:cs="Times New Roman"/>
          <w:b/>
          <w:sz w:val="24"/>
          <w:szCs w:val="24"/>
        </w:rPr>
        <w:t>Conceptual Framework</w:t>
      </w:r>
    </w:p>
    <w:p w:rsidR="00690B02" w:rsidRPr="00DA4563"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The concept of Economics</w:t>
      </w:r>
    </w:p>
    <w:p w:rsidR="00690B02" w:rsidRPr="00DA4563"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Concept of instructional media.</w:t>
      </w:r>
    </w:p>
    <w:p w:rsidR="00690B02" w:rsidRPr="00DA4563"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Teaching and learning of Economics</w:t>
      </w:r>
    </w:p>
    <w:p w:rsidR="00690B02" w:rsidRPr="00DA4563" w:rsidRDefault="00690B02" w:rsidP="00690B02">
      <w:pPr>
        <w:pStyle w:val="ListParagraph"/>
        <w:numPr>
          <w:ilvl w:val="0"/>
          <w:numId w:val="5"/>
        </w:numPr>
        <w:spacing w:before="240"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Classification of instructional media: Visual resour</w:t>
      </w:r>
      <w:r w:rsidR="00BF0CFD">
        <w:rPr>
          <w:rFonts w:ascii="Times New Roman" w:hAnsi="Times New Roman" w:cs="Times New Roman"/>
          <w:sz w:val="24"/>
          <w:szCs w:val="24"/>
        </w:rPr>
        <w:t>ces, audio resources and audio vi</w:t>
      </w:r>
      <w:r w:rsidRPr="00DA4563">
        <w:rPr>
          <w:rFonts w:ascii="Times New Roman" w:hAnsi="Times New Roman" w:cs="Times New Roman"/>
          <w:sz w:val="24"/>
          <w:szCs w:val="24"/>
        </w:rPr>
        <w:t>sual resources</w:t>
      </w:r>
    </w:p>
    <w:p w:rsidR="00690B02" w:rsidRPr="00DA4563" w:rsidRDefault="00690B02" w:rsidP="00690B02">
      <w:pPr>
        <w:pStyle w:val="ListParagraph"/>
        <w:numPr>
          <w:ilvl w:val="0"/>
          <w:numId w:val="5"/>
        </w:numPr>
        <w:spacing w:before="240"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Effectiveness of instructional med</w:t>
      </w:r>
      <w:r w:rsidR="00BF0CFD">
        <w:rPr>
          <w:rFonts w:ascii="Times New Roman" w:hAnsi="Times New Roman" w:cs="Times New Roman"/>
          <w:sz w:val="24"/>
          <w:szCs w:val="24"/>
        </w:rPr>
        <w:t>ia in teaching and learning of E</w:t>
      </w:r>
      <w:r w:rsidRPr="00DA4563">
        <w:rPr>
          <w:rFonts w:ascii="Times New Roman" w:hAnsi="Times New Roman" w:cs="Times New Roman"/>
          <w:sz w:val="24"/>
          <w:szCs w:val="24"/>
        </w:rPr>
        <w:t>conomics</w:t>
      </w:r>
    </w:p>
    <w:p w:rsidR="00690B02" w:rsidRPr="00DA4563" w:rsidRDefault="00690B02" w:rsidP="00690B02">
      <w:pPr>
        <w:pStyle w:val="ListParagraph"/>
        <w:numPr>
          <w:ilvl w:val="0"/>
          <w:numId w:val="5"/>
        </w:numPr>
        <w:spacing w:line="480" w:lineRule="auto"/>
        <w:ind w:hanging="720"/>
        <w:jc w:val="both"/>
        <w:rPr>
          <w:rFonts w:ascii="Times New Roman" w:hAnsi="Times New Roman" w:cs="Times New Roman"/>
          <w:b/>
          <w:sz w:val="24"/>
          <w:szCs w:val="24"/>
        </w:rPr>
      </w:pPr>
      <w:r w:rsidRPr="00DA4563">
        <w:rPr>
          <w:rFonts w:ascii="Times New Roman" w:hAnsi="Times New Roman" w:cs="Times New Roman"/>
          <w:sz w:val="24"/>
          <w:szCs w:val="24"/>
        </w:rPr>
        <w:t>Problems associated with the instructional media used in teaching and learning of Economics.</w:t>
      </w:r>
    </w:p>
    <w:p w:rsidR="00690B02" w:rsidRPr="00DA4563" w:rsidRDefault="00690B02" w:rsidP="00977270">
      <w:pPr>
        <w:spacing w:line="240" w:lineRule="auto"/>
        <w:jc w:val="both"/>
        <w:rPr>
          <w:rFonts w:ascii="Times New Roman" w:hAnsi="Times New Roman" w:cs="Times New Roman"/>
          <w:b/>
          <w:sz w:val="24"/>
          <w:szCs w:val="24"/>
        </w:rPr>
      </w:pPr>
      <w:r w:rsidRPr="00DA4563">
        <w:rPr>
          <w:rFonts w:ascii="Times New Roman" w:hAnsi="Times New Roman" w:cs="Times New Roman"/>
          <w:b/>
          <w:sz w:val="24"/>
          <w:szCs w:val="24"/>
        </w:rPr>
        <w:t>Theoretical Frame Work</w:t>
      </w:r>
    </w:p>
    <w:p w:rsidR="00690B02" w:rsidRPr="00DA4563" w:rsidRDefault="00690B02" w:rsidP="005E2591">
      <w:pPr>
        <w:pStyle w:val="ListParagraph"/>
        <w:numPr>
          <w:ilvl w:val="0"/>
          <w:numId w:val="5"/>
        </w:numPr>
        <w:spacing w:line="24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 xml:space="preserve"> Cognitive Learning Theory by Rebort Gagne (1965)</w:t>
      </w:r>
    </w:p>
    <w:p w:rsidR="00690B02" w:rsidRPr="00DA4563"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DA4563">
        <w:rPr>
          <w:rFonts w:ascii="Times New Roman" w:hAnsi="Times New Roman" w:cs="Times New Roman"/>
          <w:sz w:val="24"/>
          <w:szCs w:val="24"/>
        </w:rPr>
        <w:t>Motivational theory by Al</w:t>
      </w:r>
      <w:r>
        <w:rPr>
          <w:rFonts w:ascii="Times New Roman" w:hAnsi="Times New Roman" w:cs="Times New Roman"/>
          <w:sz w:val="24"/>
          <w:szCs w:val="24"/>
        </w:rPr>
        <w:t>b</w:t>
      </w:r>
      <w:r w:rsidRPr="00DA4563">
        <w:rPr>
          <w:rFonts w:ascii="Times New Roman" w:hAnsi="Times New Roman" w:cs="Times New Roman"/>
          <w:sz w:val="24"/>
          <w:szCs w:val="24"/>
        </w:rPr>
        <w:t>ert Bandura (1977)</w:t>
      </w:r>
    </w:p>
    <w:p w:rsidR="00690B02" w:rsidRDefault="00690B02" w:rsidP="00977270">
      <w:pPr>
        <w:spacing w:line="240" w:lineRule="auto"/>
        <w:jc w:val="both"/>
        <w:rPr>
          <w:rFonts w:ascii="Times New Roman" w:hAnsi="Times New Roman" w:cs="Times New Roman"/>
          <w:b/>
          <w:sz w:val="24"/>
          <w:szCs w:val="24"/>
        </w:rPr>
      </w:pPr>
      <w:r w:rsidRPr="00DA4563">
        <w:rPr>
          <w:rFonts w:ascii="Times New Roman" w:hAnsi="Times New Roman" w:cs="Times New Roman"/>
          <w:b/>
          <w:sz w:val="24"/>
          <w:szCs w:val="24"/>
        </w:rPr>
        <w:t>Empirical Review</w:t>
      </w:r>
    </w:p>
    <w:p w:rsidR="00690B02" w:rsidRPr="003A6FDF"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3A6FDF">
        <w:rPr>
          <w:rFonts w:ascii="Times New Roman" w:hAnsi="Times New Roman" w:cs="Times New Roman"/>
          <w:sz w:val="24"/>
          <w:szCs w:val="24"/>
        </w:rPr>
        <w:t xml:space="preserve">The effectiveness </w:t>
      </w:r>
      <w:r w:rsidR="00BF0CFD">
        <w:rPr>
          <w:rFonts w:ascii="Times New Roman" w:hAnsi="Times New Roman" w:cs="Times New Roman"/>
          <w:sz w:val="24"/>
          <w:szCs w:val="24"/>
        </w:rPr>
        <w:t xml:space="preserve">of </w:t>
      </w:r>
      <w:r w:rsidRPr="003A6FDF">
        <w:rPr>
          <w:rFonts w:ascii="Times New Roman" w:hAnsi="Times New Roman" w:cs="Times New Roman"/>
          <w:sz w:val="24"/>
          <w:szCs w:val="24"/>
        </w:rPr>
        <w:t>instructional med</w:t>
      </w:r>
      <w:r w:rsidR="00BF0CFD">
        <w:rPr>
          <w:rFonts w:ascii="Times New Roman" w:hAnsi="Times New Roman" w:cs="Times New Roman"/>
          <w:sz w:val="24"/>
          <w:szCs w:val="24"/>
        </w:rPr>
        <w:t>ia in teaching and learning of E</w:t>
      </w:r>
      <w:r w:rsidRPr="003A6FDF">
        <w:rPr>
          <w:rFonts w:ascii="Times New Roman" w:hAnsi="Times New Roman" w:cs="Times New Roman"/>
          <w:sz w:val="24"/>
          <w:szCs w:val="24"/>
        </w:rPr>
        <w:t xml:space="preserve">conomics. </w:t>
      </w:r>
    </w:p>
    <w:p w:rsidR="00690B02" w:rsidRPr="003A6FDF" w:rsidRDefault="00690B02" w:rsidP="00690B02">
      <w:pPr>
        <w:pStyle w:val="ListParagraph"/>
        <w:numPr>
          <w:ilvl w:val="0"/>
          <w:numId w:val="5"/>
        </w:numPr>
        <w:spacing w:line="480" w:lineRule="auto"/>
        <w:ind w:hanging="720"/>
        <w:jc w:val="both"/>
        <w:rPr>
          <w:rFonts w:ascii="Times New Roman" w:hAnsi="Times New Roman" w:cs="Times New Roman"/>
          <w:sz w:val="24"/>
          <w:szCs w:val="24"/>
        </w:rPr>
      </w:pPr>
      <w:r w:rsidRPr="003A6FDF">
        <w:rPr>
          <w:rFonts w:ascii="Times New Roman" w:hAnsi="Times New Roman" w:cs="Times New Roman"/>
          <w:sz w:val="24"/>
          <w:szCs w:val="24"/>
        </w:rPr>
        <w:t>Identification and evaluation of instructional medi</w:t>
      </w:r>
      <w:r w:rsidR="00BF0CFD">
        <w:rPr>
          <w:rFonts w:ascii="Times New Roman" w:hAnsi="Times New Roman" w:cs="Times New Roman"/>
          <w:sz w:val="24"/>
          <w:szCs w:val="24"/>
        </w:rPr>
        <w:t>a for teaching and learning of E</w:t>
      </w:r>
      <w:r w:rsidRPr="003A6FDF">
        <w:rPr>
          <w:rFonts w:ascii="Times New Roman" w:hAnsi="Times New Roman" w:cs="Times New Roman"/>
          <w:sz w:val="24"/>
          <w:szCs w:val="24"/>
        </w:rPr>
        <w:t>conomics.</w:t>
      </w:r>
    </w:p>
    <w:p w:rsidR="00690B02" w:rsidRPr="00BF0CFD" w:rsidRDefault="00690B02" w:rsidP="00BF0CFD">
      <w:pPr>
        <w:pStyle w:val="ListParagraph"/>
        <w:numPr>
          <w:ilvl w:val="0"/>
          <w:numId w:val="5"/>
        </w:numPr>
        <w:spacing w:line="480" w:lineRule="auto"/>
        <w:ind w:hanging="720"/>
        <w:jc w:val="both"/>
        <w:rPr>
          <w:rFonts w:ascii="Times New Roman" w:hAnsi="Times New Roman" w:cs="Times New Roman"/>
          <w:sz w:val="24"/>
          <w:szCs w:val="24"/>
        </w:rPr>
      </w:pPr>
      <w:r w:rsidRPr="003A6FDF">
        <w:rPr>
          <w:rFonts w:ascii="Times New Roman" w:hAnsi="Times New Roman" w:cs="Times New Roman"/>
          <w:sz w:val="24"/>
          <w:szCs w:val="24"/>
        </w:rPr>
        <w:t>Utilization of teaching and learning aids in the teaching o</w:t>
      </w:r>
      <w:r w:rsidR="00BF0CFD">
        <w:rPr>
          <w:rFonts w:ascii="Times New Roman" w:hAnsi="Times New Roman" w:cs="Times New Roman"/>
          <w:sz w:val="24"/>
          <w:szCs w:val="24"/>
        </w:rPr>
        <w:t>f E</w:t>
      </w:r>
      <w:r w:rsidRPr="003A6FDF">
        <w:rPr>
          <w:rFonts w:ascii="Times New Roman" w:hAnsi="Times New Roman" w:cs="Times New Roman"/>
          <w:sz w:val="24"/>
          <w:szCs w:val="24"/>
        </w:rPr>
        <w:t>conomics in public senior secondary school.</w:t>
      </w:r>
    </w:p>
    <w:p w:rsidR="00690B02" w:rsidRDefault="00690B02" w:rsidP="00690B02">
      <w:pPr>
        <w:pStyle w:val="ListParagraph"/>
        <w:spacing w:line="480" w:lineRule="auto"/>
        <w:ind w:left="0"/>
        <w:jc w:val="both"/>
        <w:rPr>
          <w:rFonts w:ascii="Times New Roman" w:hAnsi="Times New Roman" w:cs="Times New Roman"/>
          <w:b/>
          <w:sz w:val="24"/>
          <w:szCs w:val="24"/>
        </w:rPr>
      </w:pPr>
      <w:r w:rsidRPr="00DC0A8A">
        <w:rPr>
          <w:rFonts w:ascii="Times New Roman" w:hAnsi="Times New Roman" w:cs="Times New Roman"/>
          <w:b/>
          <w:sz w:val="24"/>
          <w:szCs w:val="24"/>
        </w:rPr>
        <w:t>Summary of Review of Related Literature.</w:t>
      </w:r>
    </w:p>
    <w:p w:rsidR="00690B02" w:rsidRPr="00861203" w:rsidRDefault="00690B02" w:rsidP="00690B02">
      <w:pPr>
        <w:pStyle w:val="ListParagraph"/>
        <w:spacing w:line="480" w:lineRule="auto"/>
        <w:ind w:left="0"/>
        <w:jc w:val="center"/>
        <w:rPr>
          <w:rFonts w:ascii="Times New Roman" w:hAnsi="Times New Roman" w:cs="Times New Roman"/>
          <w:sz w:val="24"/>
          <w:szCs w:val="24"/>
        </w:rPr>
      </w:pPr>
      <w:r w:rsidRPr="00613A35">
        <w:rPr>
          <w:rFonts w:ascii="Times New Roman" w:hAnsi="Times New Roman" w:cs="Times New Roman"/>
          <w:b/>
          <w:sz w:val="24"/>
          <w:szCs w:val="24"/>
        </w:rPr>
        <w:t>SCHEMATIC REPRESENTATION OF THE CONCEPTUAL FRAMEWORK</w:t>
      </w:r>
    </w:p>
    <w:p w:rsidR="00690B02" w:rsidRPr="003B35E8" w:rsidRDefault="00690B02" w:rsidP="00690B02">
      <w:pPr>
        <w:rPr>
          <w:rFonts w:ascii="Times New Roman" w:hAnsi="Times New Roman" w:cs="Times New Roman"/>
          <w:sz w:val="24"/>
          <w:szCs w:val="24"/>
        </w:rPr>
      </w:pPr>
      <w:r w:rsidRPr="00613A35">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7E52D599" wp14:editId="4AD93F59">
                <wp:simplePos x="0" y="0"/>
                <wp:positionH relativeFrom="column">
                  <wp:posOffset>3381375</wp:posOffset>
                </wp:positionH>
                <wp:positionV relativeFrom="paragraph">
                  <wp:posOffset>319405</wp:posOffset>
                </wp:positionV>
                <wp:extent cx="3076575" cy="7048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076575"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C3222" w:rsidRPr="003B35E8" w:rsidRDefault="00AC3222" w:rsidP="00690B02">
                            <w:pPr>
                              <w:rPr>
                                <w:rFonts w:ascii="Times New Roman" w:hAnsi="Times New Roman" w:cs="Times New Roman"/>
                                <w:sz w:val="24"/>
                                <w:szCs w:val="24"/>
                              </w:rPr>
                            </w:pPr>
                            <w:r>
                              <w:rPr>
                                <w:rFonts w:ascii="Times New Roman" w:hAnsi="Times New Roman" w:cs="Times New Roman"/>
                                <w:sz w:val="24"/>
                                <w:szCs w:val="24"/>
                              </w:rPr>
                              <w:t>Teaching and Learning of Economics (TLE)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2D599" id="Rectangle 7" o:spid="_x0000_s1026" style="position:absolute;margin-left:266.25pt;margin-top:25.15pt;width:242.2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" fillcolor="white [3201]" strokecolor="#70ad47 [3209]" strokeweight="1pt">
                <v:textbox>
                  <w:txbxContent>
                    <w:p w:rsidR="00AC3222" w:rsidRPr="003B35E8" w:rsidRDefault="00AC3222" w:rsidP="00690B02">
                      <w:pPr>
                        <w:rPr>
                          <w:rFonts w:ascii="Times New Roman" w:hAnsi="Times New Roman" w:cs="Times New Roman"/>
                          <w:sz w:val="24"/>
                          <w:szCs w:val="24"/>
                        </w:rPr>
                      </w:pPr>
                      <w:r>
                        <w:rPr>
                          <w:rFonts w:ascii="Times New Roman" w:hAnsi="Times New Roman" w:cs="Times New Roman"/>
                          <w:sz w:val="24"/>
                          <w:szCs w:val="24"/>
                        </w:rPr>
                        <w:t>Teaching and Learning of Economics (TLE)</w:t>
                      </w:r>
                    </w:p>
                  </w:txbxContent>
                </v:textbox>
              </v:rect>
            </w:pict>
          </mc:Fallback>
        </mc:AlternateContent>
      </w:r>
      <w:r>
        <w:rPr>
          <w:rFonts w:ascii="Times New Roman" w:hAnsi="Times New Roman" w:cs="Times New Roman"/>
          <w:b/>
          <w:sz w:val="24"/>
          <w:szCs w:val="24"/>
        </w:rPr>
        <w:t xml:space="preserve">INDEPENDENT </w:t>
      </w:r>
      <w:r w:rsidRPr="00613A35">
        <w:rPr>
          <w:rFonts w:ascii="Times New Roman" w:hAnsi="Times New Roman" w:cs="Times New Roman"/>
          <w:b/>
          <w:sz w:val="24"/>
          <w:szCs w:val="24"/>
        </w:rPr>
        <w:t>VARIABLE</w:t>
      </w:r>
      <w:r w:rsidRPr="00613A35">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13A35">
        <w:rPr>
          <w:rFonts w:ascii="Times New Roman" w:hAnsi="Times New Roman" w:cs="Times New Roman"/>
          <w:b/>
          <w:sz w:val="24"/>
          <w:szCs w:val="24"/>
        </w:rPr>
        <w:t>DEPENDENT</w:t>
      </w:r>
    </w:p>
    <w:p w:rsidR="00690B02" w:rsidRPr="003B35E8" w:rsidRDefault="00690B02" w:rsidP="00690B02">
      <w:pPr>
        <w:rPr>
          <w:rFonts w:ascii="Times New Roman" w:hAnsi="Times New Roman" w:cs="Times New Roman"/>
          <w:sz w:val="24"/>
          <w:szCs w:val="24"/>
        </w:rPr>
      </w:pPr>
      <w:r w:rsidRPr="003B35E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602169" wp14:editId="01EE7817">
                <wp:simplePos x="0" y="0"/>
                <wp:positionH relativeFrom="column">
                  <wp:posOffset>0</wp:posOffset>
                </wp:positionH>
                <wp:positionV relativeFrom="paragraph">
                  <wp:posOffset>228600</wp:posOffset>
                </wp:positionV>
                <wp:extent cx="2752725" cy="5429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752725" cy="542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AC3222" w:rsidRPr="003B35E8" w:rsidRDefault="00AC3222" w:rsidP="00690B02">
                            <w:pPr>
                              <w:rPr>
                                <w:rFonts w:ascii="Times New Roman" w:hAnsi="Times New Roman" w:cs="Times New Roman"/>
                                <w:sz w:val="24"/>
                                <w:szCs w:val="24"/>
                              </w:rPr>
                            </w:pPr>
                            <w:r w:rsidRPr="003B35E8">
                              <w:rPr>
                                <w:rFonts w:ascii="Times New Roman" w:hAnsi="Times New Roman" w:cs="Times New Roman"/>
                                <w:sz w:val="24"/>
                                <w:szCs w:val="24"/>
                              </w:rPr>
                              <w:t>Uti</w:t>
                            </w:r>
                            <w:r>
                              <w:rPr>
                                <w:rFonts w:ascii="Times New Roman" w:hAnsi="Times New Roman" w:cs="Times New Roman"/>
                                <w:sz w:val="24"/>
                                <w:szCs w:val="24"/>
                              </w:rPr>
                              <w:t xml:space="preserve">lization of Instructional Media </w:t>
                            </w:r>
                            <w:r w:rsidRPr="003B35E8">
                              <w:rPr>
                                <w:rFonts w:ascii="Times New Roman" w:hAnsi="Times New Roman" w:cs="Times New Roman"/>
                                <w:sz w:val="24"/>
                                <w:szCs w:val="24"/>
                              </w:rPr>
                              <w:t>(UIM)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602169" id="Rectangle 2" o:spid="_x0000_s1027" style="position:absolute;margin-left:0;margin-top:18pt;width:216.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" fillcolor="white [3201]" strokecolor="#70ad47 [3209]" strokeweight="1pt">
                <v:textbox>
                  <w:txbxContent>
                    <w:p w:rsidR="00AC3222" w:rsidRPr="003B35E8" w:rsidRDefault="00AC3222" w:rsidP="00690B02">
                      <w:pPr>
                        <w:rPr>
                          <w:rFonts w:ascii="Times New Roman" w:hAnsi="Times New Roman" w:cs="Times New Roman"/>
                          <w:sz w:val="24"/>
                          <w:szCs w:val="24"/>
                        </w:rPr>
                      </w:pPr>
                      <w:r w:rsidRPr="003B35E8">
                        <w:rPr>
                          <w:rFonts w:ascii="Times New Roman" w:hAnsi="Times New Roman" w:cs="Times New Roman"/>
                          <w:sz w:val="24"/>
                          <w:szCs w:val="24"/>
                        </w:rPr>
                        <w:t>Uti</w:t>
                      </w:r>
                      <w:r>
                        <w:rPr>
                          <w:rFonts w:ascii="Times New Roman" w:hAnsi="Times New Roman" w:cs="Times New Roman"/>
                          <w:sz w:val="24"/>
                          <w:szCs w:val="24"/>
                        </w:rPr>
                        <w:t xml:space="preserve">lization of Instructional Media </w:t>
                      </w:r>
                      <w:r w:rsidRPr="003B35E8">
                        <w:rPr>
                          <w:rFonts w:ascii="Times New Roman" w:hAnsi="Times New Roman" w:cs="Times New Roman"/>
                          <w:sz w:val="24"/>
                          <w:szCs w:val="24"/>
                        </w:rPr>
                        <w:t>(UIM)</w:t>
                      </w:r>
                    </w:p>
                  </w:txbxContent>
                </v:textbox>
              </v:rect>
            </w:pict>
          </mc:Fallback>
        </mc:AlternateContent>
      </w:r>
    </w:p>
    <w:p w:rsidR="00690B02" w:rsidRDefault="00690B02" w:rsidP="00690B02">
      <w:pPr>
        <w:rPr>
          <w:rFonts w:ascii="Times New Roman" w:hAnsi="Times New Roman" w:cs="Times New Roman"/>
          <w:sz w:val="24"/>
          <w:szCs w:val="24"/>
        </w:rPr>
      </w:pPr>
    </w:p>
    <w:p w:rsidR="00690B02" w:rsidRPr="003B35E8" w:rsidRDefault="00690B02" w:rsidP="00690B0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481ADA6" wp14:editId="6DEF81FC">
                <wp:simplePos x="0" y="0"/>
                <wp:positionH relativeFrom="column">
                  <wp:posOffset>2886075</wp:posOffset>
                </wp:positionH>
                <wp:positionV relativeFrom="paragraph">
                  <wp:posOffset>1038860</wp:posOffset>
                </wp:positionV>
                <wp:extent cx="876300" cy="0"/>
                <wp:effectExtent l="0" t="76200" r="19050" b="114300"/>
                <wp:wrapNone/>
                <wp:docPr id="9" name="Straight Arrow Connector 9"/>
                <wp:cNvGraphicFramePr/>
                <a:graphic xmlns:a="http://schemas.openxmlformats.org/drawingml/2006/main">
                  <a:graphicData uri="http://schemas.microsoft.com/office/word/2010/wordprocessingShape">
                    <wps:wsp>
                      <wps:cNvCnPr/>
                      <wps:spPr>
                        <a:xfrm>
                          <a:off x="0" y="0"/>
                          <a:ext cx="876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051A0D" id="_x0000_t32" coordsize="21600,21600" o:spt="32" o:oned="t" path="m,l21600,21600e" filled="f">
                <v:path arrowok="t" fillok="f" o:connecttype="none"/>
                <o:lock v:ext="edit" shapetype="t"/>
              </v:shapetype>
              <v:shape id="Straight Arrow Connector 9" o:spid="_x0000_s1026" type="#_x0000_t32" style="position:absolute;margin-left:227.25pt;margin-top:81.8pt;width:69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" strokecolor="#5b9bd5 [3204]" strokeweight=".5pt">
                <v:stroke endarrow="open"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85A98BC" wp14:editId="66A22542">
                <wp:simplePos x="0" y="0"/>
                <wp:positionH relativeFrom="column">
                  <wp:posOffset>3295650</wp:posOffset>
                </wp:positionH>
                <wp:positionV relativeFrom="paragraph">
                  <wp:posOffset>1038861</wp:posOffset>
                </wp:positionV>
                <wp:extent cx="1" cy="1095374"/>
                <wp:effectExtent l="95250" t="38100" r="57150" b="10160"/>
                <wp:wrapNone/>
                <wp:docPr id="8" name="Straight Arrow Connector 8"/>
                <wp:cNvGraphicFramePr/>
                <a:graphic xmlns:a="http://schemas.openxmlformats.org/drawingml/2006/main">
                  <a:graphicData uri="http://schemas.microsoft.com/office/word/2010/wordprocessingShape">
                    <wps:wsp>
                      <wps:cNvCnPr/>
                      <wps:spPr>
                        <a:xfrm flipV="1">
                          <a:off x="0" y="0"/>
                          <a:ext cx="1" cy="10953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03895" id="Straight Arrow Connector 8" o:spid="_x0000_s1026" type="#_x0000_t32" style="position:absolute;margin-left:259.5pt;margin-top:81.8pt;width:0;height:86.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" strokecolor="#5b9bd5 [3204]" strokeweight=".5pt">
                <v:stroke endarrow="open" joinstyle="miter"/>
              </v:shape>
            </w:pict>
          </mc:Fallback>
        </mc:AlternateContent>
      </w:r>
      <w:r w:rsidRPr="003B35E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57C4152" wp14:editId="3AE2D9A8">
                <wp:simplePos x="0" y="0"/>
                <wp:positionH relativeFrom="column">
                  <wp:posOffset>3762375</wp:posOffset>
                </wp:positionH>
                <wp:positionV relativeFrom="paragraph">
                  <wp:posOffset>419735</wp:posOffset>
                </wp:positionV>
                <wp:extent cx="2333625" cy="10477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333625" cy="1047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Student motivation (SM)</w:t>
                            </w:r>
                          </w:p>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Teacher’s Attitude (TA)</w:t>
                            </w:r>
                          </w:p>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Learning Outcome (LO)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7C4152" id="Rectangle 6" o:spid="_x0000_s1028" style="position:absolute;margin-left:296.25pt;margin-top:33.05pt;width:183.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" fillcolor="white [3201]" strokecolor="#70ad47 [3209]" strokeweight="1pt">
                <v:textbox>
                  <w:txbxContent>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Student motivation (SM)</w:t>
                      </w:r>
                    </w:p>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Teacher’s Attitude (TA)</w:t>
                      </w:r>
                    </w:p>
                    <w:p w:rsidR="00AC3222" w:rsidRPr="00613A35" w:rsidRDefault="00AC3222" w:rsidP="00690B02">
                      <w:pPr>
                        <w:pStyle w:val="ListParagraph"/>
                        <w:numPr>
                          <w:ilvl w:val="0"/>
                          <w:numId w:val="10"/>
                        </w:numPr>
                        <w:spacing w:after="200" w:line="360" w:lineRule="auto"/>
                        <w:ind w:left="450" w:hanging="450"/>
                        <w:rPr>
                          <w:rFonts w:ascii="Times New Roman" w:hAnsi="Times New Roman" w:cs="Times New Roman"/>
                          <w:sz w:val="26"/>
                          <w:szCs w:val="26"/>
                        </w:rPr>
                      </w:pPr>
                      <w:r w:rsidRPr="00613A35">
                        <w:rPr>
                          <w:rFonts w:ascii="Times New Roman" w:hAnsi="Times New Roman" w:cs="Times New Roman"/>
                          <w:sz w:val="26"/>
                          <w:szCs w:val="26"/>
                        </w:rPr>
                        <w:t>Learning Outcome (LO)</w:t>
                      </w:r>
                    </w:p>
                  </w:txbxContent>
                </v:textbox>
              </v:rect>
            </w:pict>
          </mc:Fallback>
        </mc:AlternateContent>
      </w:r>
      <w:r w:rsidRPr="003B35E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BC4C70B" wp14:editId="3714AFA3">
                <wp:simplePos x="0" y="0"/>
                <wp:positionH relativeFrom="column">
                  <wp:posOffset>66675</wp:posOffset>
                </wp:positionH>
                <wp:positionV relativeFrom="paragraph">
                  <wp:posOffset>591185</wp:posOffset>
                </wp:positionV>
                <wp:extent cx="2752725" cy="971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752725" cy="971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Teacher’s Competence (TC)</w:t>
                            </w:r>
                          </w:p>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Student’s Prior Knowledge (SPK)</w:t>
                            </w:r>
                          </w:p>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School Infrastructure (SI)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C4C70B" id="Rectangle 4" o:spid="_x0000_s1029" style="position:absolute;margin-left:5.25pt;margin-top:46.55pt;width:216.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" fillcolor="white [3201]" strokecolor="#70ad47 [3209]" strokeweight="1pt">
                <v:textbox>
                  <w:txbxContent>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Teacher’s Competence (TC)</w:t>
                      </w:r>
                    </w:p>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Student’s Prior Knowledge (SPK)</w:t>
                      </w:r>
                    </w:p>
                    <w:p w:rsidR="00AC3222" w:rsidRPr="00613A35" w:rsidRDefault="00AC3222" w:rsidP="00690B02">
                      <w:pPr>
                        <w:pStyle w:val="ListParagraph"/>
                        <w:numPr>
                          <w:ilvl w:val="0"/>
                          <w:numId w:val="11"/>
                        </w:numPr>
                        <w:spacing w:after="200" w:line="360" w:lineRule="auto"/>
                        <w:ind w:left="360"/>
                        <w:rPr>
                          <w:rFonts w:ascii="Times New Roman" w:hAnsi="Times New Roman" w:cs="Times New Roman"/>
                          <w:sz w:val="26"/>
                          <w:szCs w:val="26"/>
                        </w:rPr>
                      </w:pPr>
                      <w:r w:rsidRPr="00613A35">
                        <w:rPr>
                          <w:rFonts w:ascii="Times New Roman" w:hAnsi="Times New Roman" w:cs="Times New Roman"/>
                          <w:sz w:val="26"/>
                          <w:szCs w:val="26"/>
                        </w:rPr>
                        <w:t>School Infrastructure (SI)</w:t>
                      </w:r>
                    </w:p>
                  </w:txbxContent>
                </v:textbox>
              </v:rect>
            </w:pict>
          </mc:Fallback>
        </mc:AlternateContent>
      </w:r>
      <w:r w:rsidRPr="003B35E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FA2D45C" wp14:editId="14B9A697">
                <wp:simplePos x="0" y="0"/>
                <wp:positionH relativeFrom="column">
                  <wp:posOffset>1695450</wp:posOffset>
                </wp:positionH>
                <wp:positionV relativeFrom="paragraph">
                  <wp:posOffset>2181861</wp:posOffset>
                </wp:positionV>
                <wp:extent cx="2752725" cy="723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752725" cy="723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AC3222" w:rsidRPr="00613A35" w:rsidRDefault="00AC3222" w:rsidP="00690B02">
                            <w:pPr>
                              <w:spacing w:line="360" w:lineRule="auto"/>
                              <w:jc w:val="center"/>
                              <w:rPr>
                                <w:rFonts w:ascii="Times New Roman" w:hAnsi="Times New Roman" w:cs="Times New Roman"/>
                                <w:sz w:val="26"/>
                                <w:szCs w:val="26"/>
                              </w:rPr>
                            </w:pPr>
                            <w:r w:rsidRPr="00613A35">
                              <w:rPr>
                                <w:rFonts w:ascii="Times New Roman" w:hAnsi="Times New Roman" w:cs="Times New Roman"/>
                                <w:sz w:val="26"/>
                                <w:szCs w:val="26"/>
                              </w:rPr>
                              <w:t>Learner Characteristics</w:t>
                            </w:r>
                          </w:p>
                          <w:p w:rsidR="00AC3222" w:rsidRPr="00613A35" w:rsidRDefault="00AC3222" w:rsidP="00690B02">
                            <w:pPr>
                              <w:spacing w:line="360" w:lineRule="auto"/>
                              <w:jc w:val="center"/>
                              <w:rPr>
                                <w:rFonts w:ascii="Times New Roman" w:hAnsi="Times New Roman" w:cs="Times New Roman"/>
                                <w:sz w:val="26"/>
                                <w:szCs w:val="26"/>
                              </w:rPr>
                            </w:pPr>
                            <w:r w:rsidRPr="00613A35">
                              <w:rPr>
                                <w:rFonts w:ascii="Times New Roman" w:hAnsi="Times New Roman" w:cs="Times New Roman"/>
                                <w:sz w:val="26"/>
                                <w:szCs w:val="26"/>
                              </w:rPr>
                              <w:t>Teacher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2D45C" id="Rectangle 5" o:spid="_x0000_s1030" style="position:absolute;margin-left:133.5pt;margin-top:171.8pt;width:216.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" fillcolor="white [3201]" strokecolor="#70ad47 [3209]" strokeweight="1pt">
                <v:textbox>
                  <w:txbxContent>
                    <w:p w:rsidR="00AC3222" w:rsidRPr="00613A35" w:rsidRDefault="00AC3222" w:rsidP="00690B02">
                      <w:pPr>
                        <w:spacing w:line="360" w:lineRule="auto"/>
                        <w:jc w:val="center"/>
                        <w:rPr>
                          <w:rFonts w:ascii="Times New Roman" w:hAnsi="Times New Roman" w:cs="Times New Roman"/>
                          <w:sz w:val="26"/>
                          <w:szCs w:val="26"/>
                        </w:rPr>
                      </w:pPr>
                      <w:r w:rsidRPr="00613A35">
                        <w:rPr>
                          <w:rFonts w:ascii="Times New Roman" w:hAnsi="Times New Roman" w:cs="Times New Roman"/>
                          <w:sz w:val="26"/>
                          <w:szCs w:val="26"/>
                        </w:rPr>
                        <w:t>Learner Characteristics</w:t>
                      </w:r>
                    </w:p>
                    <w:p w:rsidR="00AC3222" w:rsidRPr="00613A35" w:rsidRDefault="00AC3222" w:rsidP="00690B02">
                      <w:pPr>
                        <w:spacing w:line="360" w:lineRule="auto"/>
                        <w:jc w:val="center"/>
                        <w:rPr>
                          <w:rFonts w:ascii="Times New Roman" w:hAnsi="Times New Roman" w:cs="Times New Roman"/>
                          <w:sz w:val="26"/>
                          <w:szCs w:val="26"/>
                        </w:rPr>
                      </w:pPr>
                      <w:r w:rsidRPr="00613A35">
                        <w:rPr>
                          <w:rFonts w:ascii="Times New Roman" w:hAnsi="Times New Roman" w:cs="Times New Roman"/>
                          <w:sz w:val="26"/>
                          <w:szCs w:val="26"/>
                        </w:rPr>
                        <w:t>Teacher Characteristics</w:t>
                      </w:r>
                    </w:p>
                  </w:txbxContent>
                </v:textbox>
              </v:rect>
            </w:pict>
          </mc:Fallback>
        </mc:AlternateContent>
      </w: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b/>
          <w:sz w:val="24"/>
          <w:szCs w:val="24"/>
        </w:rPr>
      </w:pPr>
    </w:p>
    <w:p w:rsidR="00690B02" w:rsidRPr="00DA4563" w:rsidRDefault="00690B02" w:rsidP="00690B02">
      <w:pPr>
        <w:spacing w:line="480" w:lineRule="auto"/>
        <w:rPr>
          <w:rFonts w:ascii="Times New Roman" w:hAnsi="Times New Roman" w:cs="Times New Roman"/>
          <w:sz w:val="24"/>
          <w:szCs w:val="24"/>
        </w:rPr>
      </w:pPr>
      <w:r w:rsidRPr="00DA4563">
        <w:rPr>
          <w:rFonts w:ascii="Times New Roman" w:hAnsi="Times New Roman" w:cs="Times New Roman"/>
          <w:b/>
          <w:sz w:val="24"/>
          <w:szCs w:val="24"/>
        </w:rPr>
        <w:t xml:space="preserve">Concept of Economics </w:t>
      </w:r>
    </w:p>
    <w:p w:rsidR="00D33686" w:rsidRDefault="00D33686" w:rsidP="00D33686">
      <w:pPr>
        <w:spacing w:line="480" w:lineRule="auto"/>
        <w:jc w:val="both"/>
        <w:rPr>
          <w:rFonts w:ascii="Times New Roman" w:hAnsi="Times New Roman" w:cs="Times New Roman"/>
          <w:sz w:val="24"/>
          <w:szCs w:val="24"/>
        </w:rPr>
      </w:pPr>
      <w:r w:rsidRPr="00D33686">
        <w:rPr>
          <w:rFonts w:ascii="Times New Roman" w:hAnsi="Times New Roman" w:cs="Times New Roman"/>
          <w:sz w:val="24"/>
          <w:szCs w:val="24"/>
        </w:rPr>
        <w:t xml:space="preserve">Economics is a systematic body of knowledge with principles and ideas that can be validated via experimentation and observation, make predictions, and have universal validity, claims Jinan (2019). </w:t>
      </w:r>
      <w:r w:rsidRPr="00D33686">
        <w:rPr>
          <w:rFonts w:ascii="Times New Roman" w:hAnsi="Times New Roman" w:cs="Times New Roman"/>
          <w:sz w:val="24"/>
          <w:szCs w:val="24"/>
        </w:rPr>
        <w:br/>
        <w:t>Economics is an investigation of the nature and wealth of a country, according to Smith in Jhinghan (2019). Economics is the wise use of limited resources. It is an investigation of how to meet a variety of requirements with the little resources available. Economics is the study and application of economic principles, such as choice, opportunity cost, scale of preferences, etc., to the management of limited resources in order to accomplish individual or organisational objectives. Fiscal and monetary policy may be used to govern a nation's economy, which is the subject of this research. The questions of what, how, and to whom to create are all addressed in economics.</w:t>
      </w:r>
      <w:r w:rsidRPr="00D33686">
        <w:rPr>
          <w:rFonts w:ascii="Times New Roman" w:hAnsi="Times New Roman" w:cs="Times New Roman"/>
          <w:sz w:val="24"/>
          <w:szCs w:val="24"/>
        </w:rPr>
        <w:br/>
        <w:t xml:space="preserve">The field of economics was established in 1976 with the writings of Adam Smith, the leading figure in the classical school of thinking. Since then, it has taken on a variety of functions, particularly in the political and educational spheres. Microeconomics and macroeconomics are the two main subfields in the study of economics. In macroeconomics, the whole economy is studied in aggregate and averages, but in microeconomics, the behaviour and activities of the individual units (households, businesses, and government agencies) are examined. When teaching and discussing economic concepts, three main languages are used. Theoretical, verbal, geometric, pictorial, algebraic, and mathematical languages are among them. </w:t>
      </w:r>
    </w:p>
    <w:p w:rsidR="00D33686" w:rsidRDefault="00D33686" w:rsidP="00D33686">
      <w:pPr>
        <w:spacing w:line="480" w:lineRule="auto"/>
        <w:jc w:val="both"/>
        <w:rPr>
          <w:rFonts w:ascii="Times New Roman" w:hAnsi="Times New Roman" w:cs="Times New Roman"/>
          <w:sz w:val="24"/>
          <w:szCs w:val="24"/>
        </w:rPr>
      </w:pPr>
      <w:r w:rsidRPr="00D33686">
        <w:rPr>
          <w:rFonts w:ascii="Times New Roman" w:hAnsi="Times New Roman" w:cs="Times New Roman"/>
          <w:sz w:val="24"/>
          <w:szCs w:val="24"/>
        </w:rPr>
        <w:t xml:space="preserve">Economics is a vast topic that touches on many areas of society, claims Adam Smith (2016). The senior secondary school offers instruction in it. Prior to enrolling in any postsecondary school, particularly a university, students must get credit in the crucial topic of economics in order to pursue related subjects like accounting, business administration, banking and finance, insurance, etc. Relevant instructional material must be employed in the teaching and learning of this topic because of its relevance and intricacy. </w:t>
      </w:r>
    </w:p>
    <w:p w:rsidR="00D33686" w:rsidRDefault="00D33686" w:rsidP="00D33686">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Concept of Instructional Media</w:t>
      </w:r>
    </w:p>
    <w:p w:rsidR="00D33686" w:rsidRDefault="00D33686" w:rsidP="00D33686">
      <w:pPr>
        <w:spacing w:line="480" w:lineRule="auto"/>
        <w:jc w:val="both"/>
        <w:rPr>
          <w:rFonts w:ascii="Times New Roman" w:hAnsi="Times New Roman" w:cs="Times New Roman"/>
          <w:sz w:val="24"/>
          <w:szCs w:val="24"/>
        </w:rPr>
      </w:pPr>
      <w:r w:rsidRPr="00D33686">
        <w:rPr>
          <w:rFonts w:ascii="Times New Roman" w:hAnsi="Times New Roman" w:cs="Times New Roman"/>
          <w:sz w:val="24"/>
          <w:szCs w:val="24"/>
        </w:rPr>
        <w:t xml:space="preserve">Adegbia and Fakomogbon (2016) state that instructional media are the tools, resources, and techniques that instructors utilise, both human and non-human, to address any issue related to teaching and learning. It indicates that the most effective way for teachers to impart information and skills to their pupils is via instructional media. </w:t>
      </w:r>
      <w:r>
        <w:rPr>
          <w:rFonts w:ascii="Times New Roman" w:hAnsi="Times New Roman" w:cs="Times New Roman"/>
          <w:sz w:val="24"/>
          <w:szCs w:val="24"/>
        </w:rPr>
        <w:t xml:space="preserve"> </w:t>
      </w:r>
    </w:p>
    <w:p w:rsidR="00D33686" w:rsidRDefault="00D33686" w:rsidP="00D33686">
      <w:pPr>
        <w:spacing w:line="480" w:lineRule="auto"/>
        <w:jc w:val="both"/>
        <w:rPr>
          <w:rFonts w:ascii="Times New Roman" w:hAnsi="Times New Roman" w:cs="Times New Roman"/>
          <w:sz w:val="24"/>
          <w:szCs w:val="24"/>
        </w:rPr>
      </w:pPr>
      <w:r w:rsidRPr="00D33686">
        <w:rPr>
          <w:rFonts w:ascii="Times New Roman" w:hAnsi="Times New Roman" w:cs="Times New Roman"/>
          <w:sz w:val="24"/>
          <w:szCs w:val="24"/>
        </w:rPr>
        <w:t xml:space="preserve">Curriculum materials, instructional aids, educational tools, educational media, teaching resources, educational devices, etc. are all examples of instructional media. Instructional media, according to Obiagwu and Ezeugo (2019), encompasses all tools, resources, and apparatus used in the teaching-hearing processes to successfully convey information to the audience so that the hearer receives, understands, retains, and applies the knowledge gained to meet the educational goals. Both educators and learners use resources to guarantee efficient teaching and learning procedures. </w:t>
      </w:r>
      <w:r w:rsidRPr="00D33686">
        <w:rPr>
          <w:rFonts w:ascii="Times New Roman" w:hAnsi="Times New Roman" w:cs="Times New Roman"/>
          <w:sz w:val="24"/>
          <w:szCs w:val="24"/>
        </w:rPr>
        <w:br/>
        <w:t xml:space="preserve">“Instructional media are objects brought into play to emphasise clarity or visualise instructions,” according to Okafor in Obiagwu and Usifo (2018). Accordingly, educational media are helpful in the classroom and aid in effective teaching by creating in the students the same mental image as the teachers, which helps the students retain what they have learnt. Ofoefuna (2018) believed that in order for students to get the most out of their educational experience, teachers should integrate educational media, also known as instructional media, into their teaching and learning process. In line with what Ofoefuna said above, Meze (2019) proposed that the usage of suitable instructional material may greatly enhance the learning process and aid comprehension since economics deals more with concepts and abstract notions. It should be clear from these viewpoints that educational media will support students in developing their creativity and knowledge. The instructor benefits from instructional media as it causes them to utilise fewer words and verbalise sentences more often. </w:t>
      </w:r>
      <w:r w:rsidRPr="00D33686">
        <w:rPr>
          <w:rFonts w:ascii="Times New Roman" w:hAnsi="Times New Roman" w:cs="Times New Roman"/>
          <w:sz w:val="24"/>
          <w:szCs w:val="24"/>
        </w:rPr>
        <w:br/>
        <w:t xml:space="preserve">Instructional media are important and necessary instruments for teaching and studying school subjects in order to increase teacher effectiveness and boost student achievement, according to Abdu Raheem (2016). Students may increase their knowledge, abilities, and sense of self-worth and self-actualization with the use of instructional media. Instructional media are important teaching and learning resources, according to Kochher (2016). Instructional media, according to Isola (2016), are tools or items that help teachers deliver their lessons to students in a logical and sequential manner. Additionally, Oluwagbohunmi and Abdu Raheen (2015) discovered that instructional media are those that professors employ to clarify and make course material intelligible to students throughout the teaching and learning process. According to Aggarwal (2017), technology instructional media may assist instructors in compiling a list of students' diverse learning styles and provide special needs students the ability to interact via email and do research online. He said that talented pupils may study at their own speed and go deeper into subjects beyond the core curriculum thanks to technology. </w:t>
      </w:r>
    </w:p>
    <w:p w:rsidR="00D33686" w:rsidRPr="00D33686" w:rsidRDefault="00D33686" w:rsidP="00D33686">
      <w:pPr>
        <w:spacing w:line="480" w:lineRule="auto"/>
        <w:jc w:val="both"/>
        <w:rPr>
          <w:rFonts w:ascii="Times New Roman" w:hAnsi="Times New Roman" w:cs="Times New Roman"/>
          <w:sz w:val="24"/>
          <w:szCs w:val="24"/>
        </w:rPr>
      </w:pPr>
      <w:r w:rsidRPr="00D33686">
        <w:rPr>
          <w:rFonts w:ascii="Times New Roman" w:hAnsi="Times New Roman" w:cs="Times New Roman"/>
          <w:sz w:val="24"/>
          <w:szCs w:val="24"/>
        </w:rPr>
        <w:t xml:space="preserve">According to the Federal Ministry of Education (2014), technology creates greater access to information. Osuala, 2010. In his own words, it enhances and fosters respect for the teacher's subject-matter expertise in addition to encouraging and igniting students' curiosity. Important behavioural components that serve as the foundation for learning theory situations include all of the items, people, and symbols in the learning environment, according to Cronbach (2019). Abdullah (2014) states that instructional media are resources that are either imported or produced locally that aid in the teaching and learning process. </w:t>
      </w:r>
      <w:r>
        <w:rPr>
          <w:rFonts w:ascii="Times New Roman" w:hAnsi="Times New Roman" w:cs="Times New Roman"/>
          <w:sz w:val="24"/>
          <w:szCs w:val="24"/>
        </w:rPr>
        <w:t xml:space="preserve"> </w:t>
      </w:r>
      <w:r w:rsidRPr="00D33686">
        <w:rPr>
          <w:rFonts w:ascii="Times New Roman" w:hAnsi="Times New Roman" w:cs="Times New Roman"/>
          <w:sz w:val="24"/>
          <w:szCs w:val="24"/>
        </w:rPr>
        <w:t>According to Aboded (2019), the benefit of instructional media is that they are less expensive to create, effective at educating a large number of students at once, and encourage pupils to pay attention and become more interested.</w:t>
      </w:r>
    </w:p>
    <w:p w:rsidR="00690B02" w:rsidRPr="00DA4563" w:rsidRDefault="00690B02" w:rsidP="00947487">
      <w:pPr>
        <w:spacing w:line="480" w:lineRule="auto"/>
        <w:jc w:val="both"/>
        <w:rPr>
          <w:rFonts w:ascii="Times New Roman" w:hAnsi="Times New Roman" w:cs="Times New Roman"/>
          <w:sz w:val="24"/>
          <w:szCs w:val="24"/>
        </w:rPr>
      </w:pPr>
      <w:r w:rsidRPr="00DA4563">
        <w:rPr>
          <w:rFonts w:ascii="Times New Roman" w:hAnsi="Times New Roman" w:cs="Times New Roman"/>
          <w:b/>
          <w:sz w:val="24"/>
          <w:szCs w:val="24"/>
        </w:rPr>
        <w:t>Teaching and Learning of Economics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In essence, all economics topics need some kind of educational medium. J ingham (2019) asserts that the practical analysis of the behaviour of national income, production, investment, savings, and consumption is essential to improving our understanding of how the economy operates.  According to Abdu Raheem (2014), the lack of instructional media and its insufficiency are the main reasons why the educational system is unproductive and why students do poorly in class.  This indicates that economics professors use the chalkboard and speak technique more often.   The lack of instructional material required for efficient teaching and learning is one of the main issues confronting the educational industry today.  There aren't many educational resources available to high school economics instructors in Nigeria.  Ado (2021) asserts that audio-visual materials are either insufficiently accessible or typically incorrect.  Additionally, the majority of economics professors do not use technology to educate their pupils, such as computers, projectors, the internet, whiteboards, etc.  Students suffer severe failures in the Computer Based Test (C.B.T.) test as a result of this, particularly in the Joint Admission Matriculation Board (JAMB) exam.  There are several exercises in the classroom that may help students understand economics since it is a social science that examines human behaviour.  Activities such as role-playing, active demonstration, group problem-solving, and stimulation are examples of activity-based instructional approaches.  Students' comprehension will be facilitated and education will be enhanced via active learning.  When students see economics in action, it might become more relatable to them.</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Because economics is an applied topic that cannot be taught in an abstract way, Donald Jane (2019) asserts that the use of instructional media is essential to its education.  A teacher of economics must be able to transmit knowledge to the student's cognitive level in addition to having a solid foundation in the topic.  Because it is connected to the educational philosophy that aims to instill national consciousness and unity as well as the proper attitude for the survival of the individual and Nigerian society, the national policy on education placed a strong emphasis on teaching economics in Nigerian schools.</w:t>
      </w:r>
    </w:p>
    <w:p w:rsidR="00947487" w:rsidRPr="00947487" w:rsidRDefault="00947487" w:rsidP="00947487">
      <w:pPr>
        <w:spacing w:line="480" w:lineRule="auto"/>
        <w:jc w:val="both"/>
        <w:rPr>
          <w:rFonts w:ascii="Times New Roman" w:hAnsi="Times New Roman" w:cs="Times New Roman"/>
          <w:sz w:val="24"/>
          <w:szCs w:val="24"/>
        </w:rPr>
      </w:pP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 xml:space="preserve"> Types and Classification of Educational Media</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Since there are several academics working in the subject of educational technology, there are numerous varieties of instructional media.  Depending on when it is used, instructional media may be divided into two categories: new media and old media.  It may be categorised as mediating media, obligation media, optioned media, or criteria media based on its state and use.  Additionally, it may be categorised according to operating methods, such as transmitted, non-projected, and projected resources.  The categorisation used in this research, however, is based on the senses to which these materials appeal, such as visual, audio-visual, and auditory resources.</w:t>
      </w: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 xml:space="preserve"> Visual Materials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According to the eye gate idea, the eye serves as the primary entrance to the human mind.  They are instructional materials that stimulate the visual sense (Onyejekwe, 2016).  The idea that the sense of sight teaches much more than any other sense is the foundation for the use of visual aids in education.  Additionally, it is thought that the mind prefers to recall more visual information than auditory information.  Therefore, actual objects and models, as well as pictorial and graphic materials, are examples of visual resources used in economics instruction.  To teach themes like money, real items like naira notes, coins, cowries, etc., may be utilised. Similarly, automobile toys, horse toys, etc., can be used to teach topics like transportation.  These authentic items contribute to the lesson's authenticity.  However, because they allow students to visit economic institutions like banks, insurance companies, stock exchange markets, manufacturing companies, etc., pictorial resources and graphic materials—such as drawings, cartoons, photographs, charts, tables, maps, diagrams, etc.—play a major role in explaining topics like the law of diminishing returns, balance of payments, population distribution, demand and supply, etc.</w:t>
      </w: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Audio</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These resources are curricular items that heavily depend on auditory perception for instruction and learning.  Despite the fact that most individuals learn best by seeing, certain people are said to learn better by hearing.  Teachers might highlight educational media that children can listen to at home, including radios, compact discs, cassettes, recorders, recorder players, and tape recorders.  This focus may be focused on current events covered by specialists on radio stations, which students might listen to and recall the message's idea.  For example, Professor Sol Udo's bank consolidation period and related subjects of central banks' power over commercial banks were extensively covered on the radio. </w:t>
      </w: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 xml:space="preserve"> Visual and Audio Resources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This multimedia device concurrently engages the senses of hearing and sight.  The idea behind the adoption and use of various media is that students learn more effectively when they use more senses.  On the basis of this observation, an old Chinese saying said that "I forget what I hear, but I remember what I see."  In support of this, Sounder (2015) noted and argued that individuals retain 90% of what they hear, see, and do (using multiple senses), 10% of what they hear (what I hear I forget), and 50% of what they see (what I see I remember).   However, because educational television discusses a lot of economic concerns, the instructor may record it for a teaching-learning experience.  The instructor might also emphasise the importance of pupils watching and listening to economics programs on television.  Films, both sound and video, are another kind of audio-visual media.  The teacher's adept use of such resources is a major factor in efficacy.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According to Obiagwu and Ezeugo (2019), the materials' cost, utility value, and relevancy should all be taken into account.  According to Meze (2018), the lesson's goals, appropriateness, compatibility, availability, and cost-benefit analysis should all be taken into account.  Aguokogbuo (2018) states that the following elements should be taken into account while choosing instructional materials.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Capability of the teacher: The medium that is chosen should be one that the instructor is able to utilise or control.  When a teacher lacks the fundamental abilities needed to fully use the resources in the classroom, problems might occur.  Actually, being unable to utilise or control the instructional material that was purchased for a lesson is the biggest source of annoyance for a teacher in the classroom.</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Learner: When choosing instructional medium for teaching and learning economics, teachers should take into account the learner's characteristics, including age, aptitude, interest, intellect, and learning preferences.  Because every student has a unique learning style, it is important to choose media that accommodates these differences.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Instructional goal: The kind of instructional media to be used should be determined by the goals to be met at the conclusion of the session.  If the learning goals call for the students to just state, enumerate, or otherwise describe facts, principles, etc.  Audio recordings or textbooks may be sufficient in the cognitive realm.  When the goals are in the emotive and psychomotor domains, it is necessary to choose visuals that are synchronised with music.</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Class size: When choosing instructional materials, the number of pupils in the class is taken into account.  Small groups can be taught via media, charts, maps, etc., but huge groups cannot.  Slides, films, strips, and overhead projectors may be used by both small and large groups because to their adjustable lenses.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Durability: The educational materials used should be long-lasting.  The medium should be able to withstand environmental deterioration and user negligence.  Instructors should purchase instructional material that is long-lasting and has easily accessible and serviceable accessories.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Cost: Since insufficient money has long been a major problem for educational institutions, particularly in third-world nations, the teacher should take into account the cost implications of choosing media for use in the classroom.</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 Availability: The instructor should also take into account the accessibility of the educational resources used to teach and understand economics.  He or she should be aware of whether the materials can be readily obtained, manufactured locally, or improvised; compatibility with pertinent equipment should also be taken into account. </w:t>
      </w: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 xml:space="preserve"> The efficiency of educational media in promoting economics education</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Nziwe (2015) asserts that instructional media may significantly influence economics education.  Some of the consequences include the following:</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Enhance comprehension: Students' comprehension and memory of difficult economics ideas may be improved by using instructional material including simulations, films, and animations.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Enhanced Involvement: It covers interactive materials such as discussions, games, and quizzes.  It may boost motivation and involvement among students, making economics more engaging and participatory.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Improved Visualisation: This entails using various forms of educational materials, such as charts, graphs, and infographics, to help students see economic facts, patterns, and connections, which facilitates analysis and interpretation.</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Personal learning: Students may study economics at their own speed and with a variety of teaching and learning methods thanks to instructional media.</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Access to real-world examples: By giving students access to case studies, real-world examples, and current affairs, instructional media may make economics more accessible and relevant.  Additionally, it is imperative that educational materials be inclusive and accessible to all students, irrespective of their level of computer proficiency.</w:t>
      </w:r>
    </w:p>
    <w:p w:rsidR="00947487" w:rsidRPr="00947487" w:rsidRDefault="00947487" w:rsidP="00947487">
      <w:pPr>
        <w:spacing w:line="480" w:lineRule="auto"/>
        <w:jc w:val="both"/>
        <w:rPr>
          <w:rFonts w:ascii="Times New Roman" w:hAnsi="Times New Roman" w:cs="Times New Roman"/>
          <w:b/>
          <w:sz w:val="24"/>
          <w:szCs w:val="24"/>
        </w:rPr>
      </w:pPr>
      <w:r w:rsidRPr="00947487">
        <w:rPr>
          <w:rFonts w:ascii="Times New Roman" w:hAnsi="Times New Roman" w:cs="Times New Roman"/>
          <w:b/>
          <w:sz w:val="24"/>
          <w:szCs w:val="24"/>
        </w:rPr>
        <w:t xml:space="preserve"> There are issues with using educational media to educate and study economics.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According to Egwundu (2018), there are several issues with the instructional medium employed in public senior secondary schools in Ebonyi State's Ivo Local Government Area for the teaching and learning of economics.  They are as follows: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Lack of funding is one of the issues pertaining to the educational media that are used in teaching and learning.  Some schools are unable to purchase the educational materials needed to teach and study economics.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Another significant issue impeding the use of educational media in schools is a lack of electricity.  Since the majority of rural schools lack electricity, it is challenging for them to employ technical instructional media in their communities. Additionally, the majority of instructional media need power supplies to operate efficiently.  Even urban schools are without electricity, which makes using educational media dull and ineffective for teaching and learning.</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Lack of skills: The majority of secondary school instructors are not proficient in installing, using, or operating certain instructional media for teaching and learning.  For instance, how can he or she utilise a computer to teach kids certain economic principles if they are unable to use one?</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Lack of network: When attempting to utilise some of the educational media, such as the internet, there isn't a reliable network.  Because they will have to wait a long time for the network to be accessible, this irritates both the instructor and the pupils.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Expensive: Projectors, computers, public address systems, and other educational tools used in economics classes may be quite expensive.</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Inadequate resources: Students in secondary schools do not get enough education from the instructional medium utilised in the classroom.  The inability of the school to provide computers for every student in the class makes it difficult to utilise these educational resources effectively for teaching and studying economics.</w:t>
      </w:r>
    </w:p>
    <w:p w:rsidR="00947487" w:rsidRPr="00A52641" w:rsidRDefault="00947487" w:rsidP="00947487">
      <w:pPr>
        <w:spacing w:line="480" w:lineRule="auto"/>
        <w:jc w:val="both"/>
        <w:rPr>
          <w:rFonts w:ascii="Times New Roman" w:hAnsi="Times New Roman" w:cs="Times New Roman"/>
          <w:b/>
          <w:sz w:val="24"/>
          <w:szCs w:val="24"/>
        </w:rPr>
      </w:pPr>
      <w:r w:rsidRPr="00A52641">
        <w:rPr>
          <w:rFonts w:ascii="Times New Roman" w:hAnsi="Times New Roman" w:cs="Times New Roman"/>
          <w:b/>
          <w:sz w:val="24"/>
          <w:szCs w:val="24"/>
        </w:rPr>
        <w:t xml:space="preserve">Theoretical Framework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 theoretical framework on the effects of instructional media in economics education may be based on a number of well-established theories of teaching and learning.    These concepts make clear how instructional media impacts the teaching and learning process by enhancing comprehension, retention, and engagement.  Numerous hypotheses serve as the foundation for this investigation.  Among the hypotheses is the cognitive learning hypothesis.  Cognitive learning theory explains why the brain is the body's most remarkable network for processing and interpreting information as we pick up new skills.  Cognitive learning theory has been used to characterise mental processes since they are influenced by both internal and external elements that contribute to learning in people.  Within the theory, there are two separate hypotheses: Aaron Beck developed the cognitive behavioural theory in 1960, whereas Albert Banora offered the social cognitive theory.  The social cognitive theory takes into consideration three interrelated elements that influence learning.  These factors include behavioural, personal, and environmental (intrinsic and extrinsic) elements.  The cognitive behaviour hypothesis states that individuals usually form self-concepts that affect how they behave.  This concept may have a beneficial or negative effect on a person's environment.  This hypothesis states that instructional materials used in the classroom will be those that motivate students who exhibit evidence of apathy in their behaviour to pay attention.  Additionally, it will stimulate students' attention since one of the elements of the teaching and learning process is the learners' belief that understanding human behaviour requires assessing the impact of the teaching environment both before and after an organism reacts.  Consequences shape and maintain behaviour.  The most important input aspect in teaching and learning is the classroom setting.  This suggests that a person's behaviour and learning are greatly influenced by their surroundings.  During the teaching and learning process, instructional material is undoubtedly a part of the learner's surroundings.  According to Unachukwu (1998), behaviourist learning theories in education imply that instructors should present the content in a manner that keeps students' attention since this would encourage them to finish the learning task.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Additionally, in terms of social cognitive theory, teaching</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Furthermore, instructional materials used to teach economics help students retain and commit what they have learnt to memory, according to social cognitive theory.  Brenda (2018) asserts that students are considered to have mastered learning when they are able to use the instructional medium used in the session.  It is often acknowledged that instruction should start with the known and work its way up to the unknown.  Therefore, if students can understand the instructional materials used to teach the lesson, they will be able to recall what they have learnt.</w:t>
      </w:r>
    </w:p>
    <w:p w:rsidR="00A52641"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w:t>
      </w:r>
    </w:p>
    <w:p w:rsidR="00A52641" w:rsidRDefault="00A52641" w:rsidP="00947487">
      <w:pPr>
        <w:spacing w:line="480" w:lineRule="auto"/>
        <w:jc w:val="both"/>
        <w:rPr>
          <w:rFonts w:ascii="Times New Roman" w:hAnsi="Times New Roman" w:cs="Times New Roman"/>
          <w:sz w:val="24"/>
          <w:szCs w:val="24"/>
        </w:rPr>
      </w:pPr>
    </w:p>
    <w:p w:rsidR="00947487" w:rsidRPr="00A52641" w:rsidRDefault="00947487" w:rsidP="00947487">
      <w:pPr>
        <w:spacing w:line="480" w:lineRule="auto"/>
        <w:jc w:val="both"/>
        <w:rPr>
          <w:rFonts w:ascii="Times New Roman" w:hAnsi="Times New Roman" w:cs="Times New Roman"/>
          <w:b/>
          <w:sz w:val="24"/>
          <w:szCs w:val="24"/>
        </w:rPr>
      </w:pPr>
      <w:r w:rsidRPr="00A52641">
        <w:rPr>
          <w:rFonts w:ascii="Times New Roman" w:hAnsi="Times New Roman" w:cs="Times New Roman"/>
          <w:b/>
          <w:sz w:val="24"/>
          <w:szCs w:val="24"/>
        </w:rPr>
        <w:t>Albert Bandura's Theories of Motivation (1977)</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Motivation is the technique of grabbing and holding pupils' attention when none is there.  It talks about something that forces someone to do something.  The influence of motivation on students' academic performance cannot be overstated.  Many psychologists have put out differing opinions on how to motivate pupils.  In his 1943 theory of self-actualization, Abraham Maslow highlighted the basic needs of pupils, which served as a stimulant for learning.  These requirements include things like physiological, safety, social, esteem, and self-actualization demands.  Iroegbu et al. (2015) state that the following characteristics are examples of motivating traits: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It energises and sterilises the body in reaction to certain stimuli.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It directs the organism's behaviour towards predetermined goals.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It promotes behaviours that effectively accomplish goals.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As a result, the educational resources used in the teaching and learning process inspire pupils to advance intellectually.  For example, if schools meet their fundamental needs—such as providing pleasant classrooms with adequate seats, desks, electricity, air conditioning, etc.—children will be more motivated to study and do better academically.</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In the context of educational media, the Motivational Learning Theory (MLT) proposes that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Interest, contentment, and self-efficacy are some of the elements that affect a learner's drive to study.</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Boosts interest: This entails capturing learning interest via captivating images, animations, and stories.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Enhances satisfaction: This is the practice of using feedback, rewards, and praise to satisfy students' demands for success.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To promote self-efficacy, it emphasises providing guidance and support to students in order to help them become more self-assured and in charge of their lives. </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These ideas have been integrated into the development of educational media, such as interactive simulations, instructional films, and online courses, to promote effective teaching, learning, and engagement.</w:t>
      </w:r>
    </w:p>
    <w:p w:rsidR="00947487" w:rsidRPr="00A52641" w:rsidRDefault="00A52641" w:rsidP="00947487">
      <w:pPr>
        <w:spacing w:line="480" w:lineRule="auto"/>
        <w:jc w:val="both"/>
        <w:rPr>
          <w:rFonts w:ascii="Times New Roman" w:hAnsi="Times New Roman" w:cs="Times New Roman"/>
          <w:b/>
          <w:sz w:val="24"/>
          <w:szCs w:val="24"/>
        </w:rPr>
      </w:pPr>
      <w:r>
        <w:rPr>
          <w:rFonts w:ascii="Times New Roman" w:hAnsi="Times New Roman" w:cs="Times New Roman"/>
          <w:b/>
          <w:sz w:val="24"/>
          <w:szCs w:val="24"/>
        </w:rPr>
        <w:t>Review of Related Empirical Studies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 effectiveness of instructional media in teaching economics in Ivo North Local Government Area, Ebonyi State, was the subject of a research.  Students who were taught without instructional materials differed significantly, according to Okpala's (2015) chi-square analysis of the data.  He claims that it demonstrates the efficacy of educational media in the teaching and learning of economics.  Another way to put it is that going to financial organisations like banks, insurance providers, stock exchanges, etc., might spark a professional interest in economics.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 research on the identification and assessment of educational materials for the teaching and learning of economics in Ebonyi State schools was carried out by Onyejemaxi (2021).  The study's objective was to determine which educational resources were suitable for teaching and learning economics.  Three hundred and eighty (380) of the economics instructors at the complete five-senoir secondary school in Ebonyi state made up the study's population.  Since the population was tiny, there was no sampling. The study was driven by four research questions, which provided information on the instructional media and personnel at the senior high school.  The state-owned school lacked the equipment that the federal government possessed.  The research is useful for determining how much educational media is used in Eboni State's Ivo North Local Government Area.</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Guam (2017) studied how junior secondary schools in the Nsukka Local Government Area perceive religion curricula while choosing instructional materials.  The study's primary goal was to determine the purpose that might be used while choosing educational resources for a certain curricular area.  Using the T test, mean, and standard deviation, three study topics and hypotheses are presented.  The results of this research showed that the thirteen (13) criteria that C.R.K. instructors now employ to choose their teaching materials are legitimate.  Because the research focusses on criteria for choosing instructional content, it created a gap.</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 use of information and communication technology (I.C.T.) by teachers in teaching elementary mathematics was the subject of an investigation by Ezeugo (2016).  He used the Z-test and the mean to analyse the data.  His research showed that while instructors in private schools performed noticeably better than those in public schools, the use of I.C.T. tools in math instruction was typically low in both private and public schools.  He went on to say that the following implications result from the limited use of I.C.T. tools in mathematics education: it is not possible to change the teaching-learning process from being heavily teacher-centered to being student-centered, and it is not possible to create opportunities for students to develop their creativity, problem-solving, information-reasoning, and other higher-order skills.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 following factors influence the degree of improvisation by teachers, according to Udeorah (2016), who used mean scores as his method of data analysis and looked at topical issues on: "The Roles of constraints and strategies in improvisation of instructional material for teaching and learning of Agricultural Science in Nigeria."</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Lack of funding, lack of interest, lack of teaching skills as a result of seminars and courses centred on material selection, production, and utilisation, lack of laboratories for storing makeshift materials, teaching reliance on premade imported materials, and students' unfavourable attitudes towards completing Agricultural Science projects.  This implies that all of the previously listed considerations should be carefully taken into account and adhered to before a teacher engages in improvisation.</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Utilisation of teaching aids in the teaching of chemistry in secondary schools in Osun state was the title of a research study conducted by Ozorewe (2015). The study's target population consisted of 231 secondary schools, of which 15 were chosen as a sample using simple randomisation. Five (5) null hypotheses were put forth and tested using correlation coefficient test statistics at the 0.68 level of significance. All five (5) null hypotheses were rejected.  According to the results, around 60% of the respondents used methods that were positively correlated with chemistry instruction in Osun State secondary schools.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A study named "Impact of IM on students’ Academic Achievement in Chemistry at secondary school of Okewe L.G.A, Fogi State" was also conducted by Oshadumi (2015).  Ten (10) secondary schools were chosen as samples by random selection from the target population of seventeen (17) secondary schools.  Four (4) null hypotheses were included in the questionnaire used to gather the data, and they were examined using the correlation coefficient test statistic at the 1.00 level of significance.  The Okwe Local Government Area's pupils' academic performance in chemistry was positively impacted by the effective usage of all four (4) null hypotheses.   "Teachers' perceptions in instructional material use in teaching and learning physics among students in Idimili North L.G.A of Anambra state" was the title of a study conducted by Ikeagemani (2017).  The study's goal was to demonstrate the value of instant messaging in physics instruction.    The study was conducted by the researcher using the descriptive summary research technique.  40 students were chosen by the researcher using stratified simple random selection techniques from a population of around 20,000. Simple percentages and tables produced by the questionnaire's administration were utilised for analysis.  The study's conclusions show that using educational resources improves students' capacity to learn physics.</w:t>
      </w:r>
    </w:p>
    <w:p w:rsidR="00947487" w:rsidRPr="00A52641" w:rsidRDefault="00A52641" w:rsidP="00947487">
      <w:pPr>
        <w:spacing w:line="480" w:lineRule="auto"/>
        <w:jc w:val="both"/>
        <w:rPr>
          <w:rFonts w:ascii="Times New Roman" w:hAnsi="Times New Roman" w:cs="Times New Roman"/>
          <w:b/>
          <w:sz w:val="24"/>
          <w:szCs w:val="24"/>
        </w:rPr>
      </w:pPr>
      <w:r>
        <w:rPr>
          <w:rFonts w:ascii="Times New Roman" w:hAnsi="Times New Roman" w:cs="Times New Roman"/>
          <w:b/>
          <w:sz w:val="24"/>
          <w:szCs w:val="24"/>
        </w:rPr>
        <w:t>Summary of Literature Review</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Students learn via a variety of senses, and the more senses instructional media appeal to, the more teaching and learning occurs, according to the conceptual framework.  The selection criteria for educational media that could aid in the achievement of learning objectives were: topic-related media, cost and benefit to be obtained here, learner age and experience, etc. Inadequate funding, time constraints, learners' low academic backgrounds, etc. The issue facing the appropriate use of instructional media in economics teaching and learning is the lack of educational media centres.</w:t>
      </w:r>
    </w:p>
    <w:p w:rsidR="00947487" w:rsidRPr="00947487" w:rsidRDefault="00947487" w:rsidP="00947487">
      <w:pPr>
        <w:spacing w:line="480" w:lineRule="auto"/>
        <w:jc w:val="both"/>
        <w:rPr>
          <w:rFonts w:ascii="Times New Roman" w:hAnsi="Times New Roman" w:cs="Times New Roman"/>
          <w:sz w:val="24"/>
          <w:szCs w:val="24"/>
        </w:rPr>
      </w:pPr>
      <w:r w:rsidRPr="00947487">
        <w:rPr>
          <w:rFonts w:ascii="Times New Roman" w:hAnsi="Times New Roman" w:cs="Times New Roman"/>
          <w:sz w:val="24"/>
          <w:szCs w:val="24"/>
        </w:rPr>
        <w:t xml:space="preserve"> There was discussion of the theoretical framework, motivation theory, and cognitive learning theory.  According to the cognitive learning theory, instructional media are essential to the teaching and learning process, according to both social cognitive theory and cognitive behavioural theory.    Additionally, according to the motivation hypothesis, meeting pupils' fundamental needs—such as having a comfortable classroom—will inspire them to do better academically.  Taking into account the empirical component of the literature study, it was found that several academics concurred that instructional media is essential to the teaching and learning of economics in the Ivo North Local Government Area of Ebonyi State.  This indicates that it is essential.  It was found that, when used appropriately and by instructors with the necessary training, instructional media might really aid in the accomplishment of learning goals.</w:t>
      </w:r>
    </w:p>
    <w:p w:rsidR="00690B02" w:rsidRDefault="00947487" w:rsidP="00947487">
      <w:pPr>
        <w:spacing w:line="480" w:lineRule="auto"/>
        <w:jc w:val="both"/>
        <w:rPr>
          <w:rFonts w:ascii="Times New Roman" w:eastAsiaTheme="majorEastAsia" w:hAnsi="Times New Roman" w:cs="Times New Roman"/>
          <w:b/>
          <w:spacing w:val="-10"/>
          <w:kern w:val="28"/>
          <w:sz w:val="24"/>
          <w:szCs w:val="24"/>
          <w:lang w:val="en-GB"/>
        </w:rPr>
      </w:pPr>
      <w:r w:rsidRPr="00947487">
        <w:rPr>
          <w:rFonts w:ascii="Times New Roman" w:hAnsi="Times New Roman" w:cs="Times New Roman"/>
          <w:sz w:val="24"/>
          <w:szCs w:val="24"/>
        </w:rPr>
        <w:t xml:space="preserve"> The operation of different components affects the system's overall performance.   Taking into consideration the research goals, empirical studies of literature pertinent to the current study were evaluated.   The aforementioned literature reviews were relevant to the current investigation.   As far as the researcher is aware, no studies have been conducted on the impact of instructional media on economics instruction and learning in public secondary schools in the Ivo local government region of Ebonyi State.   The researcher denied that it was necessary to conduct research on the extent of the influence of instructional media in economics teaching and learning in the Ivo local government area of Ebonyi State in order to close the knowledge gap and also provide a baseline study upon which other studies may be anchored.</w:t>
      </w:r>
      <w:r w:rsidR="00690B02">
        <w:rPr>
          <w:rFonts w:ascii="Times New Roman" w:hAnsi="Times New Roman" w:cs="Times New Roman"/>
          <w:b/>
          <w:sz w:val="24"/>
          <w:szCs w:val="24"/>
        </w:rPr>
        <w:br w:type="page"/>
      </w:r>
    </w:p>
    <w:p w:rsidR="00690B02" w:rsidRPr="00DA4563" w:rsidRDefault="00690B02" w:rsidP="00690B02">
      <w:pPr>
        <w:pStyle w:val="Title"/>
        <w:spacing w:line="480" w:lineRule="auto"/>
        <w:jc w:val="center"/>
        <w:rPr>
          <w:rFonts w:ascii="Times New Roman" w:hAnsi="Times New Roman" w:cs="Times New Roman"/>
          <w:b/>
          <w:sz w:val="24"/>
          <w:szCs w:val="24"/>
        </w:rPr>
      </w:pPr>
      <w:r w:rsidRPr="00DA4563">
        <w:rPr>
          <w:rFonts w:ascii="Times New Roman" w:hAnsi="Times New Roman" w:cs="Times New Roman"/>
          <w:b/>
          <w:sz w:val="24"/>
          <w:szCs w:val="24"/>
        </w:rPr>
        <w:t>CHAPTER THREE</w:t>
      </w:r>
    </w:p>
    <w:p w:rsidR="00690B02" w:rsidRPr="00DA4563" w:rsidRDefault="00690B02" w:rsidP="00690B02">
      <w:pPr>
        <w:pStyle w:val="Title"/>
        <w:spacing w:line="480" w:lineRule="auto"/>
        <w:jc w:val="center"/>
        <w:rPr>
          <w:rFonts w:ascii="Times New Roman" w:hAnsi="Times New Roman" w:cs="Times New Roman"/>
          <w:b/>
          <w:sz w:val="24"/>
          <w:szCs w:val="24"/>
        </w:rPr>
      </w:pPr>
      <w:r w:rsidRPr="00DA4563">
        <w:rPr>
          <w:rFonts w:ascii="Times New Roman" w:hAnsi="Times New Roman" w:cs="Times New Roman"/>
          <w:b/>
          <w:sz w:val="24"/>
          <w:szCs w:val="24"/>
        </w:rPr>
        <w:t>RESEARCH METHOD</w:t>
      </w:r>
    </w:p>
    <w:p w:rsidR="00690B02" w:rsidRPr="00DA4563" w:rsidRDefault="00690B02" w:rsidP="00690B02">
      <w:pPr>
        <w:spacing w:line="480" w:lineRule="auto"/>
        <w:ind w:firstLine="360"/>
        <w:jc w:val="both"/>
        <w:rPr>
          <w:rFonts w:ascii="Times New Roman" w:hAnsi="Times New Roman" w:cs="Times New Roman"/>
          <w:sz w:val="24"/>
          <w:szCs w:val="24"/>
        </w:rPr>
      </w:pPr>
      <w:r w:rsidRPr="00DA4563">
        <w:rPr>
          <w:rFonts w:ascii="Times New Roman" w:hAnsi="Times New Roman" w:cs="Times New Roman"/>
          <w:sz w:val="24"/>
          <w:szCs w:val="24"/>
        </w:rPr>
        <w:t>This chapter is concerned with the procedures which was adopted in this study. It was presented under the following sub-headings: Design of the study, Sample and sampling, Techniques, Instrument from data collection, Validation of the instrument, Reliability of the instrument, Method of data collection, Method of data analysis,</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Design of the Study</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The study used a descriptive research approach.  Because it is fact-finding in nature and involves the methodical gathering and display of data to determine the kind of educational materials used in the teaching and learning of economics in the Ivo Local Government Area of Ebonyi State, it is deemed suitable for this research.  Surveys are great tools for gathering firsthand information in order to investigate the factors that influence a phenomena in a sizable population.  This strategy allowed for the study of a huge population, but only a subset of the population was employed to provide the necessary data (Kothari 2014).</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Area of the Study</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Public senior high schools in the Ivo Local Government Area served as the study's sites.  Ivo town is home to the Local Government's headquarters (ISIAKA).  The region for this research was chosen because Ivo has ten (10) public secondary schools in the vicinity and there is a high percentage of economics failure, particularly in the areas of graphing and calculating (statistics), etc.</w:t>
      </w:r>
    </w:p>
    <w:p w:rsidR="00384696" w:rsidRPr="00384696" w:rsidRDefault="00384696" w:rsidP="00384696">
      <w:pPr>
        <w:pStyle w:val="NoSpacing"/>
        <w:spacing w:line="480" w:lineRule="auto"/>
        <w:jc w:val="both"/>
        <w:rPr>
          <w:rFonts w:ascii="Times New Roman" w:hAnsi="Times New Roman" w:cs="Times New Roman"/>
          <w:sz w:val="24"/>
          <w:szCs w:val="24"/>
        </w:rPr>
      </w:pPr>
    </w:p>
    <w:p w:rsidR="00384696" w:rsidRPr="00384696" w:rsidRDefault="00384696" w:rsidP="00384696">
      <w:pPr>
        <w:pStyle w:val="NoSpacing"/>
        <w:spacing w:line="480" w:lineRule="auto"/>
        <w:jc w:val="both"/>
        <w:rPr>
          <w:rFonts w:ascii="Times New Roman" w:hAnsi="Times New Roman" w:cs="Times New Roman"/>
          <w:sz w:val="24"/>
          <w:szCs w:val="24"/>
        </w:rPr>
      </w:pPr>
    </w:p>
    <w:p w:rsidR="00384696" w:rsidRPr="00384696" w:rsidRDefault="00384696" w:rsidP="00384696">
      <w:pPr>
        <w:pStyle w:val="NoSpacing"/>
        <w:spacing w:line="480" w:lineRule="auto"/>
        <w:jc w:val="both"/>
        <w:rPr>
          <w:rFonts w:ascii="Times New Roman" w:hAnsi="Times New Roman" w:cs="Times New Roman"/>
          <w:sz w:val="24"/>
          <w:szCs w:val="24"/>
        </w:rPr>
      </w:pP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Population of the Study</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The research's population included all senior secondary school pupils and economics instructors in the study region.  In the Ivo North local government area of Ebonyi State, there are 789 public senior high school pupils enrolled in economics courses in five chosen schools.  </w:t>
      </w:r>
      <w:r>
        <w:rPr>
          <w:rFonts w:ascii="Times New Roman" w:hAnsi="Times New Roman" w:cs="Times New Roman"/>
          <w:sz w:val="24"/>
          <w:szCs w:val="24"/>
        </w:rPr>
        <w:t>(Source:</w:t>
      </w:r>
      <w:r w:rsidRPr="00384696">
        <w:rPr>
          <w:rFonts w:ascii="Times New Roman" w:hAnsi="Times New Roman" w:cs="Times New Roman"/>
          <w:sz w:val="24"/>
          <w:szCs w:val="24"/>
        </w:rPr>
        <w:t xml:space="preserve"> Ebonyi State Education Statistics Record or Report, 2023</w:t>
      </w:r>
      <w:r>
        <w:rPr>
          <w:rFonts w:ascii="Times New Roman" w:hAnsi="Times New Roman" w:cs="Times New Roman"/>
          <w:sz w:val="24"/>
          <w:szCs w:val="24"/>
        </w:rPr>
        <w:t>)</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Sample and Sampling Technique</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Ten </w:t>
      </w:r>
      <w:r>
        <w:rPr>
          <w:rFonts w:ascii="Times New Roman" w:hAnsi="Times New Roman" w:cs="Times New Roman"/>
          <w:sz w:val="24"/>
          <w:szCs w:val="24"/>
        </w:rPr>
        <w:t>E</w:t>
      </w:r>
      <w:r w:rsidRPr="00384696">
        <w:rPr>
          <w:rFonts w:ascii="Times New Roman" w:hAnsi="Times New Roman" w:cs="Times New Roman"/>
          <w:sz w:val="24"/>
          <w:szCs w:val="24"/>
        </w:rPr>
        <w:t xml:space="preserve">conomics </w:t>
      </w:r>
      <w:r>
        <w:rPr>
          <w:rFonts w:ascii="Times New Roman" w:hAnsi="Times New Roman" w:cs="Times New Roman"/>
          <w:sz w:val="24"/>
          <w:szCs w:val="24"/>
        </w:rPr>
        <w:t>teachers</w:t>
      </w:r>
      <w:r w:rsidRPr="00384696">
        <w:rPr>
          <w:rFonts w:ascii="Times New Roman" w:hAnsi="Times New Roman" w:cs="Times New Roman"/>
          <w:sz w:val="24"/>
          <w:szCs w:val="24"/>
        </w:rPr>
        <w:t xml:space="preserve"> and 100 economics students make up the sample's 110 respondents.  That makes a total of 22 students—20 pupils and 2 teachers—from the five chosen schools.  To guarantee a certain level of random selection, the researcher used this strategy.  Out of every school's location, five were deliberately selected.  In the end, 10 pupils were selected from each of the SSI to SS3 classes.  The total number of students in the sample was 22.</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Instrument for Data Collection</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Questionnaires were the tools utilised to gather data.  There were two sections in the questionnaire: A and B.  The respondent's biographical information was gathered in Section A, and the four clusters in Section B, which consists of four items, answered a study topic.  The answers were organised and adjusted using a four-linker's scale of measurement:</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Strongly disagreed (SD), disagreed (D), agreed (A), and strongly agreed (SA)</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Validation of the Instrument</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The instrument underwent facial validation.  The questionnaire was face-validated by three experts from the department of education at Godfrey Okoye University in Enugu, two of whom were in the field of economics education and one of whom was in measurement and evaluation.  Each of them was given the study's goals, research questions, and tool.  This allowed them to assess how easy and appropriate it was to get the information they wanted.  The researcher took their thoughts and feedback into consideration while redesigning, updating, and reorganising the instructions used to carry out the study. </w:t>
      </w:r>
    </w:p>
    <w:p w:rsidR="00384696" w:rsidRPr="00384696" w:rsidRDefault="00384696"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Reliability of the Instrument</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To make sure the instrument was reliable, the researcher tested it on a sample of English instructors and students from the Ivo North Local Government Area in Ebonyi State.  Using the Cronbach Alpha technique, the internal consistency of the instrument was assessed.  The test was only run once.  </w:t>
      </w:r>
      <w:r w:rsidR="00EF71B4">
        <w:rPr>
          <w:rFonts w:ascii="Times New Roman" w:hAnsi="Times New Roman" w:cs="Times New Roman"/>
          <w:sz w:val="24"/>
          <w:szCs w:val="24"/>
        </w:rPr>
        <w:t xml:space="preserve">Since the </w:t>
      </w:r>
      <w:r w:rsidRPr="00384696">
        <w:rPr>
          <w:rFonts w:ascii="Times New Roman" w:hAnsi="Times New Roman" w:cs="Times New Roman"/>
          <w:sz w:val="24"/>
          <w:szCs w:val="24"/>
        </w:rPr>
        <w:t>instrument's coefficient alpha is higher than 0.5, it is considered dependable.</w:t>
      </w:r>
    </w:p>
    <w:p w:rsidR="00384696" w:rsidRPr="00EF71B4" w:rsidRDefault="00EF71B4" w:rsidP="00384696">
      <w:pPr>
        <w:pStyle w:val="NoSpacing"/>
        <w:spacing w:line="480" w:lineRule="auto"/>
        <w:jc w:val="both"/>
        <w:rPr>
          <w:rFonts w:ascii="Times New Roman" w:hAnsi="Times New Roman" w:cs="Times New Roman"/>
          <w:b/>
          <w:sz w:val="24"/>
          <w:szCs w:val="24"/>
        </w:rPr>
      </w:pPr>
      <w:r w:rsidRPr="00EF71B4">
        <w:rPr>
          <w:rFonts w:ascii="Times New Roman" w:hAnsi="Times New Roman" w:cs="Times New Roman"/>
          <w:b/>
          <w:sz w:val="24"/>
          <w:szCs w:val="24"/>
        </w:rPr>
        <w:t>Method of Data Collection</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The respondents in the sample were given questionnaires in person.  They had a few minutes to read the instrument and fill it out.  To achieve maximum collection, the instruments were finished and returned immediately. </w:t>
      </w:r>
    </w:p>
    <w:p w:rsidR="00384696" w:rsidRPr="00EF71B4" w:rsidRDefault="00EF71B4" w:rsidP="00384696">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Method of Data Analysis</w:t>
      </w:r>
    </w:p>
    <w:p w:rsidR="00384696" w:rsidRPr="00384696" w:rsidRDefault="00384696" w:rsidP="00384696">
      <w:pPr>
        <w:pStyle w:val="NoSpacing"/>
        <w:spacing w:line="480" w:lineRule="auto"/>
        <w:jc w:val="both"/>
        <w:rPr>
          <w:rFonts w:ascii="Times New Roman" w:hAnsi="Times New Roman" w:cs="Times New Roman"/>
          <w:sz w:val="24"/>
          <w:szCs w:val="24"/>
        </w:rPr>
      </w:pPr>
      <w:r w:rsidRPr="00384696">
        <w:rPr>
          <w:rFonts w:ascii="Times New Roman" w:hAnsi="Times New Roman" w:cs="Times New Roman"/>
          <w:sz w:val="24"/>
          <w:szCs w:val="24"/>
        </w:rPr>
        <w:t xml:space="preserve"> The questionnaire was gathered and examined after the instrument was administered.  Statistical means of 2.5 and above, or mean statistics, were used to analyse the data.  Arithmetic mean scores below 2.5 were rejected, whereas mean scores of 2.5 and above were considered approved.</w:t>
      </w:r>
    </w:p>
    <w:p w:rsidR="00690B02" w:rsidRPr="00ED66AB" w:rsidRDefault="00690B02" w:rsidP="00384696">
      <w:pPr>
        <w:pStyle w:val="NoSpacing"/>
        <w:rPr>
          <w:rFonts w:ascii="Times New Roman" w:eastAsiaTheme="minorEastAsia" w:hAnsi="Times New Roman"/>
          <w:sz w:val="24"/>
          <w:szCs w:val="24"/>
        </w:rPr>
      </w:pPr>
      <m:oMathPara>
        <m:oMath>
          <m:r>
            <w:rPr>
              <w:rFonts w:ascii="Cambria Math" w:hAnsi="Cambria Math"/>
              <w:sz w:val="24"/>
              <w:szCs w:val="24"/>
            </w:rPr>
            <m:t>Mean</m:t>
          </m:r>
          <m:r>
            <m:rPr>
              <m:sty m:val="p"/>
            </m:rPr>
            <w:rPr>
              <w:rFonts w:ascii="Cambria Math" w:hAnsi="Cambria Math"/>
              <w:sz w:val="24"/>
              <w:szCs w:val="24"/>
            </w:rPr>
            <m:t xml:space="preserve">= </m:t>
          </m:r>
          <m:nary>
            <m:naryPr>
              <m:chr m:val="∑"/>
              <m:limLoc m:val="undOvr"/>
              <m:subHide m:val="1"/>
              <m:supHide m:val="1"/>
              <m:ctrlPr>
                <w:rPr>
                  <w:rFonts w:ascii="Cambria Math" w:hAnsi="Cambria Math"/>
                  <w:sz w:val="24"/>
                  <w:szCs w:val="24"/>
                </w:rPr>
              </m:ctrlPr>
            </m:naryPr>
            <m:sub/>
            <m:sup/>
            <m:e>
              <m:f>
                <m:fPr>
                  <m:ctrlPr>
                    <w:rPr>
                      <w:rFonts w:ascii="Cambria Math" w:hAnsi="Cambria Math"/>
                      <w:sz w:val="24"/>
                      <w:szCs w:val="24"/>
                    </w:rPr>
                  </m:ctrlPr>
                </m:fPr>
                <m:num>
                  <m:r>
                    <w:rPr>
                      <w:rFonts w:ascii="Cambria Math" w:hAnsi="Cambria Math"/>
                      <w:sz w:val="24"/>
                      <w:szCs w:val="24"/>
                    </w:rPr>
                    <m:t>fx</m:t>
                  </m:r>
                </m:num>
                <m:den>
                  <m:r>
                    <w:rPr>
                      <w:rFonts w:ascii="Cambria Math" w:hAnsi="Cambria Math"/>
                      <w:sz w:val="24"/>
                      <w:szCs w:val="24"/>
                    </w:rPr>
                    <m:t>N</m:t>
                  </m:r>
                </m:den>
              </m:f>
            </m:e>
          </m:nary>
        </m:oMath>
      </m:oMathPara>
    </w:p>
    <w:p w:rsidR="00690B02" w:rsidRPr="00ED66AB" w:rsidRDefault="00690B02" w:rsidP="00690B02">
      <w:pPr>
        <w:pStyle w:val="NoSpacing"/>
        <w:rPr>
          <w:rFonts w:ascii="Times New Roman" w:hAnsi="Times New Roman"/>
          <w:sz w:val="24"/>
          <w:szCs w:val="24"/>
        </w:rPr>
      </w:pPr>
      <w:r w:rsidRPr="00ED66AB">
        <w:rPr>
          <w:rFonts w:ascii="Times New Roman" w:hAnsi="Times New Roman"/>
          <w:sz w:val="24"/>
          <w:szCs w:val="24"/>
        </w:rPr>
        <w:t>∑</w:t>
      </w:r>
      <w:r w:rsidRPr="00ED66AB">
        <w:rPr>
          <w:rFonts w:ascii="Times New Roman" w:hAnsi="Times New Roman"/>
          <w:sz w:val="24"/>
          <w:szCs w:val="24"/>
        </w:rPr>
        <w:tab/>
        <w:t>=</w:t>
      </w:r>
      <w:r w:rsidRPr="00ED66AB">
        <w:rPr>
          <w:rFonts w:ascii="Times New Roman" w:hAnsi="Times New Roman"/>
          <w:sz w:val="24"/>
          <w:szCs w:val="24"/>
        </w:rPr>
        <w:tab/>
        <w:t xml:space="preserve">Summation </w:t>
      </w:r>
    </w:p>
    <w:p w:rsidR="00690B02" w:rsidRPr="00ED66AB" w:rsidRDefault="00690B02" w:rsidP="00690B02">
      <w:pPr>
        <w:pStyle w:val="NoSpacing"/>
        <w:rPr>
          <w:rFonts w:ascii="Times New Roman" w:eastAsiaTheme="minorEastAsia" w:hAnsi="Times New Roman"/>
          <w:sz w:val="24"/>
          <w:szCs w:val="24"/>
        </w:rPr>
      </w:pPr>
      <w:r w:rsidRPr="00ED66AB">
        <w:rPr>
          <w:rFonts w:ascii="Times New Roman" w:eastAsiaTheme="minorEastAsia" w:hAnsi="Times New Roman"/>
          <w:sz w:val="24"/>
          <w:szCs w:val="24"/>
        </w:rPr>
        <w:t>F</w:t>
      </w:r>
      <w:r w:rsidRPr="00ED66AB">
        <w:rPr>
          <w:rFonts w:ascii="Times New Roman" w:eastAsiaTheme="minorEastAsia" w:hAnsi="Times New Roman"/>
          <w:sz w:val="24"/>
          <w:szCs w:val="24"/>
        </w:rPr>
        <w:tab/>
        <w:t xml:space="preserve">= </w:t>
      </w:r>
      <w:r w:rsidRPr="00ED66AB">
        <w:rPr>
          <w:rFonts w:ascii="Times New Roman" w:eastAsiaTheme="minorEastAsia" w:hAnsi="Times New Roman"/>
          <w:sz w:val="24"/>
          <w:szCs w:val="24"/>
        </w:rPr>
        <w:tab/>
        <w:t xml:space="preserve">Frequency </w:t>
      </w:r>
    </w:p>
    <w:p w:rsidR="00690B02" w:rsidRPr="00ED66AB" w:rsidRDefault="00690B02" w:rsidP="00690B02">
      <w:pPr>
        <w:pStyle w:val="NoSpacing"/>
        <w:rPr>
          <w:rFonts w:ascii="Times New Roman" w:eastAsiaTheme="minorEastAsia" w:hAnsi="Times New Roman"/>
          <w:sz w:val="24"/>
          <w:szCs w:val="24"/>
        </w:rPr>
      </w:pPr>
      <w:r w:rsidRPr="00ED66AB">
        <w:rPr>
          <w:rFonts w:ascii="Times New Roman" w:eastAsiaTheme="minorEastAsia" w:hAnsi="Times New Roman"/>
          <w:sz w:val="24"/>
          <w:szCs w:val="24"/>
        </w:rPr>
        <w:t>X</w:t>
      </w:r>
      <w:r w:rsidRPr="00ED66AB">
        <w:rPr>
          <w:rFonts w:ascii="Times New Roman" w:eastAsiaTheme="minorEastAsia" w:hAnsi="Times New Roman"/>
          <w:sz w:val="24"/>
          <w:szCs w:val="24"/>
        </w:rPr>
        <w:tab/>
        <w:t xml:space="preserve">= </w:t>
      </w:r>
      <w:r w:rsidRPr="00ED66AB">
        <w:rPr>
          <w:rFonts w:ascii="Times New Roman" w:eastAsiaTheme="minorEastAsia" w:hAnsi="Times New Roman"/>
          <w:sz w:val="24"/>
          <w:szCs w:val="24"/>
        </w:rPr>
        <w:tab/>
        <w:t xml:space="preserve">Total number of respondent </w:t>
      </w:r>
    </w:p>
    <w:p w:rsidR="00690B02" w:rsidRPr="00ED66AB" w:rsidRDefault="00690B02" w:rsidP="00690B02">
      <w:pPr>
        <w:pStyle w:val="NoSpacing"/>
        <w:rPr>
          <w:rFonts w:ascii="Times New Roman" w:eastAsiaTheme="minorEastAsia" w:hAnsi="Times New Roman"/>
          <w:sz w:val="24"/>
          <w:szCs w:val="24"/>
        </w:rPr>
      </w:pPr>
      <w:r w:rsidRPr="00ED66AB">
        <w:rPr>
          <w:rFonts w:ascii="Times New Roman" w:eastAsiaTheme="minorEastAsia" w:hAnsi="Times New Roman"/>
          <w:sz w:val="24"/>
          <w:szCs w:val="24"/>
        </w:rPr>
        <w:t>Mean</w:t>
      </w:r>
      <w:r w:rsidRPr="00ED66AB">
        <w:rPr>
          <w:rFonts w:ascii="Times New Roman" w:eastAsiaTheme="minorEastAsia" w:hAnsi="Times New Roman"/>
          <w:sz w:val="24"/>
          <w:szCs w:val="24"/>
        </w:rPr>
        <w:tab/>
        <w:t>=</w:t>
      </w:r>
      <m:oMath>
        <m:f>
          <m:fPr>
            <m:ctrlPr>
              <w:rPr>
                <w:rFonts w:ascii="Cambria Math" w:eastAsiaTheme="minorEastAsia" w:hAnsi="Cambria Math"/>
                <w:sz w:val="24"/>
                <w:szCs w:val="24"/>
              </w:rPr>
            </m:ctrlPr>
          </m:fPr>
          <m:num>
            <m:r>
              <m:rPr>
                <m:sty m:val="p"/>
              </m:rPr>
              <w:rPr>
                <w:rFonts w:ascii="Cambria Math" w:eastAsiaTheme="minorEastAsia" w:hAnsi="Cambria Math"/>
                <w:sz w:val="24"/>
                <w:szCs w:val="24"/>
              </w:rPr>
              <m:t>4+3+2+1</m:t>
            </m:r>
          </m:num>
          <m:den>
            <m:r>
              <m:rPr>
                <m:sty m:val="p"/>
              </m:rPr>
              <w:rPr>
                <w:rFonts w:ascii="Cambria Math" w:eastAsiaTheme="minorEastAsia" w:hAnsi="Cambria Math"/>
                <w:sz w:val="24"/>
                <w:szCs w:val="24"/>
              </w:rPr>
              <m:t>4</m:t>
            </m:r>
          </m:den>
        </m:f>
      </m:oMath>
    </w:p>
    <w:p w:rsidR="00690B02" w:rsidRPr="00ED66AB" w:rsidRDefault="00690B02" w:rsidP="00690B02">
      <w:pPr>
        <w:pStyle w:val="NoSpacing"/>
        <w:rPr>
          <w:rFonts w:ascii="Times New Roman" w:eastAsiaTheme="minorEastAsia" w:hAnsi="Times New Roman"/>
          <w:sz w:val="24"/>
          <w:szCs w:val="24"/>
        </w:rPr>
      </w:pPr>
      <w:r w:rsidRPr="00ED66AB">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m:oMath>
        <m:f>
          <m:fPr>
            <m:ctrlPr>
              <w:rPr>
                <w:rFonts w:ascii="Cambria Math" w:eastAsiaTheme="minorEastAsia" w:hAnsi="Cambria Math"/>
                <w:sz w:val="24"/>
                <w:szCs w:val="24"/>
              </w:rPr>
            </m:ctrlPr>
          </m:fPr>
          <m:num>
            <m:r>
              <m:rPr>
                <m:sty m:val="p"/>
              </m:rPr>
              <w:rPr>
                <w:rFonts w:ascii="Cambria Math" w:eastAsiaTheme="minorEastAsia" w:hAnsi="Cambria Math"/>
                <w:sz w:val="24"/>
                <w:szCs w:val="24"/>
              </w:rPr>
              <m:t>10</m:t>
            </m:r>
          </m:num>
          <m:den>
            <m:r>
              <m:rPr>
                <m:sty m:val="p"/>
              </m:rPr>
              <w:rPr>
                <w:rFonts w:ascii="Cambria Math" w:eastAsiaTheme="minorEastAsia" w:hAnsi="Cambria Math"/>
                <w:sz w:val="24"/>
                <w:szCs w:val="24"/>
              </w:rPr>
              <m:t>4</m:t>
            </m:r>
          </m:den>
        </m:f>
        <m:r>
          <m:rPr>
            <m:sty m:val="p"/>
          </m:rPr>
          <w:rPr>
            <w:rFonts w:ascii="Cambria Math" w:eastAsiaTheme="minorEastAsia" w:hAnsi="Cambria Math"/>
            <w:sz w:val="24"/>
            <w:szCs w:val="24"/>
          </w:rPr>
          <m:t>=2.</m:t>
        </m:r>
      </m:oMath>
      <w:r w:rsidR="00EF71B4">
        <w:rPr>
          <w:rFonts w:ascii="Times New Roman" w:eastAsiaTheme="minorEastAsia" w:hAnsi="Times New Roman"/>
          <w:sz w:val="24"/>
          <w:szCs w:val="24"/>
        </w:rPr>
        <w:t>5</w:t>
      </w:r>
    </w:p>
    <w:p w:rsidR="00690B02" w:rsidRDefault="00690B02" w:rsidP="00690B02">
      <w:pPr>
        <w:rPr>
          <w:rFonts w:ascii="Times New Roman" w:hAnsi="Times New Roman"/>
          <w:b/>
          <w:sz w:val="24"/>
          <w:szCs w:val="24"/>
        </w:rPr>
      </w:pPr>
      <w:r>
        <w:rPr>
          <w:rFonts w:ascii="Times New Roman" w:hAnsi="Times New Roman"/>
          <w:b/>
          <w:sz w:val="24"/>
          <w:szCs w:val="24"/>
        </w:rPr>
        <w:br w:type="page"/>
      </w:r>
    </w:p>
    <w:p w:rsidR="00690B02" w:rsidRDefault="00690B02" w:rsidP="00690B02">
      <w:pPr>
        <w:spacing w:line="360" w:lineRule="auto"/>
        <w:jc w:val="center"/>
        <w:rPr>
          <w:rFonts w:ascii="Times New Roman" w:hAnsi="Times New Roman" w:cs="Times New Roman"/>
          <w:b/>
          <w:sz w:val="24"/>
          <w:szCs w:val="24"/>
        </w:rPr>
      </w:pPr>
      <w:r w:rsidRPr="009C46FC">
        <w:rPr>
          <w:rFonts w:ascii="Times New Roman" w:hAnsi="Times New Roman" w:cs="Times New Roman"/>
          <w:b/>
          <w:sz w:val="24"/>
          <w:szCs w:val="24"/>
        </w:rPr>
        <w:t>CHAPTER FOUR</w:t>
      </w:r>
    </w:p>
    <w:p w:rsidR="00690B02" w:rsidRDefault="00690B02" w:rsidP="00690B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RESULTS OF THE DATA ANALYSIS</w:t>
      </w:r>
    </w:p>
    <w:p w:rsidR="00690B02" w:rsidRDefault="00690B02" w:rsidP="00690B0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chapter deals with presentation of result. The data collection for the study was presented and analyzed in this chapter based on the research questions that guided the study. It deals with the analysis of the data obtained by administering the instrument (questionnaire). The researcher made use of questionnaires to find out from the respondents the influence of the utilization of instructional media in teaching and learning of economics.</w:t>
      </w:r>
    </w:p>
    <w:p w:rsidR="00690B02" w:rsidRPr="0035167E" w:rsidRDefault="00690B02" w:rsidP="00690B02">
      <w:pPr>
        <w:spacing w:line="480" w:lineRule="auto"/>
        <w:jc w:val="both"/>
        <w:rPr>
          <w:rFonts w:ascii="Times New Roman" w:hAnsi="Times New Roman" w:cs="Times New Roman"/>
          <w:b/>
          <w:sz w:val="24"/>
          <w:szCs w:val="24"/>
        </w:rPr>
      </w:pPr>
      <w:r w:rsidRPr="0035167E">
        <w:rPr>
          <w:rFonts w:ascii="Times New Roman" w:hAnsi="Times New Roman" w:cs="Times New Roman"/>
          <w:b/>
          <w:sz w:val="24"/>
          <w:szCs w:val="24"/>
        </w:rPr>
        <w:t>Research question 1. To what extent are the instructional media suitable for teaching and learning of Econo</w:t>
      </w:r>
      <w:r>
        <w:rPr>
          <w:rFonts w:ascii="Times New Roman" w:hAnsi="Times New Roman" w:cs="Times New Roman"/>
          <w:b/>
          <w:sz w:val="24"/>
          <w:szCs w:val="24"/>
        </w:rPr>
        <w:t>mics in senior secondary school?</w:t>
      </w:r>
    </w:p>
    <w:p w:rsidR="00690B02" w:rsidRDefault="00690B02" w:rsidP="00690B02">
      <w:pPr>
        <w:spacing w:line="360" w:lineRule="auto"/>
        <w:rPr>
          <w:rFonts w:ascii="Times New Roman" w:hAnsi="Times New Roman" w:cs="Times New Roman"/>
          <w:sz w:val="24"/>
          <w:szCs w:val="24"/>
        </w:rPr>
      </w:pPr>
      <w:r>
        <w:rPr>
          <w:rFonts w:ascii="Times New Roman" w:hAnsi="Times New Roman" w:cs="Times New Roman"/>
          <w:b/>
          <w:sz w:val="24"/>
          <w:szCs w:val="24"/>
        </w:rPr>
        <w:t xml:space="preserve"> Table 1. </w:t>
      </w:r>
      <w:r w:rsidRPr="0035167E">
        <w:rPr>
          <w:rFonts w:ascii="Times New Roman" w:hAnsi="Times New Roman" w:cs="Times New Roman"/>
          <w:b/>
          <w:sz w:val="24"/>
          <w:szCs w:val="24"/>
        </w:rPr>
        <w:t>Mean</w:t>
      </w:r>
      <w:r>
        <w:rPr>
          <w:rFonts w:ascii="Times New Roman" w:hAnsi="Times New Roman" w:cs="Times New Roman"/>
          <w:b/>
          <w:sz w:val="24"/>
          <w:szCs w:val="24"/>
        </w:rPr>
        <w:t xml:space="preserve"> despondences</w:t>
      </w:r>
      <w:r w:rsidRPr="0035167E">
        <w:rPr>
          <w:rFonts w:ascii="Times New Roman" w:hAnsi="Times New Roman" w:cs="Times New Roman"/>
          <w:b/>
          <w:sz w:val="24"/>
          <w:szCs w:val="24"/>
        </w:rPr>
        <w:t xml:space="preserve"> on influence of utilization of instructional media in teaching and learning of economics in public senior secondary school</w:t>
      </w:r>
      <w:r>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5884"/>
        <w:gridCol w:w="720"/>
        <w:gridCol w:w="752"/>
        <w:gridCol w:w="1403"/>
      </w:tblGrid>
      <w:tr w:rsidR="00690B02" w:rsidTr="00AC3222">
        <w:tc>
          <w:tcPr>
            <w:tcW w:w="591" w:type="dxa"/>
            <w:tcBorders>
              <w:top w:val="single" w:sz="4" w:space="0" w:color="auto"/>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S/N</w:t>
            </w:r>
          </w:p>
        </w:tc>
        <w:tc>
          <w:tcPr>
            <w:tcW w:w="5884" w:type="dxa"/>
            <w:tcBorders>
              <w:top w:val="single" w:sz="4" w:space="0" w:color="auto"/>
              <w:bottom w:val="single" w:sz="4" w:space="0" w:color="auto"/>
            </w:tcBorders>
          </w:tcPr>
          <w:p w:rsidR="00690B02" w:rsidRPr="009C46FC" w:rsidRDefault="00690B02" w:rsidP="00AC3222">
            <w:pPr>
              <w:spacing w:line="360" w:lineRule="auto"/>
              <w:rPr>
                <w:rFonts w:ascii="Times New Roman" w:hAnsi="Times New Roman" w:cs="Times New Roman"/>
                <w:sz w:val="24"/>
                <w:szCs w:val="24"/>
              </w:rPr>
            </w:pPr>
            <w:r w:rsidRPr="009C46FC">
              <w:rPr>
                <w:rFonts w:ascii="Times New Roman" w:hAnsi="Times New Roman" w:cs="Times New Roman"/>
                <w:sz w:val="24"/>
                <w:szCs w:val="24"/>
              </w:rPr>
              <w:t>ITEMS</w:t>
            </w:r>
          </w:p>
        </w:tc>
        <w:tc>
          <w:tcPr>
            <w:tcW w:w="720" w:type="dxa"/>
            <w:tcBorders>
              <w:top w:val="single" w:sz="4" w:space="0" w:color="auto"/>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(x)</w:t>
            </w:r>
          </w:p>
        </w:tc>
        <w:tc>
          <w:tcPr>
            <w:tcW w:w="752" w:type="dxa"/>
            <w:tcBorders>
              <w:top w:val="single" w:sz="4" w:space="0" w:color="auto"/>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SD</w:t>
            </w:r>
          </w:p>
        </w:tc>
        <w:tc>
          <w:tcPr>
            <w:tcW w:w="1403" w:type="dxa"/>
            <w:tcBorders>
              <w:top w:val="single" w:sz="4" w:space="0" w:color="auto"/>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 xml:space="preserve">DECISION </w:t>
            </w:r>
          </w:p>
        </w:tc>
      </w:tr>
      <w:tr w:rsidR="00690B02" w:rsidTr="00AC3222">
        <w:tc>
          <w:tcPr>
            <w:tcW w:w="591" w:type="dxa"/>
            <w:tcBorders>
              <w:top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p>
        </w:tc>
        <w:tc>
          <w:tcPr>
            <w:tcW w:w="5884" w:type="dxa"/>
            <w:tcBorders>
              <w:top w:val="single" w:sz="4" w:space="0" w:color="auto"/>
            </w:tcBorders>
          </w:tcPr>
          <w:p w:rsidR="00690B02" w:rsidRPr="009C46FC" w:rsidRDefault="00690B02" w:rsidP="00AC3222">
            <w:pPr>
              <w:spacing w:line="360" w:lineRule="auto"/>
              <w:jc w:val="both"/>
              <w:rPr>
                <w:rFonts w:ascii="Times New Roman" w:hAnsi="Times New Roman" w:cs="Times New Roman"/>
                <w:sz w:val="24"/>
                <w:szCs w:val="24"/>
              </w:rPr>
            </w:pPr>
          </w:p>
        </w:tc>
        <w:tc>
          <w:tcPr>
            <w:tcW w:w="720" w:type="dxa"/>
            <w:tcBorders>
              <w:top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p>
        </w:tc>
        <w:tc>
          <w:tcPr>
            <w:tcW w:w="752" w:type="dxa"/>
            <w:tcBorders>
              <w:top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p>
        </w:tc>
        <w:tc>
          <w:tcPr>
            <w:tcW w:w="1403" w:type="dxa"/>
            <w:tcBorders>
              <w:top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1</w:t>
            </w:r>
          </w:p>
        </w:tc>
        <w:tc>
          <w:tcPr>
            <w:tcW w:w="5884" w:type="dxa"/>
          </w:tcPr>
          <w:p w:rsidR="00690B02" w:rsidRPr="009C46FC" w:rsidRDefault="00690B02" w:rsidP="00AC3222">
            <w:pPr>
              <w:spacing w:line="360" w:lineRule="auto"/>
              <w:rPr>
                <w:rFonts w:ascii="Times New Roman" w:hAnsi="Times New Roman" w:cs="Times New Roman"/>
                <w:sz w:val="24"/>
                <w:szCs w:val="24"/>
              </w:rPr>
            </w:pPr>
            <w:r w:rsidRPr="009C46FC">
              <w:rPr>
                <w:rFonts w:ascii="Times New Roman" w:hAnsi="Times New Roman" w:cs="Times New Roman"/>
                <w:sz w:val="24"/>
                <w:szCs w:val="24"/>
              </w:rPr>
              <w:t>Projector is used for effective teaching and learning of economics.</w:t>
            </w:r>
          </w:p>
        </w:tc>
        <w:tc>
          <w:tcPr>
            <w:tcW w:w="720"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3.75</w:t>
            </w:r>
          </w:p>
        </w:tc>
        <w:tc>
          <w:tcPr>
            <w:tcW w:w="752"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03"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 xml:space="preserve">Accepted </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2</w:t>
            </w:r>
          </w:p>
        </w:tc>
        <w:tc>
          <w:tcPr>
            <w:tcW w:w="5884" w:type="dxa"/>
          </w:tcPr>
          <w:p w:rsidR="00690B02" w:rsidRPr="00B34E52"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Teachers used projectors to impact knowledge and skills to the students.</w:t>
            </w:r>
          </w:p>
        </w:tc>
        <w:tc>
          <w:tcPr>
            <w:tcW w:w="720" w:type="dxa"/>
          </w:tcPr>
          <w:p w:rsidR="00690B02" w:rsidRPr="00B34E5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2.83</w:t>
            </w:r>
          </w:p>
        </w:tc>
        <w:tc>
          <w:tcPr>
            <w:tcW w:w="752" w:type="dxa"/>
          </w:tcPr>
          <w:p w:rsidR="00690B02" w:rsidRPr="00B34E5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0.72</w:t>
            </w:r>
          </w:p>
        </w:tc>
        <w:tc>
          <w:tcPr>
            <w:tcW w:w="1403" w:type="dxa"/>
          </w:tcPr>
          <w:p w:rsidR="00690B02" w:rsidRPr="00B34E52" w:rsidRDefault="00690B02" w:rsidP="00AC3222">
            <w:pPr>
              <w:spacing w:line="360" w:lineRule="auto"/>
              <w:jc w:val="center"/>
              <w:rPr>
                <w:rFonts w:ascii="Times New Roman" w:hAnsi="Times New Roman" w:cs="Times New Roman"/>
                <w:sz w:val="24"/>
                <w:szCs w:val="24"/>
              </w:rPr>
            </w:pPr>
            <w:r w:rsidRPr="00B34E52">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3</w:t>
            </w:r>
          </w:p>
        </w:tc>
        <w:tc>
          <w:tcPr>
            <w:tcW w:w="5884" w:type="dxa"/>
          </w:tcPr>
          <w:p w:rsidR="00690B02" w:rsidRPr="00B34E52"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 xml:space="preserve">The use of projectors to increase students interest and motive in teaching and learning of Economics.                     </w:t>
            </w:r>
          </w:p>
        </w:tc>
        <w:tc>
          <w:tcPr>
            <w:tcW w:w="720" w:type="dxa"/>
          </w:tcPr>
          <w:p w:rsidR="00690B02" w:rsidRPr="00B34E5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3.93      </w:t>
            </w:r>
          </w:p>
        </w:tc>
        <w:tc>
          <w:tcPr>
            <w:tcW w:w="752" w:type="dxa"/>
          </w:tcPr>
          <w:p w:rsidR="00690B02" w:rsidRPr="0042408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0.44</w:t>
            </w:r>
          </w:p>
        </w:tc>
        <w:tc>
          <w:tcPr>
            <w:tcW w:w="1403" w:type="dxa"/>
          </w:tcPr>
          <w:p w:rsidR="00690B02" w:rsidRPr="00B34E5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84" w:type="dxa"/>
          </w:tcPr>
          <w:p w:rsidR="00690B02"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of projectors reduces teaching and learning of economics</w:t>
            </w:r>
          </w:p>
        </w:tc>
        <w:tc>
          <w:tcPr>
            <w:tcW w:w="720" w:type="dxa"/>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2.25</w:t>
            </w:r>
          </w:p>
        </w:tc>
        <w:tc>
          <w:tcPr>
            <w:tcW w:w="752" w:type="dxa"/>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1403" w:type="dxa"/>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Rejected</w:t>
            </w:r>
          </w:p>
        </w:tc>
      </w:tr>
      <w:tr w:rsidR="00690B02" w:rsidTr="00AC3222">
        <w:tc>
          <w:tcPr>
            <w:tcW w:w="591" w:type="dxa"/>
            <w:tcBorders>
              <w:bottom w:val="single" w:sz="4" w:space="0" w:color="auto"/>
            </w:tcBorders>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884" w:type="dxa"/>
            <w:tcBorders>
              <w:bottom w:val="single" w:sz="4" w:space="0" w:color="auto"/>
            </w:tcBorders>
          </w:tcPr>
          <w:p w:rsidR="00690B02"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Projectors causes harms to teaching and learning of economics</w:t>
            </w:r>
          </w:p>
        </w:tc>
        <w:tc>
          <w:tcPr>
            <w:tcW w:w="720" w:type="dxa"/>
            <w:tcBorders>
              <w:bottom w:val="single" w:sz="4" w:space="0" w:color="auto"/>
            </w:tcBorders>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0.83</w:t>
            </w:r>
          </w:p>
        </w:tc>
        <w:tc>
          <w:tcPr>
            <w:tcW w:w="752" w:type="dxa"/>
            <w:tcBorders>
              <w:bottom w:val="single" w:sz="4" w:space="0" w:color="auto"/>
            </w:tcBorders>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403" w:type="dxa"/>
            <w:tcBorders>
              <w:bottom w:val="single" w:sz="4" w:space="0" w:color="auto"/>
            </w:tcBorders>
          </w:tcPr>
          <w:p w:rsidR="00690B02"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Rejected</w:t>
            </w:r>
          </w:p>
        </w:tc>
      </w:tr>
    </w:tbl>
    <w:p w:rsidR="00690B02" w:rsidRDefault="00690B02" w:rsidP="00690B02">
      <w:pPr>
        <w:spacing w:line="360" w:lineRule="auto"/>
        <w:rPr>
          <w:rFonts w:ascii="Times New Roman" w:hAnsi="Times New Roman" w:cs="Times New Roman"/>
          <w:sz w:val="24"/>
          <w:szCs w:val="24"/>
        </w:rPr>
      </w:pPr>
    </w:p>
    <w:p w:rsidR="00690B02" w:rsidRDefault="00690B02" w:rsidP="00690B02">
      <w:pPr>
        <w:spacing w:line="360" w:lineRule="auto"/>
        <w:rPr>
          <w:rFonts w:ascii="Times New Roman" w:hAnsi="Times New Roman" w:cs="Times New Roman"/>
          <w:sz w:val="24"/>
          <w:szCs w:val="24"/>
        </w:rPr>
      </w:pPr>
      <w:r>
        <w:rPr>
          <w:rFonts w:ascii="Times New Roman" w:hAnsi="Times New Roman" w:cs="Times New Roman"/>
          <w:sz w:val="24"/>
          <w:szCs w:val="24"/>
        </w:rPr>
        <w:t>Table 1 shows the opinions of respondents on the influence of instructional media in teaching and learning of economics in public senior secondary school in Ivo Local Government Area. From the table, the mean scores of the respondents with their corresponding standard deviation for items are seen to be within the criterion mean of 3.75,2.83 and 3.93 for acceptance level. This indicated that the respondents agreed on these items.</w:t>
      </w:r>
    </w:p>
    <w:p w:rsidR="00690B02" w:rsidRPr="008D1E7E" w:rsidRDefault="00690B02" w:rsidP="00690B02">
      <w:pPr>
        <w:spacing w:line="360" w:lineRule="auto"/>
        <w:rPr>
          <w:rFonts w:ascii="Times New Roman" w:hAnsi="Times New Roman" w:cs="Times New Roman"/>
          <w:sz w:val="24"/>
          <w:szCs w:val="24"/>
        </w:rPr>
      </w:pPr>
    </w:p>
    <w:p w:rsidR="00690B02" w:rsidRDefault="00690B02" w:rsidP="00690B02">
      <w:pPr>
        <w:tabs>
          <w:tab w:val="left" w:pos="1005"/>
        </w:tabs>
        <w:spacing w:line="360" w:lineRule="auto"/>
        <w:rPr>
          <w:rFonts w:ascii="Times New Roman" w:hAnsi="Times New Roman" w:cs="Times New Roman"/>
          <w:b/>
          <w:sz w:val="24"/>
          <w:szCs w:val="24"/>
        </w:rPr>
      </w:pPr>
      <w:r>
        <w:rPr>
          <w:rFonts w:ascii="Times New Roman" w:hAnsi="Times New Roman" w:cs="Times New Roman"/>
          <w:b/>
          <w:sz w:val="24"/>
          <w:szCs w:val="24"/>
        </w:rPr>
        <w:t>Research Question 2. To what extent does instructional media influence the teaching and learning of economics in public secondary school</w:t>
      </w:r>
      <w:r>
        <w:rPr>
          <w:rFonts w:ascii="Times New Roman" w:hAnsi="Times New Roman" w:cs="Times New Roman"/>
          <w:b/>
          <w:sz w:val="24"/>
          <w:szCs w:val="24"/>
        </w:rPr>
        <w:tab/>
        <w:t>?</w:t>
      </w:r>
    </w:p>
    <w:p w:rsidR="00690B02" w:rsidRDefault="00690B02" w:rsidP="00690B02">
      <w:pPr>
        <w:tabs>
          <w:tab w:val="left" w:pos="1005"/>
        </w:tabs>
        <w:spacing w:line="360" w:lineRule="auto"/>
        <w:rPr>
          <w:rFonts w:ascii="Times New Roman" w:hAnsi="Times New Roman" w:cs="Times New Roman"/>
          <w:b/>
          <w:sz w:val="24"/>
          <w:szCs w:val="24"/>
        </w:rPr>
      </w:pPr>
      <w:r>
        <w:rPr>
          <w:rFonts w:ascii="Times New Roman" w:hAnsi="Times New Roman" w:cs="Times New Roman"/>
          <w:b/>
          <w:sz w:val="24"/>
          <w:szCs w:val="24"/>
        </w:rPr>
        <w:t>TABLE 2 Mean responses on the extent laptop computer utilizes in teaching and learning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5884"/>
        <w:gridCol w:w="720"/>
        <w:gridCol w:w="752"/>
        <w:gridCol w:w="1403"/>
      </w:tblGrid>
      <w:tr w:rsidR="00690B02" w:rsidTr="00AC3222">
        <w:tc>
          <w:tcPr>
            <w:tcW w:w="591"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S/N</w:t>
            </w:r>
          </w:p>
        </w:tc>
        <w:tc>
          <w:tcPr>
            <w:tcW w:w="5884" w:type="dxa"/>
            <w:tcBorders>
              <w:top w:val="single" w:sz="4" w:space="0" w:color="auto"/>
              <w:bottom w:val="single" w:sz="4" w:space="0" w:color="auto"/>
            </w:tcBorders>
          </w:tcPr>
          <w:p w:rsidR="00690B02" w:rsidRDefault="00690B02" w:rsidP="00AC3222">
            <w:pPr>
              <w:spacing w:line="360" w:lineRule="auto"/>
              <w:rPr>
                <w:rFonts w:ascii="Times New Roman" w:hAnsi="Times New Roman" w:cs="Times New Roman"/>
                <w:b/>
                <w:sz w:val="24"/>
                <w:szCs w:val="24"/>
              </w:rPr>
            </w:pPr>
            <w:r>
              <w:rPr>
                <w:rFonts w:ascii="Times New Roman" w:hAnsi="Times New Roman" w:cs="Times New Roman"/>
                <w:b/>
                <w:sz w:val="24"/>
                <w:szCs w:val="24"/>
              </w:rPr>
              <w:t>ITEMS</w:t>
            </w:r>
          </w:p>
        </w:tc>
        <w:tc>
          <w:tcPr>
            <w:tcW w:w="720"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(x)</w:t>
            </w:r>
          </w:p>
        </w:tc>
        <w:tc>
          <w:tcPr>
            <w:tcW w:w="752"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c>
          <w:tcPr>
            <w:tcW w:w="1403"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DECISION </w:t>
            </w:r>
          </w:p>
        </w:tc>
      </w:tr>
      <w:tr w:rsidR="00690B02" w:rsidTr="00AC3222">
        <w:tc>
          <w:tcPr>
            <w:tcW w:w="591"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5884" w:type="dxa"/>
            <w:tcBorders>
              <w:top w:val="single" w:sz="4" w:space="0" w:color="auto"/>
            </w:tcBorders>
          </w:tcPr>
          <w:p w:rsidR="00690B02" w:rsidRPr="009C46FC" w:rsidRDefault="00690B02" w:rsidP="00AC3222">
            <w:pPr>
              <w:spacing w:line="360" w:lineRule="auto"/>
              <w:jc w:val="both"/>
              <w:rPr>
                <w:rFonts w:ascii="Times New Roman" w:hAnsi="Times New Roman" w:cs="Times New Roman"/>
                <w:sz w:val="24"/>
                <w:szCs w:val="24"/>
              </w:rPr>
            </w:pPr>
          </w:p>
        </w:tc>
        <w:tc>
          <w:tcPr>
            <w:tcW w:w="720"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752"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1403"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884" w:type="dxa"/>
          </w:tcPr>
          <w:p w:rsidR="00690B02" w:rsidRPr="00D63B78"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computer/laptop demotes the growth of teaching and learning of Economic in public secondary school</w:t>
            </w:r>
          </w:p>
        </w:tc>
        <w:tc>
          <w:tcPr>
            <w:tcW w:w="720" w:type="dxa"/>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3.15</w:t>
            </w:r>
          </w:p>
        </w:tc>
        <w:tc>
          <w:tcPr>
            <w:tcW w:w="752" w:type="dxa"/>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1.15</w:t>
            </w:r>
          </w:p>
        </w:tc>
        <w:tc>
          <w:tcPr>
            <w:tcW w:w="1403" w:type="dxa"/>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884" w:type="dxa"/>
          </w:tcPr>
          <w:p w:rsidR="00690B02" w:rsidRPr="00B30A6F"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It helps the students to access information to the internet.</w:t>
            </w:r>
          </w:p>
        </w:tc>
        <w:tc>
          <w:tcPr>
            <w:tcW w:w="720" w:type="dxa"/>
          </w:tcPr>
          <w:p w:rsidR="00690B02" w:rsidRPr="00B30A6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52" w:type="dxa"/>
          </w:tcPr>
          <w:p w:rsidR="00690B02" w:rsidRPr="0042408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b/>
                <w:sz w:val="24"/>
                <w:szCs w:val="24"/>
              </w:rPr>
              <w:t>4.5</w:t>
            </w:r>
          </w:p>
        </w:tc>
        <w:tc>
          <w:tcPr>
            <w:tcW w:w="1403" w:type="dxa"/>
          </w:tcPr>
          <w:p w:rsidR="00690B02" w:rsidRPr="00B30A6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884" w:type="dxa"/>
          </w:tcPr>
          <w:p w:rsidR="00690B02" w:rsidRPr="00B30A6F"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of laptop/computer improve and develop student internet in teaching and learning of economics.</w:t>
            </w:r>
          </w:p>
        </w:tc>
        <w:tc>
          <w:tcPr>
            <w:tcW w:w="720" w:type="dxa"/>
          </w:tcPr>
          <w:p w:rsidR="00690B02" w:rsidRPr="00B30A6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3.43</w:t>
            </w:r>
          </w:p>
        </w:tc>
        <w:tc>
          <w:tcPr>
            <w:tcW w:w="752" w:type="dxa"/>
          </w:tcPr>
          <w:p w:rsidR="00690B02" w:rsidRPr="0042408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1403" w:type="dxa"/>
          </w:tcPr>
          <w:p w:rsidR="00690B02" w:rsidRPr="00B30A6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884" w:type="dxa"/>
          </w:tcPr>
          <w:p w:rsidR="00690B02" w:rsidRPr="00BD3501"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student can access their emails through the use of computer/ laptop.</w:t>
            </w:r>
          </w:p>
        </w:tc>
        <w:tc>
          <w:tcPr>
            <w:tcW w:w="720" w:type="dxa"/>
          </w:tcPr>
          <w:p w:rsidR="00690B02" w:rsidRPr="00BD3501"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752" w:type="dxa"/>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0.81</w:t>
            </w:r>
          </w:p>
        </w:tc>
        <w:tc>
          <w:tcPr>
            <w:tcW w:w="1403" w:type="dxa"/>
          </w:tcPr>
          <w:p w:rsidR="00690B02" w:rsidRPr="00BD3501"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Borders>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884" w:type="dxa"/>
            <w:tcBorders>
              <w:bottom w:val="single" w:sz="4" w:space="0" w:color="auto"/>
            </w:tcBorders>
          </w:tcPr>
          <w:p w:rsidR="00690B02" w:rsidRPr="00BD3501"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of computer/laptop discourages teachers in teaching and learning of Economics.</w:t>
            </w:r>
          </w:p>
        </w:tc>
        <w:tc>
          <w:tcPr>
            <w:tcW w:w="720" w:type="dxa"/>
            <w:tcBorders>
              <w:bottom w:val="single" w:sz="4" w:space="0" w:color="auto"/>
            </w:tcBorders>
          </w:tcPr>
          <w:p w:rsidR="00690B02" w:rsidRPr="00BD3501"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752" w:type="dxa"/>
            <w:tcBorders>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1403" w:type="dxa"/>
            <w:tcBorders>
              <w:bottom w:val="single" w:sz="4" w:space="0" w:color="auto"/>
            </w:tcBorders>
          </w:tcPr>
          <w:p w:rsidR="00690B02" w:rsidRPr="00BD3501"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Rejected</w:t>
            </w:r>
          </w:p>
        </w:tc>
      </w:tr>
    </w:tbl>
    <w:p w:rsidR="00690B02" w:rsidRDefault="00690B02" w:rsidP="00690B02">
      <w:pPr>
        <w:spacing w:line="360" w:lineRule="auto"/>
        <w:jc w:val="center"/>
        <w:rPr>
          <w:rFonts w:ascii="Times New Roman" w:hAnsi="Times New Roman" w:cs="Times New Roman"/>
          <w:b/>
          <w:sz w:val="24"/>
          <w:szCs w:val="24"/>
        </w:rPr>
      </w:pPr>
    </w:p>
    <w:p w:rsidR="00690B02" w:rsidRDefault="00690B02" w:rsidP="00690B02">
      <w:pPr>
        <w:spacing w:line="480" w:lineRule="auto"/>
        <w:rPr>
          <w:rFonts w:ascii="Times New Roman" w:hAnsi="Times New Roman" w:cs="Times New Roman"/>
          <w:sz w:val="24"/>
          <w:szCs w:val="24"/>
        </w:rPr>
      </w:pPr>
      <w:r>
        <w:rPr>
          <w:rFonts w:ascii="Times New Roman" w:hAnsi="Times New Roman" w:cs="Times New Roman"/>
          <w:sz w:val="24"/>
          <w:szCs w:val="24"/>
        </w:rPr>
        <w:t>Table 2 presents the views of the respondents on the influence instructional media in teaching and learning of Economics. The mean scores of the respondents with their corresponding standard deviation, indicated that the respondents agreed to the item 6-9 that the listed items are the influence of utilization instructional media in public senior secondary schools. They rejected on item 10 as not being how instructional media discourages test.</w:t>
      </w:r>
    </w:p>
    <w:p w:rsidR="00690B02" w:rsidRDefault="00690B02" w:rsidP="00690B02">
      <w:pPr>
        <w:spacing w:line="480" w:lineRule="auto"/>
        <w:rPr>
          <w:rFonts w:ascii="Times New Roman" w:hAnsi="Times New Roman" w:cs="Times New Roman"/>
          <w:sz w:val="24"/>
          <w:szCs w:val="24"/>
        </w:rPr>
      </w:pPr>
    </w:p>
    <w:p w:rsidR="00690B02" w:rsidRDefault="00690B02" w:rsidP="00690B02">
      <w:pPr>
        <w:spacing w:line="480" w:lineRule="auto"/>
        <w:rPr>
          <w:rFonts w:ascii="Times New Roman" w:hAnsi="Times New Roman" w:cs="Times New Roman"/>
          <w:sz w:val="24"/>
          <w:szCs w:val="24"/>
        </w:rPr>
      </w:pPr>
    </w:p>
    <w:p w:rsidR="00690B02" w:rsidRDefault="00690B02" w:rsidP="00690B02">
      <w:pPr>
        <w:spacing w:line="360" w:lineRule="auto"/>
        <w:rPr>
          <w:rFonts w:ascii="Times New Roman" w:hAnsi="Times New Roman" w:cs="Times New Roman"/>
          <w:sz w:val="24"/>
          <w:szCs w:val="24"/>
        </w:rPr>
      </w:pPr>
    </w:p>
    <w:p w:rsidR="00690B02" w:rsidRPr="00B44149" w:rsidRDefault="00690B02" w:rsidP="00690B02">
      <w:pPr>
        <w:spacing w:line="360" w:lineRule="auto"/>
        <w:rPr>
          <w:rFonts w:ascii="Times New Roman" w:hAnsi="Times New Roman" w:cs="Times New Roman"/>
          <w:b/>
          <w:sz w:val="24"/>
          <w:szCs w:val="24"/>
        </w:rPr>
      </w:pPr>
      <w:r w:rsidRPr="00B44149">
        <w:rPr>
          <w:rFonts w:ascii="Times New Roman" w:hAnsi="Times New Roman" w:cs="Times New Roman"/>
          <w:b/>
          <w:sz w:val="24"/>
          <w:szCs w:val="24"/>
        </w:rPr>
        <w:t>Research Question 3. To what extent smart boards utilized in teaching and learning of Economics in public secondary school.?</w:t>
      </w:r>
    </w:p>
    <w:p w:rsidR="00690B02" w:rsidRDefault="00690B02" w:rsidP="00690B02">
      <w:pPr>
        <w:spacing w:line="360" w:lineRule="auto"/>
        <w:rPr>
          <w:rFonts w:ascii="Times New Roman" w:hAnsi="Times New Roman" w:cs="Times New Roman"/>
          <w:b/>
          <w:sz w:val="24"/>
          <w:szCs w:val="24"/>
        </w:rPr>
      </w:pPr>
      <w:r>
        <w:rPr>
          <w:rFonts w:ascii="Times New Roman" w:hAnsi="Times New Roman" w:cs="Times New Roman"/>
          <w:b/>
          <w:sz w:val="24"/>
          <w:szCs w:val="24"/>
        </w:rPr>
        <w:t>Table 3.  Mean response on the extent smartboards utilize in the teaching and learning of Economics.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5884"/>
        <w:gridCol w:w="720"/>
        <w:gridCol w:w="752"/>
        <w:gridCol w:w="1403"/>
      </w:tblGrid>
      <w:tr w:rsidR="00690B02" w:rsidTr="00AC3222">
        <w:tc>
          <w:tcPr>
            <w:tcW w:w="591"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S/N</w:t>
            </w:r>
          </w:p>
        </w:tc>
        <w:tc>
          <w:tcPr>
            <w:tcW w:w="5884" w:type="dxa"/>
            <w:tcBorders>
              <w:top w:val="single" w:sz="4" w:space="0" w:color="auto"/>
              <w:bottom w:val="single" w:sz="4" w:space="0" w:color="auto"/>
            </w:tcBorders>
          </w:tcPr>
          <w:p w:rsidR="00690B02" w:rsidRDefault="00690B02" w:rsidP="00AC3222">
            <w:pPr>
              <w:spacing w:line="360" w:lineRule="auto"/>
              <w:rPr>
                <w:rFonts w:ascii="Times New Roman" w:hAnsi="Times New Roman" w:cs="Times New Roman"/>
                <w:b/>
                <w:sz w:val="24"/>
                <w:szCs w:val="24"/>
              </w:rPr>
            </w:pPr>
            <w:r>
              <w:rPr>
                <w:rFonts w:ascii="Times New Roman" w:hAnsi="Times New Roman" w:cs="Times New Roman"/>
                <w:b/>
                <w:sz w:val="24"/>
                <w:szCs w:val="24"/>
              </w:rPr>
              <w:t>ITEMS</w:t>
            </w:r>
          </w:p>
        </w:tc>
        <w:tc>
          <w:tcPr>
            <w:tcW w:w="720"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(x)</w:t>
            </w:r>
          </w:p>
        </w:tc>
        <w:tc>
          <w:tcPr>
            <w:tcW w:w="752"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c>
          <w:tcPr>
            <w:tcW w:w="1403"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DECISION </w:t>
            </w:r>
          </w:p>
        </w:tc>
      </w:tr>
      <w:tr w:rsidR="00690B02" w:rsidTr="00AC3222">
        <w:tc>
          <w:tcPr>
            <w:tcW w:w="591"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5884" w:type="dxa"/>
            <w:tcBorders>
              <w:top w:val="single" w:sz="4" w:space="0" w:color="auto"/>
            </w:tcBorders>
          </w:tcPr>
          <w:p w:rsidR="00690B02" w:rsidRPr="009C46FC" w:rsidRDefault="00690B02" w:rsidP="00AC3222">
            <w:pPr>
              <w:spacing w:line="360" w:lineRule="auto"/>
              <w:jc w:val="both"/>
              <w:rPr>
                <w:rFonts w:ascii="Times New Roman" w:hAnsi="Times New Roman" w:cs="Times New Roman"/>
                <w:sz w:val="24"/>
                <w:szCs w:val="24"/>
              </w:rPr>
            </w:pPr>
          </w:p>
        </w:tc>
        <w:tc>
          <w:tcPr>
            <w:tcW w:w="720"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752"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1403"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1</w:t>
            </w:r>
            <w:r>
              <w:rPr>
                <w:rFonts w:ascii="Times New Roman" w:hAnsi="Times New Roman" w:cs="Times New Roman"/>
                <w:sz w:val="24"/>
                <w:szCs w:val="24"/>
              </w:rPr>
              <w:t>1</w:t>
            </w:r>
          </w:p>
        </w:tc>
        <w:tc>
          <w:tcPr>
            <w:tcW w:w="5884" w:type="dxa"/>
          </w:tcPr>
          <w:p w:rsidR="00690B02" w:rsidRPr="00117C3A"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It makes teaching and learning to be more attractive and effective.</w:t>
            </w:r>
          </w:p>
        </w:tc>
        <w:tc>
          <w:tcPr>
            <w:tcW w:w="720" w:type="dxa"/>
          </w:tcPr>
          <w:p w:rsidR="00690B02" w:rsidRPr="00117C3A"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3.65</w:t>
            </w:r>
          </w:p>
        </w:tc>
        <w:tc>
          <w:tcPr>
            <w:tcW w:w="752" w:type="dxa"/>
          </w:tcPr>
          <w:p w:rsidR="00690B02" w:rsidRPr="0042408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403" w:type="dxa"/>
          </w:tcPr>
          <w:p w:rsidR="00690B02" w:rsidRPr="00117C3A"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Pr="009C46FC">
              <w:rPr>
                <w:rFonts w:ascii="Times New Roman" w:hAnsi="Times New Roman" w:cs="Times New Roman"/>
                <w:sz w:val="24"/>
                <w:szCs w:val="24"/>
              </w:rPr>
              <w:t>2</w:t>
            </w:r>
          </w:p>
        </w:tc>
        <w:tc>
          <w:tcPr>
            <w:tcW w:w="5884" w:type="dxa"/>
          </w:tcPr>
          <w:p w:rsidR="00690B02" w:rsidRPr="00117C3A"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of smart board save time in teaching and learning of Economics.</w:t>
            </w:r>
          </w:p>
        </w:tc>
        <w:tc>
          <w:tcPr>
            <w:tcW w:w="720" w:type="dxa"/>
          </w:tcPr>
          <w:p w:rsidR="00690B02" w:rsidRPr="00117C3A"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0.98</w:t>
            </w:r>
          </w:p>
        </w:tc>
        <w:tc>
          <w:tcPr>
            <w:tcW w:w="1403" w:type="dxa"/>
          </w:tcPr>
          <w:p w:rsidR="00690B02" w:rsidRPr="00117C3A"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Pr="009C46FC">
              <w:rPr>
                <w:rFonts w:ascii="Times New Roman" w:hAnsi="Times New Roman" w:cs="Times New Roman"/>
                <w:sz w:val="24"/>
                <w:szCs w:val="24"/>
              </w:rPr>
              <w:t>3</w:t>
            </w:r>
          </w:p>
        </w:tc>
        <w:tc>
          <w:tcPr>
            <w:tcW w:w="5884" w:type="dxa"/>
          </w:tcPr>
          <w:p w:rsidR="00690B02" w:rsidRPr="00117C3A"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smartboard promotes students’ knowledge and understanding</w:t>
            </w:r>
          </w:p>
        </w:tc>
        <w:tc>
          <w:tcPr>
            <w:tcW w:w="720" w:type="dxa"/>
          </w:tcPr>
          <w:p w:rsidR="00690B02" w:rsidRPr="00117C3A"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1403" w:type="dxa"/>
          </w:tcPr>
          <w:p w:rsidR="00690B02" w:rsidRPr="00AF33A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Pr="009C46FC">
              <w:rPr>
                <w:rFonts w:ascii="Times New Roman" w:hAnsi="Times New Roman" w:cs="Times New Roman"/>
                <w:sz w:val="24"/>
                <w:szCs w:val="24"/>
              </w:rPr>
              <w:t>4</w:t>
            </w:r>
          </w:p>
        </w:tc>
        <w:tc>
          <w:tcPr>
            <w:tcW w:w="5884" w:type="dxa"/>
          </w:tcPr>
          <w:p w:rsidR="00690B02" w:rsidRPr="00AF33AB"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of smartboard help the students to be smart in academics.</w:t>
            </w:r>
          </w:p>
        </w:tc>
        <w:tc>
          <w:tcPr>
            <w:tcW w:w="720" w:type="dxa"/>
          </w:tcPr>
          <w:p w:rsidR="00690B02" w:rsidRPr="00AF33A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403" w:type="dxa"/>
          </w:tcPr>
          <w:p w:rsidR="00690B02" w:rsidRPr="00AF33A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Borders>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Pr="009C46FC">
              <w:rPr>
                <w:rFonts w:ascii="Times New Roman" w:hAnsi="Times New Roman" w:cs="Times New Roman"/>
                <w:sz w:val="24"/>
                <w:szCs w:val="24"/>
              </w:rPr>
              <w:t>5</w:t>
            </w:r>
          </w:p>
        </w:tc>
        <w:tc>
          <w:tcPr>
            <w:tcW w:w="5884" w:type="dxa"/>
            <w:tcBorders>
              <w:bottom w:val="single" w:sz="4" w:space="0" w:color="auto"/>
            </w:tcBorders>
          </w:tcPr>
          <w:p w:rsidR="00690B02" w:rsidRPr="00AF33AB"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use smartboard disorganized students in teaching and learning of Economics.</w:t>
            </w:r>
          </w:p>
        </w:tc>
        <w:tc>
          <w:tcPr>
            <w:tcW w:w="720" w:type="dxa"/>
            <w:tcBorders>
              <w:bottom w:val="single" w:sz="4" w:space="0" w:color="auto"/>
            </w:tcBorders>
          </w:tcPr>
          <w:p w:rsidR="00690B02" w:rsidRPr="00AF33A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1.38</w:t>
            </w:r>
          </w:p>
        </w:tc>
        <w:tc>
          <w:tcPr>
            <w:tcW w:w="752" w:type="dxa"/>
            <w:tcBorders>
              <w:bottom w:val="single" w:sz="4" w:space="0" w:color="auto"/>
            </w:tcBorders>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03" w:type="dxa"/>
            <w:tcBorders>
              <w:bottom w:val="single" w:sz="4" w:space="0" w:color="auto"/>
            </w:tcBorders>
          </w:tcPr>
          <w:p w:rsidR="00690B02" w:rsidRPr="00AF33AB"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Rejected</w:t>
            </w:r>
          </w:p>
        </w:tc>
      </w:tr>
    </w:tbl>
    <w:p w:rsidR="00690B02" w:rsidRDefault="00690B02" w:rsidP="00690B02">
      <w:pPr>
        <w:spacing w:line="360" w:lineRule="auto"/>
        <w:jc w:val="center"/>
        <w:rPr>
          <w:rFonts w:ascii="Times New Roman" w:hAnsi="Times New Roman" w:cs="Times New Roman"/>
          <w:b/>
          <w:sz w:val="24"/>
          <w:szCs w:val="24"/>
        </w:rPr>
      </w:pPr>
    </w:p>
    <w:p w:rsidR="00690B02" w:rsidRPr="00B44149" w:rsidRDefault="00690B02" w:rsidP="00690B02">
      <w:pPr>
        <w:spacing w:line="480" w:lineRule="auto"/>
        <w:jc w:val="both"/>
        <w:rPr>
          <w:rFonts w:ascii="Times New Roman" w:hAnsi="Times New Roman" w:cs="Times New Roman"/>
          <w:sz w:val="24"/>
          <w:szCs w:val="24"/>
        </w:rPr>
      </w:pPr>
      <w:r>
        <w:rPr>
          <w:rFonts w:ascii="Times New Roman" w:hAnsi="Times New Roman" w:cs="Times New Roman"/>
          <w:sz w:val="24"/>
          <w:szCs w:val="24"/>
        </w:rPr>
        <w:t>The me ratings of the respondents on the extent of utilization of smart board in teaching and learning of Economics in public senior secondary school in Ivo Local Government Area of Ebonyi State. The table 3 presents the opinion of the utilization of instructional media in teaching and learning of Economics in public senior secondary school in Ivo Local Government Area of Ebonyi State. The result from the table indicated the mean scores tallying with their corresponding standard deviations indicate that all the item listed agreed on the utilization of instructional media in the teaching and learning of economics in Ivo Local Government Area.</w:t>
      </w:r>
    </w:p>
    <w:p w:rsidR="00690B02" w:rsidRDefault="00690B02" w:rsidP="00690B02">
      <w:pPr>
        <w:rPr>
          <w:rFonts w:ascii="Times New Roman" w:hAnsi="Times New Roman" w:cs="Times New Roman"/>
          <w:b/>
          <w:sz w:val="24"/>
          <w:szCs w:val="24"/>
        </w:rPr>
      </w:pPr>
      <w:r>
        <w:rPr>
          <w:rFonts w:ascii="Times New Roman" w:hAnsi="Times New Roman" w:cs="Times New Roman"/>
          <w:b/>
          <w:sz w:val="24"/>
          <w:szCs w:val="24"/>
        </w:rPr>
        <w:br w:type="page"/>
      </w:r>
    </w:p>
    <w:p w:rsidR="00690B02" w:rsidRDefault="00690B02" w:rsidP="00690B02">
      <w:pPr>
        <w:spacing w:line="360" w:lineRule="auto"/>
        <w:rPr>
          <w:rFonts w:ascii="Times New Roman" w:hAnsi="Times New Roman" w:cs="Times New Roman"/>
          <w:b/>
          <w:sz w:val="24"/>
          <w:szCs w:val="24"/>
        </w:rPr>
      </w:pPr>
      <w:r>
        <w:rPr>
          <w:rFonts w:ascii="Times New Roman" w:hAnsi="Times New Roman" w:cs="Times New Roman"/>
          <w:b/>
          <w:sz w:val="24"/>
          <w:szCs w:val="24"/>
        </w:rPr>
        <w:t>Research Question 4 What possible solution can be proffered to the factors militating against the use of instructional media in teaching and learning of Economics I public secondary school.</w:t>
      </w:r>
    </w:p>
    <w:p w:rsidR="00690B02" w:rsidRDefault="00690B02" w:rsidP="00690B02">
      <w:pPr>
        <w:spacing w:line="360" w:lineRule="auto"/>
        <w:rPr>
          <w:rFonts w:ascii="Times New Roman" w:hAnsi="Times New Roman" w:cs="Times New Roman"/>
          <w:b/>
          <w:sz w:val="24"/>
          <w:szCs w:val="24"/>
        </w:rPr>
      </w:pPr>
      <w:r>
        <w:rPr>
          <w:rFonts w:ascii="Times New Roman" w:hAnsi="Times New Roman" w:cs="Times New Roman"/>
          <w:b/>
          <w:sz w:val="24"/>
          <w:szCs w:val="24"/>
        </w:rPr>
        <w:t>Table 4 Means responses on the possible solution can be proffered to the factors militating against the use of instructional media in teaching and learning.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5884"/>
        <w:gridCol w:w="720"/>
        <w:gridCol w:w="752"/>
        <w:gridCol w:w="1403"/>
      </w:tblGrid>
      <w:tr w:rsidR="00690B02" w:rsidTr="00AC3222">
        <w:tc>
          <w:tcPr>
            <w:tcW w:w="591"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S/N</w:t>
            </w:r>
          </w:p>
        </w:tc>
        <w:tc>
          <w:tcPr>
            <w:tcW w:w="5884" w:type="dxa"/>
            <w:tcBorders>
              <w:top w:val="single" w:sz="4" w:space="0" w:color="auto"/>
              <w:bottom w:val="single" w:sz="4" w:space="0" w:color="auto"/>
            </w:tcBorders>
          </w:tcPr>
          <w:p w:rsidR="00690B02" w:rsidRDefault="00690B02" w:rsidP="00AC3222">
            <w:pPr>
              <w:spacing w:line="360" w:lineRule="auto"/>
              <w:rPr>
                <w:rFonts w:ascii="Times New Roman" w:hAnsi="Times New Roman" w:cs="Times New Roman"/>
                <w:b/>
                <w:sz w:val="24"/>
                <w:szCs w:val="24"/>
              </w:rPr>
            </w:pPr>
            <w:r>
              <w:rPr>
                <w:rFonts w:ascii="Times New Roman" w:hAnsi="Times New Roman" w:cs="Times New Roman"/>
                <w:b/>
                <w:sz w:val="24"/>
                <w:szCs w:val="24"/>
              </w:rPr>
              <w:t>ITEMS</w:t>
            </w:r>
          </w:p>
        </w:tc>
        <w:tc>
          <w:tcPr>
            <w:tcW w:w="720"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(x)</w:t>
            </w:r>
          </w:p>
        </w:tc>
        <w:tc>
          <w:tcPr>
            <w:tcW w:w="752"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SD</w:t>
            </w:r>
          </w:p>
        </w:tc>
        <w:tc>
          <w:tcPr>
            <w:tcW w:w="1403" w:type="dxa"/>
            <w:tcBorders>
              <w:top w:val="single" w:sz="4" w:space="0" w:color="auto"/>
              <w:bottom w:val="single" w:sz="4" w:space="0" w:color="auto"/>
            </w:tcBorders>
          </w:tcPr>
          <w:p w:rsidR="00690B02" w:rsidRDefault="00690B02" w:rsidP="00AC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DECISION </w:t>
            </w:r>
          </w:p>
        </w:tc>
      </w:tr>
      <w:tr w:rsidR="00690B02" w:rsidTr="00AC3222">
        <w:tc>
          <w:tcPr>
            <w:tcW w:w="591"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5884" w:type="dxa"/>
            <w:tcBorders>
              <w:top w:val="single" w:sz="4" w:space="0" w:color="auto"/>
            </w:tcBorders>
          </w:tcPr>
          <w:p w:rsidR="00690B02" w:rsidRPr="009C46FC" w:rsidRDefault="00690B02" w:rsidP="00AC3222">
            <w:pPr>
              <w:spacing w:line="360" w:lineRule="auto"/>
              <w:jc w:val="both"/>
              <w:rPr>
                <w:rFonts w:ascii="Times New Roman" w:hAnsi="Times New Roman" w:cs="Times New Roman"/>
                <w:sz w:val="24"/>
                <w:szCs w:val="24"/>
              </w:rPr>
            </w:pPr>
          </w:p>
        </w:tc>
        <w:tc>
          <w:tcPr>
            <w:tcW w:w="720"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752"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c>
          <w:tcPr>
            <w:tcW w:w="1403" w:type="dxa"/>
            <w:tcBorders>
              <w:top w:val="single" w:sz="4" w:space="0" w:color="auto"/>
            </w:tcBorders>
          </w:tcPr>
          <w:p w:rsidR="00690B02" w:rsidRDefault="00690B02" w:rsidP="00AC3222">
            <w:pPr>
              <w:spacing w:line="360" w:lineRule="auto"/>
              <w:jc w:val="center"/>
              <w:rPr>
                <w:rFonts w:ascii="Times New Roman" w:hAnsi="Times New Roman" w:cs="Times New Roman"/>
                <w:b/>
                <w:sz w:val="24"/>
                <w:szCs w:val="24"/>
              </w:rPr>
            </w:pP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sidRPr="009C46FC">
              <w:rPr>
                <w:rFonts w:ascii="Times New Roman" w:hAnsi="Times New Roman" w:cs="Times New Roman"/>
                <w:sz w:val="24"/>
                <w:szCs w:val="24"/>
              </w:rPr>
              <w:t>1</w:t>
            </w:r>
            <w:r>
              <w:rPr>
                <w:rFonts w:ascii="Times New Roman" w:hAnsi="Times New Roman" w:cs="Times New Roman"/>
                <w:sz w:val="24"/>
                <w:szCs w:val="24"/>
              </w:rPr>
              <w:t>6</w:t>
            </w:r>
          </w:p>
        </w:tc>
        <w:tc>
          <w:tcPr>
            <w:tcW w:w="5884" w:type="dxa"/>
          </w:tcPr>
          <w:p w:rsidR="00690B02" w:rsidRPr="00177A7F"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Government should provide adequate instructional media for the students.</w:t>
            </w:r>
          </w:p>
        </w:tc>
        <w:tc>
          <w:tcPr>
            <w:tcW w:w="720" w:type="dxa"/>
          </w:tcPr>
          <w:p w:rsidR="00690B02" w:rsidRPr="00177A7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03" w:type="dxa"/>
          </w:tcPr>
          <w:p w:rsidR="00690B02" w:rsidRPr="00177A7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884" w:type="dxa"/>
          </w:tcPr>
          <w:p w:rsidR="00690B02" w:rsidRPr="00177A7F"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school managements should organize training workshop and seminar for teachers to keep them updated.</w:t>
            </w:r>
          </w:p>
        </w:tc>
        <w:tc>
          <w:tcPr>
            <w:tcW w:w="720" w:type="dxa"/>
          </w:tcPr>
          <w:p w:rsidR="00690B02" w:rsidRPr="00177A7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403" w:type="dxa"/>
          </w:tcPr>
          <w:p w:rsidR="00690B02" w:rsidRPr="00177A7F"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884" w:type="dxa"/>
          </w:tcPr>
          <w:p w:rsidR="00690B02" w:rsidRPr="006D76D7"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teachers should select appropriate media in teaching and learning of Economics.</w:t>
            </w:r>
          </w:p>
        </w:tc>
        <w:tc>
          <w:tcPr>
            <w:tcW w:w="720" w:type="dxa"/>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3.45</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403" w:type="dxa"/>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r w:rsidR="00690B02" w:rsidTr="00AC3222">
        <w:tc>
          <w:tcPr>
            <w:tcW w:w="591" w:type="dxa"/>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884" w:type="dxa"/>
          </w:tcPr>
          <w:p w:rsidR="00690B02" w:rsidRPr="006D76D7"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government should close the school entirely</w:t>
            </w:r>
          </w:p>
        </w:tc>
        <w:tc>
          <w:tcPr>
            <w:tcW w:w="720" w:type="dxa"/>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752" w:type="dxa"/>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403" w:type="dxa"/>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Rejected</w:t>
            </w:r>
          </w:p>
        </w:tc>
      </w:tr>
      <w:tr w:rsidR="00690B02" w:rsidTr="00AC3222">
        <w:tc>
          <w:tcPr>
            <w:tcW w:w="591" w:type="dxa"/>
            <w:tcBorders>
              <w:bottom w:val="single" w:sz="4" w:space="0" w:color="auto"/>
            </w:tcBorders>
          </w:tcPr>
          <w:p w:rsidR="00690B02" w:rsidRPr="009C46FC"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884" w:type="dxa"/>
            <w:tcBorders>
              <w:bottom w:val="single" w:sz="4" w:space="0" w:color="auto"/>
            </w:tcBorders>
          </w:tcPr>
          <w:p w:rsidR="00690B02" w:rsidRPr="006D76D7" w:rsidRDefault="00690B02" w:rsidP="00AC3222">
            <w:pPr>
              <w:spacing w:line="360" w:lineRule="auto"/>
              <w:rPr>
                <w:rFonts w:ascii="Times New Roman" w:hAnsi="Times New Roman" w:cs="Times New Roman"/>
                <w:sz w:val="24"/>
                <w:szCs w:val="24"/>
              </w:rPr>
            </w:pPr>
            <w:r>
              <w:rPr>
                <w:rFonts w:ascii="Times New Roman" w:hAnsi="Times New Roman" w:cs="Times New Roman"/>
                <w:sz w:val="24"/>
                <w:szCs w:val="24"/>
              </w:rPr>
              <w:t>The qualified teachers will be employed for the effective teaching and learning of Economics.</w:t>
            </w:r>
          </w:p>
        </w:tc>
        <w:tc>
          <w:tcPr>
            <w:tcW w:w="720" w:type="dxa"/>
            <w:tcBorders>
              <w:bottom w:val="single" w:sz="4" w:space="0" w:color="auto"/>
            </w:tcBorders>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2.55</w:t>
            </w:r>
          </w:p>
        </w:tc>
        <w:tc>
          <w:tcPr>
            <w:tcW w:w="752" w:type="dxa"/>
            <w:tcBorders>
              <w:bottom w:val="single" w:sz="4" w:space="0" w:color="auto"/>
            </w:tcBorders>
          </w:tcPr>
          <w:p w:rsidR="00690B02" w:rsidRPr="009F0AD5"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403" w:type="dxa"/>
            <w:tcBorders>
              <w:bottom w:val="single" w:sz="4" w:space="0" w:color="auto"/>
            </w:tcBorders>
          </w:tcPr>
          <w:p w:rsidR="00690B02" w:rsidRPr="006D76D7" w:rsidRDefault="00690B02" w:rsidP="00AC3222">
            <w:pPr>
              <w:spacing w:line="360" w:lineRule="auto"/>
              <w:jc w:val="center"/>
              <w:rPr>
                <w:rFonts w:ascii="Times New Roman" w:hAnsi="Times New Roman" w:cs="Times New Roman"/>
                <w:sz w:val="24"/>
                <w:szCs w:val="24"/>
              </w:rPr>
            </w:pPr>
            <w:r>
              <w:rPr>
                <w:rFonts w:ascii="Times New Roman" w:hAnsi="Times New Roman" w:cs="Times New Roman"/>
                <w:sz w:val="24"/>
                <w:szCs w:val="24"/>
              </w:rPr>
              <w:t>Accepted</w:t>
            </w:r>
          </w:p>
        </w:tc>
      </w:tr>
    </w:tbl>
    <w:p w:rsidR="00690B02" w:rsidRDefault="00690B02" w:rsidP="00690B02">
      <w:pPr>
        <w:spacing w:line="360" w:lineRule="auto"/>
        <w:jc w:val="center"/>
        <w:rPr>
          <w:rFonts w:ascii="Times New Roman" w:hAnsi="Times New Roman" w:cs="Times New Roman"/>
          <w:b/>
          <w:sz w:val="24"/>
          <w:szCs w:val="24"/>
        </w:rPr>
      </w:pPr>
    </w:p>
    <w:p w:rsidR="00690B02" w:rsidRDefault="00690B02" w:rsidP="00690B02">
      <w:pPr>
        <w:spacing w:line="480" w:lineRule="auto"/>
        <w:jc w:val="both"/>
        <w:rPr>
          <w:rFonts w:ascii="Times New Roman" w:hAnsi="Times New Roman" w:cs="Times New Roman"/>
          <w:sz w:val="24"/>
          <w:szCs w:val="24"/>
        </w:rPr>
      </w:pPr>
      <w:r>
        <w:rPr>
          <w:rFonts w:ascii="Times New Roman" w:hAnsi="Times New Roman" w:cs="Times New Roman"/>
          <w:sz w:val="24"/>
          <w:szCs w:val="24"/>
        </w:rPr>
        <w:t>Data in table 4 shows that high mean scores were obtained for five listed items. Specifically, items 1,2,3,4 and 5 hand the mean values of 3,5,3.3, 3.45 and 2.55 respectively. The values were up to 2.50 and above which were interpreted as agreed (SA) and therefore indicates that the Gvernment|ministry of education should provide adequate and qualified Economics teachers, the curriculum planners should give enough time for the teachers for properly cover the economics scheme, the ministry of education should regularly supervise secondary schools to make sure that rules to help in maintaining the available school facilities for effective teaching and learning, school managements should provide the school with adequate security to secure the school premises, the school management should organize training workshops | seminar for teachers to keep them updated are the possible solutions to the factors that militates the effective use of instructional media. The government should ensure that the schools are better structured.</w:t>
      </w:r>
    </w:p>
    <w:p w:rsidR="00690B02" w:rsidRPr="00BC1E7C" w:rsidRDefault="00690B02" w:rsidP="00690B02">
      <w:pPr>
        <w:spacing w:line="360" w:lineRule="auto"/>
        <w:rPr>
          <w:rFonts w:ascii="Times New Roman" w:hAnsi="Times New Roman" w:cs="Times New Roman"/>
          <w:b/>
          <w:sz w:val="24"/>
          <w:szCs w:val="24"/>
        </w:rPr>
      </w:pPr>
      <w:r w:rsidRPr="00BC1E7C">
        <w:rPr>
          <w:rFonts w:ascii="Times New Roman" w:hAnsi="Times New Roman" w:cs="Times New Roman"/>
          <w:b/>
          <w:sz w:val="24"/>
          <w:szCs w:val="24"/>
        </w:rPr>
        <w:t>Summary of the Findings</w:t>
      </w:r>
    </w:p>
    <w:p w:rsidR="00690B02" w:rsidRDefault="00690B02" w:rsidP="00690B02">
      <w:pPr>
        <w:spacing w:line="360" w:lineRule="auto"/>
        <w:rPr>
          <w:rFonts w:ascii="Times New Roman" w:hAnsi="Times New Roman" w:cs="Times New Roman"/>
          <w:sz w:val="24"/>
          <w:szCs w:val="24"/>
        </w:rPr>
      </w:pPr>
      <w:r>
        <w:rPr>
          <w:rFonts w:ascii="Times New Roman" w:hAnsi="Times New Roman" w:cs="Times New Roman"/>
          <w:sz w:val="24"/>
          <w:szCs w:val="24"/>
        </w:rPr>
        <w:t>The following constitute the summary of the findings of this study.</w:t>
      </w:r>
    </w:p>
    <w:p w:rsidR="00690B02" w:rsidRDefault="00690B02" w:rsidP="00690B02">
      <w:pPr>
        <w:pStyle w:val="ListParagraph"/>
        <w:numPr>
          <w:ilvl w:val="0"/>
          <w:numId w:val="15"/>
        </w:numPr>
        <w:spacing w:line="480" w:lineRule="auto"/>
        <w:ind w:left="90"/>
        <w:jc w:val="both"/>
        <w:rPr>
          <w:rFonts w:ascii="Times New Roman" w:hAnsi="Times New Roman" w:cs="Times New Roman"/>
          <w:sz w:val="24"/>
          <w:szCs w:val="24"/>
        </w:rPr>
      </w:pPr>
      <w:r w:rsidRPr="000B5F12">
        <w:rPr>
          <w:rFonts w:ascii="Times New Roman" w:hAnsi="Times New Roman" w:cs="Times New Roman"/>
          <w:sz w:val="24"/>
          <w:szCs w:val="24"/>
        </w:rPr>
        <w:t xml:space="preserve">The respondents agreed that instructional media could be utilized in teaching and learning of Economics in public senior secondary school in Ivo Local Government. Because they encourage high performance in economics. </w:t>
      </w:r>
    </w:p>
    <w:p w:rsidR="00690B02" w:rsidRPr="000B5F12" w:rsidRDefault="00690B02" w:rsidP="00690B02">
      <w:pPr>
        <w:pStyle w:val="ListParagraph"/>
        <w:numPr>
          <w:ilvl w:val="0"/>
          <w:numId w:val="15"/>
        </w:numPr>
        <w:spacing w:line="480" w:lineRule="auto"/>
        <w:ind w:left="90"/>
        <w:jc w:val="both"/>
        <w:rPr>
          <w:rFonts w:ascii="Times New Roman" w:hAnsi="Times New Roman" w:cs="Times New Roman"/>
          <w:sz w:val="24"/>
          <w:szCs w:val="24"/>
        </w:rPr>
      </w:pPr>
      <w:r>
        <w:rPr>
          <w:rFonts w:ascii="Times New Roman" w:hAnsi="Times New Roman" w:cs="Times New Roman"/>
          <w:sz w:val="24"/>
          <w:szCs w:val="24"/>
        </w:rPr>
        <w:t>T</w:t>
      </w:r>
      <w:r w:rsidRPr="000B5F12">
        <w:rPr>
          <w:rFonts w:ascii="Times New Roman" w:hAnsi="Times New Roman" w:cs="Times New Roman"/>
          <w:sz w:val="24"/>
          <w:szCs w:val="24"/>
        </w:rPr>
        <w:t xml:space="preserve">he respondents agreed that due to utilization of instructional media in teaching and learning of Economics I public senior secondary school in Ivo Local Government. These are clear indication of utilization instructional media in teaching and learning.  </w:t>
      </w:r>
    </w:p>
    <w:p w:rsidR="00690B02" w:rsidRDefault="00690B02" w:rsidP="00690B02">
      <w:pPr>
        <w:pStyle w:val="ListParagraph"/>
        <w:numPr>
          <w:ilvl w:val="0"/>
          <w:numId w:val="15"/>
        </w:numPr>
        <w:spacing w:line="480" w:lineRule="auto"/>
        <w:ind w:left="90"/>
        <w:jc w:val="both"/>
        <w:rPr>
          <w:rFonts w:ascii="Times New Roman" w:hAnsi="Times New Roman" w:cs="Times New Roman"/>
          <w:sz w:val="24"/>
          <w:szCs w:val="24"/>
        </w:rPr>
      </w:pPr>
      <w:r>
        <w:rPr>
          <w:rFonts w:ascii="Times New Roman" w:hAnsi="Times New Roman" w:cs="Times New Roman"/>
          <w:sz w:val="24"/>
          <w:szCs w:val="24"/>
        </w:rPr>
        <w:t>The respondents also agreed that student’s usage of instructional media in teaching and learning of Economics in public senior secondary school in Ivo Local Government Area.</w:t>
      </w:r>
    </w:p>
    <w:p w:rsidR="00690B02" w:rsidRDefault="00690B02" w:rsidP="00690B02">
      <w:pPr>
        <w:pStyle w:val="ListParagraph"/>
        <w:numPr>
          <w:ilvl w:val="0"/>
          <w:numId w:val="15"/>
        </w:numPr>
        <w:spacing w:line="480" w:lineRule="auto"/>
        <w:ind w:left="90"/>
        <w:jc w:val="both"/>
        <w:rPr>
          <w:rFonts w:ascii="Times New Roman" w:hAnsi="Times New Roman" w:cs="Times New Roman"/>
          <w:sz w:val="24"/>
          <w:szCs w:val="24"/>
        </w:rPr>
      </w:pPr>
      <w:r>
        <w:rPr>
          <w:rFonts w:ascii="Times New Roman" w:hAnsi="Times New Roman" w:cs="Times New Roman"/>
          <w:sz w:val="24"/>
          <w:szCs w:val="24"/>
        </w:rPr>
        <w:t xml:space="preserve">The respondents further agreed that there is implication of utilization of instructional media in teaching and learning of Economics in public senior secondary school in Ivo Local Government Area, which include lack of instructional media in the school, lack of electricity and also inadequate of network connection etc. </w:t>
      </w:r>
    </w:p>
    <w:p w:rsidR="00690B02" w:rsidRPr="00926DC9" w:rsidRDefault="00690B02" w:rsidP="00690B02">
      <w:pPr>
        <w:pStyle w:val="ListParagraph"/>
        <w:numPr>
          <w:ilvl w:val="0"/>
          <w:numId w:val="15"/>
        </w:numPr>
        <w:spacing w:line="480" w:lineRule="auto"/>
        <w:ind w:left="90"/>
        <w:jc w:val="both"/>
        <w:rPr>
          <w:rFonts w:ascii="Times New Roman" w:hAnsi="Times New Roman" w:cs="Times New Roman"/>
          <w:sz w:val="24"/>
          <w:szCs w:val="24"/>
        </w:rPr>
      </w:pPr>
      <w:r>
        <w:rPr>
          <w:rFonts w:ascii="Times New Roman" w:hAnsi="Times New Roman" w:cs="Times New Roman"/>
          <w:sz w:val="24"/>
          <w:szCs w:val="24"/>
        </w:rPr>
        <w:t>The respondents also agreed that the government should provide adequate instructional media for the school, the school management should organize training workshop and seminar for teachers to keep them updated. And the qualified teachers will be employed for the affective teaching and learning of Economic</w:t>
      </w:r>
    </w:p>
    <w:p w:rsidR="00690B02" w:rsidRDefault="00690B02" w:rsidP="00690B02">
      <w:pPr>
        <w:pStyle w:val="NoSpacing"/>
        <w:rPr>
          <w:rFonts w:ascii="Times New Roman" w:hAnsi="Times New Roman"/>
          <w:b/>
          <w:sz w:val="24"/>
          <w:szCs w:val="24"/>
        </w:rPr>
      </w:pPr>
    </w:p>
    <w:p w:rsidR="00690B02" w:rsidRPr="002B3D4D" w:rsidRDefault="00690B02" w:rsidP="00690B02">
      <w:pPr>
        <w:spacing w:line="480" w:lineRule="auto"/>
        <w:jc w:val="center"/>
        <w:rPr>
          <w:rFonts w:ascii="Times New Roman" w:hAnsi="Times New Roman" w:cs="Times New Roman"/>
          <w:b/>
          <w:sz w:val="24"/>
          <w:szCs w:val="24"/>
        </w:rPr>
      </w:pPr>
      <w:r w:rsidRPr="002B3D4D">
        <w:rPr>
          <w:rFonts w:ascii="Times New Roman" w:hAnsi="Times New Roman" w:cs="Times New Roman"/>
          <w:b/>
          <w:sz w:val="24"/>
          <w:szCs w:val="24"/>
        </w:rPr>
        <w:t>CHAPTER FIVE</w:t>
      </w:r>
    </w:p>
    <w:p w:rsidR="00690B02" w:rsidRDefault="00690B02" w:rsidP="00690B02">
      <w:pPr>
        <w:spacing w:line="480" w:lineRule="auto"/>
        <w:jc w:val="center"/>
        <w:rPr>
          <w:rFonts w:ascii="Times New Roman" w:hAnsi="Times New Roman" w:cs="Times New Roman"/>
          <w:b/>
          <w:sz w:val="24"/>
          <w:szCs w:val="24"/>
        </w:rPr>
      </w:pPr>
      <w:r w:rsidRPr="002B3D4D">
        <w:rPr>
          <w:rFonts w:ascii="Times New Roman" w:hAnsi="Times New Roman" w:cs="Times New Roman"/>
          <w:b/>
          <w:sz w:val="24"/>
          <w:szCs w:val="24"/>
        </w:rPr>
        <w:t>DISCUSSION OF FIN</w:t>
      </w:r>
      <w:r>
        <w:rPr>
          <w:rFonts w:ascii="Times New Roman" w:hAnsi="Times New Roman" w:cs="Times New Roman"/>
          <w:b/>
          <w:sz w:val="24"/>
          <w:szCs w:val="24"/>
        </w:rPr>
        <w:t>DINGS, CONCLUSION,</w:t>
      </w:r>
      <w:r w:rsidRPr="002B3D4D">
        <w:rPr>
          <w:rFonts w:ascii="Times New Roman" w:hAnsi="Times New Roman" w:cs="Times New Roman"/>
          <w:b/>
          <w:sz w:val="24"/>
          <w:szCs w:val="24"/>
        </w:rPr>
        <w:t xml:space="preserve"> EDUCATION IMPLICATIONS</w:t>
      </w:r>
      <w:r>
        <w:rPr>
          <w:rFonts w:ascii="Times New Roman" w:hAnsi="Times New Roman" w:cs="Times New Roman"/>
          <w:b/>
          <w:sz w:val="24"/>
          <w:szCs w:val="24"/>
        </w:rPr>
        <w:t>,</w:t>
      </w:r>
      <w:r w:rsidRPr="002B3D4D">
        <w:rPr>
          <w:rFonts w:ascii="Times New Roman" w:hAnsi="Times New Roman" w:cs="Times New Roman"/>
          <w:b/>
          <w:sz w:val="24"/>
          <w:szCs w:val="24"/>
        </w:rPr>
        <w:t xml:space="preserve"> </w:t>
      </w:r>
      <w:r>
        <w:rPr>
          <w:rFonts w:ascii="Times New Roman" w:hAnsi="Times New Roman" w:cs="Times New Roman"/>
          <w:b/>
          <w:sz w:val="24"/>
          <w:szCs w:val="24"/>
        </w:rPr>
        <w:t xml:space="preserve">RECOMMENDATIONS </w:t>
      </w:r>
      <w:r w:rsidRPr="002B3D4D">
        <w:rPr>
          <w:rFonts w:ascii="Times New Roman" w:hAnsi="Times New Roman" w:cs="Times New Roman"/>
          <w:b/>
          <w:sz w:val="24"/>
          <w:szCs w:val="24"/>
        </w:rPr>
        <w:t>AND SUMMARY</w:t>
      </w:r>
      <w:r>
        <w:rPr>
          <w:rFonts w:ascii="Times New Roman" w:hAnsi="Times New Roman" w:cs="Times New Roman"/>
          <w:b/>
          <w:sz w:val="24"/>
          <w:szCs w:val="24"/>
        </w:rPr>
        <w:t xml:space="preserve"> OF THE STUDY</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Discussion of Findings</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This chapter presents an interpretation and discussion of the findings obtained from the data analysis in Chapter Four. The focus of this study was to assess the influence of the utilization of instructional media in the teaching and learning of Economics in public secondary schools in Ivo Local Government Area, Ebonyi State.</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Level of Utilization of Projectors and Other Media in Economics Instruction</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In addressing the first research question, responses showed that traditional instructional tools—such as chalkboards, textbooks, graphs, maps, and realia like currency notes—are predominantly used by Economics teachers in the area. The accepted mean scores of 2.83, 2.55, and 2.83 demonstrate a consensus among respondents that these tools are actively employed in classroom instruction. However, more advanced tools such as projectors, computers, internet services, and audiovisual devices scored below the acceptance level (with a rejected mean of 0.83), indicating that such resources are not being integrated into Economics instruction.</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This finding is consistent with the views of Adebayo (2018), who argued that the failure to integrate digital instructional media in Nigerian classrooms hinders students' exposure to global standards of education. Similarly, Chukwuma and Ibrahim (2019) stressed that students’ academic performance in national standardized examinations such as JAMB and NECO is often compromised due to limited access to digital learning tools, especially computer-based test (CBT) platforms.</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Extent of Smartboard Utilization in Economics Teaching</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Findings related to the second research question showed mean scores of 3.75, 3.20, 3.25, and 3.43, reflecting a strong agreement that smartboards, where available, enhance the teaching and learning of Economics. These tools were noted to make lessons more engaging, clarify complex concepts, and promote interactive learning environments.</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In alignment with this, Okeke (2020) noted that interactive media tools stimulate student interest and participation, leading to better knowledge retention. Furthermore, Ekundayo (2021) described smartboards as instrumental in transforming teacher-centered classrooms into learner-centered settings, which is a core principle of modern pedagogy.</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Challenges Hindering Effective Use of Instructional Media</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third research question sought to identify obstacles to the effective use of instructional media. Respondents indicated that the major challenges include the high cost of media equipment, lack of technical skills among teachers, insufficient funding, and inadequate storage or maintenance facilities in schools.</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This finding echoes the position of Adekunle and Musa (2022), who argued that financial constraints and a lack of infrastructure remain persistent barriers to ICT integration in public schools. Udochi (2021) also emphasized that the inability to train teachers on the use of emerging media technologies creates a gap in the instructional process, particularly in resource-constrained communities.</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Impact of Instructional Media on Teaching Outcomes</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Responses to the fourth research question, with mean scores of 3.43, 3.00, 3.10, and 2.25, confirmed that instructional media positively influence students' engagement and academic outcomes in Economics when properly utilized. Teachers who adopted media-supported strategies reportedly experienced improved classroom interaction and learning efficiency.</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As Olorunfemi (2020) pointed out, the teaching approach and media usage significantly influence student behavior, interest, and academic motivation. He stressed that democratic teaching environments, where students are actively involved through media interaction, yield better cognitive and affective learning outcomes.</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Suggested Solutions to Improve Instructional Media Utilization</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final research question focused on solutions to mitigate the challenges identified. Key recommendations from respondents included government provision of instructional media, regular teacher training workshops, increased supervision by education authorities, improved funding, and enhanced school security.</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According to Bello and Okafor (2019), government partnerships with private stakeholders and non-governmental organizations could help bridge the resource gap by equipping schools with essential media tools. Similarly, Ezeagu (2021) advocated for curriculum reforms that allocate more time for practical lessons using instructional media.</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Conclusion</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study has revealed critical insights into the current state of instructional media usage. It was discovered that traditional tools dominate Economics classrooms, while modern instructional media are largely underutilized due to infrastructural and financial limitations. The integration of such media is not only vital for improving academic performance but also necessary for aligning with contemporary examination and learning standards.</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Educational Implications</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findings of this study carry several educational implications:</w:t>
      </w:r>
    </w:p>
    <w:p w:rsidR="00014AD5" w:rsidRPr="00014AD5" w:rsidRDefault="00014AD5" w:rsidP="00014AD5">
      <w:pPr>
        <w:numPr>
          <w:ilvl w:val="0"/>
          <w:numId w:val="16"/>
        </w:num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lack of modern instructional media hinders students’ preparedness for CBT-based assessments like JAMB.</w:t>
      </w:r>
    </w:p>
    <w:p w:rsidR="00014AD5" w:rsidRPr="00014AD5" w:rsidRDefault="00014AD5" w:rsidP="00014AD5">
      <w:pPr>
        <w:numPr>
          <w:ilvl w:val="0"/>
          <w:numId w:val="16"/>
        </w:num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Reliance on only chalkboards and textbooks prevents learners from experiencing a dynamic, interactive, and research-driven learning environment.</w:t>
      </w:r>
    </w:p>
    <w:p w:rsidR="00014AD5" w:rsidRPr="00014AD5" w:rsidRDefault="00014AD5" w:rsidP="00014AD5">
      <w:pPr>
        <w:numPr>
          <w:ilvl w:val="0"/>
          <w:numId w:val="16"/>
        </w:num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The absence of audiovisual aids weakens students' understanding of abstract Economics concepts.</w:t>
      </w:r>
    </w:p>
    <w:p w:rsidR="00014AD5" w:rsidRPr="00014AD5" w:rsidRDefault="00014AD5" w:rsidP="00014AD5">
      <w:pPr>
        <w:numPr>
          <w:ilvl w:val="0"/>
          <w:numId w:val="16"/>
        </w:num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Without regular training and supervision, teachers cannot stay up-to-date with modern pedagogical practices.</w:t>
      </w:r>
    </w:p>
    <w:p w:rsidR="00014AD5" w:rsidRPr="00014AD5" w:rsidRDefault="00014AD5" w:rsidP="00014AD5">
      <w:pPr>
        <w:numPr>
          <w:ilvl w:val="0"/>
          <w:numId w:val="16"/>
        </w:num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Students in under-resourced schools risk being left behind academically and digitally, thereby widening the educational gap between urban and rural settings.</w:t>
      </w:r>
    </w:p>
    <w:p w:rsidR="00014AD5" w:rsidRPr="00014AD5" w:rsidRDefault="00014AD5" w:rsidP="00014AD5">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Limitations of the Study</w:t>
      </w:r>
    </w:p>
    <w:p w:rsidR="00014AD5" w:rsidRPr="00014AD5" w:rsidRDefault="00014AD5" w:rsidP="00014AD5">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While this study provides valuable insights, it is not without limitations:</w:t>
      </w:r>
    </w:p>
    <w:p w:rsidR="00014AD5" w:rsidRPr="00014AD5" w:rsidRDefault="00014AD5" w:rsidP="00014AD5">
      <w:pPr>
        <w:numPr>
          <w:ilvl w:val="0"/>
          <w:numId w:val="18"/>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Limited Scope:</w:t>
      </w:r>
      <w:r w:rsidRPr="00014AD5">
        <w:rPr>
          <w:rFonts w:ascii="Times New Roman" w:hAnsi="Times New Roman" w:cs="Times New Roman"/>
          <w:sz w:val="24"/>
          <w:szCs w:val="24"/>
        </w:rPr>
        <w:t xml:space="preserve"> The study was confined to public secondary schools within Ivo Local Government Area, thus findings may not generalize to other regions.</w:t>
      </w:r>
    </w:p>
    <w:p w:rsidR="00014AD5" w:rsidRPr="00014AD5" w:rsidRDefault="00014AD5" w:rsidP="00014AD5">
      <w:pPr>
        <w:numPr>
          <w:ilvl w:val="0"/>
          <w:numId w:val="18"/>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Time Constraints:</w:t>
      </w:r>
      <w:r w:rsidRPr="00014AD5">
        <w:rPr>
          <w:rFonts w:ascii="Times New Roman" w:hAnsi="Times New Roman" w:cs="Times New Roman"/>
          <w:sz w:val="24"/>
          <w:szCs w:val="24"/>
        </w:rPr>
        <w:t xml:space="preserve"> Data collection was limited by academic calendar schedules and examination periods, which affected respondents' availability.</w:t>
      </w:r>
    </w:p>
    <w:p w:rsidR="00014AD5" w:rsidRPr="00014AD5" w:rsidRDefault="00014AD5" w:rsidP="00014AD5">
      <w:pPr>
        <w:numPr>
          <w:ilvl w:val="0"/>
          <w:numId w:val="18"/>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Financial Challenges:</w:t>
      </w:r>
      <w:r w:rsidRPr="00014AD5">
        <w:rPr>
          <w:rFonts w:ascii="Times New Roman" w:hAnsi="Times New Roman" w:cs="Times New Roman"/>
          <w:sz w:val="24"/>
          <w:szCs w:val="24"/>
        </w:rPr>
        <w:t xml:space="preserve"> The researcher faced financial difficulties in data collection, printing, transportation, and logistics.</w:t>
      </w:r>
    </w:p>
    <w:p w:rsidR="00014AD5" w:rsidRPr="00014AD5" w:rsidRDefault="00014AD5" w:rsidP="00014AD5">
      <w:pPr>
        <w:numPr>
          <w:ilvl w:val="0"/>
          <w:numId w:val="18"/>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Non-cooperative Respondents:</w:t>
      </w:r>
      <w:r w:rsidRPr="00014AD5">
        <w:rPr>
          <w:rFonts w:ascii="Times New Roman" w:hAnsi="Times New Roman" w:cs="Times New Roman"/>
          <w:sz w:val="24"/>
          <w:szCs w:val="24"/>
        </w:rPr>
        <w:t xml:space="preserve"> Some teachers and students were unwilling to complete questionnaires, thereby limiting the breadth of responses.</w:t>
      </w:r>
    </w:p>
    <w:p w:rsidR="0049262C" w:rsidRPr="00014AD5" w:rsidRDefault="0049262C" w:rsidP="0049262C">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5.4 Recommendations</w:t>
      </w:r>
    </w:p>
    <w:p w:rsidR="0049262C" w:rsidRPr="00014AD5" w:rsidRDefault="0049262C" w:rsidP="0049262C">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Based on the findings, the following recommendations are proposed:</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Provision of Media Resources:</w:t>
      </w:r>
      <w:r w:rsidRPr="00014AD5">
        <w:rPr>
          <w:rFonts w:ascii="Times New Roman" w:hAnsi="Times New Roman" w:cs="Times New Roman"/>
          <w:sz w:val="24"/>
          <w:szCs w:val="24"/>
        </w:rPr>
        <w:t xml:space="preserve"> The government and education stakeholders should equip schools with computers, projectors, smartboards, internet access, and audiovisual materials.</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Teacher Training:</w:t>
      </w:r>
      <w:r w:rsidRPr="00014AD5">
        <w:rPr>
          <w:rFonts w:ascii="Times New Roman" w:hAnsi="Times New Roman" w:cs="Times New Roman"/>
          <w:sz w:val="24"/>
          <w:szCs w:val="24"/>
        </w:rPr>
        <w:t xml:space="preserve"> Regular capacity-building workshops should be organized to enhance teachers’ proficiency in using modern instructional tools.</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Establishment of Media Resource Centers:</w:t>
      </w:r>
      <w:r w:rsidRPr="00014AD5">
        <w:rPr>
          <w:rFonts w:ascii="Times New Roman" w:hAnsi="Times New Roman" w:cs="Times New Roman"/>
          <w:sz w:val="24"/>
          <w:szCs w:val="24"/>
        </w:rPr>
        <w:t xml:space="preserve"> Schools should establish instructional media centers managed by trained personnel to maintain and support the effective use of media.</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Supervision and Monitoring:</w:t>
      </w:r>
      <w:r w:rsidRPr="00014AD5">
        <w:rPr>
          <w:rFonts w:ascii="Times New Roman" w:hAnsi="Times New Roman" w:cs="Times New Roman"/>
          <w:sz w:val="24"/>
          <w:szCs w:val="24"/>
        </w:rPr>
        <w:t xml:space="preserve"> The Ministry of Education should intensify school inspections to ensure compliance with instructional media usage.</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Curriculum Adjustments:</w:t>
      </w:r>
      <w:r w:rsidRPr="00014AD5">
        <w:rPr>
          <w:rFonts w:ascii="Times New Roman" w:hAnsi="Times New Roman" w:cs="Times New Roman"/>
          <w:sz w:val="24"/>
          <w:szCs w:val="24"/>
        </w:rPr>
        <w:t xml:space="preserve"> Curriculum developers should incorporate sufficient time and activities for practical learning using media tools.</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Security and Maintenance:</w:t>
      </w:r>
      <w:r w:rsidRPr="00014AD5">
        <w:rPr>
          <w:rFonts w:ascii="Times New Roman" w:hAnsi="Times New Roman" w:cs="Times New Roman"/>
          <w:sz w:val="24"/>
          <w:szCs w:val="24"/>
        </w:rPr>
        <w:t xml:space="preserve"> Schools should improve physical security and maintenance strategies to safeguard media equipment.</w:t>
      </w:r>
    </w:p>
    <w:p w:rsidR="0049262C" w:rsidRPr="00014AD5" w:rsidRDefault="0049262C" w:rsidP="0049262C">
      <w:pPr>
        <w:numPr>
          <w:ilvl w:val="0"/>
          <w:numId w:val="17"/>
        </w:numPr>
        <w:spacing w:line="480" w:lineRule="auto"/>
        <w:jc w:val="both"/>
        <w:rPr>
          <w:rFonts w:ascii="Times New Roman" w:hAnsi="Times New Roman" w:cs="Times New Roman"/>
          <w:sz w:val="24"/>
          <w:szCs w:val="24"/>
        </w:rPr>
      </w:pPr>
      <w:r w:rsidRPr="00014AD5">
        <w:rPr>
          <w:rFonts w:ascii="Times New Roman" w:hAnsi="Times New Roman" w:cs="Times New Roman"/>
          <w:b/>
          <w:bCs/>
          <w:sz w:val="24"/>
          <w:szCs w:val="24"/>
        </w:rPr>
        <w:t>Increased Funding:</w:t>
      </w:r>
      <w:r w:rsidRPr="00014AD5">
        <w:rPr>
          <w:rFonts w:ascii="Times New Roman" w:hAnsi="Times New Roman" w:cs="Times New Roman"/>
          <w:sz w:val="24"/>
          <w:szCs w:val="24"/>
        </w:rPr>
        <w:t xml:space="preserve"> Government should allocate special funding for the procurement and sustainability of instructional media in public schools.</w:t>
      </w:r>
    </w:p>
    <w:p w:rsidR="0049262C" w:rsidRPr="00014AD5" w:rsidRDefault="0049262C" w:rsidP="0049262C">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Suggestions for Further Research</w:t>
      </w:r>
    </w:p>
    <w:p w:rsidR="0049262C" w:rsidRPr="00014AD5" w:rsidRDefault="0049262C" w:rsidP="0049262C">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Based on the findings and limitations, the following areas are recommended for further research:</w:t>
      </w:r>
    </w:p>
    <w:p w:rsidR="0049262C" w:rsidRPr="0049262C" w:rsidRDefault="0049262C" w:rsidP="0049262C">
      <w:pPr>
        <w:numPr>
          <w:ilvl w:val="0"/>
          <w:numId w:val="19"/>
        </w:numPr>
        <w:spacing w:line="480" w:lineRule="auto"/>
        <w:jc w:val="both"/>
        <w:rPr>
          <w:rFonts w:ascii="Times New Roman" w:hAnsi="Times New Roman" w:cs="Times New Roman"/>
          <w:sz w:val="24"/>
          <w:szCs w:val="24"/>
        </w:rPr>
      </w:pPr>
      <w:r w:rsidRPr="0049262C">
        <w:rPr>
          <w:rFonts w:ascii="Times New Roman" w:hAnsi="Times New Roman" w:cs="Times New Roman"/>
          <w:bCs/>
          <w:sz w:val="24"/>
          <w:szCs w:val="24"/>
        </w:rPr>
        <w:t>Effectiveness of Instructional Media on Students’ Academic Achievement in Economics.</w:t>
      </w:r>
    </w:p>
    <w:p w:rsidR="0049262C" w:rsidRPr="0049262C" w:rsidRDefault="0049262C" w:rsidP="0049262C">
      <w:pPr>
        <w:numPr>
          <w:ilvl w:val="0"/>
          <w:numId w:val="19"/>
        </w:numPr>
        <w:spacing w:line="480" w:lineRule="auto"/>
        <w:jc w:val="both"/>
        <w:rPr>
          <w:rFonts w:ascii="Times New Roman" w:hAnsi="Times New Roman" w:cs="Times New Roman"/>
          <w:sz w:val="24"/>
          <w:szCs w:val="24"/>
        </w:rPr>
      </w:pPr>
      <w:r w:rsidRPr="0049262C">
        <w:rPr>
          <w:rFonts w:ascii="Times New Roman" w:hAnsi="Times New Roman" w:cs="Times New Roman"/>
          <w:bCs/>
          <w:sz w:val="24"/>
          <w:szCs w:val="24"/>
        </w:rPr>
        <w:t>Teachers’ Motivation and Its Influence on Media Utilization in Public Secondary Schools.</w:t>
      </w:r>
    </w:p>
    <w:p w:rsidR="0049262C" w:rsidRPr="0049262C" w:rsidRDefault="0049262C" w:rsidP="0049262C">
      <w:pPr>
        <w:numPr>
          <w:ilvl w:val="0"/>
          <w:numId w:val="19"/>
        </w:numPr>
        <w:spacing w:line="480" w:lineRule="auto"/>
        <w:jc w:val="both"/>
        <w:rPr>
          <w:rFonts w:ascii="Times New Roman" w:hAnsi="Times New Roman" w:cs="Times New Roman"/>
          <w:sz w:val="24"/>
          <w:szCs w:val="24"/>
        </w:rPr>
      </w:pPr>
      <w:r w:rsidRPr="0049262C">
        <w:rPr>
          <w:rFonts w:ascii="Times New Roman" w:hAnsi="Times New Roman" w:cs="Times New Roman"/>
          <w:bCs/>
          <w:sz w:val="24"/>
          <w:szCs w:val="24"/>
        </w:rPr>
        <w:t>Comparative Study of Instructional Media Usage in Urban and Rural Schools.</w:t>
      </w:r>
    </w:p>
    <w:p w:rsidR="0049262C" w:rsidRPr="0049262C" w:rsidRDefault="0049262C" w:rsidP="0049262C">
      <w:pPr>
        <w:numPr>
          <w:ilvl w:val="0"/>
          <w:numId w:val="19"/>
        </w:numPr>
        <w:spacing w:line="480" w:lineRule="auto"/>
        <w:jc w:val="both"/>
        <w:rPr>
          <w:rFonts w:ascii="Times New Roman" w:hAnsi="Times New Roman" w:cs="Times New Roman"/>
          <w:sz w:val="24"/>
          <w:szCs w:val="24"/>
        </w:rPr>
      </w:pPr>
      <w:r w:rsidRPr="0049262C">
        <w:rPr>
          <w:rFonts w:ascii="Times New Roman" w:hAnsi="Times New Roman" w:cs="Times New Roman"/>
          <w:bCs/>
          <w:sz w:val="24"/>
          <w:szCs w:val="24"/>
        </w:rPr>
        <w:t>Assessment of Government Policy Implementation on ICT Integration in Education.</w:t>
      </w:r>
    </w:p>
    <w:p w:rsidR="0049262C" w:rsidRPr="0049262C" w:rsidRDefault="0049262C" w:rsidP="0049262C">
      <w:pPr>
        <w:numPr>
          <w:ilvl w:val="0"/>
          <w:numId w:val="19"/>
        </w:numPr>
        <w:spacing w:line="480" w:lineRule="auto"/>
        <w:jc w:val="both"/>
        <w:rPr>
          <w:rFonts w:ascii="Times New Roman" w:hAnsi="Times New Roman" w:cs="Times New Roman"/>
          <w:sz w:val="24"/>
          <w:szCs w:val="24"/>
        </w:rPr>
      </w:pPr>
      <w:r w:rsidRPr="0049262C">
        <w:rPr>
          <w:rFonts w:ascii="Times New Roman" w:hAnsi="Times New Roman" w:cs="Times New Roman"/>
          <w:bCs/>
          <w:sz w:val="24"/>
          <w:szCs w:val="24"/>
        </w:rPr>
        <w:t>Barriers to ICT Adoption in Teaching Across Other Subject Areas.</w:t>
      </w:r>
    </w:p>
    <w:p w:rsidR="0049262C" w:rsidRPr="00014AD5" w:rsidRDefault="0049262C" w:rsidP="0049262C">
      <w:pPr>
        <w:spacing w:line="480" w:lineRule="auto"/>
        <w:jc w:val="both"/>
        <w:rPr>
          <w:rFonts w:ascii="Times New Roman" w:hAnsi="Times New Roman" w:cs="Times New Roman"/>
          <w:b/>
          <w:bCs/>
          <w:sz w:val="24"/>
          <w:szCs w:val="24"/>
        </w:rPr>
      </w:pPr>
      <w:r w:rsidRPr="00014AD5">
        <w:rPr>
          <w:rFonts w:ascii="Times New Roman" w:hAnsi="Times New Roman" w:cs="Times New Roman"/>
          <w:b/>
          <w:bCs/>
          <w:sz w:val="24"/>
          <w:szCs w:val="24"/>
        </w:rPr>
        <w:t>Summary of the Study</w:t>
      </w:r>
    </w:p>
    <w:p w:rsidR="0049262C" w:rsidRPr="00014AD5" w:rsidRDefault="0049262C" w:rsidP="0049262C">
      <w:pPr>
        <w:spacing w:line="480" w:lineRule="auto"/>
        <w:jc w:val="both"/>
        <w:rPr>
          <w:rFonts w:ascii="Times New Roman" w:hAnsi="Times New Roman" w:cs="Times New Roman"/>
          <w:sz w:val="24"/>
          <w:szCs w:val="24"/>
        </w:rPr>
      </w:pPr>
      <w:r w:rsidRPr="00014AD5">
        <w:rPr>
          <w:rFonts w:ascii="Times New Roman" w:hAnsi="Times New Roman" w:cs="Times New Roman"/>
          <w:sz w:val="24"/>
          <w:szCs w:val="24"/>
        </w:rPr>
        <w:t>This study investigated the utilization of instructional media in teaching and learning Economics in public secondary schools in Ivo Local Government Area. Using a descriptive survey design, data were collected from 110 respondents comprising Economics teachers and students through a structured questionnaire. Data analysis revealed a general absence of modern instructional tools such as projectors, computers, and internet facilities in classrooms. Instead, teachers predominantly use traditional tools. Contributing factors include lack of funding, inadequate training, and poor infrastructure. The study concludes that enhanced provision and utilization of instructional media will significantly improve the quality of Economics instruction and student academic outcomes.</w:t>
      </w:r>
    </w:p>
    <w:p w:rsidR="00690B02" w:rsidRDefault="00690B02" w:rsidP="00690B02">
      <w:pPr>
        <w:rPr>
          <w:sz w:val="24"/>
          <w:szCs w:val="24"/>
        </w:rPr>
      </w:pPr>
    </w:p>
    <w:p w:rsidR="00690B02" w:rsidRDefault="00690B02" w:rsidP="00690B02">
      <w:pPr>
        <w:rPr>
          <w:rFonts w:ascii="Times New Roman" w:hAnsi="Times New Roman" w:cs="Times New Roman"/>
          <w:b/>
          <w:sz w:val="24"/>
          <w:szCs w:val="24"/>
        </w:rPr>
      </w:pPr>
      <w:r>
        <w:rPr>
          <w:rFonts w:ascii="Times New Roman" w:hAnsi="Times New Roman" w:cs="Times New Roman"/>
          <w:b/>
          <w:sz w:val="24"/>
          <w:szCs w:val="24"/>
        </w:rPr>
        <w:br w:type="page"/>
      </w:r>
    </w:p>
    <w:p w:rsidR="00690B02" w:rsidRPr="002B3D4D" w:rsidRDefault="00690B02" w:rsidP="00690B02">
      <w:pPr>
        <w:spacing w:line="480" w:lineRule="auto"/>
        <w:jc w:val="center"/>
        <w:rPr>
          <w:rFonts w:ascii="Times New Roman" w:hAnsi="Times New Roman" w:cs="Times New Roman"/>
          <w:b/>
          <w:sz w:val="24"/>
          <w:szCs w:val="24"/>
        </w:rPr>
      </w:pPr>
      <w:r w:rsidRPr="002B3D4D">
        <w:rPr>
          <w:rFonts w:ascii="Times New Roman" w:hAnsi="Times New Roman" w:cs="Times New Roman"/>
          <w:b/>
          <w:sz w:val="24"/>
          <w:szCs w:val="24"/>
        </w:rPr>
        <w:t>REFERENCES</w:t>
      </w:r>
    </w:p>
    <w:p w:rsidR="00690B02" w:rsidRPr="002B3D4D" w:rsidRDefault="00690B02" w:rsidP="00690B02">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Abdu – Raheem, B.O. (2016</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Availability, adequate a</w:t>
      </w:r>
      <w:r>
        <w:rPr>
          <w:rFonts w:ascii="Times New Roman" w:hAnsi="Times New Roman" w:cs="Times New Roman"/>
          <w:i/>
          <w:sz w:val="24"/>
          <w:szCs w:val="24"/>
        </w:rPr>
        <w:t>nd utilization of instructional media</w:t>
      </w:r>
      <w:r w:rsidRPr="002B3D4D">
        <w:rPr>
          <w:rFonts w:ascii="Times New Roman" w:hAnsi="Times New Roman" w:cs="Times New Roman"/>
          <w:sz w:val="24"/>
          <w:szCs w:val="24"/>
        </w:rPr>
        <w:t>.  I’m in Ekiti</w:t>
      </w:r>
      <w:r>
        <w:rPr>
          <w:rFonts w:ascii="Times New Roman" w:hAnsi="Times New Roman" w:cs="Times New Roman"/>
          <w:sz w:val="24"/>
          <w:szCs w:val="24"/>
        </w:rPr>
        <w:t xml:space="preserve"> public</w:t>
      </w:r>
      <w:r w:rsidRPr="002B3D4D">
        <w:rPr>
          <w:rFonts w:ascii="Times New Roman" w:hAnsi="Times New Roman" w:cs="Times New Roman"/>
          <w:sz w:val="24"/>
          <w:szCs w:val="24"/>
        </w:rPr>
        <w:t xml:space="preserve"> secondary school journal of current discourses </w:t>
      </w:r>
      <w:r>
        <w:rPr>
          <w:rFonts w:ascii="Times New Roman" w:hAnsi="Times New Roman" w:cs="Times New Roman"/>
          <w:sz w:val="24"/>
          <w:szCs w:val="24"/>
        </w:rPr>
        <w:t>research, 001 3, 242 – 255.</w:t>
      </w:r>
    </w:p>
    <w:p w:rsidR="00690B02" w:rsidRPr="002B3D4D" w:rsidRDefault="00690B02" w:rsidP="00690B02">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Abdu Raheem, R. D (2016</w:t>
      </w:r>
      <w:r w:rsidRPr="002B3D4D">
        <w:rPr>
          <w:rFonts w:ascii="Times New Roman" w:hAnsi="Times New Roman" w:cs="Times New Roman"/>
          <w:sz w:val="24"/>
          <w:szCs w:val="24"/>
        </w:rPr>
        <w:t>). Sandwich undergraduate problems of improvi</w:t>
      </w:r>
      <w:r>
        <w:rPr>
          <w:rFonts w:ascii="Times New Roman" w:hAnsi="Times New Roman" w:cs="Times New Roman"/>
          <w:sz w:val="24"/>
          <w:szCs w:val="24"/>
        </w:rPr>
        <w:t>sation of instructional media in teaching and learning of economics</w:t>
      </w:r>
      <w:r w:rsidRPr="002B3D4D">
        <w:rPr>
          <w:rFonts w:ascii="Times New Roman" w:hAnsi="Times New Roman" w:cs="Times New Roman"/>
          <w:sz w:val="24"/>
          <w:szCs w:val="24"/>
        </w:rPr>
        <w:t xml:space="preserve"> Ekiti state university </w:t>
      </w:r>
      <w:r w:rsidRPr="002B3D4D">
        <w:rPr>
          <w:rFonts w:ascii="Times New Roman" w:hAnsi="Times New Roman" w:cs="Times New Roman"/>
          <w:i/>
          <w:sz w:val="24"/>
          <w:szCs w:val="24"/>
        </w:rPr>
        <w:t>Journal of internal academic research for man in disciplinary</w:t>
      </w:r>
      <w:r w:rsidRPr="002B3D4D">
        <w:rPr>
          <w:rFonts w:ascii="Times New Roman" w:hAnsi="Times New Roman" w:cs="Times New Roman"/>
          <w:sz w:val="24"/>
          <w:szCs w:val="24"/>
        </w:rPr>
        <w:t xml:space="preserve"> 1(2) – 824-8</w:t>
      </w:r>
      <w:r>
        <w:rPr>
          <w:rFonts w:ascii="Times New Roman" w:hAnsi="Times New Roman" w:cs="Times New Roman"/>
          <w:sz w:val="24"/>
          <w:szCs w:val="24"/>
        </w:rPr>
        <w:t>3.</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Abolade, A.O.</w:t>
      </w:r>
      <w:r>
        <w:rPr>
          <w:rFonts w:ascii="Times New Roman" w:hAnsi="Times New Roman" w:cs="Times New Roman"/>
          <w:sz w:val="24"/>
          <w:szCs w:val="24"/>
        </w:rPr>
        <w:t xml:space="preserve"> (201</w:t>
      </w:r>
      <w:r w:rsidRPr="002B3D4D">
        <w:rPr>
          <w:rFonts w:ascii="Times New Roman" w:hAnsi="Times New Roman" w:cs="Times New Roman"/>
          <w:sz w:val="24"/>
          <w:szCs w:val="24"/>
        </w:rPr>
        <w:t>9).</w:t>
      </w:r>
      <w:r w:rsidRPr="002B3D4D">
        <w:rPr>
          <w:rFonts w:ascii="Times New Roman" w:hAnsi="Times New Roman" w:cs="Times New Roman"/>
          <w:i/>
          <w:sz w:val="24"/>
          <w:szCs w:val="24"/>
        </w:rPr>
        <w:t xml:space="preserve"> Basic criteria fo</w:t>
      </w:r>
      <w:r>
        <w:rPr>
          <w:rFonts w:ascii="Times New Roman" w:hAnsi="Times New Roman" w:cs="Times New Roman"/>
          <w:i/>
          <w:sz w:val="24"/>
          <w:szCs w:val="24"/>
        </w:rPr>
        <w:t xml:space="preserve">r selecting and using learning </w:t>
      </w:r>
      <w:r w:rsidRPr="002B3D4D">
        <w:rPr>
          <w:rFonts w:ascii="Times New Roman" w:hAnsi="Times New Roman" w:cs="Times New Roman"/>
          <w:i/>
          <w:sz w:val="24"/>
          <w:szCs w:val="24"/>
        </w:rPr>
        <w:t>all in) in L.O Abinbola &amp; A.O Abolada (Edu), fundamental principles and practice of instruction,</w:t>
      </w:r>
      <w:r w:rsidRPr="002B3D4D">
        <w:rPr>
          <w:rFonts w:ascii="Times New Roman" w:hAnsi="Times New Roman" w:cs="Times New Roman"/>
          <w:sz w:val="24"/>
          <w:szCs w:val="24"/>
        </w:rPr>
        <w:t xml:space="preserve"> </w:t>
      </w:r>
      <w:r>
        <w:rPr>
          <w:rFonts w:ascii="Times New Roman" w:hAnsi="Times New Roman" w:cs="Times New Roman"/>
          <w:sz w:val="24"/>
          <w:szCs w:val="24"/>
        </w:rPr>
        <w:t>department of Economics Illorin pp 497; 504</w:t>
      </w:r>
    </w:p>
    <w:p w:rsidR="00690B02" w:rsidRPr="002B3D4D" w:rsidRDefault="00690B02" w:rsidP="00690B02">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Achala, (2017</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 xml:space="preserve">Attitudes towards Economic, self-efficiency, and achievement in problem solving. </w:t>
      </w:r>
      <w:r w:rsidRPr="002B3D4D">
        <w:rPr>
          <w:rFonts w:ascii="Times New Roman" w:hAnsi="Times New Roman" w:cs="Times New Roman"/>
          <w:sz w:val="24"/>
          <w:szCs w:val="24"/>
        </w:rPr>
        <w:t>European Resear</w:t>
      </w:r>
      <w:r>
        <w:rPr>
          <w:rFonts w:ascii="Times New Roman" w:hAnsi="Times New Roman" w:cs="Times New Roman"/>
          <w:sz w:val="24"/>
          <w:szCs w:val="24"/>
        </w:rPr>
        <w:t>ch Economics Education pp 1-11.</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Adu, E.O.</w:t>
      </w:r>
      <w:r>
        <w:rPr>
          <w:rFonts w:ascii="Times New Roman" w:hAnsi="Times New Roman" w:cs="Times New Roman"/>
          <w:sz w:val="24"/>
          <w:szCs w:val="24"/>
        </w:rPr>
        <w:t xml:space="preserve"> (2016</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Modern trend, economics, teaching at the</w:t>
      </w:r>
      <w:r>
        <w:rPr>
          <w:rFonts w:ascii="Times New Roman" w:hAnsi="Times New Roman" w:cs="Times New Roman"/>
          <w:i/>
          <w:sz w:val="24"/>
          <w:szCs w:val="24"/>
        </w:rPr>
        <w:t xml:space="preserve"> public</w:t>
      </w:r>
      <w:r w:rsidRPr="002B3D4D">
        <w:rPr>
          <w:rFonts w:ascii="Times New Roman" w:hAnsi="Times New Roman" w:cs="Times New Roman"/>
          <w:i/>
          <w:sz w:val="24"/>
          <w:szCs w:val="24"/>
        </w:rPr>
        <w:t xml:space="preserve"> secondary school level.</w:t>
      </w:r>
      <w:r w:rsidRPr="002B3D4D">
        <w:rPr>
          <w:rFonts w:ascii="Times New Roman" w:hAnsi="Times New Roman" w:cs="Times New Roman"/>
          <w:sz w:val="24"/>
          <w:szCs w:val="24"/>
        </w:rPr>
        <w:t xml:space="preserve"> In Samuel. Ayodele teaching strategies for Nigerian secondary school, power house p</w:t>
      </w:r>
      <w:r>
        <w:rPr>
          <w:rFonts w:ascii="Times New Roman" w:hAnsi="Times New Roman" w:cs="Times New Roman"/>
          <w:sz w:val="24"/>
          <w:szCs w:val="24"/>
        </w:rPr>
        <w:t>ress and publishers pp 140-148.</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Agogarwal, J.C. (2016).</w:t>
      </w:r>
      <w:r w:rsidRPr="002B3D4D">
        <w:rPr>
          <w:rFonts w:ascii="Times New Roman" w:hAnsi="Times New Roman" w:cs="Times New Roman"/>
          <w:i/>
          <w:sz w:val="24"/>
          <w:szCs w:val="24"/>
        </w:rPr>
        <w:t xml:space="preserve"> Essentials of Educational Technology</w:t>
      </w:r>
      <w:r>
        <w:rPr>
          <w:rFonts w:ascii="Times New Roman" w:hAnsi="Times New Roman" w:cs="Times New Roman"/>
          <w:sz w:val="24"/>
          <w:szCs w:val="24"/>
        </w:rPr>
        <w:t>. Third Edition</w:t>
      </w:r>
    </w:p>
    <w:p w:rsidR="00690B02" w:rsidRPr="002B3D4D" w:rsidRDefault="00690B02" w:rsidP="00690B02">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Akinyele, (2016</w:t>
      </w:r>
      <w:r w:rsidRPr="002B3D4D">
        <w:rPr>
          <w:rFonts w:ascii="Times New Roman" w:hAnsi="Times New Roman" w:cs="Times New Roman"/>
          <w:sz w:val="24"/>
          <w:szCs w:val="24"/>
        </w:rPr>
        <w:t>).</w:t>
      </w:r>
      <w:r w:rsidRPr="002B3D4D">
        <w:rPr>
          <w:rFonts w:ascii="Times New Roman" w:hAnsi="Times New Roman" w:cs="Times New Roman"/>
          <w:i/>
          <w:sz w:val="24"/>
          <w:szCs w:val="24"/>
        </w:rPr>
        <w:t xml:space="preserve"> Enhancing the quality of life in this complicated but dynamic world </w:t>
      </w:r>
      <w:r w:rsidRPr="002B3D4D">
        <w:rPr>
          <w:rFonts w:ascii="Times New Roman" w:hAnsi="Times New Roman" w:cs="Times New Roman"/>
          <w:sz w:val="24"/>
          <w:szCs w:val="24"/>
        </w:rPr>
        <w:t>25</w:t>
      </w:r>
      <w:r w:rsidRPr="002B3D4D">
        <w:rPr>
          <w:rFonts w:ascii="Times New Roman" w:hAnsi="Times New Roman" w:cs="Times New Roman"/>
          <w:sz w:val="24"/>
          <w:szCs w:val="24"/>
          <w:vertAlign w:val="superscript"/>
        </w:rPr>
        <w:t>th</w:t>
      </w:r>
      <w:r w:rsidRPr="002B3D4D">
        <w:rPr>
          <w:rFonts w:ascii="Times New Roman" w:hAnsi="Times New Roman" w:cs="Times New Roman"/>
          <w:sz w:val="24"/>
          <w:szCs w:val="24"/>
        </w:rPr>
        <w:t xml:space="preserve"> imagines lecture university</w:t>
      </w:r>
      <w:r>
        <w:rPr>
          <w:rFonts w:ascii="Times New Roman" w:hAnsi="Times New Roman" w:cs="Times New Roman"/>
          <w:sz w:val="24"/>
          <w:szCs w:val="24"/>
        </w:rPr>
        <w:t xml:space="preserve"> of Ado-Ekiti April 6.</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 xml:space="preserve">Akudu, (2013). </w:t>
      </w:r>
      <w:r w:rsidRPr="002B3D4D">
        <w:rPr>
          <w:rFonts w:ascii="Times New Roman" w:hAnsi="Times New Roman" w:cs="Times New Roman"/>
          <w:i/>
          <w:sz w:val="24"/>
          <w:szCs w:val="24"/>
        </w:rPr>
        <w:t>Is victor better then victim at Economics” Educational Psychology in practice</w:t>
      </w:r>
      <w:r w:rsidRPr="002B3D4D">
        <w:rPr>
          <w:rFonts w:ascii="Times New Roman" w:hAnsi="Times New Roman" w:cs="Times New Roman"/>
          <w:sz w:val="24"/>
          <w:szCs w:val="24"/>
        </w:rPr>
        <w:t>, 23, (4), 329- 342.</w:t>
      </w:r>
      <w:r>
        <w:rPr>
          <w:rFonts w:ascii="Times New Roman" w:hAnsi="Times New Roman" w:cs="Times New Roman"/>
          <w:sz w:val="24"/>
          <w:szCs w:val="24"/>
        </w:rPr>
        <w:t xml:space="preserve"> </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lang w:val="fr-FR"/>
        </w:rPr>
        <w:t>Bossaert, G., Roumenas, S., Versxhuevent,</w:t>
      </w:r>
      <w:r>
        <w:rPr>
          <w:rFonts w:ascii="Times New Roman" w:hAnsi="Times New Roman" w:cs="Times New Roman"/>
          <w:sz w:val="24"/>
          <w:szCs w:val="24"/>
          <w:lang w:val="fr-FR"/>
        </w:rPr>
        <w:t xml:space="preserve"> (2017</w:t>
      </w:r>
      <w:r w:rsidRPr="002B3D4D">
        <w:rPr>
          <w:rFonts w:ascii="Times New Roman" w:hAnsi="Times New Roman" w:cs="Times New Roman"/>
          <w:sz w:val="24"/>
          <w:szCs w:val="24"/>
          <w:lang w:val="fr-FR"/>
        </w:rPr>
        <w:t xml:space="preserve">). </w:t>
      </w:r>
      <w:r w:rsidRPr="002B3D4D">
        <w:rPr>
          <w:rFonts w:ascii="Times New Roman" w:hAnsi="Times New Roman" w:cs="Times New Roman"/>
          <w:sz w:val="24"/>
          <w:szCs w:val="24"/>
        </w:rPr>
        <w:t xml:space="preserve">Predicting students’ Academic Achievement after the transition of first grade A year longitudinal study, </w:t>
      </w:r>
      <w:r w:rsidRPr="002B3D4D">
        <w:rPr>
          <w:rFonts w:ascii="Times New Roman" w:hAnsi="Times New Roman" w:cs="Times New Roman"/>
          <w:i/>
          <w:sz w:val="24"/>
          <w:szCs w:val="24"/>
        </w:rPr>
        <w:t xml:space="preserve">Journal of Applied Development, psychology </w:t>
      </w:r>
      <w:r>
        <w:rPr>
          <w:rFonts w:ascii="Times New Roman" w:hAnsi="Times New Roman" w:cs="Times New Roman"/>
          <w:sz w:val="24"/>
          <w:szCs w:val="24"/>
        </w:rPr>
        <w:t>volume 32 pg 47, 57.</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 xml:space="preserve">Eze, (2014). </w:t>
      </w:r>
      <w:r w:rsidRPr="002B3D4D">
        <w:rPr>
          <w:rFonts w:ascii="Times New Roman" w:hAnsi="Times New Roman" w:cs="Times New Roman"/>
          <w:i/>
          <w:sz w:val="24"/>
          <w:szCs w:val="24"/>
        </w:rPr>
        <w:t>Fundamental of educational research</w:t>
      </w:r>
      <w:r>
        <w:rPr>
          <w:rFonts w:ascii="Times New Roman" w:hAnsi="Times New Roman" w:cs="Times New Roman"/>
          <w:sz w:val="24"/>
          <w:szCs w:val="24"/>
        </w:rPr>
        <w:t>.</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Ezeugo, N.C.</w:t>
      </w:r>
      <w:r>
        <w:rPr>
          <w:rFonts w:ascii="Times New Roman" w:hAnsi="Times New Roman" w:cs="Times New Roman"/>
          <w:sz w:val="24"/>
          <w:szCs w:val="24"/>
        </w:rPr>
        <w:t xml:space="preserve"> (2016</w:t>
      </w:r>
      <w:r w:rsidRPr="002B3D4D">
        <w:rPr>
          <w:rFonts w:ascii="Times New Roman" w:hAnsi="Times New Roman" w:cs="Times New Roman"/>
          <w:sz w:val="24"/>
          <w:szCs w:val="24"/>
        </w:rPr>
        <w:t>). Teachers use of information and com</w:t>
      </w:r>
      <w:r>
        <w:rPr>
          <w:rFonts w:ascii="Times New Roman" w:hAnsi="Times New Roman" w:cs="Times New Roman"/>
          <w:sz w:val="24"/>
          <w:szCs w:val="24"/>
        </w:rPr>
        <w:t>munication technology in teaching and learning of ecnomics</w:t>
      </w:r>
      <w:r w:rsidRPr="002B3D4D">
        <w:rPr>
          <w:rFonts w:ascii="Times New Roman" w:hAnsi="Times New Roman" w:cs="Times New Roman"/>
          <w:sz w:val="24"/>
          <w:szCs w:val="24"/>
        </w:rPr>
        <w:t xml:space="preserve"> instructional </w:t>
      </w:r>
      <w:r w:rsidRPr="002B3D4D">
        <w:rPr>
          <w:rFonts w:ascii="Times New Roman" w:hAnsi="Times New Roman" w:cs="Times New Roman"/>
          <w:i/>
          <w:sz w:val="24"/>
          <w:szCs w:val="24"/>
        </w:rPr>
        <w:t>journal of Educational studies and Research</w:t>
      </w:r>
      <w:r>
        <w:rPr>
          <w:rFonts w:ascii="Times New Roman" w:hAnsi="Times New Roman" w:cs="Times New Roman"/>
          <w:sz w:val="24"/>
          <w:szCs w:val="24"/>
        </w:rPr>
        <w:t xml:space="preserve"> 5, (1) 239-251</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 xml:space="preserve">Federal Ministry </w:t>
      </w:r>
      <w:r>
        <w:rPr>
          <w:rFonts w:ascii="Times New Roman" w:hAnsi="Times New Roman" w:cs="Times New Roman"/>
          <w:sz w:val="24"/>
          <w:szCs w:val="24"/>
        </w:rPr>
        <w:t>of Education (2015</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 xml:space="preserve">National policy on information and communication technologies </w:t>
      </w:r>
      <w:r>
        <w:rPr>
          <w:rFonts w:ascii="Times New Roman" w:hAnsi="Times New Roman" w:cs="Times New Roman"/>
          <w:sz w:val="24"/>
          <w:szCs w:val="24"/>
        </w:rPr>
        <w:t>(117) is Education</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Igwe, R.O.</w:t>
      </w:r>
      <w:r>
        <w:rPr>
          <w:rFonts w:ascii="Times New Roman" w:hAnsi="Times New Roman" w:cs="Times New Roman"/>
          <w:sz w:val="24"/>
          <w:szCs w:val="24"/>
        </w:rPr>
        <w:t xml:space="preserve"> (201</w:t>
      </w:r>
      <w:r w:rsidRPr="002B3D4D">
        <w:rPr>
          <w:rFonts w:ascii="Times New Roman" w:hAnsi="Times New Roman" w:cs="Times New Roman"/>
          <w:sz w:val="24"/>
          <w:szCs w:val="24"/>
        </w:rPr>
        <w:t xml:space="preserve">7). </w:t>
      </w:r>
      <w:r w:rsidRPr="002B3D4D">
        <w:rPr>
          <w:rFonts w:ascii="Times New Roman" w:hAnsi="Times New Roman" w:cs="Times New Roman"/>
          <w:i/>
          <w:sz w:val="24"/>
          <w:szCs w:val="24"/>
        </w:rPr>
        <w:t>Principles of cumalim and instructional</w:t>
      </w:r>
      <w:r w:rsidRPr="002B3D4D">
        <w:rPr>
          <w:rFonts w:ascii="Times New Roman" w:hAnsi="Times New Roman" w:cs="Times New Roman"/>
          <w:sz w:val="24"/>
          <w:szCs w:val="24"/>
        </w:rPr>
        <w:t xml:space="preserve"> Lagos</w:t>
      </w:r>
      <w:r>
        <w:rPr>
          <w:rFonts w:ascii="Times New Roman" w:hAnsi="Times New Roman" w:cs="Times New Roman"/>
          <w:sz w:val="24"/>
          <w:szCs w:val="24"/>
        </w:rPr>
        <w:t>, Jos publishers – pp 25- 30.</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Isola, O.M.</w:t>
      </w:r>
      <w:r>
        <w:rPr>
          <w:rFonts w:ascii="Times New Roman" w:hAnsi="Times New Roman" w:cs="Times New Roman"/>
          <w:sz w:val="24"/>
          <w:szCs w:val="24"/>
        </w:rPr>
        <w:t xml:space="preserve"> (2015</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Effect of standardized and improved Im on student’s academic achiev</w:t>
      </w:r>
      <w:r>
        <w:rPr>
          <w:rFonts w:ascii="Times New Roman" w:hAnsi="Times New Roman" w:cs="Times New Roman"/>
          <w:i/>
          <w:sz w:val="24"/>
          <w:szCs w:val="24"/>
        </w:rPr>
        <w:t>ement in secondary school economics</w:t>
      </w:r>
      <w:r w:rsidRPr="002B3D4D">
        <w:rPr>
          <w:rFonts w:ascii="Times New Roman" w:hAnsi="Times New Roman" w:cs="Times New Roman"/>
          <w:sz w:val="24"/>
          <w:szCs w:val="24"/>
        </w:rPr>
        <w:t xml:space="preserve"> unpublished M. ed projec</w:t>
      </w:r>
      <w:r>
        <w:rPr>
          <w:rFonts w:ascii="Times New Roman" w:hAnsi="Times New Roman" w:cs="Times New Roman"/>
          <w:sz w:val="24"/>
          <w:szCs w:val="24"/>
        </w:rPr>
        <w:t>t university of Ibadan- Ibadan.</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Jekayinfe, A.A. (2015</w:t>
      </w:r>
      <w:r w:rsidRPr="002B3D4D">
        <w:rPr>
          <w:rFonts w:ascii="Times New Roman" w:hAnsi="Times New Roman" w:cs="Times New Roman"/>
          <w:sz w:val="24"/>
          <w:szCs w:val="24"/>
        </w:rPr>
        <w:t>).</w:t>
      </w:r>
      <w:r w:rsidRPr="002B3D4D">
        <w:rPr>
          <w:rFonts w:ascii="Times New Roman" w:hAnsi="Times New Roman" w:cs="Times New Roman"/>
          <w:i/>
          <w:sz w:val="24"/>
          <w:szCs w:val="24"/>
        </w:rPr>
        <w:t xml:space="preserve"> Fundamentals of IM</w:t>
      </w:r>
      <w:r w:rsidRPr="002B3D4D">
        <w:rPr>
          <w:rFonts w:ascii="Times New Roman" w:hAnsi="Times New Roman" w:cs="Times New Roman"/>
          <w:sz w:val="24"/>
          <w:szCs w:val="24"/>
        </w:rPr>
        <w:t xml:space="preserve"> Ilorin, Kwar</w:t>
      </w:r>
      <w:r>
        <w:rPr>
          <w:rFonts w:ascii="Times New Roman" w:hAnsi="Times New Roman" w:cs="Times New Roman"/>
          <w:sz w:val="24"/>
          <w:szCs w:val="24"/>
        </w:rPr>
        <w:t>a state Olu production limited.</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Jhugan, M.L.</w:t>
      </w:r>
      <w:r>
        <w:rPr>
          <w:rFonts w:ascii="Times New Roman" w:hAnsi="Times New Roman" w:cs="Times New Roman"/>
          <w:sz w:val="24"/>
          <w:szCs w:val="24"/>
        </w:rPr>
        <w:t xml:space="preserve"> (2015</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Advanced economics theory</w:t>
      </w:r>
      <w:r w:rsidRPr="002B3D4D">
        <w:rPr>
          <w:rFonts w:ascii="Times New Roman" w:hAnsi="Times New Roman" w:cs="Times New Roman"/>
          <w:sz w:val="24"/>
          <w:szCs w:val="24"/>
        </w:rPr>
        <w:t xml:space="preserve"> (6</w:t>
      </w:r>
      <w:r w:rsidRPr="002B3D4D">
        <w:rPr>
          <w:rFonts w:ascii="Times New Roman" w:hAnsi="Times New Roman" w:cs="Times New Roman"/>
          <w:sz w:val="24"/>
          <w:szCs w:val="24"/>
          <w:vertAlign w:val="superscript"/>
        </w:rPr>
        <w:t>th</w:t>
      </w:r>
      <w:r>
        <w:rPr>
          <w:rFonts w:ascii="Times New Roman" w:hAnsi="Times New Roman" w:cs="Times New Roman"/>
          <w:sz w:val="24"/>
          <w:szCs w:val="24"/>
        </w:rPr>
        <w:t xml:space="preserve"> Ed) London Hamper and Row.</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Kochhar,</w:t>
      </w:r>
      <w:r>
        <w:rPr>
          <w:rFonts w:ascii="Times New Roman" w:hAnsi="Times New Roman" w:cs="Times New Roman"/>
          <w:sz w:val="24"/>
          <w:szCs w:val="24"/>
        </w:rPr>
        <w:t xml:space="preserve"> (2015</w:t>
      </w:r>
      <w:r w:rsidRPr="002B3D4D">
        <w:rPr>
          <w:rFonts w:ascii="Times New Roman" w:hAnsi="Times New Roman" w:cs="Times New Roman"/>
          <w:sz w:val="24"/>
          <w:szCs w:val="24"/>
        </w:rPr>
        <w:t>).</w:t>
      </w:r>
      <w:r>
        <w:rPr>
          <w:rFonts w:ascii="Times New Roman" w:hAnsi="Times New Roman" w:cs="Times New Roman"/>
          <w:i/>
          <w:sz w:val="24"/>
          <w:szCs w:val="24"/>
        </w:rPr>
        <w:t xml:space="preserve"> The teaching of Economics</w:t>
      </w:r>
      <w:r>
        <w:rPr>
          <w:rFonts w:ascii="Times New Roman" w:hAnsi="Times New Roman" w:cs="Times New Roman"/>
          <w:sz w:val="24"/>
          <w:szCs w:val="24"/>
        </w:rPr>
        <w:t xml:space="preserve"> </w:t>
      </w:r>
      <w:r w:rsidRPr="002B3D4D">
        <w:rPr>
          <w:rFonts w:ascii="Times New Roman" w:hAnsi="Times New Roman" w:cs="Times New Roman"/>
          <w:sz w:val="24"/>
          <w:szCs w:val="24"/>
        </w:rPr>
        <w:t>Delhi India. Sterling publications private limited.</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Meze-, M.E.</w:t>
      </w:r>
      <w:r>
        <w:rPr>
          <w:rFonts w:ascii="Times New Roman" w:hAnsi="Times New Roman" w:cs="Times New Roman"/>
          <w:sz w:val="24"/>
          <w:szCs w:val="24"/>
        </w:rPr>
        <w:t xml:space="preserve"> (2015</w:t>
      </w:r>
      <w:r w:rsidRPr="002B3D4D">
        <w:rPr>
          <w:rFonts w:ascii="Times New Roman" w:hAnsi="Times New Roman" w:cs="Times New Roman"/>
          <w:sz w:val="24"/>
          <w:szCs w:val="24"/>
        </w:rPr>
        <w:t>).</w:t>
      </w:r>
      <w:r w:rsidRPr="002B3D4D">
        <w:rPr>
          <w:rFonts w:ascii="Times New Roman" w:hAnsi="Times New Roman" w:cs="Times New Roman"/>
          <w:i/>
          <w:sz w:val="24"/>
          <w:szCs w:val="24"/>
        </w:rPr>
        <w:t xml:space="preserve"> Methodology of Economics Instruction Economic special method.</w:t>
      </w:r>
      <w:r w:rsidRPr="002B3D4D">
        <w:rPr>
          <w:rFonts w:ascii="Times New Roman" w:hAnsi="Times New Roman" w:cs="Times New Roman"/>
          <w:sz w:val="24"/>
          <w:szCs w:val="24"/>
        </w:rPr>
        <w:t xml:space="preserve"> An unpublished Handout, Nwafor On</w:t>
      </w:r>
      <w:r>
        <w:rPr>
          <w:rFonts w:ascii="Times New Roman" w:hAnsi="Times New Roman" w:cs="Times New Roman"/>
          <w:sz w:val="24"/>
          <w:szCs w:val="24"/>
        </w:rPr>
        <w:t>zu Ishiagu high school</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Nwigwe,</w:t>
      </w:r>
      <w:r>
        <w:rPr>
          <w:rFonts w:ascii="Times New Roman" w:hAnsi="Times New Roman" w:cs="Times New Roman"/>
          <w:sz w:val="24"/>
          <w:szCs w:val="24"/>
        </w:rPr>
        <w:t xml:space="preserve"> I.N (2015</w:t>
      </w:r>
      <w:r w:rsidRPr="002B3D4D">
        <w:rPr>
          <w:rFonts w:ascii="Times New Roman" w:hAnsi="Times New Roman" w:cs="Times New Roman"/>
          <w:sz w:val="24"/>
          <w:szCs w:val="24"/>
        </w:rPr>
        <w:t>).</w:t>
      </w:r>
      <w:r w:rsidRPr="002B3D4D">
        <w:rPr>
          <w:rFonts w:ascii="Times New Roman" w:hAnsi="Times New Roman" w:cs="Times New Roman"/>
          <w:i/>
          <w:sz w:val="24"/>
          <w:szCs w:val="24"/>
        </w:rPr>
        <w:t xml:space="preserve"> Intermediate philosophy of Education for colleges and university</w:t>
      </w:r>
      <w:r>
        <w:rPr>
          <w:rFonts w:ascii="Times New Roman" w:hAnsi="Times New Roman" w:cs="Times New Roman"/>
          <w:sz w:val="24"/>
          <w:szCs w:val="24"/>
        </w:rPr>
        <w:t>.</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Obiagula, C.A. &amp; Ezeugo, N.C.</w:t>
      </w:r>
      <w:r>
        <w:rPr>
          <w:rFonts w:ascii="Times New Roman" w:hAnsi="Times New Roman" w:cs="Times New Roman"/>
          <w:sz w:val="24"/>
          <w:szCs w:val="24"/>
        </w:rPr>
        <w:t xml:space="preserve"> (2015</w:t>
      </w:r>
      <w:r w:rsidRPr="002B3D4D">
        <w:rPr>
          <w:rFonts w:ascii="Times New Roman" w:hAnsi="Times New Roman" w:cs="Times New Roman"/>
          <w:sz w:val="24"/>
          <w:szCs w:val="24"/>
        </w:rPr>
        <w:t xml:space="preserve">). </w:t>
      </w:r>
      <w:r>
        <w:rPr>
          <w:rFonts w:ascii="Times New Roman" w:hAnsi="Times New Roman" w:cs="Times New Roman"/>
          <w:i/>
          <w:sz w:val="24"/>
          <w:szCs w:val="24"/>
        </w:rPr>
        <w:t>Instructional media</w:t>
      </w:r>
      <w:r w:rsidRPr="002B3D4D">
        <w:rPr>
          <w:rFonts w:ascii="Times New Roman" w:hAnsi="Times New Roman" w:cs="Times New Roman"/>
          <w:i/>
          <w:sz w:val="24"/>
          <w:szCs w:val="24"/>
        </w:rPr>
        <w:t>l, in Ezeani, L.U and Azuboka, K.A (Eds). Fundamental of teaching practical the student’s guide</w:t>
      </w:r>
      <w:r w:rsidRPr="002B3D4D">
        <w:rPr>
          <w:rFonts w:ascii="Times New Roman" w:hAnsi="Times New Roman" w:cs="Times New Roman"/>
          <w:sz w:val="24"/>
          <w:szCs w:val="24"/>
        </w:rPr>
        <w:t xml:space="preserve"> Oni</w:t>
      </w:r>
      <w:r>
        <w:rPr>
          <w:rFonts w:ascii="Times New Roman" w:hAnsi="Times New Roman" w:cs="Times New Roman"/>
          <w:sz w:val="24"/>
          <w:szCs w:val="24"/>
        </w:rPr>
        <w:t>tsha lincel publishers 148-165.</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Oblayalu, E.E. &amp; Usifo, E.D.</w:t>
      </w:r>
      <w:r>
        <w:rPr>
          <w:rFonts w:ascii="Times New Roman" w:hAnsi="Times New Roman" w:cs="Times New Roman"/>
          <w:sz w:val="24"/>
          <w:szCs w:val="24"/>
        </w:rPr>
        <w:t xml:space="preserve"> (201</w:t>
      </w:r>
      <w:r w:rsidRPr="002B3D4D">
        <w:rPr>
          <w:rFonts w:ascii="Times New Roman" w:hAnsi="Times New Roman" w:cs="Times New Roman"/>
          <w:sz w:val="24"/>
          <w:szCs w:val="24"/>
        </w:rPr>
        <w:t>8). Educational media: since qua non for effective and efficient reform to teaching</w:t>
      </w:r>
      <w:r>
        <w:rPr>
          <w:rFonts w:ascii="Times New Roman" w:hAnsi="Times New Roman" w:cs="Times New Roman"/>
          <w:sz w:val="24"/>
          <w:szCs w:val="24"/>
        </w:rPr>
        <w:t xml:space="preserve"> and learning process in Nigeria</w:t>
      </w:r>
      <w:r w:rsidRPr="002B3D4D">
        <w:rPr>
          <w:rFonts w:ascii="Times New Roman" w:hAnsi="Times New Roman" w:cs="Times New Roman"/>
          <w:sz w:val="24"/>
          <w:szCs w:val="24"/>
        </w:rPr>
        <w:t xml:space="preserve"> schools. </w:t>
      </w:r>
      <w:r w:rsidRPr="002B3D4D">
        <w:rPr>
          <w:rFonts w:ascii="Times New Roman" w:hAnsi="Times New Roman" w:cs="Times New Roman"/>
          <w:i/>
          <w:sz w:val="24"/>
          <w:szCs w:val="24"/>
        </w:rPr>
        <w:t xml:space="preserve">Journal of Educational studies and Research </w:t>
      </w:r>
      <w:r>
        <w:rPr>
          <w:rFonts w:ascii="Times New Roman" w:hAnsi="Times New Roman" w:cs="Times New Roman"/>
          <w:sz w:val="24"/>
          <w:szCs w:val="24"/>
        </w:rPr>
        <w:t>4(2), 105 – 113.</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Ofoefuna, M.O. &amp; Eya, P.E.</w:t>
      </w:r>
      <w:r>
        <w:rPr>
          <w:rFonts w:ascii="Times New Roman" w:hAnsi="Times New Roman" w:cs="Times New Roman"/>
          <w:sz w:val="24"/>
          <w:szCs w:val="24"/>
        </w:rPr>
        <w:t xml:space="preserve"> (201</w:t>
      </w:r>
      <w:r w:rsidRPr="002B3D4D">
        <w:rPr>
          <w:rFonts w:ascii="Times New Roman" w:hAnsi="Times New Roman" w:cs="Times New Roman"/>
          <w:sz w:val="24"/>
          <w:szCs w:val="24"/>
        </w:rPr>
        <w:t xml:space="preserve">8). </w:t>
      </w:r>
      <w:r w:rsidRPr="002B3D4D">
        <w:rPr>
          <w:rFonts w:ascii="Times New Roman" w:hAnsi="Times New Roman" w:cs="Times New Roman"/>
          <w:i/>
          <w:sz w:val="24"/>
          <w:szCs w:val="24"/>
        </w:rPr>
        <w:t>The basics of Educational technology</w:t>
      </w:r>
      <w:r>
        <w:rPr>
          <w:rFonts w:ascii="Times New Roman" w:hAnsi="Times New Roman" w:cs="Times New Roman"/>
          <w:sz w:val="24"/>
          <w:szCs w:val="24"/>
        </w:rPr>
        <w:t>. Enugu J.T.C publishers.</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Okpala, I.M.</w:t>
      </w:r>
      <w:r>
        <w:rPr>
          <w:rFonts w:ascii="Times New Roman" w:hAnsi="Times New Roman" w:cs="Times New Roman"/>
          <w:sz w:val="24"/>
          <w:szCs w:val="24"/>
        </w:rPr>
        <w:t xml:space="preserve"> (2015</w:t>
      </w:r>
      <w:r w:rsidRPr="002B3D4D">
        <w:rPr>
          <w:rFonts w:ascii="Times New Roman" w:hAnsi="Times New Roman" w:cs="Times New Roman"/>
          <w:sz w:val="24"/>
          <w:szCs w:val="24"/>
        </w:rPr>
        <w:t>).</w:t>
      </w:r>
      <w:r w:rsidRPr="002B3D4D">
        <w:rPr>
          <w:rFonts w:ascii="Times New Roman" w:hAnsi="Times New Roman" w:cs="Times New Roman"/>
          <w:i/>
          <w:sz w:val="24"/>
          <w:szCs w:val="24"/>
        </w:rPr>
        <w:t xml:space="preserve"> Effectiv</w:t>
      </w:r>
      <w:r>
        <w:rPr>
          <w:rFonts w:ascii="Times New Roman" w:hAnsi="Times New Roman" w:cs="Times New Roman"/>
          <w:i/>
          <w:sz w:val="24"/>
          <w:szCs w:val="24"/>
        </w:rPr>
        <w:t>eness of instructional medias</w:t>
      </w:r>
      <w:r w:rsidRPr="002B3D4D">
        <w:rPr>
          <w:rFonts w:ascii="Times New Roman" w:hAnsi="Times New Roman" w:cs="Times New Roman"/>
          <w:i/>
          <w:sz w:val="24"/>
          <w:szCs w:val="24"/>
        </w:rPr>
        <w:t xml:space="preserve"> in</w:t>
      </w:r>
      <w:r>
        <w:rPr>
          <w:rFonts w:ascii="Times New Roman" w:hAnsi="Times New Roman" w:cs="Times New Roman"/>
          <w:i/>
          <w:sz w:val="24"/>
          <w:szCs w:val="24"/>
        </w:rPr>
        <w:t xml:space="preserve"> teaching and</w:t>
      </w:r>
      <w:r w:rsidRPr="002B3D4D">
        <w:rPr>
          <w:rFonts w:ascii="Times New Roman" w:hAnsi="Times New Roman" w:cs="Times New Roman"/>
          <w:i/>
          <w:sz w:val="24"/>
          <w:szCs w:val="24"/>
        </w:rPr>
        <w:t xml:space="preserve"> learning of economic</w:t>
      </w:r>
      <w:r>
        <w:rPr>
          <w:rFonts w:ascii="Times New Roman" w:hAnsi="Times New Roman" w:cs="Times New Roman"/>
          <w:sz w:val="24"/>
          <w:szCs w:val="24"/>
        </w:rPr>
        <w:t xml:space="preserve"> in Onitssha</w:t>
      </w:r>
      <w:r w:rsidRPr="002B3D4D">
        <w:rPr>
          <w:rFonts w:ascii="Times New Roman" w:hAnsi="Times New Roman" w:cs="Times New Roman"/>
          <w:sz w:val="24"/>
          <w:szCs w:val="24"/>
        </w:rPr>
        <w:t xml:space="preserve"> educa</w:t>
      </w:r>
      <w:r>
        <w:rPr>
          <w:rFonts w:ascii="Times New Roman" w:hAnsi="Times New Roman" w:cs="Times New Roman"/>
          <w:sz w:val="24"/>
          <w:szCs w:val="24"/>
        </w:rPr>
        <w:t>tional zone unpublished B.sc Ed</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Oluwagbohunmi, M.</w:t>
      </w:r>
      <w:r>
        <w:rPr>
          <w:rFonts w:ascii="Times New Roman" w:hAnsi="Times New Roman" w:cs="Times New Roman"/>
          <w:sz w:val="24"/>
          <w:szCs w:val="24"/>
        </w:rPr>
        <w:t>F. and Abdu – Raheem, B.O. (2016</w:t>
      </w:r>
      <w:r w:rsidRPr="002B3D4D">
        <w:rPr>
          <w:rFonts w:ascii="Times New Roman" w:hAnsi="Times New Roman" w:cs="Times New Roman"/>
          <w:sz w:val="24"/>
          <w:szCs w:val="24"/>
        </w:rPr>
        <w:t>). Sandwich undergraduate problem’s problem of improvisation of IM</w:t>
      </w:r>
      <w:r>
        <w:rPr>
          <w:rFonts w:ascii="Times New Roman" w:hAnsi="Times New Roman" w:cs="Times New Roman"/>
          <w:sz w:val="24"/>
          <w:szCs w:val="24"/>
        </w:rPr>
        <w:t xml:space="preserve"> in economics</w:t>
      </w:r>
      <w:r w:rsidRPr="002B3D4D">
        <w:rPr>
          <w:rFonts w:ascii="Times New Roman" w:hAnsi="Times New Roman" w:cs="Times New Roman"/>
          <w:sz w:val="24"/>
          <w:szCs w:val="24"/>
        </w:rPr>
        <w:t xml:space="preserve">. The case of Ekiti state University, </w:t>
      </w:r>
      <w:r w:rsidRPr="002B3D4D">
        <w:rPr>
          <w:rFonts w:ascii="Times New Roman" w:hAnsi="Times New Roman" w:cs="Times New Roman"/>
          <w:i/>
          <w:sz w:val="24"/>
          <w:szCs w:val="24"/>
        </w:rPr>
        <w:t>Journal of international academic research for multi or plenary</w:t>
      </w:r>
      <w:r w:rsidRPr="002B3D4D">
        <w:rPr>
          <w:rFonts w:ascii="Times New Roman" w:hAnsi="Times New Roman" w:cs="Times New Roman"/>
          <w:sz w:val="24"/>
          <w:szCs w:val="24"/>
        </w:rPr>
        <w:t>. 1 (12)</w:t>
      </w:r>
      <w:r>
        <w:rPr>
          <w:rFonts w:ascii="Times New Roman" w:hAnsi="Times New Roman" w:cs="Times New Roman"/>
          <w:sz w:val="24"/>
          <w:szCs w:val="24"/>
        </w:rPr>
        <w:t>, 824-83.</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Onyejekwe, A. (</w:t>
      </w:r>
      <w:r>
        <w:rPr>
          <w:rFonts w:ascii="Times New Roman" w:hAnsi="Times New Roman" w:cs="Times New Roman"/>
          <w:sz w:val="24"/>
          <w:szCs w:val="24"/>
        </w:rPr>
        <w:t>201</w:t>
      </w:r>
      <w:r w:rsidRPr="002B3D4D">
        <w:rPr>
          <w:rFonts w:ascii="Times New Roman" w:hAnsi="Times New Roman" w:cs="Times New Roman"/>
          <w:sz w:val="24"/>
          <w:szCs w:val="24"/>
        </w:rPr>
        <w:t xml:space="preserve">6). </w:t>
      </w:r>
      <w:r w:rsidRPr="002B3D4D">
        <w:rPr>
          <w:rFonts w:ascii="Times New Roman" w:hAnsi="Times New Roman" w:cs="Times New Roman"/>
          <w:i/>
          <w:sz w:val="24"/>
          <w:szCs w:val="24"/>
        </w:rPr>
        <w:t>Educational technology in curriculum instructional Onitsha</w:t>
      </w:r>
      <w:r w:rsidRPr="002B3D4D">
        <w:rPr>
          <w:rFonts w:ascii="Times New Roman" w:hAnsi="Times New Roman" w:cs="Times New Roman"/>
          <w:sz w:val="24"/>
          <w:szCs w:val="24"/>
        </w:rPr>
        <w:t>. West</w:t>
      </w:r>
      <w:r>
        <w:rPr>
          <w:rFonts w:ascii="Times New Roman" w:hAnsi="Times New Roman" w:cs="Times New Roman"/>
          <w:sz w:val="24"/>
          <w:szCs w:val="24"/>
        </w:rPr>
        <w:t xml:space="preserve"> and Solomon publishing Co.Ltd.</w:t>
      </w:r>
    </w:p>
    <w:p w:rsidR="00690B02" w:rsidRPr="002B3D4D" w:rsidRDefault="00690B02" w:rsidP="00690B02">
      <w:pPr>
        <w:spacing w:before="240"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Siddigui, M.H.</w:t>
      </w:r>
      <w:r>
        <w:rPr>
          <w:rFonts w:ascii="Times New Roman" w:hAnsi="Times New Roman" w:cs="Times New Roman"/>
          <w:sz w:val="24"/>
          <w:szCs w:val="24"/>
        </w:rPr>
        <w:t xml:space="preserve"> (201</w:t>
      </w:r>
      <w:r w:rsidRPr="002B3D4D">
        <w:rPr>
          <w:rFonts w:ascii="Times New Roman" w:hAnsi="Times New Roman" w:cs="Times New Roman"/>
          <w:sz w:val="24"/>
          <w:szCs w:val="24"/>
        </w:rPr>
        <w:t>8).</w:t>
      </w:r>
      <w:r w:rsidRPr="002B3D4D">
        <w:rPr>
          <w:rFonts w:ascii="Times New Roman" w:hAnsi="Times New Roman" w:cs="Times New Roman"/>
          <w:i/>
          <w:sz w:val="24"/>
          <w:szCs w:val="24"/>
        </w:rPr>
        <w:t xml:space="preserve"> Educational Technology </w:t>
      </w:r>
      <w:r w:rsidRPr="002B3D4D">
        <w:rPr>
          <w:rFonts w:ascii="Times New Roman" w:hAnsi="Times New Roman" w:cs="Times New Roman"/>
          <w:sz w:val="24"/>
          <w:szCs w:val="24"/>
        </w:rPr>
        <w:t>Published by S.B. Nan</w:t>
      </w:r>
      <w:r>
        <w:rPr>
          <w:rFonts w:ascii="Times New Roman" w:hAnsi="Times New Roman" w:cs="Times New Roman"/>
          <w:sz w:val="24"/>
          <w:szCs w:val="24"/>
        </w:rPr>
        <w:t>gia APH publishing corporation.</w:t>
      </w:r>
    </w:p>
    <w:p w:rsidR="00690B02" w:rsidRPr="002B3D4D"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Udeora, S.N.</w:t>
      </w:r>
      <w:r>
        <w:rPr>
          <w:rFonts w:ascii="Times New Roman" w:hAnsi="Times New Roman" w:cs="Times New Roman"/>
          <w:sz w:val="24"/>
          <w:szCs w:val="24"/>
        </w:rPr>
        <w:t xml:space="preserve"> (2015</w:t>
      </w:r>
      <w:r w:rsidRPr="002B3D4D">
        <w:rPr>
          <w:rFonts w:ascii="Times New Roman" w:hAnsi="Times New Roman" w:cs="Times New Roman"/>
          <w:sz w:val="24"/>
          <w:szCs w:val="24"/>
        </w:rPr>
        <w:t>). Improvis</w:t>
      </w:r>
      <w:r>
        <w:rPr>
          <w:rFonts w:ascii="Times New Roman" w:hAnsi="Times New Roman" w:cs="Times New Roman"/>
          <w:sz w:val="24"/>
          <w:szCs w:val="24"/>
        </w:rPr>
        <w:t>ation of instructional media</w:t>
      </w:r>
      <w:r w:rsidRPr="002B3D4D">
        <w:rPr>
          <w:rFonts w:ascii="Times New Roman" w:hAnsi="Times New Roman" w:cs="Times New Roman"/>
          <w:sz w:val="24"/>
          <w:szCs w:val="24"/>
        </w:rPr>
        <w:t xml:space="preserve"> in teaching and </w:t>
      </w:r>
      <w:r>
        <w:rPr>
          <w:rFonts w:ascii="Times New Roman" w:hAnsi="Times New Roman" w:cs="Times New Roman"/>
          <w:sz w:val="24"/>
          <w:szCs w:val="24"/>
        </w:rPr>
        <w:t>learning of Economics in public</w:t>
      </w:r>
      <w:r w:rsidRPr="002B3D4D">
        <w:rPr>
          <w:rFonts w:ascii="Times New Roman" w:hAnsi="Times New Roman" w:cs="Times New Roman"/>
          <w:sz w:val="24"/>
          <w:szCs w:val="24"/>
        </w:rPr>
        <w:t xml:space="preserve"> secondary schools. Roles constraints and strategies</w:t>
      </w:r>
      <w:r w:rsidRPr="002B3D4D">
        <w:rPr>
          <w:rFonts w:ascii="Times New Roman" w:hAnsi="Times New Roman" w:cs="Times New Roman"/>
          <w:i/>
          <w:sz w:val="24"/>
          <w:szCs w:val="24"/>
        </w:rPr>
        <w:t xml:space="preserve"> journal of Educational studies and Research</w:t>
      </w:r>
      <w:r>
        <w:rPr>
          <w:rFonts w:ascii="Times New Roman" w:hAnsi="Times New Roman" w:cs="Times New Roman"/>
          <w:sz w:val="24"/>
          <w:szCs w:val="24"/>
        </w:rPr>
        <w:t xml:space="preserve"> 5 (1) 86-98.</w:t>
      </w:r>
    </w:p>
    <w:p w:rsidR="00690B02" w:rsidRDefault="00690B02" w:rsidP="00690B02">
      <w:pPr>
        <w:spacing w:line="240" w:lineRule="auto"/>
        <w:ind w:left="720" w:hanging="720"/>
        <w:jc w:val="both"/>
        <w:rPr>
          <w:rFonts w:ascii="Times New Roman" w:hAnsi="Times New Roman" w:cs="Times New Roman"/>
          <w:sz w:val="24"/>
          <w:szCs w:val="24"/>
        </w:rPr>
      </w:pPr>
      <w:r w:rsidRPr="002B3D4D">
        <w:rPr>
          <w:rFonts w:ascii="Times New Roman" w:hAnsi="Times New Roman" w:cs="Times New Roman"/>
          <w:sz w:val="24"/>
          <w:szCs w:val="24"/>
        </w:rPr>
        <w:t>Ugonna, O.</w:t>
      </w:r>
      <w:r>
        <w:rPr>
          <w:rFonts w:ascii="Times New Roman" w:hAnsi="Times New Roman" w:cs="Times New Roman"/>
          <w:sz w:val="24"/>
          <w:szCs w:val="24"/>
        </w:rPr>
        <w:t xml:space="preserve"> (2015</w:t>
      </w:r>
      <w:r w:rsidRPr="002B3D4D">
        <w:rPr>
          <w:rFonts w:ascii="Times New Roman" w:hAnsi="Times New Roman" w:cs="Times New Roman"/>
          <w:sz w:val="24"/>
          <w:szCs w:val="24"/>
        </w:rPr>
        <w:t xml:space="preserve">). </w:t>
      </w:r>
      <w:r w:rsidRPr="002B3D4D">
        <w:rPr>
          <w:rFonts w:ascii="Times New Roman" w:hAnsi="Times New Roman" w:cs="Times New Roman"/>
          <w:i/>
          <w:sz w:val="24"/>
          <w:szCs w:val="24"/>
        </w:rPr>
        <w:t>T</w:t>
      </w:r>
      <w:r>
        <w:rPr>
          <w:rFonts w:ascii="Times New Roman" w:hAnsi="Times New Roman" w:cs="Times New Roman"/>
          <w:i/>
          <w:sz w:val="24"/>
          <w:szCs w:val="24"/>
        </w:rPr>
        <w:t>he role of instructional media</w:t>
      </w:r>
      <w:r w:rsidRPr="002B3D4D">
        <w:rPr>
          <w:rFonts w:ascii="Times New Roman" w:hAnsi="Times New Roman" w:cs="Times New Roman"/>
          <w:i/>
          <w:sz w:val="24"/>
          <w:szCs w:val="24"/>
        </w:rPr>
        <w:t xml:space="preserve">l in academic performance of student of </w:t>
      </w:r>
      <w:r>
        <w:rPr>
          <w:rFonts w:ascii="Times New Roman" w:hAnsi="Times New Roman" w:cs="Times New Roman"/>
          <w:i/>
          <w:sz w:val="24"/>
          <w:szCs w:val="24"/>
        </w:rPr>
        <w:t>Economics</w:t>
      </w:r>
      <w:r w:rsidRPr="002B3D4D">
        <w:rPr>
          <w:rFonts w:ascii="Times New Roman" w:hAnsi="Times New Roman" w:cs="Times New Roman"/>
          <w:sz w:val="24"/>
          <w:szCs w:val="24"/>
        </w:rPr>
        <w:t xml:space="preserve"> Unpublished B.sc (Ed) project college of Education.</w:t>
      </w:r>
    </w:p>
    <w:p w:rsidR="00690B02" w:rsidRDefault="00690B02" w:rsidP="00690B02">
      <w:pPr>
        <w:spacing w:line="240" w:lineRule="auto"/>
        <w:jc w:val="both"/>
        <w:rPr>
          <w:rFonts w:ascii="Times New Roman" w:hAnsi="Times New Roman" w:cs="Times New Roman"/>
          <w:sz w:val="24"/>
          <w:szCs w:val="24"/>
        </w:rPr>
      </w:pPr>
    </w:p>
    <w:p w:rsidR="00690B02" w:rsidRDefault="00690B02" w:rsidP="00690B02">
      <w:pPr>
        <w:spacing w:line="240" w:lineRule="auto"/>
        <w:ind w:left="720" w:hanging="630"/>
        <w:jc w:val="both"/>
        <w:rPr>
          <w:rFonts w:ascii="Times New Roman" w:hAnsi="Times New Roman" w:cs="Times New Roman"/>
          <w:sz w:val="24"/>
          <w:szCs w:val="24"/>
        </w:rPr>
      </w:pPr>
    </w:p>
    <w:p w:rsidR="00690B02" w:rsidRDefault="00690B02" w:rsidP="00690B02">
      <w:pPr>
        <w:spacing w:line="240" w:lineRule="auto"/>
        <w:ind w:left="720" w:hanging="630"/>
        <w:jc w:val="both"/>
        <w:rPr>
          <w:rFonts w:ascii="Times New Roman" w:hAnsi="Times New Roman" w:cs="Times New Roman"/>
          <w:sz w:val="24"/>
          <w:szCs w:val="24"/>
        </w:rPr>
      </w:pPr>
    </w:p>
    <w:p w:rsidR="00690B02" w:rsidRDefault="00690B02" w:rsidP="00690B02">
      <w:pPr>
        <w:spacing w:line="240" w:lineRule="auto"/>
        <w:ind w:left="720" w:hanging="630"/>
        <w:jc w:val="both"/>
        <w:rPr>
          <w:rFonts w:ascii="Times New Roman" w:hAnsi="Times New Roman" w:cs="Times New Roman"/>
          <w:sz w:val="24"/>
          <w:szCs w:val="24"/>
        </w:rPr>
      </w:pPr>
    </w:p>
    <w:p w:rsidR="00690B02" w:rsidRDefault="00690B02" w:rsidP="00690B02">
      <w:pPr>
        <w:spacing w:line="240" w:lineRule="auto"/>
        <w:ind w:left="720" w:hanging="630"/>
        <w:jc w:val="both"/>
        <w:rPr>
          <w:rFonts w:ascii="Times New Roman" w:hAnsi="Times New Roman" w:cs="Times New Roman"/>
          <w:sz w:val="24"/>
          <w:szCs w:val="24"/>
        </w:rPr>
      </w:pPr>
    </w:p>
    <w:p w:rsidR="00690B02" w:rsidRDefault="00690B02" w:rsidP="00690B02">
      <w:pPr>
        <w:spacing w:line="240" w:lineRule="auto"/>
        <w:ind w:left="720" w:hanging="630"/>
        <w:jc w:val="both"/>
        <w:rPr>
          <w:rFonts w:ascii="Times New Roman" w:hAnsi="Times New Roman" w:cs="Times New Roman"/>
          <w:sz w:val="24"/>
          <w:szCs w:val="24"/>
        </w:rPr>
      </w:pPr>
    </w:p>
    <w:sectPr w:rsidR="00690B02" w:rsidSect="00AC3222">
      <w:headerReference w:type="default" r:id="rId7"/>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C6" w:rsidRDefault="000836C6">
      <w:pPr>
        <w:spacing w:after="0" w:line="240" w:lineRule="auto"/>
      </w:pPr>
      <w:r>
        <w:separator/>
      </w:r>
    </w:p>
  </w:endnote>
  <w:endnote w:type="continuationSeparator" w:id="0">
    <w:p w:rsidR="000836C6" w:rsidRDefault="00083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C6" w:rsidRDefault="000836C6">
      <w:pPr>
        <w:spacing w:after="0" w:line="240" w:lineRule="auto"/>
      </w:pPr>
      <w:r>
        <w:separator/>
      </w:r>
    </w:p>
  </w:footnote>
  <w:footnote w:type="continuationSeparator" w:id="0">
    <w:p w:rsidR="000836C6" w:rsidRDefault="000836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34974"/>
      <w:docPartObj>
        <w:docPartGallery w:val="Page Numbers (Top of Page)"/>
        <w:docPartUnique/>
      </w:docPartObj>
    </w:sdtPr>
    <w:sdtEndPr>
      <w:rPr>
        <w:noProof/>
      </w:rPr>
    </w:sdtEndPr>
    <w:sdtContent>
      <w:p w:rsidR="00AC3222" w:rsidRDefault="00AC3222">
        <w:pPr>
          <w:pStyle w:val="Header"/>
          <w:jc w:val="right"/>
        </w:pPr>
        <w:r>
          <w:fldChar w:fldCharType="begin"/>
        </w:r>
        <w:r>
          <w:instrText xml:space="preserve"> PAGE   \* MERGEFORMAT </w:instrText>
        </w:r>
        <w:r>
          <w:fldChar w:fldCharType="separate"/>
        </w:r>
        <w:r w:rsidR="005A7AA6">
          <w:rPr>
            <w:noProof/>
          </w:rPr>
          <w:t>i</w:t>
        </w:r>
        <w:r>
          <w:rPr>
            <w:noProof/>
          </w:rPr>
          <w:fldChar w:fldCharType="end"/>
        </w:r>
      </w:p>
    </w:sdtContent>
  </w:sdt>
  <w:p w:rsidR="00AC3222" w:rsidRDefault="00AC32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4D7C"/>
    <w:multiLevelType w:val="hybridMultilevel"/>
    <w:tmpl w:val="B7D4E3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7C704D"/>
    <w:multiLevelType w:val="hybridMultilevel"/>
    <w:tmpl w:val="00D2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4731D"/>
    <w:multiLevelType w:val="multilevel"/>
    <w:tmpl w:val="CA36F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6F2054"/>
    <w:multiLevelType w:val="hybridMultilevel"/>
    <w:tmpl w:val="E4A6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37294C"/>
    <w:multiLevelType w:val="multilevel"/>
    <w:tmpl w:val="0062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415685"/>
    <w:multiLevelType w:val="multilevel"/>
    <w:tmpl w:val="ED6A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780087"/>
    <w:multiLevelType w:val="multilevel"/>
    <w:tmpl w:val="B94ABB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nsid w:val="228E494F"/>
    <w:multiLevelType w:val="hybridMultilevel"/>
    <w:tmpl w:val="88189980"/>
    <w:lvl w:ilvl="0" w:tplc="A7503E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24A2F"/>
    <w:multiLevelType w:val="hybridMultilevel"/>
    <w:tmpl w:val="2826AA9A"/>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9652F9"/>
    <w:multiLevelType w:val="hybridMultilevel"/>
    <w:tmpl w:val="B71C2DAC"/>
    <w:lvl w:ilvl="0" w:tplc="0CC41F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8F6CD3"/>
    <w:multiLevelType w:val="hybridMultilevel"/>
    <w:tmpl w:val="4F58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805C76"/>
    <w:multiLevelType w:val="hybridMultilevel"/>
    <w:tmpl w:val="B1D0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D550F5"/>
    <w:multiLevelType w:val="hybridMultilevel"/>
    <w:tmpl w:val="3CDADCA2"/>
    <w:lvl w:ilvl="0" w:tplc="61461FB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0077A5"/>
    <w:multiLevelType w:val="multilevel"/>
    <w:tmpl w:val="8D5E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BD5268"/>
    <w:multiLevelType w:val="hybridMultilevel"/>
    <w:tmpl w:val="60366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F46FCA"/>
    <w:multiLevelType w:val="hybridMultilevel"/>
    <w:tmpl w:val="BF8AACD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51B0C21"/>
    <w:multiLevelType w:val="hybridMultilevel"/>
    <w:tmpl w:val="2ABE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F04F9"/>
    <w:multiLevelType w:val="hybridMultilevel"/>
    <w:tmpl w:val="BAAC1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A942B0"/>
    <w:multiLevelType w:val="hybridMultilevel"/>
    <w:tmpl w:val="36129F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8"/>
  </w:num>
  <w:num w:numId="3">
    <w:abstractNumId w:val="8"/>
  </w:num>
  <w:num w:numId="4">
    <w:abstractNumId w:val="0"/>
  </w:num>
  <w:num w:numId="5">
    <w:abstractNumId w:val="10"/>
  </w:num>
  <w:num w:numId="6">
    <w:abstractNumId w:val="11"/>
  </w:num>
  <w:num w:numId="7">
    <w:abstractNumId w:val="3"/>
  </w:num>
  <w:num w:numId="8">
    <w:abstractNumId w:val="15"/>
  </w:num>
  <w:num w:numId="9">
    <w:abstractNumId w:val="1"/>
  </w:num>
  <w:num w:numId="10">
    <w:abstractNumId w:val="7"/>
  </w:num>
  <w:num w:numId="11">
    <w:abstractNumId w:val="9"/>
  </w:num>
  <w:num w:numId="12">
    <w:abstractNumId w:val="6"/>
  </w:num>
  <w:num w:numId="13">
    <w:abstractNumId w:val="12"/>
  </w:num>
  <w:num w:numId="14">
    <w:abstractNumId w:val="16"/>
  </w:num>
  <w:num w:numId="15">
    <w:abstractNumId w:val="17"/>
  </w:num>
  <w:num w:numId="16">
    <w:abstractNumId w:val="2"/>
  </w:num>
  <w:num w:numId="17">
    <w:abstractNumId w:val="5"/>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02"/>
    <w:rsid w:val="00014AD5"/>
    <w:rsid w:val="000836C6"/>
    <w:rsid w:val="00124D64"/>
    <w:rsid w:val="001E03DB"/>
    <w:rsid w:val="001F3C7F"/>
    <w:rsid w:val="002704EC"/>
    <w:rsid w:val="002848B9"/>
    <w:rsid w:val="002C00AF"/>
    <w:rsid w:val="002E1B57"/>
    <w:rsid w:val="00346D01"/>
    <w:rsid w:val="00351613"/>
    <w:rsid w:val="00384696"/>
    <w:rsid w:val="0049262C"/>
    <w:rsid w:val="005A7AA6"/>
    <w:rsid w:val="005E2591"/>
    <w:rsid w:val="00647515"/>
    <w:rsid w:val="00690B02"/>
    <w:rsid w:val="006F05AE"/>
    <w:rsid w:val="007345A6"/>
    <w:rsid w:val="008A75EA"/>
    <w:rsid w:val="00947487"/>
    <w:rsid w:val="00977270"/>
    <w:rsid w:val="00A52641"/>
    <w:rsid w:val="00A80C72"/>
    <w:rsid w:val="00AC3222"/>
    <w:rsid w:val="00AE3DFF"/>
    <w:rsid w:val="00B86B59"/>
    <w:rsid w:val="00BA4A8B"/>
    <w:rsid w:val="00BD0B90"/>
    <w:rsid w:val="00BF0CFD"/>
    <w:rsid w:val="00C1397F"/>
    <w:rsid w:val="00CE6456"/>
    <w:rsid w:val="00D23DD0"/>
    <w:rsid w:val="00D33686"/>
    <w:rsid w:val="00DE6FD3"/>
    <w:rsid w:val="00EF71B4"/>
    <w:rsid w:val="00F03801"/>
    <w:rsid w:val="00F275B8"/>
    <w:rsid w:val="00FA3A13"/>
    <w:rsid w:val="00FC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CB2DA-2E5B-4720-A7C7-2D57439B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B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0B02"/>
    <w:pPr>
      <w:spacing w:after="0" w:line="240" w:lineRule="auto"/>
    </w:pPr>
  </w:style>
  <w:style w:type="character" w:customStyle="1" w:styleId="NoSpacingChar">
    <w:name w:val="No Spacing Char"/>
    <w:basedOn w:val="DefaultParagraphFont"/>
    <w:link w:val="NoSpacing"/>
    <w:uiPriority w:val="1"/>
    <w:locked/>
    <w:rsid w:val="00690B02"/>
  </w:style>
  <w:style w:type="paragraph" w:styleId="BalloonText">
    <w:name w:val="Balloon Text"/>
    <w:basedOn w:val="Normal"/>
    <w:link w:val="BalloonTextChar"/>
    <w:uiPriority w:val="99"/>
    <w:semiHidden/>
    <w:unhideWhenUsed/>
    <w:rsid w:val="00690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B02"/>
    <w:rPr>
      <w:rFonts w:ascii="Tahoma" w:hAnsi="Tahoma" w:cs="Tahoma"/>
      <w:sz w:val="16"/>
      <w:szCs w:val="16"/>
    </w:rPr>
  </w:style>
  <w:style w:type="paragraph" w:styleId="Header">
    <w:name w:val="header"/>
    <w:basedOn w:val="Normal"/>
    <w:link w:val="HeaderChar"/>
    <w:uiPriority w:val="99"/>
    <w:unhideWhenUsed/>
    <w:rsid w:val="00690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B02"/>
  </w:style>
  <w:style w:type="paragraph" w:styleId="Footer">
    <w:name w:val="footer"/>
    <w:basedOn w:val="Normal"/>
    <w:link w:val="FooterChar"/>
    <w:uiPriority w:val="99"/>
    <w:unhideWhenUsed/>
    <w:rsid w:val="00690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B02"/>
  </w:style>
  <w:style w:type="paragraph" w:styleId="Title">
    <w:name w:val="Title"/>
    <w:basedOn w:val="Normal"/>
    <w:next w:val="Normal"/>
    <w:link w:val="TitleChar"/>
    <w:uiPriority w:val="10"/>
    <w:qFormat/>
    <w:rsid w:val="00690B02"/>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690B02"/>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690B02"/>
    <w:pPr>
      <w:spacing w:after="160" w:line="259" w:lineRule="auto"/>
      <w:ind w:left="720"/>
      <w:contextualSpacing/>
    </w:pPr>
    <w:rPr>
      <w:lang w:val="en-GB"/>
    </w:rPr>
  </w:style>
  <w:style w:type="table" w:styleId="TableGrid">
    <w:name w:val="Table Grid"/>
    <w:basedOn w:val="TableNormal"/>
    <w:uiPriority w:val="39"/>
    <w:rsid w:val="00690B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0B02"/>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2704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9633">
      <w:bodyDiv w:val="1"/>
      <w:marLeft w:val="0"/>
      <w:marRight w:val="0"/>
      <w:marTop w:val="0"/>
      <w:marBottom w:val="0"/>
      <w:divBdr>
        <w:top w:val="none" w:sz="0" w:space="0" w:color="auto"/>
        <w:left w:val="none" w:sz="0" w:space="0" w:color="auto"/>
        <w:bottom w:val="none" w:sz="0" w:space="0" w:color="auto"/>
        <w:right w:val="none" w:sz="0" w:space="0" w:color="auto"/>
      </w:divBdr>
    </w:div>
    <w:div w:id="185026876">
      <w:bodyDiv w:val="1"/>
      <w:marLeft w:val="0"/>
      <w:marRight w:val="0"/>
      <w:marTop w:val="0"/>
      <w:marBottom w:val="0"/>
      <w:divBdr>
        <w:top w:val="none" w:sz="0" w:space="0" w:color="auto"/>
        <w:left w:val="none" w:sz="0" w:space="0" w:color="auto"/>
        <w:bottom w:val="none" w:sz="0" w:space="0" w:color="auto"/>
        <w:right w:val="none" w:sz="0" w:space="0" w:color="auto"/>
      </w:divBdr>
    </w:div>
    <w:div w:id="641424334">
      <w:bodyDiv w:val="1"/>
      <w:marLeft w:val="0"/>
      <w:marRight w:val="0"/>
      <w:marTop w:val="0"/>
      <w:marBottom w:val="0"/>
      <w:divBdr>
        <w:top w:val="none" w:sz="0" w:space="0" w:color="auto"/>
        <w:left w:val="none" w:sz="0" w:space="0" w:color="auto"/>
        <w:bottom w:val="none" w:sz="0" w:space="0" w:color="auto"/>
        <w:right w:val="none" w:sz="0" w:space="0" w:color="auto"/>
      </w:divBdr>
    </w:div>
    <w:div w:id="841358886">
      <w:bodyDiv w:val="1"/>
      <w:marLeft w:val="0"/>
      <w:marRight w:val="0"/>
      <w:marTop w:val="0"/>
      <w:marBottom w:val="0"/>
      <w:divBdr>
        <w:top w:val="none" w:sz="0" w:space="0" w:color="auto"/>
        <w:left w:val="none" w:sz="0" w:space="0" w:color="auto"/>
        <w:bottom w:val="none" w:sz="0" w:space="0" w:color="auto"/>
        <w:right w:val="none" w:sz="0" w:space="0" w:color="auto"/>
      </w:divBdr>
    </w:div>
    <w:div w:id="948587987">
      <w:bodyDiv w:val="1"/>
      <w:marLeft w:val="0"/>
      <w:marRight w:val="0"/>
      <w:marTop w:val="0"/>
      <w:marBottom w:val="0"/>
      <w:divBdr>
        <w:top w:val="none" w:sz="0" w:space="0" w:color="auto"/>
        <w:left w:val="none" w:sz="0" w:space="0" w:color="auto"/>
        <w:bottom w:val="none" w:sz="0" w:space="0" w:color="auto"/>
        <w:right w:val="none" w:sz="0" w:space="0" w:color="auto"/>
      </w:divBdr>
    </w:div>
    <w:div w:id="1136680248">
      <w:bodyDiv w:val="1"/>
      <w:marLeft w:val="0"/>
      <w:marRight w:val="0"/>
      <w:marTop w:val="0"/>
      <w:marBottom w:val="0"/>
      <w:divBdr>
        <w:top w:val="none" w:sz="0" w:space="0" w:color="auto"/>
        <w:left w:val="none" w:sz="0" w:space="0" w:color="auto"/>
        <w:bottom w:val="none" w:sz="0" w:space="0" w:color="auto"/>
        <w:right w:val="none" w:sz="0" w:space="0" w:color="auto"/>
      </w:divBdr>
    </w:div>
    <w:div w:id="1143078964">
      <w:bodyDiv w:val="1"/>
      <w:marLeft w:val="0"/>
      <w:marRight w:val="0"/>
      <w:marTop w:val="0"/>
      <w:marBottom w:val="0"/>
      <w:divBdr>
        <w:top w:val="none" w:sz="0" w:space="0" w:color="auto"/>
        <w:left w:val="none" w:sz="0" w:space="0" w:color="auto"/>
        <w:bottom w:val="none" w:sz="0" w:space="0" w:color="auto"/>
        <w:right w:val="none" w:sz="0" w:space="0" w:color="auto"/>
      </w:divBdr>
    </w:div>
    <w:div w:id="1185050806">
      <w:bodyDiv w:val="1"/>
      <w:marLeft w:val="0"/>
      <w:marRight w:val="0"/>
      <w:marTop w:val="0"/>
      <w:marBottom w:val="0"/>
      <w:divBdr>
        <w:top w:val="none" w:sz="0" w:space="0" w:color="auto"/>
        <w:left w:val="none" w:sz="0" w:space="0" w:color="auto"/>
        <w:bottom w:val="none" w:sz="0" w:space="0" w:color="auto"/>
        <w:right w:val="none" w:sz="0" w:space="0" w:color="auto"/>
      </w:divBdr>
    </w:div>
    <w:div w:id="1492059370">
      <w:bodyDiv w:val="1"/>
      <w:marLeft w:val="0"/>
      <w:marRight w:val="0"/>
      <w:marTop w:val="0"/>
      <w:marBottom w:val="0"/>
      <w:divBdr>
        <w:top w:val="none" w:sz="0" w:space="0" w:color="auto"/>
        <w:left w:val="none" w:sz="0" w:space="0" w:color="auto"/>
        <w:bottom w:val="none" w:sz="0" w:space="0" w:color="auto"/>
        <w:right w:val="none" w:sz="0" w:space="0" w:color="auto"/>
      </w:divBdr>
    </w:div>
    <w:div w:id="1920864363">
      <w:bodyDiv w:val="1"/>
      <w:marLeft w:val="0"/>
      <w:marRight w:val="0"/>
      <w:marTop w:val="0"/>
      <w:marBottom w:val="0"/>
      <w:divBdr>
        <w:top w:val="none" w:sz="0" w:space="0" w:color="auto"/>
        <w:left w:val="none" w:sz="0" w:space="0" w:color="auto"/>
        <w:bottom w:val="none" w:sz="0" w:space="0" w:color="auto"/>
        <w:right w:val="none" w:sz="0" w:space="0" w:color="auto"/>
      </w:divBdr>
    </w:div>
    <w:div w:id="196746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11570</Words>
  <Characters>65950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2026-05-28T12:57:00Z</dcterms:created>
  <dcterms:modified xsi:type="dcterms:W3CDTF">2026-05-28T12:57:00Z</dcterms:modified>
</cp:coreProperties>
</file>