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D09" w:rsidRDefault="007165F0">
      <w:pPr>
        <w:spacing w:after="0" w:line="240" w:lineRule="auto"/>
        <w:jc w:val="center"/>
        <w:rPr>
          <w:rFonts w:ascii="Times New Roman" w:eastAsia="等线" w:hAnsi="Times New Roman" w:cs="Times New Roman"/>
          <w:b/>
          <w:sz w:val="24"/>
          <w:szCs w:val="24"/>
          <w:lang w:val="en-GB" w:eastAsia="zh-CN"/>
        </w:rPr>
      </w:pPr>
      <w:bookmarkStart w:id="0" w:name="_GoBack"/>
      <w:bookmarkEnd w:id="0"/>
      <w:r>
        <w:rPr>
          <w:rFonts w:ascii="Times New Roman" w:eastAsia="等线" w:hAnsi="Times New Roman" w:cs="Times New Roman"/>
          <w:b/>
          <w:sz w:val="24"/>
          <w:szCs w:val="24"/>
          <w:lang w:val="en-GB" w:eastAsia="zh-CN"/>
        </w:rPr>
        <w:t xml:space="preserve">FEDERALISM AND SEPARATIST MOVEMENT IN NIGERIA. </w:t>
      </w: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val="en-GB" w:eastAsia="zh-CN"/>
        </w:rPr>
        <w:t>A STUDY OF IPOB 2015-2024</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t>BY</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7165F0">
      <w:pPr>
        <w:spacing w:after="0" w:line="240" w:lineRule="auto"/>
        <w:jc w:val="center"/>
        <w:rPr>
          <w:rFonts w:ascii="Times New Roman" w:eastAsia="等线" w:hAnsi="Times New Roman" w:cs="Times New Roman"/>
          <w:b/>
          <w:sz w:val="24"/>
          <w:szCs w:val="24"/>
          <w:lang w:val="en-GB" w:eastAsia="zh-CN"/>
        </w:rPr>
      </w:pPr>
      <w:r>
        <w:rPr>
          <w:rFonts w:ascii="Times New Roman" w:eastAsia="等线" w:hAnsi="Times New Roman" w:cs="Times New Roman"/>
          <w:b/>
          <w:sz w:val="24"/>
          <w:szCs w:val="24"/>
          <w:lang w:val="en-GB" w:eastAsia="zh-CN"/>
        </w:rPr>
        <w:t>CHIELO OLUCHI MARTHA</w:t>
      </w: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val="en-GB" w:eastAsia="zh-CN"/>
        </w:rPr>
        <w:t>GOU/U21/PSC/306</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0"/>
          <w:szCs w:val="20"/>
          <w:lang w:eastAsia="zh-CN"/>
        </w:rPr>
      </w:pPr>
    </w:p>
    <w:p w:rsidR="00CA6D09" w:rsidRDefault="007165F0">
      <w:pPr>
        <w:spacing w:after="0"/>
        <w:jc w:val="center"/>
        <w:rPr>
          <w:rFonts w:ascii="Times New Roman" w:eastAsia="-webkit-standard" w:hAnsi="Times New Roman" w:cs="Times New Roman"/>
          <w:color w:val="000000"/>
          <w:sz w:val="24"/>
          <w:szCs w:val="24"/>
          <w:lang w:eastAsia="zh-CN"/>
        </w:rPr>
      </w:pPr>
      <w:r>
        <w:rPr>
          <w:rFonts w:ascii="Times New Roman" w:eastAsia="-webkit-standard" w:hAnsi="Times New Roman" w:cs="Times New Roman"/>
          <w:b/>
          <w:color w:val="000000"/>
          <w:sz w:val="24"/>
          <w:szCs w:val="24"/>
          <w:lang w:eastAsia="zh-CN"/>
        </w:rPr>
        <w:t>DEPARTMENT OF POLITICAL SCIENCE AND INTERNATIONAL RELATIONS</w:t>
      </w:r>
    </w:p>
    <w:p w:rsidR="00CA6D09" w:rsidRDefault="007165F0">
      <w:pPr>
        <w:spacing w:after="0"/>
        <w:jc w:val="center"/>
        <w:rPr>
          <w:rFonts w:ascii="Times New Roman" w:eastAsia="-webkit-standard" w:hAnsi="Times New Roman" w:cs="Times New Roman"/>
          <w:color w:val="000000"/>
          <w:sz w:val="24"/>
          <w:szCs w:val="24"/>
          <w:lang w:eastAsia="zh-CN"/>
        </w:rPr>
      </w:pPr>
      <w:r>
        <w:rPr>
          <w:rFonts w:ascii="Times New Roman" w:eastAsia="-webkit-standard" w:hAnsi="Times New Roman" w:cs="Times New Roman"/>
          <w:b/>
          <w:color w:val="000000"/>
          <w:sz w:val="24"/>
          <w:szCs w:val="24"/>
          <w:lang w:eastAsia="zh-CN"/>
        </w:rPr>
        <w:t>FACULTY OF MANAGEMENT AND SOCIAL SCIENCES</w:t>
      </w:r>
    </w:p>
    <w:p w:rsidR="00CA6D09" w:rsidRDefault="007165F0">
      <w:pPr>
        <w:spacing w:after="0"/>
        <w:jc w:val="center"/>
        <w:rPr>
          <w:rFonts w:ascii="Times New Roman" w:eastAsia="-webkit-standard" w:hAnsi="Times New Roman" w:cs="Times New Roman"/>
          <w:color w:val="000000"/>
          <w:sz w:val="24"/>
          <w:szCs w:val="24"/>
          <w:lang w:eastAsia="zh-CN"/>
        </w:rPr>
      </w:pPr>
      <w:r>
        <w:rPr>
          <w:rFonts w:ascii="Times New Roman" w:eastAsia="-webkit-standard" w:hAnsi="Times New Roman" w:cs="Times New Roman"/>
          <w:b/>
          <w:color w:val="000000"/>
          <w:sz w:val="24"/>
          <w:szCs w:val="24"/>
          <w:lang w:eastAsia="zh-CN"/>
        </w:rPr>
        <w:t xml:space="preserve">GODFREY OKOYE </w:t>
      </w:r>
      <w:r>
        <w:rPr>
          <w:rFonts w:ascii="Times New Roman" w:eastAsia="-webkit-standard" w:hAnsi="Times New Roman" w:cs="Times New Roman"/>
          <w:b/>
          <w:color w:val="000000"/>
          <w:sz w:val="24"/>
          <w:szCs w:val="24"/>
          <w:lang w:eastAsia="zh-CN"/>
        </w:rPr>
        <w:t>UNIVERSITY UGWUOMU-NIKE, EMENE</w:t>
      </w:r>
    </w:p>
    <w:p w:rsidR="00CA6D09" w:rsidRDefault="007165F0">
      <w:pPr>
        <w:spacing w:after="0"/>
        <w:jc w:val="center"/>
        <w:rPr>
          <w:rFonts w:ascii="Times New Roman" w:eastAsia="-webkit-standard" w:hAnsi="Times New Roman" w:cs="Times New Roman"/>
          <w:color w:val="000000"/>
          <w:sz w:val="24"/>
          <w:szCs w:val="24"/>
          <w:lang w:eastAsia="zh-CN"/>
        </w:rPr>
      </w:pPr>
      <w:r>
        <w:rPr>
          <w:rFonts w:ascii="Times New Roman" w:eastAsia="-webkit-standard" w:hAnsi="Times New Roman" w:cs="Times New Roman"/>
          <w:b/>
          <w:color w:val="000000"/>
          <w:sz w:val="24"/>
          <w:szCs w:val="24"/>
          <w:lang w:eastAsia="zh-CN"/>
        </w:rPr>
        <w:t>ENUGU STATE</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val="en-GB" w:eastAsia="zh-CN"/>
        </w:rPr>
        <w:t>JUNE</w:t>
      </w:r>
      <w:r>
        <w:rPr>
          <w:rFonts w:ascii="Times New Roman" w:eastAsia="等线" w:hAnsi="Times New Roman" w:cs="Times New Roman"/>
          <w:b/>
          <w:sz w:val="24"/>
          <w:szCs w:val="24"/>
          <w:lang w:eastAsia="zh-CN"/>
        </w:rPr>
        <w:t xml:space="preserve"> 202</w:t>
      </w:r>
      <w:r>
        <w:rPr>
          <w:rFonts w:ascii="Times New Roman" w:eastAsia="等线" w:hAnsi="Times New Roman" w:cs="Times New Roman"/>
          <w:b/>
          <w:sz w:val="24"/>
          <w:szCs w:val="24"/>
          <w:lang w:val="en-GB" w:eastAsia="zh-CN"/>
        </w:rPr>
        <w:t>4</w:t>
      </w:r>
    </w:p>
    <w:p w:rsidR="00CA6D09" w:rsidRDefault="00CA6D09">
      <w:pPr>
        <w:spacing w:after="0" w:line="480" w:lineRule="auto"/>
        <w:jc w:val="center"/>
        <w:rPr>
          <w:rFonts w:ascii="Times New Roman" w:eastAsia="等线" w:hAnsi="Times New Roman" w:cs="Times New Roman"/>
          <w:sz w:val="24"/>
          <w:szCs w:val="24"/>
          <w:lang w:eastAsia="zh-CN"/>
        </w:rPr>
      </w:pPr>
    </w:p>
    <w:p w:rsidR="00CA6D09" w:rsidRDefault="00CA6D09">
      <w:pPr>
        <w:spacing w:after="0" w:line="480" w:lineRule="auto"/>
        <w:jc w:val="center"/>
        <w:rPr>
          <w:rFonts w:ascii="Times New Roman" w:eastAsia="等线" w:hAnsi="Times New Roman" w:cs="Times New Roman"/>
          <w:sz w:val="24"/>
          <w:szCs w:val="24"/>
          <w:lang w:eastAsia="zh-CN"/>
        </w:rPr>
      </w:pPr>
    </w:p>
    <w:p w:rsidR="00CA6D09" w:rsidRDefault="00CA6D09">
      <w:pPr>
        <w:spacing w:after="0" w:line="240" w:lineRule="auto"/>
        <w:jc w:val="center"/>
        <w:rPr>
          <w:rFonts w:ascii="Times New Roman" w:hAnsi="Times New Roman" w:cs="Times New Roman"/>
          <w:b/>
          <w:sz w:val="24"/>
          <w:szCs w:val="24"/>
        </w:rPr>
        <w:sectPr w:rsidR="00CA6D09">
          <w:pgSz w:w="12240" w:h="15840"/>
          <w:pgMar w:top="1440" w:right="1440" w:bottom="1440" w:left="1440" w:header="720" w:footer="720" w:gutter="0"/>
          <w:pgNumType w:fmt="lowerRoman" w:start="1"/>
          <w:cols w:space="720"/>
          <w:titlePg/>
          <w:docGrid w:linePitch="360"/>
        </w:sectPr>
      </w:pPr>
    </w:p>
    <w:p w:rsidR="00CA6D09" w:rsidRDefault="007165F0">
      <w:pPr>
        <w:spacing w:after="0" w:line="240" w:lineRule="auto"/>
        <w:jc w:val="center"/>
        <w:rPr>
          <w:rFonts w:ascii="Times New Roman" w:eastAsia="等线" w:hAnsi="Times New Roman" w:cs="Times New Roman"/>
          <w:b/>
          <w:sz w:val="24"/>
          <w:szCs w:val="24"/>
          <w:lang w:val="en-GB" w:eastAsia="zh-CN"/>
        </w:rPr>
      </w:pPr>
      <w:r>
        <w:rPr>
          <w:rFonts w:ascii="Times New Roman" w:eastAsia="等线" w:hAnsi="Times New Roman" w:cs="Times New Roman"/>
          <w:b/>
          <w:sz w:val="24"/>
          <w:szCs w:val="24"/>
          <w:lang w:val="en-GB" w:eastAsia="zh-CN"/>
        </w:rPr>
        <w:lastRenderedPageBreak/>
        <w:t xml:space="preserve">FEDERALISM AND SEPARATIST MOVEMENT IN NIGERIA. </w:t>
      </w: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val="en-GB" w:eastAsia="zh-CN"/>
        </w:rPr>
        <w:t>A STUDY OF IPOB 2015-2024</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t>BY</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7165F0">
      <w:pPr>
        <w:spacing w:after="0" w:line="240" w:lineRule="auto"/>
        <w:jc w:val="center"/>
        <w:rPr>
          <w:rFonts w:ascii="Times New Roman" w:eastAsia="等线" w:hAnsi="Times New Roman" w:cs="Times New Roman"/>
          <w:b/>
          <w:sz w:val="24"/>
          <w:szCs w:val="24"/>
          <w:lang w:val="en-GB" w:eastAsia="zh-CN"/>
        </w:rPr>
      </w:pPr>
      <w:r>
        <w:rPr>
          <w:rFonts w:ascii="Times New Roman" w:eastAsia="等线" w:hAnsi="Times New Roman" w:cs="Times New Roman"/>
          <w:b/>
          <w:sz w:val="24"/>
          <w:szCs w:val="24"/>
          <w:lang w:val="en-GB" w:eastAsia="zh-CN"/>
        </w:rPr>
        <w:t>CHIELO OLUCHI MARTHA</w:t>
      </w: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val="en-GB" w:eastAsia="zh-CN"/>
        </w:rPr>
        <w:t>GOU/U21/PSC/306</w:t>
      </w: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7165F0">
      <w:pPr>
        <w:spacing w:after="0" w:line="18" w:lineRule="atLeast"/>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t xml:space="preserve">A PROJECT PRESENTED TO THE DEPARTMENT OF </w:t>
      </w:r>
      <w:r>
        <w:rPr>
          <w:rFonts w:ascii="Times New Roman" w:eastAsia="-webkit-standard" w:hAnsi="Times New Roman" w:cs="Times New Roman"/>
          <w:b/>
          <w:color w:val="000000"/>
          <w:sz w:val="24"/>
          <w:szCs w:val="24"/>
          <w:lang w:eastAsia="zh-CN"/>
        </w:rPr>
        <w:t xml:space="preserve">POLITICAL SCIENCE AND INTERNATIONAL RELATIONS, FACULTY OF MANAGEMENT AND SOCIAL SCIENCES, </w:t>
      </w:r>
      <w:r>
        <w:rPr>
          <w:rFonts w:ascii="Times New Roman" w:eastAsia="等线" w:hAnsi="Times New Roman" w:cs="Times New Roman"/>
          <w:b/>
          <w:sz w:val="24"/>
          <w:szCs w:val="24"/>
          <w:lang w:eastAsia="zh-CN"/>
        </w:rPr>
        <w:t>GODFREY OKOYE UNIVERSITY THINKERS CORNER ENUGU, NIGERIA</w:t>
      </w:r>
    </w:p>
    <w:p w:rsidR="00CA6D09" w:rsidRDefault="00CA6D09">
      <w:pPr>
        <w:spacing w:after="0" w:line="18" w:lineRule="atLeast"/>
        <w:jc w:val="center"/>
        <w:rPr>
          <w:rFonts w:ascii="Times New Roman" w:eastAsia="等线" w:hAnsi="Times New Roman" w:cs="Times New Roman"/>
          <w:sz w:val="24"/>
          <w:szCs w:val="24"/>
          <w:lang w:eastAsia="zh-CN"/>
        </w:rPr>
      </w:pPr>
    </w:p>
    <w:p w:rsidR="00CA6D09" w:rsidRDefault="007165F0">
      <w:pPr>
        <w:spacing w:after="0" w:line="240" w:lineRule="auto"/>
        <w:jc w:val="center"/>
        <w:rPr>
          <w:rFonts w:ascii="Times New Roman" w:eastAsia="等线" w:hAnsi="Times New Roman" w:cs="Times New Roman"/>
          <w:b/>
          <w:sz w:val="24"/>
          <w:szCs w:val="24"/>
          <w:lang w:val="en-GB" w:eastAsia="zh-CN"/>
        </w:rPr>
      </w:pPr>
      <w:r>
        <w:rPr>
          <w:rFonts w:ascii="Times New Roman" w:eastAsia="等线" w:hAnsi="Times New Roman" w:cs="Times New Roman"/>
          <w:b/>
          <w:sz w:val="24"/>
          <w:szCs w:val="24"/>
          <w:lang w:eastAsia="zh-CN"/>
        </w:rPr>
        <w:t xml:space="preserve">IN PARTIAL FULFILLMENT OF THE REQUIREMENTS FOR THE AWARD OF BACHELOR DEGREE IN </w:t>
      </w:r>
      <w:r>
        <w:rPr>
          <w:rFonts w:ascii="Times New Roman" w:eastAsia="等线" w:hAnsi="Times New Roman" w:cs="Times New Roman"/>
          <w:b/>
          <w:sz w:val="24"/>
          <w:szCs w:val="24"/>
          <w:lang w:val="en-GB" w:eastAsia="zh-CN"/>
        </w:rPr>
        <w:t xml:space="preserve">POLITICAL SCIENCE </w:t>
      </w:r>
    </w:p>
    <w:p w:rsidR="00CA6D09" w:rsidRDefault="00CA6D09">
      <w:pPr>
        <w:spacing w:after="0" w:line="240" w:lineRule="auto"/>
        <w:jc w:val="center"/>
        <w:rPr>
          <w:rFonts w:ascii="Times New Roman" w:eastAsia="等线" w:hAnsi="Times New Roman" w:cs="Times New Roman"/>
          <w:b/>
          <w:sz w:val="24"/>
          <w:szCs w:val="24"/>
          <w:lang w:val="en-GB" w:eastAsia="zh-CN"/>
        </w:rPr>
      </w:pPr>
    </w:p>
    <w:p w:rsidR="00CA6D09" w:rsidRDefault="00CA6D09">
      <w:pPr>
        <w:spacing w:after="0" w:line="240" w:lineRule="auto"/>
        <w:jc w:val="center"/>
        <w:rPr>
          <w:rFonts w:ascii="Times New Roman" w:eastAsia="等线" w:hAnsi="Times New Roman" w:cs="Times New Roman"/>
          <w:b/>
          <w:sz w:val="24"/>
          <w:szCs w:val="24"/>
          <w:lang w:val="en-GB" w:eastAsia="zh-CN"/>
        </w:rPr>
      </w:pPr>
    </w:p>
    <w:p w:rsidR="00CA6D09" w:rsidRDefault="00CA6D09">
      <w:pPr>
        <w:spacing w:after="0" w:line="240" w:lineRule="auto"/>
        <w:jc w:val="center"/>
        <w:rPr>
          <w:rFonts w:ascii="Times New Roman" w:eastAsia="等线" w:hAnsi="Times New Roman" w:cs="Times New Roman"/>
          <w:b/>
          <w:sz w:val="24"/>
          <w:szCs w:val="24"/>
          <w:lang w:val="en-GB" w:eastAsia="zh-CN"/>
        </w:rPr>
      </w:pPr>
    </w:p>
    <w:p w:rsidR="00CA6D09" w:rsidRDefault="00CA6D09">
      <w:pPr>
        <w:spacing w:after="0" w:line="240" w:lineRule="auto"/>
        <w:jc w:val="center"/>
        <w:rPr>
          <w:rFonts w:ascii="Times New Roman" w:eastAsia="等线" w:hAnsi="Times New Roman" w:cs="Times New Roman"/>
          <w:b/>
          <w:sz w:val="24"/>
          <w:szCs w:val="24"/>
          <w:lang w:val="en-GB"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7165F0">
      <w:pPr>
        <w:spacing w:after="150" w:line="21" w:lineRule="atLeast"/>
        <w:jc w:val="center"/>
        <w:rPr>
          <w:rFonts w:ascii="Times New Roman" w:eastAsia="-webkit-standard" w:hAnsi="Times New Roman" w:cs="Times New Roman"/>
          <w:b/>
          <w:color w:val="000000"/>
          <w:sz w:val="24"/>
          <w:szCs w:val="24"/>
          <w:lang w:eastAsia="zh-CN"/>
        </w:rPr>
      </w:pPr>
      <w:r>
        <w:rPr>
          <w:rFonts w:ascii="Times New Roman" w:eastAsia="等线" w:hAnsi="Times New Roman" w:cs="Times New Roman"/>
          <w:b/>
          <w:sz w:val="24"/>
          <w:szCs w:val="24"/>
          <w:lang w:eastAsia="zh-CN"/>
        </w:rPr>
        <w:t>SUPERVISOR: DR. BARR. SAM UGWUOZOR</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7165F0">
      <w:pPr>
        <w:spacing w:after="0" w:line="240" w:lineRule="auto"/>
        <w:jc w:val="center"/>
        <w:rPr>
          <w:rFonts w:ascii="Times New Roman" w:eastAsia="等线" w:hAnsi="Times New Roman" w:cs="Times New Roman"/>
          <w:b/>
          <w:sz w:val="24"/>
          <w:szCs w:val="24"/>
          <w:lang w:val="en-GB" w:eastAsia="zh-CN"/>
        </w:rPr>
      </w:pPr>
      <w:r>
        <w:rPr>
          <w:rFonts w:ascii="Times New Roman" w:eastAsia="等线" w:hAnsi="Times New Roman" w:cs="Times New Roman"/>
          <w:b/>
          <w:sz w:val="24"/>
          <w:szCs w:val="24"/>
          <w:lang w:val="en-GB" w:eastAsia="zh-CN"/>
        </w:rPr>
        <w:t>JUNE</w:t>
      </w:r>
      <w:r>
        <w:rPr>
          <w:rFonts w:ascii="Times New Roman" w:eastAsia="等线" w:hAnsi="Times New Roman" w:cs="Times New Roman"/>
          <w:b/>
          <w:sz w:val="24"/>
          <w:szCs w:val="24"/>
          <w:lang w:eastAsia="zh-CN"/>
        </w:rPr>
        <w:t>, 202</w:t>
      </w:r>
      <w:r>
        <w:rPr>
          <w:rFonts w:ascii="Times New Roman" w:eastAsia="等线" w:hAnsi="Times New Roman" w:cs="Times New Roman"/>
          <w:b/>
          <w:sz w:val="24"/>
          <w:szCs w:val="24"/>
          <w:lang w:val="en-GB" w:eastAsia="zh-CN"/>
        </w:rPr>
        <w:t>4</w:t>
      </w:r>
    </w:p>
    <w:p w:rsidR="00CA6D09" w:rsidRDefault="00CA6D09">
      <w:pPr>
        <w:spacing w:after="0" w:line="240" w:lineRule="auto"/>
        <w:jc w:val="center"/>
        <w:rPr>
          <w:rFonts w:ascii="Times New Roman" w:eastAsia="等线" w:hAnsi="Times New Roman" w:cs="Times New Roman"/>
          <w:b/>
          <w:sz w:val="24"/>
          <w:szCs w:val="24"/>
          <w:lang w:val="en-GB" w:eastAsia="zh-CN"/>
        </w:rPr>
      </w:pPr>
    </w:p>
    <w:p w:rsidR="00CA6D09" w:rsidRDefault="00CA6D09">
      <w:pPr>
        <w:spacing w:after="0" w:line="240" w:lineRule="auto"/>
        <w:jc w:val="center"/>
        <w:rPr>
          <w:rFonts w:ascii="Times New Roman" w:eastAsia="等线" w:hAnsi="Times New Roman" w:cs="Times New Roman"/>
          <w:b/>
          <w:sz w:val="24"/>
          <w:szCs w:val="24"/>
          <w:lang w:val="en-GB" w:eastAsia="zh-CN"/>
        </w:rPr>
      </w:pPr>
    </w:p>
    <w:p w:rsidR="00CA6D09" w:rsidRDefault="007165F0">
      <w:pPr>
        <w:spacing w:after="0" w:line="24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lastRenderedPageBreak/>
        <w:t xml:space="preserve">APPROVAL PAGE </w:t>
      </w:r>
    </w:p>
    <w:p w:rsidR="00CA6D09" w:rsidRDefault="007165F0">
      <w:pPr>
        <w:spacing w:after="0" w:line="48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This project has been </w:t>
      </w:r>
      <w:r>
        <w:rPr>
          <w:rFonts w:ascii="Times New Roman" w:eastAsia="等线" w:hAnsi="Times New Roman" w:cs="Times New Roman"/>
          <w:sz w:val="24"/>
          <w:szCs w:val="24"/>
          <w:lang w:val="en-GB" w:eastAsia="zh-CN"/>
        </w:rPr>
        <w:t xml:space="preserve">examined and </w:t>
      </w:r>
      <w:r>
        <w:rPr>
          <w:rFonts w:ascii="Times New Roman" w:eastAsia="等线" w:hAnsi="Times New Roman" w:cs="Times New Roman"/>
          <w:sz w:val="24"/>
          <w:szCs w:val="24"/>
          <w:lang w:eastAsia="zh-CN"/>
        </w:rPr>
        <w:t xml:space="preserve">approved by the Department of </w:t>
      </w:r>
      <w:r>
        <w:rPr>
          <w:rFonts w:ascii="Times New Roman" w:eastAsia="等线" w:hAnsi="Times New Roman" w:cs="Times New Roman"/>
          <w:sz w:val="24"/>
          <w:szCs w:val="24"/>
          <w:lang w:val="en-GB" w:eastAsia="zh-CN"/>
        </w:rPr>
        <w:t xml:space="preserve">Political Science </w:t>
      </w:r>
      <w:r>
        <w:rPr>
          <w:rFonts w:ascii="Times New Roman" w:eastAsia="等线" w:hAnsi="Times New Roman" w:cs="Times New Roman"/>
          <w:sz w:val="24"/>
          <w:szCs w:val="24"/>
          <w:lang w:eastAsia="zh-CN"/>
        </w:rPr>
        <w:t>Godfrey Okoye University</w:t>
      </w:r>
      <w:r>
        <w:rPr>
          <w:rFonts w:ascii="Times New Roman" w:eastAsia="等线" w:hAnsi="Times New Roman" w:cs="Times New Roman"/>
          <w:sz w:val="24"/>
          <w:szCs w:val="24"/>
          <w:lang w:val="en-GB" w:eastAsia="zh-CN"/>
        </w:rPr>
        <w:t xml:space="preserve"> for the award of Bachelor of Science (B. Sc.) in political science </w:t>
      </w:r>
    </w:p>
    <w:p w:rsidR="00CA6D09" w:rsidRDefault="00CA6D09">
      <w:pPr>
        <w:spacing w:after="0" w:line="240" w:lineRule="auto"/>
        <w:jc w:val="both"/>
        <w:rPr>
          <w:rFonts w:ascii="Times New Roman" w:eastAsia="等线" w:hAnsi="Times New Roman" w:cs="Times New Roman"/>
          <w:b/>
          <w:sz w:val="24"/>
          <w:szCs w:val="24"/>
          <w:lang w:eastAsia="zh-CN"/>
        </w:rPr>
      </w:pPr>
    </w:p>
    <w:p w:rsidR="00CA6D09" w:rsidRDefault="00CA6D09">
      <w:pPr>
        <w:spacing w:after="0" w:line="240" w:lineRule="auto"/>
        <w:jc w:val="both"/>
        <w:rPr>
          <w:rFonts w:ascii="Times New Roman" w:eastAsia="等线" w:hAnsi="Times New Roman" w:cs="Times New Roman"/>
          <w:b/>
          <w:sz w:val="24"/>
          <w:szCs w:val="24"/>
          <w:lang w:eastAsia="zh-CN"/>
        </w:rPr>
      </w:pPr>
    </w:p>
    <w:p w:rsidR="00CA6D09" w:rsidRDefault="00CA6D09">
      <w:pPr>
        <w:spacing w:after="0" w:line="240" w:lineRule="auto"/>
        <w:jc w:val="both"/>
        <w:rPr>
          <w:rFonts w:ascii="Times New Roman" w:eastAsia="等线" w:hAnsi="Times New Roman" w:cs="Times New Roman"/>
          <w:b/>
          <w:sz w:val="24"/>
          <w:szCs w:val="24"/>
          <w:lang w:eastAsia="zh-CN"/>
        </w:rPr>
      </w:pPr>
    </w:p>
    <w:p w:rsidR="00CA6D09" w:rsidRDefault="00CA6D09">
      <w:pPr>
        <w:spacing w:after="0" w:line="240" w:lineRule="auto"/>
        <w:jc w:val="both"/>
        <w:rPr>
          <w:rFonts w:ascii="Times New Roman" w:eastAsia="等线" w:hAnsi="Times New Roman" w:cs="Times New Roman"/>
          <w:b/>
          <w:sz w:val="24"/>
          <w:szCs w:val="24"/>
          <w:lang w:eastAsia="zh-CN"/>
        </w:rPr>
      </w:pPr>
    </w:p>
    <w:p w:rsidR="00CA6D09" w:rsidRDefault="00CA6D09">
      <w:pPr>
        <w:spacing w:after="0" w:line="240" w:lineRule="auto"/>
        <w:jc w:val="both"/>
        <w:rPr>
          <w:rFonts w:ascii="Times New Roman" w:eastAsia="等线" w:hAnsi="Times New Roman" w:cs="Times New Roman"/>
          <w:b/>
          <w:sz w:val="24"/>
          <w:szCs w:val="24"/>
          <w:lang w:eastAsia="zh-CN"/>
        </w:rPr>
      </w:pPr>
    </w:p>
    <w:p w:rsidR="00CA6D09" w:rsidRDefault="00CA6D09">
      <w:pPr>
        <w:spacing w:after="0" w:line="240" w:lineRule="auto"/>
        <w:jc w:val="both"/>
        <w:rPr>
          <w:rFonts w:ascii="Times New Roman" w:eastAsia="等线" w:hAnsi="Times New Roman" w:cs="Times New Roman"/>
          <w:b/>
          <w:sz w:val="24"/>
          <w:szCs w:val="24"/>
          <w:lang w:eastAsia="zh-CN"/>
        </w:rPr>
      </w:pP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b/>
          <w:sz w:val="24"/>
          <w:szCs w:val="24"/>
          <w:lang w:eastAsia="zh-CN"/>
        </w:rPr>
        <w:t>_____________________</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b/>
          <w:sz w:val="24"/>
          <w:szCs w:val="24"/>
          <w:lang w:eastAsia="zh-CN"/>
        </w:rPr>
        <w:t>____________________</w:t>
      </w:r>
    </w:p>
    <w:p w:rsidR="00CA6D09" w:rsidRDefault="007165F0">
      <w:pPr>
        <w:spacing w:after="0" w:line="240" w:lineRule="auto"/>
        <w:jc w:val="both"/>
        <w:rPr>
          <w:rFonts w:ascii="Times New Roman" w:eastAsia="等线" w:hAnsi="Times New Roman" w:cs="Times New Roman"/>
          <w:b/>
          <w:sz w:val="24"/>
          <w:szCs w:val="24"/>
          <w:lang w:eastAsia="zh-CN"/>
        </w:rPr>
      </w:pPr>
      <w:r>
        <w:rPr>
          <w:rFonts w:ascii="Times New Roman" w:eastAsia="等线" w:hAnsi="Times New Roman" w:cs="Times New Roman"/>
          <w:b/>
          <w:sz w:val="24"/>
          <w:szCs w:val="24"/>
          <w:lang w:val="en-GB" w:eastAsia="zh-CN"/>
        </w:rPr>
        <w:t xml:space="preserve">Dr. Barr. Sam Ugwuozor </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b/>
          <w:sz w:val="24"/>
          <w:szCs w:val="24"/>
          <w:lang w:eastAsia="zh-CN"/>
        </w:rPr>
        <w:t xml:space="preserve">Date </w:t>
      </w: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 Supervisor </w:t>
      </w: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b/>
          <w:sz w:val="24"/>
          <w:szCs w:val="24"/>
          <w:lang w:eastAsia="zh-CN"/>
        </w:rPr>
        <w:t>_____________________</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b/>
          <w:sz w:val="24"/>
          <w:szCs w:val="24"/>
          <w:lang w:eastAsia="zh-CN"/>
        </w:rPr>
        <w:t>____________________</w:t>
      </w:r>
    </w:p>
    <w:p w:rsidR="00CA6D09" w:rsidRDefault="007165F0">
      <w:pPr>
        <w:spacing w:after="0" w:line="240" w:lineRule="auto"/>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t xml:space="preserve">Dr. </w:t>
      </w:r>
      <w:r>
        <w:rPr>
          <w:rFonts w:ascii="Times New Roman" w:eastAsia="等线" w:hAnsi="Times New Roman" w:cs="Times New Roman"/>
          <w:b/>
          <w:sz w:val="24"/>
          <w:szCs w:val="24"/>
          <w:lang w:val="en-GB" w:eastAsia="zh-CN"/>
        </w:rPr>
        <w:t xml:space="preserve">Sam Ugwuozor </w:t>
      </w:r>
      <w:r>
        <w:rPr>
          <w:rFonts w:ascii="Times New Roman" w:eastAsia="等线" w:hAnsi="Times New Roman" w:cs="Times New Roman"/>
          <w:b/>
          <w:sz w:val="24"/>
          <w:szCs w:val="24"/>
          <w:lang w:eastAsia="zh-CN"/>
        </w:rPr>
        <w:tab/>
        <w:t xml:space="preserve">                                                                                   Date</w:t>
      </w: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Head of Department </w:t>
      </w: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b/>
          <w:sz w:val="24"/>
          <w:szCs w:val="24"/>
          <w:lang w:eastAsia="zh-CN"/>
        </w:rPr>
        <w:t>_______________________</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b/>
          <w:sz w:val="24"/>
          <w:szCs w:val="24"/>
          <w:lang w:eastAsia="zh-CN"/>
        </w:rPr>
        <w:t>____________________</w:t>
      </w: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b/>
          <w:sz w:val="24"/>
          <w:szCs w:val="24"/>
          <w:lang w:val="en-GB" w:eastAsia="zh-CN"/>
        </w:rPr>
        <w:t>Associate Prof John Odoh</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b/>
          <w:sz w:val="24"/>
          <w:szCs w:val="24"/>
          <w:lang w:eastAsia="zh-CN"/>
        </w:rPr>
        <w:t>Date</w:t>
      </w: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Dean, Faculty of</w:t>
      </w:r>
      <w:r>
        <w:rPr>
          <w:rFonts w:ascii="Times New Roman" w:eastAsia="等线" w:hAnsi="Times New Roman" w:cs="Times New Roman"/>
          <w:sz w:val="24"/>
          <w:szCs w:val="24"/>
          <w:lang w:val="en-GB" w:eastAsia="zh-CN"/>
        </w:rPr>
        <w:t xml:space="preserve"> Management and Social Sciences </w:t>
      </w: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7165F0">
      <w:pPr>
        <w:spacing w:after="0" w:line="240" w:lineRule="auto"/>
        <w:jc w:val="both"/>
        <w:rPr>
          <w:rFonts w:ascii="Times New Roman" w:eastAsia="等线" w:hAnsi="Times New Roman" w:cs="Times New Roman"/>
          <w:sz w:val="24"/>
          <w:szCs w:val="24"/>
          <w:lang w:eastAsia="zh-CN"/>
        </w:rPr>
      </w:pPr>
      <w:r>
        <w:rPr>
          <w:rFonts w:ascii="Times New Roman" w:eastAsia="等线" w:hAnsi="Times New Roman" w:cs="Times New Roman"/>
          <w:b/>
          <w:sz w:val="24"/>
          <w:szCs w:val="24"/>
          <w:lang w:eastAsia="zh-CN"/>
        </w:rPr>
        <w:t>_______________________</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b/>
          <w:sz w:val="24"/>
          <w:szCs w:val="24"/>
          <w:lang w:eastAsia="zh-CN"/>
        </w:rPr>
        <w:tab/>
      </w:r>
      <w:r>
        <w:rPr>
          <w:rFonts w:ascii="Times New Roman" w:eastAsia="等线" w:hAnsi="Times New Roman" w:cs="Times New Roman"/>
          <w:b/>
          <w:sz w:val="24"/>
          <w:szCs w:val="24"/>
          <w:lang w:eastAsia="zh-CN"/>
        </w:rPr>
        <w:tab/>
      </w:r>
      <w:r>
        <w:rPr>
          <w:rFonts w:ascii="Times New Roman" w:eastAsia="等线" w:hAnsi="Times New Roman" w:cs="Times New Roman"/>
          <w:b/>
          <w:sz w:val="24"/>
          <w:szCs w:val="24"/>
          <w:lang w:eastAsia="zh-CN"/>
        </w:rPr>
        <w:tab/>
        <w:t>____________________</w:t>
      </w:r>
    </w:p>
    <w:p w:rsidR="00CA6D09" w:rsidRDefault="007165F0">
      <w:pPr>
        <w:spacing w:after="0" w:line="240" w:lineRule="auto"/>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t xml:space="preserve">External Examiner </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b/>
          <w:sz w:val="24"/>
          <w:szCs w:val="24"/>
          <w:lang w:eastAsia="zh-CN"/>
        </w:rPr>
        <w:t xml:space="preserve">Date       </w:t>
      </w:r>
    </w:p>
    <w:p w:rsidR="00CA6D09" w:rsidRDefault="00CA6D09">
      <w:pPr>
        <w:spacing w:after="0" w:line="240" w:lineRule="auto"/>
        <w:jc w:val="center"/>
        <w:rPr>
          <w:rFonts w:ascii="Times New Roman" w:eastAsia="等线" w:hAnsi="Times New Roman" w:cs="Times New Roman"/>
          <w:b/>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both"/>
        <w:rPr>
          <w:rFonts w:ascii="Times New Roman" w:eastAsia="等线" w:hAnsi="Times New Roman" w:cs="Times New Roman"/>
          <w:sz w:val="24"/>
          <w:szCs w:val="24"/>
          <w:lang w:eastAsia="zh-CN"/>
        </w:rPr>
      </w:pPr>
    </w:p>
    <w:p w:rsidR="00CA6D09" w:rsidRDefault="007165F0">
      <w:pPr>
        <w:tabs>
          <w:tab w:val="left" w:pos="3960"/>
          <w:tab w:val="left" w:pos="8625"/>
        </w:tabs>
        <w:spacing w:after="0" w:line="48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lastRenderedPageBreak/>
        <w:t>CERTIFICATION</w:t>
      </w:r>
    </w:p>
    <w:p w:rsidR="00CA6D09" w:rsidRDefault="007165F0">
      <w:pPr>
        <w:tabs>
          <w:tab w:val="left" w:pos="3960"/>
          <w:tab w:val="left" w:pos="8625"/>
        </w:tabs>
        <w:spacing w:after="0" w:line="480" w:lineRule="auto"/>
        <w:jc w:val="both"/>
        <w:rPr>
          <w:rFonts w:ascii="Times New Roman" w:eastAsia="等线" w:hAnsi="Times New Roman" w:cs="Times New Roman"/>
          <w:sz w:val="24"/>
          <w:szCs w:val="24"/>
          <w:lang w:eastAsia="zh-CN"/>
        </w:rPr>
      </w:pPr>
      <w:r>
        <w:rPr>
          <w:rFonts w:ascii="Times New Roman" w:eastAsia="等线" w:hAnsi="Times New Roman" w:cs="Times New Roman"/>
          <w:b/>
          <w:sz w:val="24"/>
          <w:szCs w:val="24"/>
          <w:lang w:val="en-GB" w:eastAsia="zh-CN"/>
        </w:rPr>
        <w:t xml:space="preserve">I, CHIELO OLUCHI MARTHA </w:t>
      </w:r>
      <w:r>
        <w:rPr>
          <w:rFonts w:ascii="Times New Roman" w:eastAsia="等线" w:hAnsi="Times New Roman" w:cs="Times New Roman"/>
          <w:sz w:val="24"/>
          <w:szCs w:val="24"/>
          <w:lang w:eastAsia="zh-CN"/>
        </w:rPr>
        <w:t xml:space="preserve">an undergraduate student in the department of </w:t>
      </w:r>
      <w:r>
        <w:rPr>
          <w:rFonts w:ascii="Times New Roman" w:eastAsia="等线" w:hAnsi="Times New Roman" w:cs="Times New Roman"/>
          <w:sz w:val="24"/>
          <w:szCs w:val="24"/>
          <w:lang w:val="en-GB" w:eastAsia="zh-CN"/>
        </w:rPr>
        <w:t xml:space="preserve">Political Science and International Relations, Faculty of Management and Social Sciences in Godfrey Okoye university </w:t>
      </w:r>
      <w:r>
        <w:rPr>
          <w:rFonts w:ascii="Times New Roman" w:eastAsia="等线" w:hAnsi="Times New Roman" w:cs="Times New Roman"/>
          <w:sz w:val="24"/>
          <w:szCs w:val="24"/>
          <w:lang w:eastAsia="zh-CN"/>
        </w:rPr>
        <w:t xml:space="preserve">with the registration number </w:t>
      </w:r>
      <w:r>
        <w:rPr>
          <w:rFonts w:ascii="Times New Roman" w:eastAsia="等线" w:hAnsi="Times New Roman" w:cs="Times New Roman"/>
          <w:sz w:val="24"/>
          <w:szCs w:val="24"/>
          <w:lang w:val="en-GB" w:eastAsia="zh-CN"/>
        </w:rPr>
        <w:t>GOU/U21/PSC/306, do cert</w:t>
      </w:r>
      <w:r>
        <w:rPr>
          <w:rFonts w:ascii="Times New Roman" w:eastAsia="等线" w:hAnsi="Times New Roman" w:cs="Times New Roman"/>
          <w:sz w:val="24"/>
          <w:szCs w:val="24"/>
          <w:lang w:val="en-GB" w:eastAsia="zh-CN"/>
        </w:rPr>
        <w:t xml:space="preserve">ify that, to my best of knowledge, this research is original and never been submitted for any diploma or degree at Godfrey Okoye University or any other university </w:t>
      </w:r>
    </w:p>
    <w:p w:rsidR="00CA6D09" w:rsidRDefault="00CA6D09">
      <w:pPr>
        <w:tabs>
          <w:tab w:val="left" w:pos="3960"/>
          <w:tab w:val="left" w:pos="8625"/>
        </w:tabs>
        <w:spacing w:after="0" w:line="480" w:lineRule="auto"/>
        <w:jc w:val="both"/>
        <w:rPr>
          <w:rFonts w:ascii="Times New Roman" w:eastAsia="等线" w:hAnsi="Times New Roman" w:cs="Times New Roman"/>
          <w:sz w:val="24"/>
          <w:szCs w:val="24"/>
          <w:lang w:eastAsia="zh-CN"/>
        </w:rPr>
      </w:pPr>
    </w:p>
    <w:p w:rsidR="00CA6D09" w:rsidRDefault="00CA6D09">
      <w:pPr>
        <w:tabs>
          <w:tab w:val="left" w:pos="3960"/>
          <w:tab w:val="left" w:pos="8625"/>
        </w:tabs>
        <w:spacing w:after="0" w:line="480" w:lineRule="auto"/>
        <w:jc w:val="both"/>
        <w:rPr>
          <w:rFonts w:ascii="Times New Roman" w:eastAsia="等线" w:hAnsi="Times New Roman" w:cs="Times New Roman"/>
          <w:sz w:val="24"/>
          <w:szCs w:val="24"/>
          <w:lang w:eastAsia="zh-CN"/>
        </w:rPr>
      </w:pPr>
    </w:p>
    <w:p w:rsidR="00CA6D09" w:rsidRDefault="00CA6D09">
      <w:pPr>
        <w:tabs>
          <w:tab w:val="left" w:pos="3960"/>
          <w:tab w:val="left" w:pos="8625"/>
        </w:tabs>
        <w:spacing w:after="0" w:line="480" w:lineRule="auto"/>
        <w:jc w:val="both"/>
        <w:rPr>
          <w:rFonts w:ascii="Times New Roman" w:eastAsia="等线" w:hAnsi="Times New Roman" w:cs="Times New Roman"/>
          <w:sz w:val="24"/>
          <w:szCs w:val="24"/>
          <w:lang w:eastAsia="zh-CN"/>
        </w:rPr>
      </w:pPr>
    </w:p>
    <w:p w:rsidR="00CA6D09" w:rsidRDefault="00CA6D09">
      <w:pPr>
        <w:tabs>
          <w:tab w:val="left" w:pos="3960"/>
          <w:tab w:val="left" w:pos="8625"/>
        </w:tabs>
        <w:spacing w:after="0" w:line="480" w:lineRule="auto"/>
        <w:rPr>
          <w:rFonts w:ascii="Times New Roman" w:eastAsia="等线" w:hAnsi="Times New Roman" w:cs="Times New Roman"/>
          <w:sz w:val="24"/>
          <w:szCs w:val="24"/>
          <w:lang w:eastAsia="zh-CN"/>
        </w:rPr>
      </w:pPr>
    </w:p>
    <w:p w:rsidR="00CA6D09" w:rsidRDefault="007165F0">
      <w:pPr>
        <w:spacing w:after="0" w:line="240" w:lineRule="auto"/>
        <w:rPr>
          <w:rFonts w:ascii="Calibri" w:eastAsia="等线" w:hAnsi="Calibri" w:cs="Times New Roman"/>
          <w:sz w:val="20"/>
          <w:szCs w:val="20"/>
          <w:lang w:eastAsia="zh-CN"/>
        </w:rPr>
      </w:pPr>
      <w:r>
        <w:rPr>
          <w:rFonts w:ascii="Calibri" w:eastAsia="等线" w:hAnsi="Calibri" w:cs="Times New Roman"/>
          <w:sz w:val="20"/>
          <w:szCs w:val="20"/>
          <w:lang w:eastAsia="zh-CN"/>
        </w:rPr>
        <w:t>_______________________</w:t>
      </w:r>
      <w:r>
        <w:rPr>
          <w:rFonts w:ascii="Calibri" w:eastAsia="等线" w:hAnsi="Calibri" w:cs="Times New Roman"/>
          <w:sz w:val="20"/>
          <w:szCs w:val="20"/>
          <w:lang w:eastAsia="zh-CN"/>
        </w:rPr>
        <w:tab/>
      </w:r>
      <w:r>
        <w:rPr>
          <w:rFonts w:ascii="Calibri" w:eastAsia="等线" w:hAnsi="Calibri" w:cs="Times New Roman"/>
          <w:sz w:val="20"/>
          <w:szCs w:val="20"/>
          <w:lang w:eastAsia="zh-CN"/>
        </w:rPr>
        <w:tab/>
      </w:r>
      <w:r>
        <w:rPr>
          <w:rFonts w:ascii="Calibri" w:eastAsia="等线" w:hAnsi="Calibri" w:cs="Times New Roman"/>
          <w:sz w:val="20"/>
          <w:szCs w:val="20"/>
          <w:lang w:eastAsia="zh-CN"/>
        </w:rPr>
        <w:tab/>
      </w:r>
      <w:r>
        <w:rPr>
          <w:rFonts w:ascii="Calibri" w:eastAsia="等线" w:hAnsi="Calibri" w:cs="Times New Roman"/>
          <w:sz w:val="20"/>
          <w:szCs w:val="20"/>
          <w:lang w:eastAsia="zh-CN"/>
        </w:rPr>
        <w:tab/>
      </w:r>
      <w:r>
        <w:rPr>
          <w:rFonts w:ascii="Calibri" w:eastAsia="等线" w:hAnsi="Calibri" w:cs="Times New Roman"/>
          <w:sz w:val="20"/>
          <w:szCs w:val="20"/>
          <w:lang w:eastAsia="zh-CN"/>
        </w:rPr>
        <w:tab/>
      </w:r>
      <w:r>
        <w:rPr>
          <w:rFonts w:ascii="Calibri" w:eastAsia="等线" w:hAnsi="Calibri" w:cs="Times New Roman"/>
          <w:sz w:val="20"/>
          <w:szCs w:val="20"/>
          <w:lang w:eastAsia="zh-CN"/>
        </w:rPr>
        <w:tab/>
        <w:t>_________________</w:t>
      </w:r>
    </w:p>
    <w:p w:rsidR="00CA6D09" w:rsidRDefault="007165F0">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val="en-GB" w:eastAsia="zh-CN"/>
        </w:rPr>
        <w:t>Chielo Oluchi Martha</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 xml:space="preserve">Date </w:t>
      </w:r>
    </w:p>
    <w:p w:rsidR="00CA6D09" w:rsidRDefault="00CA6D09">
      <w:pPr>
        <w:spacing w:after="0" w:line="240" w:lineRule="auto"/>
        <w:rPr>
          <w:rFonts w:ascii="Calibri" w:eastAsia="等线" w:hAnsi="Calibri" w:cs="Times New Roman"/>
          <w:sz w:val="20"/>
          <w:szCs w:val="20"/>
          <w:lang w:eastAsia="zh-CN"/>
        </w:rPr>
      </w:pPr>
    </w:p>
    <w:p w:rsidR="00CA6D09" w:rsidRDefault="00CA6D09">
      <w:pPr>
        <w:tabs>
          <w:tab w:val="left" w:pos="3960"/>
        </w:tabs>
        <w:spacing w:after="0" w:line="480" w:lineRule="auto"/>
        <w:jc w:val="both"/>
        <w:rPr>
          <w:rFonts w:ascii="Times New Roman" w:eastAsia="等线" w:hAnsi="Times New Roman" w:cs="Times New Roman"/>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7165F0">
      <w:pPr>
        <w:spacing w:after="0" w:line="48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lastRenderedPageBreak/>
        <w:t>DEDICATION</w:t>
      </w:r>
    </w:p>
    <w:p w:rsidR="00CA6D09" w:rsidRDefault="007165F0">
      <w:pPr>
        <w:spacing w:after="0" w:line="480" w:lineRule="auto"/>
        <w:jc w:val="both"/>
        <w:rPr>
          <w:rFonts w:ascii="Times New Roman" w:eastAsia="等线" w:hAnsi="Times New Roman" w:cs="Times New Roman"/>
          <w:b/>
          <w:sz w:val="24"/>
          <w:szCs w:val="24"/>
          <w:lang w:eastAsia="zh-CN"/>
        </w:rPr>
      </w:pPr>
      <w:r>
        <w:rPr>
          <w:rFonts w:ascii="Times New Roman" w:eastAsia="等线" w:hAnsi="Times New Roman" w:cs="Times New Roman"/>
          <w:sz w:val="24"/>
          <w:szCs w:val="24"/>
          <w:lang w:eastAsia="zh-CN"/>
        </w:rPr>
        <w:t>First and foremost, I give all glory to God Almighty for His unwavering love, mercy, and strength that carried me through this journey. Every bit of wisdom, knowledge, and grace that brought me this far comes from Him. With a heart full o</w:t>
      </w:r>
      <w:r>
        <w:rPr>
          <w:rFonts w:ascii="Times New Roman" w:eastAsia="等线" w:hAnsi="Times New Roman" w:cs="Times New Roman"/>
          <w:sz w:val="24"/>
          <w:szCs w:val="24"/>
          <w:lang w:eastAsia="zh-CN"/>
        </w:rPr>
        <w:t>f gratitude, I say thank you</w:t>
      </w:r>
      <w:r>
        <w:rPr>
          <w:rFonts w:ascii="Times New Roman" w:eastAsia="等线" w:hAnsi="Times New Roman" w:cs="Times New Roman"/>
          <w:sz w:val="24"/>
          <w:szCs w:val="24"/>
          <w:lang w:eastAsia="zh-CN"/>
        </w:rPr>
        <w:t>.</w:t>
      </w: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CA6D09">
      <w:pPr>
        <w:spacing w:after="0" w:line="480" w:lineRule="auto"/>
        <w:jc w:val="center"/>
        <w:rPr>
          <w:rFonts w:ascii="Times New Roman" w:eastAsia="等线" w:hAnsi="Times New Roman" w:cs="Times New Roman"/>
          <w:b/>
          <w:sz w:val="24"/>
          <w:szCs w:val="24"/>
          <w:lang w:eastAsia="zh-CN"/>
        </w:rPr>
      </w:pPr>
    </w:p>
    <w:p w:rsidR="00CA6D09" w:rsidRDefault="007165F0">
      <w:pPr>
        <w:spacing w:after="0" w:line="480" w:lineRule="auto"/>
        <w:jc w:val="center"/>
        <w:rPr>
          <w:rFonts w:ascii="Times New Roman" w:eastAsia="等线" w:hAnsi="Times New Roman" w:cs="Times New Roman"/>
          <w:b/>
          <w:sz w:val="24"/>
          <w:szCs w:val="24"/>
          <w:lang w:eastAsia="zh-CN"/>
        </w:rPr>
      </w:pPr>
      <w:r>
        <w:rPr>
          <w:rFonts w:ascii="Times New Roman" w:eastAsia="等线" w:hAnsi="Times New Roman" w:cs="Times New Roman"/>
          <w:b/>
          <w:sz w:val="24"/>
          <w:szCs w:val="24"/>
          <w:lang w:eastAsia="zh-CN"/>
        </w:rPr>
        <w:lastRenderedPageBreak/>
        <w:t>ACKNOWLEDGEMENTS</w:t>
      </w:r>
    </w:p>
    <w:p w:rsidR="00CA6D09" w:rsidRDefault="007165F0">
      <w:pPr>
        <w:spacing w:after="0" w:line="360" w:lineRule="auto"/>
        <w:jc w:val="both"/>
        <w:rPr>
          <w:rFonts w:ascii="Times New Roman" w:eastAsia="等线" w:hAnsi="Times New Roman" w:cs="Times New Roman"/>
          <w:sz w:val="24"/>
          <w:szCs w:val="24"/>
          <w:lang w:val="en-GB" w:eastAsia="zh-CN"/>
        </w:rPr>
      </w:pPr>
      <w:r>
        <w:rPr>
          <w:rFonts w:ascii="Times New Roman" w:eastAsia="等线" w:hAnsi="Times New Roman" w:cs="Times New Roman"/>
          <w:sz w:val="24"/>
          <w:szCs w:val="24"/>
          <w:lang w:val="en-GB" w:eastAsia="zh-CN"/>
        </w:rPr>
        <w:t xml:space="preserve">This research would not have been possible without the support and contributions of many dedicated individuals whom I wish to recognize. I am profoundly grateful to everyone who played a </w:t>
      </w:r>
      <w:r>
        <w:rPr>
          <w:rFonts w:ascii="Times New Roman" w:eastAsia="等线" w:hAnsi="Times New Roman" w:cs="Times New Roman"/>
          <w:sz w:val="24"/>
          <w:szCs w:val="24"/>
          <w:lang w:val="en-GB" w:eastAsia="zh-CN"/>
        </w:rPr>
        <w:t>role, big or small, in the success of this study.</w:t>
      </w:r>
    </w:p>
    <w:p w:rsidR="00CA6D09" w:rsidRDefault="007165F0">
      <w:pPr>
        <w:spacing w:after="0" w:line="360" w:lineRule="auto"/>
        <w:jc w:val="both"/>
        <w:rPr>
          <w:rFonts w:ascii="Times New Roman" w:eastAsia="等线" w:hAnsi="Times New Roman" w:cs="Times New Roman"/>
          <w:sz w:val="24"/>
          <w:szCs w:val="24"/>
          <w:lang w:val="en-GB" w:eastAsia="zh-CN"/>
        </w:rPr>
      </w:pPr>
      <w:r>
        <w:rPr>
          <w:rFonts w:ascii="Times New Roman" w:eastAsia="等线" w:hAnsi="Times New Roman" w:cs="Times New Roman"/>
          <w:sz w:val="24"/>
          <w:szCs w:val="24"/>
          <w:lang w:val="en-GB" w:eastAsia="zh-CN"/>
        </w:rPr>
        <w:t>First and foremost, I give all glory to Almighty God for His divine guidance, protection, provision, and grace throughout this academic journey. I am specially thankful to my project supervisor, Dr. Barr. S</w:t>
      </w:r>
      <w:r>
        <w:rPr>
          <w:rFonts w:ascii="Times New Roman" w:eastAsia="等线" w:hAnsi="Times New Roman" w:cs="Times New Roman"/>
          <w:sz w:val="24"/>
          <w:szCs w:val="24"/>
          <w:lang w:val="en-GB" w:eastAsia="zh-CN"/>
        </w:rPr>
        <w:t xml:space="preserve">amuel Ugwuozor, whose expert guidance and dedicated supervision were instrumental in the completion of this work, despite his demanding schedule. </w:t>
      </w:r>
    </w:p>
    <w:p w:rsidR="00CA6D09" w:rsidRDefault="007165F0">
      <w:pPr>
        <w:spacing w:after="0" w:line="360" w:lineRule="auto"/>
        <w:jc w:val="both"/>
        <w:rPr>
          <w:rFonts w:ascii="Times New Roman" w:eastAsia="等线" w:hAnsi="Times New Roman" w:cs="Times New Roman"/>
          <w:sz w:val="24"/>
          <w:szCs w:val="24"/>
          <w:lang w:val="en-GB" w:eastAsia="zh-CN"/>
        </w:rPr>
      </w:pPr>
      <w:r>
        <w:rPr>
          <w:rFonts w:ascii="Times New Roman" w:eastAsia="等线" w:hAnsi="Times New Roman" w:cs="Times New Roman"/>
          <w:sz w:val="24"/>
          <w:szCs w:val="24"/>
          <w:lang w:val="en-GB" w:eastAsia="zh-CN"/>
        </w:rPr>
        <w:t xml:space="preserve"> I also extend my appreciation to the Dean of Management and Social Sciences Associate Prof John Odoh and the</w:t>
      </w:r>
      <w:r>
        <w:rPr>
          <w:rFonts w:ascii="Times New Roman" w:eastAsia="等线" w:hAnsi="Times New Roman" w:cs="Times New Roman"/>
          <w:sz w:val="24"/>
          <w:szCs w:val="24"/>
          <w:lang w:val="en-GB" w:eastAsia="zh-CN"/>
        </w:rPr>
        <w:t xml:space="preserve"> head of department, Dr.Barr.Sam Ugwuozor(HOD), as well as my esteemed lecturers: Prof. Ochioha, Mr Kingsley Ezechi, Dr. Mrs. Ifedi F., Dr. Sr. Umeh Lucy, Mr. Onyishi A.U,Mr. Okonkwo W.O., Mr. Nweke C., Dr. Onwo, Dr. N.C. Mbaeze and Rev. Fr. Ikenna Ogbuka.</w:t>
      </w:r>
      <w:r>
        <w:rPr>
          <w:rFonts w:ascii="Times New Roman" w:eastAsia="等线" w:hAnsi="Times New Roman" w:cs="Times New Roman"/>
          <w:sz w:val="24"/>
          <w:szCs w:val="24"/>
          <w:lang w:val="en-GB" w:eastAsia="zh-CN"/>
        </w:rPr>
        <w:t xml:space="preserve"> A special thanks to the able departmental Secretary, Mrs. Chioma, for her immense contributions to my academic growth.</w:t>
      </w:r>
    </w:p>
    <w:p w:rsidR="00CA6D09" w:rsidRDefault="007165F0">
      <w:pPr>
        <w:spacing w:after="0" w:line="360" w:lineRule="auto"/>
        <w:jc w:val="both"/>
        <w:rPr>
          <w:rFonts w:ascii="Times New Roman" w:eastAsia="等线" w:hAnsi="Times New Roman" w:cs="Times New Roman"/>
          <w:sz w:val="24"/>
          <w:szCs w:val="24"/>
          <w:lang w:val="en-GB" w:eastAsia="zh-CN"/>
        </w:rPr>
      </w:pPr>
      <w:r>
        <w:rPr>
          <w:rFonts w:ascii="Times New Roman" w:eastAsia="等线" w:hAnsi="Times New Roman" w:cs="Times New Roman"/>
          <w:sz w:val="24"/>
          <w:szCs w:val="24"/>
          <w:lang w:val="en-GB" w:eastAsia="zh-CN"/>
        </w:rPr>
        <w:t xml:space="preserve">I am forever indebted to my phenomenal and exceptional parents, whose unwavering moral, prayers, financial, encouragement and emotional </w:t>
      </w:r>
      <w:r>
        <w:rPr>
          <w:rFonts w:ascii="Times New Roman" w:eastAsia="等线" w:hAnsi="Times New Roman" w:cs="Times New Roman"/>
          <w:sz w:val="24"/>
          <w:szCs w:val="24"/>
          <w:lang w:val="en-GB" w:eastAsia="zh-CN"/>
        </w:rPr>
        <w:t xml:space="preserve">support carried me through challenging times. </w:t>
      </w:r>
    </w:p>
    <w:p w:rsidR="00CA6D09" w:rsidRDefault="007165F0">
      <w:pPr>
        <w:spacing w:after="0" w:line="360" w:lineRule="auto"/>
        <w:jc w:val="both"/>
        <w:rPr>
          <w:rFonts w:ascii="Times New Roman" w:eastAsia="等线" w:hAnsi="Times New Roman" w:cs="Times New Roman"/>
          <w:sz w:val="24"/>
          <w:szCs w:val="24"/>
          <w:lang w:val="en-GB" w:eastAsia="zh-CN"/>
        </w:rPr>
      </w:pPr>
      <w:r>
        <w:rPr>
          <w:rFonts w:ascii="Times New Roman" w:eastAsia="等线" w:hAnsi="Times New Roman" w:cs="Times New Roman"/>
          <w:sz w:val="24"/>
          <w:szCs w:val="24"/>
          <w:lang w:val="en-GB" w:eastAsia="zh-CN"/>
        </w:rPr>
        <w:t xml:space="preserve">To my beloved siblings, Amaka, Ekene, Clara, Chioma, and my best friend Kachi, thank you for your constant support and encouragement. </w:t>
      </w:r>
    </w:p>
    <w:p w:rsidR="00CA6D09" w:rsidRDefault="007165F0">
      <w:pPr>
        <w:spacing w:after="0" w:line="360" w:lineRule="auto"/>
        <w:jc w:val="both"/>
        <w:rPr>
          <w:rFonts w:ascii="Times New Roman" w:eastAsia="等线" w:hAnsi="Times New Roman" w:cs="Times New Roman"/>
          <w:sz w:val="24"/>
          <w:szCs w:val="24"/>
          <w:lang w:val="en-GB" w:eastAsia="zh-CN"/>
        </w:rPr>
      </w:pPr>
      <w:r>
        <w:rPr>
          <w:rFonts w:ascii="Times New Roman" w:eastAsia="等线" w:hAnsi="Times New Roman" w:cs="Times New Roman"/>
          <w:sz w:val="24"/>
          <w:szCs w:val="24"/>
          <w:lang w:val="en-GB" w:eastAsia="zh-CN"/>
        </w:rPr>
        <w:t xml:space="preserve">My heartfelt appreciation also goes to my wonderful friends—Uzomma, </w:t>
      </w:r>
      <w:r>
        <w:rPr>
          <w:rFonts w:ascii="Times New Roman" w:eastAsia="等线" w:hAnsi="Times New Roman" w:cs="Times New Roman"/>
          <w:sz w:val="24"/>
          <w:szCs w:val="24"/>
          <w:lang w:val="en-GB" w:eastAsia="zh-CN"/>
        </w:rPr>
        <w:t>Nnennaya, Awesome, Adaeze, Kyak, and to my amazing Coursemates, Tobias, Stephanie, Kosara,Somto, and Francis, for making my time at Godfrey truly memorable. Your companionship and words of encouragement were a source of strength.</w:t>
      </w:r>
    </w:p>
    <w:p w:rsidR="00CA6D09" w:rsidRDefault="007165F0">
      <w:pPr>
        <w:spacing w:after="0" w:line="360" w:lineRule="auto"/>
        <w:jc w:val="both"/>
        <w:rPr>
          <w:rFonts w:ascii="Times New Roman" w:eastAsia="等线" w:hAnsi="Times New Roman" w:cs="Times New Roman"/>
          <w:sz w:val="24"/>
          <w:szCs w:val="24"/>
          <w:lang w:val="en-GB" w:eastAsia="zh-CN"/>
        </w:rPr>
      </w:pPr>
      <w:r>
        <w:rPr>
          <w:rFonts w:ascii="Times New Roman" w:eastAsia="等线" w:hAnsi="Times New Roman" w:cs="Times New Roman"/>
          <w:sz w:val="24"/>
          <w:szCs w:val="24"/>
          <w:lang w:val="en-GB" w:eastAsia="zh-CN"/>
        </w:rPr>
        <w:t>Lastly, I apologize if I h</w:t>
      </w:r>
      <w:r>
        <w:rPr>
          <w:rFonts w:ascii="Times New Roman" w:eastAsia="等线" w:hAnsi="Times New Roman" w:cs="Times New Roman"/>
          <w:sz w:val="24"/>
          <w:szCs w:val="24"/>
          <w:lang w:val="en-GB" w:eastAsia="zh-CN"/>
        </w:rPr>
        <w:t>ave inadvertently omitted anyone who contributed to this work. May God bless you all abundantly. Amen</w:t>
      </w:r>
    </w:p>
    <w:p w:rsidR="00CA6D09" w:rsidRDefault="00CA6D09">
      <w:pPr>
        <w:spacing w:after="0" w:line="360" w:lineRule="auto"/>
        <w:jc w:val="center"/>
        <w:rPr>
          <w:rFonts w:ascii="Times New Roman" w:eastAsia="等线" w:hAnsi="Times New Roman" w:cs="Times New Roman"/>
          <w:b/>
          <w:bCs/>
          <w:sz w:val="24"/>
          <w:szCs w:val="24"/>
          <w:lang w:eastAsia="zh-CN"/>
        </w:rPr>
      </w:pPr>
    </w:p>
    <w:p w:rsidR="00CA6D09" w:rsidRDefault="00CA6D09">
      <w:pPr>
        <w:spacing w:after="0" w:line="360" w:lineRule="auto"/>
        <w:jc w:val="center"/>
        <w:rPr>
          <w:rFonts w:ascii="Times New Roman" w:eastAsia="等线" w:hAnsi="Times New Roman" w:cs="Times New Roman"/>
          <w:b/>
          <w:bCs/>
          <w:sz w:val="24"/>
          <w:szCs w:val="24"/>
          <w:lang w:eastAsia="zh-CN"/>
        </w:rPr>
      </w:pPr>
    </w:p>
    <w:p w:rsidR="00CA6D09" w:rsidRDefault="00CA6D09">
      <w:pPr>
        <w:spacing w:after="0" w:line="360" w:lineRule="auto"/>
        <w:jc w:val="center"/>
        <w:rPr>
          <w:rFonts w:ascii="Times New Roman" w:eastAsia="等线" w:hAnsi="Times New Roman" w:cs="Times New Roman"/>
          <w:b/>
          <w:bCs/>
          <w:sz w:val="24"/>
          <w:szCs w:val="24"/>
          <w:lang w:eastAsia="zh-CN"/>
        </w:rPr>
      </w:pPr>
    </w:p>
    <w:p w:rsidR="00CA6D09" w:rsidRDefault="00CA6D09">
      <w:pPr>
        <w:spacing w:after="0" w:line="360" w:lineRule="auto"/>
        <w:jc w:val="center"/>
        <w:rPr>
          <w:rFonts w:ascii="Times New Roman" w:eastAsia="等线" w:hAnsi="Times New Roman" w:cs="Times New Roman"/>
          <w:b/>
          <w:bCs/>
          <w:sz w:val="24"/>
          <w:szCs w:val="24"/>
          <w:lang w:eastAsia="zh-CN"/>
        </w:rPr>
      </w:pPr>
    </w:p>
    <w:p w:rsidR="00CA6D09" w:rsidRDefault="00CA6D09">
      <w:pPr>
        <w:spacing w:after="0" w:line="360" w:lineRule="auto"/>
        <w:jc w:val="center"/>
        <w:rPr>
          <w:rFonts w:ascii="Times New Roman" w:eastAsia="等线" w:hAnsi="Times New Roman" w:cs="Times New Roman"/>
          <w:b/>
          <w:bCs/>
          <w:sz w:val="24"/>
          <w:szCs w:val="24"/>
          <w:lang w:eastAsia="zh-CN"/>
        </w:rPr>
      </w:pPr>
    </w:p>
    <w:p w:rsidR="00CA6D09" w:rsidRDefault="00CA6D09">
      <w:pPr>
        <w:spacing w:after="0" w:line="360" w:lineRule="auto"/>
        <w:jc w:val="center"/>
        <w:rPr>
          <w:rFonts w:ascii="Times New Roman" w:eastAsia="等线" w:hAnsi="Times New Roman" w:cs="Times New Roman"/>
          <w:b/>
          <w:bCs/>
          <w:sz w:val="24"/>
          <w:szCs w:val="24"/>
          <w:lang w:eastAsia="zh-CN"/>
        </w:rPr>
      </w:pPr>
    </w:p>
    <w:p w:rsidR="00CA6D09" w:rsidRDefault="00CA6D09">
      <w:pPr>
        <w:spacing w:after="0" w:line="360" w:lineRule="auto"/>
        <w:jc w:val="center"/>
        <w:rPr>
          <w:rFonts w:ascii="Times New Roman" w:eastAsia="等线" w:hAnsi="Times New Roman" w:cs="Times New Roman"/>
          <w:b/>
          <w:bCs/>
          <w:sz w:val="24"/>
          <w:szCs w:val="24"/>
          <w:lang w:eastAsia="zh-CN"/>
        </w:rPr>
      </w:pPr>
    </w:p>
    <w:p w:rsidR="00CA6D09" w:rsidRDefault="007165F0">
      <w:pPr>
        <w:spacing w:after="0" w:line="360" w:lineRule="auto"/>
        <w:jc w:val="center"/>
        <w:rPr>
          <w:rFonts w:ascii="Times New Roman" w:eastAsia="等线" w:hAnsi="Times New Roman" w:cs="Times New Roman"/>
          <w:sz w:val="24"/>
          <w:szCs w:val="24"/>
          <w:lang w:eastAsia="zh-CN"/>
        </w:rPr>
      </w:pPr>
      <w:r>
        <w:rPr>
          <w:rFonts w:ascii="Times New Roman" w:eastAsia="等线" w:hAnsi="Times New Roman" w:cs="Times New Roman"/>
          <w:b/>
          <w:bCs/>
          <w:sz w:val="24"/>
          <w:szCs w:val="24"/>
          <w:lang w:eastAsia="zh-CN"/>
        </w:rPr>
        <w:lastRenderedPageBreak/>
        <w:t>TABLE OF CONTENTS</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Title Page</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i</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Approval Page</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ii</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Certification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iii</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Dedication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iv</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Acknowledgment</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v</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Table of Contents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vi</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Abstract</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viii</w:t>
      </w:r>
    </w:p>
    <w:p w:rsidR="00CA6D09" w:rsidRDefault="00CA6D09">
      <w:pPr>
        <w:spacing w:after="0" w:line="360" w:lineRule="auto"/>
        <w:jc w:val="both"/>
        <w:rPr>
          <w:rFonts w:ascii="Times New Roman" w:eastAsia="等线" w:hAnsi="Times New Roman" w:cs="Times New Roman"/>
          <w:b/>
          <w:bCs/>
          <w:sz w:val="24"/>
          <w:szCs w:val="24"/>
          <w:lang w:eastAsia="zh-CN"/>
        </w:rPr>
      </w:pPr>
    </w:p>
    <w:p w:rsidR="00CA6D09" w:rsidRDefault="007165F0">
      <w:pPr>
        <w:spacing w:after="0" w:line="360" w:lineRule="auto"/>
        <w:jc w:val="both"/>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ONE</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INTRODUCTION</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1</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1.1 Background to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4</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1.2 Statement of the Problem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4</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1.3 Research Questions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5</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1.4 Objectives of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5</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 xml:space="preserve"> Significance of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5</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6</w:t>
      </w:r>
      <w:r>
        <w:rPr>
          <w:rFonts w:ascii="Times New Roman" w:eastAsia="等线" w:hAnsi="Times New Roman" w:cs="Times New Roman"/>
          <w:sz w:val="24"/>
          <w:szCs w:val="24"/>
          <w:lang w:eastAsia="zh-CN"/>
        </w:rPr>
        <w:t xml:space="preserve"> Scope and Limitations of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6</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1.7 Limitation of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6</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Operational Definition of Key Concepts/Terms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7</w:t>
      </w:r>
    </w:p>
    <w:p w:rsidR="00CA6D09" w:rsidRDefault="00CA6D09">
      <w:pPr>
        <w:spacing w:after="0" w:line="360" w:lineRule="auto"/>
        <w:jc w:val="both"/>
        <w:rPr>
          <w:rFonts w:ascii="Times New Roman" w:eastAsia="等线" w:hAnsi="Times New Roman" w:cs="Times New Roman"/>
          <w:b/>
          <w:bCs/>
          <w:sz w:val="24"/>
          <w:szCs w:val="24"/>
          <w:lang w:eastAsia="zh-CN"/>
        </w:rPr>
      </w:pPr>
    </w:p>
    <w:p w:rsidR="00CA6D09" w:rsidRDefault="007165F0">
      <w:pPr>
        <w:spacing w:after="0" w:line="360" w:lineRule="auto"/>
        <w:jc w:val="both"/>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TWO</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LITERATURE REVIEW</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t>8</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 The Concept of Federalism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8</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w:t>
      </w:r>
      <w:r>
        <w:rPr>
          <w:rFonts w:ascii="Times New Roman" w:eastAsia="等线" w:hAnsi="Times New Roman" w:cs="Times New Roman"/>
          <w:sz w:val="24"/>
          <w:szCs w:val="24"/>
          <w:lang w:eastAsia="zh-CN"/>
        </w:rPr>
        <w:t>.1 The Origin of Federalism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8</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2.1.2 The Principles of Federalism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10</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2.1.3 Types of Federalism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3</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2.1.4 Advantages and Disadvantages of Federalism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5</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2.1.5 Federalism in Nigeria: Origin, Factors, and Challenges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17</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2.2 </w:t>
      </w:r>
      <w:r>
        <w:rPr>
          <w:rFonts w:ascii="Times New Roman" w:eastAsia="等线" w:hAnsi="Times New Roman" w:cs="Times New Roman"/>
          <w:sz w:val="24"/>
          <w:szCs w:val="24"/>
          <w:lang w:eastAsia="zh-CN"/>
        </w:rPr>
        <w:t>Separatist Movement in Nigeria</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2</w:t>
      </w:r>
      <w:r>
        <w:rPr>
          <w:rFonts w:ascii="Times New Roman" w:eastAsia="等线" w:hAnsi="Times New Roman" w:cs="Times New Roman"/>
          <w:sz w:val="24"/>
          <w:szCs w:val="24"/>
          <w:lang w:eastAsia="zh-CN"/>
        </w:rPr>
        <w:t>2</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2.3 Emperical Review</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26</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2.4 Therotical Review</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28</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2.4.1 Resource Mobilization Theory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28</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2.4.2 Frustration Aggression Theory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29</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lastRenderedPageBreak/>
        <w:t>2.4.3 Ethnic Nationalism Theory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30</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2.5 Gap in Lite</w:t>
      </w:r>
      <w:r>
        <w:rPr>
          <w:rFonts w:ascii="Times New Roman" w:eastAsia="等线" w:hAnsi="Times New Roman" w:cs="Times New Roman"/>
          <w:sz w:val="24"/>
          <w:szCs w:val="24"/>
          <w:lang w:eastAsia="zh-CN"/>
        </w:rPr>
        <w:t>rature</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30</w:t>
      </w:r>
    </w:p>
    <w:p w:rsidR="00CA6D09" w:rsidRDefault="00CA6D09">
      <w:pPr>
        <w:spacing w:after="0" w:line="360" w:lineRule="auto"/>
        <w:jc w:val="both"/>
        <w:rPr>
          <w:rFonts w:ascii="Times New Roman" w:eastAsia="等线" w:hAnsi="Times New Roman" w:cs="Times New Roman"/>
          <w:sz w:val="24"/>
          <w:szCs w:val="24"/>
          <w:lang w:eastAsia="zh-CN"/>
        </w:rPr>
      </w:pPr>
    </w:p>
    <w:p w:rsidR="00CA6D09" w:rsidRDefault="007165F0">
      <w:pPr>
        <w:spacing w:after="0" w:line="360" w:lineRule="auto"/>
        <w:jc w:val="both"/>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THREE</w:t>
      </w:r>
      <w:r>
        <w:rPr>
          <w:rFonts w:ascii="Times New Roman" w:eastAsia="等线" w:hAnsi="Times New Roman" w:cs="Times New Roman"/>
          <w:b/>
          <w:bCs/>
          <w:sz w:val="24"/>
          <w:szCs w:val="24"/>
          <w:lang w:eastAsia="zh-CN"/>
        </w:rPr>
        <w:t>:</w:t>
      </w:r>
      <w:r>
        <w:rPr>
          <w:rFonts w:ascii="Times New Roman" w:eastAsia="等线" w:hAnsi="Times New Roman" w:cs="Times New Roman"/>
          <w:b/>
          <w:bCs/>
          <w:sz w:val="24"/>
          <w:szCs w:val="24"/>
          <w:lang w:eastAsia="zh-CN"/>
        </w:rPr>
        <w:t>THEORETICAL FRAMEWORK AND METHODOLOGY</w:t>
      </w:r>
      <w:r>
        <w:rPr>
          <w:rFonts w:ascii="Times New Roman" w:eastAsia="等线" w:hAnsi="Times New Roman" w:cs="Times New Roman"/>
          <w:b/>
          <w:bCs/>
          <w:sz w:val="24"/>
          <w:szCs w:val="24"/>
          <w:lang w:eastAsia="zh-CN"/>
        </w:rPr>
        <w:tab/>
        <w:t>3</w:t>
      </w:r>
      <w:r>
        <w:rPr>
          <w:rFonts w:ascii="Times New Roman" w:eastAsia="等线" w:hAnsi="Times New Roman" w:cs="Times New Roman"/>
          <w:b/>
          <w:bCs/>
          <w:sz w:val="24"/>
          <w:szCs w:val="24"/>
          <w:lang w:eastAsia="zh-CN"/>
        </w:rPr>
        <w:t>2</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3.1. Theoretical Framework: Relative Deprivation Theory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2</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3.2. Hypotheses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4</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3.3. Research Design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4</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3.4. Method of Data Collection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5</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3.5. Method of </w:t>
      </w:r>
      <w:r>
        <w:rPr>
          <w:rFonts w:ascii="Times New Roman" w:eastAsia="等线" w:hAnsi="Times New Roman" w:cs="Times New Roman"/>
          <w:sz w:val="24"/>
          <w:szCs w:val="24"/>
          <w:lang w:eastAsia="zh-CN"/>
        </w:rPr>
        <w:t>Data Analysis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3</w:t>
      </w:r>
      <w:r>
        <w:rPr>
          <w:rFonts w:ascii="Times New Roman" w:eastAsia="等线" w:hAnsi="Times New Roman" w:cs="Times New Roman"/>
          <w:sz w:val="24"/>
          <w:szCs w:val="24"/>
          <w:lang w:eastAsia="zh-CN"/>
        </w:rPr>
        <w:t>5</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3.6. Logical Data Framework (LDF)</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7</w:t>
      </w:r>
    </w:p>
    <w:p w:rsidR="00CA6D09" w:rsidRDefault="00CA6D09">
      <w:pPr>
        <w:spacing w:after="0" w:line="360" w:lineRule="auto"/>
        <w:jc w:val="both"/>
        <w:rPr>
          <w:rFonts w:ascii="Times New Roman" w:eastAsia="等线" w:hAnsi="Times New Roman" w:cs="Times New Roman"/>
          <w:sz w:val="24"/>
          <w:szCs w:val="24"/>
          <w:lang w:eastAsia="zh-CN"/>
        </w:rPr>
      </w:pPr>
    </w:p>
    <w:p w:rsidR="00CA6D09" w:rsidRDefault="007165F0">
      <w:pPr>
        <w:spacing w:after="0" w:line="360" w:lineRule="auto"/>
        <w:jc w:val="both"/>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FOUR</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 xml:space="preserve">ANALYSIS OF FEDERALISM AND </w:t>
      </w:r>
    </w:p>
    <w:p w:rsidR="00CA6D09" w:rsidRDefault="007165F0">
      <w:pPr>
        <w:spacing w:after="0" w:line="360" w:lineRule="auto"/>
        <w:jc w:val="both"/>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SEPARATIST MOVEMENTS IN NIGERIA: A STUDY OF IPOB (2015-2024)</w:t>
      </w:r>
      <w:r>
        <w:rPr>
          <w:rFonts w:ascii="Times New Roman" w:eastAsia="等线" w:hAnsi="Times New Roman" w:cs="Times New Roman"/>
          <w:b/>
          <w:bCs/>
          <w:sz w:val="24"/>
          <w:szCs w:val="24"/>
          <w:lang w:eastAsia="zh-CN"/>
        </w:rPr>
        <w:tab/>
      </w:r>
    </w:p>
    <w:p w:rsidR="00CA6D09" w:rsidRDefault="007165F0">
      <w:pPr>
        <w:spacing w:after="0" w:line="360" w:lineRule="auto"/>
        <w:ind w:left="240" w:hangingChars="100" w:hanging="240"/>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4.1 The Underlying </w:t>
      </w:r>
      <w:r>
        <w:rPr>
          <w:rFonts w:ascii="Times New Roman" w:eastAsia="等线" w:hAnsi="Times New Roman" w:cs="Times New Roman"/>
          <w:sz w:val="24"/>
          <w:szCs w:val="24"/>
          <w:lang w:eastAsia="zh-CN"/>
        </w:rPr>
        <w:t xml:space="preserve">Cuases/Reasons that Led to the Emergence of IPOB and its </w:t>
      </w:r>
    </w:p>
    <w:p w:rsidR="00CA6D09" w:rsidRDefault="007165F0">
      <w:pPr>
        <w:spacing w:after="0" w:line="360" w:lineRule="auto"/>
        <w:ind w:left="240" w:hangingChars="100" w:hanging="240"/>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Separ</w:t>
      </w:r>
      <w:r>
        <w:rPr>
          <w:rFonts w:ascii="Times New Roman" w:eastAsia="等线" w:hAnsi="Times New Roman" w:cs="Times New Roman"/>
          <w:sz w:val="24"/>
          <w:szCs w:val="24"/>
          <w:lang w:eastAsia="zh-CN"/>
        </w:rPr>
        <w:t>atist Programs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9</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2</w:t>
      </w:r>
      <w:r>
        <w:rPr>
          <w:rFonts w:ascii="Times New Roman" w:eastAsia="等线" w:hAnsi="Times New Roman" w:cs="Times New Roman"/>
          <w:sz w:val="24"/>
          <w:szCs w:val="24"/>
          <w:lang w:eastAsia="zh-CN"/>
        </w:rPr>
        <w:t xml:space="preserve"> The Broader Implications of IPOB’S Separatist Movement on Nigeria’s </w:t>
      </w:r>
    </w:p>
    <w:p w:rsidR="00CA6D09" w:rsidRDefault="007165F0">
      <w:pPr>
        <w:spacing w:after="0" w:line="360" w:lineRule="auto"/>
        <w:ind w:firstLineChars="200" w:firstLine="480"/>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Federal Structure and National Stability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50</w:t>
      </w:r>
    </w:p>
    <w:p w:rsidR="00CA6D09" w:rsidRDefault="00CA6D09">
      <w:pPr>
        <w:spacing w:after="0" w:line="360" w:lineRule="auto"/>
        <w:ind w:firstLineChars="200" w:firstLine="480"/>
        <w:jc w:val="both"/>
        <w:rPr>
          <w:rFonts w:ascii="Times New Roman" w:eastAsia="等线" w:hAnsi="Times New Roman" w:cs="Times New Roman"/>
          <w:sz w:val="24"/>
          <w:szCs w:val="24"/>
          <w:lang w:eastAsia="zh-CN"/>
        </w:rPr>
      </w:pPr>
    </w:p>
    <w:p w:rsidR="00CA6D09" w:rsidRDefault="007165F0">
      <w:pPr>
        <w:spacing w:after="0" w:line="360" w:lineRule="auto"/>
        <w:jc w:val="both"/>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FIVE</w:t>
      </w:r>
      <w:r>
        <w:rPr>
          <w:rFonts w:ascii="Times New Roman" w:eastAsia="等线" w:hAnsi="Times New Roman" w:cs="Times New Roman"/>
          <w:b/>
          <w:bCs/>
          <w:sz w:val="24"/>
          <w:szCs w:val="24"/>
          <w:lang w:eastAsia="zh-CN"/>
        </w:rPr>
        <w:t>:</w:t>
      </w:r>
      <w:r>
        <w:rPr>
          <w:rFonts w:ascii="Times New Roman" w:eastAsia="等线" w:hAnsi="Times New Roman" w:cs="Times New Roman"/>
          <w:b/>
          <w:bCs/>
          <w:sz w:val="24"/>
          <w:szCs w:val="24"/>
          <w:lang w:eastAsia="zh-CN"/>
        </w:rPr>
        <w:t>SUMMARY, CONCLUSION</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 xml:space="preserve">AND RECOMMENDATIONS </w:t>
      </w:r>
      <w:r>
        <w:rPr>
          <w:rFonts w:ascii="Times New Roman" w:eastAsia="等线" w:hAnsi="Times New Roman" w:cs="Times New Roman"/>
          <w:b/>
          <w:bCs/>
          <w:sz w:val="24"/>
          <w:szCs w:val="24"/>
          <w:lang w:eastAsia="zh-CN"/>
        </w:rPr>
        <w:tab/>
        <w:t>5</w:t>
      </w:r>
      <w:r>
        <w:rPr>
          <w:rFonts w:ascii="Times New Roman" w:eastAsia="等线" w:hAnsi="Times New Roman" w:cs="Times New Roman"/>
          <w:b/>
          <w:bCs/>
          <w:sz w:val="24"/>
          <w:szCs w:val="24"/>
          <w:lang w:eastAsia="zh-CN"/>
        </w:rPr>
        <w:t>6</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5.1 Summary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6</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5.2 Findings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56</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 Conclusion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58</w:t>
      </w: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 xml:space="preserve"> Recommendations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9</w:t>
      </w:r>
    </w:p>
    <w:p w:rsidR="00CA6D09" w:rsidRDefault="00CA6D09">
      <w:pPr>
        <w:spacing w:after="0" w:line="360" w:lineRule="auto"/>
        <w:jc w:val="both"/>
        <w:rPr>
          <w:rFonts w:ascii="Times New Roman" w:eastAsia="等线" w:hAnsi="Times New Roman" w:cs="Times New Roman"/>
          <w:sz w:val="24"/>
          <w:szCs w:val="24"/>
          <w:lang w:eastAsia="zh-CN"/>
        </w:rPr>
      </w:pPr>
    </w:p>
    <w:p w:rsidR="00CA6D09" w:rsidRDefault="007165F0">
      <w:pPr>
        <w:spacing w:after="0" w:line="360" w:lineRule="auto"/>
        <w:jc w:val="both"/>
        <w:rPr>
          <w:rFonts w:ascii="Times New Roman" w:eastAsia="等线" w:hAnsi="Times New Roman" w:cs="Times New Roman"/>
          <w:sz w:val="24"/>
          <w:szCs w:val="24"/>
          <w:lang w:eastAsia="zh-CN"/>
        </w:rPr>
      </w:pPr>
      <w:r>
        <w:rPr>
          <w:rFonts w:ascii="Times New Roman" w:eastAsia="等线" w:hAnsi="Times New Roman" w:cs="Times New Roman"/>
          <w:b/>
          <w:bCs/>
          <w:sz w:val="24"/>
          <w:szCs w:val="24"/>
          <w:lang w:eastAsia="zh-CN"/>
        </w:rPr>
        <w:t>REFERENCE</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t>62</w:t>
      </w:r>
    </w:p>
    <w:p w:rsidR="00CA6D09" w:rsidRDefault="00CA6D09">
      <w:pPr>
        <w:spacing w:after="0" w:line="36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CA6D09">
      <w:pPr>
        <w:spacing w:after="0" w:line="240" w:lineRule="auto"/>
        <w:jc w:val="both"/>
        <w:rPr>
          <w:rFonts w:ascii="Times New Roman" w:eastAsia="等线" w:hAnsi="Times New Roman" w:cs="Times New Roman"/>
          <w:sz w:val="24"/>
          <w:szCs w:val="24"/>
          <w:lang w:eastAsia="zh-CN"/>
        </w:rPr>
      </w:pPr>
    </w:p>
    <w:p w:rsidR="00CA6D09" w:rsidRDefault="007165F0">
      <w:pPr>
        <w:spacing w:after="0" w:line="240" w:lineRule="auto"/>
        <w:jc w:val="center"/>
        <w:rPr>
          <w:rFonts w:ascii="Times New Roman" w:eastAsia="等线" w:hAnsi="Times New Roman" w:cs="Times New Roman"/>
          <w:sz w:val="24"/>
          <w:szCs w:val="24"/>
          <w:lang w:eastAsia="zh-CN"/>
        </w:rPr>
      </w:pPr>
      <w:r>
        <w:rPr>
          <w:rFonts w:ascii="Times New Roman" w:eastAsia="等线" w:hAnsi="Times New Roman" w:cs="Times New Roman"/>
          <w:b/>
          <w:bCs/>
          <w:sz w:val="24"/>
          <w:szCs w:val="24"/>
          <w:lang w:eastAsia="zh-CN"/>
        </w:rPr>
        <w:lastRenderedPageBreak/>
        <w:t>ABSTRACT</w:t>
      </w:r>
    </w:p>
    <w:p w:rsidR="00CA6D09" w:rsidRDefault="00CA6D09">
      <w:pPr>
        <w:spacing w:after="0" w:line="240" w:lineRule="auto"/>
        <w:jc w:val="center"/>
        <w:rPr>
          <w:rFonts w:ascii="Times New Roman" w:eastAsia="等线" w:hAnsi="Times New Roman" w:cs="Times New Roman"/>
          <w:sz w:val="24"/>
          <w:szCs w:val="24"/>
          <w:lang w:eastAsia="zh-CN"/>
        </w:rPr>
      </w:pPr>
    </w:p>
    <w:p w:rsidR="00CA6D09" w:rsidRDefault="007165F0">
      <w:pPr>
        <w:spacing w:after="0" w:line="240" w:lineRule="auto"/>
        <w:jc w:val="both"/>
        <w:rPr>
          <w:rFonts w:ascii="Times New Roman" w:eastAsia="等线" w:hAnsi="Times New Roman" w:cs="Times New Roman"/>
          <w:i/>
          <w:iCs/>
          <w:sz w:val="24"/>
          <w:szCs w:val="24"/>
          <w:lang w:eastAsia="zh-CN"/>
        </w:rPr>
      </w:pPr>
      <w:r>
        <w:rPr>
          <w:rFonts w:ascii="Times New Roman" w:eastAsia="等线" w:hAnsi="Times New Roman" w:cs="Times New Roman"/>
          <w:bCs/>
          <w:i/>
          <w:iCs/>
          <w:sz w:val="24"/>
          <w:szCs w:val="24"/>
          <w:lang w:eastAsia="zh-CN"/>
        </w:rPr>
        <w:t>Nigeria, a multi-ethnic nation with over 250 ethnic groups, adopted federalism to manage its diversity and promote unity. However, structural imbalances</w:t>
      </w:r>
      <w:r>
        <w:rPr>
          <w:rFonts w:ascii="Times New Roman" w:eastAsia="等线" w:hAnsi="Times New Roman" w:cs="Times New Roman"/>
          <w:bCs/>
          <w:i/>
          <w:iCs/>
          <w:sz w:val="24"/>
          <w:szCs w:val="24"/>
          <w:lang w:eastAsia="zh-CN"/>
        </w:rPr>
        <w:t>, political marginalization, economic inequities, and historical grievances have undermined this system, fueling separatist agitations. IPOB, rooted in the Igbo ethnic group’s perceived exclusion, has emerged as a significant challenge to Nigeria’s federal</w:t>
      </w:r>
      <w:r>
        <w:rPr>
          <w:rFonts w:ascii="Times New Roman" w:eastAsia="等线" w:hAnsi="Times New Roman" w:cs="Times New Roman"/>
          <w:bCs/>
          <w:i/>
          <w:iCs/>
          <w:sz w:val="24"/>
          <w:szCs w:val="24"/>
          <w:lang w:eastAsia="zh-CN"/>
        </w:rPr>
        <w:t>ism, advocating for Biafran independence through protests, sit-at-home orders, and media campaigns. Therefore, this study examines Nigeria’s federal structure and the rise of the Indigenous People of Biafra (IPOB) as a separatist movement from 2015 to 2024</w:t>
      </w:r>
      <w:r>
        <w:rPr>
          <w:rFonts w:ascii="Times New Roman" w:eastAsia="等线" w:hAnsi="Times New Roman" w:cs="Times New Roman"/>
          <w:bCs/>
          <w:i/>
          <w:iCs/>
          <w:sz w:val="24"/>
          <w:szCs w:val="24"/>
          <w:lang w:eastAsia="zh-CN"/>
        </w:rPr>
        <w:t xml:space="preserve">. This research investigates the underlying factors driving IPOB’s resurgence, analyzes the Nigerian government’s militarized and legal responses, and explores the implications of IPOB’s activities on national stability and federal cohesion. Utilizing Ted </w:t>
      </w:r>
      <w:r>
        <w:rPr>
          <w:rFonts w:ascii="Times New Roman" w:eastAsia="等线" w:hAnsi="Times New Roman" w:cs="Times New Roman"/>
          <w:bCs/>
          <w:i/>
          <w:iCs/>
          <w:sz w:val="24"/>
          <w:szCs w:val="24"/>
          <w:lang w:eastAsia="zh-CN"/>
        </w:rPr>
        <w:t>Robert Gurr’s Relative Deprivation Theory, the study employs a qualitative ex post facto design, drawing data from secondary sources such as textbooks, journals, and official documents. Findings reveal that IPOB’s agitation stems from historical injustices</w:t>
      </w:r>
      <w:r>
        <w:rPr>
          <w:rFonts w:ascii="Times New Roman" w:eastAsia="等线" w:hAnsi="Times New Roman" w:cs="Times New Roman"/>
          <w:bCs/>
          <w:i/>
          <w:iCs/>
          <w:sz w:val="24"/>
          <w:szCs w:val="24"/>
          <w:lang w:eastAsia="zh-CN"/>
        </w:rPr>
        <w:t>, political exclusion, economic neglect, and ethnic discrimination, exacerbated by the government’s heavy-handed tactics, including the proscription of IPOB as a terrorist organization and the detention of its leader, Nnamdi Kanu. These responses have deep</w:t>
      </w:r>
      <w:r>
        <w:rPr>
          <w:rFonts w:ascii="Times New Roman" w:eastAsia="等线" w:hAnsi="Times New Roman" w:cs="Times New Roman"/>
          <w:bCs/>
          <w:i/>
          <w:iCs/>
          <w:sz w:val="24"/>
          <w:szCs w:val="24"/>
          <w:lang w:eastAsia="zh-CN"/>
        </w:rPr>
        <w:t>ened alienation and radicalized support for secession. The study concludes that Nigeria’s federal system requires restructuring to address regional grievances and promote inclusive governance. Recommendations include constitutional reforms for greater regi</w:t>
      </w:r>
      <w:r>
        <w:rPr>
          <w:rFonts w:ascii="Times New Roman" w:eastAsia="等线" w:hAnsi="Times New Roman" w:cs="Times New Roman"/>
          <w:bCs/>
          <w:i/>
          <w:iCs/>
          <w:sz w:val="24"/>
          <w:szCs w:val="24"/>
          <w:lang w:eastAsia="zh-CN"/>
        </w:rPr>
        <w:t xml:space="preserve">onal autonomy, dialogue with separatist groups, and equitable resource allocation to foster sustainable peace and national unity.  </w:t>
      </w:r>
    </w:p>
    <w:p w:rsidR="00CA6D09" w:rsidRDefault="00CA6D09">
      <w:pPr>
        <w:spacing w:after="0" w:line="480" w:lineRule="auto"/>
        <w:jc w:val="both"/>
        <w:rPr>
          <w:rFonts w:ascii="Times New Roman" w:eastAsia="等线" w:hAnsi="Times New Roman" w:cs="Times New Roman"/>
          <w:i/>
          <w:iCs/>
          <w:sz w:val="24"/>
          <w:szCs w:val="24"/>
          <w:lang w:eastAsia="zh-CN"/>
        </w:rPr>
      </w:pPr>
    </w:p>
    <w:p w:rsidR="00CA6D09" w:rsidRDefault="00CA6D09">
      <w:pPr>
        <w:spacing w:after="0" w:line="360" w:lineRule="auto"/>
        <w:jc w:val="both"/>
        <w:rPr>
          <w:rFonts w:ascii="Times New Roman" w:eastAsia="等线" w:hAnsi="Times New Roman" w:cs="Times New Roman"/>
          <w:sz w:val="24"/>
          <w:szCs w:val="24"/>
          <w:lang w:eastAsia="zh-CN"/>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pPr>
    </w:p>
    <w:p w:rsidR="00CA6D09" w:rsidRDefault="00CA6D09">
      <w:pPr>
        <w:pStyle w:val="NormalWeb"/>
        <w:spacing w:before="0" w:beforeAutospacing="0" w:after="0" w:afterAutospacing="0" w:line="480" w:lineRule="auto"/>
        <w:jc w:val="center"/>
        <w:rPr>
          <w:rStyle w:val="Strong"/>
          <w:rFonts w:eastAsiaTheme="majorEastAsia"/>
          <w:bCs w:val="0"/>
        </w:rPr>
        <w:sectPr w:rsidR="00CA6D09">
          <w:footerReference w:type="default" r:id="rId8"/>
          <w:pgSz w:w="12240" w:h="15840"/>
          <w:pgMar w:top="1440" w:right="1440" w:bottom="1440" w:left="1440" w:header="720" w:footer="720" w:gutter="0"/>
          <w:pgNumType w:fmt="lowerRoman" w:start="1"/>
          <w:cols w:space="720"/>
          <w:docGrid w:linePitch="360"/>
        </w:sectPr>
      </w:pPr>
    </w:p>
    <w:p w:rsidR="00CA6D09" w:rsidRDefault="007165F0">
      <w:pPr>
        <w:pStyle w:val="NormalWeb"/>
        <w:spacing w:before="0" w:beforeAutospacing="0" w:after="0" w:afterAutospacing="0" w:line="480" w:lineRule="auto"/>
        <w:jc w:val="center"/>
        <w:rPr>
          <w:rStyle w:val="Strong"/>
          <w:rFonts w:eastAsiaTheme="majorEastAsia"/>
          <w:bCs w:val="0"/>
        </w:rPr>
      </w:pPr>
      <w:r>
        <w:rPr>
          <w:rStyle w:val="Strong"/>
          <w:rFonts w:eastAsiaTheme="majorEastAsia"/>
          <w:bCs w:val="0"/>
        </w:rPr>
        <w:lastRenderedPageBreak/>
        <w:t>CHAPTER ONE</w:t>
      </w:r>
    </w:p>
    <w:p w:rsidR="00CA6D09" w:rsidRDefault="007165F0">
      <w:pPr>
        <w:pStyle w:val="NormalWeb"/>
        <w:spacing w:before="0" w:beforeAutospacing="0" w:after="0" w:afterAutospacing="0" w:line="480" w:lineRule="auto"/>
        <w:jc w:val="center"/>
        <w:rPr>
          <w:rStyle w:val="Strong"/>
          <w:rFonts w:eastAsiaTheme="majorEastAsia"/>
          <w:bCs w:val="0"/>
        </w:rPr>
      </w:pPr>
      <w:r>
        <w:rPr>
          <w:rStyle w:val="Strong"/>
          <w:rFonts w:eastAsiaTheme="majorEastAsia"/>
          <w:bCs w:val="0"/>
        </w:rPr>
        <w:t>INTRODUCTION</w:t>
      </w:r>
    </w:p>
    <w:p w:rsidR="00CA6D09" w:rsidRDefault="007165F0">
      <w:pPr>
        <w:pStyle w:val="NormalWeb"/>
        <w:spacing w:before="0" w:beforeAutospacing="0" w:after="0" w:afterAutospacing="0" w:line="480" w:lineRule="auto"/>
        <w:jc w:val="both"/>
      </w:pPr>
      <w:r>
        <w:rPr>
          <w:rStyle w:val="Strong"/>
          <w:rFonts w:eastAsiaTheme="majorEastAsia"/>
        </w:rPr>
        <w:t>1.1 Background to the Study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Nigeria is a giant and the most populous country in Africa with its colorful array of more than 250 ethnic groups and varying religious groups. Being a source of pride to this nation and a cultural and ethnic mosaic, this poses special challenges in terms </w:t>
      </w:r>
      <w:r>
        <w:rPr>
          <w:rFonts w:ascii="Times New Roman" w:hAnsi="Times New Roman" w:cs="Times New Roman"/>
          <w:sz w:val="24"/>
          <w:szCs w:val="24"/>
        </w:rPr>
        <w:t xml:space="preserve">of governance. To create a balance of this diversity and make it fairer to access resources such as oil and gas, Nigeria resorted to the use of federalism that was established to equilibrate the power between the central and the regional government. </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w:t>
      </w:r>
      <w:r>
        <w:rPr>
          <w:rFonts w:ascii="Times New Roman" w:eastAsia="Times New Roman" w:hAnsi="Times New Roman" w:cs="Times New Roman"/>
          <w:color w:val="000000"/>
          <w:sz w:val="24"/>
          <w:szCs w:val="24"/>
        </w:rPr>
        <w:t xml:space="preserve">erm </w:t>
      </w:r>
      <w:r>
        <w:rPr>
          <w:rFonts w:ascii="Times New Roman" w:eastAsia="Times New Roman" w:hAnsi="Times New Roman" w:cs="Times New Roman"/>
          <w:i/>
          <w:color w:val="000000"/>
          <w:sz w:val="24"/>
          <w:szCs w:val="24"/>
        </w:rPr>
        <w:t>federalism</w:t>
      </w:r>
      <w:r>
        <w:rPr>
          <w:rFonts w:ascii="Times New Roman" w:eastAsia="Times New Roman" w:hAnsi="Times New Roman" w:cs="Times New Roman"/>
          <w:color w:val="000000"/>
          <w:sz w:val="24"/>
          <w:szCs w:val="24"/>
        </w:rPr>
        <w:t xml:space="preserve">, derived from the Latin foedus (meaning covenant), embodies a pact where governments at different levels share authority (Onu &amp; Okoli, 2024). As Wheare (1964) explains, federalism allows central and regional governments to operate </w:t>
      </w:r>
      <w:r>
        <w:rPr>
          <w:rFonts w:ascii="Times New Roman" w:eastAsia="Times New Roman" w:hAnsi="Times New Roman" w:cs="Times New Roman"/>
          <w:color w:val="000000"/>
          <w:sz w:val="24"/>
          <w:szCs w:val="24"/>
        </w:rPr>
        <w:t>independently within their domains, fostering coordination over hierarchy. Similarly, McLean and McMillan (2003) view federalism as a framework that unites diverse territorial and cultural units through shared governance, ensuring both local autonomy and n</w:t>
      </w:r>
      <w:r>
        <w:rPr>
          <w:rFonts w:ascii="Times New Roman" w:eastAsia="Times New Roman" w:hAnsi="Times New Roman" w:cs="Times New Roman"/>
          <w:color w:val="000000"/>
          <w:sz w:val="24"/>
          <w:szCs w:val="24"/>
        </w:rPr>
        <w:t>ational cohesion.</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its core, federalism thrives on key principles: intergovernmental relations, power-sharing, a constitutional framework, and democratic values. Intergovernmental relations can be vertical, linking national and local governments, or hori</w:t>
      </w:r>
      <w:r>
        <w:rPr>
          <w:rFonts w:ascii="Times New Roman" w:eastAsia="Times New Roman" w:hAnsi="Times New Roman" w:cs="Times New Roman"/>
          <w:color w:val="000000"/>
          <w:sz w:val="24"/>
          <w:szCs w:val="24"/>
        </w:rPr>
        <w:t>zontal, connecting regional entities. These relationships should prioritize collaboration over dominance (Okoli &amp; Okpaleke, 2013). Power-sharing, meanwhile, spans political and economic realms. Politically, it divides legislative authority; economically, i</w:t>
      </w:r>
      <w:r>
        <w:rPr>
          <w:rFonts w:ascii="Times New Roman" w:eastAsia="Times New Roman" w:hAnsi="Times New Roman" w:cs="Times New Roman"/>
          <w:color w:val="000000"/>
          <w:sz w:val="24"/>
          <w:szCs w:val="24"/>
        </w:rPr>
        <w:t>t involves fiscal federalism, ensuring fair resource distribution (Onu &amp; Okoli, 2024). The constitution serves as a binding covenant, balancing regional sovereignty with national unity, while democracy underpins the system with inclusive governance and che</w:t>
      </w:r>
      <w:r>
        <w:rPr>
          <w:rFonts w:ascii="Times New Roman" w:eastAsia="Times New Roman" w:hAnsi="Times New Roman" w:cs="Times New Roman"/>
          <w:color w:val="000000"/>
          <w:sz w:val="24"/>
          <w:szCs w:val="24"/>
        </w:rPr>
        <w:t xml:space="preserve">cks and </w:t>
      </w:r>
      <w:r>
        <w:rPr>
          <w:rFonts w:ascii="Times New Roman" w:eastAsia="Times New Roman" w:hAnsi="Times New Roman" w:cs="Times New Roman"/>
          <w:color w:val="000000"/>
          <w:sz w:val="24"/>
          <w:szCs w:val="24"/>
        </w:rPr>
        <w:lastRenderedPageBreak/>
        <w:t>balances (McLean &amp; McMillan, 2003). In an ideal federal system, these elements work in harmony, but Nigeria’s experience tells a different story.</w:t>
      </w:r>
    </w:p>
    <w:p w:rsidR="00CA6D09" w:rsidRDefault="007165F0">
      <w:pPr>
        <w:spacing w:after="0"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Despite its promise, Nigerian federalism has faced persistent challenges that undermine its goals. The</w:t>
      </w:r>
      <w:r>
        <w:rPr>
          <w:rFonts w:ascii="Times New Roman" w:eastAsia="Times New Roman" w:hAnsi="Times New Roman" w:cs="Times New Roman"/>
          <w:color w:val="000000"/>
          <w:sz w:val="24"/>
          <w:szCs w:val="24"/>
        </w:rPr>
        <w:t xml:space="preserve"> collapse of the First Republic (1963–1966) marked a turning point, as subsequent military regimes centralized power, eroding regional autonomy. Between 1966 and 1999, military rulers crafted a unitarist system, creating numerous weak states dependent on t</w:t>
      </w:r>
      <w:r>
        <w:rPr>
          <w:rFonts w:ascii="Times New Roman" w:eastAsia="Times New Roman" w:hAnsi="Times New Roman" w:cs="Times New Roman"/>
          <w:color w:val="000000"/>
          <w:sz w:val="24"/>
          <w:szCs w:val="24"/>
        </w:rPr>
        <w:t>he federal government (Othman, Osman, &amp; Mohammed, 2021). The military’s constitutional legacy further tilted power toward the center, relegating states to minor roles (Onu &amp; Okoli, 2024). Fiscal imbalances exacerbate these issues. For instance, the souther</w:t>
      </w:r>
      <w:r>
        <w:rPr>
          <w:rFonts w:ascii="Times New Roman" w:eastAsia="Times New Roman" w:hAnsi="Times New Roman" w:cs="Times New Roman"/>
          <w:color w:val="000000"/>
          <w:sz w:val="24"/>
          <w:szCs w:val="24"/>
        </w:rPr>
        <w:t xml:space="preserve">n states, which contribute significantly to national revenue through oil, receive disproportionately less federal funding compared to the northern states, a disparity rooted in the uneven distribution of states across regions (Okoli &amp; Okpaleke, 2013). </w:t>
      </w:r>
      <w:r>
        <w:rPr>
          <w:rFonts w:ascii="Times New Roman" w:hAnsi="Times New Roman" w:cs="Times New Roman"/>
          <w:sz w:val="24"/>
          <w:szCs w:val="24"/>
        </w:rPr>
        <w:t>This</w:t>
      </w:r>
      <w:r>
        <w:rPr>
          <w:rFonts w:ascii="Times New Roman" w:hAnsi="Times New Roman" w:cs="Times New Roman"/>
          <w:sz w:val="24"/>
          <w:szCs w:val="24"/>
        </w:rPr>
        <w:t xml:space="preserve"> has created a notional imbalance, especially in the south, where numbers tend to be pitted against political representation representing the north.</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Making matters even worse is the abuse of identity politics. The existence of ethnical, religious, and regi</w:t>
      </w:r>
      <w:r>
        <w:rPr>
          <w:rFonts w:ascii="Times New Roman" w:hAnsi="Times New Roman" w:cs="Times New Roman"/>
          <w:sz w:val="24"/>
          <w:szCs w:val="24"/>
        </w:rPr>
        <w:t>onal divisions is utilized by the elites of Nigeria to pursue selfish interests, which strengthens the divisions (Onu &amp; Okoli, 2024). This identity politicization has politicized the “unity in diversity” that the federal principle promised to be, and creat</w:t>
      </w:r>
      <w:r>
        <w:rPr>
          <w:rFonts w:ascii="Times New Roman" w:hAnsi="Times New Roman" w:cs="Times New Roman"/>
          <w:sz w:val="24"/>
          <w:szCs w:val="24"/>
        </w:rPr>
        <w:t>ed a domain of clashing interests.</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Minority groups, feeling sidelined, voice grievances of exclusion, which often escalate into calls for restructuring or outright separation. These tensions have given rise to separatist movements, defined as organized eff</w:t>
      </w:r>
      <w:r>
        <w:rPr>
          <w:rFonts w:ascii="Times New Roman" w:eastAsia="Times New Roman" w:hAnsi="Times New Roman" w:cs="Times New Roman"/>
          <w:color w:val="000000"/>
          <w:sz w:val="24"/>
          <w:szCs w:val="24"/>
        </w:rPr>
        <w:t xml:space="preserve">orts by groups seeking autonomy or independence due to perceived marginalization (Cambridge Online Dictionary, 2023). In Nigeria, separatism is not new—its roots trace back to the 1950s and 1960s, culminating in the Biafran War (1967–1970). Today, </w:t>
      </w:r>
      <w:r>
        <w:rPr>
          <w:rFonts w:ascii="Times New Roman" w:eastAsia="Times New Roman" w:hAnsi="Times New Roman" w:cs="Times New Roman"/>
          <w:color w:val="000000"/>
          <w:sz w:val="24"/>
          <w:szCs w:val="24"/>
        </w:rPr>
        <w:lastRenderedPageBreak/>
        <w:t>movement</w:t>
      </w:r>
      <w:r>
        <w:rPr>
          <w:rFonts w:ascii="Times New Roman" w:eastAsia="Times New Roman" w:hAnsi="Times New Roman" w:cs="Times New Roman"/>
          <w:color w:val="000000"/>
          <w:sz w:val="24"/>
          <w:szCs w:val="24"/>
        </w:rPr>
        <w:t>s like the Arewa Consultative Forum, Odu’a People’s Congress, and the Indigenous People of Biafra (IPOB) reflect ongoing discontent with Nigeria’s federal structure (Angya, 2023).</w:t>
      </w:r>
    </w:p>
    <w:p w:rsidR="00CA6D09" w:rsidRDefault="007165F0">
      <w:pPr>
        <w:spacing w:after="0"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IPOB, the focus of this study, emerged as a prominent separatist movement in</w:t>
      </w:r>
      <w:r>
        <w:rPr>
          <w:rFonts w:ascii="Times New Roman" w:eastAsia="Times New Roman" w:hAnsi="Times New Roman" w:cs="Times New Roman"/>
          <w:color w:val="000000"/>
          <w:sz w:val="24"/>
          <w:szCs w:val="24"/>
        </w:rPr>
        <w:t xml:space="preserve"> 2012 under Nnamdi Kanu’s leadership. Its origins lie in the earlier Movement for the Actualization of the Sovereign State of Biafra (MASSOB), from which Kanu split in 2009, citing mismanagement and betrayal of the secessionist cause (Angya, 2023). Kanu’s </w:t>
      </w:r>
      <w:r>
        <w:rPr>
          <w:rFonts w:ascii="Times New Roman" w:eastAsia="Times New Roman" w:hAnsi="Times New Roman" w:cs="Times New Roman"/>
          <w:color w:val="000000"/>
          <w:sz w:val="24"/>
          <w:szCs w:val="24"/>
        </w:rPr>
        <w:t>Radio Biafra, broadcasting from London, became a platform for fiery rhetoric, often laced with hate speech targeting the Nigerian government and northern communities. After the 2015 election of President Buhari, IPOB intensified its campaign, issuing sit-a</w:t>
      </w:r>
      <w:r>
        <w:rPr>
          <w:rFonts w:ascii="Times New Roman" w:eastAsia="Times New Roman" w:hAnsi="Times New Roman" w:cs="Times New Roman"/>
          <w:color w:val="000000"/>
          <w:sz w:val="24"/>
          <w:szCs w:val="24"/>
        </w:rPr>
        <w:t xml:space="preserve">t-home orders across southeast Nigeria, notably on May 30, 2017, marking the 50th anniversary of the Biafra declaration (Angya, 2023). </w:t>
      </w:r>
      <w:r>
        <w:rPr>
          <w:rFonts w:ascii="Times New Roman" w:hAnsi="Times New Roman" w:cs="Times New Roman"/>
          <w:sz w:val="24"/>
          <w:szCs w:val="24"/>
        </w:rPr>
        <w:t xml:space="preserve">Kanu had his lieutenants impose these orders that led to the disruption of local economies and violent conflicts between </w:t>
      </w:r>
      <w:r>
        <w:rPr>
          <w:rFonts w:ascii="Times New Roman" w:hAnsi="Times New Roman" w:cs="Times New Roman"/>
          <w:sz w:val="24"/>
          <w:szCs w:val="24"/>
        </w:rPr>
        <w:t>him and security forces.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confrontational approach adopted by IPOB has attracted attention but has been diverted as a lost chance of a positive engagement. Instead of diplomatic routes, international advocacy or legal processes to air complaints, IPOB h</w:t>
      </w:r>
      <w:r>
        <w:rPr>
          <w:rFonts w:ascii="Times New Roman" w:hAnsi="Times New Roman" w:cs="Times New Roman"/>
          <w:sz w:val="24"/>
          <w:szCs w:val="24"/>
        </w:rPr>
        <w:t>as placed a great deal of dependency on demonstrations and rogue actions. To a greater extent, this strategy has excluded prospective allies as well as provoking tension by making its voice stronger. The fact that the group emphasized radical action rather</w:t>
      </w:r>
      <w:r>
        <w:rPr>
          <w:rFonts w:ascii="Times New Roman" w:hAnsi="Times New Roman" w:cs="Times New Roman"/>
          <w:sz w:val="24"/>
          <w:szCs w:val="24"/>
        </w:rPr>
        <w:t xml:space="preserve"> than negotiations is questionable on the part of the strategy of the group to attain self-determination within the Nigerian complex federal structure.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emergence of IPOB reflects on more fundamental problems of Nigerian federalism. Natives have been fr</w:t>
      </w:r>
      <w:r>
        <w:rPr>
          <w:rFonts w:ascii="Times New Roman" w:hAnsi="Times New Roman" w:cs="Times New Roman"/>
          <w:sz w:val="24"/>
          <w:szCs w:val="24"/>
        </w:rPr>
        <w:t>ustrated with structural imbalances, power monopoly and political extremists have exploited ethnic differences, which are some of the issues that have threatened national unity. It is imperative to know the reason behind the rise of IPOB, their motives, ho</w:t>
      </w:r>
      <w:r>
        <w:rPr>
          <w:rFonts w:ascii="Times New Roman" w:hAnsi="Times New Roman" w:cs="Times New Roman"/>
          <w:sz w:val="24"/>
          <w:szCs w:val="24"/>
        </w:rPr>
        <w:t xml:space="preserve">w the government acted, and what it means to the federal system of Nigeria in general. This paper aims to examine these </w:t>
      </w:r>
      <w:r>
        <w:rPr>
          <w:rFonts w:ascii="Times New Roman" w:hAnsi="Times New Roman" w:cs="Times New Roman"/>
          <w:sz w:val="24"/>
          <w:szCs w:val="24"/>
        </w:rPr>
        <w:lastRenderedPageBreak/>
        <w:t>dynamics attempting to evaluate how Nigeria can respond to separatist agitations to enable the country achieve peace and unity sustainab</w:t>
      </w:r>
      <w:r>
        <w:rPr>
          <w:rFonts w:ascii="Times New Roman" w:hAnsi="Times New Roman" w:cs="Times New Roman"/>
          <w:sz w:val="24"/>
          <w:szCs w:val="24"/>
        </w:rPr>
        <w:t>ly.</w:t>
      </w:r>
    </w:p>
    <w:p w:rsidR="00CA6D09" w:rsidRDefault="007165F0">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Statement of the Problem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long-running conflicts between the Nigerian government and the Indigenous People of Biafra (IPOB) are a great danger to unity and stability in the country. Even though the federal system was created to take care of the </w:t>
      </w:r>
      <w:r>
        <w:rPr>
          <w:rFonts w:ascii="Times New Roman" w:hAnsi="Times New Roman" w:cs="Times New Roman"/>
          <w:sz w:val="24"/>
          <w:szCs w:val="24"/>
        </w:rPr>
        <w:t>ethnic, cultural, and political diversity that was existing in Nigeria, aspects like political marginalization, economic inequality, and regional dissatisfaction have perpetuated to destabilize this system since its creation. All these unaddressed problems</w:t>
      </w:r>
      <w:r>
        <w:rPr>
          <w:rFonts w:ascii="Times New Roman" w:hAnsi="Times New Roman" w:cs="Times New Roman"/>
          <w:sz w:val="24"/>
          <w:szCs w:val="24"/>
        </w:rPr>
        <w:t xml:space="preserve"> have led to the emergence of IPOB, a separatist group that promotes self-determination in the Southeast part of the country.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Previous studies conducted on Nigerian federalism have tended more towards the analysis of structural imbalances and the inter-gov</w:t>
      </w:r>
      <w:r>
        <w:rPr>
          <w:rFonts w:ascii="Times New Roman" w:hAnsi="Times New Roman" w:cs="Times New Roman"/>
          <w:sz w:val="24"/>
          <w:szCs w:val="24"/>
        </w:rPr>
        <w:t>ernment relations, yet overall description of the effect of the separatist movement of the IPOB on the federal system of the country and its stability has not been examined in details. In their turn, the effectiveness of the government response to the prob</w:t>
      </w:r>
      <w:r>
        <w:rPr>
          <w:rFonts w:ascii="Times New Roman" w:hAnsi="Times New Roman" w:cs="Times New Roman"/>
          <w:sz w:val="24"/>
          <w:szCs w:val="24"/>
        </w:rPr>
        <w:t>lems of IPOB agitation has not been examined well in the studies.</w:t>
      </w:r>
    </w:p>
    <w:p w:rsidR="00CA6D09" w:rsidRDefault="007165F0">
      <w:pPr>
        <w:spacing w:after="0" w:line="480" w:lineRule="auto"/>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The paper aims to address these shortages through an exploration of the reasons behind the separatist movements of the IPOB and a review of how the Nigerian government is dealing with them. </w:t>
      </w:r>
      <w:r>
        <w:rPr>
          <w:rFonts w:ascii="Times New Roman" w:hAnsi="Times New Roman" w:cs="Times New Roman"/>
          <w:sz w:val="24"/>
          <w:szCs w:val="24"/>
        </w:rPr>
        <w:t>It will also look at the wider impact of the activities of IPOB to the federalism of Nigeria.</w:t>
      </w:r>
    </w:p>
    <w:p w:rsidR="00CA6D09" w:rsidRDefault="007165F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1.3 </w:t>
      </w:r>
      <w:r>
        <w:rPr>
          <w:rFonts w:ascii="Times New Roman" w:hAnsi="Times New Roman" w:cs="Times New Roman"/>
          <w:b/>
          <w:bCs/>
          <w:sz w:val="24"/>
          <w:szCs w:val="24"/>
        </w:rPr>
        <w:t>Research Questions</w:t>
      </w:r>
    </w:p>
    <w:p w:rsidR="00CA6D09" w:rsidRDefault="007165F0">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What role have Nnamdi Kanu’s leadership and Radio Biafra played in the formation and development of the separatist movement of IPOB between</w:t>
      </w:r>
      <w:r>
        <w:rPr>
          <w:rFonts w:ascii="Times New Roman" w:hAnsi="Times New Roman" w:cs="Times New Roman"/>
          <w:sz w:val="24"/>
          <w:szCs w:val="24"/>
        </w:rPr>
        <w:t xml:space="preserve"> 2015 and 2024?</w:t>
      </w:r>
    </w:p>
    <w:p w:rsidR="00CA6D09" w:rsidRDefault="007165F0">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ow has the political marginalization of the southeast region undermine Nigeria’s federal system 2015 - 2024.</w:t>
      </w:r>
    </w:p>
    <w:p w:rsidR="00CA6D09" w:rsidRDefault="007165F0">
      <w:pPr>
        <w:spacing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1.4 Objectives of the Study</w:t>
      </w:r>
    </w:p>
    <w:p w:rsidR="00CA6D09" w:rsidRDefault="007165F0">
      <w:pPr>
        <w:spacing w:after="0" w:line="48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t>Broad Objective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critically examine how the leadership of Nnamdi Kanu and IPOB, their </w:t>
      </w:r>
      <w:r>
        <w:rPr>
          <w:rFonts w:ascii="Times New Roman" w:hAnsi="Times New Roman" w:cs="Times New Roman"/>
          <w:sz w:val="24"/>
          <w:szCs w:val="24"/>
        </w:rPr>
        <w:t>confrontational approach influenced stability and legitimacy of the federal system of Nigeria between the years 2015 and 2024.</w:t>
      </w:r>
    </w:p>
    <w:p w:rsidR="00CA6D09" w:rsidRDefault="007165F0">
      <w:pPr>
        <w:spacing w:after="0" w:line="480" w:lineRule="auto"/>
        <w:jc w:val="both"/>
        <w:rPr>
          <w:rFonts w:ascii="Times New Roman" w:eastAsia="Times New Roman" w:hAnsi="Times New Roman" w:cs="Times New Roman"/>
          <w:b/>
          <w:sz w:val="24"/>
          <w:szCs w:val="24"/>
        </w:rPr>
      </w:pPr>
      <w:r>
        <w:rPr>
          <w:rFonts w:ascii="Times New Roman" w:hAnsi="Times New Roman" w:cs="Times New Roman"/>
          <w:b/>
          <w:sz w:val="24"/>
          <w:szCs w:val="24"/>
        </w:rPr>
        <w:t>Specific Objectives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To consider how Nnamdi Kanu as a leader and Radio Biafra were profound to help in the mobilization of peop</w:t>
      </w:r>
      <w:r>
        <w:rPr>
          <w:rFonts w:ascii="Times New Roman" w:hAnsi="Times New Roman" w:cs="Times New Roman"/>
          <w:sz w:val="24"/>
          <w:szCs w:val="24"/>
        </w:rPr>
        <w:t>le to support the separatist movement of IPOB in the period, 2015-2024.</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 In order to see how IPOB challenging the federal authority in the country has threatened the stability and legitimacy of the federal system in Nigeria during the same period.</w:t>
      </w:r>
    </w:p>
    <w:p w:rsidR="00CA6D09" w:rsidRDefault="007165F0">
      <w:pPr>
        <w:spacing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Si</w:t>
      </w:r>
      <w:r>
        <w:rPr>
          <w:rFonts w:ascii="Times New Roman" w:eastAsia="Times New Roman" w:hAnsi="Times New Roman" w:cs="Times New Roman"/>
          <w:b/>
          <w:bCs/>
          <w:sz w:val="24"/>
          <w:szCs w:val="24"/>
        </w:rPr>
        <w:t>gnificance of the Study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such a way, this work has theoretical and practical importance in the following way: </w:t>
      </w:r>
    </w:p>
    <w:p w:rsidR="00CA6D09" w:rsidRDefault="007165F0">
      <w:pPr>
        <w:spacing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Theoretical Significance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paper adds value to the already existing body of literature about federalism, separatist trends and conflict </w:t>
      </w:r>
      <w:r>
        <w:rPr>
          <w:rFonts w:ascii="Times New Roman" w:hAnsi="Times New Roman" w:cs="Times New Roman"/>
          <w:sz w:val="24"/>
          <w:szCs w:val="24"/>
        </w:rPr>
        <w:t>resolution. It presents new material on the issue of dealing with diversity (in simple terms in a multi-ethnic and multi-religious environment), unraveling the weaknesses and strengths of the federal model in Nigeria. The results of the research will be us</w:t>
      </w:r>
      <w:r>
        <w:rPr>
          <w:rFonts w:ascii="Times New Roman" w:hAnsi="Times New Roman" w:cs="Times New Roman"/>
          <w:sz w:val="24"/>
          <w:szCs w:val="24"/>
        </w:rPr>
        <w:t>eful to the researchers and scholars looking to analyze the aspects of regional conflicts and the problems of federalism in Africa.</w:t>
      </w: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Practical Significance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Considerable implications of this research are the shared important experiences outside Nigeria tha</w:t>
      </w:r>
      <w:r>
        <w:rPr>
          <w:rFonts w:ascii="Times New Roman" w:hAnsi="Times New Roman" w:cs="Times New Roman"/>
          <w:sz w:val="24"/>
          <w:szCs w:val="24"/>
        </w:rPr>
        <w:t>t can be applied by countries with comparable issues of inequalities among the regions and the problem of secessions and ways of dealing with conflicts. The recommendations of the study to strengthen federal structures and enhance sustainable peace will gr</w:t>
      </w:r>
      <w:r>
        <w:rPr>
          <w:rFonts w:ascii="Times New Roman" w:hAnsi="Times New Roman" w:cs="Times New Roman"/>
          <w:sz w:val="24"/>
          <w:szCs w:val="24"/>
        </w:rPr>
        <w:t>eatly be helpful to policy makers, civil society groups as well as international organizations that may have an interest in assisting Nigeria and other African nations towards integrating them and developing them equally.</w:t>
      </w:r>
    </w:p>
    <w:p w:rsidR="00CA6D09" w:rsidRDefault="007165F0">
      <w:pPr>
        <w:pStyle w:val="ListParagraph"/>
        <w:spacing w:after="0" w:line="480" w:lineRule="auto"/>
        <w:ind w:left="0"/>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1.6 </w:t>
      </w:r>
      <w:r>
        <w:rPr>
          <w:rFonts w:ascii="Times New Roman" w:eastAsia="Times New Roman" w:hAnsi="Times New Roman" w:cs="Times New Roman"/>
          <w:b/>
          <w:bCs/>
          <w:sz w:val="24"/>
          <w:szCs w:val="24"/>
        </w:rPr>
        <w:t>Scope of the Study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resear</w:t>
      </w:r>
      <w:r>
        <w:rPr>
          <w:rFonts w:ascii="Times New Roman" w:hAnsi="Times New Roman" w:cs="Times New Roman"/>
          <w:sz w:val="24"/>
          <w:szCs w:val="24"/>
        </w:rPr>
        <w:t>ch is confined to the events, causes, and consequences of IPOB separatist movement in the period of 2015-2024. The analysis will involve whatever made the group resurface, the activities of the IPOB group, the response of the government and how the activit</w:t>
      </w:r>
      <w:r>
        <w:rPr>
          <w:rFonts w:ascii="Times New Roman" w:hAnsi="Times New Roman" w:cs="Times New Roman"/>
          <w:sz w:val="24"/>
          <w:szCs w:val="24"/>
        </w:rPr>
        <w:t>ies of IPOB have affected the federal system of Nigeria. Albeit the activities of IPOB are not restricted in the Southeast, the study will majorly focus on the region to get a clear picture of regional grievances fueling the separatist agenda of the group.</w:t>
      </w:r>
    </w:p>
    <w:p w:rsidR="00CA6D09" w:rsidRDefault="007165F0">
      <w:pPr>
        <w:pStyle w:val="ListParagraph"/>
        <w:numPr>
          <w:ilvl w:val="1"/>
          <w:numId w:val="2"/>
        </w:numPr>
        <w:spacing w:after="0" w:line="480" w:lineRule="auto"/>
        <w:jc w:val="both"/>
        <w:outlineLvl w:val="2"/>
        <w:rPr>
          <w:rFonts w:ascii="Times New Roman" w:eastAsia="Times New Roman" w:hAnsi="Times New Roman" w:cs="Times New Roman"/>
          <w:b/>
          <w:bCs/>
          <w:sz w:val="24"/>
          <w:szCs w:val="24"/>
        </w:rPr>
      </w:pPr>
      <w:r>
        <w:rPr>
          <w:rFonts w:ascii="Times New Roman" w:hAnsi="Times New Roman" w:cs="Times New Roman"/>
          <w:b/>
          <w:bCs/>
          <w:sz w:val="24"/>
          <w:szCs w:val="24"/>
        </w:rPr>
        <w:t xml:space="preserve">Limitations of the Study </w:t>
      </w:r>
    </w:p>
    <w:p w:rsidR="00CA6D09" w:rsidRDefault="007165F0">
      <w:pPr>
        <w:spacing w:after="0" w:line="480" w:lineRule="auto"/>
        <w:jc w:val="both"/>
        <w:outlineLvl w:val="2"/>
        <w:rPr>
          <w:rFonts w:ascii="Times New Roman" w:eastAsia="Times New Roman" w:hAnsi="Times New Roman" w:cs="Times New Roman"/>
          <w:b/>
          <w:bCs/>
          <w:sz w:val="24"/>
          <w:szCs w:val="24"/>
        </w:rPr>
      </w:pPr>
      <w:r>
        <w:rPr>
          <w:rFonts w:ascii="Times New Roman" w:hAnsi="Times New Roman" w:cs="Times New Roman"/>
          <w:sz w:val="24"/>
          <w:szCs w:val="24"/>
        </w:rPr>
        <w:t>Since IPOB is a sensitive, controversial group that has been proscribed, this paper could only have accessed secondary sources to carry out the investigation since it would have been unethical and risky to connect with IPOB membe</w:t>
      </w:r>
      <w:r>
        <w:rPr>
          <w:rFonts w:ascii="Times New Roman" w:hAnsi="Times New Roman" w:cs="Times New Roman"/>
          <w:sz w:val="24"/>
          <w:szCs w:val="24"/>
        </w:rPr>
        <w:t>rs or federal authorities to get access to primary data. It makes a regional specialization limited to the Southeast, which is right, but makes the generalizations about the country not applicable. When diverse and credible secondary materials (i.e. academ</w:t>
      </w:r>
      <w:r>
        <w:rPr>
          <w:rFonts w:ascii="Times New Roman" w:hAnsi="Times New Roman" w:cs="Times New Roman"/>
          <w:sz w:val="24"/>
          <w:szCs w:val="24"/>
        </w:rPr>
        <w:t>ic journals, government material, media reports, and international human rights material) came into play, opportunity to triple check the results and achieve an analytically robust and unbiased evaluation of the topic material was realized.</w:t>
      </w:r>
    </w:p>
    <w:p w:rsidR="00CA6D09" w:rsidRDefault="007165F0">
      <w:pPr>
        <w:pStyle w:val="ListParagraph"/>
        <w:numPr>
          <w:ilvl w:val="1"/>
          <w:numId w:val="2"/>
        </w:numPr>
        <w:spacing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Operational Def</w:t>
      </w:r>
      <w:r>
        <w:rPr>
          <w:rFonts w:ascii="Times New Roman" w:eastAsia="Times New Roman" w:hAnsi="Times New Roman" w:cs="Times New Roman"/>
          <w:b/>
          <w:bCs/>
          <w:sz w:val="24"/>
          <w:szCs w:val="24"/>
        </w:rPr>
        <w:t>inition of Key Concepts/Terms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Federalism; </w:t>
      </w:r>
      <w:r>
        <w:rPr>
          <w:rFonts w:ascii="Times New Roman" w:hAnsi="Times New Roman" w:cs="Times New Roman"/>
          <w:sz w:val="24"/>
          <w:szCs w:val="24"/>
        </w:rPr>
        <w:t>This is a political system that carries with it divided responsibility between the central government and regional governments with responsibilities, defined and autonomy to govern their respective areas.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Separatist movements</w:t>
      </w:r>
      <w:r>
        <w:rPr>
          <w:rFonts w:ascii="Times New Roman" w:hAnsi="Times New Roman" w:cs="Times New Roman"/>
          <w:sz w:val="24"/>
          <w:szCs w:val="24"/>
        </w:rPr>
        <w:t>: The collective activity of a group to achieve autonomy or independence of an existing nation-state usually founded on ethnic, religious or cultural identity.</w:t>
      </w:r>
    </w:p>
    <w:p w:rsidR="00CA6D09" w:rsidRDefault="007165F0">
      <w:pPr>
        <w:spacing w:after="0" w:line="48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Indigenous People of Biafra (IPOB)</w:t>
      </w:r>
      <w:r>
        <w:rPr>
          <w:rFonts w:ascii="Times New Roman" w:eastAsia="Times New Roman" w:hAnsi="Times New Roman" w:cs="Times New Roman"/>
          <w:sz w:val="24"/>
          <w:szCs w:val="24"/>
        </w:rPr>
        <w:t>: A separatist movement primarily based in</w:t>
      </w:r>
      <w:r>
        <w:rPr>
          <w:rFonts w:ascii="Times New Roman" w:eastAsia="Times New Roman" w:hAnsi="Times New Roman" w:cs="Times New Roman"/>
          <w:sz w:val="24"/>
          <w:szCs w:val="24"/>
        </w:rPr>
        <w:t xml:space="preserve"> Nigeria’s Southeast region, advocating for the independence of Biafra and addressing perceived marginalization of the Igbo ethnic group.</w:t>
      </w:r>
    </w:p>
    <w:p w:rsidR="00CA6D09" w:rsidRDefault="007165F0">
      <w:pPr>
        <w:tabs>
          <w:tab w:val="left" w:pos="72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Marginalization</w:t>
      </w:r>
      <w:r>
        <w:rPr>
          <w:rFonts w:ascii="Times New Roman" w:eastAsia="Times New Roman" w:hAnsi="Times New Roman" w:cs="Times New Roman"/>
          <w:sz w:val="24"/>
          <w:szCs w:val="24"/>
        </w:rPr>
        <w:t xml:space="preserve">: A condition in which a group or region perceives itself to be socially, economically, or politically </w:t>
      </w:r>
      <w:r>
        <w:rPr>
          <w:rFonts w:ascii="Times New Roman" w:eastAsia="Times New Roman" w:hAnsi="Times New Roman" w:cs="Times New Roman"/>
          <w:sz w:val="24"/>
          <w:szCs w:val="24"/>
        </w:rPr>
        <w:t>disadvantaged within the broader national structure.</w:t>
      </w:r>
    </w:p>
    <w:p w:rsidR="00CA6D09" w:rsidRDefault="007165F0">
      <w:pPr>
        <w:tabs>
          <w:tab w:val="left" w:pos="72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National unity</w:t>
      </w:r>
      <w:r>
        <w:rPr>
          <w:rFonts w:ascii="Times New Roman" w:eastAsia="Times New Roman" w:hAnsi="Times New Roman" w:cs="Times New Roman"/>
          <w:sz w:val="24"/>
          <w:szCs w:val="24"/>
        </w:rPr>
        <w:t>: The state of being united as a single nation, where diverse groups coexist peacefully and collaborate towards common national goals.</w:t>
      </w: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CA6D09">
      <w:pPr>
        <w:spacing w:after="0" w:line="480" w:lineRule="auto"/>
        <w:jc w:val="both"/>
        <w:rPr>
          <w:rFonts w:ascii="Times New Roman" w:eastAsia="Times New Roman" w:hAnsi="Times New Roman" w:cs="Times New Roman"/>
          <w:b/>
          <w:bCs/>
          <w:sz w:val="24"/>
          <w:szCs w:val="24"/>
        </w:rPr>
      </w:pPr>
    </w:p>
    <w:p w:rsidR="00CA6D09" w:rsidRDefault="007165F0">
      <w:pPr>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CHAPTER TWO</w:t>
      </w:r>
    </w:p>
    <w:p w:rsidR="00CA6D09" w:rsidRDefault="007165F0">
      <w:pPr>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LITERATURE REVIEW</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chapter </w:t>
      </w:r>
      <w:r>
        <w:rPr>
          <w:rFonts w:ascii="Times New Roman" w:hAnsi="Times New Roman" w:cs="Times New Roman"/>
          <w:sz w:val="24"/>
          <w:szCs w:val="24"/>
        </w:rPr>
        <w:t xml:space="preserve">reviews previous scholarly literatures on the chosen topic area. In order to achieve the objective of this chapter, the key concepts that form the topic have been select and formulated into sub-headings. The selected subheadings revolve around federalism, </w:t>
      </w:r>
      <w:r>
        <w:rPr>
          <w:rFonts w:ascii="Times New Roman" w:hAnsi="Times New Roman" w:cs="Times New Roman"/>
          <w:sz w:val="24"/>
          <w:szCs w:val="24"/>
        </w:rPr>
        <w:t>and separatist movement. The sub-headings discussed in this chapter are divided as follows:</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Conceptual Review</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 The Concept of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conceptual review of federalism covers the origin, principles, types of federalism, advantages and disadvantage</w:t>
      </w:r>
      <w:r>
        <w:rPr>
          <w:rFonts w:ascii="Times New Roman" w:hAnsi="Times New Roman" w:cs="Times New Roman"/>
          <w:sz w:val="24"/>
          <w:szCs w:val="24"/>
        </w:rPr>
        <w:t xml:space="preserve">s, and federalism in Nigeria. </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2.1.1 The Origin of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concept of federalism traces its roots to ancient civilizations, evolving through various historical epochs into the modern political framework. Federalism, derived from the Latin term </w:t>
      </w:r>
      <w:r>
        <w:rPr>
          <w:rStyle w:val="Emphasis"/>
          <w:rFonts w:ascii="Times New Roman" w:hAnsi="Times New Roman" w:cs="Times New Roman"/>
          <w:sz w:val="24"/>
          <w:szCs w:val="24"/>
        </w:rPr>
        <w:t>foedu</w:t>
      </w:r>
      <w:r>
        <w:rPr>
          <w:rStyle w:val="Emphasis"/>
          <w:rFonts w:ascii="Times New Roman" w:hAnsi="Times New Roman" w:cs="Times New Roman"/>
          <w:sz w:val="24"/>
          <w:szCs w:val="24"/>
        </w:rPr>
        <w:t>s</w:t>
      </w:r>
      <w:r>
        <w:rPr>
          <w:rFonts w:ascii="Times New Roman" w:hAnsi="Times New Roman" w:cs="Times New Roman"/>
          <w:sz w:val="24"/>
          <w:szCs w:val="24"/>
        </w:rPr>
        <w:t xml:space="preserve"> meaning “covenant” or “treaty,” emerged as a way to balance power between different levels of government. This system evolved due to the need for political integration while preserving the autonomy of constituent units (Elazar, 1987).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Early forms of fed</w:t>
      </w:r>
      <w:r>
        <w:rPr>
          <w:rFonts w:ascii="Times New Roman" w:hAnsi="Times New Roman" w:cs="Times New Roman"/>
          <w:sz w:val="24"/>
          <w:szCs w:val="24"/>
        </w:rPr>
        <w:t xml:space="preserve">eral structures can be found in ancient civilizations such as the Greek city-states and the Roman Republic. The Greek </w:t>
      </w:r>
      <w:r>
        <w:rPr>
          <w:rStyle w:val="Emphasis"/>
          <w:rFonts w:ascii="Times New Roman" w:hAnsi="Times New Roman" w:cs="Times New Roman"/>
          <w:sz w:val="24"/>
          <w:szCs w:val="24"/>
        </w:rPr>
        <w:t>Sympoliteia</w:t>
      </w:r>
      <w:r>
        <w:rPr>
          <w:rFonts w:ascii="Times New Roman" w:hAnsi="Times New Roman" w:cs="Times New Roman"/>
          <w:sz w:val="24"/>
          <w:szCs w:val="24"/>
        </w:rPr>
        <w:t xml:space="preserve"> was a form of federal alliance where city-states maintained internal autonomy while collaborating on common defense and foreig</w:t>
      </w:r>
      <w:r>
        <w:rPr>
          <w:rFonts w:ascii="Times New Roman" w:hAnsi="Times New Roman" w:cs="Times New Roman"/>
          <w:sz w:val="24"/>
          <w:szCs w:val="24"/>
        </w:rPr>
        <w:t>n policy issues (Hueglin &amp; Fenna, 2015). Similarly, the Roman Republic established political alliances that later inspired European thinkers during the Renaissance. The Holy Roman Empire, which existed from the 10th to the 19th century, is often cited as a</w:t>
      </w:r>
      <w:r>
        <w:rPr>
          <w:rFonts w:ascii="Times New Roman" w:hAnsi="Times New Roman" w:cs="Times New Roman"/>
          <w:sz w:val="24"/>
          <w:szCs w:val="24"/>
        </w:rPr>
        <w:t>n example of a federal system (Bryce, 1901). The empire was divided into several constituent units, each with its own government and laws. The central authority, the emperor, had limited powers and was largely dependent on the support of the constituent un</w:t>
      </w:r>
      <w:r>
        <w:rPr>
          <w:rFonts w:ascii="Times New Roman" w:hAnsi="Times New Roman" w:cs="Times New Roman"/>
          <w:sz w:val="24"/>
          <w:szCs w:val="24"/>
        </w:rPr>
        <w:t>its.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the evolution of modern federalism has undergone different phases. </w:t>
      </w:r>
      <w:r>
        <w:rPr>
          <w:rStyle w:val="Strong"/>
          <w:rFonts w:ascii="Times New Roman" w:hAnsi="Times New Roman" w:cs="Times New Roman"/>
          <w:sz w:val="24"/>
          <w:szCs w:val="24"/>
        </w:rPr>
        <w:t xml:space="preserve">First, </w:t>
      </w:r>
      <w:r>
        <w:rPr>
          <w:rFonts w:ascii="Times New Roman" w:hAnsi="Times New Roman" w:cs="Times New Roman"/>
          <w:sz w:val="24"/>
          <w:szCs w:val="24"/>
        </w:rPr>
        <w:t xml:space="preserve">the Enlightenment period played a pivotal role in shaping modern federalism. Thinkers like Montesquieu and Rousseau advocated power separation and checks and balances, foundational ideas in federal theory (Forsyth, 1981). Montesquieu’s </w:t>
      </w:r>
      <w:r>
        <w:rPr>
          <w:rStyle w:val="Emphasis"/>
          <w:rFonts w:ascii="Times New Roman" w:hAnsi="Times New Roman" w:cs="Times New Roman"/>
          <w:sz w:val="24"/>
          <w:szCs w:val="24"/>
        </w:rPr>
        <w:t>The Spirit of the La</w:t>
      </w:r>
      <w:r>
        <w:rPr>
          <w:rStyle w:val="Emphasis"/>
          <w:rFonts w:ascii="Times New Roman" w:hAnsi="Times New Roman" w:cs="Times New Roman"/>
          <w:sz w:val="24"/>
          <w:szCs w:val="24"/>
        </w:rPr>
        <w:t>ws</w:t>
      </w:r>
      <w:r>
        <w:rPr>
          <w:rFonts w:ascii="Times New Roman" w:hAnsi="Times New Roman" w:cs="Times New Roman"/>
          <w:sz w:val="24"/>
          <w:szCs w:val="24"/>
        </w:rPr>
        <w:t xml:space="preserve"> highlighted the advantages of dividing power across multiple governing bodies to avoid tyranny.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Next is </w:t>
      </w:r>
      <w:r>
        <w:rPr>
          <w:rStyle w:val="Strong"/>
          <w:rFonts w:ascii="Times New Roman" w:hAnsi="Times New Roman" w:cs="Times New Roman"/>
          <w:sz w:val="24"/>
          <w:szCs w:val="24"/>
        </w:rPr>
        <w:t xml:space="preserve">the American federal experiment (1787). </w:t>
      </w:r>
      <w:r>
        <w:rPr>
          <w:rFonts w:ascii="Times New Roman" w:hAnsi="Times New Roman" w:cs="Times New Roman"/>
          <w:sz w:val="24"/>
          <w:szCs w:val="24"/>
        </w:rPr>
        <w:t>Modern federalism took a definitive form with the creation of the U.S. Constitution in 1787. Dissatisfied wit</w:t>
      </w:r>
      <w:r>
        <w:rPr>
          <w:rFonts w:ascii="Times New Roman" w:hAnsi="Times New Roman" w:cs="Times New Roman"/>
          <w:sz w:val="24"/>
          <w:szCs w:val="24"/>
        </w:rPr>
        <w:t>h the weak Articles of Confederation, American political leaders crafted a federal system to balance power between state and federal governments. This arrangement provided a practical framework for managing diverse political, economic, and cultural interes</w:t>
      </w:r>
      <w:r>
        <w:rPr>
          <w:rFonts w:ascii="Times New Roman" w:hAnsi="Times New Roman" w:cs="Times New Roman"/>
          <w:sz w:val="24"/>
          <w:szCs w:val="24"/>
        </w:rPr>
        <w:t>ts (Riker, 1964). The United States is often cited as a prime example of a federal system (Hamilton, Madison, &amp; Jay, 1788).</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addition, </w:t>
      </w:r>
      <w:r>
        <w:rPr>
          <w:rStyle w:val="Strong"/>
          <w:rFonts w:ascii="Times New Roman" w:hAnsi="Times New Roman" w:cs="Times New Roman"/>
          <w:sz w:val="24"/>
          <w:szCs w:val="24"/>
        </w:rPr>
        <w:t xml:space="preserve">European influences and confederations are pivotal in the evolution of federalism. </w:t>
      </w:r>
      <w:r>
        <w:rPr>
          <w:rFonts w:ascii="Times New Roman" w:hAnsi="Times New Roman" w:cs="Times New Roman"/>
          <w:sz w:val="24"/>
          <w:szCs w:val="24"/>
        </w:rPr>
        <w:t>The Swiss Confederation (established</w:t>
      </w:r>
      <w:r>
        <w:rPr>
          <w:rFonts w:ascii="Times New Roman" w:hAnsi="Times New Roman" w:cs="Times New Roman"/>
          <w:sz w:val="24"/>
          <w:szCs w:val="24"/>
        </w:rPr>
        <w:t xml:space="preserve"> in 1291) and the German Confederation (1815) also contributed to federalist development. The Swiss model exemplified a union of cantons with political and religious autonomy, while the German model balanced regional and national authority, influencing lat</w:t>
      </w:r>
      <w:r>
        <w:rPr>
          <w:rFonts w:ascii="Times New Roman" w:hAnsi="Times New Roman" w:cs="Times New Roman"/>
          <w:sz w:val="24"/>
          <w:szCs w:val="24"/>
        </w:rPr>
        <w:t>er European federations (Watts, 1999). The Swiss Confederation, which was established in the 13th century, is another example of a federal system (Lijphart, 1999). The confederation was divided into several cantons, each with its own government and laws. T</w:t>
      </w:r>
      <w:r>
        <w:rPr>
          <w:rFonts w:ascii="Times New Roman" w:hAnsi="Times New Roman" w:cs="Times New Roman"/>
          <w:sz w:val="24"/>
          <w:szCs w:val="24"/>
        </w:rPr>
        <w:t>he central authority, the federal government, had limited powers and was largely dependent on the support of the cantons.</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2.1.2 The Principles of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Federalism is guided by several principles that ensure the effective functioning of the federal sy</w:t>
      </w:r>
      <w:r>
        <w:rPr>
          <w:rFonts w:ascii="Times New Roman" w:hAnsi="Times New Roman" w:cs="Times New Roman"/>
          <w:sz w:val="24"/>
          <w:szCs w:val="24"/>
        </w:rPr>
        <w:t>stem. These principles are essential in promoting national unity, stability, and development. The principles of federalism include:</w:t>
      </w: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1. Separation of Powers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fundamental principle of federalism is the constitutional division of powers between central and r</w:t>
      </w:r>
      <w:r>
        <w:rPr>
          <w:rFonts w:ascii="Times New Roman" w:hAnsi="Times New Roman" w:cs="Times New Roman"/>
          <w:sz w:val="24"/>
          <w:szCs w:val="24"/>
        </w:rPr>
        <w:t>egional governments. This separation ensures that both levels of government operate independently within their spheres of influence. The division is typically outlined in a country’s constitution, detailing exclusive, concurrent, and residual powers (Watts</w:t>
      </w:r>
      <w:r>
        <w:rPr>
          <w:rFonts w:ascii="Times New Roman" w:hAnsi="Times New Roman" w:cs="Times New Roman"/>
          <w:sz w:val="24"/>
          <w:szCs w:val="24"/>
        </w:rPr>
        <w:t>, 1999). Exclusive powers may include defense, foreign policy, and currency regulation, while concurrent powers often cover areas like taxation and environmental policy. Residual powers are usually assigned to either level depending on the federal model (B</w:t>
      </w:r>
      <w:r>
        <w:rPr>
          <w:rFonts w:ascii="Times New Roman" w:hAnsi="Times New Roman" w:cs="Times New Roman"/>
          <w:sz w:val="24"/>
          <w:szCs w:val="24"/>
        </w:rPr>
        <w:t>uchanan, 1995).</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example, in the United States, the Tenth Amendment reserves powers not explicitly given to the federal government to the states or the people. Similarly, Nigeria’s 1999 Constitution specifies exclusive legislative lists for the federal </w:t>
      </w:r>
      <w:r>
        <w:rPr>
          <w:rFonts w:ascii="Times New Roman" w:hAnsi="Times New Roman" w:cs="Times New Roman"/>
          <w:sz w:val="24"/>
          <w:szCs w:val="24"/>
        </w:rPr>
        <w:t>government and concurrent lists for both federal and state governments, reflecting the division principle (Suberu, 2001).</w:t>
      </w: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2. Autonomy of Governmental Units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Federalism ensures that sub-national governments possess legal and constitutional autonomy to govern</w:t>
      </w:r>
      <w:r>
        <w:rPr>
          <w:rFonts w:ascii="Times New Roman" w:hAnsi="Times New Roman" w:cs="Times New Roman"/>
          <w:sz w:val="24"/>
          <w:szCs w:val="24"/>
        </w:rPr>
        <w:t xml:space="preserve"> within their jurisdiction. This autonomy includes legislative, executive, and judicial independence, allowing them to make decisions without interference from the central government (Elazar, 1987).</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Autonomy safeguards the identity and interests of regiona</w:t>
      </w:r>
      <w:r>
        <w:rPr>
          <w:rFonts w:ascii="Times New Roman" w:hAnsi="Times New Roman" w:cs="Times New Roman"/>
          <w:sz w:val="24"/>
          <w:szCs w:val="24"/>
        </w:rPr>
        <w:t xml:space="preserve">l units, preventing over-centralization. In successful federations like Canada and Switzerland, provinces and cantons exercise significant autonomy in education, healthcare, and taxation policies. However, this principle has been </w:t>
      </w:r>
      <w:r>
        <w:rPr>
          <w:rFonts w:ascii="Times New Roman" w:hAnsi="Times New Roman" w:cs="Times New Roman"/>
          <w:sz w:val="24"/>
          <w:szCs w:val="24"/>
        </w:rPr>
        <w:lastRenderedPageBreak/>
        <w:t>contentious in Nigeria, wh</w:t>
      </w:r>
      <w:r>
        <w:rPr>
          <w:rFonts w:ascii="Times New Roman" w:hAnsi="Times New Roman" w:cs="Times New Roman"/>
          <w:sz w:val="24"/>
          <w:szCs w:val="24"/>
        </w:rPr>
        <w:t xml:space="preserve">ere federal dominance has often undermined state autonomy (Burgess, 2006). </w:t>
      </w: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3. Supremacy of the Constitution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supremacy of the constitution ensures that federal arrangements are governed by a legal document that clearly defines the powers and responsibi</w:t>
      </w:r>
      <w:r>
        <w:rPr>
          <w:rFonts w:ascii="Times New Roman" w:hAnsi="Times New Roman" w:cs="Times New Roman"/>
          <w:sz w:val="24"/>
          <w:szCs w:val="24"/>
        </w:rPr>
        <w:t>lities of each level of government. The constitution acts as the ultimate legal authority, protecting federalism from arbitrary changes by any government unit (Watts, 1999).</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Constitutional supremacy also facilitates the peaceful resolution of disputes thro</w:t>
      </w:r>
      <w:r>
        <w:rPr>
          <w:rFonts w:ascii="Times New Roman" w:hAnsi="Times New Roman" w:cs="Times New Roman"/>
          <w:sz w:val="24"/>
          <w:szCs w:val="24"/>
        </w:rPr>
        <w:t>ugh judicial review. In many federal countries, constitutional courts play a crucial role in interpreting federal principles and resolving conflicts between the central and sub-national governments (Anderson, 2008). For instance, the U.S. Supreme Court has</w:t>
      </w:r>
      <w:r>
        <w:rPr>
          <w:rFonts w:ascii="Times New Roman" w:hAnsi="Times New Roman" w:cs="Times New Roman"/>
          <w:sz w:val="24"/>
          <w:szCs w:val="24"/>
        </w:rPr>
        <w:t xml:space="preserve"> historically played a pivotal role in shaping American federalism through landmark rulings.</w:t>
      </w: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Mutual Interdependence and Cooperation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Although federalism emphasizes the separation of powers, interdependence among various levels of government is necessary for</w:t>
      </w:r>
      <w:r>
        <w:rPr>
          <w:rFonts w:ascii="Times New Roman" w:hAnsi="Times New Roman" w:cs="Times New Roman"/>
          <w:sz w:val="24"/>
          <w:szCs w:val="24"/>
        </w:rPr>
        <w:t xml:space="preserve"> effective governance. In cooperative federalism, central and sub-national governments collaborate on shared responsibilities such as economic development, national security, and disaster management (Burgess, 2006).</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principle is evident in Germany’s </w:t>
      </w:r>
      <w:r>
        <w:rPr>
          <w:rFonts w:ascii="Times New Roman" w:hAnsi="Times New Roman" w:cs="Times New Roman"/>
          <w:sz w:val="24"/>
          <w:szCs w:val="24"/>
        </w:rPr>
        <w:t>cooperative federalism model, where the federal and state governments jointly manage critical policy areas like education and law enforcement. Similarly, intergovernmental collaboration in the European Union reflects the interdependent nature of modern fed</w:t>
      </w:r>
      <w:r>
        <w:rPr>
          <w:rFonts w:ascii="Times New Roman" w:hAnsi="Times New Roman" w:cs="Times New Roman"/>
          <w:sz w:val="24"/>
          <w:szCs w:val="24"/>
        </w:rPr>
        <w:t>eralism (Stepan, 1999).</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5. Checks and Balances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principle of checks and balances ensures that no level of government monopolizes power. Federal constitutions often establish institutional mechanisms like bicameral legislatures, constitutional courts, a</w:t>
      </w:r>
      <w:r>
        <w:rPr>
          <w:rFonts w:ascii="Times New Roman" w:hAnsi="Times New Roman" w:cs="Times New Roman"/>
          <w:sz w:val="24"/>
          <w:szCs w:val="24"/>
        </w:rPr>
        <w:t>nd intergovernmental councils to prevent power abuse (Hueglin &amp; Fenna, 2015).</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For instance, in the U.S., the Senate represents states equally, balancing representation in the federal government. Similarly, in Nigeria, the principle of federal character man</w:t>
      </w:r>
      <w:r>
        <w:rPr>
          <w:rFonts w:ascii="Times New Roman" w:hAnsi="Times New Roman" w:cs="Times New Roman"/>
          <w:sz w:val="24"/>
          <w:szCs w:val="24"/>
        </w:rPr>
        <w:t>dates that appointments and resource allocations reflect the country’s diverse population, ensuring equitable representation and preventing regional dominance (Suberu, 2001).</w:t>
      </w:r>
    </w:p>
    <w:p w:rsidR="00CA6D09" w:rsidRDefault="007165F0">
      <w:pPr>
        <w:spacing w:after="0" w:line="48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t>6. Equality of Governmental Units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Federalism assumes the equality of sub-national</w:t>
      </w:r>
      <w:r>
        <w:rPr>
          <w:rFonts w:ascii="Times New Roman" w:hAnsi="Times New Roman" w:cs="Times New Roman"/>
          <w:sz w:val="24"/>
          <w:szCs w:val="24"/>
        </w:rPr>
        <w:t xml:space="preserve"> units within the federation. While each unit may differ in size, population, or economic strength, federal principles require equal constitutional recognition and treatment (Watts, 1999). However, some federations practice asymmetrical federalism, where c</w:t>
      </w:r>
      <w:r>
        <w:rPr>
          <w:rFonts w:ascii="Times New Roman" w:hAnsi="Times New Roman" w:cs="Times New Roman"/>
          <w:sz w:val="24"/>
          <w:szCs w:val="24"/>
        </w:rPr>
        <w:t>ertain units have greater powers or privileges. For instance, Nigeria’s federal structure depicts asymmetrical federalism. Nigeria’s federal structure, despite constitutional equality among states, has experienced significant inequality in revenue allocati</w:t>
      </w:r>
      <w:r>
        <w:rPr>
          <w:rFonts w:ascii="Times New Roman" w:hAnsi="Times New Roman" w:cs="Times New Roman"/>
          <w:sz w:val="24"/>
          <w:szCs w:val="24"/>
        </w:rPr>
        <w:t>on and political influence (Suberu, 2001).</w:t>
      </w: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7. Rule of Law and Judicial Review</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rule of law underpins federalism by ensuring that all actions by the government follow established legal frameworks. Judicial review becomes essential in resolving disputes b</w:t>
      </w:r>
      <w:r>
        <w:rPr>
          <w:rFonts w:ascii="Times New Roman" w:hAnsi="Times New Roman" w:cs="Times New Roman"/>
          <w:sz w:val="24"/>
          <w:szCs w:val="24"/>
        </w:rPr>
        <w:t>etween different government levels, protecting constitutional mandates (Anderson, 2008).</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Courts play a critical role in maintaining the federal balance. In India, the Supreme Court has frequently intervened in federal disputes, ensuring that states’ consti</w:t>
      </w:r>
      <w:r>
        <w:rPr>
          <w:rFonts w:ascii="Times New Roman" w:hAnsi="Times New Roman" w:cs="Times New Roman"/>
          <w:sz w:val="24"/>
          <w:szCs w:val="24"/>
        </w:rPr>
        <w:t xml:space="preserve">tutional rights are respected. Similarly, Nigeria’s judiciary has occasionally limited federal overreach through constitutional </w:t>
      </w:r>
      <w:r>
        <w:rPr>
          <w:rFonts w:ascii="Times New Roman" w:hAnsi="Times New Roman" w:cs="Times New Roman"/>
          <w:sz w:val="24"/>
          <w:szCs w:val="24"/>
        </w:rPr>
        <w:lastRenderedPageBreak/>
        <w:t>interpretations, though political interference has often weakened judicial independence (Burgess, 2006).</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2.1.3 Types of </w:t>
      </w:r>
      <w:r>
        <w:rPr>
          <w:rFonts w:ascii="Times New Roman" w:hAnsi="Times New Roman" w:cs="Times New Roman"/>
          <w:b/>
          <w:sz w:val="24"/>
          <w:szCs w:val="24"/>
        </w:rPr>
        <w:t>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Federalism can be categorized into different types based on various criteria, including the level of decentralization, the degree of autonomy, and the nature of the relationship between the central government and the constituent units. This sect</w:t>
      </w:r>
      <w:r>
        <w:rPr>
          <w:rFonts w:ascii="Times New Roman" w:hAnsi="Times New Roman" w:cs="Times New Roman"/>
          <w:sz w:val="24"/>
          <w:szCs w:val="24"/>
        </w:rPr>
        <w:t>ion will discuss the main types of federalism, including cooperative federalism, competitive federalism, coercive federalism, symmetrical federalism, asymmetrical federalism,</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Cooperative Federalism</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Cooperative federalism, or "marble cake federalism," invol</w:t>
      </w:r>
      <w:r>
        <w:rPr>
          <w:rFonts w:ascii="Times New Roman" w:hAnsi="Times New Roman" w:cs="Times New Roman"/>
          <w:sz w:val="24"/>
          <w:szCs w:val="24"/>
        </w:rPr>
        <w:t xml:space="preserve">ves extensive collaboration between national and sub-national governments. Unlike the rigid structure of dual federalism, cooperative federalism promotes joint policy-making and shared responsibilities (Elazar, 1987). This model emerged in the U.S. during </w:t>
      </w:r>
      <w:r>
        <w:rPr>
          <w:rFonts w:ascii="Times New Roman" w:hAnsi="Times New Roman" w:cs="Times New Roman"/>
          <w:sz w:val="24"/>
          <w:szCs w:val="24"/>
        </w:rPr>
        <w:t>the New Deal era of the 1930s, when economic crises necessitated federal-state cooperation in economic planning and social welfare programs. Today, countries like Germany exemplify cooperative federalism, with federal and state governments sharing responsi</w:t>
      </w:r>
      <w:r>
        <w:rPr>
          <w:rFonts w:ascii="Times New Roman" w:hAnsi="Times New Roman" w:cs="Times New Roman"/>
          <w:sz w:val="24"/>
          <w:szCs w:val="24"/>
        </w:rPr>
        <w:t>bilities in sectors such as education, law enforcement, and healthcare (Watts, 1976). Cooperative federalism is often associated with the German federal system, where the central government and the Länder (states) work together to implement policies and pr</w:t>
      </w:r>
      <w:r>
        <w:rPr>
          <w:rFonts w:ascii="Times New Roman" w:hAnsi="Times New Roman" w:cs="Times New Roman"/>
          <w:sz w:val="24"/>
          <w:szCs w:val="24"/>
        </w:rPr>
        <w:t>ograms (Castles, Leibfried, Lewis, Obinger, &amp; Pierson, 2010).</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Competitive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Competitive federalism refers to federalism whereby the central government and the units compete with each other over power and resources. This kind of federalism is one t</w:t>
      </w:r>
      <w:r>
        <w:rPr>
          <w:rFonts w:ascii="Times New Roman" w:hAnsi="Times New Roman" w:cs="Times New Roman"/>
          <w:sz w:val="24"/>
          <w:szCs w:val="24"/>
        </w:rPr>
        <w:t xml:space="preserve">hat is imbued with much competition and rivalry between the central government and the building blocks. The United States </w:t>
      </w:r>
      <w:r>
        <w:rPr>
          <w:rFonts w:ascii="Times New Roman" w:hAnsi="Times New Roman" w:cs="Times New Roman"/>
          <w:sz w:val="24"/>
          <w:szCs w:val="24"/>
        </w:rPr>
        <w:lastRenderedPageBreak/>
        <w:t>federal country is strongly linked with the nature of competitive federalism where the central government, and the states, are competi</w:t>
      </w:r>
      <w:r>
        <w:rPr>
          <w:rFonts w:ascii="Times New Roman" w:hAnsi="Times New Roman" w:cs="Times New Roman"/>
          <w:sz w:val="24"/>
          <w:szCs w:val="24"/>
        </w:rPr>
        <w:t>ng over power and resources (Kincaid, 2010).</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Coercive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Coercive federalism refers to federalism in which the central authority applies its authority to enforce its will on the subunits (Beramendi, 2007). This kind of federalism is marked by high </w:t>
      </w:r>
      <w:r>
        <w:rPr>
          <w:rFonts w:ascii="Times New Roman" w:hAnsi="Times New Roman" w:cs="Times New Roman"/>
          <w:sz w:val="24"/>
          <w:szCs w:val="24"/>
        </w:rPr>
        <w:t>centralization and low level of autonomy of the constituent units. We can tend to attribute coercive federalism to authoritarianism where the central government is strong enough to justice the expressions of opposition and dissent (Posner, 2007; Gibson, 20</w:t>
      </w:r>
      <w:r>
        <w:rPr>
          <w:rFonts w:ascii="Times New Roman" w:hAnsi="Times New Roman" w:cs="Times New Roman"/>
          <w:sz w:val="24"/>
          <w:szCs w:val="24"/>
        </w:rPr>
        <w:t>13).</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Symmetrical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Symmetrical federalism is form of federalism whereby the constituent units are equally or identically endowed with powers and responsibilities (Watts, 1976). Such kind of federalism is one that exhibits a lot of symmetry and equ</w:t>
      </w:r>
      <w:r>
        <w:rPr>
          <w:rFonts w:ascii="Times New Roman" w:hAnsi="Times New Roman" w:cs="Times New Roman"/>
          <w:sz w:val="24"/>
          <w:szCs w:val="24"/>
        </w:rPr>
        <w:t>ality among the constituent units. The system of federalism in Canada has become synonymous with symmetrical federalism such that the provinces share equal powers and duties.</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Asymmetrical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Asymmetrical federalism is a system of federalism such th</w:t>
      </w:r>
      <w:r>
        <w:rPr>
          <w:rFonts w:ascii="Times New Roman" w:hAnsi="Times New Roman" w:cs="Times New Roman"/>
          <w:sz w:val="24"/>
          <w:szCs w:val="24"/>
        </w:rPr>
        <w:t>at the constituent units are allotted varied powers and duties (Agranoff, 2004). It is a form of federalism whereby there is a lot of asymmetry and inequality amongst the constituent units. When the powers and responsibilities of the autonomous communities</w:t>
      </w:r>
      <w:r>
        <w:rPr>
          <w:rFonts w:ascii="Times New Roman" w:hAnsi="Times New Roman" w:cs="Times New Roman"/>
          <w:sz w:val="24"/>
          <w:szCs w:val="24"/>
        </w:rPr>
        <w:t xml:space="preserve"> vary, people refer to asymmetrical federalism such as the Spanish federal system (Moreno, 2013).</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Hybrid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hybrid federalism is a form of federalism that incorporates both systems into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(Keil, 2013). Such a form of federalism is evid</w:t>
      </w:r>
      <w:r>
        <w:rPr>
          <w:rFonts w:ascii="Times New Roman" w:hAnsi="Times New Roman" w:cs="Times New Roman"/>
          <w:sz w:val="24"/>
          <w:szCs w:val="24"/>
        </w:rPr>
        <w:t>enced by a great flexibility level and adaptability. The European Union has been often linked to hybrid federalism where the member states have responsibilities and powers of states (Borg, 2010).</w:t>
      </w: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Fiscal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Fiscal federalism is the term that deals w</w:t>
      </w:r>
      <w:r>
        <w:rPr>
          <w:rFonts w:ascii="Times New Roman" w:hAnsi="Times New Roman" w:cs="Times New Roman"/>
          <w:sz w:val="24"/>
          <w:szCs w:val="24"/>
        </w:rPr>
        <w:t>ith financial relations among various government hierarchies. It encompasses revenue sharing, taxation, budget allocations, and fiscal transfers to ensure equitable resource distribution and effective public service delivery (Oates, 1999).</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Countries with s</w:t>
      </w:r>
      <w:r>
        <w:rPr>
          <w:rFonts w:ascii="Times New Roman" w:hAnsi="Times New Roman" w:cs="Times New Roman"/>
          <w:sz w:val="24"/>
          <w:szCs w:val="24"/>
        </w:rPr>
        <w:t xml:space="preserve">trong fiscal federalism, such as Canada and Switzerland, use equalization payments to address regional inequalities. In Nigeria, fiscal federalism is highly contentious due to oil revenue sharing, which has led to intergovernmental conflicts over resource </w:t>
      </w:r>
      <w:r>
        <w:rPr>
          <w:rFonts w:ascii="Times New Roman" w:hAnsi="Times New Roman" w:cs="Times New Roman"/>
          <w:sz w:val="24"/>
          <w:szCs w:val="24"/>
        </w:rPr>
        <w:t>control (Suberu, 2001). The establishment of the Revenue Mobilization, Allocation, and Fiscal Commission (RMAFC) illustrates attempts to institutionalize fiscal federalism, though its effectiveness remains debatable.</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2.1.4 Advantages and Disadvantages of </w:t>
      </w:r>
      <w:r>
        <w:rPr>
          <w:rFonts w:ascii="Times New Roman" w:hAnsi="Times New Roman" w:cs="Times New Roman"/>
          <w:b/>
          <w:sz w:val="24"/>
          <w:szCs w:val="24"/>
        </w:rPr>
        <w:t>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advantages and disadvantages of federalism are seen below:</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Political Stability Through Power Sharing</w:t>
      </w:r>
      <w:r>
        <w:rPr>
          <w:rFonts w:ascii="Times New Roman" w:hAnsi="Times New Roman" w:cs="Times New Roman"/>
          <w:sz w:val="24"/>
          <w:szCs w:val="24"/>
        </w:rPr>
        <w:t>: Federalism prevents the concentration of power by dividing authority between national and sub-national governments. This system reduces the</w:t>
      </w:r>
      <w:r>
        <w:rPr>
          <w:rFonts w:ascii="Times New Roman" w:hAnsi="Times New Roman" w:cs="Times New Roman"/>
          <w:sz w:val="24"/>
          <w:szCs w:val="24"/>
        </w:rPr>
        <w:t xml:space="preserve"> risks of autocracy and dictatorship by fostering democratic governance through multiple layers of administration (Riker, 1964).</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Accommodation of Diversity</w:t>
      </w:r>
      <w:r>
        <w:rPr>
          <w:rFonts w:ascii="Times New Roman" w:hAnsi="Times New Roman" w:cs="Times New Roman"/>
          <w:sz w:val="24"/>
          <w:szCs w:val="24"/>
        </w:rPr>
        <w:t>: A federal structure recognizes and accommodates ethnic, cultural, and linguistic diversity. For exa</w:t>
      </w:r>
      <w:r>
        <w:rPr>
          <w:rFonts w:ascii="Times New Roman" w:hAnsi="Times New Roman" w:cs="Times New Roman"/>
          <w:sz w:val="24"/>
          <w:szCs w:val="24"/>
        </w:rPr>
        <w:t>mple, countries like Canada and India have managed pluralistic societies through federal arrangements, giving specific regions legislative autonomy (Watts, 1976).</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lastRenderedPageBreak/>
        <w:t>Encouragement of Local Participation</w:t>
      </w:r>
      <w:r>
        <w:rPr>
          <w:rFonts w:ascii="Times New Roman" w:hAnsi="Times New Roman" w:cs="Times New Roman"/>
          <w:sz w:val="24"/>
          <w:szCs w:val="24"/>
        </w:rPr>
        <w:t>: Federalism promotes grassroots democracy by enabling lo</w:t>
      </w:r>
      <w:r>
        <w:rPr>
          <w:rFonts w:ascii="Times New Roman" w:hAnsi="Times New Roman" w:cs="Times New Roman"/>
          <w:sz w:val="24"/>
          <w:szCs w:val="24"/>
        </w:rPr>
        <w:t>cal populations to participate in governance. Sub-national governments address region-specific concerns, enhancing responsiveness and accountability (Elazar, 1987).</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Style w:val="Strong"/>
          <w:rFonts w:ascii="Times New Roman" w:hAnsi="Times New Roman" w:cs="Times New Roman"/>
          <w:sz w:val="24"/>
          <w:szCs w:val="24"/>
        </w:rPr>
        <w:t>Policy Innovation and Experimentation</w:t>
      </w:r>
      <w:r>
        <w:rPr>
          <w:rFonts w:ascii="Times New Roman" w:hAnsi="Times New Roman" w:cs="Times New Roman"/>
          <w:sz w:val="24"/>
          <w:szCs w:val="24"/>
        </w:rPr>
        <w:t>: States in a federal system function as policy labor</w:t>
      </w:r>
      <w:r>
        <w:rPr>
          <w:rFonts w:ascii="Times New Roman" w:hAnsi="Times New Roman" w:cs="Times New Roman"/>
          <w:sz w:val="24"/>
          <w:szCs w:val="24"/>
        </w:rPr>
        <w:t>atories, testing and refining public policies. These competitive dynamic fosters innovation and the potential adoption of successful policies nationwide (Oates, 1999).</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Style w:val="Strong"/>
          <w:rFonts w:ascii="Times New Roman" w:hAnsi="Times New Roman" w:cs="Times New Roman"/>
          <w:sz w:val="24"/>
          <w:szCs w:val="24"/>
        </w:rPr>
        <w:t>Conflict Resolution Mechanism</w:t>
      </w:r>
      <w:r>
        <w:rPr>
          <w:rFonts w:ascii="Times New Roman" w:hAnsi="Times New Roman" w:cs="Times New Roman"/>
          <w:sz w:val="24"/>
          <w:szCs w:val="24"/>
        </w:rPr>
        <w:t>: Federalism often serves as a conflict management tool in</w:t>
      </w:r>
      <w:r>
        <w:rPr>
          <w:rFonts w:ascii="Times New Roman" w:hAnsi="Times New Roman" w:cs="Times New Roman"/>
          <w:sz w:val="24"/>
          <w:szCs w:val="24"/>
        </w:rPr>
        <w:t xml:space="preserve"> divided societies. By distributing political power, it can mitigate secessionist tendencies and reduce inter-regional conflicts (Stepan, 1999).</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Economic Development</w:t>
      </w:r>
      <w:r>
        <w:rPr>
          <w:rFonts w:ascii="Times New Roman" w:hAnsi="Times New Roman" w:cs="Times New Roman"/>
          <w:sz w:val="24"/>
          <w:szCs w:val="24"/>
        </w:rPr>
        <w:t>: Federal structures often promote economic development by encouraging inter-state competit</w:t>
      </w:r>
      <w:r>
        <w:rPr>
          <w:rFonts w:ascii="Times New Roman" w:hAnsi="Times New Roman" w:cs="Times New Roman"/>
          <w:sz w:val="24"/>
          <w:szCs w:val="24"/>
        </w:rPr>
        <w:t>ion for investment and resources. Federal systems with well-structured fiscal policies can ensure equitable distribution of resources (Tiebout, 1956).</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Disadvantages of Federalism</w:t>
      </w:r>
      <w:r>
        <w:rPr>
          <w:rFonts w:ascii="Times New Roman" w:hAnsi="Times New Roman" w:cs="Times New Roman"/>
          <w:sz w:val="24"/>
          <w:szCs w:val="24"/>
        </w:rPr>
        <w:t xml:space="preserve"> </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Conflict of Authority and Jurisdiction</w:t>
      </w:r>
      <w:r>
        <w:rPr>
          <w:rFonts w:ascii="Times New Roman" w:hAnsi="Times New Roman" w:cs="Times New Roman"/>
          <w:sz w:val="24"/>
          <w:szCs w:val="24"/>
        </w:rPr>
        <w:t>: Federalism may create overlapping au</w:t>
      </w:r>
      <w:r>
        <w:rPr>
          <w:rFonts w:ascii="Times New Roman" w:hAnsi="Times New Roman" w:cs="Times New Roman"/>
          <w:sz w:val="24"/>
          <w:szCs w:val="24"/>
        </w:rPr>
        <w:t>thority, leading to intergovernmental disputes. Conflicts can arise when national and sub-national governments disagree on policy implementation, causing administrative delays (Conlan, 2006).</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Resource Inequalities</w:t>
      </w:r>
      <w:r>
        <w:rPr>
          <w:rFonts w:ascii="Times New Roman" w:hAnsi="Times New Roman" w:cs="Times New Roman"/>
          <w:sz w:val="24"/>
          <w:szCs w:val="24"/>
        </w:rPr>
        <w:t xml:space="preserve">: Economic disparities among regions can </w:t>
      </w:r>
      <w:r>
        <w:rPr>
          <w:rFonts w:ascii="Times New Roman" w:hAnsi="Times New Roman" w:cs="Times New Roman"/>
          <w:sz w:val="24"/>
          <w:szCs w:val="24"/>
        </w:rPr>
        <w:t>widen if resource-rich states prosper while less-endowed areas lag behind. Federal systems must design mechanisms for equitable revenue sharing to avoid such imbalances (Bird, 1994).</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t>Policy Inconsistency</w:t>
      </w:r>
      <w:r>
        <w:rPr>
          <w:rFonts w:ascii="Times New Roman" w:hAnsi="Times New Roman" w:cs="Times New Roman"/>
          <w:sz w:val="24"/>
          <w:szCs w:val="24"/>
        </w:rPr>
        <w:t>: Policy divergence among sub-national units can caus</w:t>
      </w:r>
      <w:r>
        <w:rPr>
          <w:rFonts w:ascii="Times New Roman" w:hAnsi="Times New Roman" w:cs="Times New Roman"/>
          <w:sz w:val="24"/>
          <w:szCs w:val="24"/>
        </w:rPr>
        <w:t>e inconsistencies in areas such as education, healthcare, and tax regulation. This fragmentation can undermine national cohesion (Rodden, 2004).</w:t>
      </w:r>
    </w:p>
    <w:p w:rsidR="00CA6D09" w:rsidRDefault="007165F0">
      <w:pPr>
        <w:spacing w:after="0" w:line="480" w:lineRule="auto"/>
        <w:jc w:val="both"/>
        <w:rPr>
          <w:rFonts w:ascii="Times New Roman" w:hAnsi="Times New Roman" w:cs="Times New Roman"/>
          <w:sz w:val="24"/>
          <w:szCs w:val="24"/>
        </w:rPr>
      </w:pPr>
      <w:r>
        <w:rPr>
          <w:rStyle w:val="Strong"/>
          <w:rFonts w:ascii="Times New Roman" w:hAnsi="Times New Roman" w:cs="Times New Roman"/>
          <w:sz w:val="24"/>
          <w:szCs w:val="24"/>
        </w:rPr>
        <w:lastRenderedPageBreak/>
        <w:t>High Administrative Costs</w:t>
      </w:r>
      <w:r>
        <w:rPr>
          <w:rFonts w:ascii="Times New Roman" w:hAnsi="Times New Roman" w:cs="Times New Roman"/>
          <w:sz w:val="24"/>
          <w:szCs w:val="24"/>
        </w:rPr>
        <w:t>: Maintaining multiple levels of government increases administrative expenses, potenti</w:t>
      </w:r>
      <w:r>
        <w:rPr>
          <w:rFonts w:ascii="Times New Roman" w:hAnsi="Times New Roman" w:cs="Times New Roman"/>
          <w:sz w:val="24"/>
          <w:szCs w:val="24"/>
        </w:rPr>
        <w:t>ally leading to inefficient resource utilization and bureaucratic redundancy (Watts, 1976).</w:t>
      </w:r>
    </w:p>
    <w:p w:rsidR="00CA6D09" w:rsidRDefault="007165F0">
      <w:pPr>
        <w:spacing w:after="0" w:line="48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Agitation for Separation</w:t>
      </w:r>
    </w:p>
    <w:p w:rsidR="00CA6D09" w:rsidRDefault="007165F0">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One of the critical drawbacks of federalism is the potential for separatist agitations driven by perceived inequalities or marginalization </w:t>
      </w:r>
      <w:r>
        <w:rPr>
          <w:rFonts w:ascii="Times New Roman" w:eastAsia="Times New Roman" w:hAnsi="Times New Roman" w:cs="Times New Roman"/>
          <w:sz w:val="24"/>
          <w:szCs w:val="24"/>
        </w:rPr>
        <w:t xml:space="preserve">within a federal structure. Federal systems inherently recognize regional diversity, which can embolden identity-based movements seeking greater autonomy or outright secession (Onu &amp; Abayomi, 2024). When sub-national units develop strong ethnic, cultural, </w:t>
      </w:r>
      <w:r>
        <w:rPr>
          <w:rFonts w:ascii="Times New Roman" w:eastAsia="Times New Roman" w:hAnsi="Times New Roman" w:cs="Times New Roman"/>
          <w:sz w:val="24"/>
          <w:szCs w:val="24"/>
        </w:rPr>
        <w:t>or economic identities, they may push for separation if they believe that the central government is neglecting their interests.</w:t>
      </w:r>
      <w:r>
        <w:rPr>
          <w:rFonts w:ascii="Times New Roman" w:hAnsi="Times New Roman" w:cs="Times New Roman"/>
          <w:sz w:val="24"/>
          <w:szCs w:val="24"/>
        </w:rPr>
        <w:t xml:space="preserve"> </w:t>
      </w:r>
      <w:r>
        <w:rPr>
          <w:rFonts w:ascii="Times New Roman" w:eastAsia="Times New Roman" w:hAnsi="Times New Roman" w:cs="Times New Roman"/>
          <w:sz w:val="24"/>
          <w:szCs w:val="24"/>
        </w:rPr>
        <w:t>For example, in Nigeria, the federal structure has fueled separatist agitations from groups like the Indigenous People of Biafra</w:t>
      </w:r>
      <w:r>
        <w:rPr>
          <w:rFonts w:ascii="Times New Roman" w:eastAsia="Times New Roman" w:hAnsi="Times New Roman" w:cs="Times New Roman"/>
          <w:sz w:val="24"/>
          <w:szCs w:val="24"/>
        </w:rPr>
        <w:t xml:space="preserve"> (IPOB). </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2.1.5 Federalism in Nigeria: Origin, Factors, and Challenges</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The Origin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origin of federalism in Nigeria dates back to the colonial era, when the British colonial administration introduced the concept of federalism as a means of managing the </w:t>
      </w:r>
      <w:r>
        <w:rPr>
          <w:rFonts w:ascii="Times New Roman" w:hAnsi="Times New Roman" w:cs="Times New Roman"/>
          <w:sz w:val="24"/>
          <w:szCs w:val="24"/>
        </w:rPr>
        <w:t>country's ethnic and regional diversity (Osaghae, 1998). The British colonial administration created the first federal system in Nigeria in 1914, when Lord Frederick Lugard, the Governor-General of Nigeria, merged the Northern and Southern Protectorates to</w:t>
      </w:r>
      <w:r>
        <w:rPr>
          <w:rFonts w:ascii="Times New Roman" w:hAnsi="Times New Roman" w:cs="Times New Roman"/>
          <w:sz w:val="24"/>
          <w:szCs w:val="24"/>
        </w:rPr>
        <w:t xml:space="preserve"> form a single entity (Ikime, 1977).</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1946, the British colonial administration introduced the Richards Constitution, which established a federal system of government in Nigeria (Tamuno, 1972). Some of the effects were the division of the Richards Consti</w:t>
      </w:r>
      <w:r>
        <w:rPr>
          <w:rFonts w:ascii="Times New Roman" w:hAnsi="Times New Roman" w:cs="Times New Roman"/>
          <w:sz w:val="24"/>
          <w:szCs w:val="24"/>
        </w:rPr>
        <w:t>tution into three; the formation of the Northern Region, the Western Region, and the Eastern Region with three regional governments of various levels of autonomy (Arowosegbe, 2020).</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1951 the British colonial government came up with a new constitution kn</w:t>
      </w:r>
      <w:r>
        <w:rPr>
          <w:rFonts w:ascii="Times New Roman" w:hAnsi="Times New Roman" w:cs="Times New Roman"/>
          <w:sz w:val="24"/>
          <w:szCs w:val="24"/>
        </w:rPr>
        <w:t>own as Macpherson Constitution that evolved the federal democracy system of governance in Nigeria (Ekeh, 1975). Macpherson Constitution lays down a bicameral legislature consisting of House of Representatives and a senate and forms a federal government wit</w:t>
      </w:r>
      <w:r>
        <w:rPr>
          <w:rFonts w:ascii="Times New Roman" w:hAnsi="Times New Roman" w:cs="Times New Roman"/>
          <w:sz w:val="24"/>
          <w:szCs w:val="24"/>
        </w:rPr>
        <w:t xml:space="preserve">h a strong central centre of control and weak governments in regions (Osaghae, 1998).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1954, the British colonialists also adopted the Lyttelton Constitution by which an inclusive system of federal type of government in Nigeria was adopted featuring a f</w:t>
      </w:r>
      <w:r>
        <w:rPr>
          <w:rFonts w:ascii="Times New Roman" w:hAnsi="Times New Roman" w:cs="Times New Roman"/>
          <w:sz w:val="24"/>
          <w:szCs w:val="24"/>
        </w:rPr>
        <w:t>irm central government and a weaker regional government (Tamuno, 1972). The Lyttelton Constitution established the form of government in the country that was federal and had three regions i.e., the Northern Region, the Western Region, and the Eastern Regio</w:t>
      </w:r>
      <w:r>
        <w:rPr>
          <w:rFonts w:ascii="Times New Roman" w:hAnsi="Times New Roman" w:cs="Times New Roman"/>
          <w:sz w:val="24"/>
          <w:szCs w:val="24"/>
        </w:rPr>
        <w:t xml:space="preserve">n and each region was governed by its regional government and had some sense of autonomy (Arowosegbe, 2020).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Nigeria acquired its independence in 1960 when they were under the dominion of British colonialism and the provisions of the 1960 Constitution cre</w:t>
      </w:r>
      <w:r>
        <w:rPr>
          <w:rFonts w:ascii="Times New Roman" w:hAnsi="Times New Roman" w:cs="Times New Roman"/>
          <w:sz w:val="24"/>
          <w:szCs w:val="24"/>
        </w:rPr>
        <w:t>ated a federal system of government whereby the central government was strong and the regional governments weak (Ekeh, 1975). In the Constitution of 1960, they had introduced a bicameral legislature consisting of a House of Representatives and a Senate and</w:t>
      </w:r>
      <w:r>
        <w:rPr>
          <w:rFonts w:ascii="Times New Roman" w:hAnsi="Times New Roman" w:cs="Times New Roman"/>
          <w:sz w:val="24"/>
          <w:szCs w:val="24"/>
        </w:rPr>
        <w:t xml:space="preserve"> a type of federalism with three regions, namely, the Northern Region, the Western Region and the Eastern Region with division of governments; each region had a regional government and some autonomy (Osaghae, 1998).</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Factors that Led to Federalism in Nigeri</w:t>
      </w:r>
      <w:r>
        <w:rPr>
          <w:rFonts w:ascii="Times New Roman" w:hAnsi="Times New Roman" w:cs="Times New Roman"/>
          <w:b/>
          <w:sz w:val="24"/>
          <w:szCs w:val="24"/>
        </w:rPr>
        <w:t>a</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Various reasons led to the adoption of federalism in Nigeria such as the history of a colonized country, ethnic and regional striving, and economic aspects of plentifulness of resources, as well as national stability and maintenance.</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Colonial History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w:t>
      </w:r>
      <w:r>
        <w:rPr>
          <w:rFonts w:ascii="Times New Roman" w:hAnsi="Times New Roman" w:cs="Times New Roman"/>
          <w:sz w:val="24"/>
          <w:szCs w:val="24"/>
        </w:rPr>
        <w:t xml:space="preserve">e process of colonization in Nigeria was important in terms of adoption of federalism. British colonial government had brought the idea of federalism in Nigeria as a design to govern the ethnic and regional diversity in the country (Osaghae, 1998). It was </w:t>
      </w:r>
      <w:r>
        <w:rPr>
          <w:rFonts w:ascii="Times New Roman" w:hAnsi="Times New Roman" w:cs="Times New Roman"/>
          <w:sz w:val="24"/>
          <w:szCs w:val="24"/>
        </w:rPr>
        <w:t>in the year 1914 when Lord Frederick Lugard, the Governor- General of Nigeria, amalgamated the Northern Protectorate and the Southern Protectorate to form one federal system as the first federal system in Nigeria (Ikime, 1980).</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Ethnic and Cultural Diversit</w:t>
      </w:r>
      <w:r>
        <w:rPr>
          <w:rFonts w:ascii="Times New Roman" w:hAnsi="Times New Roman" w:cs="Times New Roman"/>
          <w:b/>
          <w:sz w:val="24"/>
          <w:szCs w:val="24"/>
        </w:rPr>
        <w:t>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Another issue that led to the adoption of federalism in Nigeria was the ethnicity as well as its regional divisions. Nigeria is a multi-ethnic nation where there are more than 250 ethnic groups and the federalism was regarded to be one of the ways of </w:t>
      </w:r>
      <w:r>
        <w:rPr>
          <w:rFonts w:ascii="Times New Roman" w:hAnsi="Times New Roman" w:cs="Times New Roman"/>
          <w:sz w:val="24"/>
          <w:szCs w:val="24"/>
        </w:rPr>
        <w:t>managing this diversity and stimulating national unity and stability (Suberu, 2001). The federal system allowed a formation of regional governments that were mandated to handle regional matters and enhancement of regional development.</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Economic Consideratio</w:t>
      </w:r>
      <w:r>
        <w:rPr>
          <w:rFonts w:ascii="Times New Roman" w:hAnsi="Times New Roman" w:cs="Times New Roman"/>
          <w:b/>
          <w:sz w:val="24"/>
          <w:szCs w:val="24"/>
        </w:rPr>
        <w:t>ns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is also economic justification of the use of federal in Nigeria. Federal system enabled formation of regional governments in which they were supposed to organize regional economies and encourage regional growth. Resources and revenue were also all</w:t>
      </w:r>
      <w:r>
        <w:rPr>
          <w:rFonts w:ascii="Times New Roman" w:hAnsi="Times New Roman" w:cs="Times New Roman"/>
          <w:sz w:val="24"/>
          <w:szCs w:val="24"/>
        </w:rPr>
        <w:t>owed to be shared between the federal government and the regional governments under the federal system (Amire &amp; Okufuwa, 2020).</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Need for National Unity and Stability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Another reason which led to embrace of federalism in Nigeria was the need of the country t</w:t>
      </w:r>
      <w:r>
        <w:rPr>
          <w:rFonts w:ascii="Times New Roman" w:hAnsi="Times New Roman" w:cs="Times New Roman"/>
          <w:sz w:val="24"/>
          <w:szCs w:val="24"/>
        </w:rPr>
        <w:t xml:space="preserve">o be united and stable. Federalism was perceived to serve the purpose of enhancing national unity and </w:t>
      </w:r>
      <w:r>
        <w:rPr>
          <w:rFonts w:ascii="Times New Roman" w:hAnsi="Times New Roman" w:cs="Times New Roman"/>
          <w:sz w:val="24"/>
          <w:szCs w:val="24"/>
        </w:rPr>
        <w:lastRenderedPageBreak/>
        <w:t>stability by offering a structure that had to govern the ethnic and regional diversities in the country (Arowosegbe, 2020). The federal system enabled the</w:t>
      </w:r>
      <w:r>
        <w:rPr>
          <w:rFonts w:ascii="Times New Roman" w:hAnsi="Times New Roman" w:cs="Times New Roman"/>
          <w:sz w:val="24"/>
          <w:szCs w:val="24"/>
        </w:rPr>
        <w:t xml:space="preserve"> establishment of regional governments, and this government engaged in running the affairs of the region and regional development.</w:t>
      </w:r>
    </w:p>
    <w:p w:rsidR="00CA6D09" w:rsidRDefault="007165F0">
      <w:pPr>
        <w:spacing w:after="0" w:line="480" w:lineRule="auto"/>
        <w:jc w:val="both"/>
        <w:rPr>
          <w:rStyle w:val="Strong"/>
          <w:rFonts w:ascii="Times New Roman" w:hAnsi="Times New Roman" w:cs="Times New Roman"/>
          <w:bCs w:val="0"/>
          <w:sz w:val="24"/>
          <w:szCs w:val="24"/>
        </w:rPr>
      </w:pPr>
      <w:r>
        <w:rPr>
          <w:rStyle w:val="Strong"/>
          <w:rFonts w:ascii="Times New Roman" w:hAnsi="Times New Roman" w:cs="Times New Roman"/>
          <w:sz w:val="24"/>
          <w:szCs w:val="24"/>
        </w:rPr>
        <w:t>Challenges Facing Federalism in Nigeria</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Nigeria many issues have been raised against the federalism which has affected the</w:t>
      </w:r>
      <w:r>
        <w:rPr>
          <w:rFonts w:ascii="Times New Roman" w:hAnsi="Times New Roman" w:cs="Times New Roman"/>
          <w:sz w:val="24"/>
          <w:szCs w:val="24"/>
        </w:rPr>
        <w:t xml:space="preserve"> political and social life of the country and socio-economic development. These challenges are engraved in the historical and ethnic background of Nigeria, as well as political intricacies. The major challenges are:</w:t>
      </w:r>
    </w:p>
    <w:p w:rsidR="00CA6D09" w:rsidRDefault="007165F0">
      <w:pPr>
        <w:spacing w:after="0" w:line="480" w:lineRule="auto"/>
        <w:jc w:val="both"/>
        <w:rPr>
          <w:rStyle w:val="Strong"/>
          <w:rFonts w:ascii="Times New Roman" w:hAnsi="Times New Roman" w:cs="Times New Roman"/>
          <w:bCs w:val="0"/>
          <w:sz w:val="24"/>
          <w:szCs w:val="24"/>
        </w:rPr>
      </w:pPr>
      <w:r>
        <w:rPr>
          <w:rFonts w:ascii="Times New Roman" w:hAnsi="Times New Roman" w:cs="Times New Roman"/>
          <w:sz w:val="24"/>
          <w:szCs w:val="24"/>
        </w:rPr>
        <w:t xml:space="preserve">1. </w:t>
      </w:r>
      <w:r>
        <w:rPr>
          <w:rStyle w:val="Strong"/>
          <w:rFonts w:ascii="Times New Roman" w:hAnsi="Times New Roman" w:cs="Times New Roman"/>
          <w:sz w:val="24"/>
          <w:szCs w:val="24"/>
        </w:rPr>
        <w:t>Ethno-Religious Divisions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federal</w:t>
      </w:r>
      <w:r>
        <w:rPr>
          <w:rFonts w:ascii="Times New Roman" w:hAnsi="Times New Roman" w:cs="Times New Roman"/>
          <w:sz w:val="24"/>
          <w:szCs w:val="24"/>
        </w:rPr>
        <w:t xml:space="preserve"> characteristic of Nigeria is greatly affected by the different ethnic backgrounds and religious composure of the people. This rivalry over political control amongst larger ethnic groups- Hausa-Fulani, Yoruba and Igbo has contributed to suspicion and minim</w:t>
      </w:r>
      <w:r>
        <w:rPr>
          <w:rFonts w:ascii="Times New Roman" w:hAnsi="Times New Roman" w:cs="Times New Roman"/>
          <w:sz w:val="24"/>
          <w:szCs w:val="24"/>
        </w:rPr>
        <w:t>al integration of the nation. The formation of this division has led to a situation where federal policies have a tendency of favoring ethnic convenience instead of nation economy development (Ejobowah, Suberu, &amp; Vickers, 2001). Nigeria is a multiethnic na</w:t>
      </w:r>
      <w:r>
        <w:rPr>
          <w:rFonts w:ascii="Times New Roman" w:hAnsi="Times New Roman" w:cs="Times New Roman"/>
          <w:sz w:val="24"/>
          <w:szCs w:val="24"/>
        </w:rPr>
        <w:t>tion and there are more than 250 ethnic groups and federalism has been perceived as a way of controlling this diversity. Nevertheless, ethnic and regional tensions and conflicts have threatened the social order weakening the viability of the Federal struct</w:t>
      </w:r>
      <w:r>
        <w:rPr>
          <w:rFonts w:ascii="Times New Roman" w:hAnsi="Times New Roman" w:cs="Times New Roman"/>
          <w:sz w:val="24"/>
          <w:szCs w:val="24"/>
        </w:rPr>
        <w:t>ure (Adele, 2002).</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w:t>
      </w:r>
      <w:r>
        <w:rPr>
          <w:rStyle w:val="Strong"/>
          <w:rFonts w:ascii="Times New Roman" w:hAnsi="Times New Roman" w:cs="Times New Roman"/>
          <w:sz w:val="24"/>
          <w:szCs w:val="24"/>
        </w:rPr>
        <w:t>Resource Control and Revenue Allocation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Sharing of Nigeria oil wealth has been a matter of constant conflict. The apparent marginalization has been seen in the Niger Delta, a region that produces most of the nation oil. Revenue </w:t>
      </w:r>
      <w:r>
        <w:rPr>
          <w:rFonts w:ascii="Times New Roman" w:hAnsi="Times New Roman" w:cs="Times New Roman"/>
          <w:sz w:val="24"/>
          <w:szCs w:val="24"/>
        </w:rPr>
        <w:t xml:space="preserve">allocation and resources distribution is one of the key issues that have confronted the aspect of federalism in Nigeria. The federal government has been blamed of having control over the revenue allocation </w:t>
      </w:r>
      <w:r>
        <w:rPr>
          <w:rFonts w:ascii="Times New Roman" w:hAnsi="Times New Roman" w:cs="Times New Roman"/>
          <w:sz w:val="24"/>
          <w:szCs w:val="24"/>
        </w:rPr>
        <w:lastRenderedPageBreak/>
        <w:t xml:space="preserve">process and allocating inadequate revenues to the </w:t>
      </w:r>
      <w:r>
        <w:rPr>
          <w:rFonts w:ascii="Times New Roman" w:hAnsi="Times New Roman" w:cs="Times New Roman"/>
          <w:sz w:val="24"/>
          <w:szCs w:val="24"/>
        </w:rPr>
        <w:t>states and local governments. This has caused tensions and conflicts between the federal government and the states, it has even threatened the stability of the federal system (Orovwiroro, Ochi, Igwe, 2023).</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w:t>
      </w:r>
      <w:r>
        <w:rPr>
          <w:rStyle w:val="Strong"/>
          <w:rFonts w:ascii="Times New Roman" w:hAnsi="Times New Roman" w:cs="Times New Roman"/>
          <w:sz w:val="24"/>
          <w:szCs w:val="24"/>
        </w:rPr>
        <w:t>Political Instability and Military Interventio</w:t>
      </w:r>
      <w:r>
        <w:rPr>
          <w:rStyle w:val="Strong"/>
          <w:rFonts w:ascii="Times New Roman" w:hAnsi="Times New Roman" w:cs="Times New Roman"/>
          <w:sz w:val="24"/>
          <w:szCs w:val="24"/>
        </w:rPr>
        <w:t>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continual military coups and dictatorship that abounded between the 1960s and late 1990s, undermined the rule of law of the federal institutions in Nigeria. Concentration of power led to a disturbance in the military regimes, freedom of federating un</w:t>
      </w:r>
      <w:r>
        <w:rPr>
          <w:rFonts w:ascii="Times New Roman" w:hAnsi="Times New Roman" w:cs="Times New Roman"/>
          <w:sz w:val="24"/>
          <w:szCs w:val="24"/>
        </w:rPr>
        <w:t>its and gave rise to the culture of the political instability and weak democratic through these, institutions (institutions: ELAIGWU, 1998; institutions: ELAIGWU, 2000).</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 Corruptions and Mismanagement</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Corrupt practice is an existing issue in the federal </w:t>
      </w:r>
      <w:r>
        <w:rPr>
          <w:rFonts w:ascii="Times New Roman" w:hAnsi="Times New Roman" w:cs="Times New Roman"/>
          <w:sz w:val="24"/>
          <w:szCs w:val="24"/>
        </w:rPr>
        <w:t>system of Nigeria. The federal institutions are normally used by the public officials to advance their personal interests at the expense of delivering services to the country. Low levels of openness and accountability have undermined people trust in the go</w:t>
      </w:r>
      <w:r>
        <w:rPr>
          <w:rFonts w:ascii="Times New Roman" w:hAnsi="Times New Roman" w:cs="Times New Roman"/>
          <w:sz w:val="24"/>
          <w:szCs w:val="24"/>
        </w:rPr>
        <w:t>vernment institutions (Segun, 2021).</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 Insecurity and Insurgency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Security threats have weakened federalism in Nigeria; the Boko Haram in the Northeast, the bandits in the Northwest, and separatist movements in the Southeast being some of the security thre</w:t>
      </w:r>
      <w:r>
        <w:rPr>
          <w:rFonts w:ascii="Times New Roman" w:hAnsi="Times New Roman" w:cs="Times New Roman"/>
          <w:sz w:val="24"/>
          <w:szCs w:val="24"/>
        </w:rPr>
        <w:t>ats. The mentioned security threats have revealed the weak points in the centralized security apparatus used in the country (Awofeso &amp; Obah-Akpowoghaha, 2017).</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6. Restructuring Agitators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Restructuring of the federal system in Nigeria in a manner that would</w:t>
      </w:r>
      <w:r>
        <w:rPr>
          <w:rFonts w:ascii="Times New Roman" w:hAnsi="Times New Roman" w:cs="Times New Roman"/>
          <w:sz w:val="24"/>
          <w:szCs w:val="24"/>
        </w:rPr>
        <w:t xml:space="preserve"> enable greater autonomy by states of their own governance has been increasingly cried out. Those in its support believe that </w:t>
      </w:r>
      <w:r>
        <w:rPr>
          <w:rFonts w:ascii="Times New Roman" w:hAnsi="Times New Roman" w:cs="Times New Roman"/>
          <w:sz w:val="24"/>
          <w:szCs w:val="24"/>
        </w:rPr>
        <w:lastRenderedPageBreak/>
        <w:t>restructured federal system would lead to political and economic efficiency, diminish ethnic tensions, and boost the national deve</w:t>
      </w:r>
      <w:r>
        <w:rPr>
          <w:rFonts w:ascii="Times New Roman" w:hAnsi="Times New Roman" w:cs="Times New Roman"/>
          <w:sz w:val="24"/>
          <w:szCs w:val="24"/>
        </w:rPr>
        <w:t>lopment (Majekodunmi, 2015).</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7. Separation agitations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Another challenge being experienced in the Nigeria federalism is the agitation of separation and secession. The examples of separatist movements distressing the federal system are the Biafran agitation </w:t>
      </w:r>
      <w:r>
        <w:rPr>
          <w:rFonts w:ascii="Times New Roman" w:hAnsi="Times New Roman" w:cs="Times New Roman"/>
          <w:sz w:val="24"/>
          <w:szCs w:val="24"/>
        </w:rPr>
        <w:t>in the South-East region of Nigeria, and the Oduduwa Republic agitation in the South-West region. Separatist agitations are manifested in perceived ethnic domination, unequal distribution of resources and political marginalization, especially the Indigenou</w:t>
      </w:r>
      <w:r>
        <w:rPr>
          <w:rFonts w:ascii="Times New Roman" w:hAnsi="Times New Roman" w:cs="Times New Roman"/>
          <w:sz w:val="24"/>
          <w:szCs w:val="24"/>
        </w:rPr>
        <w:t>s people of Biafra (IPOB) in the Southeast. Such secessionist attempt endangers national stability and questions the viability of the federal structure in Nigeria (Taiwo &amp; Ariyo, 2020; Aladekomo, 2021).</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 Separatist Movement in Nigeria</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The Origin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his</w:t>
      </w:r>
      <w:r>
        <w:rPr>
          <w:rFonts w:ascii="Times New Roman" w:hAnsi="Times New Roman" w:cs="Times New Roman"/>
          <w:sz w:val="24"/>
          <w:szCs w:val="24"/>
        </w:rPr>
        <w:t>tory of the separatist movement in Nigeria is long and complicated as it dates back to the colonial time. Its background is attributed to ethnic and regional diversity in the country that had been worsened by the policies of divide and rule by the colonial</w:t>
      </w:r>
      <w:r>
        <w:rPr>
          <w:rFonts w:ascii="Times New Roman" w:hAnsi="Times New Roman" w:cs="Times New Roman"/>
          <w:sz w:val="24"/>
          <w:szCs w:val="24"/>
        </w:rPr>
        <w:t xml:space="preserve"> administration (Udeh et al, 2023). The British colonial rule drew up artificial boundaries and joined together various ethnic groups forming tensions and conflicts among the groups (Olayode, 2010). The colonial government also favored the interest of some</w:t>
      </w:r>
      <w:r>
        <w:rPr>
          <w:rFonts w:ascii="Times New Roman" w:hAnsi="Times New Roman" w:cs="Times New Roman"/>
          <w:sz w:val="24"/>
          <w:szCs w:val="24"/>
        </w:rPr>
        <w:t xml:space="preserve"> ethnic communities over the others and this created a sense of marginality and exclusion in some groups.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With the achievement of independence by Nigeria in 1960, ethnic and regional composition still remained a challenge to the concept of national unity a</w:t>
      </w:r>
      <w:r>
        <w:rPr>
          <w:rFonts w:ascii="Times New Roman" w:hAnsi="Times New Roman" w:cs="Times New Roman"/>
          <w:sz w:val="24"/>
          <w:szCs w:val="24"/>
        </w:rPr>
        <w:t xml:space="preserve">nd stability of the country. Those separatist movements also arose because of the failure by the government to solve the deep-rooted social and </w:t>
      </w:r>
      <w:r>
        <w:rPr>
          <w:rFonts w:ascii="Times New Roman" w:hAnsi="Times New Roman" w:cs="Times New Roman"/>
          <w:sz w:val="24"/>
          <w:szCs w:val="24"/>
        </w:rPr>
        <w:lastRenderedPageBreak/>
        <w:t>economic issues in the country, including poverty, inequality, and unemployment (Onuoha et al, 2021).</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Biafra</w:t>
      </w:r>
      <w:r>
        <w:rPr>
          <w:rFonts w:ascii="Times New Roman" w:hAnsi="Times New Roman" w:cs="Times New Roman"/>
          <w:sz w:val="24"/>
          <w:szCs w:val="24"/>
        </w:rPr>
        <w:t>n separatist movement that arose in 1967-70 was one of the first and the most famous separatist movements in Nigeria. The Igbo people headed the movement since they had felt marginalized and since they were not part of the political and economic decision-m</w:t>
      </w:r>
      <w:r>
        <w:rPr>
          <w:rFonts w:ascii="Times New Roman" w:hAnsi="Times New Roman" w:cs="Times New Roman"/>
          <w:sz w:val="24"/>
          <w:szCs w:val="24"/>
        </w:rPr>
        <w:t xml:space="preserve">aking units in the nation. The movement has undergone various stages such as MASSOB and lately IPOB (Olomojobi, 2020).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Besides the Biafran separatist movement the separatism in Nigeria was also followed by a series of separatist movements in the past. The</w:t>
      </w:r>
      <w:r>
        <w:rPr>
          <w:rFonts w:ascii="Times New Roman" w:hAnsi="Times New Roman" w:cs="Times New Roman"/>
          <w:sz w:val="24"/>
          <w:szCs w:val="24"/>
        </w:rPr>
        <w:t>se groups are Oodua People’s Congress (OPC) that appeared in the 1990s and promoted the division of the Yoruba people and Nigeria (Ikiebe, 2017). Other case in point is that of Niger Delta militant resource control agitation. Such groups as the Niger Delta</w:t>
      </w:r>
      <w:r>
        <w:rPr>
          <w:rFonts w:ascii="Times New Roman" w:hAnsi="Times New Roman" w:cs="Times New Roman"/>
          <w:sz w:val="24"/>
          <w:szCs w:val="24"/>
        </w:rPr>
        <w:t xml:space="preserve"> Avengers have asked to be allowed to run their own affairs because of the environmental destruction and economic disenfranchising (Osaghae et al, 2007). </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Factors causing Separatist Movement in Nigeria</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separatist in Nigeria is not a simple phenomenon </w:t>
      </w:r>
      <w:r>
        <w:rPr>
          <w:rFonts w:ascii="Times New Roman" w:hAnsi="Times New Roman" w:cs="Times New Roman"/>
          <w:sz w:val="24"/>
          <w:szCs w:val="24"/>
        </w:rPr>
        <w:t>that has been brought about by a number of issues. These involve factors that can be classified broadly as economic factors, political factors, social factors and cultural factors.</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Economic Factors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unequal flow of resources and opportunities is one of </w:t>
      </w:r>
      <w:r>
        <w:rPr>
          <w:rFonts w:ascii="Times New Roman" w:hAnsi="Times New Roman" w:cs="Times New Roman"/>
          <w:sz w:val="24"/>
          <w:szCs w:val="24"/>
        </w:rPr>
        <w:t>the primary economic reasons of the separatist movement in Nigeria: Many citizens of the country believe that the resources therein are not fairly distributed, and some regions in the country are being marginalized and cut off the country in terms of the e</w:t>
      </w:r>
      <w:r>
        <w:rPr>
          <w:rFonts w:ascii="Times New Roman" w:hAnsi="Times New Roman" w:cs="Times New Roman"/>
          <w:sz w:val="24"/>
          <w:szCs w:val="24"/>
        </w:rPr>
        <w:t>conomic growth (Angya, 2023).</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Poverty and unemployment are the other economic factors (Angya, 2023). Most Nigerians are languishing in poverty and they cannot get basic needs such as education, healthcare and jobs. That has caused frustration and disillusi</w:t>
      </w:r>
      <w:r>
        <w:rPr>
          <w:rFonts w:ascii="Times New Roman" w:hAnsi="Times New Roman" w:cs="Times New Roman"/>
          <w:sz w:val="24"/>
          <w:szCs w:val="24"/>
        </w:rPr>
        <w:t>onment and has resulted in separatist movements.</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Political Factors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unrepresented political participation in the political process is one of the principal political reasons why there has been separatist movement in Nigeria (Chioke, 2021). Most Nigerians</w:t>
      </w:r>
      <w:r>
        <w:rPr>
          <w:rFonts w:ascii="Times New Roman" w:hAnsi="Times New Roman" w:cs="Times New Roman"/>
          <w:sz w:val="24"/>
          <w:szCs w:val="24"/>
        </w:rPr>
        <w:t xml:space="preserve"> believe that they are currently not represented in the national political institutions, and they are not given a voice in the country.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other political factor is the feeling of marginalization and exclusion of regions and groups (Sule &amp; Sambo, 2022). N</w:t>
      </w:r>
      <w:r>
        <w:rPr>
          <w:rFonts w:ascii="Times New Roman" w:hAnsi="Times New Roman" w:cs="Times New Roman"/>
          <w:sz w:val="24"/>
          <w:szCs w:val="24"/>
        </w:rPr>
        <w:t>igerians generally perceive that some of the regions and sections are marginalized and locked out of the political and economic power systems of the country.</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Social Factors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Ethnic and regional diversity of Nigeria is one of the chief social contributors to</w:t>
      </w:r>
      <w:r>
        <w:rPr>
          <w:rFonts w:ascii="Times New Roman" w:hAnsi="Times New Roman" w:cs="Times New Roman"/>
          <w:sz w:val="24"/>
          <w:szCs w:val="24"/>
        </w:rPr>
        <w:t xml:space="preserve"> separatist movement in the country (Sule &amp; Sambo, 2022). Nigeria is a multi-ethnic state that is comprised of more than 250 ethnic groups and this numerousness has always been the cause of tensions and conflicts. The other social cause includes the percei</w:t>
      </w:r>
      <w:r>
        <w:rPr>
          <w:rFonts w:ascii="Times New Roman" w:hAnsi="Times New Roman" w:cs="Times New Roman"/>
          <w:sz w:val="24"/>
          <w:szCs w:val="24"/>
        </w:rPr>
        <w:t>ved cultural and linguistic disparities among the distinct regions and groups (Adangor, 2017). A good number of Nigerians believe that their culture and language identities are under threat and marginalised and this has led to the formation of separatist m</w:t>
      </w:r>
      <w:r>
        <w:rPr>
          <w:rFonts w:ascii="Times New Roman" w:hAnsi="Times New Roman" w:cs="Times New Roman"/>
          <w:sz w:val="24"/>
          <w:szCs w:val="24"/>
        </w:rPr>
        <w:t>ovements.</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Tactics employed by Separatist Movement in Nigeria</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Separatist trend in Nigeria has been using numerous tactics to attain their objectives. These tactics may be classified in simple terms as non-violent and violent tactics.</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Violent Strategies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z w:val="24"/>
          <w:szCs w:val="24"/>
        </w:rPr>
        <w:t xml:space="preserve"> employment of armed insurgency is one of the key violent tactics employed by separatist movements in Nigeria. Armed violence undertaken by many separatist movements to meet their objectives has resulted in a considerable casualty of life and property (Nwa</w:t>
      </w:r>
      <w:r>
        <w:rPr>
          <w:rFonts w:ascii="Times New Roman" w:hAnsi="Times New Roman" w:cs="Times New Roman"/>
          <w:sz w:val="24"/>
          <w:szCs w:val="24"/>
        </w:rPr>
        <w:t>ngwu, 2023).</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application of terrorism is another violent approach applied by the separatist groups in Nigeria (Awofeso &amp; Obah-Akpowoghaha, 2017). Other acts using terrorist tactics, like bombings and kidnappings have also been done by many separatist g</w:t>
      </w:r>
      <w:r>
        <w:rPr>
          <w:rFonts w:ascii="Times New Roman" w:hAnsi="Times New Roman" w:cs="Times New Roman"/>
          <w:sz w:val="24"/>
          <w:szCs w:val="24"/>
        </w:rPr>
        <w:t>roups to realize their objectives.</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Non-Violent Strategies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Civil disobedience is one of the major non-violent mechanisms employed by the separatist groups in Nigeria (Nwangwu, 2023). Civil disobedience through protests and boycotts have been used by many se</w:t>
      </w:r>
      <w:r>
        <w:rPr>
          <w:rFonts w:ascii="Times New Roman" w:hAnsi="Times New Roman" w:cs="Times New Roman"/>
          <w:sz w:val="24"/>
          <w:szCs w:val="24"/>
        </w:rPr>
        <w:t>paratist groups when they are trying to attain their objectives.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Diplomatic approach and negotiation are another non-violent method that separatists employ in Nigeria (Nwangwu, 2023). Most separatist movements have used diplomatic and negotiating skills to</w:t>
      </w:r>
      <w:r>
        <w:rPr>
          <w:rFonts w:ascii="Times New Roman" w:hAnsi="Times New Roman" w:cs="Times New Roman"/>
          <w:sz w:val="24"/>
          <w:szCs w:val="24"/>
        </w:rPr>
        <w:t xml:space="preserve"> attain their objectives including holding dialogue with the government and other interested parties.</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Use of Social Media</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The Nigerian separatist movement has also taken advantage of the social media to accomplish its objectives. Social media (Twitter and </w:t>
      </w:r>
      <w:r>
        <w:rPr>
          <w:rFonts w:ascii="Times New Roman" w:hAnsi="Times New Roman" w:cs="Times New Roman"/>
          <w:sz w:val="24"/>
          <w:szCs w:val="24"/>
        </w:rPr>
        <w:t>Facebook) have been used by many separatist movements to organize efforts and other information (Chukwuere &amp; Onyebukwa, 2018).</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Use of Propaganda</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third tactic that separatist groups employ in Nigeria entails applying propaganda (Adesoji, 2011) 6. Propagan</w:t>
      </w:r>
      <w:r>
        <w:rPr>
          <w:rFonts w:ascii="Times New Roman" w:hAnsi="Times New Roman" w:cs="Times New Roman"/>
          <w:sz w:val="24"/>
          <w:szCs w:val="24"/>
        </w:rPr>
        <w:t xml:space="preserve">da methods have been used to gather support by many separatists- most of these </w:t>
      </w:r>
      <w:r>
        <w:rPr>
          <w:rFonts w:ascii="Times New Roman" w:hAnsi="Times New Roman" w:cs="Times New Roman"/>
          <w:sz w:val="24"/>
          <w:szCs w:val="24"/>
        </w:rPr>
        <w:lastRenderedPageBreak/>
        <w:t>methods have included preparation of false information and use of emotive language to get their way.</w:t>
      </w:r>
    </w:p>
    <w:p w:rsidR="00CA6D09" w:rsidRDefault="007165F0">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 Empirical Review</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part focuses on empirical research on federalism a</w:t>
      </w:r>
      <w:r>
        <w:rPr>
          <w:rFonts w:ascii="Times New Roman" w:eastAsia="Times New Roman" w:hAnsi="Times New Roman" w:cs="Times New Roman"/>
          <w:color w:val="000000"/>
          <w:sz w:val="24"/>
          <w:szCs w:val="24"/>
        </w:rPr>
        <w:t>nd popular uprisings in Nigeria, relying on the Indigenous People of Biafra (IPOB) between 2015 and 2024. Through these studies, evidence-based information about the factors, measures, and consequences of IPOB separatist actions in the federal system of Ni</w:t>
      </w:r>
      <w:r>
        <w:rPr>
          <w:rFonts w:ascii="Times New Roman" w:eastAsia="Times New Roman" w:hAnsi="Times New Roman" w:cs="Times New Roman"/>
          <w:color w:val="000000"/>
          <w:sz w:val="24"/>
          <w:szCs w:val="24"/>
        </w:rPr>
        <w:t>geria come to the fore, and the connection between the imperfection of the federal structure and separatist movements is outlined.</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Chukwudi et al. (2019) examined the self-determination agitation and the counter-reaction by the Nigerian government specific</w:t>
      </w:r>
      <w:r>
        <w:rPr>
          <w:rFonts w:ascii="Times New Roman" w:eastAsia="Times New Roman" w:hAnsi="Times New Roman" w:cs="Times New Roman"/>
          <w:color w:val="000000"/>
          <w:sz w:val="24"/>
          <w:szCs w:val="24"/>
        </w:rPr>
        <w:t>ally its effect in the stability of the political system in the country. Qualitative research conducted through interviews and media reports by them revealed that the emergence of IPOB is as a result of perceived marginalization of Igbo ethnic group especi</w:t>
      </w:r>
      <w:r>
        <w:rPr>
          <w:rFonts w:ascii="Times New Roman" w:eastAsia="Times New Roman" w:hAnsi="Times New Roman" w:cs="Times New Roman"/>
          <w:color w:val="000000"/>
          <w:sz w:val="24"/>
          <w:szCs w:val="24"/>
        </w:rPr>
        <w:t xml:space="preserve">ally in political representation and resource sharing. The authors observed that militarized response of the government, such as Operation Python Dance, did not solve the problem, but instead created more tensions which provoked the rise of IPOB among the </w:t>
      </w:r>
      <w:r>
        <w:rPr>
          <w:rFonts w:ascii="Times New Roman" w:eastAsia="Times New Roman" w:hAnsi="Times New Roman" w:cs="Times New Roman"/>
          <w:color w:val="000000"/>
          <w:sz w:val="24"/>
          <w:szCs w:val="24"/>
        </w:rPr>
        <w:t>residents of the southeast region. What however, is lacking in the study is a comprehensive explanation of how the federal nature of Nigeria directly contributes towards these agitations, which this thesis seeks to fill.</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Equally, Oguejiofor and Eze (2024) </w:t>
      </w:r>
      <w:r>
        <w:rPr>
          <w:rFonts w:ascii="Times New Roman" w:eastAsia="Times New Roman" w:hAnsi="Times New Roman" w:cs="Times New Roman"/>
          <w:color w:val="000000"/>
          <w:sz w:val="24"/>
          <w:szCs w:val="24"/>
        </w:rPr>
        <w:t>examined how the Nigerian government has repressed IPOB with a case study design of evaluating the repressive measures they used with regards to self-determination demands. Their testimony based on secondary data and governmental reports implies that arres</w:t>
      </w:r>
      <w:r>
        <w:rPr>
          <w:rFonts w:ascii="Times New Roman" w:eastAsia="Times New Roman" w:hAnsi="Times New Roman" w:cs="Times New Roman"/>
          <w:color w:val="000000"/>
          <w:sz w:val="24"/>
          <w:szCs w:val="24"/>
        </w:rPr>
        <w:t>ts and prosecution of IPOB leader Nnamdi Kanu, his detention in 2015, only exacerbated the separatist feelings instead of repressing them. The paper brings out the importance of how centralized federal authority contravenes the state autonomy and how it gi</w:t>
      </w:r>
      <w:r>
        <w:rPr>
          <w:rFonts w:ascii="Times New Roman" w:eastAsia="Times New Roman" w:hAnsi="Times New Roman" w:cs="Times New Roman"/>
          <w:color w:val="000000"/>
          <w:sz w:val="24"/>
          <w:szCs w:val="24"/>
        </w:rPr>
        <w:t xml:space="preserve">ves the radical </w:t>
      </w:r>
      <w:r>
        <w:rPr>
          <w:rFonts w:ascii="Times New Roman" w:eastAsia="Times New Roman" w:hAnsi="Times New Roman" w:cs="Times New Roman"/>
          <w:color w:val="000000"/>
          <w:sz w:val="24"/>
          <w:szCs w:val="24"/>
        </w:rPr>
        <w:lastRenderedPageBreak/>
        <w:t>approaches to groups such as IPOB. It however ignores the socio-economic impacts of the strategies used by IPOB like sit at home by examining them this paper will gain more insight on the impacts. Ekechukwu et al. (2020) conducted a prelimi</w:t>
      </w:r>
      <w:r>
        <w:rPr>
          <w:rFonts w:ascii="Times New Roman" w:eastAsia="Times New Roman" w:hAnsi="Times New Roman" w:cs="Times New Roman"/>
          <w:color w:val="000000"/>
          <w:sz w:val="24"/>
          <w:szCs w:val="24"/>
        </w:rPr>
        <w:t>nary quantitative investigation into the socio-economic impacts of IPOB’s sit-at-home orders in southeast Nigeria. Using survey data from businesses and residents, they estimated significant economic losses, with Anambra State alone losing approximately N1</w:t>
      </w:r>
      <w:r>
        <w:rPr>
          <w:rFonts w:ascii="Times New Roman" w:eastAsia="Times New Roman" w:hAnsi="Times New Roman" w:cs="Times New Roman"/>
          <w:color w:val="000000"/>
          <w:sz w:val="24"/>
          <w:szCs w:val="24"/>
        </w:rPr>
        <w:t>9.6 billion per sit-at-home day (Okafor, 2021). Their findings underscore the disruptive nature of IPOB’s non-violent strategies, which, while effective in mobilizing support, harm local economies. The study, however, does not connect these impacts to broa</w:t>
      </w:r>
      <w:r>
        <w:rPr>
          <w:rFonts w:ascii="Times New Roman" w:eastAsia="Times New Roman" w:hAnsi="Times New Roman" w:cs="Times New Roman"/>
          <w:color w:val="000000"/>
          <w:sz w:val="24"/>
          <w:szCs w:val="24"/>
        </w:rPr>
        <w:t>der federalism challenges, such as fiscal imbalances, which this research will address.</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Nwangwu (2023) explored the nexus between state repression and IPOB’s neo-Biafra agitation, using a mixed-methods approach. The study found that heavy-handed security m</w:t>
      </w:r>
      <w:r>
        <w:rPr>
          <w:rFonts w:ascii="Times New Roman" w:eastAsia="Times New Roman" w:hAnsi="Times New Roman" w:cs="Times New Roman"/>
          <w:color w:val="000000"/>
          <w:sz w:val="24"/>
          <w:szCs w:val="24"/>
        </w:rPr>
        <w:t>easures, including the killing of unarmed protesters (Amnesty International, 2016a, 2016b), radicalized IPOB’s base and fueled insecurity in the southeast. Nwangwu argues that Nigeria’s over-centralized federal system, which concentrates resource control i</w:t>
      </w:r>
      <w:r>
        <w:rPr>
          <w:rFonts w:ascii="Times New Roman" w:eastAsia="Times New Roman" w:hAnsi="Times New Roman" w:cs="Times New Roman"/>
          <w:color w:val="000000"/>
          <w:sz w:val="24"/>
          <w:szCs w:val="24"/>
        </w:rPr>
        <w:t>n the federal government, exacerbates feelings of exclusion among the Igbo, driving IPOB’s separatist agenda. While insightful, the study focuses primarily on state repression and does not fully examine IPOB’s strategic choices, such as its limited engagem</w:t>
      </w:r>
      <w:r>
        <w:rPr>
          <w:rFonts w:ascii="Times New Roman" w:eastAsia="Times New Roman" w:hAnsi="Times New Roman" w:cs="Times New Roman"/>
          <w:color w:val="000000"/>
          <w:sz w:val="24"/>
          <w:szCs w:val="24"/>
        </w:rPr>
        <w:t>ent with diplomatic channels, which this thesis will investigate.</w:t>
      </w:r>
    </w:p>
    <w:p w:rsidR="00CA6D09" w:rsidRDefault="007165F0">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Obona (2023) examined the socio-economic implications of IPOB’s sit-at-home orders in Ebonyi State, using qualitative interviews with local stakeholders. The study revealed that these orders</w:t>
      </w:r>
      <w:r>
        <w:rPr>
          <w:rFonts w:ascii="Times New Roman" w:eastAsia="Times New Roman" w:hAnsi="Times New Roman" w:cs="Times New Roman"/>
          <w:color w:val="000000"/>
          <w:sz w:val="24"/>
          <w:szCs w:val="24"/>
        </w:rPr>
        <w:t xml:space="preserve"> disrupted education, commerce, and public services, fostering resentment among some residents despite sympathy for IPOB’s cause. Obona emphasizes that Nigeria’s federal system, particularly its unequal revenue allocation, amplifies regional grievances tha</w:t>
      </w:r>
      <w:r>
        <w:rPr>
          <w:rFonts w:ascii="Times New Roman" w:eastAsia="Times New Roman" w:hAnsi="Times New Roman" w:cs="Times New Roman"/>
          <w:color w:val="000000"/>
          <w:sz w:val="24"/>
          <w:szCs w:val="24"/>
        </w:rPr>
        <w:t xml:space="preserve">t sustain IPOB’s campaign. </w:t>
      </w:r>
      <w:r>
        <w:rPr>
          <w:rFonts w:ascii="Times New Roman" w:eastAsia="Times New Roman" w:hAnsi="Times New Roman" w:cs="Times New Roman"/>
          <w:color w:val="000000"/>
          <w:sz w:val="24"/>
          <w:szCs w:val="24"/>
        </w:rPr>
        <w:lastRenderedPageBreak/>
        <w:t>However, the study is geographically limited to Ebonyi State, leaving room for a broader analysis of IPOB’s impact across the southeast, which this research aims to provide.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overall result of these empirical researches is </w:t>
      </w:r>
      <w:r>
        <w:rPr>
          <w:rFonts w:ascii="Times New Roman" w:hAnsi="Times New Roman" w:cs="Times New Roman"/>
          <w:sz w:val="24"/>
          <w:szCs w:val="24"/>
        </w:rPr>
        <w:t>that the relations between the federal system of Nigeria and the separatist campaign of IPOB should be defined as a combination of marginalization, state repressions, and economic distractions as the primary amplification and outcome. Nevertheless, they do</w:t>
      </w:r>
      <w:r>
        <w:rPr>
          <w:rFonts w:ascii="Times New Roman" w:hAnsi="Times New Roman" w:cs="Times New Roman"/>
          <w:sz w:val="24"/>
          <w:szCs w:val="24"/>
        </w:rPr>
        <w:t xml:space="preserve"> not go far enough to establish a complex connection between the strategies and effects of the IPOB activity and the structural failures of federalism in Nigeria, including financial disproportions and unitarist patterns. This paper bridges this gap by exa</w:t>
      </w:r>
      <w:r>
        <w:rPr>
          <w:rFonts w:ascii="Times New Roman" w:hAnsi="Times New Roman" w:cs="Times New Roman"/>
          <w:sz w:val="24"/>
          <w:szCs w:val="24"/>
        </w:rPr>
        <w:t>mining the effectiveness of solutions because of the shortcomings of federalism in influencing the behavior of IPOB and the alternative possible solutions e.g. the use of diplomatic advocacy that can help relieve the conflict.</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2.4 Theoretical Review</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r</w:t>
      </w:r>
      <w:r>
        <w:rPr>
          <w:rFonts w:ascii="Times New Roman" w:hAnsi="Times New Roman" w:cs="Times New Roman"/>
          <w:sz w:val="24"/>
          <w:szCs w:val="24"/>
        </w:rPr>
        <w:t>esearch uses three applicable theories of Resource Mobilization Theory, Frustration-Aggression Theory, and Ethnic Nationalism Theory to ascertain why IPOB can be considered a separatist movement existing in the Nigerian federal system. The theories help to</w:t>
      </w:r>
      <w:r>
        <w:rPr>
          <w:rFonts w:ascii="Times New Roman" w:hAnsi="Times New Roman" w:cs="Times New Roman"/>
          <w:sz w:val="24"/>
          <w:szCs w:val="24"/>
        </w:rPr>
        <w:t xml:space="preserve"> examine the reasons of agitation, methods and ideological basis of IPOB agitation relating them to the issues of federalism.</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2.4.1 Resource Mobilization Theory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Resource Mobilization Theory (McCarthy and Zald, 1977) states that the efficacy of social movements is determined by the capacity of these movements to endear resources, i.e., leadership, monetary resources, communication channels and popularity. Contrary </w:t>
      </w:r>
      <w:r>
        <w:rPr>
          <w:rFonts w:ascii="Times New Roman" w:hAnsi="Times New Roman" w:cs="Times New Roman"/>
          <w:sz w:val="24"/>
          <w:szCs w:val="24"/>
        </w:rPr>
        <w:t xml:space="preserve">to grievance-based theories, this model pays attention to resources allocation and organizational approaches. In the case of IPOB, this theory refers to the manner, in which Nnamdi Kanu used Radio Biafra and </w:t>
      </w:r>
      <w:r>
        <w:rPr>
          <w:rFonts w:ascii="Times New Roman" w:hAnsi="Times New Roman" w:cs="Times New Roman"/>
          <w:sz w:val="24"/>
          <w:szCs w:val="24"/>
        </w:rPr>
        <w:lastRenderedPageBreak/>
        <w:t>platforms of social media, such as Twitter and F</w:t>
      </w:r>
      <w:r>
        <w:rPr>
          <w:rFonts w:ascii="Times New Roman" w:hAnsi="Times New Roman" w:cs="Times New Roman"/>
          <w:sz w:val="24"/>
          <w:szCs w:val="24"/>
        </w:rPr>
        <w:t>acebook, to gain a following in different regions throughout the world, as well as disseminating pro-separatism ideologies (Chukwuere &amp; Onyebukwa, 2018). The diaspora financing and grass-root mobilization have ensured the continuance of IPOB campaign, such</w:t>
      </w:r>
      <w:r>
        <w:rPr>
          <w:rFonts w:ascii="Times New Roman" w:hAnsi="Times New Roman" w:cs="Times New Roman"/>
          <w:sz w:val="24"/>
          <w:szCs w:val="24"/>
        </w:rPr>
        <w:t xml:space="preserve"> as sit-at-home orders and protests (Busari &amp; Shukla, 2021).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Nevertheless, the theory also points at the strategic dispabilities of IPOB, including the propensity to use confrontational approaches instead of diplomatic or legal advocacy that would allow a</w:t>
      </w:r>
      <w:r>
        <w:rPr>
          <w:rFonts w:ascii="Times New Roman" w:hAnsi="Times New Roman" w:cs="Times New Roman"/>
          <w:sz w:val="24"/>
          <w:szCs w:val="24"/>
        </w:rPr>
        <w:t>ppealing to international platforms to a greater extent (Oguejiofor &amp; Eze, 2024). This theory can be applicable to examine IPOB mobilizing its separatist actions in the federal structure of Nigeria but has a mixed result.</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2.4.2 Frustration-Aggression Theor</w:t>
      </w:r>
      <w:r>
        <w:rPr>
          <w:rFonts w:ascii="Times New Roman" w:hAnsi="Times New Roman" w:cs="Times New Roman"/>
          <w:b/>
          <w:sz w:val="24"/>
          <w:szCs w:val="24"/>
        </w:rPr>
        <w:t>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Dollard et al. (1939) showed frustration-Aggression Theory, according to which frustration to unfulfilled needs or unobtainable aims causes the occurrence of aggression, which is usually as a source of injustice perceived. In the case of IPOB, this theor</w:t>
      </w:r>
      <w:r>
        <w:rPr>
          <w:rFonts w:ascii="Times New Roman" w:hAnsi="Times New Roman" w:cs="Times New Roman"/>
          <w:sz w:val="24"/>
          <w:szCs w:val="24"/>
        </w:rPr>
        <w:t>y shows that when marginalization is felt through the federal system of the country, including access to resources and the inability to participate in politics, it intensifies violent acts of separatism. The substantial contribution that the southeast prov</w:t>
      </w:r>
      <w:r>
        <w:rPr>
          <w:rFonts w:ascii="Times New Roman" w:hAnsi="Times New Roman" w:cs="Times New Roman"/>
          <w:sz w:val="24"/>
          <w:szCs w:val="24"/>
        </w:rPr>
        <w:t>ides in the oil earnings is as opposed to its insignificant number of federal appropriations that have created bitterness among the Igbo. This disappointment has been transferred into the aggressive actions of IPOB like sit-at-home directives and occasiona</w:t>
      </w:r>
      <w:r>
        <w:rPr>
          <w:rFonts w:ascii="Times New Roman" w:hAnsi="Times New Roman" w:cs="Times New Roman"/>
          <w:sz w:val="24"/>
          <w:szCs w:val="24"/>
        </w:rPr>
        <w:t xml:space="preserve">lly armed skirmishes (Nwangwu, 2023). The theory is effective in explaining the reasons why the inequities of federalism generate radical responses of IPOB, although it is not effective in explaining the organization activities of IPOB which the theory of </w:t>
      </w:r>
      <w:r>
        <w:rPr>
          <w:rFonts w:ascii="Times New Roman" w:hAnsi="Times New Roman" w:cs="Times New Roman"/>
          <w:sz w:val="24"/>
          <w:szCs w:val="24"/>
        </w:rPr>
        <w:t>Resource Mobilization does.</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2.4.3 Ethnic Nationalism Theory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According to the Ethnic Nationalism Theory, ethnic identity and cultural belonging are the two factors that define the movements called self-determination or autonomy, as expressed by Smith (1986</w:t>
      </w:r>
      <w:r>
        <w:rPr>
          <w:rFonts w:ascii="Times New Roman" w:hAnsi="Times New Roman" w:cs="Times New Roman"/>
          <w:sz w:val="24"/>
          <w:szCs w:val="24"/>
        </w:rPr>
        <w:t>). This theory is especially applicable to IPOB that built its agitation on Igbo ethnic identity and the historical memory of the Biafran War (1967-1970) (Olomojobi, 2020). Radio Biafra and the rhetoric provided by IPOB highlight the cultural uniqueness of</w:t>
      </w:r>
      <w:r>
        <w:rPr>
          <w:rFonts w:ascii="Times New Roman" w:hAnsi="Times New Roman" w:cs="Times New Roman"/>
          <w:sz w:val="24"/>
          <w:szCs w:val="24"/>
        </w:rPr>
        <w:t xml:space="preserve"> the Igbo and the discontents of the Igbo under the northern federal system of Nigeria (Onu &amp; Abayomi, 2024).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theory makes sense of the reason why the demand of IPOB to create a sovereign Biafra is appealing to many southeasterners as they feel that f</w:t>
      </w:r>
      <w:r>
        <w:rPr>
          <w:rFonts w:ascii="Times New Roman" w:hAnsi="Times New Roman" w:cs="Times New Roman"/>
          <w:sz w:val="24"/>
          <w:szCs w:val="24"/>
        </w:rPr>
        <w:t xml:space="preserve">ederalism has not served them to defend their ethnic interests. Nonetheless, it lacks a complete explanation of the practical policies IPOB pursues, and which are covered by Resources Mobilization Theory. Collectively, these theories highlight ideological </w:t>
      </w:r>
      <w:r>
        <w:rPr>
          <w:rFonts w:ascii="Times New Roman" w:hAnsi="Times New Roman" w:cs="Times New Roman"/>
          <w:sz w:val="24"/>
          <w:szCs w:val="24"/>
        </w:rPr>
        <w:t>and strategic aspects of IPOB movement in the failed Nigerian federal state.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All these three theories discussed are; Resource Mobilization, Frustration-Aggression and Ethnic Nationalism which gives a good guide into this study. They clarify the organizatio</w:t>
      </w:r>
      <w:r>
        <w:rPr>
          <w:rFonts w:ascii="Times New Roman" w:hAnsi="Times New Roman" w:cs="Times New Roman"/>
          <w:sz w:val="24"/>
          <w:szCs w:val="24"/>
        </w:rPr>
        <w:t>nal principles, emotional, and ethnic incentives of separatist program of IPOB associating them with federal issues of Nigeria. The combination of the above viewpoints will allow this study to examine the role of structural weaknesses of federalism in supp</w:t>
      </w:r>
      <w:r>
        <w:rPr>
          <w:rFonts w:ascii="Times New Roman" w:hAnsi="Times New Roman" w:cs="Times New Roman"/>
          <w:sz w:val="24"/>
          <w:szCs w:val="24"/>
        </w:rPr>
        <w:t>orting agitation by IPOB and the possibility of other ways to respond to separatist claims.</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Gap in Literature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While existing literature provides valuable insights into federalism and separatist movements in Nigeria, significant gaps remain. Most studies o</w:t>
      </w:r>
      <w:r>
        <w:rPr>
          <w:rFonts w:ascii="Times New Roman" w:hAnsi="Times New Roman" w:cs="Times New Roman"/>
          <w:sz w:val="24"/>
          <w:szCs w:val="24"/>
        </w:rPr>
        <w:t>n federalism in Nigeria focus on its historical evolution, structural challenges, and fiscal dynamics, but few explore its direct relationship with contemporary separatist movements like IPOB. The resurgence of IPOB from 2015 to 2024, driven by perceived m</w:t>
      </w:r>
      <w:r>
        <w:rPr>
          <w:rFonts w:ascii="Times New Roman" w:hAnsi="Times New Roman" w:cs="Times New Roman"/>
          <w:sz w:val="24"/>
          <w:szCs w:val="24"/>
        </w:rPr>
        <w:t xml:space="preserve">arginalization and federal inefficiencies, has not been adequately analyzed through </w:t>
      </w:r>
      <w:r>
        <w:rPr>
          <w:rFonts w:ascii="Times New Roman" w:hAnsi="Times New Roman" w:cs="Times New Roman"/>
          <w:sz w:val="24"/>
          <w:szCs w:val="24"/>
        </w:rPr>
        <w:lastRenderedPageBreak/>
        <w:t>the lens of Nigeria’s federal structure. Additionally, scholarly works often examine separatist movements in isolation, addressing their economic, political, or social caus</w:t>
      </w:r>
      <w:r>
        <w:rPr>
          <w:rFonts w:ascii="Times New Roman" w:hAnsi="Times New Roman" w:cs="Times New Roman"/>
          <w:sz w:val="24"/>
          <w:szCs w:val="24"/>
        </w:rPr>
        <w:t>es without sufficiently linking them to the broader federal framework. There is a lack of comprehensive research that investigates how Nigeria’s federal design—particularly its centralization tendencies and uneven resource allocation—fuels IPOB’s separatis</w:t>
      </w:r>
      <w:r>
        <w:rPr>
          <w:rFonts w:ascii="Times New Roman" w:hAnsi="Times New Roman" w:cs="Times New Roman"/>
          <w:sz w:val="24"/>
          <w:szCs w:val="24"/>
        </w:rPr>
        <w:t xml:space="preserve">t agenda. Furthermore, the Nigerian government’s militarized and legal responses to IPOB have been underexplored in terms of their impact on federal cohesion and national stability. This study seeks to address these gaps by analyzing the interplay between </w:t>
      </w:r>
      <w:r>
        <w:rPr>
          <w:rFonts w:ascii="Times New Roman" w:hAnsi="Times New Roman" w:cs="Times New Roman"/>
          <w:sz w:val="24"/>
          <w:szCs w:val="24"/>
        </w:rPr>
        <w:t xml:space="preserve">Nigeria’s federal system and IPOB’s activities, offering a nuanced understanding of how federalism shapes and is shaped by separatist movements.  </w:t>
      </w: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7165F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THREE</w:t>
      </w:r>
    </w:p>
    <w:p w:rsidR="00CA6D09" w:rsidRDefault="007165F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METHODOLOGY</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3.0 Introduction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Theories are significant factors to take into account</w:t>
      </w:r>
      <w:r>
        <w:rPr>
          <w:rFonts w:ascii="Times New Roman" w:hAnsi="Times New Roman" w:cs="Times New Roman"/>
          <w:sz w:val="24"/>
          <w:szCs w:val="24"/>
        </w:rPr>
        <w:t xml:space="preserve"> in handling academic studies. Theories assist us grasp the contextual and spatial extent of academic researches; theories also guide analysis of set objectives. Therefore, theories provide perspectives on how to organize and communicate information (Ubanw</w:t>
      </w:r>
      <w:r>
        <w:rPr>
          <w:rFonts w:ascii="Times New Roman" w:hAnsi="Times New Roman" w:cs="Times New Roman"/>
          <w:sz w:val="24"/>
          <w:szCs w:val="24"/>
        </w:rPr>
        <w:t>a, 2011). So, this section examines the chosen theoretical framework, its proponent(s), its basic tenets, and its appropriateness to this study.</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3.1. Theoretical Framework: Relative Deprivation Theory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work applies Ted Robert Gurr's (1970) Relative Dep</w:t>
      </w:r>
      <w:r>
        <w:rPr>
          <w:rFonts w:ascii="Times New Roman" w:hAnsi="Times New Roman" w:cs="Times New Roman"/>
          <w:sz w:val="24"/>
          <w:szCs w:val="24"/>
        </w:rPr>
        <w:t>rivation Theory, which explains the roots of conflict through the perceived gap between expectations and actual benefits received by a group. The theory suggests that individuals or groups who perceive themselves as unfairly deprived, relative to a referen</w:t>
      </w:r>
      <w:r>
        <w:rPr>
          <w:rFonts w:ascii="Times New Roman" w:hAnsi="Times New Roman" w:cs="Times New Roman"/>
          <w:sz w:val="24"/>
          <w:szCs w:val="24"/>
        </w:rPr>
        <w:t>ce group, are likely to experience frustration and resentment, which can lead to social unrest, protests, or violent conflict. Crucially, it emphasizes that relative, rather than absolute, deprivation drives these negative emotions (Gurr, 1970).  Several f</w:t>
      </w:r>
      <w:r>
        <w:rPr>
          <w:rFonts w:ascii="Times New Roman" w:hAnsi="Times New Roman" w:cs="Times New Roman"/>
          <w:sz w:val="24"/>
          <w:szCs w:val="24"/>
        </w:rPr>
        <w:t>actors contribute to feelings of deprivation, including social comparison, where individuals compare their resources to others, and group identity, which creates strong bonds within groups. When a group feels collectively deprived, it intensifies intergrou</w:t>
      </w:r>
      <w:r>
        <w:rPr>
          <w:rFonts w:ascii="Times New Roman" w:hAnsi="Times New Roman" w:cs="Times New Roman"/>
          <w:sz w:val="24"/>
          <w:szCs w:val="24"/>
        </w:rPr>
        <w:t>p conflict. Cultural values like individualism and collectivism also influence how people react to perceived deprivation, with individualistic societies focusing on personal achievement and collectivist ones on shared resources (Gurr, 1970).  Critics of th</w:t>
      </w:r>
      <w:r>
        <w:rPr>
          <w:rFonts w:ascii="Times New Roman" w:hAnsi="Times New Roman" w:cs="Times New Roman"/>
          <w:sz w:val="24"/>
          <w:szCs w:val="24"/>
        </w:rPr>
        <w:t>e theory argue that it does not fully explain why some deprived individuals do not engage in conflict or why others, not directly affected, participate in social movements. For instance, during the Civil Rights Movement, for example, Black people who refus</w:t>
      </w:r>
      <w:r>
        <w:rPr>
          <w:rFonts w:ascii="Times New Roman" w:hAnsi="Times New Roman" w:cs="Times New Roman"/>
          <w:sz w:val="24"/>
          <w:szCs w:val="24"/>
        </w:rPr>
        <w:t xml:space="preserve">ed to participate in the movement were derisively referred to as “Uncle Toms” by other Black people in reference </w:t>
      </w:r>
      <w:r>
        <w:rPr>
          <w:rFonts w:ascii="Times New Roman" w:hAnsi="Times New Roman" w:cs="Times New Roman"/>
          <w:sz w:val="24"/>
          <w:szCs w:val="24"/>
        </w:rPr>
        <w:lastRenderedPageBreak/>
        <w:t>to the excessively obedient enslaved person depicted in Harriet Beecher Stowe’s 1852 novel “Uncle Tom’s Cabin” (Duclos, 2001; Curran et al., 20</w:t>
      </w:r>
      <w:r>
        <w:rPr>
          <w:rFonts w:ascii="Times New Roman" w:hAnsi="Times New Roman" w:cs="Times New Roman"/>
          <w:sz w:val="24"/>
          <w:szCs w:val="24"/>
        </w:rPr>
        <w:t>03). Additionally, relative deprivation theory does not account for people who take part in movements that do not benefit them directly. Some examples include the animal rights movement, straight and cist-gendered people who march alongside LGBTQ+ activist</w:t>
      </w:r>
      <w:r>
        <w:rPr>
          <w:rFonts w:ascii="Times New Roman" w:hAnsi="Times New Roman" w:cs="Times New Roman"/>
          <w:sz w:val="24"/>
          <w:szCs w:val="24"/>
        </w:rPr>
        <w:t>s, and wealthy people who demonstrate against policies that perpetuate poverty or income inequality. ). However, proponents of relative deprivation theory argue that many of these people simply want to avoid the conflicts and life difficulties they might e</w:t>
      </w:r>
      <w:r>
        <w:rPr>
          <w:rFonts w:ascii="Times New Roman" w:hAnsi="Times New Roman" w:cs="Times New Roman"/>
          <w:sz w:val="24"/>
          <w:szCs w:val="24"/>
        </w:rPr>
        <w:t>ncounter by joining the movement with no guarantee of a better life as a result (Gurr, 1970). Despite the criticism, Relative Deprivation Theory is highly relevant to understanding Nigeria's federal system and the emergence of IPOB. The group’s agitation i</w:t>
      </w:r>
      <w:r>
        <w:rPr>
          <w:rFonts w:ascii="Times New Roman" w:hAnsi="Times New Roman" w:cs="Times New Roman"/>
          <w:sz w:val="24"/>
          <w:szCs w:val="24"/>
        </w:rPr>
        <w:t>s driven by perceived economic, political, and social marginalization of the Igbo ethnic group in the Nigerian federation. There is a fair share of economic inequality in Nigeria and to a large extent the Southeast region the sense of being left out in the</w:t>
      </w:r>
      <w:r>
        <w:rPr>
          <w:rFonts w:ascii="Times New Roman" w:hAnsi="Times New Roman" w:cs="Times New Roman"/>
          <w:sz w:val="24"/>
          <w:szCs w:val="24"/>
        </w:rPr>
        <w:t xml:space="preserve"> equal distribution of national wealth, especially in oil wealth. This perceived marginalization increases the sense of deprivation which triggers resource control requests or outright secession. On the same note, weak representation of the Igbos in the to</w:t>
      </w:r>
      <w:r>
        <w:rPr>
          <w:rFonts w:ascii="Times New Roman" w:hAnsi="Times New Roman" w:cs="Times New Roman"/>
          <w:sz w:val="24"/>
          <w:szCs w:val="24"/>
        </w:rPr>
        <w:t>p positions leads to political marginalization.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federal jobs, the conviction gets to be stronger that the system is slanted towards other ethnic groups. Social discrimination due to the discriminating policies, unfair development, and unsolved alienatio</w:t>
      </w:r>
      <w:r>
        <w:rPr>
          <w:rFonts w:ascii="Times New Roman" w:hAnsi="Times New Roman" w:cs="Times New Roman"/>
          <w:sz w:val="24"/>
          <w:szCs w:val="24"/>
        </w:rPr>
        <w:t>n is made even worse with a streak of historical grievances. Anger due to these deprivations has led to protests, demonstrations, and the formation of IPOB as a platform for expressing collective grievances. Through the concept of comparative reference gro</w:t>
      </w:r>
      <w:r>
        <w:rPr>
          <w:rFonts w:ascii="Times New Roman" w:hAnsi="Times New Roman" w:cs="Times New Roman"/>
          <w:sz w:val="24"/>
          <w:szCs w:val="24"/>
        </w:rPr>
        <w:t xml:space="preserve">ups, Igbos compare their perceived treatment with that of more politically and economically advantaged </w:t>
      </w:r>
      <w:r>
        <w:rPr>
          <w:rFonts w:ascii="Times New Roman" w:hAnsi="Times New Roman" w:cs="Times New Roman"/>
          <w:sz w:val="24"/>
          <w:szCs w:val="24"/>
        </w:rPr>
        <w:lastRenderedPageBreak/>
        <w:t>ethnic groups, such as the Hausa-Fulani and Yoruba, which sharpens feelings of marginalization and intensifies the drive for separatism.</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3.2. Hypotheses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The strategic work of Radio Biafra and the leadership of Nnamdi Kanu have played a great role in the rise and the growth of the IPOB separatist movement in the 2015-2024 period.</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 The unruly behavior of IPOB has greatly threatened the stability and fel</w:t>
      </w:r>
      <w:r>
        <w:rPr>
          <w:rFonts w:ascii="Times New Roman" w:hAnsi="Times New Roman" w:cs="Times New Roman"/>
          <w:sz w:val="24"/>
          <w:szCs w:val="24"/>
        </w:rPr>
        <w:t>t integrity of the existence of the Nigerian federal system since 2015 to 2024.</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3.3. Research Design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Research design according to Asika (2009, as cited in Odoh 2014), involves the structuring of investigation aimed at identifying variables and their relati</w:t>
      </w:r>
      <w:r>
        <w:rPr>
          <w:rFonts w:ascii="Times New Roman" w:hAnsi="Times New Roman" w:cs="Times New Roman"/>
          <w:sz w:val="24"/>
          <w:szCs w:val="24"/>
        </w:rPr>
        <w:t>on to one another. It is used for obtaining data to be used in the testing of hypotheses or answering research questions. It is also an outline or a scheme that serves a useful guide in generation of data. Hence, the data generated for the purpose of testi</w:t>
      </w:r>
      <w:r>
        <w:rPr>
          <w:rFonts w:ascii="Times New Roman" w:hAnsi="Times New Roman" w:cs="Times New Roman"/>
          <w:sz w:val="24"/>
          <w:szCs w:val="24"/>
        </w:rPr>
        <w:t>ng our hypotheses were gathered through the use of ex post facto analysis of documentary evidence. Ex post facto or after effect research design is based on examination of the variable after the event have taken place and the data already in existence. The</w:t>
      </w:r>
      <w:r>
        <w:rPr>
          <w:rFonts w:ascii="Times New Roman" w:hAnsi="Times New Roman" w:cs="Times New Roman"/>
          <w:sz w:val="24"/>
          <w:szCs w:val="24"/>
        </w:rPr>
        <w:t>refore, the choice of ex post facto design arises from the fact that it is systematic and empirical study in which the independent variable can in no way be controlled or manipulated given that the situation of study already exists or has already taken pla</w:t>
      </w:r>
      <w:r>
        <w:rPr>
          <w:rFonts w:ascii="Times New Roman" w:hAnsi="Times New Roman" w:cs="Times New Roman"/>
          <w:sz w:val="24"/>
          <w:szCs w:val="24"/>
        </w:rPr>
        <w:t>ce; the hypotheses involve observing the independent and dependent variables at the same time because the effects of the former on the latter have already taken place before the investigation. This design is chosen because it enables the researcher to exam</w:t>
      </w:r>
      <w:r>
        <w:rPr>
          <w:rFonts w:ascii="Times New Roman" w:hAnsi="Times New Roman" w:cs="Times New Roman"/>
          <w:sz w:val="24"/>
          <w:szCs w:val="24"/>
        </w:rPr>
        <w:t>ine the effects of federalism on the rise of IPOB without manipulating the independent variables.</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3.4. Method of Data Collection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study adopted qualitative method of data collection. Through documentary study approach, data were collected through docum</w:t>
      </w:r>
      <w:r>
        <w:rPr>
          <w:rFonts w:ascii="Times New Roman" w:hAnsi="Times New Roman" w:cs="Times New Roman"/>
          <w:sz w:val="24"/>
          <w:szCs w:val="24"/>
        </w:rPr>
        <w:t>ental evidences predicated on secondary sources as such, textbooks, journals, official documents, seminar papers, unpublished works, ministries of agriculture, conference proceedings, and the Internet materials of relevance. This work used qualitative meth</w:t>
      </w:r>
      <w:r>
        <w:rPr>
          <w:rFonts w:ascii="Times New Roman" w:hAnsi="Times New Roman" w:cs="Times New Roman"/>
          <w:sz w:val="24"/>
          <w:szCs w:val="24"/>
        </w:rPr>
        <w:t>od to generate data. In order to facilitate instrument designs, in-depth information and concept/variable clarification are obtained using the qualitative method (Biereenu-Nnabugwu, 2006).</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qualitative technique is most helpful when used to gather, clar</w:t>
      </w:r>
      <w:r>
        <w:rPr>
          <w:rFonts w:ascii="Times New Roman" w:hAnsi="Times New Roman" w:cs="Times New Roman"/>
          <w:sz w:val="24"/>
          <w:szCs w:val="24"/>
        </w:rPr>
        <w:t>ify, interpret, and extract important information in order to make conclusions from the existing evidence. The advantage of the qualitative method, however, according to (Obikeze, 2005, as cited inBiereenu-Nnabugwu,2006), is in its ability to access organi</w:t>
      </w:r>
      <w:r>
        <w:rPr>
          <w:rFonts w:ascii="Times New Roman" w:hAnsi="Times New Roman" w:cs="Times New Roman"/>
          <w:sz w:val="24"/>
          <w:szCs w:val="24"/>
        </w:rPr>
        <w:t>zational structure and bureaucratic procedures, as well as in the fact that it can more easily result in the discovery of the unexpected phenomenon.</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Furthermore, we also used secondary sources of information. According to Asika (1990, as cited in Asogwa, 2</w:t>
      </w:r>
      <w:r>
        <w:rPr>
          <w:rFonts w:ascii="Times New Roman" w:hAnsi="Times New Roman" w:cs="Times New Roman"/>
          <w:sz w:val="24"/>
          <w:szCs w:val="24"/>
        </w:rPr>
        <w:t xml:space="preserve">012), secondary sources of data are a collection of data that has been compiled or created by another author or person, typically data from the available data, either in the form of documents or survey results and code books, journals, articles, and other </w:t>
      </w:r>
      <w:r>
        <w:rPr>
          <w:rFonts w:ascii="Times New Roman" w:hAnsi="Times New Roman" w:cs="Times New Roman"/>
          <w:sz w:val="24"/>
          <w:szCs w:val="24"/>
        </w:rPr>
        <w:t>written works on the same topic in addition to government, internet materials that address the same topic.</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3.5. Method of Data Analysis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method of data analysis for this study is qualitative descriptive/content analysis. This involves reading and interp</w:t>
      </w:r>
      <w:r>
        <w:rPr>
          <w:rFonts w:ascii="Times New Roman" w:hAnsi="Times New Roman" w:cs="Times New Roman"/>
          <w:sz w:val="24"/>
          <w:szCs w:val="24"/>
        </w:rPr>
        <w:t>reting the data collected through the documentary study approach to identify patterns and themes related to the research objectives. Asika (1990, as cited in Asogwa) asserts that qualitative description analysis is employed to verbally condense the data ob</w:t>
      </w:r>
      <w:r>
        <w:rPr>
          <w:rFonts w:ascii="Times New Roman" w:hAnsi="Times New Roman" w:cs="Times New Roman"/>
          <w:sz w:val="24"/>
          <w:szCs w:val="24"/>
        </w:rPr>
        <w:t xml:space="preserve">tained during </w:t>
      </w:r>
      <w:r>
        <w:rPr>
          <w:rFonts w:ascii="Times New Roman" w:hAnsi="Times New Roman" w:cs="Times New Roman"/>
          <w:sz w:val="24"/>
          <w:szCs w:val="24"/>
        </w:rPr>
        <w:lastRenderedPageBreak/>
        <w:t xml:space="preserve">study. In a bid to determine the connection between the variables in question, the data given in the form of statistics in our attempt is provided with descriptive explanation. Descriptive qualitative analysis, therefore the summarization of </w:t>
      </w:r>
      <w:r>
        <w:rPr>
          <w:rFonts w:ascii="Times New Roman" w:hAnsi="Times New Roman" w:cs="Times New Roman"/>
          <w:sz w:val="24"/>
          <w:szCs w:val="24"/>
        </w:rPr>
        <w:t>data by this kind of analysis is easily done. the description or reason which is given to statistical information on a qualitative basis guides its use.</w:t>
      </w: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3.6. Logical Data Framework (LDF)</w:t>
      </w:r>
    </w:p>
    <w:tbl>
      <w:tblPr>
        <w:tblStyle w:val="TableGrid"/>
        <w:tblW w:w="11790" w:type="dxa"/>
        <w:tblInd w:w="-1062" w:type="dxa"/>
        <w:tblLook w:val="04A0" w:firstRow="1" w:lastRow="0" w:firstColumn="1" w:lastColumn="0" w:noHBand="0" w:noVBand="1"/>
      </w:tblPr>
      <w:tblGrid>
        <w:gridCol w:w="2362"/>
        <w:gridCol w:w="1774"/>
        <w:gridCol w:w="1527"/>
        <w:gridCol w:w="1799"/>
        <w:gridCol w:w="1519"/>
        <w:gridCol w:w="1526"/>
        <w:gridCol w:w="1283"/>
      </w:tblGrid>
      <w:tr w:rsidR="00CA6D09">
        <w:tc>
          <w:tcPr>
            <w:tcW w:w="2428"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Research question </w:t>
            </w:r>
          </w:p>
        </w:tc>
        <w:tc>
          <w:tcPr>
            <w:tcW w:w="1802"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Hypotheses </w:t>
            </w:r>
          </w:p>
        </w:tc>
        <w:tc>
          <w:tcPr>
            <w:tcW w:w="153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Variables of the </w:t>
            </w:r>
            <w:r>
              <w:rPr>
                <w:rFonts w:ascii="Times New Roman" w:hAnsi="Times New Roman" w:cs="Times New Roman"/>
                <w:b/>
                <w:sz w:val="24"/>
                <w:szCs w:val="24"/>
              </w:rPr>
              <w:t>hypotheses</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(x) independent</w:t>
            </w: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(y) dependent </w:t>
            </w:r>
          </w:p>
        </w:tc>
        <w:tc>
          <w:tcPr>
            <w:tcW w:w="180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Empirical indicators of variable</w:t>
            </w:r>
          </w:p>
        </w:tc>
        <w:tc>
          <w:tcPr>
            <w:tcW w:w="153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Sources of data</w:t>
            </w:r>
          </w:p>
        </w:tc>
        <w:tc>
          <w:tcPr>
            <w:tcW w:w="153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Method of data collection</w:t>
            </w:r>
          </w:p>
        </w:tc>
        <w:tc>
          <w:tcPr>
            <w:tcW w:w="117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Method of data analysis</w:t>
            </w:r>
          </w:p>
        </w:tc>
      </w:tr>
      <w:tr w:rsidR="00CA6D09">
        <w:tc>
          <w:tcPr>
            <w:tcW w:w="2428" w:type="dxa"/>
          </w:tcPr>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Which are the predisposing factors leading to emergence of separatist agenda in IPOB?</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Nigeria in 2015-2024?</w:t>
            </w:r>
          </w:p>
          <w:p w:rsidR="00CA6D09" w:rsidRDefault="00CA6D09">
            <w:pPr>
              <w:spacing w:after="0" w:line="480" w:lineRule="auto"/>
              <w:jc w:val="both"/>
              <w:rPr>
                <w:rFonts w:ascii="Times New Roman" w:hAnsi="Times New Roman" w:cs="Times New Roman"/>
                <w:b/>
                <w:sz w:val="24"/>
                <w:szCs w:val="24"/>
              </w:rPr>
            </w:pPr>
          </w:p>
        </w:tc>
        <w:tc>
          <w:tcPr>
            <w:tcW w:w="1802" w:type="dxa"/>
          </w:tcPr>
          <w:p w:rsidR="00CA6D09" w:rsidRDefault="00CA6D09">
            <w:pPr>
              <w:spacing w:after="0" w:line="480" w:lineRule="auto"/>
              <w:jc w:val="both"/>
              <w:rPr>
                <w:rFonts w:ascii="Times New Roman" w:hAnsi="Times New Roman" w:cs="Times New Roman"/>
                <w:b/>
                <w:sz w:val="24"/>
                <w:szCs w:val="24"/>
              </w:rPr>
            </w:pPr>
          </w:p>
        </w:tc>
        <w:tc>
          <w:tcPr>
            <w:tcW w:w="1530" w:type="dxa"/>
          </w:tcPr>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(x) </w:t>
            </w:r>
            <w:r>
              <w:rPr>
                <w:rFonts w:ascii="Times New Roman" w:hAnsi="Times New Roman" w:cs="Times New Roman"/>
                <w:sz w:val="24"/>
                <w:szCs w:val="24"/>
              </w:rPr>
              <w:t>Federalism</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(y) Separatist Movement (IPOB)</w:t>
            </w:r>
          </w:p>
          <w:p w:rsidR="00CA6D09" w:rsidRDefault="00CA6D09">
            <w:pPr>
              <w:spacing w:after="0" w:line="480" w:lineRule="auto"/>
              <w:jc w:val="both"/>
              <w:rPr>
                <w:rFonts w:ascii="Times New Roman" w:hAnsi="Times New Roman" w:cs="Times New Roman"/>
                <w:b/>
                <w:sz w:val="24"/>
                <w:szCs w:val="24"/>
              </w:rPr>
            </w:pPr>
          </w:p>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(y) Government Response</w:t>
            </w:r>
          </w:p>
        </w:tc>
        <w:tc>
          <w:tcPr>
            <w:tcW w:w="1800" w:type="dxa"/>
          </w:tcPr>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(x) Federal Structure of Nigeria.</w:t>
            </w: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3"/>
            </w:tblGrid>
            <w:tr w:rsidR="00CA6D09">
              <w:trPr>
                <w:tblCellSpacing w:w="15" w:type="dxa"/>
              </w:trPr>
              <w:tc>
                <w:tcPr>
                  <w:tcW w:w="0" w:type="auto"/>
                  <w:vAlign w:val="center"/>
                </w:tcPr>
                <w:p w:rsidR="00CA6D09" w:rsidRDefault="007165F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IPOB's Strategies and Activities</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(y)Government Actions, Legal Measures, Military Interventions</w:t>
                  </w:r>
                </w:p>
              </w:tc>
            </w:tr>
          </w:tbl>
          <w:p w:rsidR="00CA6D09" w:rsidRDefault="00CA6D09">
            <w:pPr>
              <w:spacing w:after="0" w:line="480" w:lineRule="auto"/>
              <w:jc w:val="both"/>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A6D09">
              <w:trPr>
                <w:tblCellSpacing w:w="15" w:type="dxa"/>
              </w:trPr>
              <w:tc>
                <w:tcPr>
                  <w:tcW w:w="0" w:type="auto"/>
                  <w:vAlign w:val="center"/>
                </w:tcPr>
                <w:p w:rsidR="00CA6D09" w:rsidRDefault="00CA6D09">
                  <w:pPr>
                    <w:spacing w:after="0" w:line="480" w:lineRule="auto"/>
                    <w:jc w:val="both"/>
                    <w:rPr>
                      <w:rFonts w:ascii="Times New Roman" w:eastAsia="Times New Roman" w:hAnsi="Times New Roman" w:cs="Times New Roman"/>
                      <w:sz w:val="24"/>
                      <w:szCs w:val="24"/>
                    </w:rPr>
                  </w:pPr>
                </w:p>
              </w:tc>
            </w:tr>
          </w:tbl>
          <w:p w:rsidR="00CA6D09" w:rsidRDefault="00CA6D09">
            <w:pPr>
              <w:spacing w:after="0" w:line="480" w:lineRule="auto"/>
              <w:jc w:val="both"/>
              <w:rPr>
                <w:rFonts w:ascii="Times New Roman" w:hAnsi="Times New Roman" w:cs="Times New Roman"/>
                <w:b/>
                <w:sz w:val="24"/>
                <w:szCs w:val="24"/>
              </w:rPr>
            </w:pPr>
          </w:p>
        </w:tc>
        <w:tc>
          <w:tcPr>
            <w:tcW w:w="153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Secondary sources: textbooks, journals, </w:t>
            </w:r>
            <w:r>
              <w:rPr>
                <w:rFonts w:ascii="Times New Roman" w:hAnsi="Times New Roman" w:cs="Times New Roman"/>
                <w:sz w:val="24"/>
                <w:szCs w:val="24"/>
              </w:rPr>
              <w:t>official documents, government reports, internet materials.</w:t>
            </w:r>
          </w:p>
        </w:tc>
        <w:tc>
          <w:tcPr>
            <w:tcW w:w="153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Qualitative method through documentary evidence from secondary sources. </w:t>
            </w:r>
          </w:p>
        </w:tc>
        <w:tc>
          <w:tcPr>
            <w:tcW w:w="117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Qualitative descriptive analysis. </w:t>
            </w:r>
          </w:p>
        </w:tc>
      </w:tr>
      <w:tr w:rsidR="00CA6D09">
        <w:tc>
          <w:tcPr>
            <w:tcW w:w="2428"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How does the wider implication of IPOB separatist movement affect the federalism of </w:t>
            </w:r>
            <w:r>
              <w:rPr>
                <w:rFonts w:ascii="Times New Roman" w:hAnsi="Times New Roman" w:cs="Times New Roman"/>
                <w:sz w:val="24"/>
                <w:szCs w:val="24"/>
              </w:rPr>
              <w:t>Nigeria?</w:t>
            </w:r>
          </w:p>
        </w:tc>
        <w:tc>
          <w:tcPr>
            <w:tcW w:w="1802" w:type="dxa"/>
          </w:tcPr>
          <w:p w:rsidR="00CA6D09" w:rsidRDefault="00CA6D09">
            <w:pPr>
              <w:spacing w:after="0" w:line="480" w:lineRule="auto"/>
              <w:jc w:val="both"/>
              <w:rPr>
                <w:rFonts w:ascii="Times New Roman" w:hAnsi="Times New Roman" w:cs="Times New Roman"/>
                <w:b/>
                <w:sz w:val="24"/>
                <w:szCs w:val="24"/>
              </w:rPr>
            </w:pPr>
          </w:p>
        </w:tc>
        <w:tc>
          <w:tcPr>
            <w:tcW w:w="1530" w:type="dxa"/>
          </w:tcPr>
          <w:p w:rsidR="00CA6D09" w:rsidRDefault="00CA6D09">
            <w:pPr>
              <w:spacing w:after="0" w:line="480" w:lineRule="auto"/>
              <w:jc w:val="both"/>
              <w:rPr>
                <w:rFonts w:ascii="Times New Roman" w:hAnsi="Times New Roman" w:cs="Times New Roman"/>
                <w:b/>
                <w:sz w:val="24"/>
                <w:szCs w:val="24"/>
              </w:rPr>
            </w:pPr>
          </w:p>
        </w:tc>
        <w:tc>
          <w:tcPr>
            <w:tcW w:w="1800" w:type="dxa"/>
          </w:tcPr>
          <w:p w:rsidR="00CA6D09" w:rsidRDefault="00CA6D09">
            <w:pPr>
              <w:spacing w:after="0" w:line="480" w:lineRule="auto"/>
              <w:jc w:val="both"/>
              <w:rPr>
                <w:rFonts w:ascii="Times New Roman" w:hAnsi="Times New Roman" w:cs="Times New Roman"/>
                <w:b/>
                <w:sz w:val="24"/>
                <w:szCs w:val="24"/>
              </w:rPr>
            </w:pPr>
          </w:p>
        </w:tc>
        <w:tc>
          <w:tcPr>
            <w:tcW w:w="153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Secondary sources: textbooks, journals, official documents, government reports, internet materials.</w:t>
            </w:r>
          </w:p>
        </w:tc>
        <w:tc>
          <w:tcPr>
            <w:tcW w:w="153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Qualitative method through documentary evidence from secondary sources. </w:t>
            </w:r>
          </w:p>
        </w:tc>
        <w:tc>
          <w:tcPr>
            <w:tcW w:w="1170" w:type="dxa"/>
          </w:tcPr>
          <w:p w:rsidR="00CA6D09" w:rsidRDefault="007165F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Qualitative descriptive analysis. </w:t>
            </w:r>
          </w:p>
        </w:tc>
      </w:tr>
    </w:tbl>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7165F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FOUR</w:t>
      </w:r>
    </w:p>
    <w:p w:rsidR="00CA6D09" w:rsidRDefault="007165F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ANALYSIS </w:t>
      </w:r>
      <w:r>
        <w:rPr>
          <w:rFonts w:ascii="Times New Roman" w:hAnsi="Times New Roman" w:cs="Times New Roman"/>
          <w:b/>
          <w:sz w:val="24"/>
          <w:szCs w:val="24"/>
        </w:rPr>
        <w:t>OF FEDERALISM AND SEPARATIST MOVEMENTS IN NIGERIA: A STUDY OF IPOB (2015-2024)</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Introduction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chapter has a critical look at what led to the emergence of IPOB, the reaction of the Nigerian government and how the movement has a wider implication to the f</w:t>
      </w:r>
      <w:r>
        <w:rPr>
          <w:rFonts w:ascii="Times New Roman" w:hAnsi="Times New Roman" w:cs="Times New Roman"/>
          <w:sz w:val="24"/>
          <w:szCs w:val="24"/>
        </w:rPr>
        <w:t>ederal system of Nigeria and national stability. The federal system in Nigeria that was meant to support all the different ethnic and cultural groups in the country has been a very big problem since it was implemented. Ethnic conflicts, political exclusion</w:t>
      </w:r>
      <w:r>
        <w:rPr>
          <w:rFonts w:ascii="Times New Roman" w:hAnsi="Times New Roman" w:cs="Times New Roman"/>
          <w:sz w:val="24"/>
          <w:szCs w:val="24"/>
        </w:rPr>
        <w:t xml:space="preserve"> and economic inequality which are all part of the history of the country have led to numerous separatism movements, and the Indigenous People of Biafra (IPOB) has been one of the most significant during the recent years. The emergence of IPOB especially t</w:t>
      </w:r>
      <w:r>
        <w:rPr>
          <w:rFonts w:ascii="Times New Roman" w:hAnsi="Times New Roman" w:cs="Times New Roman"/>
          <w:sz w:val="24"/>
          <w:szCs w:val="24"/>
        </w:rPr>
        <w:t xml:space="preserve">he actions that have taken place since 2015 to 2024 has highlighted historical injustices that have been subjected to the Igbo people of the South-East region due to their political exclusion and economic marginalization. </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 The Underlying Causes/ </w:t>
      </w:r>
      <w:r>
        <w:rPr>
          <w:rFonts w:ascii="Times New Roman" w:hAnsi="Times New Roman" w:cs="Times New Roman"/>
          <w:b/>
          <w:bCs/>
          <w:sz w:val="24"/>
          <w:szCs w:val="24"/>
        </w:rPr>
        <w:t>Reasons That led to the Emergence of IPOB and Its Separatist Programs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Indigenous of People of Biafra (IPOB) have come out as one of the high-profiled separatist movements in Nigeria, especially in the South-East region. After its emergence in 2012, IPO</w:t>
      </w:r>
      <w:r>
        <w:rPr>
          <w:rFonts w:ascii="Times New Roman" w:hAnsi="Times New Roman" w:cs="Times New Roman"/>
          <w:sz w:val="24"/>
          <w:szCs w:val="24"/>
        </w:rPr>
        <w:t>B has subsequently expanded its influence capturing the support of large numbers of the Igbo people and beyond. This discussion tries to examine the underlying reasons that have led to the emersion of IPOB and its secessionist agenda. The analysis has been</w:t>
      </w:r>
      <w:r>
        <w:rPr>
          <w:rFonts w:ascii="Times New Roman" w:hAnsi="Times New Roman" w:cs="Times New Roman"/>
          <w:sz w:val="24"/>
          <w:szCs w:val="24"/>
        </w:rPr>
        <w:t xml:space="preserve"> organized in a manner following the following major factors:</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Historical Grievances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emergence of the Indigenous People of Biafra (IPOB) is the result of long-term historical complaints due to the Nigeria-Biafra War (1967-1970). Although there are post</w:t>
      </w:r>
      <w:r>
        <w:rPr>
          <w:rFonts w:ascii="Times New Roman" w:hAnsi="Times New Roman" w:cs="Times New Roman"/>
          <w:sz w:val="24"/>
          <w:szCs w:val="24"/>
        </w:rPr>
        <w:t xml:space="preserve"> war reconciliation policies in Nigeria such as the declaration of no Victor, no Vanquished and the 3Rs (Reconciliation, Rehabilitation and Reconstruction) policies in Nigeria, most Igbo people still feel marginalized. This sentiment has been strengthened </w:t>
      </w:r>
      <w:r>
        <w:rPr>
          <w:rFonts w:ascii="Times New Roman" w:hAnsi="Times New Roman" w:cs="Times New Roman"/>
          <w:sz w:val="24"/>
          <w:szCs w:val="24"/>
        </w:rPr>
        <w:t>by understanding of the political disadvantage of the Southeast, since the region has not given rise to a Nigerian president since the 60s. The Igbo ethnic group believes that it has been sidelined in economic and political aspects and this has contributed</w:t>
      </w:r>
      <w:r>
        <w:rPr>
          <w:rFonts w:ascii="Times New Roman" w:hAnsi="Times New Roman" w:cs="Times New Roman"/>
          <w:sz w:val="24"/>
          <w:szCs w:val="24"/>
        </w:rPr>
        <w:t xml:space="preserve"> to the IPOB separatist agenda and become fertile grounds. The latter is true because families want children to be involved in religious activities, just as they do outside it (Ugorji, 2017; Onichabor, 2022).</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Angya (2023) also develops this theme and adds </w:t>
      </w:r>
      <w:r>
        <w:rPr>
          <w:rFonts w:ascii="Times New Roman" w:hAnsi="Times New Roman" w:cs="Times New Roman"/>
          <w:sz w:val="24"/>
          <w:szCs w:val="24"/>
        </w:rPr>
        <w:t>that the Igbo people have always felt disadvantaged since the civil war, and issues of reconciliation, reconstruction, and reintegration remain unsolved. The author contends that the Nigerian government has failed to solve these grievances that have existe</w:t>
      </w:r>
      <w:r>
        <w:rPr>
          <w:rFonts w:ascii="Times New Roman" w:hAnsi="Times New Roman" w:cs="Times New Roman"/>
          <w:sz w:val="24"/>
          <w:szCs w:val="24"/>
        </w:rPr>
        <w:t>d historically, and this has succeeded in creating some kind of victimization among the Igbo, which IPOB has taken advantage of. The history of the group tends to remind people about the Biafran War in which the Igbo were victimized by the systematic oppre</w:t>
      </w:r>
      <w:r>
        <w:rPr>
          <w:rFonts w:ascii="Times New Roman" w:hAnsi="Times New Roman" w:cs="Times New Roman"/>
          <w:sz w:val="24"/>
          <w:szCs w:val="24"/>
        </w:rPr>
        <w:t>ssion and ignorance. This historical context is strongly appealing to the Igbo people, where there is the tendency to perceive IPOB as an official channel to redress their grievances.</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Owoeye and Obiegbunam (2022) noted that the war that claimed the lives o</w:t>
      </w:r>
      <w:r>
        <w:rPr>
          <w:rFonts w:ascii="Times New Roman" w:hAnsi="Times New Roman" w:cs="Times New Roman"/>
          <w:sz w:val="24"/>
          <w:szCs w:val="24"/>
        </w:rPr>
        <w:t>f an estimated 3.5 million individuals, most of them (Igbos) were scarred on the collective memory of Igbo people. The war was about the secession of the southest part of the country, that has named itself the Republic of Biafra. Although the region was pr</w:t>
      </w:r>
      <w:r>
        <w:rPr>
          <w:rFonts w:ascii="Times New Roman" w:hAnsi="Times New Roman" w:cs="Times New Roman"/>
          <w:sz w:val="24"/>
          <w:szCs w:val="24"/>
        </w:rPr>
        <w:t xml:space="preserve">opped back to Nigeria following the end of the war, </w:t>
      </w:r>
      <w:r>
        <w:rPr>
          <w:rFonts w:ascii="Times New Roman" w:hAnsi="Times New Roman" w:cs="Times New Roman"/>
          <w:sz w:val="24"/>
          <w:szCs w:val="24"/>
        </w:rPr>
        <w:lastRenderedPageBreak/>
        <w:t>the Igbo people have remained loyal to the feeling of marginalization and lack of inclusion in the Nigerian political and economic scene.</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Idowu (2023) also insists that the memory of the war of civil conf</w:t>
      </w:r>
      <w:r>
        <w:rPr>
          <w:rFonts w:ascii="Times New Roman" w:hAnsi="Times New Roman" w:cs="Times New Roman"/>
          <w:sz w:val="24"/>
          <w:szCs w:val="24"/>
        </w:rPr>
        <w:t xml:space="preserve">lict was transmitted to generations, which makes the Igbo people have a feeling of historical injustice and victimhood. It is based on this collective memory that groups such as IPOB have revived separatist movements that aim to ensure that the grievances </w:t>
      </w:r>
      <w:r>
        <w:rPr>
          <w:rFonts w:ascii="Times New Roman" w:hAnsi="Times New Roman" w:cs="Times New Roman"/>
          <w:sz w:val="24"/>
          <w:szCs w:val="24"/>
        </w:rPr>
        <w:t>that the Igbo people experienced during and following the war can be cured. The memory of the war has further helped to give the Igbo an ethnic identity and solidarity that strengthens their urge of self-rule.</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Political Marginalization</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The sense of politic</w:t>
      </w:r>
      <w:r>
        <w:rPr>
          <w:rFonts w:ascii="Times New Roman" w:eastAsia="Times New Roman" w:hAnsi="Times New Roman" w:cs="Times New Roman"/>
          <w:sz w:val="24"/>
          <w:szCs w:val="24"/>
        </w:rPr>
        <w:t>al marginalization and injustice are an important process in the promotion of the separatist agenda by IPOB. Bassey (2023) highlights that the Igbo community feels excluded on the political scene especially during the tenure of Buhari administration that t</w:t>
      </w:r>
      <w:r>
        <w:rPr>
          <w:rFonts w:ascii="Times New Roman" w:eastAsia="Times New Roman" w:hAnsi="Times New Roman" w:cs="Times New Roman"/>
          <w:sz w:val="24"/>
          <w:szCs w:val="24"/>
        </w:rPr>
        <w:t>hey believe is anti-South-East. This is the same feeling that Nimfel &amp; Ajinde (n.d) state that the IPOB framing on the issue of political marginalization is very appealing to its listeners. The rhetoric of this group seeks to draw attention to the underrep</w:t>
      </w:r>
      <w:r>
        <w:rPr>
          <w:rFonts w:ascii="Times New Roman" w:eastAsia="Times New Roman" w:hAnsi="Times New Roman" w:cs="Times New Roman"/>
          <w:sz w:val="24"/>
          <w:szCs w:val="24"/>
        </w:rPr>
        <w:t>resentation of the Igbo in high political offices and the apparent northern elite’s takeover of the politics of Nigeria.</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Osimen et al. (2024) also places this political marginalization in the definition of relative deprivation which states that, the Igbo p</w:t>
      </w:r>
      <w:r>
        <w:rPr>
          <w:rFonts w:ascii="Times New Roman" w:eastAsia="Times New Roman" w:hAnsi="Times New Roman" w:cs="Times New Roman"/>
          <w:sz w:val="24"/>
          <w:szCs w:val="24"/>
        </w:rPr>
        <w:t>eople believe that they have been denied their deserved portion of political and economic resources. It is driven by this feeling of deprivation which saw them join forces with the IPOB which called on self-determination. The writers submit that the inabil</w:t>
      </w:r>
      <w:r>
        <w:rPr>
          <w:rFonts w:ascii="Times New Roman" w:eastAsia="Times New Roman" w:hAnsi="Times New Roman" w:cs="Times New Roman"/>
          <w:sz w:val="24"/>
          <w:szCs w:val="24"/>
        </w:rPr>
        <w:t>ity of the state to deal with such grievances has further enhanced IPOB.</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Owoeye and Obiegbunam (2022), it has specifically been noted that since the end of the civil war, the Igbo have been systematically eliminated when it comes to political </w:t>
      </w:r>
      <w:r>
        <w:rPr>
          <w:rFonts w:ascii="Times New Roman" w:eastAsia="Times New Roman" w:hAnsi="Times New Roman" w:cs="Times New Roman"/>
          <w:sz w:val="24"/>
          <w:szCs w:val="24"/>
        </w:rPr>
        <w:t xml:space="preserve">leadership </w:t>
      </w:r>
      <w:r>
        <w:rPr>
          <w:rFonts w:ascii="Times New Roman" w:eastAsia="Times New Roman" w:hAnsi="Times New Roman" w:cs="Times New Roman"/>
          <w:sz w:val="24"/>
          <w:szCs w:val="24"/>
        </w:rPr>
        <w:lastRenderedPageBreak/>
        <w:t>in the country of Nigeria. They add that no Igbo is ever elected as president of the country and the land has been poorly represented in security and political offices. This political marginalization has saturated the belief that the Igbo people</w:t>
      </w:r>
      <w:r>
        <w:rPr>
          <w:rFonts w:ascii="Times New Roman" w:eastAsia="Times New Roman" w:hAnsi="Times New Roman" w:cs="Times New Roman"/>
          <w:sz w:val="24"/>
          <w:szCs w:val="24"/>
        </w:rPr>
        <w:t xml:space="preserve"> are second class citizens in Nigeria that contributes more to separatist tendencies.</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According to Idowu (2023), political marginalization of the people of Igbo is not only because they have been excluded in the presidency, but also in other main structure</w:t>
      </w:r>
      <w:r>
        <w:rPr>
          <w:rFonts w:ascii="Times New Roman" w:hAnsi="Times New Roman" w:cs="Times New Roman"/>
          <w:sz w:val="24"/>
          <w:szCs w:val="24"/>
        </w:rPr>
        <w:t>s of governance. Take the Igbo, who have been under represented in the army and police force in Nigeria that has other ethnic groups. This aspect of political misrepresentation has left the Igbo people with a disenfranchisement kind of attitude, and thus m</w:t>
      </w:r>
      <w:r>
        <w:rPr>
          <w:rFonts w:ascii="Times New Roman" w:hAnsi="Times New Roman" w:cs="Times New Roman"/>
          <w:sz w:val="24"/>
          <w:szCs w:val="24"/>
        </w:rPr>
        <w:t>any of them have endorsed IPOB and their desire to have their own Biafran state. This feeling of marginalization has been fuelled by the present political dispensation with president Muhammadu Buhari in power which many Igbo feel is biased towards the inte</w:t>
      </w:r>
      <w:r>
        <w:rPr>
          <w:rFonts w:ascii="Times New Roman" w:hAnsi="Times New Roman" w:cs="Times New Roman"/>
          <w:sz w:val="24"/>
          <w:szCs w:val="24"/>
        </w:rPr>
        <w:t>rest of northerners. According to the authors, what this marginalization has done is to provide a fertile ecosystem to the thriving of Biafran nationalism, and IPOB has become the loudest agent of Igbo self-determination (Uwaegbute, Nweze, and Chukwuma, 20</w:t>
      </w:r>
      <w:r>
        <w:rPr>
          <w:rFonts w:ascii="Times New Roman" w:hAnsi="Times New Roman" w:cs="Times New Roman"/>
          <w:sz w:val="24"/>
          <w:szCs w:val="24"/>
        </w:rPr>
        <w:t xml:space="preserve">22). </w:t>
      </w:r>
    </w:p>
    <w:p w:rsidR="00CA6D09" w:rsidRDefault="007165F0">
      <w:pPr>
        <w:spacing w:after="0" w:line="480" w:lineRule="auto"/>
        <w:jc w:val="both"/>
        <w:outlineLvl w:val="2"/>
        <w:rPr>
          <w:rFonts w:ascii="Times New Roman" w:hAnsi="Times New Roman" w:cs="Times New Roman"/>
          <w:b/>
          <w:bCs/>
          <w:sz w:val="24"/>
          <w:szCs w:val="24"/>
        </w:rPr>
      </w:pPr>
      <w:r>
        <w:rPr>
          <w:rFonts w:ascii="Times New Roman" w:hAnsi="Times New Roman" w:cs="Times New Roman"/>
          <w:b/>
          <w:bCs/>
          <w:sz w:val="24"/>
          <w:szCs w:val="24"/>
        </w:rPr>
        <w:t>Underdevelopment and Neglect of the Economy</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Economically, the Southeast region had always been neglected with insufficient infrastructure, federal investment and lack of access to businesses. This has worsened poverty and joblessness especially among</w:t>
      </w:r>
      <w:r>
        <w:rPr>
          <w:rFonts w:ascii="Times New Roman" w:hAnsi="Times New Roman" w:cs="Times New Roman"/>
          <w:sz w:val="24"/>
          <w:szCs w:val="24"/>
        </w:rPr>
        <w:t>st the young people since they are the main force behind IPOB. The stagnation that the region has experienced economically has produced a feeling of disillusionment thus the self-determination call seems more attractive. Over the years, the failure to focu</w:t>
      </w:r>
      <w:r>
        <w:rPr>
          <w:rFonts w:ascii="Times New Roman" w:hAnsi="Times New Roman" w:cs="Times New Roman"/>
          <w:sz w:val="24"/>
          <w:szCs w:val="24"/>
        </w:rPr>
        <w:t>s federal attention on the development needs in that part of the country has contributed massive influence to the emergence of IPOB as most of the residents believe that the key to solving the economic challenges affecting them is through secession. And th</w:t>
      </w:r>
      <w:r>
        <w:rPr>
          <w:rFonts w:ascii="Times New Roman" w:hAnsi="Times New Roman" w:cs="Times New Roman"/>
          <w:sz w:val="24"/>
          <w:szCs w:val="24"/>
        </w:rPr>
        <w:t>e explanation of this is (Elem, 2023; Asomba, 2023).</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lastRenderedPageBreak/>
        <w:t>According to Owoeye and Obiegbunam (2022), the southeastern part of Nigeria has actually been locked out of the development of the country economically. They observed that the region has not been allocat</w:t>
      </w:r>
      <w:r>
        <w:rPr>
          <w:rFonts w:ascii="Times New Roman" w:hAnsi="Times New Roman" w:cs="Times New Roman"/>
          <w:sz w:val="24"/>
          <w:szCs w:val="24"/>
        </w:rPr>
        <w:t>ed as many federal project and investment as other regions thus there is a lot of poverty and underdevelopment. Such economic inequality has supported the growth of resentment amongst the Igbo people who believe that they are being intentionally left out o</w:t>
      </w:r>
      <w:r>
        <w:rPr>
          <w:rFonts w:ascii="Times New Roman" w:hAnsi="Times New Roman" w:cs="Times New Roman"/>
          <w:sz w:val="24"/>
          <w:szCs w:val="24"/>
        </w:rPr>
        <w:t>f sharing the spoils of the Nigerian wealth of resources.</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This opinion is reflected by Idowu (2023), who points out that the Igbo has always been economically active, entrepreneurship-oriented people, but their performance has been prevented by discriminat</w:t>
      </w:r>
      <w:r>
        <w:rPr>
          <w:rFonts w:ascii="Times New Roman" w:hAnsi="Times New Roman" w:cs="Times New Roman"/>
          <w:sz w:val="24"/>
          <w:szCs w:val="24"/>
        </w:rPr>
        <w:t>ing government policies. To illustrate, the Igbo dominated south east has a smaller number of states than other geoeconomic zones which has impact on their representation and access to federal resources. This economic marginalization has also led to feelin</w:t>
      </w:r>
      <w:r>
        <w:rPr>
          <w:rFonts w:ascii="Times New Roman" w:hAnsi="Times New Roman" w:cs="Times New Roman"/>
          <w:sz w:val="24"/>
          <w:szCs w:val="24"/>
        </w:rPr>
        <w:t>gs of alienation and frustration hence the interest of many Igbo citizens to join the cause of IPOB separatist agenda in an effort to gain economic independence.</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The contribution of economic inequality towards the creation of separatist movements was also </w:t>
      </w:r>
      <w:r>
        <w:rPr>
          <w:rFonts w:ascii="Times New Roman" w:hAnsi="Times New Roman" w:cs="Times New Roman"/>
          <w:sz w:val="24"/>
          <w:szCs w:val="24"/>
        </w:rPr>
        <w:t xml:space="preserve">given by Taiwo and Ariyo (2020). They say that poor distribution of wealth and resources in the South-East, coupled with the marginalization of South-East by the centralized government (concentrating wealth and resources in the hands of the minority) have </w:t>
      </w:r>
      <w:r>
        <w:rPr>
          <w:rFonts w:ascii="Times New Roman" w:hAnsi="Times New Roman" w:cs="Times New Roman"/>
          <w:sz w:val="24"/>
          <w:szCs w:val="24"/>
        </w:rPr>
        <w:t>led to the feeling of economic injustice by the Igbo people. This is an important reason why IPOB could muster their support in terms of economics. The speech of the group is also in that the economic power of an autonomous Biafra is also mentioned as an e</w:t>
      </w:r>
      <w:r>
        <w:rPr>
          <w:rFonts w:ascii="Times New Roman" w:hAnsi="Times New Roman" w:cs="Times New Roman"/>
          <w:sz w:val="24"/>
          <w:szCs w:val="24"/>
        </w:rPr>
        <w:t>conomic potential guaranteed to Biafra territory leading to a level of prosperity and development.</w:t>
      </w:r>
    </w:p>
    <w:p w:rsidR="00CA6D09" w:rsidRDefault="007165F0">
      <w:pPr>
        <w:spacing w:after="0" w:line="480" w:lineRule="auto"/>
        <w:jc w:val="both"/>
        <w:outlineLvl w:val="2"/>
        <w:rPr>
          <w:rFonts w:ascii="Times New Roman" w:hAnsi="Times New Roman" w:cs="Times New Roman"/>
          <w:b/>
          <w:bCs/>
          <w:sz w:val="24"/>
          <w:szCs w:val="24"/>
        </w:rPr>
      </w:pPr>
      <w:r>
        <w:rPr>
          <w:rFonts w:ascii="Times New Roman" w:hAnsi="Times New Roman" w:cs="Times New Roman"/>
          <w:b/>
          <w:bCs/>
          <w:sz w:val="24"/>
          <w:szCs w:val="24"/>
        </w:rPr>
        <w:t>Ethnic Discrimination and Herdsmen Troubles</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lastRenderedPageBreak/>
        <w:t xml:space="preserve">Constant allegations of ethnic discrimination and frequent cases of violent beefs between farmers and herdsmen </w:t>
      </w:r>
      <w:r>
        <w:rPr>
          <w:rFonts w:ascii="Times New Roman" w:hAnsi="Times New Roman" w:cs="Times New Roman"/>
          <w:sz w:val="24"/>
          <w:szCs w:val="24"/>
        </w:rPr>
        <w:t>have strengthened feelings of alienation among the Igbo people. The federal government has failed to take these conflicts seriously and these have been accompanied by loss of lives and property thus raising allegations of bias and failure to act on the sit</w:t>
      </w:r>
      <w:r>
        <w:rPr>
          <w:rFonts w:ascii="Times New Roman" w:hAnsi="Times New Roman" w:cs="Times New Roman"/>
          <w:sz w:val="24"/>
          <w:szCs w:val="24"/>
        </w:rPr>
        <w:t>uation. The inability to defend Igbo communities against such attacks has only made it more radicalized, as many people are ready to support IPOB in its demands regarding the independent Biafran state (Busari &amp; Shukla, 2021; Mark, Obi, &amp; Oham, 2022).</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Nnamd</w:t>
      </w:r>
      <w:r>
        <w:rPr>
          <w:rFonts w:ascii="Times New Roman" w:eastAsia="Times New Roman" w:hAnsi="Times New Roman" w:cs="Times New Roman"/>
          <w:b/>
          <w:bCs/>
          <w:sz w:val="24"/>
          <w:szCs w:val="24"/>
        </w:rPr>
        <w:t>i Kanu's Leadership and Radio Biafra</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Nnamdi Kanu, the founder of IPOB, has played a pivotal role in mobilizing support for the separatist movement. Through Radio Biafra, Kanu broadcasted secessionist messages that resonated with the Igbo diaspora and those</w:t>
      </w:r>
      <w:r>
        <w:rPr>
          <w:rFonts w:ascii="Times New Roman" w:eastAsia="Times New Roman" w:hAnsi="Times New Roman" w:cs="Times New Roman"/>
          <w:sz w:val="24"/>
          <w:szCs w:val="24"/>
        </w:rPr>
        <w:t xml:space="preserve"> in the Southeast. His charismatic leadership and ability to articulate the grievances of the Igbo people have made him a symbol of the struggle for self-determination. However, his arrest and detention by the Nigerian government have also galvanized suppo</w:t>
      </w:r>
      <w:r>
        <w:rPr>
          <w:rFonts w:ascii="Times New Roman" w:eastAsia="Times New Roman" w:hAnsi="Times New Roman" w:cs="Times New Roman"/>
          <w:sz w:val="24"/>
          <w:szCs w:val="24"/>
        </w:rPr>
        <w:t>rt for IPOB, as many view him as a political prisoner fighting for the rights of his people. (Elem, 2023; Asomba, 2023).</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It is enough to add that the influence of leadership and media in the emergence of IPOB cannot be overestimated. As Nimfel &amp; Ajinde (n.</w:t>
      </w:r>
      <w:r>
        <w:rPr>
          <w:rFonts w:ascii="Times New Roman" w:eastAsia="Times New Roman" w:hAnsi="Times New Roman" w:cs="Times New Roman"/>
          <w:sz w:val="24"/>
          <w:szCs w:val="24"/>
        </w:rPr>
        <w:t>d.) noted, IPOB to recruit backing endorsed the wielding of frames productively. The leader of the group Nnamdi Kanu is depicted as a charismatic and fearless leader who is expressing the needs of the Igbo people. IPOB has managed to reach its audience eas</w:t>
      </w:r>
      <w:r>
        <w:rPr>
          <w:rFonts w:ascii="Times New Roman" w:eastAsia="Times New Roman" w:hAnsi="Times New Roman" w:cs="Times New Roman"/>
          <w:sz w:val="24"/>
          <w:szCs w:val="24"/>
        </w:rPr>
        <w:t>ily, and in most cases, appeal to its emotions by using platforms that give the group freedom of expression such as Radio Biafra which has helped drive support among its followers not only in Nigeria but also among the on the diaspora community.</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role o</w:t>
      </w:r>
      <w:r>
        <w:rPr>
          <w:rFonts w:ascii="Times New Roman" w:eastAsia="Times New Roman" w:hAnsi="Times New Roman" w:cs="Times New Roman"/>
          <w:sz w:val="24"/>
          <w:szCs w:val="24"/>
        </w:rPr>
        <w:t>f media in the mobilization movement by IPOB is also mentioned by Bassey (2023). The utilization of social media and the internet platforms has enabled the group to reach an international audience, magnify their message and receiver international sympathie</w:t>
      </w:r>
      <w:r>
        <w:rPr>
          <w:rFonts w:ascii="Times New Roman" w:eastAsia="Times New Roman" w:hAnsi="Times New Roman" w:cs="Times New Roman"/>
          <w:sz w:val="24"/>
          <w:szCs w:val="24"/>
        </w:rPr>
        <w:t>s. Such a media tactic has been at the forefront of enabling IPOB to continue this agitation despite the clampdowns by the governments.</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Nevertheless, Idowu (2023) recognises that the leadership of Kanu has been a source of strength and yet a source of weak</w:t>
      </w:r>
      <w:r>
        <w:rPr>
          <w:rFonts w:ascii="Times New Roman" w:eastAsia="Times New Roman" w:hAnsi="Times New Roman" w:cs="Times New Roman"/>
          <w:sz w:val="24"/>
          <w:szCs w:val="24"/>
        </w:rPr>
        <w:t xml:space="preserve">ness to the IPOB. Though his charismatic leadership gained a large following amongst the Igbo population, his aggressive stance and provocative rhetoric have caused differences with the Nigerian government and security services as well. The arrest of Kanu </w:t>
      </w:r>
      <w:r>
        <w:rPr>
          <w:rFonts w:ascii="Times New Roman" w:eastAsia="Times New Roman" w:hAnsi="Times New Roman" w:cs="Times New Roman"/>
          <w:sz w:val="24"/>
          <w:szCs w:val="24"/>
        </w:rPr>
        <w:t>and the consequent crackdown on the members of the IPOB has also radicalised the movement resulting in the escalated instances of violence and unrest in the southeast.</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Government's Heavy-Handed Response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reaction of the Nigerian government to the activi</w:t>
      </w:r>
      <w:r>
        <w:rPr>
          <w:rFonts w:ascii="Times New Roman" w:hAnsi="Times New Roman" w:cs="Times New Roman"/>
          <w:sz w:val="24"/>
          <w:szCs w:val="24"/>
        </w:rPr>
        <w:t>ties of IPOB has been characterized by violence, proscription and extra judicial killing. Construction of the protesters with disproportionate force by the military, as relied on by Amnesty International, has further led more individuals to get radicalized</w:t>
      </w:r>
      <w:r>
        <w:rPr>
          <w:rFonts w:ascii="Times New Roman" w:hAnsi="Times New Roman" w:cs="Times New Roman"/>
          <w:sz w:val="24"/>
          <w:szCs w:val="24"/>
        </w:rPr>
        <w:t xml:space="preserve"> to the actions of IPOB and make them even more determined. The ban of IPOB as a terrorist group in 2017 only further estranged the following of the group which perceives this move as a way to stifle opposition and the Igbo efforts to self-rule. Children, </w:t>
      </w:r>
      <w:r>
        <w:rPr>
          <w:rFonts w:ascii="Times New Roman" w:hAnsi="Times New Roman" w:cs="Times New Roman"/>
          <w:sz w:val="24"/>
          <w:szCs w:val="24"/>
        </w:rPr>
        <w:t>(Amnesty International, 2016; Ugwu, 2012). Human rights groups have criticized the proscription as an effort to hush up genuine demands. According to Oguejiofor &amp; Eze (2024), the proscription has also made the Igbo people even more alienated, and failed to</w:t>
      </w:r>
      <w:r>
        <w:rPr>
          <w:rFonts w:ascii="Times New Roman" w:hAnsi="Times New Roman" w:cs="Times New Roman"/>
          <w:sz w:val="24"/>
          <w:szCs w:val="24"/>
        </w:rPr>
        <w:t xml:space="preserve"> make progress in approaching dialogue and achieving reconciliation.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Angya (2023) shares this idea and suggests that the government should be more welcoming in its approach to attentive governing meaning that every region should understand that they are bo</w:t>
      </w:r>
      <w:r>
        <w:rPr>
          <w:rFonts w:ascii="Times New Roman" w:hAnsi="Times New Roman" w:cs="Times New Roman"/>
          <w:sz w:val="24"/>
          <w:szCs w:val="24"/>
        </w:rPr>
        <w:t>th welcomed and appreciated. The author further proposes that a constitutional amendment to include periodic referendums will be a peaceful way of getting out the separatist agitations.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a case study of the influence of the Operation Python Dance, a form</w:t>
      </w:r>
      <w:r>
        <w:rPr>
          <w:rFonts w:ascii="Times New Roman" w:hAnsi="Times New Roman" w:cs="Times New Roman"/>
          <w:sz w:val="24"/>
          <w:szCs w:val="24"/>
        </w:rPr>
        <w:t xml:space="preserve"> of military exercise initiated on the people of the southeast region in 2016 and 2017, Godspower (2018) depicts the high-handed role of government. Although the government reported that the operation was to reduce crime levels, this was seen as an offensi</w:t>
      </w:r>
      <w:r>
        <w:rPr>
          <w:rFonts w:ascii="Times New Roman" w:hAnsi="Times New Roman" w:cs="Times New Roman"/>
          <w:sz w:val="24"/>
          <w:szCs w:val="24"/>
        </w:rPr>
        <w:t>ve by the government against the IPOB group and their sympathizers. The mission was marked by several infringements of human rights that involved the execution of the unarmed protesters and the raid of the residence of Nnamdi Kanu. Not only did such measur</w:t>
      </w:r>
      <w:r>
        <w:rPr>
          <w:rFonts w:ascii="Times New Roman" w:hAnsi="Times New Roman" w:cs="Times New Roman"/>
          <w:sz w:val="24"/>
          <w:szCs w:val="24"/>
        </w:rPr>
        <w:t>es increase anger, but also cemented the status of IPOB as a resistance movement.</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The extrajudicial killings and other arbitrary arrests of members of IPOB have been recorded several times by Amnesty International and other organizations which deal in huma</w:t>
      </w:r>
      <w:r>
        <w:rPr>
          <w:rFonts w:ascii="Times New Roman" w:hAnsi="Times New Roman" w:cs="Times New Roman"/>
          <w:sz w:val="24"/>
          <w:szCs w:val="24"/>
        </w:rPr>
        <w:t>n rights. According to Henry, Obiora, &amp; David (2020), the actions have cultivated a fear and resentment environment, increasing the number of persons who back the IPOB separatist agenda. These abuses have been compounded by the government refusing to inter</w:t>
      </w:r>
      <w:r>
        <w:rPr>
          <w:rFonts w:ascii="Times New Roman" w:hAnsi="Times New Roman" w:cs="Times New Roman"/>
          <w:sz w:val="24"/>
          <w:szCs w:val="24"/>
        </w:rPr>
        <w:t>vene and inquire more on this to bridge the gap. The extrajudicial killings and other arbitrary arrests of members of IPOB have been recorded several times by Amnesty International and other organizations which deal in human rights. According to Henry, Obi</w:t>
      </w:r>
      <w:r>
        <w:rPr>
          <w:rFonts w:ascii="Times New Roman" w:hAnsi="Times New Roman" w:cs="Times New Roman"/>
          <w:sz w:val="24"/>
          <w:szCs w:val="24"/>
        </w:rPr>
        <w:t xml:space="preserve">ora, &amp; David (2020), the actions have cultivated a fear and resentment environment, increasing the number of persons who back the IPOB separatist agenda. These abuses have been compounded by the government refusing to intervene and inquire more on this to </w:t>
      </w:r>
      <w:r>
        <w:rPr>
          <w:rFonts w:ascii="Times New Roman" w:hAnsi="Times New Roman" w:cs="Times New Roman"/>
          <w:sz w:val="24"/>
          <w:szCs w:val="24"/>
        </w:rPr>
        <w:t>bridge the gap.</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Sit-at-Home Orders and Economic Disruption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Social-economic effects of sit-at-home orders since August of 2021 are also enormous in the Southeast region introduced by IPOB. The economic activities have gone downhill, more people are living </w:t>
      </w:r>
      <w:r>
        <w:rPr>
          <w:rFonts w:ascii="Times New Roman" w:hAnsi="Times New Roman" w:cs="Times New Roman"/>
          <w:sz w:val="24"/>
          <w:szCs w:val="24"/>
        </w:rPr>
        <w:t>in poverty and insecurity has risen through these orders whose objective has been to put pressure on the government to free Nnamdi Kanu. These orders are usually enforced using intimidation and violence, causing a culture of fear and uncertainty, an additi</w:t>
      </w:r>
      <w:r>
        <w:rPr>
          <w:rFonts w:ascii="Times New Roman" w:hAnsi="Times New Roman" w:cs="Times New Roman"/>
          <w:sz w:val="24"/>
          <w:szCs w:val="24"/>
        </w:rPr>
        <w:t>onal destabilizing factor in the region. It has further enhanced the marginalization between the Igbo and the rest of the country because due to the sit-at-home orders, the economy is in a paralyzing situation, which has led to an increase in the hold on t</w:t>
      </w:r>
      <w:r>
        <w:rPr>
          <w:rFonts w:ascii="Times New Roman" w:hAnsi="Times New Roman" w:cs="Times New Roman"/>
          <w:sz w:val="24"/>
          <w:szCs w:val="24"/>
        </w:rPr>
        <w:t>he separatist agenda of IPOB. Production, at least in the short term, we see production taking place in much better ways and in much larger quantities (Ekechukwu et al., 2020; Adangor, 2024).</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The bias of the Federal Government as seen by the people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fee</w:t>
      </w:r>
      <w:r>
        <w:rPr>
          <w:rFonts w:ascii="Times New Roman" w:hAnsi="Times New Roman" w:cs="Times New Roman"/>
          <w:sz w:val="24"/>
          <w:szCs w:val="24"/>
        </w:rPr>
        <w:t>ling of biasness of the federal government towards the Southeast has largely contributed to the emergence of IPOB. The local authorities and the people of the region tend to think that their interests are not taken into account by the central government. S</w:t>
      </w:r>
      <w:r>
        <w:rPr>
          <w:rFonts w:ascii="Times New Roman" w:hAnsi="Times New Roman" w:cs="Times New Roman"/>
          <w:sz w:val="24"/>
          <w:szCs w:val="24"/>
        </w:rPr>
        <w:t>uch a perception of bias manifests itself through the government in its response to the clashes between herdsmen and farmers, the excessive use of force against protesters of IPOB, and the disinvestment in the area by the federal government. Such moves hav</w:t>
      </w:r>
      <w:r>
        <w:rPr>
          <w:rFonts w:ascii="Times New Roman" w:hAnsi="Times New Roman" w:cs="Times New Roman"/>
          <w:sz w:val="24"/>
          <w:szCs w:val="24"/>
        </w:rPr>
        <w:t>e enforced the idea that the Igbo people are second-rate citizens in Nigeria to contributes to the support of IPOB on the need to secede. Asking him A (Ede, 2019; Ayodele, 2021).</w:t>
      </w: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The Igbo Diaspora Role</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The Igbo diaspora has also been instrumental in the e</w:t>
      </w:r>
      <w:r>
        <w:rPr>
          <w:rFonts w:ascii="Times New Roman" w:hAnsi="Times New Roman" w:cs="Times New Roman"/>
          <w:sz w:val="24"/>
          <w:szCs w:val="24"/>
        </w:rPr>
        <w:t xml:space="preserve">mergence of IPOB by offering them financial and moral strength. Presence of the diaspora has also served the purpose of internationalizing the </w:t>
      </w:r>
      <w:r>
        <w:rPr>
          <w:rFonts w:ascii="Times New Roman" w:hAnsi="Times New Roman" w:cs="Times New Roman"/>
          <w:sz w:val="24"/>
          <w:szCs w:val="24"/>
        </w:rPr>
        <w:lastRenderedPageBreak/>
        <w:t>Biafran struggle by bringing to the fore the miseries of the Igbo people and pressurizing the Nigerian government</w:t>
      </w:r>
      <w:r>
        <w:rPr>
          <w:rFonts w:ascii="Times New Roman" w:hAnsi="Times New Roman" w:cs="Times New Roman"/>
          <w:sz w:val="24"/>
          <w:szCs w:val="24"/>
        </w:rPr>
        <w:t>. Diaspora support has equally been very crucial in keeping the IPOB activities going especially in the event of government crackdowns. Radio Biafra has been a major weapon because of its global spread facilitated by diaspora funding which has been used in</w:t>
      </w:r>
      <w:r>
        <w:rPr>
          <w:rFonts w:ascii="Times New Roman" w:hAnsi="Times New Roman" w:cs="Times New Roman"/>
          <w:sz w:val="24"/>
          <w:szCs w:val="24"/>
        </w:rPr>
        <w:t xml:space="preserve"> rallying up support in the separatist initiative. According to (Busari &amp; Shukla, 2021; Mark, Obi, &amp; Oham, 2022). The Igbo diaspora has also been instrumental in the emergence of IPOB by offering them financial and moral strength. Presence of the diaspora </w:t>
      </w:r>
      <w:r>
        <w:rPr>
          <w:rFonts w:ascii="Times New Roman" w:hAnsi="Times New Roman" w:cs="Times New Roman"/>
          <w:sz w:val="24"/>
          <w:szCs w:val="24"/>
        </w:rPr>
        <w:t>has also served the purpose of internationalizing the Biafran struggle by bringing to the fore the miseries of the Igbo people and pressurizing the Nigerian government. Diaspora support has equally been very crucial in keeping the IPOB activities going esp</w:t>
      </w:r>
      <w:r>
        <w:rPr>
          <w:rFonts w:ascii="Times New Roman" w:hAnsi="Times New Roman" w:cs="Times New Roman"/>
          <w:sz w:val="24"/>
          <w:szCs w:val="24"/>
        </w:rPr>
        <w:t>ecially in the event of government crackdowns. Radio Biafra has been a major weapon because of its global spread facilitated by diaspora funding which has been used in rallying up support in the separatist initiative. According to (Busari &amp; Shukla, 2021; M</w:t>
      </w:r>
      <w:r>
        <w:rPr>
          <w:rFonts w:ascii="Times New Roman" w:hAnsi="Times New Roman" w:cs="Times New Roman"/>
          <w:sz w:val="24"/>
          <w:szCs w:val="24"/>
        </w:rPr>
        <w:t>ark, Obi, &amp; Oham, 2022).</w:t>
      </w:r>
    </w:p>
    <w:p w:rsidR="00CA6D09" w:rsidRDefault="007165F0">
      <w:pPr>
        <w:spacing w:after="0" w:line="48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Failure of Regional Leadership</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Ineffectiveness of Southeast leaders in touching on the concerns of the Igbo people has also led to the emergence of IPOB. Whereas governors such as Charles Soludo have advocated dialogue and release </w:t>
      </w:r>
      <w:r>
        <w:rPr>
          <w:rFonts w:ascii="Times New Roman" w:hAnsi="Times New Roman" w:cs="Times New Roman"/>
          <w:sz w:val="24"/>
          <w:szCs w:val="24"/>
        </w:rPr>
        <w:t>of Nnamdi Kanu, others have been alleged to have negatively contributed to the crackdown of IPOB by the federal government. The vacuum created due to the inability of regional leaders to come forth and provide a coordinated and positive contribution has en</w:t>
      </w:r>
      <w:r>
        <w:rPr>
          <w:rFonts w:ascii="Times New Roman" w:hAnsi="Times New Roman" w:cs="Times New Roman"/>
          <w:sz w:val="24"/>
          <w:szCs w:val="24"/>
        </w:rPr>
        <w:t>sured that IPOB has taken its place as the voice of the Igbo people desires. According to what Ugwu (2023) and Nworie (2024) say, the use of mobile apps by elderly people is an indication of their level of understanding of mobile technology.</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The National I</w:t>
      </w:r>
      <w:r>
        <w:rPr>
          <w:rFonts w:ascii="Times New Roman" w:hAnsi="Times New Roman" w:cs="Times New Roman"/>
          <w:b/>
          <w:bCs/>
          <w:sz w:val="24"/>
          <w:szCs w:val="24"/>
        </w:rPr>
        <w:t>ntegration Policies Failure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national integration policies in Nigeria have been a failure and it has contributed greatly to the development of IPOB. These policies have overall failed in uniting the country and ensuring other grievances get addressed, h</w:t>
      </w:r>
      <w:r>
        <w:rPr>
          <w:rFonts w:ascii="Times New Roman" w:hAnsi="Times New Roman" w:cs="Times New Roman"/>
          <w:sz w:val="24"/>
          <w:szCs w:val="24"/>
        </w:rPr>
        <w:t xml:space="preserve">ence the country has remained united along regional and ethnic lines. As an example, the principle of the federal character that was enacted in order to provide balanced representation of all ethnic groups in the government has been misused many times and </w:t>
      </w:r>
      <w:r>
        <w:rPr>
          <w:rFonts w:ascii="Times New Roman" w:hAnsi="Times New Roman" w:cs="Times New Roman"/>
          <w:sz w:val="24"/>
          <w:szCs w:val="24"/>
        </w:rPr>
        <w:t xml:space="preserve">the discriminations are given to some regions at the expense of others. According to Henry, Obiora, &amp; David, (2020), this has continued to propagate the sense of marginality among the Igbo who believe that the other communities intentionally lock them out </w:t>
      </w:r>
      <w:r>
        <w:rPr>
          <w:rFonts w:ascii="Times New Roman" w:hAnsi="Times New Roman" w:cs="Times New Roman"/>
          <w:sz w:val="24"/>
          <w:szCs w:val="24"/>
        </w:rPr>
        <w:t>of prime opportunities.</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Further, restructuring of the federal system in Nigeria has been one of the demands of IPOB and other separatism organizations. The government has however taken its time to solve this problem since they would not want the country to</w:t>
      </w:r>
      <w:r>
        <w:rPr>
          <w:rFonts w:ascii="Times New Roman" w:hAnsi="Times New Roman" w:cs="Times New Roman"/>
          <w:sz w:val="24"/>
          <w:szCs w:val="24"/>
        </w:rPr>
        <w:t xml:space="preserve"> be divided as a result. According to Oguejiofor &amp; Eze (2024), failure to restructure the federation has strengthened the view that Nigerian state was not keen on dealing with legitimate grievances of its constituent parts.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Moreover, the unwillingness of t</w:t>
      </w:r>
      <w:r>
        <w:rPr>
          <w:rFonts w:ascii="Times New Roman" w:hAnsi="Times New Roman" w:cs="Times New Roman"/>
          <w:sz w:val="24"/>
          <w:szCs w:val="24"/>
        </w:rPr>
        <w:t>he government of Nigeria to seriously communicate with IPOB has served as one of the biggest obstacles in the process of the crisis resolution. The government has chosen to militarize rather than solve the causes of the restlessness and this has only resul</w:t>
      </w:r>
      <w:r>
        <w:rPr>
          <w:rFonts w:ascii="Times New Roman" w:hAnsi="Times New Roman" w:cs="Times New Roman"/>
          <w:sz w:val="24"/>
          <w:szCs w:val="24"/>
        </w:rPr>
        <w:t>ted in heightening the tensions. According to Henry, Obiora, &amp; David (2020), a more accommodating strategy that consists in dialogue and negotiation is instrumental in bringing sustainable peace.</w:t>
      </w:r>
    </w:p>
    <w:p w:rsidR="00CA6D09" w:rsidRDefault="007165F0">
      <w:pPr>
        <w:spacing w:after="0" w:line="480" w:lineRule="auto"/>
        <w:jc w:val="both"/>
        <w:outlineLvl w:val="2"/>
        <w:rPr>
          <w:rFonts w:ascii="Times New Roman" w:eastAsia="Times New Roman" w:hAnsi="Times New Roman" w:cs="Times New Roman"/>
          <w:b/>
          <w:sz w:val="24"/>
          <w:szCs w:val="24"/>
        </w:rPr>
      </w:pPr>
      <w:r>
        <w:rPr>
          <w:rFonts w:ascii="Times New Roman" w:hAnsi="Times New Roman" w:cs="Times New Roman"/>
          <w:b/>
          <w:sz w:val="24"/>
          <w:szCs w:val="24"/>
        </w:rPr>
        <w:t xml:space="preserve">4.2 </w:t>
      </w:r>
      <w:r>
        <w:rPr>
          <w:rFonts w:ascii="Times New Roman" w:eastAsia="Times New Roman" w:hAnsi="Times New Roman" w:cs="Times New Roman"/>
          <w:b/>
          <w:sz w:val="24"/>
          <w:szCs w:val="24"/>
        </w:rPr>
        <w:t>The Broader Implications of IPOB’S Separatist Movement o</w:t>
      </w:r>
      <w:r>
        <w:rPr>
          <w:rFonts w:ascii="Times New Roman" w:eastAsia="Times New Roman" w:hAnsi="Times New Roman" w:cs="Times New Roman"/>
          <w:b/>
          <w:sz w:val="24"/>
          <w:szCs w:val="24"/>
        </w:rPr>
        <w:t>n Nigeria’s Federal Structure and National Stability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actions of the Indigenous People of Biafra (IPOB) have far reached consequences on the federal nature of Nigeria and its stability.  In this section, it will be investigated how the separatist </w:t>
      </w:r>
      <w:r>
        <w:rPr>
          <w:rFonts w:ascii="Times New Roman" w:hAnsi="Times New Roman" w:cs="Times New Roman"/>
          <w:sz w:val="24"/>
          <w:szCs w:val="24"/>
        </w:rPr>
        <w:lastRenderedPageBreak/>
        <w:t>activi</w:t>
      </w:r>
      <w:r>
        <w:rPr>
          <w:rFonts w:ascii="Times New Roman" w:hAnsi="Times New Roman" w:cs="Times New Roman"/>
          <w:sz w:val="24"/>
          <w:szCs w:val="24"/>
        </w:rPr>
        <w:t>ty of IPOB reveals the weaknesses of the federal governance system of established Nigeria and these aspects undermine federal power hence jeopardizing national security.</w:t>
      </w:r>
    </w:p>
    <w:p w:rsidR="00CA6D09" w:rsidRDefault="007165F0">
      <w:pPr>
        <w:spacing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Indication of Nigeria’s Flawed Federal Structure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actions of IPOB reveal a major </w:t>
      </w:r>
      <w:r>
        <w:rPr>
          <w:rFonts w:ascii="Times New Roman" w:hAnsi="Times New Roman" w:cs="Times New Roman"/>
          <w:sz w:val="24"/>
          <w:szCs w:val="24"/>
        </w:rPr>
        <w:t>weakness on the federal arrangement in Nigeria, which has been exhausted by entrenched ethnic and regional conflicts. According to Taiwo and Ariyo (2020: 8587), federalism in Nigeria can be equated with the 1954 Lyttleton Constitution, which ushered into p</w:t>
      </w:r>
      <w:r>
        <w:rPr>
          <w:rFonts w:ascii="Times New Roman" w:hAnsi="Times New Roman" w:cs="Times New Roman"/>
          <w:sz w:val="24"/>
          <w:szCs w:val="24"/>
        </w:rPr>
        <w:t xml:space="preserve">ower a center-regions division of authority. Nevertheless, they say, colonial legacies and centralization of the military, especially after 1966, perverted the principles of rule by the people and rule of people by making it more centralized with regions, </w:t>
      </w:r>
      <w:r>
        <w:rPr>
          <w:rFonts w:ascii="Times New Roman" w:hAnsi="Times New Roman" w:cs="Times New Roman"/>
          <w:sz w:val="24"/>
          <w:szCs w:val="24"/>
        </w:rPr>
        <w:t>such as the South-East being marginalized. IPOB takes advantage of such shortcoming to paint federalism as a vehicle of suppression as opposed to unity. Angya (2023: 206207) supports this, writing off the provision of the federal character of the Constitut</w:t>
      </w:r>
      <w:r>
        <w:rPr>
          <w:rFonts w:ascii="Times New Roman" w:hAnsi="Times New Roman" w:cs="Times New Roman"/>
          <w:sz w:val="24"/>
          <w:szCs w:val="24"/>
        </w:rPr>
        <w:t xml:space="preserve">ion of 1999, which is meant to ensure fair representation but is undermined on the ground of indigeniety, which leads to exclusivity and ethnic competition. To IPOB, this structural disproportion is the reason why secession should be used as a solution to </w:t>
      </w:r>
      <w:r>
        <w:rPr>
          <w:rFonts w:ascii="Times New Roman" w:hAnsi="Times New Roman" w:cs="Times New Roman"/>
          <w:sz w:val="24"/>
          <w:szCs w:val="24"/>
        </w:rPr>
        <w:t>what it sees as the disenfranchisement of the Igbo.</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As argued by Taiwo &amp; Ariyo (2020), centralization of the power within the federal system in Nigeria has extinguished the state sovereignty and thus causes its discontent and urge to restructure. The deman</w:t>
      </w:r>
      <w:r>
        <w:rPr>
          <w:rFonts w:ascii="Times New Roman" w:hAnsi="Times New Roman" w:cs="Times New Roman"/>
          <w:sz w:val="24"/>
          <w:szCs w:val="24"/>
        </w:rPr>
        <w:t xml:space="preserve">ds of IPOB to secede is symptomatic of this dissatisfaction as the organization considers the federal system under which it is governed as a forced and faulty union that does not benefit the Igbo population. The authors caution that as long as the federal </w:t>
      </w:r>
      <w:r>
        <w:rPr>
          <w:rFonts w:ascii="Times New Roman" w:hAnsi="Times New Roman" w:cs="Times New Roman"/>
          <w:sz w:val="24"/>
          <w:szCs w:val="24"/>
        </w:rPr>
        <w:t>government fails to deal with these structural challenges then the separatist movements such as the IPOB are here to stay.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Taiwo &amp; Ariyo (2020) also stressed that the federalism in Nigeria was initially supposed to incorporate the diversity of the ethnic a</w:t>
      </w:r>
      <w:r>
        <w:rPr>
          <w:rFonts w:ascii="Times New Roman" w:hAnsi="Times New Roman" w:cs="Times New Roman"/>
          <w:sz w:val="24"/>
          <w:szCs w:val="24"/>
        </w:rPr>
        <w:t xml:space="preserve">nd cultural structures in the country, yet the concentration of power has favored the outcome in favor of the federal state at the cost of the constituent states. The federal system that the colonial authorities implemented was biased towards the northern </w:t>
      </w:r>
      <w:r>
        <w:rPr>
          <w:rFonts w:ascii="Times New Roman" w:hAnsi="Times New Roman" w:cs="Times New Roman"/>
          <w:sz w:val="24"/>
          <w:szCs w:val="24"/>
        </w:rPr>
        <w:t>region and thus has caused a tension between the northern and southern part since the colonial times especially during the post-colonial years.</w:t>
      </w:r>
    </w:p>
    <w:p w:rsidR="00CA6D09" w:rsidRDefault="007165F0">
      <w:pPr>
        <w:spacing w:after="0" w:line="48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color w:val="000000"/>
          <w:sz w:val="24"/>
          <w:szCs w:val="24"/>
        </w:rPr>
        <w:t>IPOB’s Challenge to Federal Authority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secessionist campaign by IPOB is a direct threat to federal authority </w:t>
      </w:r>
      <w:r>
        <w:rPr>
          <w:rFonts w:ascii="Times New Roman" w:hAnsi="Times New Roman" w:cs="Times New Roman"/>
          <w:sz w:val="24"/>
          <w:szCs w:val="24"/>
        </w:rPr>
        <w:t xml:space="preserve">in Nigeria, which provides a direct challenge to lagging ambitions of centralization and regional self-determination. According to Oguejiofor and Eze (2024), the demand by IPOB to hold independence referendum and the ensuing claim of self-determination as </w:t>
      </w:r>
      <w:r>
        <w:rPr>
          <w:rFonts w:ascii="Times New Roman" w:hAnsi="Times New Roman" w:cs="Times New Roman"/>
          <w:sz w:val="24"/>
          <w:szCs w:val="24"/>
        </w:rPr>
        <w:t>espoused by the United Nations Charter is in line with the international constitution of self-determination; however, it contradicts with the Nigerian constitution of an insoluble sovereign state. The existence of this contradiction highlights the defect o</w:t>
      </w:r>
      <w:r>
        <w:rPr>
          <w:rFonts w:ascii="Times New Roman" w:hAnsi="Times New Roman" w:cs="Times New Roman"/>
          <w:sz w:val="24"/>
          <w:szCs w:val="24"/>
        </w:rPr>
        <w:t>f the federal scheme of Nigeria: inability to provide the coexistence of ethnic diversity without employing coercion. Federal legitimacy is diminished further by the systematic repression by the government, which is manifested in military action, random ar</w:t>
      </w:r>
      <w:r>
        <w:rPr>
          <w:rFonts w:ascii="Times New Roman" w:hAnsi="Times New Roman" w:cs="Times New Roman"/>
          <w:sz w:val="24"/>
          <w:szCs w:val="24"/>
        </w:rPr>
        <w:t>rests, and extrajudicial killings (Oguejiofor &amp; Eze, 2024). Things like the declaration of the IPOB as a terrorist group in 2017, even when its methods were predominantly nonviolent, are created as an option not to deal with dissenting views politically, b</w:t>
      </w:r>
      <w:r>
        <w:rPr>
          <w:rFonts w:ascii="Times New Roman" w:hAnsi="Times New Roman" w:cs="Times New Roman"/>
          <w:sz w:val="24"/>
          <w:szCs w:val="24"/>
        </w:rPr>
        <w:t>ut to discredit them.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different view is expressed by Godspower (2018) who terms the Operation Python Dance as an attempt by the military to ensure peace in Southeast as the effort is constitutional. This operation, which was implemented in 2016 and 2017,</w:t>
      </w:r>
      <w:r>
        <w:rPr>
          <w:rFonts w:ascii="Times New Roman" w:hAnsi="Times New Roman" w:cs="Times New Roman"/>
          <w:sz w:val="24"/>
          <w:szCs w:val="24"/>
        </w:rPr>
        <w:t xml:space="preserve"> was meant to stop secessionist agitations and violent crimes but its performance showed that it incurred an aggressive strategy that left civilians hostile. </w:t>
      </w:r>
      <w:r>
        <w:rPr>
          <w:rFonts w:ascii="Times New Roman" w:hAnsi="Times New Roman" w:cs="Times New Roman"/>
          <w:sz w:val="24"/>
          <w:szCs w:val="24"/>
        </w:rPr>
        <w:lastRenderedPageBreak/>
        <w:t>Godspower points out to the economic consequences of such an operation, where people reported a lo</w:t>
      </w:r>
      <w:r>
        <w:rPr>
          <w:rFonts w:ascii="Times New Roman" w:hAnsi="Times New Roman" w:cs="Times New Roman"/>
          <w:sz w:val="24"/>
          <w:szCs w:val="24"/>
        </w:rPr>
        <w:t>ss of 10 billion naira in Aba alone during lockdowns, and actions by the federal government continue to increase the instability more than the assistance. This militarization that relies on constitutional backing of Section 217 (2) (c) of the 1999 Constitu</w:t>
      </w:r>
      <w:r>
        <w:rPr>
          <w:rFonts w:ascii="Times New Roman" w:hAnsi="Times New Roman" w:cs="Times New Roman"/>
          <w:sz w:val="24"/>
          <w:szCs w:val="24"/>
        </w:rPr>
        <w:t>tion is a potential indicator of the use of force instead of negotiation which taxes the federal-state relationship by giving more weight on national security issues rather than local ones. The challenge on the part of IPOB undermines federal power because</w:t>
      </w:r>
      <w:r>
        <w:rPr>
          <w:rFonts w:ascii="Times New Roman" w:hAnsi="Times New Roman" w:cs="Times New Roman"/>
          <w:sz w:val="24"/>
          <w:szCs w:val="24"/>
        </w:rPr>
        <w:t xml:space="preserve"> it illustrates its rigidity. Rejection of referendum or devolution of power, as indicated by Oguejiofor and Eze (2024), threatens to whisk the tensions into an all-out conflict, which would threaten the federal principle of collective governance. </w:t>
      </w:r>
    </w:p>
    <w:p w:rsidR="00CA6D09" w:rsidRDefault="007165F0">
      <w:pPr>
        <w:spacing w:after="0" w:line="480" w:lineRule="auto"/>
        <w:jc w:val="both"/>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Threat </w:t>
      </w:r>
      <w:r>
        <w:rPr>
          <w:rFonts w:ascii="Times New Roman" w:eastAsia="Times New Roman" w:hAnsi="Times New Roman" w:cs="Times New Roman"/>
          <w:b/>
          <w:color w:val="000000"/>
          <w:sz w:val="24"/>
          <w:szCs w:val="24"/>
        </w:rPr>
        <w:t>to National Security and Stability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issue of national security has remained as one of the most important impacts of the movement by IPOB. The separatist movement led by IPOB poses a risk to the national integrity of Nigeria because it increases ethnic d</w:t>
      </w:r>
      <w:r>
        <w:rPr>
          <w:rFonts w:ascii="Times New Roman" w:hAnsi="Times New Roman" w:cs="Times New Roman"/>
          <w:sz w:val="24"/>
          <w:szCs w:val="24"/>
        </w:rPr>
        <w:t>ivisions in the country and taxes the security apparatus. According to Bassey (2023), the activity of IPOB is also related to the increase in insecurity; their activity coincided with other crises, such as Boko Haram, forcing the military to be outnumbered</w:t>
      </w:r>
      <w:r>
        <w:rPr>
          <w:rFonts w:ascii="Times New Roman" w:hAnsi="Times New Roman" w:cs="Times New Roman"/>
          <w:sz w:val="24"/>
          <w:szCs w:val="24"/>
        </w:rPr>
        <w:t>. According to Obona (2023), this type of framing used by IPOB enhances ethnic distrust, which may threaten the inter-regional relations in the other regions, not just in the South-East.</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methods of operation employed by IPOB (sit-at-home-orders, propag</w:t>
      </w:r>
      <w:r>
        <w:rPr>
          <w:rFonts w:ascii="Times New Roman" w:hAnsi="Times New Roman" w:cs="Times New Roman"/>
          <w:sz w:val="24"/>
          <w:szCs w:val="24"/>
        </w:rPr>
        <w:t>anda on Radio Biafra, and the utilization of violence) have far-reaching consequences regarding the security of Nigeria. Obona (2023) uses the framing theory to demonstrate how IPOB propagates the narratives about the Igbo alienation, which meets the inter</w:t>
      </w:r>
      <w:r>
        <w:rPr>
          <w:rFonts w:ascii="Times New Roman" w:hAnsi="Times New Roman" w:cs="Times New Roman"/>
          <w:sz w:val="24"/>
          <w:szCs w:val="24"/>
        </w:rPr>
        <w:t xml:space="preserve">ests of the youth component, traumatized by the lack of a jobs market and a political voice. Sit-at-home orders issued by the movement since 2017 leave the South-East economic stagnant, which is an indicator of refusing the federal rule (Angya, 2023; </w:t>
      </w:r>
      <w:r>
        <w:rPr>
          <w:rFonts w:ascii="Times New Roman" w:hAnsi="Times New Roman" w:cs="Times New Roman"/>
          <w:sz w:val="24"/>
          <w:szCs w:val="24"/>
        </w:rPr>
        <w:lastRenderedPageBreak/>
        <w:t>Osime</w:t>
      </w:r>
      <w:r>
        <w:rPr>
          <w:rFonts w:ascii="Times New Roman" w:hAnsi="Times New Roman" w:cs="Times New Roman"/>
          <w:sz w:val="24"/>
          <w:szCs w:val="24"/>
        </w:rPr>
        <w:t>n et al., 2024). According to Bassey (2023), these disturbances scare foreign direct investment and increase insecurity in the region, as conflicts with the security agents intensify.</w:t>
      </w:r>
    </w:p>
    <w:p w:rsidR="00CA6D09" w:rsidRDefault="007165F0">
      <w:pPr>
        <w:spacing w:after="0" w:line="48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Nimfel and Ajinde (n.d.) emphasize IPOB’s militarization, particularly t</w:t>
      </w:r>
      <w:r>
        <w:rPr>
          <w:rFonts w:ascii="Times New Roman" w:eastAsia="Times New Roman" w:hAnsi="Times New Roman" w:cs="Times New Roman"/>
          <w:color w:val="000000"/>
          <w:sz w:val="24"/>
          <w:szCs w:val="24"/>
        </w:rPr>
        <w:t>hrough the Biafra Security Service (BSS), as a direct challenge to the state’s monopoly on force. This escalation, coupled with Kanu’s inflammatory rhetoric (e.g., “If they do not give us Biafra, there will be nothing living in that zoo they call Nigeria”;</w:t>
      </w:r>
      <w:r>
        <w:rPr>
          <w:rFonts w:ascii="Times New Roman" w:eastAsia="Times New Roman" w:hAnsi="Times New Roman" w:cs="Times New Roman"/>
          <w:color w:val="000000"/>
          <w:sz w:val="24"/>
          <w:szCs w:val="24"/>
        </w:rPr>
        <w:t xml:space="preserve"> Obona, 2023), amplifies instability by radicalizing supporters and provoking military responses like Operation Python Dance.</w:t>
      </w:r>
    </w:p>
    <w:p w:rsidR="00CA6D09" w:rsidRDefault="007165F0">
      <w:pPr>
        <w:spacing w:after="0" w:line="48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IPOB’s strategies destabilize Nigeria by exploiting federal weaknesses, yet their effectiveness is double-edged. While Obona (2023</w:t>
      </w:r>
      <w:r>
        <w:rPr>
          <w:rFonts w:ascii="Times New Roman" w:eastAsia="Times New Roman" w:hAnsi="Times New Roman" w:cs="Times New Roman"/>
          <w:color w:val="000000"/>
          <w:sz w:val="24"/>
          <w:szCs w:val="24"/>
        </w:rPr>
        <w:t xml:space="preserve">) praises IPOB’s framing as a mobilization tool, Bassey (2023) warns that it alienates potential allies in other regions, limiting broader support. The tension between non-violent civil disobedience and violent rhetoric, as Angya (2023) notes, complicates </w:t>
      </w:r>
      <w:r>
        <w:rPr>
          <w:rFonts w:ascii="Times New Roman" w:eastAsia="Times New Roman" w:hAnsi="Times New Roman" w:cs="Times New Roman"/>
          <w:color w:val="000000"/>
          <w:sz w:val="24"/>
          <w:szCs w:val="24"/>
        </w:rPr>
        <w:t>IPOB’s legitimacy, potentially undermining its long-term goals.</w:t>
      </w:r>
    </w:p>
    <w:p w:rsidR="00CA6D09" w:rsidRDefault="007165F0">
      <w:pPr>
        <w:spacing w:after="0" w:line="480" w:lineRule="auto"/>
        <w:jc w:val="both"/>
        <w:outlineLvl w:val="2"/>
        <w:rPr>
          <w:rFonts w:ascii="Times New Roman" w:hAnsi="Times New Roman" w:cs="Times New Roman"/>
          <w:sz w:val="24"/>
          <w:szCs w:val="24"/>
        </w:rPr>
      </w:pPr>
      <w:r>
        <w:rPr>
          <w:rStyle w:val="Strong"/>
          <w:rFonts w:ascii="Times New Roman" w:hAnsi="Times New Roman" w:cs="Times New Roman"/>
          <w:sz w:val="24"/>
          <w:szCs w:val="24"/>
        </w:rPr>
        <w:t>Bassey (2023)</w:t>
      </w:r>
      <w:r>
        <w:rPr>
          <w:rFonts w:ascii="Times New Roman" w:hAnsi="Times New Roman" w:cs="Times New Roman"/>
          <w:sz w:val="24"/>
          <w:szCs w:val="24"/>
        </w:rPr>
        <w:t xml:space="preserve"> argues that IPOB’s activities, particularly the frequent sit-at-home orders and protests in southeastern Nigeria, have led to disruptions in both regional and national security. </w:t>
      </w:r>
      <w:r>
        <w:rPr>
          <w:rFonts w:ascii="Times New Roman" w:hAnsi="Times New Roman" w:cs="Times New Roman"/>
          <w:sz w:val="24"/>
          <w:szCs w:val="24"/>
        </w:rPr>
        <w:t>These disturbances come in the form of looting security officers, confrontation between IPOB members and military forces and increase in the spate of insurgency in the area. The violence employed by the security agencies to quell the movement has also aggr</w:t>
      </w:r>
      <w:r>
        <w:rPr>
          <w:rFonts w:ascii="Times New Roman" w:hAnsi="Times New Roman" w:cs="Times New Roman"/>
          <w:sz w:val="24"/>
          <w:szCs w:val="24"/>
        </w:rPr>
        <w:t>avated the situation resulting in the death of people and displacement of others.</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Osimen et al. (2024) focus on another issue that IPOB agitation also led to the general security crisis in the southeastern part of Nigeria where human security is currently </w:t>
      </w:r>
      <w:r>
        <w:rPr>
          <w:rFonts w:ascii="Times New Roman" w:hAnsi="Times New Roman" w:cs="Times New Roman"/>
          <w:sz w:val="24"/>
          <w:szCs w:val="24"/>
        </w:rPr>
        <w:t>under threat. The security machinery in Nigeria is increasingly becoming bogged down because of the demands of IPOB and this is likely to lead to instability in the fragile national security situation. The Grove is that save and secure feelings are under j</w:t>
      </w:r>
      <w:r>
        <w:rPr>
          <w:rFonts w:ascii="Times New Roman" w:hAnsi="Times New Roman" w:cs="Times New Roman"/>
          <w:sz w:val="24"/>
          <w:szCs w:val="24"/>
        </w:rPr>
        <w:t xml:space="preserve">eopardy because of the heightened militarization of the </w:t>
      </w:r>
      <w:r>
        <w:rPr>
          <w:rFonts w:ascii="Times New Roman" w:hAnsi="Times New Roman" w:cs="Times New Roman"/>
          <w:sz w:val="24"/>
          <w:szCs w:val="24"/>
        </w:rPr>
        <w:lastRenderedPageBreak/>
        <w:t>area due to the protests of IPOB has developed a sense of fear and mistrust with the further polarization of the nation, based on ethnicity and region.</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The rising youths mobilized within the movement </w:t>
      </w:r>
      <w:r>
        <w:rPr>
          <w:rFonts w:ascii="Times New Roman" w:hAnsi="Times New Roman" w:cs="Times New Roman"/>
          <w:sz w:val="24"/>
          <w:szCs w:val="24"/>
        </w:rPr>
        <w:t>of IPOB related to socio-political and economic resentments poses a challenge to the sustainability of Nigeria. According to Obona (2023), the failure of the state to tackle the intrinsic sources of the agitation has contributed to the rise in radicalism e</w:t>
      </w:r>
      <w:r>
        <w:rPr>
          <w:rFonts w:ascii="Times New Roman" w:hAnsi="Times New Roman" w:cs="Times New Roman"/>
          <w:sz w:val="24"/>
          <w:szCs w:val="24"/>
        </w:rPr>
        <w:t>specially among youths who feel alienated to the nation-state.</w:t>
      </w:r>
    </w:p>
    <w:p w:rsidR="00CA6D09" w:rsidRDefault="007165F0">
      <w:pPr>
        <w:spacing w:after="0" w:line="480" w:lineRule="auto"/>
        <w:jc w:val="both"/>
        <w:outlineLvl w:val="2"/>
        <w:rPr>
          <w:rFonts w:ascii="Times New Roman" w:hAnsi="Times New Roman" w:cs="Times New Roman"/>
          <w:b/>
          <w:bCs/>
          <w:sz w:val="24"/>
          <w:szCs w:val="24"/>
        </w:rPr>
      </w:pPr>
      <w:r>
        <w:rPr>
          <w:rFonts w:ascii="Times New Roman" w:hAnsi="Times New Roman" w:cs="Times New Roman"/>
          <w:b/>
          <w:bCs/>
          <w:sz w:val="24"/>
          <w:szCs w:val="24"/>
        </w:rPr>
        <w:t>Increase in Call for Restructuring</w:t>
      </w:r>
    </w:p>
    <w:p w:rsidR="00CA6D09" w:rsidRDefault="007165F0">
      <w:pPr>
        <w:spacing w:after="0" w:line="480" w:lineRule="auto"/>
        <w:jc w:val="both"/>
        <w:outlineLvl w:val="2"/>
        <w:rPr>
          <w:rFonts w:ascii="Times New Roman" w:hAnsi="Times New Roman" w:cs="Times New Roman"/>
          <w:sz w:val="24"/>
          <w:szCs w:val="24"/>
        </w:rPr>
      </w:pPr>
      <w:r>
        <w:rPr>
          <w:rFonts w:ascii="Times New Roman" w:hAnsi="Times New Roman" w:cs="Times New Roman"/>
          <w:sz w:val="24"/>
          <w:szCs w:val="24"/>
        </w:rPr>
        <w:t>Movement of IPOB reveals and aggravates the shortcomings of the federal structure of Nigeria, inspiring the demand of restructuring. In their opinion, the pro</w:t>
      </w:r>
      <w:r>
        <w:rPr>
          <w:rFonts w:ascii="Times New Roman" w:hAnsi="Times New Roman" w:cs="Times New Roman"/>
          <w:sz w:val="24"/>
          <w:szCs w:val="24"/>
        </w:rPr>
        <w:t>cess of changing power relationships and increasing self-rule is supported by Taiwo and Ariyo (2020), as they believe that the existing unbalance exposes the corporate existence of Nigeria to the threat. Thus, Angya (2023) suggests constitutional change, s</w:t>
      </w:r>
      <w:r>
        <w:rPr>
          <w:rFonts w:ascii="Times New Roman" w:hAnsi="Times New Roman" w:cs="Times New Roman"/>
          <w:sz w:val="24"/>
          <w:szCs w:val="24"/>
        </w:rPr>
        <w:t>uch as a referendum once every 50 years, to justify the secessionist claims of the federal form of government, like that of Scotland and Quebec.</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These calls towards restructuring have their base in the fact that the country needs a better federal structure</w:t>
      </w:r>
      <w:r>
        <w:rPr>
          <w:rFonts w:ascii="Times New Roman" w:hAnsi="Times New Roman" w:cs="Times New Roman"/>
          <w:sz w:val="24"/>
          <w:szCs w:val="24"/>
        </w:rPr>
        <w:t xml:space="preserve"> that affords regional governments more autonomy. An example is given by </w:t>
      </w:r>
      <w:r>
        <w:rPr>
          <w:rFonts w:ascii="Times New Roman" w:hAnsi="Times New Roman" w:cs="Times New Roman"/>
          <w:b/>
          <w:bCs/>
          <w:sz w:val="24"/>
          <w:szCs w:val="24"/>
        </w:rPr>
        <w:t>Osimen</w:t>
      </w:r>
      <w:r>
        <w:rPr>
          <w:rFonts w:ascii="Times New Roman" w:hAnsi="Times New Roman" w:cs="Times New Roman"/>
          <w:sz w:val="24"/>
          <w:szCs w:val="24"/>
        </w:rPr>
        <w:t xml:space="preserve"> </w:t>
      </w:r>
      <w:r>
        <w:rPr>
          <w:rFonts w:ascii="Times New Roman" w:hAnsi="Times New Roman" w:cs="Times New Roman"/>
          <w:b/>
          <w:bCs/>
          <w:sz w:val="24"/>
          <w:szCs w:val="24"/>
        </w:rPr>
        <w:t>et</w:t>
      </w:r>
      <w:r>
        <w:rPr>
          <w:rFonts w:ascii="Times New Roman" w:hAnsi="Times New Roman" w:cs="Times New Roman"/>
          <w:sz w:val="24"/>
          <w:szCs w:val="24"/>
        </w:rPr>
        <w:t xml:space="preserve"> </w:t>
      </w:r>
      <w:r>
        <w:rPr>
          <w:rFonts w:ascii="Times New Roman" w:hAnsi="Times New Roman" w:cs="Times New Roman"/>
          <w:b/>
          <w:bCs/>
          <w:sz w:val="24"/>
          <w:szCs w:val="24"/>
        </w:rPr>
        <w:t>al</w:t>
      </w:r>
      <w:r>
        <w:rPr>
          <w:rFonts w:ascii="Times New Roman" w:hAnsi="Times New Roman" w:cs="Times New Roman"/>
          <w:sz w:val="24"/>
          <w:szCs w:val="24"/>
        </w:rPr>
        <w:t>. (2024) according to whom, the movement led by IPOB poses a threat to the integrity of the federal solution of Nigeria since it reveals the antinomy in it the unequal dis</w:t>
      </w:r>
      <w:r>
        <w:rPr>
          <w:rFonts w:ascii="Times New Roman" w:hAnsi="Times New Roman" w:cs="Times New Roman"/>
          <w:sz w:val="24"/>
          <w:szCs w:val="24"/>
        </w:rPr>
        <w:t>tribution of political power and resources. The secessionist agitations sound a call to self-rule but it also discloses some unresolved tensions about the Nigerian political and economic systems such that they can cover systemic corruption and unfair distr</w:t>
      </w:r>
      <w:r>
        <w:rPr>
          <w:rFonts w:ascii="Times New Roman" w:hAnsi="Times New Roman" w:cs="Times New Roman"/>
          <w:sz w:val="24"/>
          <w:szCs w:val="24"/>
        </w:rPr>
        <w:t>ibution of resources.</w:t>
      </w:r>
    </w:p>
    <w:p w:rsidR="00CA6D09" w:rsidRDefault="007165F0">
      <w:pPr>
        <w:spacing w:after="0" w:line="480" w:lineRule="auto"/>
        <w:jc w:val="both"/>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Risk of Fragmentation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Angya (2023) cautions that unattended grievances may justify secessionist demands in other parts of the country in line with the concerns of Taiwo and Ariyo (2020) that the federation risked being </w:t>
      </w:r>
      <w:r>
        <w:rPr>
          <w:rFonts w:ascii="Times New Roman" w:hAnsi="Times New Roman" w:cs="Times New Roman"/>
          <w:sz w:val="24"/>
          <w:szCs w:val="24"/>
        </w:rPr>
        <w:lastRenderedPageBreak/>
        <w:t>torn apart.</w:t>
      </w:r>
      <w:r>
        <w:rPr>
          <w:rFonts w:ascii="Times New Roman" w:hAnsi="Times New Roman" w:cs="Times New Roman"/>
          <w:sz w:val="24"/>
          <w:szCs w:val="24"/>
        </w:rPr>
        <w:t xml:space="preserve"> Nimfel and Ajinde (n.d.) also draw attention to the psychological factor, i.e. the fact that the effectiveness of IPOB in attracting the diaspora and the implementation of civil disobedience is evidence of weak national identity.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ethnic-centric agitat</w:t>
      </w:r>
      <w:r>
        <w:rPr>
          <w:rFonts w:ascii="Times New Roman" w:hAnsi="Times New Roman" w:cs="Times New Roman"/>
          <w:sz w:val="24"/>
          <w:szCs w:val="24"/>
        </w:rPr>
        <w:t>ions by IPOB widen the inter-regional suspiciousness, casting under the shadow of the unity mission of the federal system and jeopardizes domain to pieces. Obona (2023) points at another problematic issue, stating that IPOB uses framing by alluding to Igbo</w:t>
      </w:r>
      <w:r>
        <w:rPr>
          <w:rFonts w:ascii="Times New Roman" w:hAnsi="Times New Roman" w:cs="Times New Roman"/>
          <w:sz w:val="24"/>
          <w:szCs w:val="24"/>
        </w:rPr>
        <w:t>s as victims of a state led by Hausa-Fulani, reviving the historical resentments of the civil war. According to Taiwo and Ariyo (2020), this is indicative of the previous separatist threats (see Northern secession demands in the 1950s), representing anothe</w:t>
      </w:r>
      <w:r>
        <w:rPr>
          <w:rFonts w:ascii="Times New Roman" w:hAnsi="Times New Roman" w:cs="Times New Roman"/>
          <w:sz w:val="24"/>
          <w:szCs w:val="24"/>
        </w:rPr>
        <w:t>r failed experiment with federalism as a means of achieving unity. Angya (2023) describes a domino effect as a potential result of the IPOB success, inspiring other groups: the Oodua People’s Congress, to mention but one.</w:t>
      </w: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CA6D09">
      <w:pPr>
        <w:spacing w:after="0" w:line="480" w:lineRule="auto"/>
        <w:jc w:val="both"/>
        <w:rPr>
          <w:rFonts w:ascii="Times New Roman" w:hAnsi="Times New Roman" w:cs="Times New Roman"/>
          <w:b/>
          <w:sz w:val="24"/>
          <w:szCs w:val="24"/>
        </w:rPr>
      </w:pPr>
    </w:p>
    <w:p w:rsidR="00CA6D09" w:rsidRDefault="007165F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FIVE</w:t>
      </w:r>
    </w:p>
    <w:p w:rsidR="00CA6D09" w:rsidRDefault="007165F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SUMMARY, </w:t>
      </w:r>
      <w:r>
        <w:rPr>
          <w:rFonts w:ascii="Times New Roman" w:hAnsi="Times New Roman" w:cs="Times New Roman"/>
          <w:b/>
          <w:sz w:val="24"/>
          <w:szCs w:val="24"/>
        </w:rPr>
        <w:t>CONCLUSION AND RECOMMENDATIONS</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5.1. Summary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current paper has presented a critical analysis of the nature of the relationship between the federal structure of Nigeria and the emergence of Indigenous People of Biafra (IPOB) as a separatist taking shape </w:t>
      </w:r>
      <w:r>
        <w:rPr>
          <w:rFonts w:ascii="Times New Roman" w:hAnsi="Times New Roman" w:cs="Times New Roman"/>
          <w:sz w:val="24"/>
          <w:szCs w:val="24"/>
        </w:rPr>
        <w:t>in 2015 to 2024. The federalism of Nigeria which was adopted to embrace this diversity in ethnicity, culture and religion, has not been spared of structural imbalances and lack of equity in sharing power and fiscal disparities have weakened its aim of crea</w:t>
      </w:r>
      <w:r>
        <w:rPr>
          <w:rFonts w:ascii="Times New Roman" w:hAnsi="Times New Roman" w:cs="Times New Roman"/>
          <w:sz w:val="24"/>
          <w:szCs w:val="24"/>
        </w:rPr>
        <w:t xml:space="preserve">ting unity in </w:t>
      </w:r>
      <w:r>
        <w:rPr>
          <w:rFonts w:ascii="Times New Roman" w:hAnsi="Times New Roman" w:cs="Times New Roman"/>
          <w:sz w:val="24"/>
          <w:szCs w:val="24"/>
        </w:rPr>
        <w:lastRenderedPageBreak/>
        <w:t>diversity. These issues which are colonial based were faced, legacies, military centralization, and failure of post-independence governance, have bred fertile source of separatist agitations and IPOB has become a prime example of that agitati</w:t>
      </w:r>
      <w:r>
        <w:rPr>
          <w:rFonts w:ascii="Times New Roman" w:hAnsi="Times New Roman" w:cs="Times New Roman"/>
          <w:sz w:val="24"/>
          <w:szCs w:val="24"/>
        </w:rPr>
        <w:t>on in the Southeast region.</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research had two definite objectives including exploring the factors that led to IPOB previously discussed separatist agenda, in order to examine the reaction of the Nigerian government to the activities of IPOB, discuss the</w:t>
      </w:r>
      <w:r>
        <w:rPr>
          <w:rFonts w:ascii="Times New Roman" w:hAnsi="Times New Roman" w:cs="Times New Roman"/>
          <w:sz w:val="24"/>
          <w:szCs w:val="24"/>
        </w:rPr>
        <w:t xml:space="preserve"> wider effects of the movement of IPOB on the federalism and nationhood of Nigeria stability. The study followed the views of the Relative Deprivation Theory proposed by Ted Robert Gurr, qualitative ex post facto design and used second hand data collected </w:t>
      </w:r>
      <w:r>
        <w:rPr>
          <w:rFonts w:ascii="Times New Roman" w:hAnsi="Times New Roman" w:cs="Times New Roman"/>
          <w:sz w:val="24"/>
          <w:szCs w:val="24"/>
        </w:rPr>
        <w:t>in textbooks, journals, official internet sources, documents and. The analysis was framed on historical, political, economic, and social reasons behind the revival of IPOB, militarization and the legal pressure of the government, strategies and the followi</w:t>
      </w:r>
      <w:r>
        <w:rPr>
          <w:rFonts w:ascii="Times New Roman" w:hAnsi="Times New Roman" w:cs="Times New Roman"/>
          <w:sz w:val="24"/>
          <w:szCs w:val="24"/>
        </w:rPr>
        <w:t>ng socio-political/economic implications.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5.2</w:t>
      </w:r>
      <w:r>
        <w:rPr>
          <w:rFonts w:ascii="Times New Roman" w:hAnsi="Times New Roman" w:cs="Times New Roman"/>
          <w:sz w:val="24"/>
          <w:szCs w:val="24"/>
        </w:rPr>
        <w:t xml:space="preserve"> </w:t>
      </w:r>
      <w:r>
        <w:rPr>
          <w:rFonts w:ascii="Times New Roman" w:hAnsi="Times New Roman" w:cs="Times New Roman"/>
          <w:b/>
          <w:bCs/>
          <w:sz w:val="24"/>
          <w:szCs w:val="24"/>
        </w:rPr>
        <w:t>Findings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Selling Points Behind IPOB Separatist Week: The emergence of IPOB is highly founded on historical resentments amid the Nigeria Biafra War (19671970) during which the Igbo ethnic group had been laid low</w:t>
      </w:r>
      <w:r>
        <w:rPr>
          <w:rFonts w:ascii="Times New Roman" w:hAnsi="Times New Roman" w:cs="Times New Roman"/>
          <w:sz w:val="24"/>
          <w:szCs w:val="24"/>
        </w:rPr>
        <w:t xml:space="preserve"> feeling sidelined after reconciliation efforts in the post war. Exclusion in politics as shown by the Igbo lack of representation in significant number in federal position plus the fact that there had never been an Igbo president since explained into the </w:t>
      </w:r>
      <w:r>
        <w:rPr>
          <w:rFonts w:ascii="Times New Roman" w:hAnsi="Times New Roman" w:cs="Times New Roman"/>
          <w:sz w:val="24"/>
          <w:szCs w:val="24"/>
        </w:rPr>
        <w:t>1960s, has served to underpin the views of systematic bias. Economic lack of attention in South East, marked with poor infrastructure, low federal spending and high unemployment. That has given rise to disillusionment, especially among young people. Tribal</w:t>
      </w:r>
      <w:r>
        <w:rPr>
          <w:rFonts w:ascii="Times New Roman" w:hAnsi="Times New Roman" w:cs="Times New Roman"/>
          <w:sz w:val="24"/>
          <w:szCs w:val="24"/>
        </w:rPr>
        <w:t xml:space="preserve"> discrimination such as unbroken herdsmen-farmer clashes and perceived failures of governments to intervene or stop same has further alienated the people of Igbo. Radio potentiality of non-violent struggles was strengthened </w:t>
      </w:r>
      <w:r>
        <w:rPr>
          <w:rFonts w:ascii="Times New Roman" w:hAnsi="Times New Roman" w:cs="Times New Roman"/>
          <w:sz w:val="24"/>
          <w:szCs w:val="24"/>
        </w:rPr>
        <w:lastRenderedPageBreak/>
        <w:t>by charismatic leadership of Nna</w:t>
      </w:r>
      <w:r>
        <w:rPr>
          <w:rFonts w:ascii="Times New Roman" w:hAnsi="Times New Roman" w:cs="Times New Roman"/>
          <w:sz w:val="24"/>
          <w:szCs w:val="24"/>
        </w:rPr>
        <w:t>mdi Kanu. Biafra and social media, has successfully created domestic and diaspora rallies, by packaging IPOB as a fight against systematic oppression. The heavy handedness of the government reactions such as military crackdowns and banning IPOB as a terror</w:t>
      </w:r>
      <w:r>
        <w:rPr>
          <w:rFonts w:ascii="Times New Roman" w:hAnsi="Times New Roman" w:cs="Times New Roman"/>
          <w:sz w:val="24"/>
          <w:szCs w:val="24"/>
        </w:rPr>
        <w:t>ist entity. problems that have ironically become a stronger force towards defending the group and gaining general sympathy.</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Prospect of the separatist movement of IPOB on Federal Structure and Stability of Nigeria reveals major weaknesses in the federa</w:t>
      </w:r>
      <w:r>
        <w:rPr>
          <w:rFonts w:ascii="Times New Roman" w:hAnsi="Times New Roman" w:cs="Times New Roman"/>
          <w:sz w:val="24"/>
          <w:szCs w:val="24"/>
        </w:rPr>
        <w:t>l system of Nigeria with its concentration of power structure and inequality in distribution of resources. The movement is an affront to the powers of the federal government, verifying the constitutional claim of the indivisibility of Nigeria and supportin</w:t>
      </w:r>
      <w:r>
        <w:rPr>
          <w:rFonts w:ascii="Times New Roman" w:hAnsi="Times New Roman" w:cs="Times New Roman"/>
          <w:sz w:val="24"/>
          <w:szCs w:val="24"/>
        </w:rPr>
        <w:t>g self-determination via civil disobedience and other intermittent violence. This insurgency has made the federal weaker improper legitimacy, overstretched security capabilities, and escalated ethnic discord especially amongst the Igbo and other groups suc</w:t>
      </w:r>
      <w:r>
        <w:rPr>
          <w:rFonts w:ascii="Times New Roman" w:hAnsi="Times New Roman" w:cs="Times New Roman"/>
          <w:sz w:val="24"/>
          <w:szCs w:val="24"/>
        </w:rPr>
        <w:t>h as the Hausa-Fulani.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economic downturn of sit-at-home commands has hindered investments and worsen regional, has cost the country billions of naira in losses and insecurity. The ability of IPOB in activating diaspora canvassing and impelling conform</w:t>
      </w:r>
      <w:r>
        <w:rPr>
          <w:rFonts w:ascii="Times New Roman" w:hAnsi="Times New Roman" w:cs="Times New Roman"/>
          <w:sz w:val="24"/>
          <w:szCs w:val="24"/>
        </w:rPr>
        <w:t xml:space="preserve">ity is a success Southeast is an indicator of a dying national identity and bodes to the fear of that there may be a division. There also have been increased calls of federal restructuring where there is a demand of increased regional the independence and </w:t>
      </w:r>
      <w:r>
        <w:rPr>
          <w:rFonts w:ascii="Times New Roman" w:hAnsi="Times New Roman" w:cs="Times New Roman"/>
          <w:sz w:val="24"/>
          <w:szCs w:val="24"/>
        </w:rPr>
        <w:t>fair representation becoming popular unless curbed, the IPOB agitation may result in fuel other separatism movements posing a threat to the corporate existence of Nigeria.</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In the implementation of Relative Deprivation Theory, the paper has established that</w:t>
      </w:r>
      <w:r>
        <w:rPr>
          <w:rFonts w:ascii="Times New Roman" w:hAnsi="Times New Roman" w:cs="Times New Roman"/>
          <w:sz w:val="24"/>
          <w:szCs w:val="24"/>
        </w:rPr>
        <w:t xml:space="preserve"> the feeling of relative deprivation among the Igbo has been proved deprivation- which is the result of retrogression with more politically and economically proficient ways drafting and sending to jail people of ethnic groups such as the Hausa-Fulani and t</w:t>
      </w:r>
      <w:r>
        <w:rPr>
          <w:rFonts w:ascii="Times New Roman" w:hAnsi="Times New Roman" w:cs="Times New Roman"/>
          <w:sz w:val="24"/>
          <w:szCs w:val="24"/>
        </w:rPr>
        <w:t xml:space="preserve">he Yoruba- inspires the separatist </w:t>
      </w:r>
      <w:r>
        <w:rPr>
          <w:rFonts w:ascii="Times New Roman" w:hAnsi="Times New Roman" w:cs="Times New Roman"/>
          <w:sz w:val="24"/>
          <w:szCs w:val="24"/>
        </w:rPr>
        <w:lastRenderedPageBreak/>
        <w:t>movements by the IPOB. The government’s refusal to treat these grievances by incorporative governance, or built-in amendments has repeated this cycle of frustration, protest and repression, which overrode the values of fe</w:t>
      </w:r>
      <w:r>
        <w:rPr>
          <w:rFonts w:ascii="Times New Roman" w:hAnsi="Times New Roman" w:cs="Times New Roman"/>
          <w:sz w:val="24"/>
          <w:szCs w:val="24"/>
        </w:rPr>
        <w:t>deralism like mutual interdependence and joint rule.</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5.3 </w:t>
      </w:r>
      <w:r>
        <w:rPr>
          <w:rFonts w:ascii="Times New Roman" w:hAnsi="Times New Roman" w:cs="Times New Roman"/>
          <w:b/>
          <w:bCs/>
          <w:sz w:val="24"/>
          <w:szCs w:val="24"/>
        </w:rPr>
        <w:t>Conclusion </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weakness of this struggle is further evidenced by the rise of IPOB as a separatist’s movement between 2015 and 2024.</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role of federal state of Nigeria into handling diversity (ethn</w:t>
      </w:r>
      <w:r>
        <w:rPr>
          <w:rFonts w:ascii="Times New Roman" w:hAnsi="Times New Roman" w:cs="Times New Roman"/>
          <w:sz w:val="24"/>
          <w:szCs w:val="24"/>
        </w:rPr>
        <w:t>ic) and supporting national unity. The research shows that the agitation by IPOB is not about the pursuit of secession but an indication of something deeper.</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systemic failures of past injustices, political outlawing, economics ignorance and ethnics discrim</w:t>
      </w:r>
      <w:r>
        <w:rPr>
          <w:rFonts w:ascii="Times New Roman" w:hAnsi="Times New Roman" w:cs="Times New Roman"/>
          <w:sz w:val="24"/>
          <w:szCs w:val="24"/>
        </w:rPr>
        <w:t>ination, which was enhanced by forcible responses of the government. Such results confirm the applicability of the Relative Deprivation Theory in the understanding of inequities being viewed as stimulus of change shared anger and war. The federalism in Nig</w:t>
      </w:r>
      <w:r>
        <w:rPr>
          <w:rFonts w:ascii="Times New Roman" w:hAnsi="Times New Roman" w:cs="Times New Roman"/>
          <w:sz w:val="24"/>
          <w:szCs w:val="24"/>
        </w:rPr>
        <w:t>eria which is meant to balance different interests has in actual sense given rise to conflicting desires. Segregation because it is centrally designed and unequally resource-hyped. The bone that IPOB picks media campaigns, through media campaigns, and some</w:t>
      </w:r>
      <w:r>
        <w:rPr>
          <w:rFonts w:ascii="Times New Roman" w:hAnsi="Times New Roman" w:cs="Times New Roman"/>
          <w:sz w:val="24"/>
          <w:szCs w:val="24"/>
        </w:rPr>
        <w:t>times violence, exposes the federal authority to the sit-at-home orders, how far the coercive form of governance can go in the treatment of legitimate grievances. The movement’s implications that include: disruption of the economy, increased insecurity, an</w:t>
      </w:r>
      <w:r>
        <w:rPr>
          <w:rFonts w:ascii="Times New Roman" w:hAnsi="Times New Roman" w:cs="Times New Roman"/>
          <w:sz w:val="24"/>
          <w:szCs w:val="24"/>
        </w:rPr>
        <w:t xml:space="preserve">d demands of restructuring. The ability of Nigeria to maintain stability is a domino effect of separatist agitations in the country. Nevertheless, this crisis is a chance of change. Through attending to constitutional restructuring, inclusive dialogue and </w:t>
      </w:r>
      <w:r>
        <w:rPr>
          <w:rFonts w:ascii="Times New Roman" w:hAnsi="Times New Roman" w:cs="Times New Roman"/>
          <w:sz w:val="24"/>
          <w:szCs w:val="24"/>
        </w:rPr>
        <w:t>equitable development, Nigeria may change its federal maintaining the system as an instrument of unity and not division. The suggestions, which are given - starting with decentralization of authority to a security sector—</w:t>
      </w:r>
      <w:r>
        <w:rPr>
          <w:rFonts w:ascii="Times New Roman" w:hAnsi="Times New Roman" w:cs="Times New Roman"/>
          <w:sz w:val="24"/>
          <w:szCs w:val="24"/>
        </w:rPr>
        <w:lastRenderedPageBreak/>
        <w:t xml:space="preserve">reform- objective is to tackle the </w:t>
      </w:r>
      <w:r>
        <w:rPr>
          <w:rFonts w:ascii="Times New Roman" w:hAnsi="Times New Roman" w:cs="Times New Roman"/>
          <w:sz w:val="24"/>
          <w:szCs w:val="24"/>
        </w:rPr>
        <w:t>cause of IPOB disturbance on the one hand and reinforcing the beliefs of federalism like collective governance, self-governance, etc. mutual interdependence. Failure to do so is likely to lead to additional weakening of national cohesion, which can even le</w:t>
      </w:r>
      <w:r>
        <w:rPr>
          <w:rFonts w:ascii="Times New Roman" w:hAnsi="Times New Roman" w:cs="Times New Roman"/>
          <w:sz w:val="24"/>
          <w:szCs w:val="24"/>
        </w:rPr>
        <w:t>ad to the break-up of the nation. the un-norming of the insecure federation. The only hope of Nigeria attaining sustainable peace and unity is through its currently accustomed path of recurrent civil unrests, terrorist attacks, and other violent upheavals.</w:t>
      </w:r>
      <w:r>
        <w:rPr>
          <w:rFonts w:ascii="Times New Roman" w:hAnsi="Times New Roman" w:cs="Times New Roman"/>
          <w:sz w:val="24"/>
          <w:szCs w:val="24"/>
        </w:rPr>
        <w:t xml:space="preserve"> facing its federalist dilemma with fearless frankness, openness, and desire in achieving justice and to all its people of divers’ kinds.</w:t>
      </w:r>
    </w:p>
    <w:p w:rsidR="00CA6D09" w:rsidRDefault="007165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w:t>
      </w:r>
      <w:r>
        <w:rPr>
          <w:rFonts w:ascii="Times New Roman" w:hAnsi="Times New Roman" w:cs="Times New Roman"/>
          <w:b/>
          <w:bCs/>
          <w:sz w:val="24"/>
          <w:szCs w:val="24"/>
        </w:rPr>
        <w:t>4</w:t>
      </w:r>
      <w:r>
        <w:rPr>
          <w:rFonts w:ascii="Times New Roman" w:hAnsi="Times New Roman" w:cs="Times New Roman"/>
          <w:b/>
          <w:bCs/>
          <w:sz w:val="24"/>
          <w:szCs w:val="24"/>
        </w:rPr>
        <w:t>. Recommendations</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Way of Constitutional Reform to Enhance Regions and Prowess of Adarsh Federalism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With the prev</w:t>
      </w:r>
      <w:r>
        <w:rPr>
          <w:rFonts w:ascii="Times New Roman" w:hAnsi="Times New Roman" w:cs="Times New Roman"/>
          <w:sz w:val="24"/>
          <w:szCs w:val="24"/>
        </w:rPr>
        <w:t>alent occurrence of separatist movements throughout Nigeria especially movements propagated by IPOB, there is an imperativeness now to have a complete restructuring of the federal system of the Nigerian state to exemplify the federalism ideals. The existin</w:t>
      </w:r>
      <w:r>
        <w:rPr>
          <w:rFonts w:ascii="Times New Roman" w:hAnsi="Times New Roman" w:cs="Times New Roman"/>
          <w:sz w:val="24"/>
          <w:szCs w:val="24"/>
        </w:rPr>
        <w:t xml:space="preserve">g over-concentrated regime has encouraged entrenched sense of being left out and marginality amongst the minority regions. Devolution of powers in control of resources, internal security and infrastructure development, among other important sectors should </w:t>
      </w:r>
      <w:r>
        <w:rPr>
          <w:rFonts w:ascii="Times New Roman" w:hAnsi="Times New Roman" w:cs="Times New Roman"/>
          <w:sz w:val="24"/>
          <w:szCs w:val="24"/>
        </w:rPr>
        <w:t>stand to be the first priorities in the calibrated change of the federal system, enabling states or regions to have more freedom to act within the national platform.</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Changing the constitution must be done, to facilitate equal access to opportunities, repre</w:t>
      </w:r>
      <w:r>
        <w:rPr>
          <w:rFonts w:ascii="Times New Roman" w:hAnsi="Times New Roman" w:cs="Times New Roman"/>
          <w:sz w:val="24"/>
          <w:szCs w:val="24"/>
        </w:rPr>
        <w:t>sentation and development to all the federating units. This encompasses reversion to the revenue-sharing formula that will better represent the derivation, population, and needs and the formalization of systems of state policing, regional development commi</w:t>
      </w:r>
      <w:r>
        <w:rPr>
          <w:rFonts w:ascii="Times New Roman" w:hAnsi="Times New Roman" w:cs="Times New Roman"/>
          <w:sz w:val="24"/>
          <w:szCs w:val="24"/>
        </w:rPr>
        <w:t xml:space="preserve">ssions and zonal seats quotas within major federal institutions. The restructuring that will come out of such reforms will not only improve </w:t>
      </w:r>
      <w:r>
        <w:rPr>
          <w:rFonts w:ascii="Times New Roman" w:hAnsi="Times New Roman" w:cs="Times New Roman"/>
          <w:sz w:val="24"/>
          <w:szCs w:val="24"/>
        </w:rPr>
        <w:lastRenderedPageBreak/>
        <w:t>self-governing in the region but also foster equity, national cohesion, and were it to last a long time, long-term p</w:t>
      </w:r>
      <w:r>
        <w:rPr>
          <w:rFonts w:ascii="Times New Roman" w:hAnsi="Times New Roman" w:cs="Times New Roman"/>
          <w:sz w:val="24"/>
          <w:szCs w:val="24"/>
        </w:rPr>
        <w:t>eace.</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 Talk and Strategic Socioeconomic Inclusion as means to Peace-Institutionalized</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addition to the military clampdown and the legal outlawing of separatist movements such as IPOB, the federal government needs to employ dialogue-based and developmen</w:t>
      </w:r>
      <w:r>
        <w:rPr>
          <w:rFonts w:ascii="Times New Roman" w:hAnsi="Times New Roman" w:cs="Times New Roman"/>
          <w:sz w:val="24"/>
          <w:szCs w:val="24"/>
        </w:rPr>
        <w:t>t-centered approach in managing the separatist movements. On the one hand, the government ought to set up a permanent National Dialogue and Reconciliation Commission, which has the mandate of incorporating the separatist groups, ethnic leaders, civil socie</w:t>
      </w:r>
      <w:r>
        <w:rPr>
          <w:rFonts w:ascii="Times New Roman" w:hAnsi="Times New Roman" w:cs="Times New Roman"/>
          <w:sz w:val="24"/>
          <w:szCs w:val="24"/>
        </w:rPr>
        <w:t>ty and religious players in discussing grievances, reintegration and presenting alternatives to violence. Such a platform must focus on speaking the truth, justice and reconciliation on a political level.</w:t>
      </w:r>
    </w:p>
    <w:p w:rsidR="00CA6D09" w:rsidRDefault="007165F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Second, it is essential to work on the socioeconomi</w:t>
      </w:r>
      <w:r>
        <w:rPr>
          <w:rFonts w:ascii="Times New Roman" w:hAnsi="Times New Roman" w:cs="Times New Roman"/>
          <w:sz w:val="24"/>
          <w:szCs w:val="24"/>
        </w:rPr>
        <w:t>c causes of the agitation. Chronic underdevelopment, lack of employment, infrastructure and investment are challenges being faced in the Southeast region among the other marginalized regions. It should be introduced in the form of a targeted development st</w:t>
      </w:r>
      <w:r>
        <w:rPr>
          <w:rFonts w:ascii="Times New Roman" w:hAnsi="Times New Roman" w:cs="Times New Roman"/>
          <w:sz w:val="24"/>
          <w:szCs w:val="24"/>
        </w:rPr>
        <w:t>rategy focusing on the part of the country that should be approached through the example of the agencies such as Niger Delta Development Commission (NDDC). This must incorporate education and youth businesses interventions, training in skills, federal road</w:t>
      </w:r>
      <w:r>
        <w:rPr>
          <w:rFonts w:ascii="Times New Roman" w:hAnsi="Times New Roman" w:cs="Times New Roman"/>
          <w:sz w:val="24"/>
          <w:szCs w:val="24"/>
        </w:rPr>
        <w:t xml:space="preserve"> projects and industrial zones. Such commitments, when coupled with broad based conversations, will bring down the attractiveness of radical movements and unite the nation, based on prosperity.</w:t>
      </w: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7165F0">
      <w:pPr>
        <w:spacing w:after="0" w:line="480" w:lineRule="auto"/>
        <w:jc w:val="center"/>
        <w:rPr>
          <w:rFonts w:ascii="Times New Roman" w:hAnsi="Times New Roman" w:cs="Times New Roman"/>
          <w:sz w:val="24"/>
          <w:szCs w:val="24"/>
        </w:rPr>
      </w:pPr>
      <w:r>
        <w:rPr>
          <w:rFonts w:ascii="Times New Roman" w:eastAsia="Times New Roman" w:hAnsi="Times New Roman" w:cs="Times New Roman"/>
          <w:b/>
          <w:bCs/>
          <w:sz w:val="24"/>
          <w:szCs w:val="24"/>
        </w:rPr>
        <w:t>REFERENCES</w:t>
      </w: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Agbo, D. (2021, October 5). NNCIMA vice-chair, Ezukwo, denies statement on IPOB's sit-at-home. </w:t>
      </w:r>
      <w:r>
        <w:rPr>
          <w:rFonts w:ascii="Times New Roman" w:eastAsia="Times New Roman" w:hAnsi="Times New Roman" w:cs="Times New Roman"/>
          <w:i/>
          <w:color w:val="000000"/>
          <w:sz w:val="24"/>
          <w:szCs w:val="24"/>
        </w:rPr>
        <w:t>Vanguard Newspaper</w:t>
      </w:r>
      <w:r>
        <w:rPr>
          <w:rFonts w:ascii="Times New Roman" w:eastAsia="Times New Roman" w:hAnsi="Times New Roman" w:cs="Times New Roman"/>
          <w:color w:val="000000"/>
          <w:sz w:val="24"/>
          <w:szCs w:val="24"/>
        </w:rPr>
        <w:t xml:space="preserve">. </w:t>
      </w:r>
      <w:hyperlink r:id="rId9" w:history="1">
        <w:r>
          <w:rPr>
            <w:rStyle w:val="Hyperlink"/>
            <w:rFonts w:ascii="Times New Roman" w:eastAsia="Times New Roman" w:hAnsi="Times New Roman" w:cs="Times New Roman"/>
            <w:sz w:val="24"/>
            <w:szCs w:val="24"/>
          </w:rPr>
          <w:t>https://www.vanguardngr.c</w:t>
        </w:r>
        <w:r>
          <w:rPr>
            <w:rStyle w:val="Hyperlink"/>
            <w:rFonts w:ascii="Times New Roman" w:eastAsia="Times New Roman" w:hAnsi="Times New Roman" w:cs="Times New Roman"/>
            <w:sz w:val="24"/>
            <w:szCs w:val="24"/>
          </w:rPr>
          <w:t>om/2021/10/nncima-vice-chair-ezukwo-denies-statement-on-ipobs-sit-at-home/</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Adangor, Z. (2017). Separatist agitations and the search for political stability in Nigeria. </w:t>
      </w:r>
      <w:r>
        <w:rPr>
          <w:rStyle w:val="Emphasis"/>
          <w:rFonts w:ascii="Times New Roman" w:hAnsi="Times New Roman" w:cs="Times New Roman"/>
          <w:sz w:val="24"/>
          <w:szCs w:val="24"/>
        </w:rPr>
        <w:t>Donnish Journal of Law and Conflict Resolution, 3</w:t>
      </w:r>
      <w:r>
        <w:rPr>
          <w:rFonts w:ascii="Times New Roman" w:hAnsi="Times New Roman" w:cs="Times New Roman"/>
          <w:sz w:val="24"/>
          <w:szCs w:val="24"/>
        </w:rPr>
        <w:t>(1), 1-17.</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lang w:val="it-IT"/>
        </w:rPr>
      </w:pPr>
      <w:r>
        <w:rPr>
          <w:rFonts w:ascii="Times New Roman" w:hAnsi="Times New Roman" w:cs="Times New Roman"/>
          <w:sz w:val="24"/>
          <w:szCs w:val="24"/>
        </w:rPr>
        <w:t xml:space="preserve">Adele, J.L. (2002). </w:t>
      </w:r>
      <w:r>
        <w:rPr>
          <w:rStyle w:val="Emphasis"/>
          <w:rFonts w:ascii="Times New Roman" w:hAnsi="Times New Roman" w:cs="Times New Roman"/>
          <w:sz w:val="24"/>
          <w:szCs w:val="24"/>
        </w:rPr>
        <w:t>Eth</w:t>
      </w:r>
      <w:r>
        <w:rPr>
          <w:rStyle w:val="Emphasis"/>
          <w:rFonts w:ascii="Times New Roman" w:hAnsi="Times New Roman" w:cs="Times New Roman"/>
          <w:sz w:val="24"/>
          <w:szCs w:val="24"/>
        </w:rPr>
        <w:t>nic conflict and federalism in Nigeria.</w:t>
      </w:r>
      <w:r>
        <w:rPr>
          <w:rFonts w:ascii="Times New Roman" w:hAnsi="Times New Roman" w:cs="Times New Roman"/>
          <w:sz w:val="24"/>
          <w:szCs w:val="24"/>
        </w:rPr>
        <w:t xml:space="preserve"> ZEF Discussion Papers on Development Policy, No. 49, University of Bonn, Center for Development Research (ZEF), Bonn. </w:t>
      </w:r>
      <w:hyperlink r:id="rId10" w:tgtFrame="_new" w:history="1">
        <w:r>
          <w:rPr>
            <w:rStyle w:val="Hyperlink"/>
            <w:rFonts w:ascii="Times New Roman" w:hAnsi="Times New Roman" w:cs="Times New Roman"/>
            <w:sz w:val="24"/>
            <w:szCs w:val="24"/>
            <w:lang w:val="it-IT"/>
          </w:rPr>
          <w:t>https://doi.org/10.22004/ag.econ.187</w:t>
        </w:r>
        <w:r>
          <w:rPr>
            <w:rStyle w:val="Hyperlink"/>
            <w:rFonts w:ascii="Times New Roman" w:hAnsi="Times New Roman" w:cs="Times New Roman"/>
            <w:sz w:val="24"/>
            <w:szCs w:val="24"/>
            <w:lang w:val="it-IT"/>
          </w:rPr>
          <w:t>38</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lang w:val="it-IT"/>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lang w:val="it-IT"/>
        </w:rPr>
        <w:t xml:space="preserve">Agbajeogu, G. O., Ochi, E. N., &amp; Igwe, L. (2023). </w:t>
      </w:r>
      <w:r>
        <w:rPr>
          <w:rStyle w:val="Emphasis"/>
          <w:rFonts w:ascii="Times New Roman" w:hAnsi="Times New Roman" w:cs="Times New Roman"/>
          <w:sz w:val="24"/>
          <w:szCs w:val="24"/>
        </w:rPr>
        <w:t>Revenue allocation and the challenge of federalism in Nigeria.</w:t>
      </w:r>
      <w:r>
        <w:rPr>
          <w:rFonts w:ascii="Times New Roman" w:hAnsi="Times New Roman" w:cs="Times New Roman"/>
          <w:sz w:val="24"/>
          <w:szCs w:val="24"/>
        </w:rPr>
        <w:t xml:space="preserve"> </w:t>
      </w:r>
      <w:r>
        <w:rPr>
          <w:rStyle w:val="Emphasis"/>
          <w:rFonts w:ascii="Times New Roman" w:hAnsi="Times New Roman" w:cs="Times New Roman"/>
          <w:sz w:val="24"/>
          <w:szCs w:val="24"/>
        </w:rPr>
        <w:t>International Journal of Sustainable Applied Sciences,</w:t>
      </w:r>
      <w:r>
        <w:rPr>
          <w:rFonts w:ascii="Times New Roman" w:hAnsi="Times New Roman" w:cs="Times New Roman"/>
          <w:sz w:val="24"/>
          <w:szCs w:val="24"/>
        </w:rPr>
        <w:t xml:space="preserve"> 1(5), 657-672. </w:t>
      </w:r>
      <w:hyperlink r:id="rId11" w:history="1">
        <w:r>
          <w:rPr>
            <w:rStyle w:val="Hyperlink"/>
            <w:rFonts w:ascii="Times New Roman" w:hAnsi="Times New Roman" w:cs="Times New Roman"/>
            <w:sz w:val="24"/>
            <w:szCs w:val="24"/>
          </w:rPr>
          <w:t>https://doi.org/10.59890/ijsas.v1i5.598</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rPr>
        <w:t xml:space="preserve">Agranoff, R. (2004). Autonomy, devolution and intergovernmental relations. </w:t>
      </w:r>
      <w:r>
        <w:rPr>
          <w:rFonts w:ascii="Times New Roman" w:hAnsi="Times New Roman" w:cs="Times New Roman"/>
          <w:i/>
          <w:iCs/>
          <w:sz w:val="24"/>
          <w:szCs w:val="24"/>
        </w:rPr>
        <w:t xml:space="preserve">Regional &amp; </w:t>
      </w:r>
      <w:r>
        <w:rPr>
          <w:rFonts w:ascii="Times New Roman" w:hAnsi="Times New Roman" w:cs="Times New Roman"/>
          <w:i/>
          <w:iCs/>
          <w:sz w:val="24"/>
          <w:szCs w:val="24"/>
        </w:rPr>
        <w:tab/>
        <w:t>Federal Studies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 xml:space="preserve">(1), 26–65. </w:t>
      </w:r>
      <w:hyperlink r:id="rId12" w:history="1">
        <w:r>
          <w:rPr>
            <w:rStyle w:val="Hyperlink"/>
            <w:rFonts w:ascii="Times New Roman" w:hAnsi="Times New Roman" w:cs="Times New Roman"/>
            <w:sz w:val="24"/>
            <w:szCs w:val="24"/>
          </w:rPr>
          <w:t>https://doi.org/10.1080/1359756042000</w:t>
        </w:r>
        <w:r>
          <w:rPr>
            <w:rStyle w:val="Hyperlink"/>
            <w:rFonts w:ascii="Times New Roman" w:hAnsi="Times New Roman" w:cs="Times New Roman"/>
            <w:sz w:val="24"/>
            <w:szCs w:val="24"/>
          </w:rPr>
          <w:t>245160</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lang w:val="de-CH"/>
        </w:rPr>
      </w:pPr>
      <w:r>
        <w:rPr>
          <w:rFonts w:ascii="Times New Roman" w:hAnsi="Times New Roman" w:cs="Times New Roman"/>
          <w:sz w:val="24"/>
          <w:szCs w:val="24"/>
        </w:rPr>
        <w:lastRenderedPageBreak/>
        <w:t xml:space="preserve">Aladekomo, A. (2021). </w:t>
      </w:r>
      <w:r>
        <w:rPr>
          <w:rStyle w:val="Emphasis"/>
          <w:rFonts w:ascii="Times New Roman" w:hAnsi="Times New Roman" w:cs="Times New Roman"/>
          <w:sz w:val="24"/>
          <w:szCs w:val="24"/>
        </w:rPr>
        <w:t>Nigerian separatist movements, growing secession agitations, and the stand of international human rights law.</w:t>
      </w:r>
      <w:r>
        <w:rPr>
          <w:rFonts w:ascii="Times New Roman" w:hAnsi="Times New Roman" w:cs="Times New Roman"/>
          <w:sz w:val="24"/>
          <w:szCs w:val="24"/>
        </w:rPr>
        <w:t xml:space="preserve"> </w:t>
      </w:r>
      <w:hyperlink r:id="rId13" w:tgtFrame="_new" w:history="1">
        <w:r>
          <w:rPr>
            <w:rStyle w:val="Hyperlink"/>
            <w:rFonts w:ascii="Times New Roman" w:hAnsi="Times New Roman" w:cs="Times New Roman"/>
            <w:sz w:val="24"/>
            <w:szCs w:val="24"/>
            <w:lang w:val="de-CH"/>
          </w:rPr>
          <w:t>http://dx.doi.org/10.2139/ssrn.3869141</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lang w:val="de-CH"/>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lang w:val="de-CH"/>
        </w:rPr>
        <w:t xml:space="preserve">Amire, C. M., &amp; Okufuwa, M. O. (2020). </w:t>
      </w:r>
      <w:r>
        <w:rPr>
          <w:rFonts w:ascii="Times New Roman" w:hAnsi="Times New Roman" w:cs="Times New Roman"/>
          <w:sz w:val="24"/>
          <w:szCs w:val="24"/>
        </w:rPr>
        <w:t xml:space="preserve">Fiscal federalism and Nigeria’s economic development: Prospects and challenges. </w:t>
      </w:r>
      <w:r>
        <w:rPr>
          <w:rStyle w:val="Emphasis"/>
          <w:rFonts w:ascii="Times New Roman" w:hAnsi="Times New Roman" w:cs="Times New Roman"/>
          <w:sz w:val="24"/>
          <w:szCs w:val="24"/>
        </w:rPr>
        <w:t>American Journal of Economics, 10(3),</w:t>
      </w:r>
      <w:r>
        <w:rPr>
          <w:rFonts w:ascii="Times New Roman" w:hAnsi="Times New Roman" w:cs="Times New Roman"/>
          <w:sz w:val="24"/>
          <w:szCs w:val="24"/>
        </w:rPr>
        <w:t xml:space="preserve"> 172-186. </w:t>
      </w:r>
      <w:hyperlink r:id="rId14" w:history="1">
        <w:r>
          <w:rPr>
            <w:rStyle w:val="Hyperlink"/>
            <w:rFonts w:ascii="Times New Roman" w:hAnsi="Times New Roman" w:cs="Times New Roman"/>
            <w:sz w:val="24"/>
            <w:szCs w:val="24"/>
          </w:rPr>
          <w:t>https://doi.org/10.5923/j.eco</w:t>
        </w:r>
        <w:r>
          <w:rPr>
            <w:rStyle w:val="Hyperlink"/>
            <w:rFonts w:ascii="Times New Roman" w:hAnsi="Times New Roman" w:cs="Times New Roman"/>
            <w:sz w:val="24"/>
            <w:szCs w:val="24"/>
          </w:rPr>
          <w:t>nomics.20201003.07</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Amnesty International. (2016a, June 10). Nigeria: Killing of unarmed pro-Biafra supporters bymilitary must be urgently investigated. </w:t>
      </w:r>
      <w:hyperlink r:id="rId15" w:history="1">
        <w:r>
          <w:rPr>
            <w:rStyle w:val="Hyperlink"/>
            <w:rFonts w:ascii="Times New Roman" w:eastAsia="Times New Roman" w:hAnsi="Times New Roman" w:cs="Times New Roman"/>
            <w:sz w:val="24"/>
            <w:szCs w:val="24"/>
          </w:rPr>
          <w:t>https://www.amnesty.org/en/latest/press-release/2016/06/nigeria-killing-of-unarmed-pro-biafra-support</w:t>
        </w:r>
        <w:r>
          <w:rPr>
            <w:rStyle w:val="Hyperlink"/>
            <w:rFonts w:ascii="Times New Roman" w:eastAsia="Times New Roman" w:hAnsi="Times New Roman" w:cs="Times New Roman"/>
            <w:sz w:val="24"/>
            <w:szCs w:val="24"/>
          </w:rPr>
          <w:t>ers-by-military-must-be-urgently-investigated/</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rPr>
      </w:pP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Amnesty International. (2016b, November 24). Nigeria: At least 150 peaceful pro-Biafra activists killed in chilling crackdown. </w:t>
      </w:r>
      <w:hyperlink r:id="rId16" w:history="1">
        <w:r>
          <w:rPr>
            <w:rStyle w:val="Hyperlink"/>
            <w:rFonts w:ascii="Times New Roman" w:eastAsia="Times New Roman" w:hAnsi="Times New Roman" w:cs="Times New Roman"/>
            <w:sz w:val="24"/>
            <w:szCs w:val="24"/>
          </w:rPr>
          <w:t>https://www.amnesty.org/en/latest/news/2016/11/peaceful-pro-biafra-activists-killed-in-chilling-crackdown/</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Anderson, G. (2008). </w:t>
      </w:r>
      <w:r>
        <w:rPr>
          <w:rStyle w:val="Emphasis"/>
          <w:rFonts w:ascii="Times New Roman" w:hAnsi="Times New Roman" w:cs="Times New Roman"/>
          <w:sz w:val="24"/>
          <w:szCs w:val="24"/>
        </w:rPr>
        <w:t>Federalism: An introduction</w:t>
      </w:r>
      <w:r>
        <w:rPr>
          <w:rFonts w:ascii="Times New Roman" w:hAnsi="Times New Roman" w:cs="Times New Roman"/>
          <w:sz w:val="24"/>
          <w:szCs w:val="24"/>
        </w:rPr>
        <w:t>. Oxford University Press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Angya, P. T. M. (2023). A</w:t>
      </w:r>
      <w:r>
        <w:rPr>
          <w:rFonts w:ascii="Times New Roman" w:hAnsi="Times New Roman" w:cs="Times New Roman"/>
          <w:sz w:val="24"/>
          <w:szCs w:val="24"/>
        </w:rPr>
        <w:t xml:space="preserve"> review of the phenomenon of separatist movements in Nigeria. </w:t>
      </w:r>
      <w:r>
        <w:rPr>
          <w:rStyle w:val="Emphasis"/>
          <w:rFonts w:ascii="Times New Roman" w:hAnsi="Times New Roman" w:cs="Times New Roman"/>
          <w:sz w:val="24"/>
          <w:szCs w:val="24"/>
        </w:rPr>
        <w:t>Benue State University Law Journal, 12</w:t>
      </w:r>
      <w:r>
        <w:rPr>
          <w:rFonts w:ascii="Times New Roman" w:hAnsi="Times New Roman" w:cs="Times New Roman"/>
          <w:sz w:val="24"/>
          <w:szCs w:val="24"/>
        </w:rPr>
        <w:t>(2), 205–216.</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Aladekomo, A. (2021, June 17). </w:t>
      </w:r>
      <w:r>
        <w:rPr>
          <w:rStyle w:val="Emphasis"/>
          <w:rFonts w:ascii="Times New Roman" w:hAnsi="Times New Roman" w:cs="Times New Roman"/>
          <w:sz w:val="24"/>
          <w:szCs w:val="24"/>
        </w:rPr>
        <w:t>Nigerian separatist movements, growing secession agitations and the stand of international human rights law</w:t>
      </w:r>
      <w:r>
        <w:rPr>
          <w:rFonts w:ascii="Times New Roman" w:hAnsi="Times New Roman" w:cs="Times New Roman"/>
          <w:sz w:val="24"/>
          <w:szCs w:val="24"/>
        </w:rPr>
        <w:t xml:space="preserve">. </w:t>
      </w:r>
      <w:r>
        <w:rPr>
          <w:rFonts w:ascii="Times New Roman" w:hAnsi="Times New Roman" w:cs="Times New Roman"/>
          <w:i/>
          <w:sz w:val="24"/>
          <w:szCs w:val="24"/>
        </w:rPr>
        <w:t>S</w:t>
      </w:r>
      <w:r>
        <w:rPr>
          <w:rFonts w:ascii="Times New Roman" w:hAnsi="Times New Roman" w:cs="Times New Roman"/>
          <w:i/>
          <w:sz w:val="24"/>
          <w:szCs w:val="24"/>
        </w:rPr>
        <w:t>SRN</w:t>
      </w:r>
      <w:r>
        <w:rPr>
          <w:rFonts w:ascii="Times New Roman" w:hAnsi="Times New Roman" w:cs="Times New Roman"/>
          <w:sz w:val="24"/>
          <w:szCs w:val="24"/>
        </w:rPr>
        <w:t xml:space="preserve">. </w:t>
      </w:r>
      <w:hyperlink r:id="rId17" w:history="1">
        <w:r>
          <w:rPr>
            <w:rStyle w:val="Hyperlink"/>
            <w:rFonts w:ascii="Times New Roman" w:hAnsi="Times New Roman" w:cs="Times New Roman"/>
            <w:sz w:val="24"/>
            <w:szCs w:val="24"/>
          </w:rPr>
          <w:t>https://doi.org/10.2139/ssrn.3869141</w:t>
        </w:r>
      </w:hyperlink>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Arowosegbe, J. O. (2020). Federalism and development in Nigeria. </w:t>
      </w:r>
      <w:r>
        <w:rPr>
          <w:rStyle w:val="Emphasis"/>
          <w:rFonts w:ascii="Times New Roman" w:hAnsi="Times New Roman" w:cs="Times New Roman"/>
          <w:sz w:val="24"/>
          <w:szCs w:val="24"/>
        </w:rPr>
        <w:t>Journal of the Historical Society of Nigeria, 29,</w:t>
      </w:r>
      <w:r>
        <w:rPr>
          <w:rFonts w:ascii="Times New Roman" w:hAnsi="Times New Roman" w:cs="Times New Roman"/>
          <w:sz w:val="24"/>
          <w:szCs w:val="24"/>
        </w:rPr>
        <w:t xml:space="preserve"> 42-73.</w:t>
      </w: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 </w:t>
      </w: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lang w:val="it-IT"/>
        </w:rPr>
      </w:pPr>
      <w:r>
        <w:rPr>
          <w:rFonts w:ascii="Times New Roman" w:eastAsia="Times New Roman" w:hAnsi="Times New Roman" w:cs="Times New Roman"/>
          <w:color w:val="000000"/>
          <w:sz w:val="24"/>
          <w:szCs w:val="24"/>
        </w:rPr>
        <w:t xml:space="preserve">Asomba, I. (2015, October 18). Radio Biafra director, Nnamdi Kanu reportedly arrested. </w:t>
      </w:r>
      <w:r>
        <w:rPr>
          <w:rFonts w:ascii="Times New Roman" w:eastAsia="Times New Roman" w:hAnsi="Times New Roman" w:cs="Times New Roman"/>
          <w:i/>
          <w:color w:val="000000"/>
          <w:sz w:val="24"/>
          <w:szCs w:val="24"/>
          <w:lang w:val="it-IT"/>
        </w:rPr>
        <w:t>Vanguard</w:t>
      </w:r>
      <w:r>
        <w:rPr>
          <w:rFonts w:ascii="Times New Roman" w:eastAsia="Times New Roman" w:hAnsi="Times New Roman" w:cs="Times New Roman"/>
          <w:color w:val="000000"/>
          <w:sz w:val="24"/>
          <w:szCs w:val="24"/>
          <w:lang w:val="it-IT"/>
        </w:rPr>
        <w:t xml:space="preserve">. </w:t>
      </w:r>
      <w:hyperlink r:id="rId18" w:history="1">
        <w:r>
          <w:rPr>
            <w:rStyle w:val="Hyperlink"/>
            <w:rFonts w:ascii="Times New Roman" w:eastAsia="Times New Roman" w:hAnsi="Times New Roman" w:cs="Times New Roman"/>
            <w:sz w:val="24"/>
            <w:szCs w:val="24"/>
            <w:lang w:val="it-IT"/>
          </w:rPr>
          <w:t>https://www.vanguardngr.com/2015/10/breakin</w:t>
        </w:r>
        <w:r>
          <w:rPr>
            <w:rStyle w:val="Hyperlink"/>
            <w:rFonts w:ascii="Times New Roman" w:eastAsia="Times New Roman" w:hAnsi="Times New Roman" w:cs="Times New Roman"/>
            <w:sz w:val="24"/>
            <w:szCs w:val="24"/>
            <w:lang w:val="it-IT"/>
          </w:rPr>
          <w:t>g-radio-biafra-director-nnamdi-kanu-reportedly-arrested/</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lang w:val="it-IT"/>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lang w:val="it-IT"/>
        </w:rPr>
        <w:t xml:space="preserve">Awofeso, O., &amp; Obah-Akpowoghaha, N. G. (2017). </w:t>
      </w:r>
      <w:r>
        <w:rPr>
          <w:rStyle w:val="Emphasis"/>
          <w:rFonts w:ascii="Times New Roman" w:hAnsi="Times New Roman" w:cs="Times New Roman"/>
          <w:sz w:val="24"/>
          <w:szCs w:val="24"/>
        </w:rPr>
        <w:t>The challenge of federalism and its implications for the Nigerian state.</w:t>
      </w:r>
      <w:r>
        <w:rPr>
          <w:rFonts w:ascii="Times New Roman" w:hAnsi="Times New Roman" w:cs="Times New Roman"/>
          <w:sz w:val="24"/>
          <w:szCs w:val="24"/>
        </w:rPr>
        <w:t xml:space="preserve"> </w:t>
      </w:r>
      <w:r>
        <w:rPr>
          <w:rStyle w:val="Emphasis"/>
          <w:rFonts w:ascii="Times New Roman" w:hAnsi="Times New Roman" w:cs="Times New Roman"/>
          <w:sz w:val="24"/>
          <w:szCs w:val="24"/>
        </w:rPr>
        <w:t>International Journal of Politics and Good Governance,</w:t>
      </w:r>
      <w:r>
        <w:rPr>
          <w:rFonts w:ascii="Times New Roman" w:hAnsi="Times New Roman" w:cs="Times New Roman"/>
          <w:sz w:val="24"/>
          <w:szCs w:val="24"/>
        </w:rPr>
        <w:t xml:space="preserve"> 8(3), 1-24.</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Style w:val="Hyperlink"/>
          <w:rFonts w:ascii="Times New Roman" w:hAnsi="Times New Roman" w:cs="Times New Roman"/>
          <w:sz w:val="24"/>
          <w:szCs w:val="24"/>
        </w:rPr>
      </w:pPr>
      <w:r>
        <w:rPr>
          <w:rFonts w:ascii="Times New Roman" w:hAnsi="Times New Roman" w:cs="Times New Roman"/>
          <w:sz w:val="24"/>
          <w:szCs w:val="24"/>
        </w:rPr>
        <w:t>Bassey,</w:t>
      </w:r>
      <w:r>
        <w:rPr>
          <w:rFonts w:ascii="Times New Roman" w:hAnsi="Times New Roman" w:cs="Times New Roman"/>
          <w:sz w:val="24"/>
          <w:szCs w:val="24"/>
        </w:rPr>
        <w:t xml:space="preserve"> I. (2023). Biafra agitation: Analysis and implications for Nigeria’s security. </w:t>
      </w:r>
      <w:r>
        <w:rPr>
          <w:rStyle w:val="Emphasis"/>
          <w:rFonts w:ascii="Times New Roman" w:hAnsi="Times New Roman" w:cs="Times New Roman"/>
          <w:sz w:val="24"/>
          <w:szCs w:val="24"/>
        </w:rPr>
        <w:t>ABUAD Journal of Social and Management Sciences, 4</w:t>
      </w:r>
      <w:r>
        <w:rPr>
          <w:rFonts w:ascii="Times New Roman" w:hAnsi="Times New Roman" w:cs="Times New Roman"/>
          <w:sz w:val="24"/>
          <w:szCs w:val="24"/>
        </w:rPr>
        <w:t xml:space="preserve">(1), 92-104. </w:t>
      </w:r>
      <w:r>
        <w:rPr>
          <w:rFonts w:ascii="Times New Roman" w:hAnsi="Times New Roman" w:cs="Times New Roman"/>
          <w:sz w:val="24"/>
          <w:szCs w:val="24"/>
        </w:rPr>
        <w:tab/>
      </w:r>
      <w:hyperlink r:id="rId19" w:tgtFrame="_blank" w:history="1">
        <w:r>
          <w:rPr>
            <w:rStyle w:val="Hyperlink"/>
            <w:rFonts w:ascii="Times New Roman" w:hAnsi="Times New Roman" w:cs="Times New Roman"/>
            <w:sz w:val="24"/>
            <w:szCs w:val="24"/>
          </w:rPr>
          <w:t>https://doi.org/10.53982/ajsms.2023.0401.</w:t>
        </w:r>
        <w:r>
          <w:rPr>
            <w:rStyle w:val="Hyperlink"/>
            <w:rFonts w:ascii="Times New Roman" w:hAnsi="Times New Roman" w:cs="Times New Roman"/>
            <w:sz w:val="24"/>
            <w:szCs w:val="24"/>
          </w:rPr>
          <w:t>06-j</w:t>
        </w:r>
      </w:hyperlink>
    </w:p>
    <w:p w:rsidR="00CA6D09" w:rsidRDefault="00CA6D09">
      <w:pPr>
        <w:spacing w:after="0" w:line="240" w:lineRule="auto"/>
        <w:ind w:left="720" w:hangingChars="300" w:hanging="720"/>
        <w:jc w:val="both"/>
        <w:outlineLvl w:val="2"/>
        <w:rPr>
          <w:rStyle w:val="Hyperlink"/>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Beramendi, P. (2007). Federalism. In C. Boix &amp; S. C. Stokes (Eds.), </w:t>
      </w:r>
      <w:r>
        <w:rPr>
          <w:rFonts w:ascii="Times New Roman" w:hAnsi="Times New Roman" w:cs="Times New Roman"/>
          <w:i/>
          <w:sz w:val="24"/>
          <w:szCs w:val="24"/>
        </w:rPr>
        <w:t>The Oxford handbook of comparative politics</w:t>
      </w:r>
      <w:r>
        <w:rPr>
          <w:rFonts w:ascii="Times New Roman" w:hAnsi="Times New Roman" w:cs="Times New Roman"/>
          <w:sz w:val="24"/>
          <w:szCs w:val="24"/>
        </w:rPr>
        <w:t xml:space="preserve"> (pp. 752-771). Oxford University Press.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Bird, R. M. (1994). </w:t>
      </w:r>
      <w:r>
        <w:rPr>
          <w:rStyle w:val="Emphasis"/>
          <w:rFonts w:ascii="Times New Roman" w:hAnsi="Times New Roman" w:cs="Times New Roman"/>
          <w:sz w:val="24"/>
          <w:szCs w:val="24"/>
        </w:rPr>
        <w:t xml:space="preserve">Fiscal federalism. </w:t>
      </w:r>
      <w:r>
        <w:rPr>
          <w:rFonts w:ascii="Times New Roman" w:hAnsi="Times New Roman" w:cs="Times New Roman"/>
          <w:sz w:val="24"/>
          <w:szCs w:val="24"/>
        </w:rPr>
        <w:t xml:space="preserve">Canadian Tax Foundation.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Bryce, J. (1901). </w:t>
      </w:r>
      <w:r>
        <w:rPr>
          <w:rFonts w:ascii="Times New Roman" w:hAnsi="Times New Roman" w:cs="Times New Roman"/>
          <w:i/>
          <w:sz w:val="24"/>
          <w:szCs w:val="24"/>
        </w:rPr>
        <w:t xml:space="preserve">The holy </w:t>
      </w:r>
      <w:r>
        <w:rPr>
          <w:rFonts w:ascii="Times New Roman" w:hAnsi="Times New Roman" w:cs="Times New Roman"/>
          <w:i/>
          <w:sz w:val="24"/>
          <w:szCs w:val="24"/>
        </w:rPr>
        <w:t>Roman empire</w:t>
      </w:r>
      <w:r>
        <w:rPr>
          <w:rFonts w:ascii="Times New Roman" w:hAnsi="Times New Roman" w:cs="Times New Roman"/>
          <w:sz w:val="24"/>
          <w:szCs w:val="24"/>
        </w:rPr>
        <w:t xml:space="preserve">. Macmillan.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Burgess, M. (2006). </w:t>
      </w:r>
      <w:r>
        <w:rPr>
          <w:rStyle w:val="Emphasis"/>
          <w:rFonts w:ascii="Times New Roman" w:hAnsi="Times New Roman" w:cs="Times New Roman"/>
          <w:sz w:val="24"/>
          <w:szCs w:val="24"/>
        </w:rPr>
        <w:t>Comparative federalism: Theory and practice</w:t>
      </w:r>
      <w:r>
        <w:rPr>
          <w:rFonts w:ascii="Times New Roman" w:hAnsi="Times New Roman" w:cs="Times New Roman"/>
          <w:sz w:val="24"/>
          <w:szCs w:val="24"/>
        </w:rPr>
        <w:t xml:space="preserve">. Routledge.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lang w:val="it-IT"/>
        </w:rPr>
      </w:pPr>
      <w:r>
        <w:rPr>
          <w:rFonts w:ascii="Times New Roman" w:eastAsia="Times New Roman" w:hAnsi="Times New Roman" w:cs="Times New Roman"/>
          <w:color w:val="000000"/>
          <w:sz w:val="24"/>
          <w:szCs w:val="24"/>
        </w:rPr>
        <w:t xml:space="preserve">Busari, S., &amp; Shukla, S. (2021, September 25). The Nigerian separatist movement being powered from a suburban London home. </w:t>
      </w:r>
      <w:r>
        <w:rPr>
          <w:rFonts w:ascii="Times New Roman" w:eastAsia="Times New Roman" w:hAnsi="Times New Roman" w:cs="Times New Roman"/>
          <w:color w:val="000000"/>
          <w:sz w:val="24"/>
          <w:szCs w:val="24"/>
          <w:lang w:val="it-IT"/>
        </w:rPr>
        <w:t xml:space="preserve">CNN. </w:t>
      </w:r>
      <w:hyperlink r:id="rId20" w:history="1">
        <w:r>
          <w:rPr>
            <w:rStyle w:val="Hyperlink"/>
            <w:rFonts w:ascii="Times New Roman" w:eastAsia="Times New Roman" w:hAnsi="Times New Roman" w:cs="Times New Roman"/>
            <w:sz w:val="24"/>
            <w:szCs w:val="24"/>
            <w:lang w:val="it-IT"/>
          </w:rPr>
          <w:t>https://edition.cnn.com/2021/09/25/africa/nigeria-separatists-biafra-cmd-intl/index.html</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lang w:val="it-IT"/>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Börzel, T. A. (2010). European governance: Negotiation and competition in the sha</w:t>
      </w:r>
      <w:r>
        <w:rPr>
          <w:rFonts w:ascii="Times New Roman" w:hAnsi="Times New Roman" w:cs="Times New Roman"/>
          <w:sz w:val="24"/>
          <w:szCs w:val="24"/>
        </w:rPr>
        <w:t xml:space="preserve">dow of hierarchy. </w:t>
      </w:r>
      <w:r>
        <w:rPr>
          <w:rFonts w:ascii="Times New Roman" w:hAnsi="Times New Roman" w:cs="Times New Roman"/>
          <w:i/>
          <w:sz w:val="24"/>
          <w:szCs w:val="24"/>
        </w:rPr>
        <w:t>Journal of Common Market Studies, 48</w:t>
      </w:r>
      <w:r>
        <w:rPr>
          <w:rFonts w:ascii="Times New Roman" w:hAnsi="Times New Roman" w:cs="Times New Roman"/>
          <w:sz w:val="24"/>
          <w:szCs w:val="24"/>
        </w:rPr>
        <w:t xml:space="preserve">(2), 191-208.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Castles, F. G., Leibfried, S., Lewis, J., Obinger, H., &amp; Pierson, C. (Eds.). (2010). </w:t>
      </w:r>
      <w:r>
        <w:rPr>
          <w:rStyle w:val="Emphasis"/>
          <w:rFonts w:ascii="Times New Roman" w:hAnsi="Times New Roman" w:cs="Times New Roman"/>
          <w:sz w:val="24"/>
          <w:szCs w:val="24"/>
        </w:rPr>
        <w:t>The Oxford handbook of the welfare state</w:t>
      </w:r>
      <w:r>
        <w:rPr>
          <w:rFonts w:ascii="Times New Roman" w:hAnsi="Times New Roman" w:cs="Times New Roman"/>
          <w:sz w:val="24"/>
          <w:szCs w:val="24"/>
        </w:rPr>
        <w:t xml:space="preserve">. Oxford University Press. </w:t>
      </w:r>
    </w:p>
    <w:p w:rsidR="00CA6D09" w:rsidRDefault="00CA6D09">
      <w:pPr>
        <w:spacing w:after="0" w:line="240" w:lineRule="auto"/>
        <w:jc w:val="both"/>
        <w:rPr>
          <w:rFonts w:ascii="Times New Roman" w:hAnsi="Times New Roman" w:cs="Times New Roman"/>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rPr>
        <w:t xml:space="preserve">Chioke, S. C. (2021). Anatomy of Nigerian federalism: A reflection of the nagging challenges and prospects from a cultural relativist perspective. </w:t>
      </w:r>
      <w:r>
        <w:rPr>
          <w:rStyle w:val="Emphasis"/>
          <w:rFonts w:ascii="Times New Roman" w:hAnsi="Times New Roman" w:cs="Times New Roman"/>
          <w:sz w:val="24"/>
          <w:szCs w:val="24"/>
        </w:rPr>
        <w:t>PanAfrican Journal of Governance and Development (PJGD), 2</w:t>
      </w:r>
      <w:r>
        <w:rPr>
          <w:rFonts w:ascii="Times New Roman" w:hAnsi="Times New Roman" w:cs="Times New Roman"/>
          <w:sz w:val="24"/>
          <w:szCs w:val="24"/>
        </w:rPr>
        <w:t xml:space="preserve">(2), 232-256. </w:t>
      </w:r>
      <w:hyperlink r:id="rId21" w:tgtFrame="_new" w:history="1">
        <w:r>
          <w:rPr>
            <w:rStyle w:val="Hyperlink"/>
            <w:rFonts w:ascii="Times New Roman" w:hAnsi="Times New Roman" w:cs="Times New Roman"/>
            <w:sz w:val="24"/>
            <w:szCs w:val="24"/>
          </w:rPr>
          <w:t>https://doi.org/10.46404/panjogov.v2i2.3237</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Chukwudi, C. E., Gberevbie, D. E., Abasilim, U. D., &amp; Imhonopi, D. (2019). IPOB agitations for self-determination and the response of the federal government of Nigeria: Implicati</w:t>
      </w:r>
      <w:r>
        <w:rPr>
          <w:rFonts w:ascii="Times New Roman" w:hAnsi="Times New Roman" w:cs="Times New Roman"/>
          <w:sz w:val="24"/>
          <w:szCs w:val="24"/>
        </w:rPr>
        <w:t xml:space="preserve">ons for political stability. </w:t>
      </w:r>
      <w:r>
        <w:rPr>
          <w:rStyle w:val="Emphasis"/>
          <w:rFonts w:ascii="Times New Roman" w:hAnsi="Times New Roman" w:cs="Times New Roman"/>
          <w:sz w:val="24"/>
          <w:szCs w:val="24"/>
        </w:rPr>
        <w:t>Academic Journal of Interdisciplinary Studies</w:t>
      </w:r>
      <w:r>
        <w:rPr>
          <w:rFonts w:ascii="Times New Roman" w:hAnsi="Times New Roman" w:cs="Times New Roman"/>
          <w:sz w:val="24"/>
          <w:szCs w:val="24"/>
        </w:rPr>
        <w:t>, 8(3), 179-192.</w:t>
      </w: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Conlan, T. (2006). From cooperative to opportunistic federalism: Reflections on the half-century </w:t>
      </w:r>
      <w:r>
        <w:rPr>
          <w:rFonts w:ascii="Times New Roman" w:hAnsi="Times New Roman" w:cs="Times New Roman"/>
          <w:sz w:val="24"/>
          <w:szCs w:val="24"/>
        </w:rPr>
        <w:tab/>
        <w:t xml:space="preserve">anniversary of the commission on intergovernmental relations. </w:t>
      </w:r>
      <w:r>
        <w:rPr>
          <w:rFonts w:ascii="Times New Roman" w:hAnsi="Times New Roman" w:cs="Times New Roman"/>
          <w:i/>
          <w:sz w:val="24"/>
          <w:szCs w:val="24"/>
        </w:rPr>
        <w:t>Publi</w:t>
      </w:r>
      <w:r>
        <w:rPr>
          <w:rFonts w:ascii="Times New Roman" w:hAnsi="Times New Roman" w:cs="Times New Roman"/>
          <w:i/>
          <w:sz w:val="24"/>
          <w:szCs w:val="24"/>
        </w:rPr>
        <w:t xml:space="preserve">c Administration </w:t>
      </w:r>
      <w:r>
        <w:rPr>
          <w:rFonts w:ascii="Times New Roman" w:hAnsi="Times New Roman" w:cs="Times New Roman"/>
          <w:i/>
          <w:sz w:val="24"/>
          <w:szCs w:val="24"/>
        </w:rPr>
        <w:tab/>
        <w:t>Review, 66</w:t>
      </w:r>
      <w:r>
        <w:rPr>
          <w:rFonts w:ascii="Times New Roman" w:hAnsi="Times New Roman" w:cs="Times New Roman"/>
          <w:sz w:val="24"/>
          <w:szCs w:val="24"/>
        </w:rPr>
        <w:t>(5), 663–676.</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Ede, R. (2019, September 7). We’re ready for dialogue, south-east govs tell ipob. </w:t>
      </w:r>
      <w:r>
        <w:rPr>
          <w:rFonts w:ascii="Times New Roman" w:eastAsia="Times New Roman" w:hAnsi="Times New Roman" w:cs="Times New Roman"/>
          <w:i/>
          <w:color w:val="000000"/>
          <w:sz w:val="24"/>
          <w:szCs w:val="24"/>
        </w:rPr>
        <w:t>Punch</w:t>
      </w:r>
      <w:r>
        <w:rPr>
          <w:rFonts w:ascii="Times New Roman" w:eastAsia="Times New Roman" w:hAnsi="Times New Roman" w:cs="Times New Roman"/>
          <w:color w:val="000000"/>
          <w:sz w:val="24"/>
          <w:szCs w:val="24"/>
        </w:rPr>
        <w:t xml:space="preserve">. </w:t>
      </w:r>
      <w:hyperlink r:id="rId22" w:tgtFrame="_blank" w:history="1">
        <w:r>
          <w:rPr>
            <w:rFonts w:ascii="Times New Roman" w:eastAsia="Times New Roman" w:hAnsi="Times New Roman" w:cs="Times New Roman"/>
            <w:color w:val="000000"/>
            <w:sz w:val="24"/>
            <w:szCs w:val="24"/>
          </w:rPr>
          <w:t>https://punchng.com/were-ready-fo</w:t>
        </w:r>
        <w:r>
          <w:rPr>
            <w:rFonts w:ascii="Times New Roman" w:eastAsia="Times New Roman" w:hAnsi="Times New Roman" w:cs="Times New Roman"/>
            <w:color w:val="000000"/>
            <w:sz w:val="24"/>
            <w:szCs w:val="24"/>
          </w:rPr>
          <w:t>r-dialogue-seast-govs-tell-ipob/</w:t>
        </w:r>
      </w:hyperlink>
    </w:p>
    <w:p w:rsidR="00CA6D09" w:rsidRDefault="00CA6D09">
      <w:pPr>
        <w:spacing w:after="0" w:line="240" w:lineRule="auto"/>
        <w:ind w:left="720" w:hangingChars="300" w:hanging="720"/>
        <w:jc w:val="both"/>
        <w:outlineLvl w:val="2"/>
        <w:rPr>
          <w:rFonts w:ascii="Times New Roman" w:eastAsia="Times New Roman" w:hAnsi="Times New Roman" w:cs="Times New Roman"/>
          <w:color w:val="000000"/>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rPr>
        <w:t xml:space="preserve">Ejobowah, J. B., Suberu, R., &amp; Vickers, M. (2001). </w:t>
      </w:r>
      <w:r>
        <w:rPr>
          <w:rStyle w:val="Emphasis"/>
          <w:rFonts w:ascii="Times New Roman" w:hAnsi="Times New Roman" w:cs="Times New Roman"/>
          <w:sz w:val="24"/>
          <w:szCs w:val="24"/>
        </w:rPr>
        <w:t>Federalism and ethnic conflict in Nigeria.</w:t>
      </w:r>
      <w:r>
        <w:rPr>
          <w:rFonts w:ascii="Times New Roman" w:hAnsi="Times New Roman" w:cs="Times New Roman"/>
          <w:sz w:val="24"/>
          <w:szCs w:val="24"/>
        </w:rPr>
        <w:t xml:space="preserve"> </w:t>
      </w:r>
      <w:r>
        <w:rPr>
          <w:rStyle w:val="Emphasis"/>
          <w:rFonts w:ascii="Times New Roman" w:hAnsi="Times New Roman" w:cs="Times New Roman"/>
          <w:sz w:val="24"/>
          <w:szCs w:val="24"/>
        </w:rPr>
        <w:t>International Journal: Canada’s Journal of Global Policy Analysis,</w:t>
      </w:r>
      <w:r>
        <w:rPr>
          <w:rFonts w:ascii="Times New Roman" w:hAnsi="Times New Roman" w:cs="Times New Roman"/>
          <w:sz w:val="24"/>
          <w:szCs w:val="24"/>
        </w:rPr>
        <w:t xml:space="preserve"> 57(1), 151. </w:t>
      </w:r>
      <w:hyperlink r:id="rId23" w:history="1">
        <w:r>
          <w:rPr>
            <w:rStyle w:val="Hyperlink"/>
            <w:rFonts w:ascii="Times New Roman" w:hAnsi="Times New Roman" w:cs="Times New Roman"/>
            <w:sz w:val="24"/>
            <w:szCs w:val="24"/>
          </w:rPr>
          <w:t>https://doi.org/10.2307/40203642</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Ekeh, P. P. (1975). Colonialism and the two publics in Africa: A theoretical statement. </w:t>
      </w:r>
      <w:r>
        <w:rPr>
          <w:rFonts w:ascii="Times New Roman" w:hAnsi="Times New Roman" w:cs="Times New Roman"/>
          <w:i/>
          <w:sz w:val="24"/>
          <w:szCs w:val="24"/>
        </w:rPr>
        <w:t>Comparative Studies in Society and History, 17</w:t>
      </w:r>
      <w:r>
        <w:rPr>
          <w:rFonts w:ascii="Times New Roman" w:hAnsi="Times New Roman" w:cs="Times New Roman"/>
          <w:sz w:val="24"/>
          <w:szCs w:val="24"/>
        </w:rPr>
        <w:t xml:space="preserve">(1), 91-112.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Ekechukwu, V. I., Nwogu, J. N., Ugwukwu, V. O., &amp; Emerho, G. E. (2020)</w:t>
      </w:r>
      <w:r>
        <w:rPr>
          <w:rFonts w:ascii="Times New Roman" w:eastAsia="Times New Roman" w:hAnsi="Times New Roman" w:cs="Times New Roman"/>
          <w:color w:val="000000"/>
          <w:sz w:val="24"/>
          <w:szCs w:val="24"/>
        </w:rPr>
        <w:t xml:space="preserve">. Socio-economic implication of ipob sit-at-home order on Southeast, Nigeria: A preliminary quantitative investigation. </w:t>
      </w:r>
      <w:r>
        <w:rPr>
          <w:rFonts w:ascii="Times New Roman" w:eastAsia="Times New Roman" w:hAnsi="Times New Roman" w:cs="Times New Roman"/>
          <w:i/>
          <w:color w:val="000000"/>
          <w:sz w:val="24"/>
          <w:szCs w:val="24"/>
        </w:rPr>
        <w:t>The Nigerian Journal of Sociology and Anthropology, 20</w:t>
      </w:r>
      <w:r>
        <w:rPr>
          <w:rFonts w:ascii="Times New Roman" w:eastAsia="Times New Roman" w:hAnsi="Times New Roman" w:cs="Times New Roman"/>
          <w:color w:val="000000"/>
          <w:sz w:val="24"/>
          <w:szCs w:val="24"/>
        </w:rPr>
        <w:t>(2), 81–84.</w:t>
      </w:r>
    </w:p>
    <w:p w:rsidR="00CA6D09" w:rsidRDefault="00CA6D09">
      <w:pPr>
        <w:spacing w:after="0" w:line="240" w:lineRule="auto"/>
        <w:ind w:left="720" w:hangingChars="300" w:hanging="720"/>
        <w:jc w:val="both"/>
        <w:outlineLvl w:val="2"/>
        <w:rPr>
          <w:rFonts w:ascii="Times New Roman" w:eastAsia="Times New Roman" w:hAnsi="Times New Roman" w:cs="Times New Roman"/>
          <w:color w:val="000000"/>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Elazar, D. J. (1987). </w:t>
      </w:r>
      <w:r>
        <w:rPr>
          <w:rFonts w:ascii="Times New Roman" w:hAnsi="Times New Roman" w:cs="Times New Roman"/>
          <w:i/>
          <w:sz w:val="24"/>
          <w:szCs w:val="24"/>
        </w:rPr>
        <w:t>Exploring federalism</w:t>
      </w:r>
      <w:r>
        <w:rPr>
          <w:rFonts w:ascii="Times New Roman" w:hAnsi="Times New Roman" w:cs="Times New Roman"/>
          <w:sz w:val="24"/>
          <w:szCs w:val="24"/>
        </w:rPr>
        <w:t xml:space="preserve">. University of Alabama </w:t>
      </w:r>
      <w:r>
        <w:rPr>
          <w:rFonts w:ascii="Times New Roman" w:hAnsi="Times New Roman" w:cs="Times New Roman"/>
          <w:sz w:val="24"/>
          <w:szCs w:val="24"/>
        </w:rPr>
        <w:t>Press.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Elaigwu, J. I. (1988). </w:t>
      </w:r>
      <w:r>
        <w:rPr>
          <w:rStyle w:val="Emphasis"/>
          <w:rFonts w:ascii="Times New Roman" w:hAnsi="Times New Roman" w:cs="Times New Roman"/>
          <w:sz w:val="24"/>
          <w:szCs w:val="24"/>
        </w:rPr>
        <w:t>Nigerian federalism under civilian and military regimes.</w:t>
      </w:r>
      <w:r>
        <w:rPr>
          <w:rFonts w:ascii="Times New Roman" w:hAnsi="Times New Roman" w:cs="Times New Roman"/>
          <w:sz w:val="24"/>
          <w:szCs w:val="24"/>
        </w:rPr>
        <w:t xml:space="preserve"> </w:t>
      </w:r>
      <w:r>
        <w:rPr>
          <w:rStyle w:val="Emphasis"/>
          <w:rFonts w:ascii="Times New Roman" w:hAnsi="Times New Roman" w:cs="Times New Roman"/>
          <w:sz w:val="24"/>
          <w:szCs w:val="24"/>
        </w:rPr>
        <w:t>Publius: The Journal of Federalism,</w:t>
      </w:r>
      <w:r>
        <w:rPr>
          <w:rFonts w:ascii="Times New Roman" w:hAnsi="Times New Roman" w:cs="Times New Roman"/>
          <w:sz w:val="24"/>
          <w:szCs w:val="24"/>
        </w:rPr>
        <w:t xml:space="preserve"> 18, 173-188.</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Elaigwu, J. I. (2000). </w:t>
      </w:r>
      <w:r>
        <w:rPr>
          <w:rStyle w:val="Emphasis"/>
          <w:rFonts w:ascii="Times New Roman" w:hAnsi="Times New Roman" w:cs="Times New Roman"/>
          <w:sz w:val="24"/>
          <w:szCs w:val="24"/>
        </w:rPr>
        <w:t>Federalism, institutional and political stability in the context of Vision 2010.</w:t>
      </w:r>
      <w:r>
        <w:rPr>
          <w:rFonts w:ascii="Times New Roman" w:hAnsi="Times New Roman" w:cs="Times New Roman"/>
          <w:sz w:val="24"/>
          <w:szCs w:val="24"/>
        </w:rPr>
        <w:t xml:space="preserve"> </w:t>
      </w:r>
      <w:r>
        <w:rPr>
          <w:rStyle w:val="Emphasis"/>
          <w:rFonts w:ascii="Times New Roman" w:hAnsi="Times New Roman" w:cs="Times New Roman"/>
          <w:sz w:val="24"/>
          <w:szCs w:val="24"/>
        </w:rPr>
        <w:t>African Journa</w:t>
      </w:r>
      <w:r>
        <w:rPr>
          <w:rStyle w:val="Emphasis"/>
          <w:rFonts w:ascii="Times New Roman" w:hAnsi="Times New Roman" w:cs="Times New Roman"/>
          <w:sz w:val="24"/>
          <w:szCs w:val="24"/>
        </w:rPr>
        <w:t>l of Federal Studies,</w:t>
      </w:r>
      <w:r>
        <w:rPr>
          <w:rFonts w:ascii="Times New Roman" w:hAnsi="Times New Roman" w:cs="Times New Roman"/>
          <w:sz w:val="24"/>
          <w:szCs w:val="24"/>
        </w:rPr>
        <w:t xml:space="preserve"> 1(1), 34-64.</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Elem, E. O. (2023). Indigenous people of biafra (ipob) and sit-at-home order: Its socio-economic implications on Ebonyi state, Nigeria. </w:t>
      </w:r>
      <w:r>
        <w:rPr>
          <w:rFonts w:ascii="Times New Roman" w:eastAsia="Times New Roman" w:hAnsi="Times New Roman" w:cs="Times New Roman"/>
          <w:i/>
          <w:color w:val="000000"/>
          <w:sz w:val="24"/>
          <w:szCs w:val="24"/>
        </w:rPr>
        <w:t>African Journal of Politics and Administrative Studies (AJPAS), 16</w:t>
      </w:r>
      <w:r>
        <w:rPr>
          <w:rFonts w:ascii="Times New Roman" w:eastAsia="Times New Roman" w:hAnsi="Times New Roman" w:cs="Times New Roman"/>
          <w:color w:val="000000"/>
          <w:sz w:val="24"/>
          <w:szCs w:val="24"/>
        </w:rPr>
        <w:t>(2), 231–252.</w:t>
      </w:r>
    </w:p>
    <w:p w:rsidR="00CA6D09" w:rsidRDefault="00CA6D09">
      <w:pPr>
        <w:spacing w:after="0" w:line="240" w:lineRule="auto"/>
        <w:ind w:left="720" w:hangingChars="300" w:hanging="720"/>
        <w:jc w:val="both"/>
        <w:outlineLvl w:val="2"/>
        <w:rPr>
          <w:rFonts w:ascii="Times New Roman" w:eastAsia="Times New Roman" w:hAnsi="Times New Roman" w:cs="Times New Roman"/>
          <w:color w:val="000000"/>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 xml:space="preserve">George, N. N., Udoudo, A. J., &amp; Nwachukwu, F. G. (2024). South-East people’s understanding of the Indigenous People of Biafra (IPOB) propaganda. </w:t>
      </w:r>
      <w:r>
        <w:rPr>
          <w:rStyle w:val="Emphasis"/>
          <w:rFonts w:ascii="Times New Roman" w:hAnsi="Times New Roman" w:cs="Times New Roman"/>
          <w:sz w:val="24"/>
          <w:szCs w:val="24"/>
        </w:rPr>
        <w:t>Journal of Humanities and Social Policy, 10</w:t>
      </w:r>
      <w:r>
        <w:rPr>
          <w:rFonts w:ascii="Times New Roman" w:hAnsi="Times New Roman" w:cs="Times New Roman"/>
          <w:sz w:val="24"/>
          <w:szCs w:val="24"/>
        </w:rPr>
        <w:t>(2), 1-13.</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Gibson, E. L. (2013). </w:t>
      </w:r>
      <w:r>
        <w:rPr>
          <w:rFonts w:ascii="Times New Roman" w:hAnsi="Times New Roman" w:cs="Times New Roman"/>
          <w:i/>
          <w:sz w:val="24"/>
          <w:szCs w:val="24"/>
        </w:rPr>
        <w:t>Boundary control: Subnational Auth</w:t>
      </w:r>
      <w:r>
        <w:rPr>
          <w:rFonts w:ascii="Times New Roman" w:hAnsi="Times New Roman" w:cs="Times New Roman"/>
          <w:i/>
          <w:sz w:val="24"/>
          <w:szCs w:val="24"/>
        </w:rPr>
        <w:t xml:space="preserve">oritarianism in federal democracies. </w:t>
      </w:r>
      <w:r>
        <w:rPr>
          <w:rFonts w:ascii="Times New Roman" w:hAnsi="Times New Roman" w:cs="Times New Roman"/>
          <w:sz w:val="24"/>
          <w:szCs w:val="24"/>
        </w:rPr>
        <w:t xml:space="preserve">Cambridge University Press.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 xml:space="preserve">Godspower, J. (2018). Military and peace maintenance in Nigeria: A case study of operation python dance in the southeast. </w:t>
      </w:r>
      <w:r>
        <w:rPr>
          <w:rStyle w:val="Emphasis"/>
          <w:rFonts w:ascii="Times New Roman" w:hAnsi="Times New Roman" w:cs="Times New Roman"/>
          <w:sz w:val="24"/>
          <w:szCs w:val="24"/>
        </w:rPr>
        <w:t>SSRN Electronic Journal</w:t>
      </w:r>
      <w:r>
        <w:rPr>
          <w:rFonts w:ascii="Times New Roman" w:hAnsi="Times New Roman" w:cs="Times New Roman"/>
          <w:sz w:val="24"/>
          <w:szCs w:val="24"/>
        </w:rPr>
        <w:t xml:space="preserve">. </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Gurr, T. R. (1970). </w:t>
      </w:r>
      <w:r>
        <w:rPr>
          <w:rFonts w:ascii="Times New Roman" w:hAnsi="Times New Roman" w:cs="Times New Roman"/>
          <w:i/>
          <w:sz w:val="24"/>
          <w:szCs w:val="24"/>
        </w:rPr>
        <w:t>Why men rebel</w:t>
      </w:r>
      <w:r>
        <w:rPr>
          <w:rFonts w:ascii="Times New Roman" w:hAnsi="Times New Roman" w:cs="Times New Roman"/>
          <w:sz w:val="24"/>
          <w:szCs w:val="24"/>
        </w:rPr>
        <w:t>. Princ</w:t>
      </w:r>
      <w:r>
        <w:rPr>
          <w:rFonts w:ascii="Times New Roman" w:hAnsi="Times New Roman" w:cs="Times New Roman"/>
          <w:sz w:val="24"/>
          <w:szCs w:val="24"/>
        </w:rPr>
        <w:t>eton University Press.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Hamilton, A., Madison, J., &amp; Jay, J. (1993). </w:t>
      </w:r>
      <w:r>
        <w:rPr>
          <w:rFonts w:ascii="Times New Roman" w:hAnsi="Times New Roman" w:cs="Times New Roman"/>
          <w:i/>
          <w:sz w:val="24"/>
          <w:szCs w:val="24"/>
        </w:rPr>
        <w:t>The federalist papers.</w:t>
      </w:r>
      <w:r>
        <w:rPr>
          <w:rFonts w:ascii="Times New Roman" w:hAnsi="Times New Roman" w:cs="Times New Roman"/>
          <w:sz w:val="24"/>
          <w:szCs w:val="24"/>
        </w:rPr>
        <w:t xml:space="preserve"> Penguin Books.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lang w:val="it-IT"/>
        </w:rPr>
        <w:t xml:space="preserve">Henry, J. U., Obiora, N. I., &amp; David, I. C. (2020). </w:t>
      </w:r>
      <w:r>
        <w:rPr>
          <w:rFonts w:ascii="Times New Roman" w:hAnsi="Times New Roman" w:cs="Times New Roman"/>
          <w:sz w:val="24"/>
          <w:szCs w:val="24"/>
        </w:rPr>
        <w:t xml:space="preserve">The Biafran state &amp; the rise of ipob: A </w:t>
      </w:r>
      <w:r>
        <w:rPr>
          <w:rFonts w:ascii="Times New Roman" w:hAnsi="Times New Roman" w:cs="Times New Roman"/>
          <w:sz w:val="24"/>
          <w:szCs w:val="24"/>
        </w:rPr>
        <w:tab/>
        <w:t xml:space="preserve">crack on Nigeria’s national integration. </w:t>
      </w:r>
      <w:r>
        <w:rPr>
          <w:rStyle w:val="Emphasis"/>
          <w:rFonts w:ascii="Times New Roman" w:hAnsi="Times New Roman" w:cs="Times New Roman"/>
          <w:sz w:val="24"/>
          <w:szCs w:val="24"/>
        </w:rPr>
        <w:t>Social Science</w:t>
      </w:r>
      <w:r>
        <w:rPr>
          <w:rStyle w:val="Emphasis"/>
          <w:rFonts w:ascii="Times New Roman" w:hAnsi="Times New Roman" w:cs="Times New Roman"/>
          <w:sz w:val="24"/>
          <w:szCs w:val="24"/>
        </w:rPr>
        <w:t>s</w:t>
      </w:r>
      <w:r>
        <w:rPr>
          <w:rFonts w:ascii="Times New Roman" w:hAnsi="Times New Roman" w:cs="Times New Roman"/>
          <w:sz w:val="24"/>
          <w:szCs w:val="24"/>
        </w:rPr>
        <w:t>, 9(1), 40-44.</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Hueglin, T. O., &amp; Fenna, A. (2015). </w:t>
      </w:r>
      <w:r>
        <w:rPr>
          <w:rStyle w:val="Emphasis"/>
          <w:rFonts w:ascii="Times New Roman" w:hAnsi="Times New Roman" w:cs="Times New Roman"/>
          <w:sz w:val="24"/>
          <w:szCs w:val="24"/>
        </w:rPr>
        <w:t>Comparative federalism: A systematic inquiry</w:t>
      </w:r>
      <w:r>
        <w:rPr>
          <w:rFonts w:ascii="Times New Roman" w:hAnsi="Times New Roman" w:cs="Times New Roman"/>
          <w:sz w:val="24"/>
          <w:szCs w:val="24"/>
        </w:rPr>
        <w:t>. 2nd ed. University of Toronto Press.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 xml:space="preserve">Idowu, S. A. (2023). </w:t>
      </w:r>
      <w:r>
        <w:rPr>
          <w:rStyle w:val="Emphasis"/>
          <w:rFonts w:ascii="Times New Roman" w:hAnsi="Times New Roman" w:cs="Times New Roman"/>
          <w:sz w:val="24"/>
          <w:szCs w:val="24"/>
        </w:rPr>
        <w:t xml:space="preserve">Between self-determination and secession: An assessment of the indigenous people of Biafra (ipob) </w:t>
      </w:r>
      <w:r>
        <w:rPr>
          <w:rStyle w:val="Emphasis"/>
          <w:rFonts w:ascii="Times New Roman" w:hAnsi="Times New Roman" w:cs="Times New Roman"/>
          <w:sz w:val="24"/>
          <w:szCs w:val="24"/>
        </w:rPr>
        <w:t>agitations for the independence of southeast Nigeria</w:t>
      </w:r>
      <w:r>
        <w:rPr>
          <w:rFonts w:ascii="Times New Roman" w:hAnsi="Times New Roman" w:cs="Times New Roman"/>
          <w:sz w:val="24"/>
          <w:szCs w:val="24"/>
        </w:rPr>
        <w:t>. Master’s Thesis, Centre for Peace Studies, Arctic University of Norway.</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Ikime, O. (1977). </w:t>
      </w:r>
      <w:r>
        <w:rPr>
          <w:rFonts w:ascii="Times New Roman" w:hAnsi="Times New Roman" w:cs="Times New Roman"/>
          <w:i/>
          <w:sz w:val="24"/>
          <w:szCs w:val="24"/>
        </w:rPr>
        <w:t>The fall of Nigeria: The British conquest.</w:t>
      </w:r>
      <w:r>
        <w:rPr>
          <w:rFonts w:ascii="Times New Roman" w:hAnsi="Times New Roman" w:cs="Times New Roman"/>
          <w:sz w:val="24"/>
          <w:szCs w:val="24"/>
        </w:rPr>
        <w:t xml:space="preserve"> Heinemann.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Ikiebe, R. O. (2017). </w:t>
      </w:r>
      <w:r>
        <w:rPr>
          <w:rStyle w:val="Emphasis"/>
          <w:rFonts w:ascii="Times New Roman" w:hAnsi="Times New Roman" w:cs="Times New Roman"/>
          <w:sz w:val="24"/>
          <w:szCs w:val="24"/>
        </w:rPr>
        <w:t xml:space="preserve">The press, national elections, </w:t>
      </w:r>
      <w:r>
        <w:rPr>
          <w:rStyle w:val="Emphasis"/>
          <w:rFonts w:ascii="Times New Roman" w:hAnsi="Times New Roman" w:cs="Times New Roman"/>
          <w:sz w:val="24"/>
          <w:szCs w:val="24"/>
        </w:rPr>
        <w:t>and the politics of belonging in Nigeria</w:t>
      </w:r>
      <w:r>
        <w:rPr>
          <w:rFonts w:ascii="Times New Roman" w:hAnsi="Times New Roman" w:cs="Times New Roman"/>
          <w:sz w:val="24"/>
          <w:szCs w:val="24"/>
        </w:rPr>
        <w:t xml:space="preserve"> (Doctoral thesis, University of Westminster).</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Style w:val="product-ryt-detail"/>
          <w:rFonts w:ascii="Times New Roman" w:hAnsi="Times New Roman" w:cs="Times New Roman"/>
          <w:sz w:val="24"/>
          <w:szCs w:val="24"/>
        </w:rPr>
      </w:pPr>
      <w:r>
        <w:rPr>
          <w:rFonts w:ascii="Times New Roman" w:hAnsi="Times New Roman" w:cs="Times New Roman"/>
          <w:sz w:val="24"/>
          <w:szCs w:val="24"/>
        </w:rPr>
        <w:t xml:space="preserve">Keil, S. (2013). </w:t>
      </w:r>
      <w:r>
        <w:rPr>
          <w:rFonts w:ascii="Times New Roman" w:hAnsi="Times New Roman" w:cs="Times New Roman"/>
          <w:i/>
          <w:sz w:val="24"/>
          <w:szCs w:val="24"/>
        </w:rPr>
        <w:t>Multilevel federalism in Bosnia and Herzegovina</w:t>
      </w:r>
      <w:r>
        <w:rPr>
          <w:rFonts w:ascii="Times New Roman" w:hAnsi="Times New Roman" w:cs="Times New Roman"/>
          <w:sz w:val="24"/>
          <w:szCs w:val="24"/>
        </w:rPr>
        <w:t xml:space="preserve">. </w:t>
      </w:r>
      <w:r>
        <w:rPr>
          <w:rStyle w:val="product-ryt-detail"/>
          <w:rFonts w:ascii="Times New Roman" w:hAnsi="Times New Roman" w:cs="Times New Roman"/>
          <w:sz w:val="24"/>
          <w:szCs w:val="24"/>
        </w:rPr>
        <w:t xml:space="preserve">Routledge. </w:t>
      </w:r>
    </w:p>
    <w:p w:rsidR="00CA6D09" w:rsidRDefault="00CA6D09">
      <w:pPr>
        <w:spacing w:after="0" w:line="240" w:lineRule="auto"/>
        <w:ind w:left="720" w:hangingChars="300" w:hanging="720"/>
        <w:jc w:val="both"/>
        <w:rPr>
          <w:rStyle w:val="product-ryt-detail"/>
          <w:rFonts w:ascii="Times New Roman" w:hAnsi="Times New Roman" w:cs="Times New Roman"/>
          <w:sz w:val="24"/>
          <w:szCs w:val="24"/>
        </w:rPr>
      </w:pPr>
    </w:p>
    <w:p w:rsidR="00CA6D09" w:rsidRDefault="007165F0">
      <w:pPr>
        <w:spacing w:after="0" w:line="240" w:lineRule="auto"/>
        <w:ind w:left="720" w:hangingChars="300" w:hanging="720"/>
        <w:jc w:val="both"/>
        <w:rPr>
          <w:rStyle w:val="product-ryt-detail"/>
          <w:rFonts w:ascii="Times New Roman" w:hAnsi="Times New Roman" w:cs="Times New Roman"/>
          <w:sz w:val="24"/>
          <w:szCs w:val="24"/>
        </w:rPr>
      </w:pPr>
      <w:r>
        <w:rPr>
          <w:rFonts w:ascii="Times New Roman" w:hAnsi="Times New Roman" w:cs="Times New Roman"/>
          <w:sz w:val="24"/>
          <w:szCs w:val="24"/>
        </w:rPr>
        <w:t xml:space="preserve">Kincaid, J. (2010). </w:t>
      </w:r>
      <w:r>
        <w:rPr>
          <w:rFonts w:ascii="Times New Roman" w:hAnsi="Times New Roman" w:cs="Times New Roman"/>
          <w:i/>
          <w:sz w:val="24"/>
          <w:szCs w:val="24"/>
        </w:rPr>
        <w:t xml:space="preserve">Federalism and democracy: Comparative empirical and theoretical </w:t>
      </w:r>
      <w:r>
        <w:rPr>
          <w:rFonts w:ascii="Times New Roman" w:hAnsi="Times New Roman" w:cs="Times New Roman"/>
          <w:i/>
          <w:sz w:val="24"/>
          <w:szCs w:val="24"/>
        </w:rPr>
        <w:t>perspectives</w:t>
      </w:r>
      <w:r>
        <w:rPr>
          <w:rFonts w:ascii="Times New Roman" w:hAnsi="Times New Roman" w:cs="Times New Roman"/>
          <w:sz w:val="24"/>
          <w:szCs w:val="24"/>
        </w:rPr>
        <w:t xml:space="preserve">. </w:t>
      </w:r>
      <w:r>
        <w:rPr>
          <w:rFonts w:ascii="Times New Roman" w:hAnsi="Times New Roman" w:cs="Times New Roman"/>
          <w:sz w:val="24"/>
          <w:szCs w:val="24"/>
        </w:rPr>
        <w:tab/>
      </w:r>
      <w:r>
        <w:rPr>
          <w:rStyle w:val="product-ryt-detail"/>
          <w:rFonts w:ascii="Times New Roman" w:hAnsi="Times New Roman" w:cs="Times New Roman"/>
          <w:sz w:val="24"/>
          <w:szCs w:val="24"/>
        </w:rPr>
        <w:t>Routledge</w:t>
      </w:r>
    </w:p>
    <w:p w:rsidR="00CA6D09" w:rsidRDefault="00CA6D09">
      <w:pPr>
        <w:spacing w:after="0" w:line="240" w:lineRule="auto"/>
        <w:ind w:left="720" w:hangingChars="300" w:hanging="720"/>
        <w:jc w:val="both"/>
        <w:rPr>
          <w:rStyle w:val="product-ryt-detail"/>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Lijphart, A. (1999). </w:t>
      </w:r>
      <w:r>
        <w:rPr>
          <w:rFonts w:ascii="Times New Roman" w:hAnsi="Times New Roman" w:cs="Times New Roman"/>
          <w:i/>
          <w:sz w:val="24"/>
          <w:szCs w:val="24"/>
        </w:rPr>
        <w:t>Patterns of democracy: Government forms and performance in thirty-six countries.</w:t>
      </w:r>
      <w:r>
        <w:rPr>
          <w:rFonts w:ascii="Times New Roman" w:hAnsi="Times New Roman" w:cs="Times New Roman"/>
          <w:sz w:val="24"/>
          <w:szCs w:val="24"/>
        </w:rPr>
        <w:t xml:space="preserve"> Yale University Press.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Majekodunmi, A. (2015). </w:t>
      </w:r>
      <w:r>
        <w:rPr>
          <w:rStyle w:val="Emphasis"/>
          <w:rFonts w:ascii="Times New Roman" w:hAnsi="Times New Roman" w:cs="Times New Roman"/>
          <w:sz w:val="24"/>
          <w:szCs w:val="24"/>
        </w:rPr>
        <w:t>Federalism in Nigeria: The past, current peril, and future hopes. Journal of Pol</w:t>
      </w:r>
      <w:r>
        <w:rPr>
          <w:rStyle w:val="Emphasis"/>
          <w:rFonts w:ascii="Times New Roman" w:hAnsi="Times New Roman" w:cs="Times New Roman"/>
          <w:sz w:val="24"/>
          <w:szCs w:val="24"/>
        </w:rPr>
        <w:t>icy and Development Studies,</w:t>
      </w:r>
      <w:r>
        <w:rPr>
          <w:rFonts w:ascii="Times New Roman" w:hAnsi="Times New Roman" w:cs="Times New Roman"/>
          <w:sz w:val="24"/>
          <w:szCs w:val="24"/>
        </w:rPr>
        <w:t xml:space="preserve"> 9(2).</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Mark, K. C., Obi, C. B., &amp; Oham, P. C. (2022). The ills of IPOB sit-at-home and its implication on the economy of the Southeast geo-political zone of Nigeria. </w:t>
      </w:r>
      <w:r>
        <w:rPr>
          <w:rFonts w:ascii="Times New Roman" w:eastAsia="Times New Roman" w:hAnsi="Times New Roman" w:cs="Times New Roman"/>
          <w:i/>
          <w:color w:val="000000"/>
          <w:sz w:val="24"/>
          <w:szCs w:val="24"/>
        </w:rPr>
        <w:t>IEEE-SEM Publication, 10</w:t>
      </w:r>
      <w:r>
        <w:rPr>
          <w:rFonts w:ascii="Times New Roman" w:eastAsia="Times New Roman" w:hAnsi="Times New Roman" w:cs="Times New Roman"/>
          <w:color w:val="000000"/>
          <w:sz w:val="24"/>
          <w:szCs w:val="24"/>
        </w:rPr>
        <w:t>(40), 11–18.</w:t>
      </w:r>
    </w:p>
    <w:p w:rsidR="00CA6D09" w:rsidRDefault="00CA6D09">
      <w:pPr>
        <w:spacing w:after="0" w:line="240" w:lineRule="auto"/>
        <w:ind w:left="720" w:hangingChars="300" w:hanging="720"/>
        <w:jc w:val="both"/>
        <w:outlineLvl w:val="2"/>
        <w:rPr>
          <w:rFonts w:ascii="Times New Roman" w:eastAsia="Times New Roman" w:hAnsi="Times New Roman" w:cs="Times New Roman"/>
          <w:color w:val="000000"/>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McLean, I., &amp; McMillan,</w:t>
      </w:r>
      <w:r>
        <w:rPr>
          <w:rFonts w:ascii="Times New Roman" w:hAnsi="Times New Roman" w:cs="Times New Roman"/>
          <w:sz w:val="24"/>
          <w:szCs w:val="24"/>
        </w:rPr>
        <w:t xml:space="preserve"> A. (2003). </w:t>
      </w:r>
      <w:r>
        <w:rPr>
          <w:rStyle w:val="Emphasis"/>
          <w:rFonts w:ascii="Times New Roman" w:hAnsi="Times New Roman" w:cs="Times New Roman"/>
          <w:sz w:val="24"/>
          <w:szCs w:val="24"/>
        </w:rPr>
        <w:t>Oxford concise dictionary of politics</w:t>
      </w:r>
      <w:r>
        <w:rPr>
          <w:rFonts w:ascii="Times New Roman" w:hAnsi="Times New Roman" w:cs="Times New Roman"/>
          <w:sz w:val="24"/>
          <w:szCs w:val="24"/>
        </w:rPr>
        <w:t xml:space="preserve"> (2nd ed.). Oxford University Press.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Moreno, L. (2013). </w:t>
      </w:r>
      <w:r>
        <w:rPr>
          <w:rStyle w:val="fn"/>
          <w:rFonts w:ascii="Times New Roman" w:hAnsi="Times New Roman" w:cs="Times New Roman"/>
          <w:i/>
          <w:sz w:val="24"/>
          <w:szCs w:val="24"/>
        </w:rPr>
        <w:t xml:space="preserve">The federalization of Spain. </w:t>
      </w:r>
      <w:r>
        <w:rPr>
          <w:rFonts w:ascii="Times New Roman" w:hAnsi="Times New Roman" w:cs="Times New Roman"/>
          <w:sz w:val="24"/>
          <w:szCs w:val="24"/>
        </w:rPr>
        <w:t xml:space="preserve">Routledge.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lang w:val="de-CH"/>
        </w:rPr>
      </w:pPr>
      <w:r>
        <w:rPr>
          <w:rFonts w:ascii="Times New Roman" w:hAnsi="Times New Roman" w:cs="Times New Roman"/>
          <w:sz w:val="24"/>
          <w:szCs w:val="24"/>
        </w:rPr>
        <w:t xml:space="preserve">Ngare, L. (2012). </w:t>
      </w:r>
      <w:r>
        <w:rPr>
          <w:rStyle w:val="Emphasis"/>
          <w:rFonts w:ascii="Times New Roman" w:hAnsi="Times New Roman" w:cs="Times New Roman"/>
          <w:sz w:val="24"/>
          <w:szCs w:val="24"/>
        </w:rPr>
        <w:t>Politics of ethnic and religious alignment in Nigeria: A philosophy of liberation for mutu</w:t>
      </w:r>
      <w:r>
        <w:rPr>
          <w:rStyle w:val="Emphasis"/>
          <w:rFonts w:ascii="Times New Roman" w:hAnsi="Times New Roman" w:cs="Times New Roman"/>
          <w:sz w:val="24"/>
          <w:szCs w:val="24"/>
        </w:rPr>
        <w:t>al co-existence</w:t>
      </w:r>
      <w:r>
        <w:rPr>
          <w:rFonts w:ascii="Times New Roman" w:hAnsi="Times New Roman" w:cs="Times New Roman"/>
          <w:sz w:val="24"/>
          <w:szCs w:val="24"/>
        </w:rPr>
        <w:t xml:space="preserve">. </w:t>
      </w:r>
      <w:r>
        <w:rPr>
          <w:rFonts w:ascii="Times New Roman" w:hAnsi="Times New Roman" w:cs="Times New Roman"/>
          <w:sz w:val="24"/>
          <w:szCs w:val="24"/>
          <w:lang w:val="de-CH"/>
        </w:rPr>
        <w:t>Fab Anieh.</w:t>
      </w:r>
    </w:p>
    <w:p w:rsidR="00CA6D09" w:rsidRDefault="00CA6D09">
      <w:pPr>
        <w:spacing w:after="0" w:line="240" w:lineRule="auto"/>
        <w:ind w:left="720" w:hangingChars="300" w:hanging="720"/>
        <w:jc w:val="both"/>
        <w:rPr>
          <w:rFonts w:ascii="Times New Roman" w:hAnsi="Times New Roman" w:cs="Times New Roman"/>
          <w:sz w:val="24"/>
          <w:szCs w:val="24"/>
          <w:lang w:val="de-CH"/>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lang w:val="de-CH"/>
        </w:rPr>
        <w:t xml:space="preserve">Nimfel, C. E., &amp; Ajinde, S. T. (n.d.). </w:t>
      </w:r>
      <w:r>
        <w:rPr>
          <w:rFonts w:ascii="Times New Roman" w:hAnsi="Times New Roman" w:cs="Times New Roman"/>
          <w:sz w:val="24"/>
          <w:szCs w:val="24"/>
        </w:rPr>
        <w:t xml:space="preserve">Framing, separatist agitation, and the Nigerian state: A study of the indigenous people of Biafra (ipob). </w:t>
      </w:r>
      <w:r>
        <w:rPr>
          <w:rStyle w:val="Emphasis"/>
          <w:rFonts w:ascii="Times New Roman" w:hAnsi="Times New Roman" w:cs="Times New Roman"/>
          <w:sz w:val="24"/>
          <w:szCs w:val="24"/>
        </w:rPr>
        <w:t>Socialscientia Journal of the Social Sciences and Humanities, 7</w:t>
      </w:r>
      <w:r>
        <w:rPr>
          <w:rFonts w:ascii="Times New Roman" w:hAnsi="Times New Roman" w:cs="Times New Roman"/>
          <w:sz w:val="24"/>
          <w:szCs w:val="24"/>
        </w:rPr>
        <w:t>(4), 16-27.</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rPr>
        <w:t xml:space="preserve">Nwangwu, C. (2023). Neo-Biafra separatist agitations, state repression, and insecurity in South East Nigeria. </w:t>
      </w:r>
      <w:r>
        <w:rPr>
          <w:rStyle w:val="Emphasis"/>
          <w:rFonts w:ascii="Times New Roman" w:hAnsi="Times New Roman" w:cs="Times New Roman"/>
          <w:sz w:val="24"/>
          <w:szCs w:val="24"/>
        </w:rPr>
        <w:t>Society, 60</w:t>
      </w:r>
      <w:r>
        <w:rPr>
          <w:rFonts w:ascii="Times New Roman" w:hAnsi="Times New Roman" w:cs="Times New Roman"/>
          <w:sz w:val="24"/>
          <w:szCs w:val="24"/>
        </w:rPr>
        <w:t xml:space="preserve">(1), 40-53. </w:t>
      </w:r>
      <w:hyperlink r:id="rId24" w:history="1">
        <w:r>
          <w:rPr>
            <w:rStyle w:val="Hyperlink"/>
            <w:rFonts w:ascii="Times New Roman" w:hAnsi="Times New Roman" w:cs="Times New Roman"/>
            <w:sz w:val="24"/>
            <w:szCs w:val="24"/>
          </w:rPr>
          <w:t>https://doi.org/10.1007/s12115-022-00782-0</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Nworie, B. (2024, June 17). Nnamdi Kanu: Ohanaeze alleges plots by South-East governors, Igbo leaders to prolong detention till 2027. </w:t>
      </w:r>
      <w:r>
        <w:rPr>
          <w:rFonts w:ascii="Times New Roman" w:eastAsia="Times New Roman" w:hAnsi="Times New Roman" w:cs="Times New Roman"/>
          <w:i/>
          <w:color w:val="000000"/>
          <w:sz w:val="24"/>
          <w:szCs w:val="24"/>
        </w:rPr>
        <w:t xml:space="preserve">This Day. </w:t>
      </w:r>
      <w:hyperlink r:id="rId25" w:history="1">
        <w:r>
          <w:rPr>
            <w:rStyle w:val="Hyperlink"/>
            <w:rFonts w:ascii="Times New Roman" w:eastAsia="Times New Roman" w:hAnsi="Times New Roman" w:cs="Times New Roman"/>
            <w:sz w:val="24"/>
            <w:szCs w:val="24"/>
          </w:rPr>
          <w:t>https://www.thisdaylive.com/index.php/2024/06/17/nnamdi-kanu-ohanaeze-alleges-plots by-south-east-governors-igbo-leaders-to-prolong-detention-till-2027/</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Oates, W. E. (1999). An essay on fiscal federalism. </w:t>
      </w:r>
      <w:r>
        <w:rPr>
          <w:rStyle w:val="Emphasis"/>
          <w:rFonts w:ascii="Times New Roman" w:hAnsi="Times New Roman" w:cs="Times New Roman"/>
          <w:sz w:val="24"/>
          <w:szCs w:val="24"/>
        </w:rPr>
        <w:t>Journal of Economic Literature, 37</w:t>
      </w:r>
      <w:r>
        <w:rPr>
          <w:rFonts w:ascii="Times New Roman" w:hAnsi="Times New Roman" w:cs="Times New Roman"/>
          <w:sz w:val="24"/>
          <w:szCs w:val="24"/>
        </w:rPr>
        <w:t>(3), 1120-1149.</w:t>
      </w: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rPr>
        <w:t xml:space="preserve">Obona, E. E. (2023). Indigenous People of Biafra (IPOB) and sit-at-home order: Its socio-economic implications on Ebonyi State, Nigeria. </w:t>
      </w:r>
      <w:r>
        <w:rPr>
          <w:rStyle w:val="Emphasis"/>
          <w:rFonts w:ascii="Times New Roman" w:hAnsi="Times New Roman" w:cs="Times New Roman"/>
          <w:sz w:val="24"/>
          <w:szCs w:val="24"/>
        </w:rPr>
        <w:t>African Journal o</w:t>
      </w:r>
      <w:r>
        <w:rPr>
          <w:rStyle w:val="Emphasis"/>
          <w:rFonts w:ascii="Times New Roman" w:hAnsi="Times New Roman" w:cs="Times New Roman"/>
          <w:sz w:val="24"/>
          <w:szCs w:val="24"/>
        </w:rPr>
        <w:t>f Politics and Administrative Studies, 16</w:t>
      </w:r>
      <w:r>
        <w:rPr>
          <w:rFonts w:ascii="Times New Roman" w:hAnsi="Times New Roman" w:cs="Times New Roman"/>
          <w:sz w:val="24"/>
          <w:szCs w:val="24"/>
        </w:rPr>
        <w:t xml:space="preserve">(2), 231-252. </w:t>
      </w:r>
      <w:hyperlink r:id="rId26" w:tgtFrame="_blank" w:history="1">
        <w:r>
          <w:rPr>
            <w:rStyle w:val="Hyperlink"/>
            <w:rFonts w:ascii="Times New Roman" w:hAnsi="Times New Roman" w:cs="Times New Roman"/>
            <w:sz w:val="24"/>
            <w:szCs w:val="24"/>
          </w:rPr>
          <w:t>https://dx.doi.org/10.4314/ajpas.v16i2.13</w:t>
        </w:r>
      </w:hyperlink>
    </w:p>
    <w:p w:rsidR="00CA6D09" w:rsidRDefault="00CA6D09">
      <w:pPr>
        <w:spacing w:after="0" w:line="240" w:lineRule="auto"/>
        <w:ind w:left="720" w:hangingChars="300" w:hanging="720"/>
        <w:jc w:val="both"/>
        <w:outlineLvl w:val="2"/>
        <w:rPr>
          <w:rStyle w:val="Hyperlink"/>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Oguejiofor, P. O., &amp; Eze, R. C. (2024). Repression and self-determination: Analysing Nig</w:t>
      </w:r>
      <w:r>
        <w:rPr>
          <w:rFonts w:ascii="Times New Roman" w:hAnsi="Times New Roman" w:cs="Times New Roman"/>
          <w:sz w:val="24"/>
          <w:szCs w:val="24"/>
        </w:rPr>
        <w:t>erian government's response to indigenous people of Biafra's agitation for self-</w:t>
      </w:r>
      <w:r>
        <w:rPr>
          <w:rFonts w:ascii="Times New Roman" w:hAnsi="Times New Roman" w:cs="Times New Roman"/>
          <w:sz w:val="24"/>
          <w:szCs w:val="24"/>
        </w:rPr>
        <w:tab/>
        <w:t xml:space="preserve">determination. </w:t>
      </w:r>
      <w:r>
        <w:rPr>
          <w:rStyle w:val="Emphasis"/>
          <w:rFonts w:ascii="Times New Roman" w:hAnsi="Times New Roman" w:cs="Times New Roman"/>
          <w:sz w:val="24"/>
          <w:szCs w:val="24"/>
        </w:rPr>
        <w:t>International Journal of Academic and Applied Research (IJAAR)</w:t>
      </w:r>
      <w:r>
        <w:rPr>
          <w:rFonts w:ascii="Times New Roman" w:hAnsi="Times New Roman" w:cs="Times New Roman"/>
          <w:sz w:val="24"/>
          <w:szCs w:val="24"/>
        </w:rPr>
        <w:t>,8(9),149-159.</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Ojo, J. S. (2023). Transforming pacifists into warmongers? separatist movement, st</w:t>
      </w:r>
      <w:r>
        <w:rPr>
          <w:rFonts w:ascii="Times New Roman" w:hAnsi="Times New Roman" w:cs="Times New Roman"/>
          <w:sz w:val="24"/>
          <w:szCs w:val="24"/>
        </w:rPr>
        <w:t xml:space="preserve">ate repression, and the politics of framing terrorism in Nigeria: Evidence from ipob and </w:t>
      </w:r>
      <w:r>
        <w:rPr>
          <w:rFonts w:ascii="Times New Roman" w:hAnsi="Times New Roman" w:cs="Times New Roman"/>
          <w:sz w:val="24"/>
          <w:szCs w:val="24"/>
        </w:rPr>
        <w:tab/>
        <w:t xml:space="preserve">Yoruba nation’s freedom frontiers. </w:t>
      </w:r>
      <w:r>
        <w:rPr>
          <w:rStyle w:val="Emphasis"/>
          <w:rFonts w:ascii="Times New Roman" w:hAnsi="Times New Roman" w:cs="Times New Roman"/>
          <w:sz w:val="24"/>
          <w:szCs w:val="24"/>
        </w:rPr>
        <w:t>Journal of Applied Security Research</w:t>
      </w:r>
      <w:r>
        <w:rPr>
          <w:rFonts w:ascii="Times New Roman" w:hAnsi="Times New Roman" w:cs="Times New Roman"/>
          <w:sz w:val="24"/>
          <w:szCs w:val="24"/>
        </w:rPr>
        <w:t xml:space="preserve">. </w:t>
      </w:r>
      <w:hyperlink r:id="rId27" w:history="1">
        <w:r>
          <w:rPr>
            <w:rStyle w:val="Hyperlink"/>
            <w:rFonts w:ascii="Times New Roman" w:hAnsi="Times New Roman" w:cs="Times New Roman"/>
            <w:sz w:val="24"/>
            <w:szCs w:val="24"/>
          </w:rPr>
          <w:t>https://doi.org/10.1080/19361610.2</w:t>
        </w:r>
        <w:r>
          <w:rPr>
            <w:rStyle w:val="Hyperlink"/>
            <w:rFonts w:ascii="Times New Roman" w:hAnsi="Times New Roman" w:cs="Times New Roman"/>
            <w:sz w:val="24"/>
            <w:szCs w:val="24"/>
          </w:rPr>
          <w:t>023.2189867</w:t>
        </w:r>
      </w:hyperlink>
      <w:r>
        <w:rPr>
          <w:rFonts w:ascii="Times New Roman" w:hAnsi="Times New Roman" w:cs="Times New Roman"/>
          <w:sz w:val="24"/>
          <w:szCs w:val="24"/>
        </w:rPr>
        <w:t xml:space="preserve"> </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Okafor, T. (2021, October 3). Anambra loses N19.6bn on each IPOB's sit-at-home - Soludo. </w:t>
      </w:r>
      <w:r>
        <w:rPr>
          <w:rFonts w:ascii="Times New Roman" w:eastAsia="Times New Roman" w:hAnsi="Times New Roman" w:cs="Times New Roman"/>
          <w:i/>
          <w:color w:val="000000"/>
          <w:sz w:val="24"/>
          <w:szCs w:val="24"/>
        </w:rPr>
        <w:t>Punch Newspaper</w:t>
      </w:r>
      <w:r>
        <w:rPr>
          <w:rFonts w:ascii="Times New Roman" w:eastAsia="Times New Roman" w:hAnsi="Times New Roman" w:cs="Times New Roman"/>
          <w:color w:val="000000"/>
          <w:sz w:val="24"/>
          <w:szCs w:val="24"/>
        </w:rPr>
        <w:t xml:space="preserve">. </w:t>
      </w:r>
      <w:hyperlink r:id="rId28" w:tgtFrame="_blank" w:history="1">
        <w:r>
          <w:rPr>
            <w:rFonts w:ascii="Times New Roman" w:eastAsia="Times New Roman" w:hAnsi="Times New Roman" w:cs="Times New Roman"/>
            <w:color w:val="000000"/>
            <w:sz w:val="24"/>
            <w:szCs w:val="24"/>
          </w:rPr>
          <w:t>https://punchng.com/anambra-loses-n19-6bn-on-each-ipobs-sit-at home-soludo/</w:t>
        </w:r>
      </w:hyperlink>
    </w:p>
    <w:p w:rsidR="00CA6D09" w:rsidRDefault="00CA6D09">
      <w:pPr>
        <w:spacing w:after="0" w:line="240" w:lineRule="auto"/>
        <w:ind w:left="720" w:hangingChars="300" w:hanging="720"/>
        <w:jc w:val="both"/>
        <w:outlineLvl w:val="2"/>
        <w:rPr>
          <w:rFonts w:ascii="Times New Roman" w:eastAsia="Times New Roman" w:hAnsi="Times New Roman" w:cs="Times New Roman"/>
          <w:color w:val="000000"/>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Okoli, C., &amp; Okpaleke, F. (2013). Re-examining federalism in Nigeria: Some reflections. </w:t>
      </w:r>
      <w:r>
        <w:rPr>
          <w:rStyle w:val="Emphasis"/>
          <w:rFonts w:ascii="Times New Roman" w:hAnsi="Times New Roman" w:cs="Times New Roman"/>
          <w:sz w:val="24"/>
          <w:szCs w:val="24"/>
        </w:rPr>
        <w:t>NASHERJ</w:t>
      </w:r>
      <w:r>
        <w:rPr>
          <w:rFonts w:ascii="Times New Roman" w:hAnsi="Times New Roman" w:cs="Times New Roman"/>
          <w:sz w:val="24"/>
          <w:szCs w:val="24"/>
        </w:rPr>
        <w:t xml:space="preserve">, </w:t>
      </w:r>
      <w:r>
        <w:rPr>
          <w:rStyle w:val="Emphasis"/>
          <w:rFonts w:ascii="Times New Roman" w:hAnsi="Times New Roman" w:cs="Times New Roman"/>
          <w:sz w:val="24"/>
          <w:szCs w:val="24"/>
        </w:rPr>
        <w:t>11</w:t>
      </w:r>
      <w:r>
        <w:rPr>
          <w:rFonts w:ascii="Times New Roman" w:hAnsi="Times New Roman" w:cs="Times New Roman"/>
          <w:sz w:val="24"/>
          <w:szCs w:val="24"/>
        </w:rPr>
        <w:t>(1), 8–65.</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Okpanachi, E., &amp; Garba, A. (2010). Federalism and constitutional </w:t>
      </w:r>
      <w:r>
        <w:rPr>
          <w:rFonts w:ascii="Times New Roman" w:hAnsi="Times New Roman" w:cs="Times New Roman"/>
          <w:sz w:val="24"/>
          <w:szCs w:val="24"/>
        </w:rPr>
        <w:t xml:space="preserve">change in Nigeria. </w:t>
      </w:r>
      <w:r>
        <w:rPr>
          <w:rStyle w:val="Emphasis"/>
          <w:rFonts w:ascii="Times New Roman" w:hAnsi="Times New Roman" w:cs="Times New Roman"/>
          <w:sz w:val="24"/>
          <w:szCs w:val="24"/>
        </w:rPr>
        <w:t>Federal Governance</w:t>
      </w:r>
      <w:r>
        <w:rPr>
          <w:rFonts w:ascii="Times New Roman" w:hAnsi="Times New Roman" w:cs="Times New Roman"/>
          <w:sz w:val="24"/>
          <w:szCs w:val="24"/>
        </w:rPr>
        <w:t xml:space="preserve">, </w:t>
      </w:r>
      <w:r>
        <w:rPr>
          <w:rStyle w:val="Emphasis"/>
          <w:rFonts w:ascii="Times New Roman" w:hAnsi="Times New Roman" w:cs="Times New Roman"/>
          <w:sz w:val="24"/>
          <w:szCs w:val="24"/>
        </w:rPr>
        <w:t>7</w:t>
      </w:r>
      <w:r>
        <w:rPr>
          <w:rFonts w:ascii="Times New Roman" w:hAnsi="Times New Roman" w:cs="Times New Roman"/>
          <w:sz w:val="24"/>
          <w:szCs w:val="24"/>
        </w:rPr>
        <w:t>(1), 1–14.</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Olayode, K. (2010). </w:t>
      </w:r>
      <w:r>
        <w:rPr>
          <w:rStyle w:val="Emphasis"/>
          <w:rFonts w:ascii="Times New Roman" w:hAnsi="Times New Roman" w:cs="Times New Roman"/>
          <w:sz w:val="24"/>
          <w:szCs w:val="24"/>
        </w:rPr>
        <w:t>Self-determination, ethno-nationalism, and conflicts in Nigeria</w:t>
      </w:r>
      <w:r>
        <w:rPr>
          <w:rFonts w:ascii="Times New Roman" w:hAnsi="Times New Roman" w:cs="Times New Roman"/>
          <w:sz w:val="24"/>
          <w:szCs w:val="24"/>
        </w:rPr>
        <w:t>. Department of International Relations, Obafemi Awolowo University, Ile-Ife.</w:t>
      </w:r>
      <w:r>
        <w:rPr>
          <w:rFonts w:ascii="Times New Roman" w:hAnsi="Times New Roman" w:cs="Times New Roman"/>
          <w:sz w:val="24"/>
          <w:szCs w:val="24"/>
        </w:rPr>
        <w:tab/>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Olomojobi, Y. (2020). The existing cause </w:t>
      </w:r>
      <w:r>
        <w:rPr>
          <w:rFonts w:ascii="Times New Roman" w:hAnsi="Times New Roman" w:cs="Times New Roman"/>
          <w:sz w:val="24"/>
          <w:szCs w:val="24"/>
        </w:rPr>
        <w:t xml:space="preserve">of Biafra and its right to self-determination. </w:t>
      </w:r>
      <w:r>
        <w:rPr>
          <w:rFonts w:ascii="Times New Roman" w:hAnsi="Times New Roman" w:cs="Times New Roman"/>
          <w:i/>
          <w:sz w:val="24"/>
          <w:szCs w:val="24"/>
        </w:rPr>
        <w:t>International Journal on Minority and Group Rights, 1</w:t>
      </w:r>
      <w:r>
        <w:rPr>
          <w:rFonts w:ascii="Times New Roman" w:hAnsi="Times New Roman" w:cs="Times New Roman"/>
          <w:sz w:val="24"/>
          <w:szCs w:val="24"/>
        </w:rPr>
        <w:t>(1), 1-19.</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Onichabor, T. F. (2022). The Indigenous People of Biafra: A noble cause gone south? </w:t>
      </w:r>
      <w:r>
        <w:rPr>
          <w:rFonts w:ascii="Times New Roman" w:eastAsia="Times New Roman" w:hAnsi="Times New Roman" w:cs="Times New Roman"/>
          <w:i/>
          <w:color w:val="000000"/>
          <w:sz w:val="24"/>
          <w:szCs w:val="24"/>
        </w:rPr>
        <w:t>Global History Lab</w:t>
      </w:r>
      <w:r>
        <w:rPr>
          <w:rFonts w:ascii="Times New Roman" w:eastAsia="Times New Roman" w:hAnsi="Times New Roman" w:cs="Times New Roman"/>
          <w:color w:val="000000"/>
          <w:sz w:val="24"/>
          <w:szCs w:val="24"/>
        </w:rPr>
        <w:t xml:space="preserve">. </w:t>
      </w:r>
      <w:hyperlink r:id="rId29" w:history="1">
        <w:r>
          <w:rPr>
            <w:rStyle w:val="Hyperlink"/>
            <w:rFonts w:ascii="Times New Roman" w:eastAsia="Times New Roman" w:hAnsi="Times New Roman" w:cs="Times New Roman"/>
            <w:sz w:val="24"/>
            <w:szCs w:val="24"/>
          </w:rPr>
          <w:t>https://globalhistorydialogues.org/projects/the-independent-people-of biafra-as-an-impediment-to-national-integration-in-nigeria-2012-2022/</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Onuoha, I. J., Ochuba, O. O., Onuoha, I. J., &amp; Onuh, P. A. (2021). Biafra separatism and national security in Nigeria. </w:t>
      </w:r>
      <w:r>
        <w:rPr>
          <w:rStyle w:val="Emphasis"/>
          <w:rFonts w:ascii="Times New Roman" w:hAnsi="Times New Roman" w:cs="Times New Roman"/>
          <w:sz w:val="24"/>
          <w:szCs w:val="24"/>
        </w:rPr>
        <w:t>University of Nigeria Journal of Political Economy</w:t>
      </w:r>
      <w:r>
        <w:rPr>
          <w:rFonts w:ascii="Times New Roman" w:hAnsi="Times New Roman" w:cs="Times New Roman"/>
          <w:sz w:val="24"/>
          <w:szCs w:val="24"/>
        </w:rPr>
        <w:t>.</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lang w:val="it-IT"/>
        </w:rPr>
        <w:t xml:space="preserve">Onu, G., &amp; Okoli, C. (Eds.). </w:t>
      </w:r>
      <w:r>
        <w:rPr>
          <w:rFonts w:ascii="Times New Roman" w:hAnsi="Times New Roman" w:cs="Times New Roman"/>
          <w:sz w:val="24"/>
          <w:szCs w:val="24"/>
        </w:rPr>
        <w:t xml:space="preserve">(2024). </w:t>
      </w:r>
      <w:r>
        <w:rPr>
          <w:rStyle w:val="Emphasis"/>
          <w:rFonts w:ascii="Times New Roman" w:hAnsi="Times New Roman" w:cs="Times New Roman"/>
          <w:sz w:val="24"/>
          <w:szCs w:val="24"/>
        </w:rPr>
        <w:t xml:space="preserve">Federalism and separatist agitations in </w:t>
      </w:r>
      <w:r>
        <w:rPr>
          <w:rStyle w:val="Emphasis"/>
          <w:rFonts w:ascii="Times New Roman" w:hAnsi="Times New Roman" w:cs="Times New Roman"/>
          <w:sz w:val="24"/>
          <w:szCs w:val="24"/>
        </w:rPr>
        <w:t>Nigeria</w:t>
      </w:r>
      <w:r>
        <w:rPr>
          <w:rFonts w:ascii="Times New Roman" w:hAnsi="Times New Roman" w:cs="Times New Roman"/>
          <w:sz w:val="24"/>
          <w:szCs w:val="24"/>
        </w:rPr>
        <w:t>. Cambridge Scholars Publishing.</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Onu, G., &amp; Abayomi, K. Q. (2024). State failure and separatist agitations in Nigeria. In G. Onu &amp; C. Okoli (Eds.), </w:t>
      </w:r>
      <w:r>
        <w:rPr>
          <w:rFonts w:ascii="Times New Roman" w:hAnsi="Times New Roman" w:cs="Times New Roman"/>
          <w:i/>
          <w:sz w:val="24"/>
          <w:szCs w:val="24"/>
        </w:rPr>
        <w:t>Federalism and separatist agitations in Nigeria</w:t>
      </w:r>
      <w:r>
        <w:rPr>
          <w:rFonts w:ascii="Times New Roman" w:hAnsi="Times New Roman" w:cs="Times New Roman"/>
          <w:sz w:val="24"/>
          <w:szCs w:val="24"/>
        </w:rPr>
        <w:t xml:space="preserve">. Cambridge Scholars </w:t>
      </w:r>
      <w:r>
        <w:rPr>
          <w:rFonts w:ascii="Times New Roman" w:hAnsi="Times New Roman" w:cs="Times New Roman"/>
          <w:sz w:val="24"/>
          <w:szCs w:val="24"/>
        </w:rPr>
        <w:tab/>
        <w:t xml:space="preserve">Publishing.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Osaghae, E. E. (1</w:t>
      </w:r>
      <w:r>
        <w:rPr>
          <w:rFonts w:ascii="Times New Roman" w:hAnsi="Times New Roman" w:cs="Times New Roman"/>
          <w:sz w:val="24"/>
          <w:szCs w:val="24"/>
        </w:rPr>
        <w:t xml:space="preserve">998). </w:t>
      </w:r>
      <w:r>
        <w:rPr>
          <w:rFonts w:ascii="Times New Roman" w:hAnsi="Times New Roman" w:cs="Times New Roman"/>
          <w:i/>
          <w:sz w:val="24"/>
          <w:szCs w:val="24"/>
        </w:rPr>
        <w:t>Crippled giant: Nigeria since independence</w:t>
      </w:r>
      <w:r>
        <w:rPr>
          <w:rFonts w:ascii="Times New Roman" w:hAnsi="Times New Roman" w:cs="Times New Roman"/>
          <w:sz w:val="24"/>
          <w:szCs w:val="24"/>
        </w:rPr>
        <w:t xml:space="preserve">. Hurst &amp; Co Publishers Ltd.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Osaghae, E., &amp; Others. (2007). </w:t>
      </w:r>
      <w:r>
        <w:rPr>
          <w:rStyle w:val="Emphasis"/>
          <w:rFonts w:ascii="Times New Roman" w:hAnsi="Times New Roman" w:cs="Times New Roman"/>
          <w:sz w:val="24"/>
          <w:szCs w:val="24"/>
        </w:rPr>
        <w:t>Youth militias, self-determination, and resource control struggles in the Niger-Delta region of Nigeria</w:t>
      </w:r>
      <w:r>
        <w:rPr>
          <w:rFonts w:ascii="Times New Roman" w:hAnsi="Times New Roman" w:cs="Times New Roman"/>
          <w:sz w:val="24"/>
          <w:szCs w:val="24"/>
        </w:rPr>
        <w:t>. Leiden: African Studies Centre.</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Style w:val="Hyperlink"/>
          <w:rFonts w:ascii="Times New Roman" w:hAnsi="Times New Roman" w:cs="Times New Roman"/>
          <w:sz w:val="24"/>
          <w:szCs w:val="24"/>
        </w:rPr>
      </w:pPr>
      <w:r>
        <w:rPr>
          <w:rFonts w:ascii="Times New Roman" w:hAnsi="Times New Roman" w:cs="Times New Roman"/>
          <w:sz w:val="24"/>
          <w:szCs w:val="24"/>
        </w:rPr>
        <w:t xml:space="preserve">Osimen, </w:t>
      </w:r>
      <w:r>
        <w:rPr>
          <w:rFonts w:ascii="Times New Roman" w:hAnsi="Times New Roman" w:cs="Times New Roman"/>
          <w:sz w:val="24"/>
          <w:szCs w:val="24"/>
        </w:rPr>
        <w:t xml:space="preserve">G. U., Chukwudi, C. E., Oladoyin, A. M., Nnaemeka, W. C., &amp; Dada, O. O. (2024). Secessionist agitations and human security: The quest for the agitations of ipob in southeastern Nigeria. </w:t>
      </w:r>
      <w:r>
        <w:rPr>
          <w:rStyle w:val="Emphasis"/>
          <w:rFonts w:ascii="Times New Roman" w:hAnsi="Times New Roman" w:cs="Times New Roman"/>
          <w:sz w:val="24"/>
          <w:szCs w:val="24"/>
        </w:rPr>
        <w:t>Academic Journal of Interdisciplinary Studies, 13</w:t>
      </w:r>
      <w:r>
        <w:rPr>
          <w:rFonts w:ascii="Times New Roman" w:hAnsi="Times New Roman" w:cs="Times New Roman"/>
          <w:sz w:val="24"/>
          <w:szCs w:val="24"/>
        </w:rPr>
        <w:t xml:space="preserve">(4), 54-68. </w:t>
      </w:r>
      <w:hyperlink r:id="rId30" w:tgtFrame="_blank" w:history="1">
        <w:r>
          <w:rPr>
            <w:rStyle w:val="Hyperlink"/>
            <w:rFonts w:ascii="Times New Roman" w:hAnsi="Times New Roman" w:cs="Times New Roman"/>
            <w:sz w:val="24"/>
            <w:szCs w:val="24"/>
          </w:rPr>
          <w:t>https://doi.org/10.36941/ajis-2024-0099</w:t>
        </w:r>
      </w:hyperlink>
    </w:p>
    <w:p w:rsidR="00CA6D09" w:rsidRDefault="00CA6D09">
      <w:pPr>
        <w:spacing w:after="0" w:line="240" w:lineRule="auto"/>
        <w:ind w:left="720" w:hangingChars="300" w:hanging="720"/>
        <w:jc w:val="both"/>
        <w:outlineLvl w:val="2"/>
        <w:rPr>
          <w:rStyle w:val="Hyperlink"/>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Othman, M., Othman, N., &amp; Isah, S. (2021). Nigerian federalism: Overview of imperatives and impediments. </w:t>
      </w:r>
      <w:r>
        <w:rPr>
          <w:rStyle w:val="Emphasis"/>
          <w:rFonts w:ascii="Times New Roman" w:hAnsi="Times New Roman" w:cs="Times New Roman"/>
          <w:sz w:val="24"/>
          <w:szCs w:val="24"/>
        </w:rPr>
        <w:t>Journal of International Studies</w:t>
      </w:r>
      <w:r>
        <w:rPr>
          <w:rFonts w:ascii="Times New Roman" w:hAnsi="Times New Roman" w:cs="Times New Roman"/>
          <w:sz w:val="24"/>
          <w:szCs w:val="24"/>
        </w:rPr>
        <w:t xml:space="preserve">, </w:t>
      </w:r>
      <w:r>
        <w:rPr>
          <w:rStyle w:val="Emphasis"/>
          <w:rFonts w:ascii="Times New Roman" w:hAnsi="Times New Roman" w:cs="Times New Roman"/>
          <w:sz w:val="24"/>
          <w:szCs w:val="24"/>
        </w:rPr>
        <w:t>17</w:t>
      </w:r>
      <w:r>
        <w:rPr>
          <w:rFonts w:ascii="Times New Roman" w:hAnsi="Times New Roman" w:cs="Times New Roman"/>
          <w:sz w:val="24"/>
          <w:szCs w:val="24"/>
        </w:rPr>
        <w:t>, 183–209.</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Owo</w:t>
      </w:r>
      <w:r>
        <w:rPr>
          <w:rFonts w:ascii="Times New Roman" w:hAnsi="Times New Roman" w:cs="Times New Roman"/>
          <w:sz w:val="24"/>
          <w:szCs w:val="24"/>
        </w:rPr>
        <w:t xml:space="preserve">eye, D. I., &amp; Obiegbunam, N. G. (2022). </w:t>
      </w:r>
      <w:r>
        <w:rPr>
          <w:rStyle w:val="Emphasis"/>
          <w:rFonts w:ascii="Times New Roman" w:hAnsi="Times New Roman" w:cs="Times New Roman"/>
          <w:sz w:val="24"/>
          <w:szCs w:val="24"/>
        </w:rPr>
        <w:t>Separatists' strategy: Appraising the effects of ipob Monday sit-at-home order on political economy (socio-political and economic activities) of the south-east region of Nigeria</w:t>
      </w:r>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International Journal of Advanced </w:t>
      </w:r>
      <w:r>
        <w:rPr>
          <w:rFonts w:ascii="Times New Roman" w:hAnsi="Times New Roman" w:cs="Times New Roman"/>
          <w:i/>
          <w:sz w:val="24"/>
          <w:szCs w:val="24"/>
        </w:rPr>
        <w:t>Academic Research, 8</w:t>
      </w:r>
      <w:r>
        <w:rPr>
          <w:rFonts w:ascii="Times New Roman" w:hAnsi="Times New Roman" w:cs="Times New Roman"/>
          <w:sz w:val="24"/>
          <w:szCs w:val="24"/>
        </w:rPr>
        <w:t>(1), 93-107</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Posner, P. L. (2007). The politics of coercive federalism in the Bush era. </w:t>
      </w:r>
      <w:r>
        <w:rPr>
          <w:rFonts w:ascii="Times New Roman" w:hAnsi="Times New Roman" w:cs="Times New Roman"/>
          <w:i/>
          <w:sz w:val="24"/>
          <w:szCs w:val="24"/>
        </w:rPr>
        <w:t>Publius: The Journal of Federalism, 37</w:t>
      </w:r>
      <w:r>
        <w:rPr>
          <w:rFonts w:ascii="Times New Roman" w:hAnsi="Times New Roman" w:cs="Times New Roman"/>
          <w:sz w:val="24"/>
          <w:szCs w:val="24"/>
        </w:rPr>
        <w:t xml:space="preserve">(3), 390–412. </w:t>
      </w:r>
    </w:p>
    <w:p w:rsidR="00CA6D09" w:rsidRDefault="00CA6D09">
      <w:pPr>
        <w:spacing w:after="0" w:line="240" w:lineRule="auto"/>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Riker, W. H. (1964). </w:t>
      </w:r>
      <w:r>
        <w:rPr>
          <w:rStyle w:val="Emphasis"/>
          <w:rFonts w:ascii="Times New Roman" w:hAnsi="Times New Roman" w:cs="Times New Roman"/>
          <w:sz w:val="24"/>
          <w:szCs w:val="24"/>
        </w:rPr>
        <w:t>Federalism: Origin, operation, significance.</w:t>
      </w:r>
      <w:r>
        <w:rPr>
          <w:rFonts w:ascii="Times New Roman" w:hAnsi="Times New Roman" w:cs="Times New Roman"/>
          <w:sz w:val="24"/>
          <w:szCs w:val="24"/>
        </w:rPr>
        <w:t xml:space="preserve"> Little, Brown.</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lastRenderedPageBreak/>
        <w:t>Rodden, J. (</w:t>
      </w:r>
      <w:r>
        <w:rPr>
          <w:rFonts w:ascii="Times New Roman" w:hAnsi="Times New Roman" w:cs="Times New Roman"/>
          <w:sz w:val="24"/>
          <w:szCs w:val="24"/>
        </w:rPr>
        <w:t xml:space="preserve">2004). </w:t>
      </w:r>
      <w:r>
        <w:rPr>
          <w:rStyle w:val="Emphasis"/>
          <w:rFonts w:ascii="Times New Roman" w:hAnsi="Times New Roman" w:cs="Times New Roman"/>
          <w:sz w:val="24"/>
          <w:szCs w:val="24"/>
        </w:rPr>
        <w:t>Comparative federalism and decentralization: On meaning and measurement</w:t>
      </w:r>
      <w:r>
        <w:rPr>
          <w:rFonts w:ascii="Times New Roman" w:hAnsi="Times New Roman" w:cs="Times New Roman"/>
          <w:sz w:val="24"/>
          <w:szCs w:val="24"/>
        </w:rPr>
        <w:t xml:space="preserve">. </w:t>
      </w:r>
      <w:r>
        <w:rPr>
          <w:rStyle w:val="Emphasis"/>
          <w:rFonts w:ascii="Times New Roman" w:hAnsi="Times New Roman" w:cs="Times New Roman"/>
          <w:sz w:val="24"/>
          <w:szCs w:val="24"/>
        </w:rPr>
        <w:t>Comparative Politics</w:t>
      </w:r>
      <w:r>
        <w:rPr>
          <w:rFonts w:ascii="Times New Roman" w:hAnsi="Times New Roman" w:cs="Times New Roman"/>
          <w:sz w:val="24"/>
          <w:szCs w:val="24"/>
        </w:rPr>
        <w:t xml:space="preserve">, 36(4), 481-500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Segun, M. G. (2021). </w:t>
      </w:r>
      <w:r>
        <w:rPr>
          <w:rStyle w:val="Emphasis"/>
          <w:rFonts w:ascii="Times New Roman" w:hAnsi="Times New Roman" w:cs="Times New Roman"/>
          <w:sz w:val="24"/>
          <w:szCs w:val="24"/>
        </w:rPr>
        <w:t>Examining the challenges of federalism in Nigeria: A review.</w:t>
      </w:r>
      <w:r>
        <w:rPr>
          <w:rFonts w:ascii="Times New Roman" w:hAnsi="Times New Roman" w:cs="Times New Roman"/>
          <w:sz w:val="24"/>
          <w:szCs w:val="24"/>
        </w:rPr>
        <w:t xml:space="preserve"> </w:t>
      </w:r>
      <w:r>
        <w:rPr>
          <w:rStyle w:val="Emphasis"/>
          <w:rFonts w:ascii="Times New Roman" w:hAnsi="Times New Roman" w:cs="Times New Roman"/>
          <w:sz w:val="24"/>
          <w:szCs w:val="24"/>
        </w:rPr>
        <w:t>IAA Journal of Social Sciences (IAA-JSS),</w:t>
      </w:r>
      <w:r>
        <w:rPr>
          <w:rFonts w:ascii="Times New Roman" w:hAnsi="Times New Roman" w:cs="Times New Roman"/>
          <w:sz w:val="24"/>
          <w:szCs w:val="24"/>
        </w:rPr>
        <w:t xml:space="preserve"> 7(1), 62-70.</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Stepan, A. (1999). Federalism and democracy: Beyond the U.S. model. </w:t>
      </w:r>
      <w:r>
        <w:rPr>
          <w:rStyle w:val="Emphasis"/>
          <w:rFonts w:ascii="Times New Roman" w:hAnsi="Times New Roman" w:cs="Times New Roman"/>
          <w:sz w:val="24"/>
          <w:szCs w:val="24"/>
        </w:rPr>
        <w:t>Journal of Democracy, 10</w:t>
      </w:r>
      <w:r>
        <w:rPr>
          <w:rFonts w:ascii="Times New Roman" w:hAnsi="Times New Roman" w:cs="Times New Roman"/>
          <w:sz w:val="24"/>
          <w:szCs w:val="24"/>
        </w:rPr>
        <w:t>(4), 19-34.</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Suberu, R. T. (2001). </w:t>
      </w:r>
      <w:r>
        <w:rPr>
          <w:rStyle w:val="Emphasis"/>
          <w:rFonts w:ascii="Times New Roman" w:hAnsi="Times New Roman" w:cs="Times New Roman"/>
          <w:sz w:val="24"/>
          <w:szCs w:val="24"/>
        </w:rPr>
        <w:t>Federalism and ethnic conflict in Nigeria</w:t>
      </w:r>
      <w:r>
        <w:rPr>
          <w:rFonts w:ascii="Times New Roman" w:hAnsi="Times New Roman" w:cs="Times New Roman"/>
          <w:sz w:val="24"/>
          <w:szCs w:val="24"/>
        </w:rPr>
        <w:t>. United States Institute of Peace Press.</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rPr>
        <w:t>Sule, B., &amp;</w:t>
      </w:r>
      <w:r>
        <w:rPr>
          <w:rFonts w:ascii="Times New Roman" w:hAnsi="Times New Roman" w:cs="Times New Roman"/>
          <w:sz w:val="24"/>
          <w:szCs w:val="24"/>
        </w:rPr>
        <w:t xml:space="preserve"> Sambo, U. (2022). Power sharing and zoning formula for managing Nigeria' diversity: A case of the Fourth Republic. </w:t>
      </w:r>
      <w:r>
        <w:rPr>
          <w:rStyle w:val="Emphasis"/>
          <w:rFonts w:ascii="Times New Roman" w:hAnsi="Times New Roman" w:cs="Times New Roman"/>
          <w:sz w:val="24"/>
          <w:szCs w:val="24"/>
        </w:rPr>
        <w:t>Lentera Hukum, 9</w:t>
      </w:r>
      <w:r>
        <w:rPr>
          <w:rFonts w:ascii="Times New Roman" w:hAnsi="Times New Roman" w:cs="Times New Roman"/>
          <w:sz w:val="24"/>
          <w:szCs w:val="24"/>
        </w:rPr>
        <w:t xml:space="preserve">(3), 397. </w:t>
      </w:r>
      <w:r>
        <w:rPr>
          <w:rFonts w:ascii="Times New Roman" w:hAnsi="Times New Roman" w:cs="Times New Roman"/>
          <w:sz w:val="24"/>
          <w:szCs w:val="24"/>
        </w:rPr>
        <w:tab/>
      </w:r>
      <w:hyperlink r:id="rId31" w:history="1">
        <w:r>
          <w:rPr>
            <w:rStyle w:val="Hyperlink"/>
            <w:rFonts w:ascii="Times New Roman" w:hAnsi="Times New Roman" w:cs="Times New Roman"/>
            <w:sz w:val="24"/>
            <w:szCs w:val="24"/>
          </w:rPr>
          <w:t>https://doi.org/10.19184/ejlh.v9i3.28418</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Tamuno, T. N. </w:t>
      </w:r>
      <w:r>
        <w:rPr>
          <w:rFonts w:ascii="Times New Roman" w:hAnsi="Times New Roman" w:cs="Times New Roman"/>
          <w:sz w:val="24"/>
          <w:szCs w:val="24"/>
        </w:rPr>
        <w:t xml:space="preserve">(1972). </w:t>
      </w:r>
      <w:r>
        <w:rPr>
          <w:rFonts w:ascii="Times New Roman" w:hAnsi="Times New Roman" w:cs="Times New Roman"/>
          <w:i/>
          <w:sz w:val="24"/>
          <w:szCs w:val="24"/>
        </w:rPr>
        <w:t xml:space="preserve">The evolution of the Nigerian state: The southern phase, 1898-1914. </w:t>
      </w:r>
      <w:r>
        <w:rPr>
          <w:rFonts w:ascii="Times New Roman" w:hAnsi="Times New Roman" w:cs="Times New Roman"/>
          <w:sz w:val="24"/>
          <w:szCs w:val="24"/>
        </w:rPr>
        <w:t xml:space="preserve">Longman. </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Taiwo, R., &amp; Ariyo, A. T. (2020). </w:t>
      </w:r>
      <w:r>
        <w:rPr>
          <w:rStyle w:val="Emphasis"/>
          <w:rFonts w:ascii="Times New Roman" w:hAnsi="Times New Roman" w:cs="Times New Roman"/>
          <w:sz w:val="24"/>
          <w:szCs w:val="24"/>
        </w:rPr>
        <w:t>Nigeria’s federal structure and the rise of separatist movements in the fourth republic.</w:t>
      </w:r>
      <w:r>
        <w:rPr>
          <w:rFonts w:ascii="Times New Roman" w:hAnsi="Times New Roman" w:cs="Times New Roman"/>
          <w:sz w:val="24"/>
          <w:szCs w:val="24"/>
        </w:rPr>
        <w:t xml:space="preserve"> </w:t>
      </w:r>
      <w:r>
        <w:rPr>
          <w:rStyle w:val="Emphasis"/>
          <w:rFonts w:ascii="Times New Roman" w:hAnsi="Times New Roman" w:cs="Times New Roman"/>
          <w:sz w:val="24"/>
          <w:szCs w:val="24"/>
        </w:rPr>
        <w:t>KIU Journal of Social Humanities,</w:t>
      </w:r>
      <w:r>
        <w:rPr>
          <w:rFonts w:ascii="Times New Roman" w:hAnsi="Times New Roman" w:cs="Times New Roman"/>
          <w:sz w:val="24"/>
          <w:szCs w:val="24"/>
        </w:rPr>
        <w:t xml:space="preserve"> 5(2), 85-94.</w:t>
      </w:r>
    </w:p>
    <w:p w:rsidR="00CA6D09" w:rsidRDefault="00CA6D09">
      <w:pPr>
        <w:spacing w:after="0" w:line="240" w:lineRule="auto"/>
        <w:ind w:left="720" w:hangingChars="300" w:hanging="720"/>
        <w:jc w:val="both"/>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Tiebout, C. M. (1956). </w:t>
      </w:r>
      <w:r>
        <w:rPr>
          <w:rStyle w:val="Emphasis"/>
          <w:rFonts w:ascii="Times New Roman" w:hAnsi="Times New Roman" w:cs="Times New Roman"/>
          <w:sz w:val="24"/>
          <w:szCs w:val="24"/>
        </w:rPr>
        <w:t>A pure theory of local expenditures</w:t>
      </w:r>
      <w:r>
        <w:rPr>
          <w:rFonts w:ascii="Times New Roman" w:hAnsi="Times New Roman" w:cs="Times New Roman"/>
          <w:sz w:val="24"/>
          <w:szCs w:val="24"/>
        </w:rPr>
        <w:t xml:space="preserve">. </w:t>
      </w:r>
      <w:r>
        <w:rPr>
          <w:rStyle w:val="Emphasis"/>
          <w:rFonts w:ascii="Times New Roman" w:hAnsi="Times New Roman" w:cs="Times New Roman"/>
          <w:sz w:val="24"/>
          <w:szCs w:val="24"/>
        </w:rPr>
        <w:t>Journal of Political Economy</w:t>
      </w:r>
      <w:r>
        <w:rPr>
          <w:rFonts w:ascii="Times New Roman" w:hAnsi="Times New Roman" w:cs="Times New Roman"/>
          <w:sz w:val="24"/>
          <w:szCs w:val="24"/>
        </w:rPr>
        <w:t xml:space="preserve">, 64(5), 416-424. </w:t>
      </w:r>
    </w:p>
    <w:p w:rsidR="00CA6D09" w:rsidRDefault="007165F0">
      <w:pPr>
        <w:spacing w:after="0" w:line="240" w:lineRule="auto"/>
        <w:ind w:left="720" w:hangingChars="300" w:hanging="720"/>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Uchime, V. O., &amp;</w:t>
      </w:r>
      <w:r>
        <w:rPr>
          <w:rFonts w:ascii="Times New Roman" w:eastAsia="Times New Roman" w:hAnsi="Times New Roman" w:cs="Times New Roman"/>
          <w:color w:val="000000"/>
          <w:sz w:val="24"/>
          <w:szCs w:val="24"/>
        </w:rPr>
        <w:t xml:space="preserve"> Molokwu, U. C. (2023). The socio-economic and political impact of IPOB sitat-home-order in Southeast Nigeria, 2012-2021: An appraisal. </w:t>
      </w:r>
      <w:r>
        <w:rPr>
          <w:rFonts w:ascii="Times New Roman" w:eastAsia="Times New Roman" w:hAnsi="Times New Roman" w:cs="Times New Roman"/>
          <w:i/>
          <w:color w:val="000000"/>
          <w:sz w:val="24"/>
          <w:szCs w:val="24"/>
        </w:rPr>
        <w:t>POLAC Historical Review, 6</w:t>
      </w:r>
      <w:r>
        <w:rPr>
          <w:rFonts w:ascii="Times New Roman" w:eastAsia="Times New Roman" w:hAnsi="Times New Roman" w:cs="Times New Roman"/>
          <w:color w:val="000000"/>
          <w:sz w:val="24"/>
          <w:szCs w:val="24"/>
        </w:rPr>
        <w:t>(1 &amp; 2).</w:t>
      </w:r>
    </w:p>
    <w:p w:rsidR="00CA6D09" w:rsidRDefault="00CA6D09">
      <w:pPr>
        <w:spacing w:after="0" w:line="240" w:lineRule="auto"/>
        <w:ind w:left="720" w:hangingChars="300" w:hanging="720"/>
        <w:jc w:val="both"/>
        <w:outlineLvl w:val="2"/>
        <w:rPr>
          <w:rFonts w:ascii="Times New Roman" w:eastAsia="Times New Roman" w:hAnsi="Times New Roman" w:cs="Times New Roman"/>
          <w:color w:val="000000"/>
          <w:sz w:val="24"/>
          <w:szCs w:val="24"/>
        </w:rPr>
      </w:pPr>
    </w:p>
    <w:p w:rsidR="00CA6D09" w:rsidRDefault="007165F0">
      <w:pPr>
        <w:spacing w:after="0" w:line="240" w:lineRule="auto"/>
        <w:ind w:left="720" w:hangingChars="300" w:hanging="720"/>
        <w:jc w:val="both"/>
        <w:rPr>
          <w:rStyle w:val="Hyperlink"/>
          <w:rFonts w:ascii="Times New Roman" w:hAnsi="Times New Roman" w:cs="Times New Roman"/>
          <w:sz w:val="24"/>
          <w:szCs w:val="24"/>
        </w:rPr>
      </w:pPr>
      <w:r>
        <w:rPr>
          <w:rFonts w:ascii="Times New Roman" w:hAnsi="Times New Roman" w:cs="Times New Roman"/>
          <w:sz w:val="24"/>
          <w:szCs w:val="24"/>
        </w:rPr>
        <w:t>Udeh, C. O., Edeh, H. C., Obiagu, U. C., Madu, C. P., &amp; Agwu, S. C. (2023). Separati</w:t>
      </w:r>
      <w:r>
        <w:rPr>
          <w:rFonts w:ascii="Times New Roman" w:hAnsi="Times New Roman" w:cs="Times New Roman"/>
          <w:sz w:val="24"/>
          <w:szCs w:val="24"/>
        </w:rPr>
        <w:t xml:space="preserve">st agitations in Nigeria: A critical analysis of national integration under Buhari administration. </w:t>
      </w:r>
      <w:r>
        <w:rPr>
          <w:rStyle w:val="Emphasis"/>
          <w:rFonts w:ascii="Times New Roman" w:hAnsi="Times New Roman" w:cs="Times New Roman"/>
          <w:sz w:val="24"/>
          <w:szCs w:val="24"/>
        </w:rPr>
        <w:t>The African Review</w:t>
      </w:r>
      <w:r>
        <w:rPr>
          <w:rFonts w:ascii="Times New Roman" w:hAnsi="Times New Roman" w:cs="Times New Roman"/>
          <w:sz w:val="24"/>
          <w:szCs w:val="24"/>
        </w:rPr>
        <w:t xml:space="preserve">. Advance online publication. </w:t>
      </w:r>
      <w:hyperlink r:id="rId32" w:tgtFrame="_new" w:history="1">
        <w:r>
          <w:rPr>
            <w:rStyle w:val="Hyperlink"/>
            <w:rFonts w:ascii="Times New Roman" w:hAnsi="Times New Roman" w:cs="Times New Roman"/>
            <w:sz w:val="24"/>
            <w:szCs w:val="24"/>
          </w:rPr>
          <w:t>https://doi.org/10.1163/1821889x-bja10029</w:t>
        </w:r>
      </w:hyperlink>
    </w:p>
    <w:p w:rsidR="00CA6D09" w:rsidRDefault="00CA6D09">
      <w:pPr>
        <w:spacing w:after="0" w:line="240" w:lineRule="auto"/>
        <w:ind w:left="720" w:hangingChars="300" w:hanging="720"/>
        <w:jc w:val="both"/>
        <w:rPr>
          <w:rStyle w:val="Hyperlink"/>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Ugorji, B. (2017, September 3). Indigenous People of Biafra (IPOB): A revitalized social movement in Nigeria. </w:t>
      </w:r>
      <w:r>
        <w:rPr>
          <w:rFonts w:ascii="Times New Roman" w:eastAsia="Times New Roman" w:hAnsi="Times New Roman" w:cs="Times New Roman"/>
          <w:i/>
          <w:color w:val="000000"/>
          <w:sz w:val="24"/>
          <w:szCs w:val="24"/>
        </w:rPr>
        <w:t>International Center for Ethno-Religious Mediation (ICERMediation).</w:t>
      </w:r>
      <w:r>
        <w:rPr>
          <w:rFonts w:ascii="Times New Roman" w:eastAsia="Times New Roman" w:hAnsi="Times New Roman" w:cs="Times New Roman"/>
          <w:color w:val="000000"/>
          <w:sz w:val="24"/>
          <w:szCs w:val="24"/>
        </w:rPr>
        <w:t xml:space="preserve"> </w:t>
      </w:r>
      <w:hyperlink r:id="rId33" w:tgtFrame="_blank" w:history="1">
        <w:r>
          <w:rPr>
            <w:rFonts w:ascii="Times New Roman" w:eastAsia="Times New Roman" w:hAnsi="Times New Roman" w:cs="Times New Roman"/>
            <w:color w:val="000000"/>
            <w:sz w:val="24"/>
            <w:szCs w:val="24"/>
          </w:rPr>
          <w:t>https://icermediation.org/indigenous-people-of-biafra/</w:t>
        </w:r>
      </w:hyperlink>
    </w:p>
    <w:p w:rsidR="00CA6D09" w:rsidRDefault="00CA6D09">
      <w:pPr>
        <w:spacing w:after="0" w:line="240" w:lineRule="auto"/>
        <w:ind w:left="720" w:hangingChars="300" w:hanging="720"/>
        <w:jc w:val="both"/>
        <w:outlineLvl w:val="2"/>
        <w:rPr>
          <w:rFonts w:ascii="Times New Roman" w:eastAsia="Times New Roman" w:hAnsi="Times New Roman" w:cs="Times New Roman"/>
          <w:color w:val="000000"/>
          <w:sz w:val="24"/>
          <w:szCs w:val="24"/>
        </w:rPr>
      </w:pPr>
    </w:p>
    <w:p w:rsidR="00CA6D09" w:rsidRDefault="007165F0">
      <w:pPr>
        <w:spacing w:after="0" w:line="240" w:lineRule="auto"/>
        <w:ind w:left="720" w:hangingChars="300" w:hanging="720"/>
        <w:jc w:val="both"/>
        <w:outlineLvl w:val="2"/>
        <w:rPr>
          <w:rStyle w:val="Hyperlink"/>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Ugwu, C. (2023, January 15). ‘I’ll be his surety,’ Soludo begs Nigerian govt to release Nnamdi Kanu. </w:t>
      </w:r>
      <w:r>
        <w:rPr>
          <w:rFonts w:ascii="Times New Roman" w:eastAsia="Times New Roman" w:hAnsi="Times New Roman" w:cs="Times New Roman"/>
          <w:i/>
          <w:color w:val="000000"/>
          <w:sz w:val="24"/>
          <w:szCs w:val="24"/>
        </w:rPr>
        <w:t>Premium Times</w:t>
      </w:r>
      <w:r>
        <w:rPr>
          <w:rFonts w:ascii="Times New Roman" w:eastAsia="Times New Roman" w:hAnsi="Times New Roman" w:cs="Times New Roman"/>
          <w:color w:val="000000"/>
          <w:sz w:val="24"/>
          <w:szCs w:val="24"/>
        </w:rPr>
        <w:t xml:space="preserve">. </w:t>
      </w:r>
      <w:hyperlink r:id="rId34" w:history="1">
        <w:r>
          <w:rPr>
            <w:rStyle w:val="Hyperlink"/>
            <w:rFonts w:ascii="Times New Roman" w:eastAsia="Times New Roman" w:hAnsi="Times New Roman" w:cs="Times New Roman"/>
            <w:sz w:val="24"/>
            <w:szCs w:val="24"/>
          </w:rPr>
          <w:t>https://www.premiumtimesng.com/regional/ssouth-east/575775 ill-be-his-surety-soludo-begs-nigerian-govt-to-release-nnamdi-kanu.html</w:t>
        </w:r>
      </w:hyperlink>
    </w:p>
    <w:p w:rsidR="00CA6D09" w:rsidRDefault="00CA6D09">
      <w:pPr>
        <w:spacing w:after="0" w:line="240" w:lineRule="auto"/>
        <w:ind w:left="720" w:hangingChars="300" w:hanging="720"/>
        <w:jc w:val="both"/>
        <w:outlineLvl w:val="2"/>
        <w:rPr>
          <w:rStyle w:val="Hyperlink"/>
          <w:rFonts w:ascii="Times New Roman" w:eastAsia="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t>Uwaegbute, K. I., Nweze, S. N., &amp;</w:t>
      </w:r>
      <w:r>
        <w:rPr>
          <w:rFonts w:ascii="Times New Roman" w:hAnsi="Times New Roman" w:cs="Times New Roman"/>
          <w:sz w:val="24"/>
          <w:szCs w:val="24"/>
        </w:rPr>
        <w:t xml:space="preserve"> Chukwuma, O. G. (2022). "May God bless nnamdi kanu wherever he is": Biafran separatist nationalism in Nigeria and the emerging roles of Igbo Christian leaders. </w:t>
      </w:r>
      <w:r>
        <w:rPr>
          <w:rStyle w:val="Emphasis"/>
          <w:rFonts w:ascii="Times New Roman" w:hAnsi="Times New Roman" w:cs="Times New Roman"/>
          <w:sz w:val="24"/>
          <w:szCs w:val="24"/>
        </w:rPr>
        <w:t>African Studies Quarterly</w:t>
      </w:r>
      <w:r>
        <w:rPr>
          <w:rFonts w:ascii="Times New Roman" w:hAnsi="Times New Roman" w:cs="Times New Roman"/>
          <w:sz w:val="24"/>
          <w:szCs w:val="24"/>
        </w:rPr>
        <w:t>, 21(3), 22-31.</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outlineLvl w:val="2"/>
        <w:rPr>
          <w:rFonts w:ascii="Times New Roman" w:hAnsi="Times New Roman" w:cs="Times New Roman"/>
          <w:sz w:val="24"/>
          <w:szCs w:val="24"/>
        </w:rPr>
      </w:pPr>
      <w:r>
        <w:rPr>
          <w:rFonts w:ascii="Times New Roman" w:hAnsi="Times New Roman" w:cs="Times New Roman"/>
          <w:sz w:val="24"/>
          <w:szCs w:val="24"/>
        </w:rPr>
        <w:lastRenderedPageBreak/>
        <w:t xml:space="preserve">Watts, R. L. (1976). </w:t>
      </w:r>
      <w:r>
        <w:rPr>
          <w:rStyle w:val="Emphasis"/>
          <w:rFonts w:ascii="Times New Roman" w:hAnsi="Times New Roman" w:cs="Times New Roman"/>
          <w:sz w:val="24"/>
          <w:szCs w:val="24"/>
        </w:rPr>
        <w:t>Comparative federalism and inter</w:t>
      </w:r>
      <w:r>
        <w:rPr>
          <w:rStyle w:val="Emphasis"/>
          <w:rFonts w:ascii="Times New Roman" w:hAnsi="Times New Roman" w:cs="Times New Roman"/>
          <w:sz w:val="24"/>
          <w:szCs w:val="24"/>
        </w:rPr>
        <w:t>governmental relations</w:t>
      </w:r>
      <w:r>
        <w:rPr>
          <w:rFonts w:ascii="Times New Roman" w:hAnsi="Times New Roman" w:cs="Times New Roman"/>
          <w:sz w:val="24"/>
          <w:szCs w:val="24"/>
        </w:rPr>
        <w:t xml:space="preserve"> </w:t>
      </w:r>
      <w:r>
        <w:rPr>
          <w:rFonts w:ascii="Times New Roman" w:hAnsi="Times New Roman" w:cs="Times New Roman"/>
          <w:i/>
          <w:sz w:val="24"/>
          <w:szCs w:val="24"/>
        </w:rPr>
        <w:t>in Canada, Australia, the United State and other Countries: A supplementary bibliography.</w:t>
      </w:r>
      <w:r>
        <w:rPr>
          <w:rFonts w:ascii="Times New Roman" w:hAnsi="Times New Roman" w:cs="Times New Roman"/>
          <w:sz w:val="24"/>
          <w:szCs w:val="24"/>
        </w:rPr>
        <w:t xml:space="preserve"> Institute of Intergovernmental Relations. </w:t>
      </w:r>
    </w:p>
    <w:p w:rsidR="00CA6D09" w:rsidRDefault="00CA6D09">
      <w:pPr>
        <w:spacing w:after="0" w:line="240" w:lineRule="auto"/>
        <w:ind w:left="720" w:hangingChars="300" w:hanging="720"/>
        <w:jc w:val="both"/>
        <w:outlineLvl w:val="2"/>
        <w:rPr>
          <w:rFonts w:ascii="Times New Roman" w:hAnsi="Times New Roman" w:cs="Times New Roman"/>
          <w:sz w:val="24"/>
          <w:szCs w:val="24"/>
        </w:rPr>
      </w:pPr>
    </w:p>
    <w:p w:rsidR="00CA6D09" w:rsidRDefault="007165F0">
      <w:pPr>
        <w:spacing w:after="0" w:line="240" w:lineRule="auto"/>
        <w:ind w:left="720" w:hangingChars="300" w:hanging="720"/>
        <w:jc w:val="both"/>
        <w:rPr>
          <w:rFonts w:ascii="Times New Roman" w:hAnsi="Times New Roman" w:cs="Times New Roman"/>
          <w:sz w:val="24"/>
          <w:szCs w:val="24"/>
        </w:rPr>
      </w:pPr>
      <w:r>
        <w:rPr>
          <w:rFonts w:ascii="Times New Roman" w:hAnsi="Times New Roman" w:cs="Times New Roman"/>
          <w:sz w:val="24"/>
          <w:szCs w:val="24"/>
        </w:rPr>
        <w:t xml:space="preserve">Wheare, K. (1964). </w:t>
      </w:r>
      <w:r>
        <w:rPr>
          <w:rStyle w:val="Emphasis"/>
          <w:rFonts w:ascii="Times New Roman" w:hAnsi="Times New Roman" w:cs="Times New Roman"/>
          <w:sz w:val="24"/>
          <w:szCs w:val="24"/>
        </w:rPr>
        <w:t>Federal government</w:t>
      </w:r>
      <w:r>
        <w:rPr>
          <w:rFonts w:ascii="Times New Roman" w:hAnsi="Times New Roman" w:cs="Times New Roman"/>
          <w:sz w:val="24"/>
          <w:szCs w:val="24"/>
        </w:rPr>
        <w:t xml:space="preserve"> (4th ed.). Oxford University Press.</w:t>
      </w:r>
    </w:p>
    <w:p w:rsidR="00CA6D09" w:rsidRDefault="00CA6D09">
      <w:pPr>
        <w:spacing w:after="0" w:line="240" w:lineRule="auto"/>
        <w:jc w:val="both"/>
      </w:pPr>
    </w:p>
    <w:p w:rsidR="00CA6D09" w:rsidRDefault="00CA6D09">
      <w:pPr>
        <w:spacing w:after="0" w:line="240" w:lineRule="auto"/>
        <w:jc w:val="both"/>
        <w:rPr>
          <w:rFonts w:ascii="Times New Roman" w:hAnsi="Times New Roman" w:cs="Times New Roman"/>
          <w:sz w:val="24"/>
          <w:szCs w:val="24"/>
        </w:rPr>
      </w:pPr>
    </w:p>
    <w:p w:rsidR="00CA6D09" w:rsidRDefault="00CA6D09">
      <w:pPr>
        <w:spacing w:after="0" w:line="240" w:lineRule="auto"/>
        <w:jc w:val="both"/>
        <w:rPr>
          <w:rFonts w:ascii="Times New Roman" w:hAnsi="Times New Roman" w:cs="Times New Roman"/>
          <w:sz w:val="24"/>
          <w:szCs w:val="24"/>
        </w:rPr>
      </w:pPr>
    </w:p>
    <w:p w:rsidR="00CA6D09" w:rsidRDefault="00CA6D09">
      <w:pPr>
        <w:spacing w:after="0" w:line="240" w:lineRule="auto"/>
        <w:jc w:val="both"/>
        <w:rPr>
          <w:rFonts w:ascii="Times New Roman" w:hAnsi="Times New Roman" w:cs="Times New Roman"/>
          <w:sz w:val="24"/>
          <w:szCs w:val="24"/>
        </w:rPr>
      </w:pPr>
    </w:p>
    <w:p w:rsidR="00CA6D09" w:rsidRDefault="00CA6D09">
      <w:pPr>
        <w:spacing w:after="0" w:line="240" w:lineRule="auto"/>
        <w:jc w:val="both"/>
        <w:rPr>
          <w:rFonts w:ascii="Times New Roman" w:hAnsi="Times New Roman" w:cs="Times New Roman"/>
          <w:sz w:val="24"/>
          <w:szCs w:val="24"/>
        </w:rPr>
      </w:pPr>
    </w:p>
    <w:p w:rsidR="00CA6D09" w:rsidRDefault="00CA6D09">
      <w:pPr>
        <w:spacing w:after="0" w:line="24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p w:rsidR="00CA6D09" w:rsidRDefault="00CA6D09">
      <w:pPr>
        <w:spacing w:after="0" w:line="480" w:lineRule="auto"/>
        <w:jc w:val="both"/>
        <w:rPr>
          <w:rFonts w:ascii="Times New Roman" w:hAnsi="Times New Roman" w:cs="Times New Roman"/>
          <w:sz w:val="24"/>
          <w:szCs w:val="24"/>
        </w:rPr>
      </w:pPr>
    </w:p>
    <w:sectPr w:rsidR="00CA6D09">
      <w:footerReference w:type="default" r:id="rId3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5F0" w:rsidRDefault="007165F0">
      <w:pPr>
        <w:spacing w:line="240" w:lineRule="auto"/>
      </w:pPr>
      <w:r>
        <w:separator/>
      </w:r>
    </w:p>
  </w:endnote>
  <w:endnote w:type="continuationSeparator" w:id="0">
    <w:p w:rsidR="007165F0" w:rsidRDefault="007165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等线">
    <w:altName w:val="Arial Unicode MS"/>
    <w:charset w:val="86"/>
    <w:family w:val="auto"/>
    <w:pitch w:val="default"/>
  </w:font>
  <w:font w:name="-webkit-standar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D09" w:rsidRDefault="007165F0">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1120" cy="170815"/>
              <wp:effectExtent l="0" t="0" r="0" b="0"/>
              <wp:wrapNone/>
              <wp:docPr id="21137677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70815"/>
                      </a:xfrm>
                      <a:prstGeom prst="rect">
                        <a:avLst/>
                      </a:prstGeom>
                      <a:noFill/>
                      <a:ln>
                        <a:noFill/>
                      </a:ln>
                    </wps:spPr>
                    <wps:txbx>
                      <w:txbxContent>
                        <w:p w:rsidR="00CA6D09" w:rsidRDefault="007165F0">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E36044">
                            <w:rPr>
                              <w:rFonts w:ascii="Times New Roman" w:hAnsi="Times New Roman" w:cs="Times New Roman"/>
                              <w:noProof/>
                              <w:sz w:val="20"/>
                              <w:szCs w:val="20"/>
                            </w:rPr>
                            <w:t>ii</w:t>
                          </w:r>
                          <w:r>
                            <w:rPr>
                              <w:rFonts w:ascii="Times New Roman" w:hAnsi="Times New Roman" w:cs="Times New Roman"/>
                              <w:sz w:val="20"/>
                              <w:szCs w:val="20"/>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5.6pt;height:13.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" filled="f" stroked="f">
              <v:textbox style="mso-fit-shape-to-text:t" inset="0,0,0,0">
                <w:txbxContent>
                  <w:p w:rsidR="00CA6D09" w:rsidRDefault="007165F0">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E36044">
                      <w:rPr>
                        <w:rFonts w:ascii="Times New Roman" w:hAnsi="Times New Roman" w:cs="Times New Roman"/>
                        <w:noProof/>
                        <w:sz w:val="20"/>
                        <w:szCs w:val="20"/>
                      </w:rPr>
                      <w:t>ii</w:t>
                    </w:r>
                    <w:r>
                      <w:rPr>
                        <w:rFonts w:ascii="Times New Roman" w:hAnsi="Times New Roman" w:cs="Times New Roman"/>
                        <w:sz w:val="20"/>
                        <w:szCs w:val="20"/>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D09" w:rsidRDefault="007165F0">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1120"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70815"/>
                      </a:xfrm>
                      <a:prstGeom prst="rect">
                        <a:avLst/>
                      </a:prstGeom>
                      <a:noFill/>
                      <a:ln>
                        <a:noFill/>
                      </a:ln>
                    </wps:spPr>
                    <wps:txbx>
                      <w:txbxContent>
                        <w:p w:rsidR="00CA6D09" w:rsidRDefault="007165F0">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E36044">
                            <w:rPr>
                              <w:rFonts w:ascii="Times New Roman" w:hAnsi="Times New Roman" w:cs="Times New Roman"/>
                              <w:noProof/>
                              <w:sz w:val="20"/>
                              <w:szCs w:val="20"/>
                            </w:rPr>
                            <w:t>12</w:t>
                          </w:r>
                          <w:r>
                            <w:rPr>
                              <w:rFonts w:ascii="Times New Roman" w:hAnsi="Times New Roman" w:cs="Times New Roman"/>
                              <w:sz w:val="20"/>
                              <w:szCs w:val="20"/>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5.6pt;height:13.4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" filled="f" stroked="f">
              <v:textbox style="mso-fit-shape-to-text:t" inset="0,0,0,0">
                <w:txbxContent>
                  <w:p w:rsidR="00CA6D09" w:rsidRDefault="007165F0">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E36044">
                      <w:rPr>
                        <w:rFonts w:ascii="Times New Roman" w:hAnsi="Times New Roman" w:cs="Times New Roman"/>
                        <w:noProof/>
                        <w:sz w:val="20"/>
                        <w:szCs w:val="20"/>
                      </w:rPr>
                      <w:t>12</w:t>
                    </w:r>
                    <w:r>
                      <w:rPr>
                        <w:rFonts w:ascii="Times New Roman" w:hAnsi="Times New Roman" w:cs="Times New Roman"/>
                        <w:sz w:val="20"/>
                        <w:szCs w:val="20"/>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5F0" w:rsidRDefault="007165F0">
      <w:pPr>
        <w:spacing w:after="0"/>
      </w:pPr>
      <w:r>
        <w:separator/>
      </w:r>
    </w:p>
  </w:footnote>
  <w:footnote w:type="continuationSeparator" w:id="0">
    <w:p w:rsidR="007165F0" w:rsidRDefault="007165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C02926"/>
    <w:multiLevelType w:val="multilevel"/>
    <w:tmpl w:val="53C0292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F37039F"/>
    <w:multiLevelType w:val="multilevel"/>
    <w:tmpl w:val="5F3703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66"/>
    <w:rsid w:val="000B19E5"/>
    <w:rsid w:val="000F2BF8"/>
    <w:rsid w:val="001712E4"/>
    <w:rsid w:val="001831BB"/>
    <w:rsid w:val="00197151"/>
    <w:rsid w:val="00205D7D"/>
    <w:rsid w:val="003020AE"/>
    <w:rsid w:val="00373D94"/>
    <w:rsid w:val="003C769D"/>
    <w:rsid w:val="004832DD"/>
    <w:rsid w:val="004B7B89"/>
    <w:rsid w:val="004C0E52"/>
    <w:rsid w:val="00547645"/>
    <w:rsid w:val="005B5123"/>
    <w:rsid w:val="006C2E71"/>
    <w:rsid w:val="006F74C3"/>
    <w:rsid w:val="007165F0"/>
    <w:rsid w:val="00AC39E1"/>
    <w:rsid w:val="00B7617E"/>
    <w:rsid w:val="00C13504"/>
    <w:rsid w:val="00C72A66"/>
    <w:rsid w:val="00CA6D09"/>
    <w:rsid w:val="00D8466B"/>
    <w:rsid w:val="00E36044"/>
    <w:rsid w:val="00E9714A"/>
    <w:rsid w:val="00EE4E6F"/>
    <w:rsid w:val="00F16AF1"/>
    <w:rsid w:val="00F41AB6"/>
    <w:rsid w:val="00FD02A3"/>
    <w:rsid w:val="00FE269F"/>
    <w:rsid w:val="4FCB7009"/>
    <w:rsid w:val="51ED6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DEACC3-1479-4BC7-8A1E-FF401FA5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hAnsiTheme="minorHAnsi"/>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59"/>
    <w:qFormat/>
    <w:rPr>
      <w:rFonts w:asciiTheme="minorHAnsi" w:hAnsi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erChar">
    <w:name w:val="Footer Char"/>
    <w:basedOn w:val="DefaultParagraphFont"/>
    <w:link w:val="Footer"/>
    <w:uiPriority w:val="99"/>
    <w:qFormat/>
    <w:rPr>
      <w:rFonts w:asciiTheme="minorHAnsi" w:hAnsiTheme="minorHAnsi"/>
      <w:kern w:val="0"/>
      <w:sz w:val="22"/>
      <w:szCs w:val="22"/>
      <w14:ligatures w14:val="none"/>
    </w:rPr>
  </w:style>
  <w:style w:type="character" w:customStyle="1" w:styleId="HeaderChar">
    <w:name w:val="Header Char"/>
    <w:basedOn w:val="DefaultParagraphFont"/>
    <w:link w:val="Header"/>
    <w:uiPriority w:val="99"/>
    <w:rPr>
      <w:rFonts w:asciiTheme="minorHAnsi" w:hAnsiTheme="minorHAnsi"/>
      <w:kern w:val="0"/>
      <w:sz w:val="18"/>
      <w:szCs w:val="18"/>
      <w14:ligatures w14:val="none"/>
    </w:rPr>
  </w:style>
  <w:style w:type="character" w:customStyle="1" w:styleId="product-ryt-detail">
    <w:name w:val="product-ryt-detail"/>
    <w:basedOn w:val="DefaultParagraphFont"/>
    <w:qFormat/>
  </w:style>
  <w:style w:type="character" w:customStyle="1" w:styleId="fn">
    <w:name w:val="fn"/>
    <w:basedOn w:val="DefaultParagraphFont"/>
    <w:qFormat/>
  </w:style>
  <w:style w:type="character" w:customStyle="1" w:styleId="markedcontent">
    <w:name w:val="markedcontent"/>
    <w:basedOn w:val="DefaultParagraphFont"/>
    <w:qFormat/>
  </w:style>
  <w:style w:type="character" w:customStyle="1" w:styleId="css-1jxf6841">
    <w:name w:val="css-1jxf6841"/>
    <w:basedOn w:val="DefaultParagraphFont"/>
    <w:qFormat/>
    <w:rPr>
      <w:u w:val="none"/>
      <w:bdr w:val="single" w:sz="2" w:space="0"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2139/ssrn.3869141" TargetMode="External"/><Relationship Id="rId18" Type="http://schemas.openxmlformats.org/officeDocument/2006/relationships/hyperlink" Target="https://www.vanguardngr.com/2015/10/breaking-radio-biafra-director-%09nnamdi-kanu-reportedly-arrested/" TargetMode="External"/><Relationship Id="rId26" Type="http://schemas.openxmlformats.org/officeDocument/2006/relationships/hyperlink" Target="https://dx.doi.org/10.4314/ajpas.v16i2.13" TargetMode="External"/><Relationship Id="rId3" Type="http://schemas.openxmlformats.org/officeDocument/2006/relationships/styles" Target="styles.xml"/><Relationship Id="rId21" Type="http://schemas.openxmlformats.org/officeDocument/2006/relationships/hyperlink" Target="https://doi.org/10.46404/panjogov.v2i2.3237" TargetMode="External"/><Relationship Id="rId34" Type="http://schemas.openxmlformats.org/officeDocument/2006/relationships/hyperlink" Target="https://www.premiumtimesng.com/regional/ssouth-east/575775-%09ill-be-his-surety-soludo-begs-nigerian-govt-to-release-nnamdi-kanu.html" TargetMode="External"/><Relationship Id="rId7" Type="http://schemas.openxmlformats.org/officeDocument/2006/relationships/endnotes" Target="endnotes.xml"/><Relationship Id="rId12" Type="http://schemas.openxmlformats.org/officeDocument/2006/relationships/hyperlink" Target="https://doi.org/10.1080/1359756042000245160" TargetMode="External"/><Relationship Id="rId17" Type="http://schemas.openxmlformats.org/officeDocument/2006/relationships/hyperlink" Target="https://doi.org/10.2139/ssrn.3869141" TargetMode="External"/><Relationship Id="rId25" Type="http://schemas.openxmlformats.org/officeDocument/2006/relationships/hyperlink" Target="https://www.thisdaylive.com/index.php/2024/06/17/nnamdi-kanu-ohanaeze-alleges-plots-%09by-south-east-governors-igbo-leaders-to-prolong-detention-till-2027/" TargetMode="External"/><Relationship Id="rId33" Type="http://schemas.openxmlformats.org/officeDocument/2006/relationships/hyperlink" Target="https://icermediation.org/indigenous-people-of-biafra/" TargetMode="External"/><Relationship Id="rId2" Type="http://schemas.openxmlformats.org/officeDocument/2006/relationships/numbering" Target="numbering.xml"/><Relationship Id="rId16" Type="http://schemas.openxmlformats.org/officeDocument/2006/relationships/hyperlink" Target="https://www.amnesty.org/en/latest/news/2016/11/peaceful-pro-biafra-activists-killed-in-%09chilling-crackdown/" TargetMode="External"/><Relationship Id="rId20" Type="http://schemas.openxmlformats.org/officeDocument/2006/relationships/hyperlink" Target="https://edition.cnn.com/2021/09/25/africa/nigeria-%09separatists-biafra-cmd-intl/index.html" TargetMode="External"/><Relationship Id="rId29" Type="http://schemas.openxmlformats.org/officeDocument/2006/relationships/hyperlink" Target="https://globalhistorydialogues.org/projects/the-independent-people-of-%09biafra-as-an-impediment-to-national-integration-in-nigeria-2012-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890/ijsas.v1i5.598" TargetMode="External"/><Relationship Id="rId24" Type="http://schemas.openxmlformats.org/officeDocument/2006/relationships/hyperlink" Target="https://doi.org/10.1007/s12115-022-00782-0" TargetMode="External"/><Relationship Id="rId32" Type="http://schemas.openxmlformats.org/officeDocument/2006/relationships/hyperlink" Target="https://doi.org/10.1163/1821889x-bja1002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mnesty.org/en/latest/press-%09release/2016/06/nigeria-killing-of-unarmed-pro-biafra-supporters-by-military-must-be-%09urgently-investigated/" TargetMode="External"/><Relationship Id="rId23" Type="http://schemas.openxmlformats.org/officeDocument/2006/relationships/hyperlink" Target="https://doi.org/10.2307/40203642" TargetMode="External"/><Relationship Id="rId28" Type="http://schemas.openxmlformats.org/officeDocument/2006/relationships/hyperlink" Target="https://punchng.com/anambra-loses-n19-6bn-on-each-ipobs-sit-at-home-soludo/" TargetMode="External"/><Relationship Id="rId36" Type="http://schemas.openxmlformats.org/officeDocument/2006/relationships/fontTable" Target="fontTable.xml"/><Relationship Id="rId10" Type="http://schemas.openxmlformats.org/officeDocument/2006/relationships/hyperlink" Target="https://doi.org/10.22004/ag.econ.18738" TargetMode="External"/><Relationship Id="rId19" Type="http://schemas.openxmlformats.org/officeDocument/2006/relationships/hyperlink" Target="https://doi.org/10.53982/ajsms.2023.0401.06-j" TargetMode="External"/><Relationship Id="rId31" Type="http://schemas.openxmlformats.org/officeDocument/2006/relationships/hyperlink" Target="https://doi.org/10.19184/ejlh.v9i3.28418" TargetMode="External"/><Relationship Id="rId4" Type="http://schemas.openxmlformats.org/officeDocument/2006/relationships/settings" Target="settings.xml"/><Relationship Id="rId9" Type="http://schemas.openxmlformats.org/officeDocument/2006/relationships/hyperlink" Target="https://www.vanguardngr.com/2021/10/nncima-vice-chair-%09ezukwo-denies-statement-on-ipobs-sit-at-home/" TargetMode="External"/><Relationship Id="rId14" Type="http://schemas.openxmlformats.org/officeDocument/2006/relationships/hyperlink" Target="https://doi.org/10.5923/j.economics.20201003.07" TargetMode="External"/><Relationship Id="rId22" Type="http://schemas.openxmlformats.org/officeDocument/2006/relationships/hyperlink" Target="https://punchng.com/were-ready-for-dialogue-seast-govs-tell-ipob/" TargetMode="External"/><Relationship Id="rId27" Type="http://schemas.openxmlformats.org/officeDocument/2006/relationships/hyperlink" Target="https://doi.org/10.1080/19361610.2023.2189867" TargetMode="External"/><Relationship Id="rId30" Type="http://schemas.openxmlformats.org/officeDocument/2006/relationships/hyperlink" Target="https://doi.org/10.36941/ajis-2024-0099"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19678</Words>
  <Characters>112167</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Ochiagha Henry</dc:creator>
  <cp:lastModifiedBy>Windows User</cp:lastModifiedBy>
  <cp:revision>2</cp:revision>
  <cp:lastPrinted>2025-08-10T09:40:00Z</cp:lastPrinted>
  <dcterms:created xsi:type="dcterms:W3CDTF">2026-05-29T07:08:00Z</dcterms:created>
  <dcterms:modified xsi:type="dcterms:W3CDTF">2026-05-29T07:08:00Z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05648D228CF24188BC599173937101D8_13</vt:lpwstr>
  </property>
</Properties>
</file>