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79F882B2" w14:textId="77777777" w:rsidR="002E52D0" w:rsidRPr="00244C7D" w:rsidRDefault="002E52D0" w:rsidP="002E52D0">
      <w:pPr>
        <w:spacing w:line="240" w:lineRule="auto"/>
        <w:jc w:val="center"/>
        <w:rPr>
          <w:rFonts w:ascii="Times New Roman" w:hAnsi="Times New Roman" w:cs="Times New Roman"/>
          <w:b/>
        </w:rPr>
      </w:pPr>
      <w:bookmarkStart w:id="0" w:name="_GoBack"/>
      <w:bookmarkEnd w:id="0"/>
      <w:r w:rsidRPr="00244C7D">
        <w:rPr>
          <w:rFonts w:ascii="Times New Roman" w:hAnsi="Times New Roman" w:cs="Times New Roman"/>
          <w:b/>
        </w:rPr>
        <w:t>INFLUENCE OF MULTIMEDIA ON THE ACADEMIC PERFORMANCE OF SENIOR SECONDARY SCHOOL STUDENTS IN ENGLISH IN ENUGU NORTH LOCAL GOVERNMENT AREA, IN ENUGU STATE.</w:t>
      </w:r>
    </w:p>
    <w:p w14:paraId="4DBADA5A" w14:textId="77777777" w:rsidR="002E52D0" w:rsidRPr="00244C7D" w:rsidRDefault="002E52D0" w:rsidP="002E52D0">
      <w:pPr>
        <w:spacing w:line="240" w:lineRule="auto"/>
        <w:jc w:val="center"/>
        <w:rPr>
          <w:rFonts w:ascii="Times New Roman" w:hAnsi="Times New Roman" w:cs="Times New Roman"/>
          <w:b/>
        </w:rPr>
      </w:pPr>
    </w:p>
    <w:p w14:paraId="145799EC" w14:textId="77777777" w:rsidR="002E52D0" w:rsidRDefault="002E52D0" w:rsidP="002E52D0">
      <w:pPr>
        <w:spacing w:line="240" w:lineRule="auto"/>
        <w:jc w:val="center"/>
        <w:rPr>
          <w:rFonts w:ascii="Times New Roman" w:hAnsi="Times New Roman" w:cs="Times New Roman"/>
          <w:b/>
        </w:rPr>
      </w:pPr>
    </w:p>
    <w:p w14:paraId="7FB8A36F" w14:textId="77777777" w:rsidR="002E52D0" w:rsidRDefault="002E52D0" w:rsidP="002E52D0">
      <w:pPr>
        <w:spacing w:line="240" w:lineRule="auto"/>
        <w:jc w:val="center"/>
        <w:rPr>
          <w:rFonts w:ascii="Times New Roman" w:hAnsi="Times New Roman" w:cs="Times New Roman"/>
          <w:b/>
        </w:rPr>
      </w:pPr>
    </w:p>
    <w:p w14:paraId="6962DC12" w14:textId="77777777" w:rsidR="002E52D0" w:rsidRDefault="002E52D0" w:rsidP="002E52D0">
      <w:pPr>
        <w:spacing w:line="240" w:lineRule="auto"/>
        <w:jc w:val="center"/>
        <w:rPr>
          <w:rFonts w:ascii="Times New Roman" w:hAnsi="Times New Roman" w:cs="Times New Roman"/>
          <w:b/>
        </w:rPr>
      </w:pPr>
    </w:p>
    <w:p w14:paraId="10A19D65" w14:textId="77777777" w:rsidR="002E52D0" w:rsidRDefault="002E52D0" w:rsidP="002E52D0">
      <w:pPr>
        <w:spacing w:line="240" w:lineRule="auto"/>
        <w:jc w:val="center"/>
        <w:rPr>
          <w:rFonts w:ascii="Times New Roman" w:hAnsi="Times New Roman" w:cs="Times New Roman"/>
          <w:b/>
        </w:rPr>
      </w:pPr>
    </w:p>
    <w:p w14:paraId="231FF306" w14:textId="77777777" w:rsidR="002E52D0" w:rsidRDefault="002E52D0" w:rsidP="002E52D0">
      <w:pPr>
        <w:spacing w:line="240" w:lineRule="auto"/>
        <w:jc w:val="center"/>
        <w:rPr>
          <w:rFonts w:ascii="Times New Roman" w:hAnsi="Times New Roman" w:cs="Times New Roman"/>
          <w:b/>
        </w:rPr>
      </w:pPr>
    </w:p>
    <w:p w14:paraId="1BBB0406" w14:textId="77777777" w:rsidR="002E52D0" w:rsidRDefault="002E52D0" w:rsidP="002E52D0">
      <w:pPr>
        <w:spacing w:line="240" w:lineRule="auto"/>
        <w:jc w:val="center"/>
        <w:rPr>
          <w:rFonts w:ascii="Times New Roman" w:hAnsi="Times New Roman" w:cs="Times New Roman"/>
          <w:b/>
        </w:rPr>
      </w:pPr>
    </w:p>
    <w:p w14:paraId="709621A9" w14:textId="77777777" w:rsidR="002E52D0" w:rsidRDefault="002E52D0" w:rsidP="002E52D0">
      <w:pPr>
        <w:spacing w:line="240" w:lineRule="auto"/>
        <w:jc w:val="center"/>
        <w:rPr>
          <w:rFonts w:ascii="Times New Roman" w:hAnsi="Times New Roman" w:cs="Times New Roman"/>
          <w:b/>
        </w:rPr>
      </w:pPr>
    </w:p>
    <w:p w14:paraId="4A96352C" w14:textId="77777777" w:rsidR="002E52D0" w:rsidRDefault="002E52D0" w:rsidP="002E52D0">
      <w:pPr>
        <w:spacing w:line="240" w:lineRule="auto"/>
        <w:jc w:val="center"/>
        <w:rPr>
          <w:rFonts w:ascii="Times New Roman" w:hAnsi="Times New Roman" w:cs="Times New Roman"/>
          <w:b/>
        </w:rPr>
      </w:pPr>
    </w:p>
    <w:p w14:paraId="7F82BEA9" w14:textId="77777777" w:rsidR="002E52D0" w:rsidRDefault="002E52D0" w:rsidP="002E52D0">
      <w:pPr>
        <w:spacing w:line="240" w:lineRule="auto"/>
        <w:jc w:val="center"/>
        <w:rPr>
          <w:rFonts w:ascii="Times New Roman" w:hAnsi="Times New Roman" w:cs="Times New Roman"/>
          <w:b/>
        </w:rPr>
      </w:pPr>
    </w:p>
    <w:p w14:paraId="55D945E4" w14:textId="77777777" w:rsidR="002E52D0" w:rsidRPr="00244C7D" w:rsidRDefault="002E52D0" w:rsidP="002E52D0">
      <w:pPr>
        <w:spacing w:line="240" w:lineRule="auto"/>
        <w:jc w:val="center"/>
        <w:rPr>
          <w:rFonts w:ascii="Times New Roman" w:hAnsi="Times New Roman" w:cs="Times New Roman"/>
          <w:b/>
        </w:rPr>
      </w:pPr>
      <w:r w:rsidRPr="00244C7D">
        <w:rPr>
          <w:rFonts w:ascii="Times New Roman" w:hAnsi="Times New Roman" w:cs="Times New Roman"/>
          <w:b/>
        </w:rPr>
        <w:t>EJIKE OBIOMA MARIACARO</w:t>
      </w:r>
    </w:p>
    <w:p w14:paraId="0B5B1645" w14:textId="77777777" w:rsidR="002E52D0" w:rsidRDefault="002E52D0" w:rsidP="002E52D0">
      <w:pPr>
        <w:spacing w:line="240" w:lineRule="auto"/>
        <w:jc w:val="center"/>
        <w:rPr>
          <w:rFonts w:ascii="Times New Roman" w:hAnsi="Times New Roman" w:cs="Times New Roman"/>
          <w:b/>
        </w:rPr>
      </w:pPr>
      <w:r w:rsidRPr="00244C7D">
        <w:rPr>
          <w:rFonts w:ascii="Times New Roman" w:hAnsi="Times New Roman" w:cs="Times New Roman"/>
          <w:b/>
        </w:rPr>
        <w:t>GOU/U23/ ELS/138</w:t>
      </w:r>
    </w:p>
    <w:p w14:paraId="407211C2" w14:textId="77777777" w:rsidR="002E52D0" w:rsidRDefault="002E52D0" w:rsidP="002E52D0">
      <w:pPr>
        <w:spacing w:line="240" w:lineRule="auto"/>
        <w:jc w:val="center"/>
        <w:rPr>
          <w:rFonts w:ascii="Times New Roman" w:hAnsi="Times New Roman" w:cs="Times New Roman"/>
          <w:b/>
        </w:rPr>
      </w:pPr>
    </w:p>
    <w:p w14:paraId="73201E42" w14:textId="77777777" w:rsidR="002E52D0" w:rsidRDefault="002E52D0" w:rsidP="002E52D0">
      <w:pPr>
        <w:spacing w:line="240" w:lineRule="auto"/>
        <w:jc w:val="center"/>
        <w:rPr>
          <w:rFonts w:ascii="Times New Roman" w:hAnsi="Times New Roman" w:cs="Times New Roman"/>
          <w:b/>
        </w:rPr>
      </w:pPr>
    </w:p>
    <w:p w14:paraId="3235C190" w14:textId="77777777" w:rsidR="002E52D0" w:rsidRDefault="002E52D0" w:rsidP="002E52D0">
      <w:pPr>
        <w:spacing w:line="240" w:lineRule="auto"/>
        <w:jc w:val="center"/>
        <w:rPr>
          <w:rFonts w:ascii="Times New Roman" w:hAnsi="Times New Roman" w:cs="Times New Roman"/>
          <w:b/>
        </w:rPr>
      </w:pPr>
    </w:p>
    <w:p w14:paraId="534F8741" w14:textId="77777777" w:rsidR="002E52D0" w:rsidRDefault="002E52D0" w:rsidP="002E52D0">
      <w:pPr>
        <w:spacing w:line="240" w:lineRule="auto"/>
        <w:jc w:val="center"/>
        <w:rPr>
          <w:rFonts w:ascii="Times New Roman" w:hAnsi="Times New Roman" w:cs="Times New Roman"/>
          <w:b/>
        </w:rPr>
      </w:pPr>
    </w:p>
    <w:p w14:paraId="2D04AF91" w14:textId="77777777" w:rsidR="002E52D0" w:rsidRDefault="002E52D0" w:rsidP="002E52D0">
      <w:pPr>
        <w:spacing w:line="240" w:lineRule="auto"/>
        <w:jc w:val="center"/>
        <w:rPr>
          <w:rFonts w:ascii="Times New Roman" w:hAnsi="Times New Roman" w:cs="Times New Roman"/>
          <w:b/>
        </w:rPr>
      </w:pPr>
    </w:p>
    <w:p w14:paraId="27D0172F" w14:textId="77777777" w:rsidR="002E52D0" w:rsidRDefault="002E52D0" w:rsidP="002E52D0">
      <w:pPr>
        <w:spacing w:line="240" w:lineRule="auto"/>
        <w:jc w:val="center"/>
        <w:rPr>
          <w:rFonts w:ascii="Times New Roman" w:hAnsi="Times New Roman" w:cs="Times New Roman"/>
          <w:b/>
        </w:rPr>
      </w:pPr>
    </w:p>
    <w:p w14:paraId="751620D1" w14:textId="77777777" w:rsidR="002E52D0" w:rsidRDefault="002E52D0" w:rsidP="002E52D0">
      <w:pPr>
        <w:spacing w:line="240" w:lineRule="auto"/>
        <w:jc w:val="center"/>
        <w:rPr>
          <w:rFonts w:ascii="Times New Roman" w:hAnsi="Times New Roman" w:cs="Times New Roman"/>
          <w:b/>
        </w:rPr>
      </w:pPr>
    </w:p>
    <w:p w14:paraId="6CF5DB59" w14:textId="77777777" w:rsidR="002E52D0" w:rsidRDefault="002E52D0" w:rsidP="002E52D0">
      <w:pPr>
        <w:spacing w:line="240" w:lineRule="auto"/>
        <w:jc w:val="center"/>
        <w:rPr>
          <w:rFonts w:ascii="Times New Roman" w:hAnsi="Times New Roman" w:cs="Times New Roman"/>
          <w:b/>
        </w:rPr>
      </w:pPr>
    </w:p>
    <w:p w14:paraId="2EECD50D" w14:textId="77777777" w:rsidR="002E52D0" w:rsidRDefault="002E52D0" w:rsidP="002E52D0">
      <w:pPr>
        <w:spacing w:line="240" w:lineRule="auto"/>
        <w:jc w:val="center"/>
        <w:rPr>
          <w:rFonts w:ascii="Times New Roman" w:hAnsi="Times New Roman" w:cs="Times New Roman"/>
          <w:b/>
        </w:rPr>
      </w:pPr>
    </w:p>
    <w:p w14:paraId="4EB626F8" w14:textId="77777777" w:rsidR="002E52D0" w:rsidRDefault="002E52D0" w:rsidP="002E52D0">
      <w:pPr>
        <w:spacing w:line="240" w:lineRule="auto"/>
        <w:jc w:val="center"/>
        <w:rPr>
          <w:rFonts w:ascii="Times New Roman" w:hAnsi="Times New Roman" w:cs="Times New Roman"/>
          <w:b/>
        </w:rPr>
      </w:pPr>
    </w:p>
    <w:p w14:paraId="3D01CA5E" w14:textId="77777777" w:rsidR="002E52D0" w:rsidRPr="00244C7D" w:rsidRDefault="002E52D0" w:rsidP="002E52D0">
      <w:pPr>
        <w:spacing w:line="240" w:lineRule="auto"/>
        <w:jc w:val="center"/>
        <w:rPr>
          <w:rFonts w:ascii="Times New Roman" w:hAnsi="Times New Roman" w:cs="Times New Roman"/>
          <w:b/>
        </w:rPr>
      </w:pPr>
    </w:p>
    <w:p w14:paraId="08BD3C90" w14:textId="77777777" w:rsidR="002E52D0" w:rsidRDefault="002E52D0" w:rsidP="002E52D0">
      <w:pPr>
        <w:spacing w:line="240" w:lineRule="auto"/>
        <w:jc w:val="center"/>
        <w:rPr>
          <w:rFonts w:ascii="Times New Roman" w:hAnsi="Times New Roman" w:cs="Times New Roman"/>
          <w:b/>
        </w:rPr>
      </w:pPr>
      <w:r>
        <w:rPr>
          <w:rFonts w:ascii="Times New Roman" w:hAnsi="Times New Roman" w:cs="Times New Roman"/>
          <w:b/>
        </w:rPr>
        <w:t>DEPARTMENT OF ARTS EDUCATION</w:t>
      </w:r>
    </w:p>
    <w:p w14:paraId="5EC90D91" w14:textId="77777777" w:rsidR="002E52D0" w:rsidRDefault="002E52D0" w:rsidP="002E52D0">
      <w:pPr>
        <w:spacing w:line="240" w:lineRule="auto"/>
        <w:jc w:val="center"/>
        <w:rPr>
          <w:rFonts w:ascii="Times New Roman" w:hAnsi="Times New Roman" w:cs="Times New Roman"/>
          <w:b/>
        </w:rPr>
      </w:pPr>
      <w:r w:rsidRPr="00244C7D">
        <w:rPr>
          <w:rFonts w:ascii="Times New Roman" w:hAnsi="Times New Roman" w:cs="Times New Roman"/>
          <w:b/>
        </w:rPr>
        <w:t>FACULTY OF ED</w:t>
      </w:r>
      <w:r>
        <w:rPr>
          <w:rFonts w:ascii="Times New Roman" w:hAnsi="Times New Roman" w:cs="Times New Roman"/>
          <w:b/>
        </w:rPr>
        <w:t xml:space="preserve">UCATION </w:t>
      </w:r>
    </w:p>
    <w:p w14:paraId="621A68C9" w14:textId="77777777" w:rsidR="002E52D0" w:rsidRDefault="002E52D0" w:rsidP="002E52D0">
      <w:pPr>
        <w:spacing w:line="240" w:lineRule="auto"/>
        <w:jc w:val="center"/>
        <w:rPr>
          <w:rFonts w:ascii="Times New Roman" w:hAnsi="Times New Roman" w:cs="Times New Roman"/>
          <w:b/>
        </w:rPr>
      </w:pPr>
      <w:r>
        <w:rPr>
          <w:rFonts w:ascii="Times New Roman" w:hAnsi="Times New Roman" w:cs="Times New Roman"/>
          <w:b/>
        </w:rPr>
        <w:t>GODFREY OKOYE UNVERSITY, ENUGU</w:t>
      </w:r>
    </w:p>
    <w:p w14:paraId="2A32E38D" w14:textId="77777777" w:rsidR="002E52D0" w:rsidRDefault="002E52D0" w:rsidP="002E52D0">
      <w:pPr>
        <w:spacing w:line="240" w:lineRule="auto"/>
        <w:jc w:val="center"/>
        <w:rPr>
          <w:rFonts w:ascii="Times New Roman" w:hAnsi="Times New Roman" w:cs="Times New Roman"/>
          <w:b/>
        </w:rPr>
      </w:pPr>
    </w:p>
    <w:p w14:paraId="7D506DB6" w14:textId="77777777" w:rsidR="002E52D0" w:rsidRDefault="002E52D0" w:rsidP="002E52D0">
      <w:pPr>
        <w:spacing w:line="240" w:lineRule="auto"/>
        <w:jc w:val="center"/>
        <w:rPr>
          <w:rFonts w:ascii="Times New Roman" w:hAnsi="Times New Roman" w:cs="Times New Roman"/>
          <w:b/>
        </w:rPr>
      </w:pPr>
    </w:p>
    <w:p w14:paraId="118DE8FD" w14:textId="77777777" w:rsidR="002E52D0" w:rsidRDefault="002E52D0" w:rsidP="002E52D0">
      <w:pPr>
        <w:spacing w:line="240" w:lineRule="auto"/>
        <w:jc w:val="center"/>
        <w:rPr>
          <w:rFonts w:ascii="Times New Roman" w:hAnsi="Times New Roman" w:cs="Times New Roman"/>
          <w:b/>
        </w:rPr>
      </w:pPr>
    </w:p>
    <w:p w14:paraId="0C2FEDC8" w14:textId="77777777" w:rsidR="002E52D0" w:rsidRDefault="002E52D0" w:rsidP="002E52D0">
      <w:pPr>
        <w:spacing w:line="240" w:lineRule="auto"/>
        <w:jc w:val="center"/>
        <w:rPr>
          <w:rFonts w:ascii="Times New Roman" w:hAnsi="Times New Roman" w:cs="Times New Roman"/>
          <w:b/>
        </w:rPr>
      </w:pPr>
    </w:p>
    <w:p w14:paraId="25C1CA27" w14:textId="77777777" w:rsidR="002E52D0" w:rsidRDefault="002E52D0" w:rsidP="002E52D0">
      <w:pPr>
        <w:spacing w:line="240" w:lineRule="auto"/>
        <w:jc w:val="center"/>
        <w:rPr>
          <w:rFonts w:ascii="Times New Roman" w:hAnsi="Times New Roman" w:cs="Times New Roman"/>
          <w:b/>
        </w:rPr>
      </w:pPr>
    </w:p>
    <w:p w14:paraId="1675125D" w14:textId="77777777" w:rsidR="002E52D0" w:rsidRDefault="002E52D0" w:rsidP="002E52D0">
      <w:pPr>
        <w:spacing w:line="240" w:lineRule="auto"/>
        <w:jc w:val="center"/>
        <w:rPr>
          <w:rFonts w:ascii="Times New Roman" w:hAnsi="Times New Roman" w:cs="Times New Roman"/>
          <w:b/>
        </w:rPr>
      </w:pPr>
    </w:p>
    <w:p w14:paraId="244E253F" w14:textId="77777777" w:rsidR="002E52D0" w:rsidRDefault="002E52D0" w:rsidP="002E52D0">
      <w:pPr>
        <w:spacing w:line="240" w:lineRule="auto"/>
        <w:jc w:val="center"/>
        <w:rPr>
          <w:rFonts w:ascii="Times New Roman" w:hAnsi="Times New Roman" w:cs="Times New Roman"/>
          <w:b/>
        </w:rPr>
      </w:pPr>
    </w:p>
    <w:p w14:paraId="64F7A2D9" w14:textId="77777777" w:rsidR="002E52D0" w:rsidRDefault="002E52D0" w:rsidP="002E52D0">
      <w:pPr>
        <w:spacing w:line="240" w:lineRule="auto"/>
        <w:jc w:val="center"/>
        <w:rPr>
          <w:rFonts w:ascii="Times New Roman" w:hAnsi="Times New Roman" w:cs="Times New Roman"/>
          <w:b/>
        </w:rPr>
      </w:pPr>
    </w:p>
    <w:p w14:paraId="0B2F4B2F" w14:textId="77777777" w:rsidR="002E52D0" w:rsidRDefault="002E52D0" w:rsidP="002E52D0">
      <w:pPr>
        <w:spacing w:line="240" w:lineRule="auto"/>
        <w:jc w:val="center"/>
        <w:rPr>
          <w:rFonts w:ascii="Times New Roman" w:hAnsi="Times New Roman" w:cs="Times New Roman"/>
          <w:b/>
        </w:rPr>
      </w:pPr>
    </w:p>
    <w:p w14:paraId="3063F037" w14:textId="77777777" w:rsidR="002E52D0" w:rsidRDefault="002E52D0" w:rsidP="002E52D0">
      <w:pPr>
        <w:spacing w:line="240" w:lineRule="auto"/>
        <w:jc w:val="center"/>
      </w:pPr>
    </w:p>
    <w:p w14:paraId="050332EB" w14:textId="77777777" w:rsidR="002E52D0" w:rsidRDefault="002E52D0" w:rsidP="002E52D0">
      <w:pPr>
        <w:spacing w:line="240" w:lineRule="auto"/>
        <w:jc w:val="center"/>
        <w:rPr>
          <w:rFonts w:ascii="Times New Roman" w:hAnsi="Times New Roman" w:cs="Times New Roman"/>
          <w:b/>
        </w:rPr>
      </w:pPr>
      <w:r>
        <w:rPr>
          <w:rFonts w:ascii="Times New Roman" w:hAnsi="Times New Roman" w:cs="Times New Roman"/>
          <w:b/>
        </w:rPr>
        <w:t>JUNE, 2025</w:t>
      </w:r>
    </w:p>
    <w:p w14:paraId="66C5190A" w14:textId="77777777" w:rsidR="002E52D0" w:rsidRDefault="002E52D0" w:rsidP="002E52D0">
      <w:pPr>
        <w:spacing w:line="240" w:lineRule="auto"/>
        <w:jc w:val="center"/>
        <w:rPr>
          <w:rFonts w:ascii="Times New Roman" w:hAnsi="Times New Roman" w:cs="Times New Roman"/>
          <w:b/>
        </w:rPr>
        <w:sectPr w:rsidR="002E52D0" w:rsidSect="002E52D0">
          <w:headerReference w:type="default" r:id="rId8"/>
          <w:pgSz w:w="11906" w:h="16838"/>
          <w:pgMar w:top="1440" w:right="1440" w:bottom="1440" w:left="1440" w:header="708" w:footer="708" w:gutter="0"/>
          <w:pgNumType w:fmt="lowerRoman" w:start="1"/>
          <w:cols w:space="708"/>
          <w:titlePg/>
          <w:docGrid w:linePitch="360"/>
        </w:sectPr>
      </w:pPr>
    </w:p>
    <w:p w14:paraId="325E9343" w14:textId="1E1FE462" w:rsidR="002E52D0" w:rsidRPr="00244C7D" w:rsidRDefault="007C6274" w:rsidP="002E52D0">
      <w:pPr>
        <w:spacing w:line="240" w:lineRule="auto"/>
        <w:jc w:val="center"/>
        <w:rPr>
          <w:rFonts w:ascii="Times New Roman" w:hAnsi="Times New Roman" w:cs="Times New Roman"/>
          <w:b/>
        </w:rPr>
      </w:pPr>
      <w:r>
        <w:rPr>
          <w:rFonts w:ascii="Times New Roman" w:hAnsi="Times New Roman" w:cs="Times New Roman"/>
          <w:b/>
        </w:rPr>
        <w:lastRenderedPageBreak/>
        <w:t xml:space="preserve">TITLE </w:t>
      </w:r>
    </w:p>
    <w:p w14:paraId="71444A21" w14:textId="77777777" w:rsidR="002E52D0" w:rsidRPr="00244C7D" w:rsidRDefault="002E52D0" w:rsidP="002E52D0">
      <w:pPr>
        <w:spacing w:line="240" w:lineRule="auto"/>
        <w:jc w:val="center"/>
        <w:rPr>
          <w:rFonts w:ascii="Times New Roman" w:hAnsi="Times New Roman" w:cs="Times New Roman"/>
          <w:b/>
        </w:rPr>
      </w:pPr>
    </w:p>
    <w:p w14:paraId="63DCB731" w14:textId="77777777" w:rsidR="002E52D0" w:rsidRPr="00244C7D" w:rsidRDefault="002E52D0" w:rsidP="002E52D0">
      <w:pPr>
        <w:spacing w:line="240" w:lineRule="auto"/>
        <w:jc w:val="center"/>
        <w:rPr>
          <w:rFonts w:ascii="Times New Roman" w:hAnsi="Times New Roman" w:cs="Times New Roman"/>
          <w:b/>
        </w:rPr>
      </w:pPr>
      <w:r w:rsidRPr="00244C7D">
        <w:rPr>
          <w:rFonts w:ascii="Times New Roman" w:hAnsi="Times New Roman" w:cs="Times New Roman"/>
          <w:b/>
        </w:rPr>
        <w:t>INFLUENCE OF MULTIMEDIA ON THE ACADEMIC PERFORMANCE OF SENIOR SECONDARY SCHOOL STUDENTS IN ENGLISH IN ENUGU NORTH LOCAL GOVERNMENT AREA, IN ENUGU STATE.</w:t>
      </w:r>
    </w:p>
    <w:p w14:paraId="256CBF86" w14:textId="77777777" w:rsidR="002E52D0" w:rsidRPr="00244C7D" w:rsidRDefault="002E52D0" w:rsidP="002E52D0">
      <w:pPr>
        <w:spacing w:line="240" w:lineRule="auto"/>
        <w:jc w:val="center"/>
        <w:rPr>
          <w:rFonts w:ascii="Times New Roman" w:hAnsi="Times New Roman" w:cs="Times New Roman"/>
          <w:b/>
        </w:rPr>
      </w:pPr>
    </w:p>
    <w:p w14:paraId="57FC40A9" w14:textId="77777777" w:rsidR="002E52D0" w:rsidRDefault="002E52D0" w:rsidP="002E52D0">
      <w:pPr>
        <w:spacing w:line="240" w:lineRule="auto"/>
        <w:jc w:val="center"/>
        <w:rPr>
          <w:rFonts w:ascii="Times New Roman" w:hAnsi="Times New Roman" w:cs="Times New Roman"/>
          <w:b/>
        </w:rPr>
      </w:pPr>
    </w:p>
    <w:p w14:paraId="03496A17" w14:textId="77777777" w:rsidR="002E52D0" w:rsidRDefault="002E52D0" w:rsidP="002E52D0">
      <w:pPr>
        <w:spacing w:line="240" w:lineRule="auto"/>
        <w:jc w:val="center"/>
        <w:rPr>
          <w:rFonts w:ascii="Times New Roman" w:hAnsi="Times New Roman" w:cs="Times New Roman"/>
          <w:b/>
        </w:rPr>
      </w:pPr>
    </w:p>
    <w:p w14:paraId="3277ADE7" w14:textId="77777777" w:rsidR="002E52D0" w:rsidRDefault="002E52D0" w:rsidP="002E52D0">
      <w:pPr>
        <w:spacing w:line="240" w:lineRule="auto"/>
        <w:jc w:val="center"/>
        <w:rPr>
          <w:rFonts w:ascii="Times New Roman" w:hAnsi="Times New Roman" w:cs="Times New Roman"/>
          <w:b/>
        </w:rPr>
      </w:pPr>
    </w:p>
    <w:p w14:paraId="34573D94" w14:textId="77777777" w:rsidR="002E52D0" w:rsidRDefault="002E52D0" w:rsidP="002E52D0">
      <w:pPr>
        <w:spacing w:line="240" w:lineRule="auto"/>
        <w:jc w:val="center"/>
        <w:rPr>
          <w:rFonts w:ascii="Times New Roman" w:hAnsi="Times New Roman" w:cs="Times New Roman"/>
          <w:b/>
        </w:rPr>
      </w:pPr>
    </w:p>
    <w:p w14:paraId="11E22C43" w14:textId="77777777" w:rsidR="002E52D0" w:rsidRDefault="002E52D0" w:rsidP="002E52D0">
      <w:pPr>
        <w:spacing w:line="240" w:lineRule="auto"/>
        <w:jc w:val="center"/>
        <w:rPr>
          <w:rFonts w:ascii="Times New Roman" w:hAnsi="Times New Roman" w:cs="Times New Roman"/>
          <w:b/>
        </w:rPr>
      </w:pPr>
    </w:p>
    <w:p w14:paraId="2CC8C37C" w14:textId="77777777" w:rsidR="002E52D0" w:rsidRPr="00244C7D" w:rsidRDefault="002E52D0" w:rsidP="002E52D0">
      <w:pPr>
        <w:spacing w:line="240" w:lineRule="auto"/>
        <w:jc w:val="center"/>
        <w:rPr>
          <w:rFonts w:ascii="Times New Roman" w:hAnsi="Times New Roman" w:cs="Times New Roman"/>
          <w:b/>
        </w:rPr>
      </w:pPr>
      <w:r w:rsidRPr="00244C7D">
        <w:rPr>
          <w:rFonts w:ascii="Times New Roman" w:hAnsi="Times New Roman" w:cs="Times New Roman"/>
          <w:b/>
        </w:rPr>
        <w:t>EJIKE OBIOMA MARIACARO</w:t>
      </w:r>
    </w:p>
    <w:p w14:paraId="2D0027EB" w14:textId="77777777" w:rsidR="002E52D0" w:rsidRPr="00244C7D" w:rsidRDefault="002E52D0" w:rsidP="002E52D0">
      <w:pPr>
        <w:spacing w:line="240" w:lineRule="auto"/>
        <w:jc w:val="center"/>
        <w:rPr>
          <w:rFonts w:ascii="Times New Roman" w:hAnsi="Times New Roman" w:cs="Times New Roman"/>
          <w:b/>
        </w:rPr>
      </w:pPr>
      <w:r w:rsidRPr="00244C7D">
        <w:rPr>
          <w:rFonts w:ascii="Times New Roman" w:hAnsi="Times New Roman" w:cs="Times New Roman"/>
          <w:b/>
        </w:rPr>
        <w:t>GOU/U23/ ELS/138</w:t>
      </w:r>
    </w:p>
    <w:p w14:paraId="7A081ADD" w14:textId="77777777" w:rsidR="002E52D0" w:rsidRDefault="002E52D0" w:rsidP="002E52D0">
      <w:pPr>
        <w:spacing w:line="240" w:lineRule="auto"/>
        <w:jc w:val="center"/>
        <w:rPr>
          <w:rFonts w:ascii="Times New Roman" w:hAnsi="Times New Roman" w:cs="Times New Roman"/>
          <w:b/>
        </w:rPr>
      </w:pPr>
    </w:p>
    <w:p w14:paraId="23FB8ED7" w14:textId="77777777" w:rsidR="002E52D0" w:rsidRDefault="002E52D0" w:rsidP="002E52D0">
      <w:pPr>
        <w:spacing w:line="240" w:lineRule="auto"/>
        <w:jc w:val="center"/>
        <w:rPr>
          <w:rFonts w:ascii="Times New Roman" w:hAnsi="Times New Roman" w:cs="Times New Roman"/>
          <w:b/>
        </w:rPr>
      </w:pPr>
    </w:p>
    <w:p w14:paraId="04A3A002" w14:textId="77777777" w:rsidR="002E52D0" w:rsidRDefault="002E52D0" w:rsidP="002E52D0">
      <w:pPr>
        <w:spacing w:line="240" w:lineRule="auto"/>
        <w:jc w:val="center"/>
        <w:rPr>
          <w:rFonts w:ascii="Times New Roman" w:hAnsi="Times New Roman" w:cs="Times New Roman"/>
          <w:b/>
        </w:rPr>
      </w:pPr>
    </w:p>
    <w:p w14:paraId="143E0E4C" w14:textId="77777777" w:rsidR="002E52D0" w:rsidRDefault="002E52D0" w:rsidP="002E52D0">
      <w:pPr>
        <w:spacing w:line="240" w:lineRule="auto"/>
        <w:jc w:val="center"/>
        <w:rPr>
          <w:rFonts w:ascii="Times New Roman" w:hAnsi="Times New Roman" w:cs="Times New Roman"/>
          <w:b/>
        </w:rPr>
      </w:pPr>
    </w:p>
    <w:p w14:paraId="2BB73B79" w14:textId="77777777" w:rsidR="002E52D0" w:rsidRDefault="002E52D0" w:rsidP="002E52D0">
      <w:pPr>
        <w:spacing w:line="240" w:lineRule="auto"/>
        <w:jc w:val="center"/>
        <w:rPr>
          <w:rFonts w:ascii="Times New Roman" w:hAnsi="Times New Roman" w:cs="Times New Roman"/>
          <w:b/>
        </w:rPr>
      </w:pPr>
    </w:p>
    <w:p w14:paraId="2F715DD6" w14:textId="77777777" w:rsidR="002E52D0" w:rsidRDefault="002E52D0" w:rsidP="002E52D0">
      <w:pPr>
        <w:spacing w:line="240" w:lineRule="auto"/>
        <w:jc w:val="center"/>
        <w:rPr>
          <w:rFonts w:ascii="Times New Roman" w:hAnsi="Times New Roman" w:cs="Times New Roman"/>
          <w:b/>
        </w:rPr>
      </w:pPr>
    </w:p>
    <w:p w14:paraId="2B299C28" w14:textId="77777777" w:rsidR="002E52D0" w:rsidRDefault="002E52D0" w:rsidP="002E52D0">
      <w:pPr>
        <w:spacing w:line="240" w:lineRule="auto"/>
        <w:jc w:val="center"/>
        <w:rPr>
          <w:rFonts w:ascii="Times New Roman" w:hAnsi="Times New Roman" w:cs="Times New Roman"/>
          <w:b/>
        </w:rPr>
      </w:pPr>
    </w:p>
    <w:p w14:paraId="765873F5" w14:textId="77777777" w:rsidR="002E52D0" w:rsidRDefault="002E52D0" w:rsidP="002E52D0">
      <w:pPr>
        <w:spacing w:line="240" w:lineRule="auto"/>
        <w:jc w:val="center"/>
        <w:rPr>
          <w:rFonts w:ascii="Times New Roman" w:hAnsi="Times New Roman" w:cs="Times New Roman"/>
          <w:b/>
        </w:rPr>
      </w:pPr>
    </w:p>
    <w:p w14:paraId="3A657E82" w14:textId="77777777" w:rsidR="002E52D0" w:rsidRDefault="002E52D0" w:rsidP="002E52D0">
      <w:pPr>
        <w:spacing w:line="240" w:lineRule="auto"/>
        <w:jc w:val="center"/>
        <w:rPr>
          <w:rFonts w:ascii="Times New Roman" w:hAnsi="Times New Roman" w:cs="Times New Roman"/>
          <w:b/>
        </w:rPr>
      </w:pPr>
      <w:r>
        <w:rPr>
          <w:rFonts w:ascii="Times New Roman" w:hAnsi="Times New Roman" w:cs="Times New Roman"/>
          <w:b/>
        </w:rPr>
        <w:t>A PROJECT SUBMITTED</w:t>
      </w:r>
      <w:r w:rsidRPr="00244C7D">
        <w:rPr>
          <w:rFonts w:ascii="Times New Roman" w:hAnsi="Times New Roman" w:cs="Times New Roman"/>
          <w:b/>
        </w:rPr>
        <w:t xml:space="preserve"> TO THE DEPARTMENT OF ARTS EDUCATION, FACULTY OF ED</w:t>
      </w:r>
      <w:r>
        <w:rPr>
          <w:rFonts w:ascii="Times New Roman" w:hAnsi="Times New Roman" w:cs="Times New Roman"/>
          <w:b/>
        </w:rPr>
        <w:t>UCATION GODFREY OKOYE UNVERSITY, ENUGU.</w:t>
      </w:r>
      <w:r w:rsidRPr="00244C7D">
        <w:rPr>
          <w:rFonts w:ascii="Times New Roman" w:hAnsi="Times New Roman" w:cs="Times New Roman"/>
          <w:b/>
        </w:rPr>
        <w:t xml:space="preserve"> </w:t>
      </w:r>
    </w:p>
    <w:p w14:paraId="62B3087B" w14:textId="77777777" w:rsidR="002E52D0" w:rsidRDefault="002E52D0" w:rsidP="002E52D0">
      <w:pPr>
        <w:spacing w:line="240" w:lineRule="auto"/>
        <w:jc w:val="center"/>
        <w:rPr>
          <w:rFonts w:ascii="Times New Roman" w:hAnsi="Times New Roman" w:cs="Times New Roman"/>
          <w:b/>
        </w:rPr>
      </w:pPr>
    </w:p>
    <w:p w14:paraId="09594CED" w14:textId="77777777" w:rsidR="002E52D0" w:rsidRPr="00244C7D" w:rsidRDefault="002E52D0" w:rsidP="002E52D0">
      <w:pPr>
        <w:spacing w:line="240" w:lineRule="auto"/>
        <w:jc w:val="center"/>
        <w:rPr>
          <w:rFonts w:ascii="Times New Roman" w:hAnsi="Times New Roman" w:cs="Times New Roman"/>
          <w:b/>
        </w:rPr>
      </w:pPr>
    </w:p>
    <w:p w14:paraId="41E8C556" w14:textId="77777777" w:rsidR="002E52D0" w:rsidRDefault="002E52D0" w:rsidP="002E52D0">
      <w:pPr>
        <w:spacing w:line="240" w:lineRule="auto"/>
        <w:jc w:val="center"/>
        <w:rPr>
          <w:rFonts w:ascii="Times New Roman" w:hAnsi="Times New Roman" w:cs="Times New Roman"/>
          <w:b/>
        </w:rPr>
      </w:pPr>
      <w:r>
        <w:rPr>
          <w:rFonts w:ascii="Times New Roman" w:hAnsi="Times New Roman" w:cs="Times New Roman"/>
          <w:b/>
        </w:rPr>
        <w:t>IN PARTIAL FULFILMENT OF</w:t>
      </w:r>
      <w:r w:rsidRPr="00244C7D">
        <w:rPr>
          <w:rFonts w:ascii="Times New Roman" w:hAnsi="Times New Roman" w:cs="Times New Roman"/>
          <w:b/>
        </w:rPr>
        <w:t xml:space="preserve"> THE </w:t>
      </w:r>
      <w:r>
        <w:rPr>
          <w:rFonts w:ascii="Times New Roman" w:hAnsi="Times New Roman" w:cs="Times New Roman"/>
          <w:b/>
        </w:rPr>
        <w:t xml:space="preserve">REQUIREMENTS FOR THE </w:t>
      </w:r>
      <w:r w:rsidRPr="00244C7D">
        <w:rPr>
          <w:rFonts w:ascii="Times New Roman" w:hAnsi="Times New Roman" w:cs="Times New Roman"/>
          <w:b/>
        </w:rPr>
        <w:t>AWARD OF BACHELOR OF ARTS</w:t>
      </w:r>
      <w:r>
        <w:rPr>
          <w:rFonts w:ascii="Times New Roman" w:hAnsi="Times New Roman" w:cs="Times New Roman"/>
          <w:b/>
        </w:rPr>
        <w:t xml:space="preserve"> (B.A.ED) IN EDUCATION </w:t>
      </w:r>
    </w:p>
    <w:p w14:paraId="19E758A6" w14:textId="77777777" w:rsidR="002E52D0" w:rsidRDefault="002E52D0" w:rsidP="002E52D0">
      <w:pPr>
        <w:spacing w:line="240" w:lineRule="auto"/>
        <w:jc w:val="center"/>
        <w:rPr>
          <w:rFonts w:ascii="Times New Roman" w:hAnsi="Times New Roman" w:cs="Times New Roman"/>
          <w:b/>
        </w:rPr>
      </w:pPr>
    </w:p>
    <w:p w14:paraId="5B409B11" w14:textId="77777777" w:rsidR="002E52D0" w:rsidRDefault="002E52D0" w:rsidP="002E52D0">
      <w:pPr>
        <w:spacing w:line="240" w:lineRule="auto"/>
        <w:jc w:val="center"/>
        <w:rPr>
          <w:rFonts w:ascii="Times New Roman" w:hAnsi="Times New Roman" w:cs="Times New Roman"/>
          <w:b/>
        </w:rPr>
      </w:pPr>
    </w:p>
    <w:p w14:paraId="5889AEF2" w14:textId="77777777" w:rsidR="002E52D0" w:rsidRDefault="002E52D0" w:rsidP="002E52D0">
      <w:pPr>
        <w:spacing w:line="240" w:lineRule="auto"/>
        <w:jc w:val="center"/>
        <w:rPr>
          <w:rFonts w:ascii="Times New Roman" w:hAnsi="Times New Roman" w:cs="Times New Roman"/>
          <w:b/>
        </w:rPr>
      </w:pPr>
    </w:p>
    <w:p w14:paraId="3509569A" w14:textId="77777777" w:rsidR="002E52D0" w:rsidRDefault="002E52D0" w:rsidP="002E52D0">
      <w:pPr>
        <w:spacing w:line="240" w:lineRule="auto"/>
        <w:jc w:val="center"/>
        <w:rPr>
          <w:rFonts w:ascii="Times New Roman" w:hAnsi="Times New Roman" w:cs="Times New Roman"/>
          <w:b/>
        </w:rPr>
      </w:pPr>
    </w:p>
    <w:p w14:paraId="424C1FDF" w14:textId="77777777" w:rsidR="002E52D0" w:rsidRDefault="002E52D0" w:rsidP="002E52D0">
      <w:pPr>
        <w:spacing w:line="240" w:lineRule="auto"/>
        <w:jc w:val="center"/>
        <w:rPr>
          <w:rFonts w:ascii="Times New Roman" w:hAnsi="Times New Roman" w:cs="Times New Roman"/>
          <w:b/>
        </w:rPr>
      </w:pPr>
    </w:p>
    <w:p w14:paraId="7D6F8440" w14:textId="77777777" w:rsidR="002E52D0" w:rsidRPr="00244C7D" w:rsidRDefault="002E52D0" w:rsidP="002E52D0">
      <w:pPr>
        <w:spacing w:line="240" w:lineRule="auto"/>
        <w:jc w:val="center"/>
        <w:rPr>
          <w:rFonts w:ascii="Times New Roman" w:hAnsi="Times New Roman" w:cs="Times New Roman"/>
          <w:b/>
        </w:rPr>
      </w:pPr>
    </w:p>
    <w:p w14:paraId="3A318E13" w14:textId="77777777" w:rsidR="002E52D0" w:rsidRPr="00244C7D" w:rsidRDefault="002E52D0" w:rsidP="002E52D0">
      <w:pPr>
        <w:spacing w:line="240" w:lineRule="auto"/>
        <w:jc w:val="center"/>
        <w:rPr>
          <w:rFonts w:ascii="Times New Roman" w:hAnsi="Times New Roman" w:cs="Times New Roman"/>
          <w:b/>
        </w:rPr>
      </w:pPr>
    </w:p>
    <w:p w14:paraId="1A244E70" w14:textId="77777777" w:rsidR="002E52D0" w:rsidRPr="00244C7D" w:rsidRDefault="002E52D0" w:rsidP="002E52D0">
      <w:pPr>
        <w:spacing w:line="240" w:lineRule="auto"/>
        <w:jc w:val="center"/>
        <w:rPr>
          <w:rFonts w:ascii="Times New Roman" w:hAnsi="Times New Roman" w:cs="Times New Roman"/>
          <w:b/>
        </w:rPr>
      </w:pPr>
      <w:r w:rsidRPr="00244C7D">
        <w:rPr>
          <w:rFonts w:ascii="Times New Roman" w:hAnsi="Times New Roman" w:cs="Times New Roman"/>
          <w:b/>
        </w:rPr>
        <w:t>SUPERVISIOR: PROF. F. N. ENE</w:t>
      </w:r>
    </w:p>
    <w:p w14:paraId="7DE1E8DD" w14:textId="77777777" w:rsidR="002E52D0" w:rsidRPr="00244C7D" w:rsidRDefault="002E52D0" w:rsidP="002E52D0">
      <w:pPr>
        <w:spacing w:line="240" w:lineRule="auto"/>
        <w:jc w:val="center"/>
        <w:rPr>
          <w:rFonts w:ascii="Times New Roman" w:hAnsi="Times New Roman" w:cs="Times New Roman"/>
          <w:b/>
        </w:rPr>
      </w:pPr>
    </w:p>
    <w:p w14:paraId="5EAF5FBE" w14:textId="77777777" w:rsidR="002E52D0" w:rsidRDefault="002E52D0" w:rsidP="002E52D0">
      <w:pPr>
        <w:spacing w:line="480" w:lineRule="auto"/>
        <w:jc w:val="center"/>
        <w:rPr>
          <w:rFonts w:ascii="Times New Roman" w:hAnsi="Times New Roman" w:cs="Times New Roman"/>
        </w:rPr>
      </w:pPr>
    </w:p>
    <w:p w14:paraId="08F8E6CD" w14:textId="77777777" w:rsidR="002E52D0" w:rsidRDefault="002E52D0" w:rsidP="002E52D0">
      <w:pPr>
        <w:spacing w:line="480" w:lineRule="auto"/>
        <w:jc w:val="center"/>
        <w:rPr>
          <w:rFonts w:ascii="Times New Roman" w:hAnsi="Times New Roman" w:cs="Times New Roman"/>
        </w:rPr>
      </w:pPr>
    </w:p>
    <w:p w14:paraId="4FBAF3BB" w14:textId="77777777" w:rsidR="002E52D0" w:rsidRDefault="002E52D0" w:rsidP="002E52D0">
      <w:pPr>
        <w:spacing w:line="480" w:lineRule="auto"/>
        <w:jc w:val="center"/>
        <w:rPr>
          <w:rFonts w:ascii="Times New Roman" w:hAnsi="Times New Roman" w:cs="Times New Roman"/>
        </w:rPr>
      </w:pPr>
    </w:p>
    <w:p w14:paraId="74A3DEBD" w14:textId="77777777" w:rsidR="002E52D0" w:rsidRDefault="002E52D0" w:rsidP="002E52D0">
      <w:pPr>
        <w:spacing w:line="480" w:lineRule="auto"/>
        <w:jc w:val="center"/>
        <w:rPr>
          <w:rFonts w:ascii="Times New Roman" w:hAnsi="Times New Roman" w:cs="Times New Roman"/>
        </w:rPr>
      </w:pPr>
    </w:p>
    <w:p w14:paraId="4DA4F484" w14:textId="77777777" w:rsidR="002E52D0" w:rsidRDefault="002E52D0" w:rsidP="002E52D0">
      <w:pPr>
        <w:spacing w:line="480" w:lineRule="auto"/>
        <w:jc w:val="center"/>
        <w:rPr>
          <w:rFonts w:ascii="Times New Roman" w:hAnsi="Times New Roman" w:cs="Times New Roman"/>
          <w:b/>
        </w:rPr>
      </w:pPr>
      <w:r>
        <w:rPr>
          <w:rFonts w:ascii="Times New Roman" w:hAnsi="Times New Roman" w:cs="Times New Roman"/>
          <w:b/>
        </w:rPr>
        <w:t>JUNE, 2025</w:t>
      </w:r>
    </w:p>
    <w:p w14:paraId="1A08FD9C" w14:textId="20E3995E" w:rsidR="002E52D0" w:rsidRPr="00D01FB6" w:rsidRDefault="00F90151" w:rsidP="002E52D0">
      <w:pPr>
        <w:spacing w:line="480" w:lineRule="auto"/>
        <w:jc w:val="center"/>
        <w:rPr>
          <w:rFonts w:ascii="Times New Roman" w:hAnsi="Times New Roman" w:cs="Times New Roman"/>
          <w:b/>
        </w:rPr>
      </w:pPr>
      <w:r>
        <w:rPr>
          <w:rFonts w:ascii="Times New Roman" w:hAnsi="Times New Roman" w:cs="Times New Roman"/>
          <w:b/>
        </w:rPr>
        <w:lastRenderedPageBreak/>
        <w:t xml:space="preserve">APPROVAL </w:t>
      </w:r>
    </w:p>
    <w:p w14:paraId="65F5FE0B" w14:textId="77777777" w:rsidR="002E52D0" w:rsidRPr="00D01FB6" w:rsidRDefault="002E52D0" w:rsidP="002E52D0">
      <w:pPr>
        <w:spacing w:line="480" w:lineRule="auto"/>
        <w:jc w:val="both"/>
        <w:rPr>
          <w:rFonts w:ascii="Times New Roman" w:hAnsi="Times New Roman" w:cs="Times New Roman"/>
        </w:rPr>
      </w:pPr>
      <w:r w:rsidRPr="00D01FB6">
        <w:rPr>
          <w:rFonts w:ascii="Times New Roman" w:hAnsi="Times New Roman" w:cs="Times New Roman"/>
        </w:rPr>
        <w:t>This Project has been approved for The Department of Arts Education, Faculty of Education, Godfrey Okoye University, Enugu, Enugu State, Nigeria</w:t>
      </w:r>
    </w:p>
    <w:p w14:paraId="291FEAED" w14:textId="77777777" w:rsidR="002E52D0" w:rsidRPr="00D01FB6" w:rsidRDefault="002E52D0" w:rsidP="002E52D0">
      <w:pPr>
        <w:spacing w:line="480" w:lineRule="auto"/>
        <w:jc w:val="both"/>
        <w:rPr>
          <w:rFonts w:ascii="Times New Roman" w:hAnsi="Times New Roman" w:cs="Times New Roman"/>
        </w:rPr>
      </w:pPr>
    </w:p>
    <w:p w14:paraId="48845466" w14:textId="77777777" w:rsidR="002E52D0" w:rsidRPr="00D01FB6" w:rsidRDefault="002E52D0" w:rsidP="002E52D0">
      <w:pPr>
        <w:spacing w:line="480" w:lineRule="auto"/>
        <w:jc w:val="center"/>
        <w:rPr>
          <w:rFonts w:ascii="Times New Roman" w:hAnsi="Times New Roman" w:cs="Times New Roman"/>
        </w:rPr>
      </w:pPr>
      <w:r w:rsidRPr="00D01FB6">
        <w:rPr>
          <w:rFonts w:ascii="Times New Roman" w:hAnsi="Times New Roman" w:cs="Times New Roman"/>
        </w:rPr>
        <w:t>BY</w:t>
      </w:r>
    </w:p>
    <w:p w14:paraId="17A69FC7" w14:textId="77777777" w:rsidR="002E52D0" w:rsidRPr="00D01FB6" w:rsidRDefault="002E52D0" w:rsidP="002E52D0">
      <w:pPr>
        <w:spacing w:line="480" w:lineRule="auto"/>
        <w:jc w:val="both"/>
        <w:rPr>
          <w:rFonts w:ascii="Times New Roman" w:hAnsi="Times New Roman" w:cs="Times New Roman"/>
        </w:rPr>
      </w:pPr>
    </w:p>
    <w:p w14:paraId="6E4C5D26" w14:textId="77777777" w:rsidR="002E52D0" w:rsidRDefault="002E52D0" w:rsidP="002E52D0">
      <w:pPr>
        <w:spacing w:line="240" w:lineRule="auto"/>
        <w:jc w:val="both"/>
        <w:rPr>
          <w:rFonts w:ascii="Times New Roman" w:hAnsi="Times New Roman" w:cs="Times New Roman"/>
        </w:rPr>
      </w:pPr>
      <w:r>
        <w:rPr>
          <w:rFonts w:ascii="Times New Roman" w:hAnsi="Times New Roman" w:cs="Times New Roman"/>
        </w:rPr>
        <w:t>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w:t>
      </w:r>
    </w:p>
    <w:p w14:paraId="029E5C11" w14:textId="77777777" w:rsidR="002E52D0" w:rsidRPr="00D01FB6" w:rsidRDefault="002E52D0" w:rsidP="002E52D0">
      <w:pPr>
        <w:spacing w:line="240" w:lineRule="auto"/>
        <w:jc w:val="both"/>
        <w:rPr>
          <w:rFonts w:ascii="Times New Roman" w:hAnsi="Times New Roman" w:cs="Times New Roman"/>
        </w:rPr>
      </w:pPr>
      <w:r w:rsidRPr="00D01FB6">
        <w:rPr>
          <w:rFonts w:ascii="Times New Roman" w:hAnsi="Times New Roman" w:cs="Times New Roman"/>
        </w:rPr>
        <w:t>Prof. F. N. Ene.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14:paraId="103EA2F7" w14:textId="77777777" w:rsidR="002E52D0" w:rsidRPr="00D01FB6" w:rsidRDefault="002E52D0" w:rsidP="002E52D0">
      <w:pPr>
        <w:spacing w:line="240" w:lineRule="auto"/>
        <w:jc w:val="both"/>
        <w:rPr>
          <w:rFonts w:ascii="Times New Roman" w:hAnsi="Times New Roman" w:cs="Times New Roman"/>
        </w:rPr>
      </w:pPr>
      <w:r w:rsidRPr="00D01FB6">
        <w:rPr>
          <w:rFonts w:ascii="Times New Roman" w:hAnsi="Times New Roman" w:cs="Times New Roman"/>
        </w:rPr>
        <w:t>Supervisor</w:t>
      </w:r>
    </w:p>
    <w:p w14:paraId="4DFE8658" w14:textId="77777777" w:rsidR="002E52D0" w:rsidRPr="00D01FB6" w:rsidRDefault="002E52D0" w:rsidP="002E52D0">
      <w:pPr>
        <w:spacing w:line="240" w:lineRule="auto"/>
        <w:jc w:val="both"/>
        <w:rPr>
          <w:rFonts w:ascii="Times New Roman" w:hAnsi="Times New Roman" w:cs="Times New Roman"/>
        </w:rPr>
      </w:pPr>
    </w:p>
    <w:p w14:paraId="3874B9AF" w14:textId="77777777" w:rsidR="002E52D0" w:rsidRDefault="002E52D0" w:rsidP="002E52D0">
      <w:pPr>
        <w:spacing w:line="240" w:lineRule="auto"/>
        <w:jc w:val="both"/>
        <w:rPr>
          <w:rFonts w:ascii="Times New Roman" w:hAnsi="Times New Roman" w:cs="Times New Roman"/>
        </w:rPr>
      </w:pPr>
    </w:p>
    <w:p w14:paraId="71042EA3" w14:textId="77777777" w:rsidR="002E52D0" w:rsidRDefault="002E52D0" w:rsidP="002E52D0">
      <w:pPr>
        <w:spacing w:line="240" w:lineRule="auto"/>
        <w:jc w:val="both"/>
        <w:rPr>
          <w:rFonts w:ascii="Times New Roman" w:hAnsi="Times New Roman" w:cs="Times New Roman"/>
        </w:rPr>
      </w:pPr>
    </w:p>
    <w:p w14:paraId="487E08AB" w14:textId="77777777" w:rsidR="002E52D0" w:rsidRDefault="002E52D0" w:rsidP="002E52D0">
      <w:pPr>
        <w:spacing w:line="240" w:lineRule="auto"/>
        <w:jc w:val="both"/>
        <w:rPr>
          <w:rFonts w:ascii="Times New Roman" w:hAnsi="Times New Roman" w:cs="Times New Roman"/>
        </w:rPr>
      </w:pPr>
    </w:p>
    <w:p w14:paraId="261F5FDD" w14:textId="77777777" w:rsidR="002E52D0" w:rsidRPr="00D01FB6" w:rsidRDefault="002E52D0" w:rsidP="002E52D0">
      <w:pPr>
        <w:spacing w:line="240" w:lineRule="auto"/>
        <w:jc w:val="both"/>
        <w:rPr>
          <w:rFonts w:ascii="Times New Roman" w:hAnsi="Times New Roman" w:cs="Times New Roman"/>
        </w:rPr>
      </w:pPr>
      <w:r>
        <w:rPr>
          <w:rFonts w:ascii="Times New Roman" w:hAnsi="Times New Roman" w:cs="Times New Roman"/>
        </w:rPr>
        <w:t>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w:t>
      </w:r>
    </w:p>
    <w:p w14:paraId="1CAD6FAA" w14:textId="77777777" w:rsidR="002E52D0" w:rsidRPr="00D01FB6" w:rsidRDefault="002E52D0" w:rsidP="002E52D0">
      <w:pPr>
        <w:spacing w:line="240" w:lineRule="auto"/>
        <w:jc w:val="both"/>
        <w:rPr>
          <w:rFonts w:ascii="Times New Roman" w:hAnsi="Times New Roman" w:cs="Times New Roman"/>
        </w:rPr>
      </w:pPr>
      <w:r>
        <w:rPr>
          <w:rFonts w:ascii="Times New Roman" w:hAnsi="Times New Roman" w:cs="Times New Roman"/>
        </w:rPr>
        <w:t>Prof. F. N. Ene</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14:paraId="44A18015" w14:textId="77777777" w:rsidR="002E52D0" w:rsidRDefault="002E52D0" w:rsidP="002E52D0">
      <w:pPr>
        <w:spacing w:line="240" w:lineRule="auto"/>
        <w:jc w:val="both"/>
        <w:rPr>
          <w:rFonts w:ascii="Times New Roman" w:hAnsi="Times New Roman" w:cs="Times New Roman"/>
        </w:rPr>
      </w:pPr>
      <w:r>
        <w:rPr>
          <w:rFonts w:ascii="Times New Roman" w:hAnsi="Times New Roman" w:cs="Times New Roman"/>
        </w:rPr>
        <w:t>Head of Department</w:t>
      </w:r>
    </w:p>
    <w:p w14:paraId="02BB8FBB" w14:textId="77777777" w:rsidR="002E52D0" w:rsidRPr="00D01FB6" w:rsidRDefault="002E52D0" w:rsidP="002E52D0">
      <w:pPr>
        <w:spacing w:line="240" w:lineRule="auto"/>
        <w:jc w:val="both"/>
        <w:rPr>
          <w:rFonts w:ascii="Times New Roman" w:hAnsi="Times New Roman" w:cs="Times New Roman"/>
        </w:rPr>
      </w:pPr>
      <w:r>
        <w:rPr>
          <w:rFonts w:ascii="Times New Roman" w:hAnsi="Times New Roman" w:cs="Times New Roman"/>
        </w:rPr>
        <w:t>Department of Arts Education</w:t>
      </w:r>
    </w:p>
    <w:p w14:paraId="7085B433" w14:textId="77777777" w:rsidR="002E52D0" w:rsidRPr="00D01FB6" w:rsidRDefault="002E52D0" w:rsidP="002E52D0">
      <w:pPr>
        <w:spacing w:line="240" w:lineRule="auto"/>
        <w:jc w:val="both"/>
        <w:rPr>
          <w:rFonts w:ascii="Times New Roman" w:hAnsi="Times New Roman" w:cs="Times New Roman"/>
        </w:rPr>
      </w:pPr>
    </w:p>
    <w:p w14:paraId="545EFC5E" w14:textId="77777777" w:rsidR="002E52D0" w:rsidRDefault="002E52D0" w:rsidP="002E52D0">
      <w:pPr>
        <w:spacing w:line="240" w:lineRule="auto"/>
        <w:jc w:val="center"/>
        <w:rPr>
          <w:rFonts w:ascii="Times New Roman" w:hAnsi="Times New Roman" w:cs="Times New Roman"/>
        </w:rPr>
      </w:pPr>
    </w:p>
    <w:p w14:paraId="5B048C05" w14:textId="77777777" w:rsidR="002E52D0" w:rsidRDefault="002E52D0" w:rsidP="002E52D0">
      <w:pPr>
        <w:spacing w:line="240" w:lineRule="auto"/>
        <w:jc w:val="center"/>
        <w:rPr>
          <w:rFonts w:ascii="Times New Roman" w:hAnsi="Times New Roman" w:cs="Times New Roman"/>
        </w:rPr>
      </w:pPr>
    </w:p>
    <w:p w14:paraId="587C8EE8" w14:textId="485ED7AA" w:rsidR="002E52D0" w:rsidRPr="00D01FB6" w:rsidRDefault="002E52D0" w:rsidP="00C74E6D">
      <w:pPr>
        <w:spacing w:line="240" w:lineRule="auto"/>
        <w:jc w:val="both"/>
        <w:rPr>
          <w:rFonts w:ascii="Times New Roman" w:hAnsi="Times New Roman" w:cs="Times New Roman"/>
        </w:rPr>
      </w:pPr>
      <w:r>
        <w:rPr>
          <w:rFonts w:ascii="Times New Roman" w:hAnsi="Times New Roman" w:cs="Times New Roman"/>
        </w:rPr>
        <w:t>_________________________</w:t>
      </w:r>
      <w:r w:rsidR="00C74E6D">
        <w:rPr>
          <w:rFonts w:ascii="Times New Roman" w:hAnsi="Times New Roman" w:cs="Times New Roman"/>
        </w:rPr>
        <w:tab/>
      </w:r>
      <w:r w:rsidR="00C74E6D">
        <w:rPr>
          <w:rFonts w:ascii="Times New Roman" w:hAnsi="Times New Roman" w:cs="Times New Roman"/>
        </w:rPr>
        <w:tab/>
      </w:r>
      <w:r w:rsidR="00C74E6D">
        <w:rPr>
          <w:rFonts w:ascii="Times New Roman" w:hAnsi="Times New Roman" w:cs="Times New Roman"/>
        </w:rPr>
        <w:tab/>
      </w:r>
      <w:r w:rsidR="00C74E6D">
        <w:rPr>
          <w:rFonts w:ascii="Times New Roman" w:hAnsi="Times New Roman" w:cs="Times New Roman"/>
        </w:rPr>
        <w:tab/>
      </w:r>
      <w:r w:rsidR="00C74E6D">
        <w:rPr>
          <w:rFonts w:ascii="Times New Roman" w:hAnsi="Times New Roman" w:cs="Times New Roman"/>
        </w:rPr>
        <w:tab/>
        <w:t>___________________</w:t>
      </w:r>
    </w:p>
    <w:p w14:paraId="3D83341F" w14:textId="12D56B1E" w:rsidR="002E52D0" w:rsidRPr="00D01FB6" w:rsidRDefault="002E52D0" w:rsidP="00C74E6D">
      <w:pPr>
        <w:spacing w:line="240" w:lineRule="auto"/>
        <w:jc w:val="both"/>
        <w:rPr>
          <w:rFonts w:ascii="Times New Roman" w:hAnsi="Times New Roman" w:cs="Times New Roman"/>
        </w:rPr>
      </w:pPr>
      <w:r w:rsidRPr="00D01FB6">
        <w:rPr>
          <w:rFonts w:ascii="Times New Roman" w:hAnsi="Times New Roman" w:cs="Times New Roman"/>
        </w:rPr>
        <w:t>Prof. Bro. Gregory Osuji.</w:t>
      </w:r>
      <w:r w:rsidR="00C74E6D">
        <w:rPr>
          <w:rFonts w:ascii="Times New Roman" w:hAnsi="Times New Roman" w:cs="Times New Roman"/>
        </w:rPr>
        <w:tab/>
      </w:r>
      <w:r w:rsidR="00C74E6D">
        <w:rPr>
          <w:rFonts w:ascii="Times New Roman" w:hAnsi="Times New Roman" w:cs="Times New Roman"/>
        </w:rPr>
        <w:tab/>
      </w:r>
      <w:r w:rsidR="00C74E6D">
        <w:rPr>
          <w:rFonts w:ascii="Times New Roman" w:hAnsi="Times New Roman" w:cs="Times New Roman"/>
        </w:rPr>
        <w:tab/>
      </w:r>
      <w:r w:rsidR="00C74E6D">
        <w:rPr>
          <w:rFonts w:ascii="Times New Roman" w:hAnsi="Times New Roman" w:cs="Times New Roman"/>
        </w:rPr>
        <w:tab/>
      </w:r>
      <w:r w:rsidR="00C74E6D">
        <w:rPr>
          <w:rFonts w:ascii="Times New Roman" w:hAnsi="Times New Roman" w:cs="Times New Roman"/>
        </w:rPr>
        <w:tab/>
      </w:r>
      <w:r w:rsidR="00C74E6D">
        <w:rPr>
          <w:rFonts w:ascii="Times New Roman" w:hAnsi="Times New Roman" w:cs="Times New Roman"/>
        </w:rPr>
        <w:tab/>
      </w:r>
      <w:r w:rsidR="00C74E6D">
        <w:rPr>
          <w:rFonts w:ascii="Times New Roman" w:hAnsi="Times New Roman" w:cs="Times New Roman"/>
        </w:rPr>
        <w:tab/>
        <w:t>Date</w:t>
      </w:r>
    </w:p>
    <w:p w14:paraId="6D735AEE" w14:textId="77777777" w:rsidR="002E52D0" w:rsidRPr="00D01FB6" w:rsidRDefault="002E52D0" w:rsidP="00C74E6D">
      <w:pPr>
        <w:spacing w:line="240" w:lineRule="auto"/>
        <w:jc w:val="both"/>
        <w:rPr>
          <w:rFonts w:ascii="Times New Roman" w:hAnsi="Times New Roman" w:cs="Times New Roman"/>
        </w:rPr>
      </w:pPr>
      <w:r w:rsidRPr="00D01FB6">
        <w:rPr>
          <w:rFonts w:ascii="Times New Roman" w:hAnsi="Times New Roman" w:cs="Times New Roman"/>
        </w:rPr>
        <w:t>Dean, Faculty of Education</w:t>
      </w:r>
    </w:p>
    <w:p w14:paraId="7D745C36" w14:textId="77777777" w:rsidR="002E52D0" w:rsidRDefault="002E52D0" w:rsidP="00C74E6D">
      <w:pPr>
        <w:spacing w:line="480" w:lineRule="auto"/>
        <w:jc w:val="both"/>
        <w:rPr>
          <w:rFonts w:ascii="Times New Roman" w:hAnsi="Times New Roman" w:cs="Times New Roman"/>
          <w:b/>
        </w:rPr>
      </w:pPr>
    </w:p>
    <w:p w14:paraId="567639CA" w14:textId="77777777" w:rsidR="00C74E6D" w:rsidRDefault="00C74E6D" w:rsidP="00C74E6D">
      <w:pPr>
        <w:spacing w:line="480" w:lineRule="auto"/>
        <w:jc w:val="both"/>
        <w:rPr>
          <w:rFonts w:ascii="Times New Roman" w:hAnsi="Times New Roman" w:cs="Times New Roman"/>
          <w:b/>
        </w:rPr>
      </w:pPr>
    </w:p>
    <w:p w14:paraId="14DA1C17" w14:textId="77777777" w:rsidR="00C74E6D" w:rsidRPr="00D01FB6" w:rsidRDefault="00C74E6D" w:rsidP="00C74E6D">
      <w:pPr>
        <w:spacing w:line="240" w:lineRule="auto"/>
        <w:jc w:val="both"/>
        <w:rPr>
          <w:rFonts w:ascii="Times New Roman" w:hAnsi="Times New Roman" w:cs="Times New Roman"/>
        </w:rPr>
      </w:pPr>
      <w:r>
        <w:rPr>
          <w:rFonts w:ascii="Times New Roman" w:hAnsi="Times New Roman" w:cs="Times New Roman"/>
        </w:rPr>
        <w:t>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w:t>
      </w:r>
    </w:p>
    <w:p w14:paraId="0E744925" w14:textId="6167ADB0" w:rsidR="00C74E6D" w:rsidRPr="00D01FB6" w:rsidRDefault="00C74E6D" w:rsidP="00C74E6D">
      <w:pPr>
        <w:spacing w:line="240" w:lineRule="auto"/>
        <w:jc w:val="both"/>
        <w:rPr>
          <w:rFonts w:ascii="Times New Roman" w:hAnsi="Times New Roman" w:cs="Times New Roman"/>
        </w:rPr>
      </w:pPr>
      <w:r w:rsidRPr="00D01FB6">
        <w:rPr>
          <w:rFonts w:ascii="Times New Roman" w:hAnsi="Times New Roman" w:cs="Times New Roman"/>
        </w:rPr>
        <w:t xml:space="preserve">Prof. </w:t>
      </w:r>
      <w:r>
        <w:rPr>
          <w:rFonts w:ascii="Times New Roman" w:hAnsi="Times New Roman" w:cs="Times New Roman"/>
        </w:rPr>
        <w:t>S. N. Agwu</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Date</w:t>
      </w:r>
    </w:p>
    <w:p w14:paraId="1E26B90E" w14:textId="656FF1E6" w:rsidR="00C74E6D" w:rsidRPr="00D01FB6" w:rsidRDefault="00C74E6D" w:rsidP="00C74E6D">
      <w:pPr>
        <w:spacing w:line="240" w:lineRule="auto"/>
        <w:jc w:val="both"/>
        <w:rPr>
          <w:rFonts w:ascii="Times New Roman" w:hAnsi="Times New Roman" w:cs="Times New Roman"/>
        </w:rPr>
      </w:pPr>
      <w:r>
        <w:rPr>
          <w:rFonts w:ascii="Times New Roman" w:hAnsi="Times New Roman" w:cs="Times New Roman"/>
        </w:rPr>
        <w:t>External Examiner</w:t>
      </w:r>
    </w:p>
    <w:p w14:paraId="4E9612CB" w14:textId="77777777" w:rsidR="00C74E6D" w:rsidRDefault="00C74E6D" w:rsidP="00C74E6D">
      <w:pPr>
        <w:spacing w:line="480" w:lineRule="auto"/>
        <w:jc w:val="both"/>
        <w:rPr>
          <w:rFonts w:ascii="Times New Roman" w:hAnsi="Times New Roman" w:cs="Times New Roman"/>
          <w:b/>
        </w:rPr>
      </w:pPr>
    </w:p>
    <w:p w14:paraId="6E5BE53D" w14:textId="77777777" w:rsidR="00C74E6D" w:rsidRDefault="00C74E6D" w:rsidP="00C74E6D">
      <w:pPr>
        <w:spacing w:line="480" w:lineRule="auto"/>
        <w:jc w:val="center"/>
        <w:rPr>
          <w:rFonts w:ascii="Times New Roman" w:hAnsi="Times New Roman" w:cs="Times New Roman"/>
          <w:b/>
        </w:rPr>
      </w:pPr>
    </w:p>
    <w:p w14:paraId="74027847" w14:textId="77777777" w:rsidR="002E52D0" w:rsidRDefault="002E52D0" w:rsidP="002E52D0">
      <w:pPr>
        <w:spacing w:line="480" w:lineRule="auto"/>
        <w:jc w:val="center"/>
        <w:rPr>
          <w:rFonts w:ascii="Times New Roman" w:hAnsi="Times New Roman" w:cs="Times New Roman"/>
          <w:b/>
        </w:rPr>
      </w:pPr>
    </w:p>
    <w:p w14:paraId="1DCD34F4" w14:textId="77777777" w:rsidR="002E52D0" w:rsidRDefault="002E52D0" w:rsidP="002E52D0">
      <w:pPr>
        <w:spacing w:line="480" w:lineRule="auto"/>
        <w:jc w:val="center"/>
        <w:rPr>
          <w:rFonts w:ascii="Times New Roman" w:hAnsi="Times New Roman" w:cs="Times New Roman"/>
          <w:b/>
        </w:rPr>
      </w:pPr>
    </w:p>
    <w:p w14:paraId="6475438A" w14:textId="77777777" w:rsidR="002E52D0" w:rsidRDefault="002E52D0" w:rsidP="002E52D0">
      <w:pPr>
        <w:spacing w:line="480" w:lineRule="auto"/>
        <w:jc w:val="center"/>
        <w:rPr>
          <w:rFonts w:ascii="Times New Roman" w:hAnsi="Times New Roman" w:cs="Times New Roman"/>
          <w:b/>
        </w:rPr>
      </w:pPr>
    </w:p>
    <w:p w14:paraId="51B31F94" w14:textId="77777777" w:rsidR="002E52D0" w:rsidRPr="00244C7D" w:rsidRDefault="002E52D0" w:rsidP="002E52D0">
      <w:pPr>
        <w:spacing w:line="480" w:lineRule="auto"/>
        <w:jc w:val="center"/>
        <w:rPr>
          <w:rFonts w:ascii="Times New Roman" w:hAnsi="Times New Roman" w:cs="Times New Roman"/>
          <w:b/>
        </w:rPr>
      </w:pPr>
      <w:r w:rsidRPr="00244C7D">
        <w:rPr>
          <w:rFonts w:ascii="Times New Roman" w:hAnsi="Times New Roman" w:cs="Times New Roman"/>
          <w:b/>
        </w:rPr>
        <w:lastRenderedPageBreak/>
        <w:t>CERTIFICATION</w:t>
      </w:r>
    </w:p>
    <w:p w14:paraId="5FCF4D9A" w14:textId="77777777" w:rsidR="002E52D0" w:rsidRPr="00D01FB6" w:rsidRDefault="002E52D0" w:rsidP="002E52D0">
      <w:pPr>
        <w:spacing w:line="360" w:lineRule="auto"/>
        <w:jc w:val="both"/>
        <w:rPr>
          <w:rFonts w:ascii="Times New Roman" w:hAnsi="Times New Roman" w:cs="Times New Roman"/>
        </w:rPr>
      </w:pPr>
      <w:r w:rsidRPr="00D01FB6">
        <w:rPr>
          <w:rFonts w:ascii="Times New Roman" w:hAnsi="Times New Roman" w:cs="Times New Roman"/>
        </w:rPr>
        <w:t>Ejike, Obioma Mariacaro, an undergraduate student in the Department of Arts Education (English and Literary Studies Education) in Faculty of Education, Godfrey Okoye University with Registration Number;</w:t>
      </w:r>
      <w:r>
        <w:rPr>
          <w:rFonts w:ascii="Times New Roman" w:hAnsi="Times New Roman" w:cs="Times New Roman"/>
        </w:rPr>
        <w:t xml:space="preserve"> </w:t>
      </w:r>
      <w:r w:rsidRPr="00D01FB6">
        <w:rPr>
          <w:rFonts w:ascii="Times New Roman" w:hAnsi="Times New Roman" w:cs="Times New Roman"/>
        </w:rPr>
        <w:t>GOU/ U23/ ELS/138, has satisfactorily completed the requirement for the award of degree in Bachelor of Arts Education (B.A. Ed). The work embodied in this research is original and has not been submitted or presented elsewhere.</w:t>
      </w:r>
    </w:p>
    <w:p w14:paraId="2EE0E8CF" w14:textId="77777777" w:rsidR="002E52D0" w:rsidRPr="00D01FB6" w:rsidRDefault="002E52D0" w:rsidP="002E52D0">
      <w:pPr>
        <w:spacing w:line="480" w:lineRule="auto"/>
        <w:jc w:val="both"/>
        <w:rPr>
          <w:rFonts w:ascii="Times New Roman" w:hAnsi="Times New Roman" w:cs="Times New Roman"/>
        </w:rPr>
      </w:pPr>
    </w:p>
    <w:p w14:paraId="05501B34" w14:textId="77777777" w:rsidR="002E52D0" w:rsidRPr="00D01FB6" w:rsidRDefault="002E52D0" w:rsidP="002E52D0">
      <w:pPr>
        <w:spacing w:line="480" w:lineRule="auto"/>
        <w:jc w:val="both"/>
        <w:rPr>
          <w:rFonts w:ascii="Times New Roman" w:hAnsi="Times New Roman" w:cs="Times New Roman"/>
        </w:rPr>
      </w:pPr>
    </w:p>
    <w:p w14:paraId="6D3050BC" w14:textId="77777777" w:rsidR="002E52D0" w:rsidRDefault="002E52D0" w:rsidP="002E52D0">
      <w:pPr>
        <w:spacing w:line="240" w:lineRule="auto"/>
        <w:jc w:val="both"/>
        <w:rPr>
          <w:rFonts w:ascii="Times New Roman" w:hAnsi="Times New Roman" w:cs="Times New Roman"/>
        </w:rPr>
      </w:pPr>
      <w:r>
        <w:rPr>
          <w:rFonts w:ascii="Times New Roman" w:hAnsi="Times New Roman" w:cs="Times New Roman"/>
        </w:rPr>
        <w:t>_____________________________</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w:t>
      </w:r>
    </w:p>
    <w:p w14:paraId="71963AFF" w14:textId="77777777" w:rsidR="002E52D0" w:rsidRPr="00244C7D" w:rsidRDefault="002E52D0" w:rsidP="002E52D0">
      <w:pPr>
        <w:spacing w:line="240" w:lineRule="auto"/>
        <w:jc w:val="both"/>
        <w:rPr>
          <w:rFonts w:ascii="Times New Roman" w:hAnsi="Times New Roman" w:cs="Times New Roman"/>
          <w:b/>
        </w:rPr>
      </w:pPr>
      <w:r w:rsidRPr="00244C7D">
        <w:rPr>
          <w:rFonts w:ascii="Times New Roman" w:hAnsi="Times New Roman" w:cs="Times New Roman"/>
          <w:b/>
        </w:rPr>
        <w:t xml:space="preserve">Ejike, Obioma Mariacaro </w:t>
      </w:r>
      <w:r w:rsidRPr="00244C7D">
        <w:rPr>
          <w:rFonts w:ascii="Times New Roman" w:hAnsi="Times New Roman" w:cs="Times New Roman"/>
          <w:b/>
        </w:rPr>
        <w:tab/>
      </w:r>
      <w:r w:rsidRPr="00244C7D">
        <w:rPr>
          <w:rFonts w:ascii="Times New Roman" w:hAnsi="Times New Roman" w:cs="Times New Roman"/>
          <w:b/>
        </w:rPr>
        <w:tab/>
      </w:r>
      <w:r w:rsidRPr="00244C7D">
        <w:rPr>
          <w:rFonts w:ascii="Times New Roman" w:hAnsi="Times New Roman" w:cs="Times New Roman"/>
          <w:b/>
        </w:rPr>
        <w:tab/>
      </w:r>
      <w:r w:rsidRPr="00244C7D">
        <w:rPr>
          <w:rFonts w:ascii="Times New Roman" w:hAnsi="Times New Roman" w:cs="Times New Roman"/>
          <w:b/>
        </w:rPr>
        <w:tab/>
      </w:r>
      <w:r w:rsidRPr="00244C7D">
        <w:rPr>
          <w:rFonts w:ascii="Times New Roman" w:hAnsi="Times New Roman" w:cs="Times New Roman"/>
          <w:b/>
        </w:rPr>
        <w:tab/>
      </w:r>
      <w:r w:rsidRPr="00244C7D">
        <w:rPr>
          <w:rFonts w:ascii="Times New Roman" w:hAnsi="Times New Roman" w:cs="Times New Roman"/>
          <w:b/>
        </w:rPr>
        <w:tab/>
      </w:r>
      <w:r w:rsidRPr="00244C7D">
        <w:rPr>
          <w:rFonts w:ascii="Times New Roman" w:hAnsi="Times New Roman" w:cs="Times New Roman"/>
          <w:b/>
        </w:rPr>
        <w:tab/>
        <w:t xml:space="preserve">Date </w:t>
      </w:r>
    </w:p>
    <w:p w14:paraId="2B624ED6" w14:textId="77777777" w:rsidR="002E52D0" w:rsidRPr="00244C7D" w:rsidRDefault="002E52D0" w:rsidP="002E52D0">
      <w:pPr>
        <w:spacing w:line="480" w:lineRule="auto"/>
        <w:jc w:val="center"/>
        <w:rPr>
          <w:rFonts w:ascii="Times New Roman" w:hAnsi="Times New Roman" w:cs="Times New Roman"/>
          <w:b/>
        </w:rPr>
      </w:pPr>
    </w:p>
    <w:p w14:paraId="75772781" w14:textId="77777777" w:rsidR="002E52D0" w:rsidRPr="00D01FB6" w:rsidRDefault="002E52D0" w:rsidP="002E52D0">
      <w:pPr>
        <w:spacing w:line="480" w:lineRule="auto"/>
        <w:jc w:val="center"/>
        <w:rPr>
          <w:rFonts w:ascii="Times New Roman" w:hAnsi="Times New Roman" w:cs="Times New Roman"/>
          <w:b/>
        </w:rPr>
      </w:pPr>
    </w:p>
    <w:p w14:paraId="77336FCE" w14:textId="77777777" w:rsidR="002E52D0" w:rsidRPr="00D01FB6" w:rsidRDefault="002E52D0" w:rsidP="002E52D0">
      <w:pPr>
        <w:spacing w:line="480" w:lineRule="auto"/>
        <w:jc w:val="center"/>
        <w:rPr>
          <w:rFonts w:ascii="Times New Roman" w:hAnsi="Times New Roman" w:cs="Times New Roman"/>
          <w:b/>
        </w:rPr>
      </w:pPr>
    </w:p>
    <w:p w14:paraId="0B551A11" w14:textId="77777777" w:rsidR="002E52D0" w:rsidRPr="00D01FB6" w:rsidRDefault="002E52D0" w:rsidP="002E52D0">
      <w:pPr>
        <w:spacing w:line="480" w:lineRule="auto"/>
        <w:jc w:val="center"/>
        <w:rPr>
          <w:rFonts w:ascii="Times New Roman" w:hAnsi="Times New Roman" w:cs="Times New Roman"/>
          <w:b/>
        </w:rPr>
      </w:pPr>
    </w:p>
    <w:p w14:paraId="5AD5A4C3" w14:textId="77777777" w:rsidR="002E52D0" w:rsidRPr="00D01FB6" w:rsidRDefault="002E52D0" w:rsidP="002E52D0">
      <w:pPr>
        <w:spacing w:line="480" w:lineRule="auto"/>
        <w:jc w:val="center"/>
        <w:rPr>
          <w:rFonts w:ascii="Times New Roman" w:hAnsi="Times New Roman" w:cs="Times New Roman"/>
          <w:b/>
        </w:rPr>
      </w:pPr>
    </w:p>
    <w:p w14:paraId="511EBB95" w14:textId="77777777" w:rsidR="002E52D0" w:rsidRPr="00D01FB6" w:rsidRDefault="002E52D0" w:rsidP="002E52D0">
      <w:pPr>
        <w:spacing w:line="480" w:lineRule="auto"/>
        <w:jc w:val="center"/>
        <w:rPr>
          <w:rFonts w:ascii="Times New Roman" w:hAnsi="Times New Roman" w:cs="Times New Roman"/>
          <w:b/>
        </w:rPr>
      </w:pPr>
    </w:p>
    <w:p w14:paraId="230F2ECE" w14:textId="77777777" w:rsidR="002E52D0" w:rsidRPr="00D01FB6" w:rsidRDefault="002E52D0" w:rsidP="002E52D0">
      <w:pPr>
        <w:spacing w:line="480" w:lineRule="auto"/>
        <w:jc w:val="center"/>
        <w:rPr>
          <w:rFonts w:ascii="Times New Roman" w:hAnsi="Times New Roman" w:cs="Times New Roman"/>
          <w:b/>
        </w:rPr>
      </w:pPr>
    </w:p>
    <w:p w14:paraId="188348FD" w14:textId="77777777" w:rsidR="002E52D0" w:rsidRPr="00D01FB6" w:rsidRDefault="002E52D0" w:rsidP="002E52D0">
      <w:pPr>
        <w:spacing w:line="480" w:lineRule="auto"/>
        <w:jc w:val="center"/>
        <w:rPr>
          <w:rFonts w:ascii="Times New Roman" w:hAnsi="Times New Roman" w:cs="Times New Roman"/>
          <w:b/>
        </w:rPr>
      </w:pPr>
    </w:p>
    <w:p w14:paraId="7F93D591" w14:textId="77777777" w:rsidR="002E52D0" w:rsidRPr="00D01FB6" w:rsidRDefault="002E52D0" w:rsidP="002E52D0">
      <w:pPr>
        <w:spacing w:line="480" w:lineRule="auto"/>
        <w:jc w:val="center"/>
        <w:rPr>
          <w:rFonts w:ascii="Times New Roman" w:hAnsi="Times New Roman" w:cs="Times New Roman"/>
          <w:b/>
        </w:rPr>
      </w:pPr>
    </w:p>
    <w:p w14:paraId="65751CB3" w14:textId="77777777" w:rsidR="002E52D0" w:rsidRPr="00D01FB6" w:rsidRDefault="002E52D0" w:rsidP="002E52D0">
      <w:pPr>
        <w:spacing w:line="480" w:lineRule="auto"/>
        <w:jc w:val="center"/>
        <w:rPr>
          <w:rFonts w:ascii="Times New Roman" w:hAnsi="Times New Roman" w:cs="Times New Roman"/>
          <w:b/>
        </w:rPr>
      </w:pPr>
    </w:p>
    <w:p w14:paraId="58DAF723" w14:textId="77777777" w:rsidR="002E52D0" w:rsidRPr="00D01FB6" w:rsidRDefault="002E52D0" w:rsidP="002E52D0">
      <w:pPr>
        <w:spacing w:line="480" w:lineRule="auto"/>
        <w:jc w:val="center"/>
        <w:rPr>
          <w:rFonts w:ascii="Times New Roman" w:hAnsi="Times New Roman" w:cs="Times New Roman"/>
          <w:b/>
        </w:rPr>
      </w:pPr>
    </w:p>
    <w:p w14:paraId="6347DA12" w14:textId="77777777" w:rsidR="002E52D0" w:rsidRPr="00D01FB6" w:rsidRDefault="002E52D0" w:rsidP="002E52D0">
      <w:pPr>
        <w:spacing w:line="480" w:lineRule="auto"/>
        <w:jc w:val="center"/>
        <w:rPr>
          <w:rFonts w:ascii="Times New Roman" w:hAnsi="Times New Roman" w:cs="Times New Roman"/>
          <w:b/>
        </w:rPr>
      </w:pPr>
    </w:p>
    <w:p w14:paraId="5685D501" w14:textId="77777777" w:rsidR="002E52D0" w:rsidRPr="00D01FB6" w:rsidRDefault="002E52D0" w:rsidP="002E52D0">
      <w:pPr>
        <w:spacing w:line="480" w:lineRule="auto"/>
        <w:jc w:val="center"/>
        <w:rPr>
          <w:rFonts w:ascii="Times New Roman" w:hAnsi="Times New Roman" w:cs="Times New Roman"/>
          <w:b/>
        </w:rPr>
      </w:pPr>
    </w:p>
    <w:p w14:paraId="674979DA" w14:textId="77777777" w:rsidR="002E52D0" w:rsidRPr="00D01FB6" w:rsidRDefault="002E52D0" w:rsidP="002E52D0">
      <w:pPr>
        <w:spacing w:line="480" w:lineRule="auto"/>
        <w:jc w:val="center"/>
        <w:rPr>
          <w:rFonts w:ascii="Times New Roman" w:hAnsi="Times New Roman" w:cs="Times New Roman"/>
          <w:b/>
        </w:rPr>
      </w:pPr>
    </w:p>
    <w:p w14:paraId="08D48F05" w14:textId="77777777" w:rsidR="002E52D0" w:rsidRPr="00D01FB6" w:rsidRDefault="002E52D0" w:rsidP="002E52D0">
      <w:pPr>
        <w:spacing w:line="480" w:lineRule="auto"/>
        <w:jc w:val="center"/>
        <w:rPr>
          <w:rFonts w:ascii="Times New Roman" w:hAnsi="Times New Roman" w:cs="Times New Roman"/>
          <w:b/>
        </w:rPr>
      </w:pPr>
    </w:p>
    <w:p w14:paraId="30711E5E" w14:textId="77777777" w:rsidR="002E52D0" w:rsidRPr="00244C7D" w:rsidRDefault="002E52D0" w:rsidP="002E52D0">
      <w:pPr>
        <w:spacing w:line="480" w:lineRule="auto"/>
        <w:jc w:val="center"/>
        <w:rPr>
          <w:rFonts w:ascii="Times New Roman" w:hAnsi="Times New Roman" w:cs="Times New Roman"/>
          <w:b/>
        </w:rPr>
      </w:pPr>
      <w:r w:rsidRPr="00244C7D">
        <w:rPr>
          <w:rFonts w:ascii="Times New Roman" w:hAnsi="Times New Roman" w:cs="Times New Roman"/>
          <w:b/>
        </w:rPr>
        <w:lastRenderedPageBreak/>
        <w:t>DEDICATION</w:t>
      </w:r>
    </w:p>
    <w:p w14:paraId="7EA6B923" w14:textId="77777777" w:rsidR="002E52D0" w:rsidRPr="00D01FB6" w:rsidRDefault="002E52D0" w:rsidP="002E52D0">
      <w:pPr>
        <w:spacing w:line="480" w:lineRule="auto"/>
        <w:jc w:val="center"/>
        <w:rPr>
          <w:rFonts w:ascii="Times New Roman" w:hAnsi="Times New Roman" w:cs="Times New Roman"/>
        </w:rPr>
      </w:pPr>
      <w:r w:rsidRPr="00D01FB6">
        <w:rPr>
          <w:rFonts w:ascii="Times New Roman" w:hAnsi="Times New Roman" w:cs="Times New Roman"/>
        </w:rPr>
        <w:t>The researcher dedicates this research work to God.</w:t>
      </w:r>
    </w:p>
    <w:p w14:paraId="5D196E5F" w14:textId="77777777" w:rsidR="002E52D0" w:rsidRPr="00D01FB6" w:rsidRDefault="002E52D0" w:rsidP="002E52D0">
      <w:pPr>
        <w:spacing w:line="480" w:lineRule="auto"/>
        <w:jc w:val="center"/>
        <w:rPr>
          <w:rFonts w:ascii="Times New Roman" w:hAnsi="Times New Roman" w:cs="Times New Roman"/>
        </w:rPr>
      </w:pPr>
    </w:p>
    <w:p w14:paraId="33AC19B0" w14:textId="77777777" w:rsidR="002E52D0" w:rsidRDefault="002E52D0" w:rsidP="002E52D0">
      <w:pPr>
        <w:spacing w:line="480" w:lineRule="auto"/>
        <w:jc w:val="center"/>
        <w:rPr>
          <w:rFonts w:ascii="Times New Roman" w:hAnsi="Times New Roman" w:cs="Times New Roman"/>
          <w:b/>
        </w:rPr>
      </w:pPr>
    </w:p>
    <w:p w14:paraId="6C625358" w14:textId="77777777" w:rsidR="002E52D0" w:rsidRDefault="002E52D0" w:rsidP="002E52D0">
      <w:pPr>
        <w:spacing w:line="480" w:lineRule="auto"/>
        <w:jc w:val="center"/>
        <w:rPr>
          <w:rFonts w:ascii="Times New Roman" w:hAnsi="Times New Roman" w:cs="Times New Roman"/>
          <w:b/>
        </w:rPr>
      </w:pPr>
    </w:p>
    <w:p w14:paraId="13245214" w14:textId="77777777" w:rsidR="002E52D0" w:rsidRDefault="002E52D0" w:rsidP="002E52D0">
      <w:pPr>
        <w:spacing w:line="480" w:lineRule="auto"/>
        <w:jc w:val="center"/>
        <w:rPr>
          <w:rFonts w:ascii="Times New Roman" w:hAnsi="Times New Roman" w:cs="Times New Roman"/>
          <w:b/>
        </w:rPr>
      </w:pPr>
    </w:p>
    <w:p w14:paraId="736D8D86" w14:textId="77777777" w:rsidR="002E52D0" w:rsidRDefault="002E52D0" w:rsidP="002E52D0">
      <w:pPr>
        <w:spacing w:line="480" w:lineRule="auto"/>
        <w:jc w:val="center"/>
        <w:rPr>
          <w:rFonts w:ascii="Times New Roman" w:hAnsi="Times New Roman" w:cs="Times New Roman"/>
          <w:b/>
        </w:rPr>
      </w:pPr>
    </w:p>
    <w:p w14:paraId="4CDB39BA" w14:textId="77777777" w:rsidR="002E52D0" w:rsidRDefault="002E52D0" w:rsidP="002E52D0">
      <w:pPr>
        <w:spacing w:line="480" w:lineRule="auto"/>
        <w:jc w:val="center"/>
        <w:rPr>
          <w:rFonts w:ascii="Times New Roman" w:hAnsi="Times New Roman" w:cs="Times New Roman"/>
          <w:b/>
        </w:rPr>
      </w:pPr>
    </w:p>
    <w:p w14:paraId="11426BB7" w14:textId="77777777" w:rsidR="002E52D0" w:rsidRDefault="002E52D0" w:rsidP="002E52D0">
      <w:pPr>
        <w:spacing w:line="480" w:lineRule="auto"/>
        <w:jc w:val="center"/>
        <w:rPr>
          <w:rFonts w:ascii="Times New Roman" w:hAnsi="Times New Roman" w:cs="Times New Roman"/>
          <w:b/>
        </w:rPr>
      </w:pPr>
    </w:p>
    <w:p w14:paraId="3C2B0879" w14:textId="77777777" w:rsidR="002E52D0" w:rsidRDefault="002E52D0" w:rsidP="002E52D0">
      <w:pPr>
        <w:spacing w:line="480" w:lineRule="auto"/>
        <w:jc w:val="center"/>
        <w:rPr>
          <w:rFonts w:ascii="Times New Roman" w:hAnsi="Times New Roman" w:cs="Times New Roman"/>
          <w:b/>
        </w:rPr>
      </w:pPr>
    </w:p>
    <w:p w14:paraId="59F0DE40" w14:textId="77777777" w:rsidR="002E52D0" w:rsidRDefault="002E52D0" w:rsidP="002E52D0">
      <w:pPr>
        <w:spacing w:line="480" w:lineRule="auto"/>
        <w:jc w:val="center"/>
        <w:rPr>
          <w:rFonts w:ascii="Times New Roman" w:hAnsi="Times New Roman" w:cs="Times New Roman"/>
          <w:b/>
        </w:rPr>
      </w:pPr>
    </w:p>
    <w:p w14:paraId="088B245B" w14:textId="77777777" w:rsidR="002E52D0" w:rsidRDefault="002E52D0" w:rsidP="002E52D0">
      <w:pPr>
        <w:spacing w:line="480" w:lineRule="auto"/>
        <w:jc w:val="center"/>
        <w:rPr>
          <w:rFonts w:ascii="Times New Roman" w:hAnsi="Times New Roman" w:cs="Times New Roman"/>
          <w:b/>
        </w:rPr>
      </w:pPr>
    </w:p>
    <w:p w14:paraId="5CFE6823" w14:textId="77777777" w:rsidR="002E52D0" w:rsidRDefault="002E52D0" w:rsidP="002E52D0">
      <w:pPr>
        <w:spacing w:line="480" w:lineRule="auto"/>
        <w:jc w:val="center"/>
        <w:rPr>
          <w:rFonts w:ascii="Times New Roman" w:hAnsi="Times New Roman" w:cs="Times New Roman"/>
          <w:b/>
        </w:rPr>
      </w:pPr>
    </w:p>
    <w:p w14:paraId="26EDDF95" w14:textId="77777777" w:rsidR="002E52D0" w:rsidRDefault="002E52D0" w:rsidP="002E52D0">
      <w:pPr>
        <w:spacing w:line="480" w:lineRule="auto"/>
        <w:jc w:val="center"/>
        <w:rPr>
          <w:rFonts w:ascii="Times New Roman" w:hAnsi="Times New Roman" w:cs="Times New Roman"/>
          <w:b/>
        </w:rPr>
      </w:pPr>
    </w:p>
    <w:p w14:paraId="0EA71AF1" w14:textId="77777777" w:rsidR="002E52D0" w:rsidRDefault="002E52D0" w:rsidP="002E52D0">
      <w:pPr>
        <w:spacing w:line="480" w:lineRule="auto"/>
        <w:jc w:val="center"/>
        <w:rPr>
          <w:rFonts w:ascii="Times New Roman" w:hAnsi="Times New Roman" w:cs="Times New Roman"/>
          <w:b/>
        </w:rPr>
      </w:pPr>
    </w:p>
    <w:p w14:paraId="3BC151CA" w14:textId="77777777" w:rsidR="002E52D0" w:rsidRDefault="002E52D0" w:rsidP="002E52D0">
      <w:pPr>
        <w:spacing w:line="480" w:lineRule="auto"/>
        <w:jc w:val="center"/>
        <w:rPr>
          <w:rFonts w:ascii="Times New Roman" w:hAnsi="Times New Roman" w:cs="Times New Roman"/>
          <w:b/>
        </w:rPr>
      </w:pPr>
    </w:p>
    <w:p w14:paraId="026B7BBE" w14:textId="77777777" w:rsidR="002E52D0" w:rsidRDefault="002E52D0" w:rsidP="002E52D0">
      <w:pPr>
        <w:spacing w:line="480" w:lineRule="auto"/>
        <w:jc w:val="center"/>
        <w:rPr>
          <w:rFonts w:ascii="Times New Roman" w:hAnsi="Times New Roman" w:cs="Times New Roman"/>
          <w:b/>
        </w:rPr>
      </w:pPr>
    </w:p>
    <w:p w14:paraId="7076D4D4" w14:textId="77777777" w:rsidR="002E52D0" w:rsidRDefault="002E52D0" w:rsidP="002E52D0">
      <w:pPr>
        <w:spacing w:line="480" w:lineRule="auto"/>
        <w:jc w:val="center"/>
        <w:rPr>
          <w:rFonts w:ascii="Times New Roman" w:hAnsi="Times New Roman" w:cs="Times New Roman"/>
          <w:b/>
        </w:rPr>
      </w:pPr>
    </w:p>
    <w:p w14:paraId="19CFBAB0" w14:textId="77777777" w:rsidR="002E52D0" w:rsidRDefault="002E52D0" w:rsidP="002E52D0">
      <w:pPr>
        <w:spacing w:line="480" w:lineRule="auto"/>
        <w:jc w:val="center"/>
        <w:rPr>
          <w:rFonts w:ascii="Times New Roman" w:hAnsi="Times New Roman" w:cs="Times New Roman"/>
          <w:b/>
        </w:rPr>
      </w:pPr>
    </w:p>
    <w:p w14:paraId="5139AB1B" w14:textId="77777777" w:rsidR="002E52D0" w:rsidRDefault="002E52D0" w:rsidP="002E52D0">
      <w:pPr>
        <w:spacing w:line="480" w:lineRule="auto"/>
        <w:jc w:val="center"/>
        <w:rPr>
          <w:rFonts w:ascii="Times New Roman" w:hAnsi="Times New Roman" w:cs="Times New Roman"/>
          <w:b/>
        </w:rPr>
      </w:pPr>
    </w:p>
    <w:p w14:paraId="2C661B5A" w14:textId="77777777" w:rsidR="002E52D0" w:rsidRDefault="002E52D0" w:rsidP="002E52D0">
      <w:pPr>
        <w:spacing w:line="480" w:lineRule="auto"/>
        <w:jc w:val="center"/>
        <w:rPr>
          <w:rFonts w:ascii="Times New Roman" w:hAnsi="Times New Roman" w:cs="Times New Roman"/>
          <w:b/>
        </w:rPr>
      </w:pPr>
    </w:p>
    <w:p w14:paraId="64341ECA" w14:textId="77777777" w:rsidR="002E52D0" w:rsidRDefault="002E52D0" w:rsidP="002E52D0">
      <w:pPr>
        <w:spacing w:line="480" w:lineRule="auto"/>
        <w:jc w:val="center"/>
        <w:rPr>
          <w:rFonts w:ascii="Times New Roman" w:hAnsi="Times New Roman" w:cs="Times New Roman"/>
          <w:b/>
        </w:rPr>
      </w:pPr>
    </w:p>
    <w:p w14:paraId="3E8E1615" w14:textId="77777777" w:rsidR="002E52D0" w:rsidRDefault="002E52D0" w:rsidP="002E52D0">
      <w:pPr>
        <w:spacing w:line="480" w:lineRule="auto"/>
        <w:jc w:val="center"/>
        <w:rPr>
          <w:rFonts w:ascii="Times New Roman" w:hAnsi="Times New Roman" w:cs="Times New Roman"/>
          <w:b/>
        </w:rPr>
      </w:pPr>
    </w:p>
    <w:p w14:paraId="546DFB02" w14:textId="77777777" w:rsidR="00C74E6D" w:rsidRPr="00CA39F1" w:rsidRDefault="00C74E6D" w:rsidP="00C74E6D">
      <w:pPr>
        <w:spacing w:line="360" w:lineRule="auto"/>
        <w:jc w:val="center"/>
        <w:rPr>
          <w:rFonts w:ascii="Times New Roman" w:hAnsi="Times New Roman" w:cs="Times New Roman"/>
          <w:b/>
        </w:rPr>
      </w:pPr>
      <w:r w:rsidRPr="00CA39F1">
        <w:rPr>
          <w:rFonts w:ascii="Times New Roman" w:hAnsi="Times New Roman" w:cs="Times New Roman"/>
          <w:b/>
        </w:rPr>
        <w:lastRenderedPageBreak/>
        <w:t>ACKNOWLEDGEMENTS</w:t>
      </w:r>
    </w:p>
    <w:p w14:paraId="1A4355CB" w14:textId="1CBDBE71" w:rsidR="00C74E6D" w:rsidRPr="00CA39F1" w:rsidRDefault="00C74E6D" w:rsidP="00C74E6D">
      <w:pPr>
        <w:spacing w:line="360" w:lineRule="auto"/>
        <w:jc w:val="both"/>
        <w:rPr>
          <w:rFonts w:ascii="Times New Roman" w:hAnsi="Times New Roman" w:cs="Times New Roman"/>
        </w:rPr>
      </w:pPr>
      <w:r w:rsidRPr="00CA39F1">
        <w:rPr>
          <w:rFonts w:ascii="Times New Roman" w:hAnsi="Times New Roman" w:cs="Times New Roman"/>
        </w:rPr>
        <w:t xml:space="preserve">The researcher wants to specially appreciate </w:t>
      </w:r>
      <w:r w:rsidR="00D61304">
        <w:rPr>
          <w:rFonts w:ascii="Times New Roman" w:hAnsi="Times New Roman" w:cs="Times New Roman"/>
        </w:rPr>
        <w:t xml:space="preserve">her Supervisor Prof Felicia Ene, </w:t>
      </w:r>
      <w:r w:rsidR="00D61304" w:rsidRPr="00CA39F1">
        <w:rPr>
          <w:rFonts w:ascii="Times New Roman" w:hAnsi="Times New Roman" w:cs="Times New Roman"/>
        </w:rPr>
        <w:t xml:space="preserve">who </w:t>
      </w:r>
      <w:r w:rsidRPr="00CA39F1">
        <w:rPr>
          <w:rFonts w:ascii="Times New Roman" w:hAnsi="Times New Roman" w:cs="Times New Roman"/>
        </w:rPr>
        <w:t xml:space="preserve">went through the hurdles and stress of project </w:t>
      </w:r>
      <w:r w:rsidR="00D61304">
        <w:rPr>
          <w:rFonts w:ascii="Times New Roman" w:hAnsi="Times New Roman" w:cs="Times New Roman"/>
        </w:rPr>
        <w:t>supervision.</w:t>
      </w:r>
      <w:r w:rsidRPr="00CA39F1">
        <w:rPr>
          <w:rFonts w:ascii="Times New Roman" w:hAnsi="Times New Roman" w:cs="Times New Roman"/>
        </w:rPr>
        <w:t xml:space="preserve"> Prof you are the best. I am honoured to have you as my supervisor. The researcher appreciates the efforts of the faculty adviser Dr. Mrs Torty </w:t>
      </w:r>
      <w:r w:rsidR="00D61304" w:rsidRPr="00CA39F1">
        <w:rPr>
          <w:rFonts w:ascii="Times New Roman" w:hAnsi="Times New Roman" w:cs="Times New Roman"/>
        </w:rPr>
        <w:t>Ogbonne</w:t>
      </w:r>
      <w:r w:rsidRPr="00CA39F1">
        <w:rPr>
          <w:rFonts w:ascii="Times New Roman" w:hAnsi="Times New Roman" w:cs="Times New Roman"/>
        </w:rPr>
        <w:t>, I genuinely want to thank you for the support and guidance you have provided for the students and for always validating my questionnaires. The researcher appreciates all the friends that helped in one way or the other in the project especially Vitalis. In a special way, the researcher appreciates my parents, Mr and Mrs. Ejike Ngwu.</w:t>
      </w:r>
      <w:r w:rsidR="00D61304">
        <w:rPr>
          <w:rFonts w:ascii="Times New Roman" w:hAnsi="Times New Roman" w:cs="Times New Roman"/>
        </w:rPr>
        <w:t xml:space="preserve"> </w:t>
      </w:r>
      <w:r w:rsidRPr="00CA39F1">
        <w:rPr>
          <w:rFonts w:ascii="Times New Roman" w:hAnsi="Times New Roman" w:cs="Times New Roman"/>
        </w:rPr>
        <w:t>Thank you for your moral support, financial support and prayers. I am grateful.</w:t>
      </w:r>
    </w:p>
    <w:p w14:paraId="243F0CF6" w14:textId="77777777" w:rsidR="00C74E6D" w:rsidRPr="00CA39F1" w:rsidRDefault="00C74E6D" w:rsidP="00C74E6D">
      <w:pPr>
        <w:spacing w:line="360" w:lineRule="auto"/>
        <w:jc w:val="both"/>
        <w:rPr>
          <w:rFonts w:ascii="Times New Roman" w:hAnsi="Times New Roman" w:cs="Times New Roman"/>
        </w:rPr>
      </w:pPr>
      <w:r w:rsidRPr="00CA39F1">
        <w:rPr>
          <w:rFonts w:ascii="Times New Roman" w:hAnsi="Times New Roman" w:cs="Times New Roman"/>
        </w:rPr>
        <w:t>In a very special way, the researcher with a heart filled with gratitude, thanks and appreciates her sponsors Mr and Mrs Obih. I’m indebted to you. Thank you so much for all the advice backed up with finances. God bless you. The researcher appreciates Uncle Willy, Aunty Oluchi. I am grateful. To every other person that contributed genuinely to the success of this research work; my readers, instrument Validators, respondents and every other person who helped indirectly and directly, I am grateful. Thanks to everyone that believed in me.</w:t>
      </w:r>
    </w:p>
    <w:p w14:paraId="60C4BD0E" w14:textId="3DBB45B5" w:rsidR="002E52D0" w:rsidRPr="00D01FB6" w:rsidRDefault="002E52D0" w:rsidP="002E52D0">
      <w:pPr>
        <w:spacing w:line="480" w:lineRule="auto"/>
        <w:jc w:val="both"/>
        <w:rPr>
          <w:rFonts w:ascii="Times New Roman" w:hAnsi="Times New Roman" w:cs="Times New Roman"/>
        </w:rPr>
      </w:pPr>
    </w:p>
    <w:p w14:paraId="7695A1FE" w14:textId="77777777" w:rsidR="002E52D0" w:rsidRPr="00D01FB6" w:rsidRDefault="002E52D0" w:rsidP="002E52D0">
      <w:pPr>
        <w:spacing w:line="480" w:lineRule="auto"/>
        <w:jc w:val="center"/>
        <w:rPr>
          <w:rFonts w:ascii="Times New Roman" w:hAnsi="Times New Roman" w:cs="Times New Roman"/>
        </w:rPr>
      </w:pPr>
    </w:p>
    <w:p w14:paraId="65747A4B" w14:textId="77777777" w:rsidR="002E52D0" w:rsidRPr="00D01FB6" w:rsidRDefault="002E52D0" w:rsidP="002E52D0">
      <w:pPr>
        <w:spacing w:line="480" w:lineRule="auto"/>
        <w:jc w:val="center"/>
        <w:rPr>
          <w:rFonts w:ascii="Times New Roman" w:hAnsi="Times New Roman" w:cs="Times New Roman"/>
        </w:rPr>
      </w:pPr>
    </w:p>
    <w:p w14:paraId="4084742D" w14:textId="77777777" w:rsidR="002E52D0" w:rsidRPr="00D01FB6" w:rsidRDefault="002E52D0" w:rsidP="002E52D0">
      <w:pPr>
        <w:spacing w:line="480" w:lineRule="auto"/>
        <w:jc w:val="center"/>
        <w:rPr>
          <w:rFonts w:ascii="Times New Roman" w:hAnsi="Times New Roman" w:cs="Times New Roman"/>
        </w:rPr>
      </w:pPr>
    </w:p>
    <w:p w14:paraId="3469AF86" w14:textId="77777777" w:rsidR="002E52D0" w:rsidRDefault="002E52D0" w:rsidP="002E52D0">
      <w:pPr>
        <w:spacing w:line="480" w:lineRule="auto"/>
        <w:jc w:val="center"/>
        <w:rPr>
          <w:rFonts w:ascii="Times New Roman" w:hAnsi="Times New Roman" w:cs="Times New Roman"/>
        </w:rPr>
      </w:pPr>
    </w:p>
    <w:p w14:paraId="2B8CF812" w14:textId="77777777" w:rsidR="00C74E6D" w:rsidRDefault="00C74E6D" w:rsidP="002E52D0">
      <w:pPr>
        <w:spacing w:line="480" w:lineRule="auto"/>
        <w:jc w:val="center"/>
        <w:rPr>
          <w:rFonts w:ascii="Times New Roman" w:hAnsi="Times New Roman" w:cs="Times New Roman"/>
        </w:rPr>
      </w:pPr>
    </w:p>
    <w:p w14:paraId="5A159E02" w14:textId="77777777" w:rsidR="00C74E6D" w:rsidRDefault="00C74E6D" w:rsidP="002E52D0">
      <w:pPr>
        <w:spacing w:line="480" w:lineRule="auto"/>
        <w:jc w:val="center"/>
        <w:rPr>
          <w:rFonts w:ascii="Times New Roman" w:hAnsi="Times New Roman" w:cs="Times New Roman"/>
        </w:rPr>
      </w:pPr>
    </w:p>
    <w:p w14:paraId="0A5B99E8" w14:textId="77777777" w:rsidR="00C74E6D" w:rsidRDefault="00C74E6D" w:rsidP="002E52D0">
      <w:pPr>
        <w:spacing w:line="480" w:lineRule="auto"/>
        <w:jc w:val="center"/>
        <w:rPr>
          <w:rFonts w:ascii="Times New Roman" w:hAnsi="Times New Roman" w:cs="Times New Roman"/>
        </w:rPr>
      </w:pPr>
    </w:p>
    <w:p w14:paraId="772C1153" w14:textId="77777777" w:rsidR="00C74E6D" w:rsidRDefault="00C74E6D" w:rsidP="002E52D0">
      <w:pPr>
        <w:spacing w:line="480" w:lineRule="auto"/>
        <w:jc w:val="center"/>
        <w:rPr>
          <w:rFonts w:ascii="Times New Roman" w:hAnsi="Times New Roman" w:cs="Times New Roman"/>
        </w:rPr>
      </w:pPr>
    </w:p>
    <w:p w14:paraId="70A19842" w14:textId="77777777" w:rsidR="00C74E6D" w:rsidRDefault="00C74E6D" w:rsidP="002E52D0">
      <w:pPr>
        <w:spacing w:line="480" w:lineRule="auto"/>
        <w:jc w:val="center"/>
        <w:rPr>
          <w:rFonts w:ascii="Times New Roman" w:hAnsi="Times New Roman" w:cs="Times New Roman"/>
        </w:rPr>
      </w:pPr>
    </w:p>
    <w:p w14:paraId="363FA801" w14:textId="77777777" w:rsidR="00D61304" w:rsidRDefault="00D61304" w:rsidP="002E52D0">
      <w:pPr>
        <w:spacing w:line="480" w:lineRule="auto"/>
        <w:jc w:val="center"/>
        <w:rPr>
          <w:rFonts w:ascii="Times New Roman" w:hAnsi="Times New Roman" w:cs="Times New Roman"/>
        </w:rPr>
      </w:pPr>
    </w:p>
    <w:p w14:paraId="025B069B" w14:textId="77777777" w:rsidR="00C74E6D" w:rsidRPr="00D01FB6" w:rsidRDefault="00C74E6D" w:rsidP="002E52D0">
      <w:pPr>
        <w:spacing w:line="480" w:lineRule="auto"/>
        <w:jc w:val="center"/>
        <w:rPr>
          <w:rFonts w:ascii="Times New Roman" w:hAnsi="Times New Roman" w:cs="Times New Roman"/>
        </w:rPr>
      </w:pPr>
    </w:p>
    <w:p w14:paraId="557F84F7" w14:textId="77777777" w:rsidR="002E52D0" w:rsidRDefault="002E52D0" w:rsidP="002E52D0">
      <w:pPr>
        <w:spacing w:line="480" w:lineRule="auto"/>
        <w:jc w:val="center"/>
        <w:rPr>
          <w:rFonts w:ascii="Times New Roman" w:hAnsi="Times New Roman" w:cs="Times New Roman"/>
          <w:b/>
        </w:rPr>
      </w:pPr>
      <w:r>
        <w:rPr>
          <w:rFonts w:ascii="Times New Roman" w:hAnsi="Times New Roman" w:cs="Times New Roman"/>
          <w:b/>
        </w:rPr>
        <w:lastRenderedPageBreak/>
        <w:t>TABLE OF CONTENTS</w:t>
      </w:r>
    </w:p>
    <w:p w14:paraId="181CD70B" w14:textId="339C305A" w:rsidR="002E52D0" w:rsidRDefault="002E52D0" w:rsidP="002E52D0">
      <w:pPr>
        <w:spacing w:line="276" w:lineRule="auto"/>
        <w:jc w:val="both"/>
        <w:rPr>
          <w:rFonts w:ascii="Times New Roman" w:hAnsi="Times New Roman" w:cs="Times New Roman"/>
        </w:rPr>
      </w:pPr>
      <w:r>
        <w:rPr>
          <w:rFonts w:ascii="Times New Roman" w:hAnsi="Times New Roman" w:cs="Times New Roman"/>
        </w:rPr>
        <w:t>Title</w:t>
      </w:r>
      <w:r w:rsidR="00C74E6D">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w:t>
      </w:r>
    </w:p>
    <w:p w14:paraId="25727646" w14:textId="77777777" w:rsidR="002E52D0" w:rsidRDefault="002E52D0" w:rsidP="002E52D0">
      <w:pPr>
        <w:spacing w:line="276" w:lineRule="auto"/>
        <w:jc w:val="both"/>
        <w:rPr>
          <w:rFonts w:ascii="Times New Roman" w:hAnsi="Times New Roman" w:cs="Times New Roman"/>
        </w:rPr>
      </w:pPr>
      <w:r>
        <w:rPr>
          <w:rFonts w:ascii="Times New Roman" w:hAnsi="Times New Roman" w:cs="Times New Roman"/>
        </w:rPr>
        <w:t>Approval</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ii</w:t>
      </w:r>
    </w:p>
    <w:p w14:paraId="33301487" w14:textId="77777777" w:rsidR="002E52D0" w:rsidRDefault="002E52D0" w:rsidP="002E52D0">
      <w:pPr>
        <w:spacing w:line="276" w:lineRule="auto"/>
        <w:jc w:val="both"/>
        <w:rPr>
          <w:rFonts w:ascii="Times New Roman" w:hAnsi="Times New Roman" w:cs="Times New Roman"/>
        </w:rPr>
      </w:pPr>
      <w:r>
        <w:rPr>
          <w:rFonts w:ascii="Times New Roman" w:hAnsi="Times New Roman" w:cs="Times New Roman"/>
        </w:rPr>
        <w:t>Certification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iii</w:t>
      </w:r>
    </w:p>
    <w:p w14:paraId="56904241" w14:textId="77777777" w:rsidR="002E52D0" w:rsidRDefault="002E52D0" w:rsidP="002E52D0">
      <w:pPr>
        <w:spacing w:line="276" w:lineRule="auto"/>
        <w:jc w:val="both"/>
        <w:rPr>
          <w:rFonts w:ascii="Times New Roman" w:hAnsi="Times New Roman" w:cs="Times New Roman"/>
        </w:rPr>
      </w:pPr>
      <w:r>
        <w:rPr>
          <w:rFonts w:ascii="Times New Roman" w:hAnsi="Times New Roman" w:cs="Times New Roman"/>
        </w:rPr>
        <w:t>Dedication</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iv</w:t>
      </w:r>
    </w:p>
    <w:p w14:paraId="774A8ED4" w14:textId="77777777" w:rsidR="002E52D0" w:rsidRDefault="002E52D0" w:rsidP="002E52D0">
      <w:pPr>
        <w:spacing w:line="276" w:lineRule="auto"/>
        <w:jc w:val="both"/>
        <w:rPr>
          <w:rFonts w:ascii="Times New Roman" w:hAnsi="Times New Roman" w:cs="Times New Roman"/>
        </w:rPr>
      </w:pPr>
      <w:r>
        <w:rPr>
          <w:rFonts w:ascii="Times New Roman" w:hAnsi="Times New Roman" w:cs="Times New Roman"/>
        </w:rPr>
        <w:t>Acknowledgements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w:t>
      </w:r>
    </w:p>
    <w:p w14:paraId="02564558" w14:textId="77777777" w:rsidR="002E52D0" w:rsidRDefault="002E52D0" w:rsidP="002E52D0">
      <w:pPr>
        <w:spacing w:line="276" w:lineRule="auto"/>
        <w:jc w:val="both"/>
        <w:rPr>
          <w:rFonts w:ascii="Times New Roman" w:hAnsi="Times New Roman" w:cs="Times New Roman"/>
        </w:rPr>
      </w:pPr>
      <w:r>
        <w:rPr>
          <w:rFonts w:ascii="Times New Roman" w:hAnsi="Times New Roman" w:cs="Times New Roman"/>
        </w:rPr>
        <w:t>Table of Contents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vi</w:t>
      </w:r>
    </w:p>
    <w:p w14:paraId="42AEEADB" w14:textId="77777777" w:rsidR="002E52D0" w:rsidRDefault="002E52D0" w:rsidP="002E52D0">
      <w:pPr>
        <w:spacing w:line="276" w:lineRule="auto"/>
        <w:jc w:val="both"/>
        <w:rPr>
          <w:rFonts w:ascii="Times New Roman" w:hAnsi="Times New Roman" w:cs="Times New Roman"/>
        </w:rPr>
      </w:pPr>
      <w:r>
        <w:rPr>
          <w:rFonts w:ascii="Times New Roman" w:hAnsi="Times New Roman" w:cs="Times New Roman"/>
        </w:rPr>
        <w:t>List of Tables</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viii</w:t>
      </w:r>
    </w:p>
    <w:p w14:paraId="4B749BA4" w14:textId="77777777" w:rsidR="002E52D0" w:rsidRDefault="002E52D0" w:rsidP="002E52D0">
      <w:pPr>
        <w:spacing w:line="276" w:lineRule="auto"/>
        <w:jc w:val="both"/>
        <w:rPr>
          <w:rFonts w:ascii="Times New Roman" w:hAnsi="Times New Roman" w:cs="Times New Roman"/>
        </w:rPr>
      </w:pPr>
      <w:r>
        <w:rPr>
          <w:rFonts w:ascii="Times New Roman" w:hAnsi="Times New Roman" w:cs="Times New Roman"/>
        </w:rPr>
        <w:t>Abstract</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ix</w:t>
      </w:r>
    </w:p>
    <w:p w14:paraId="5383C961" w14:textId="77777777" w:rsidR="002E52D0" w:rsidRDefault="002E52D0" w:rsidP="002E52D0">
      <w:pPr>
        <w:spacing w:line="276" w:lineRule="auto"/>
        <w:jc w:val="both"/>
        <w:rPr>
          <w:rFonts w:ascii="Times New Roman" w:hAnsi="Times New Roman" w:cs="Times New Roman"/>
        </w:rPr>
      </w:pPr>
    </w:p>
    <w:p w14:paraId="01D1702C" w14:textId="77777777" w:rsidR="002E52D0" w:rsidRPr="00862A75" w:rsidRDefault="002E52D0" w:rsidP="002E52D0">
      <w:pPr>
        <w:spacing w:line="276" w:lineRule="auto"/>
        <w:ind w:left="-15"/>
        <w:jc w:val="both"/>
        <w:rPr>
          <w:rFonts w:ascii="Times New Roman" w:hAnsi="Times New Roman"/>
          <w:b/>
          <w:bCs/>
        </w:rPr>
      </w:pPr>
      <w:r w:rsidRPr="00862A75">
        <w:rPr>
          <w:rFonts w:ascii="Times New Roman" w:hAnsi="Times New Roman"/>
          <w:b/>
          <w:bCs/>
        </w:rPr>
        <w:t>CHAPTER ONE</w:t>
      </w:r>
      <w:r>
        <w:rPr>
          <w:rFonts w:ascii="Times New Roman" w:hAnsi="Times New Roman"/>
          <w:b/>
          <w:bCs/>
        </w:rPr>
        <w:t xml:space="preserve">: </w:t>
      </w:r>
      <w:r w:rsidRPr="00862A75">
        <w:rPr>
          <w:rFonts w:ascii="Times New Roman" w:hAnsi="Times New Roman"/>
          <w:b/>
          <w:bCs/>
        </w:rPr>
        <w:t>INTRODUCTION</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1</w:t>
      </w:r>
    </w:p>
    <w:p w14:paraId="5AC90AF8" w14:textId="77777777" w:rsidR="002E52D0" w:rsidRPr="007056FE" w:rsidRDefault="002E52D0" w:rsidP="002E52D0">
      <w:pPr>
        <w:spacing w:line="276" w:lineRule="auto"/>
        <w:ind w:left="-15"/>
        <w:jc w:val="both"/>
        <w:rPr>
          <w:rFonts w:ascii="Times New Roman" w:hAnsi="Times New Roman"/>
          <w:bCs/>
        </w:rPr>
      </w:pPr>
      <w:r w:rsidRPr="007056FE">
        <w:rPr>
          <w:rFonts w:ascii="Times New Roman" w:hAnsi="Times New Roman"/>
          <w:bCs/>
        </w:rPr>
        <w:t>Background to the Study</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1</w:t>
      </w:r>
    </w:p>
    <w:p w14:paraId="6DB6B4C5" w14:textId="77777777" w:rsidR="002E52D0" w:rsidRPr="007056FE" w:rsidRDefault="002E52D0" w:rsidP="002E52D0">
      <w:pPr>
        <w:spacing w:line="276" w:lineRule="auto"/>
        <w:ind w:left="-5"/>
        <w:jc w:val="both"/>
        <w:rPr>
          <w:rFonts w:ascii="Times New Roman" w:hAnsi="Times New Roman"/>
        </w:rPr>
      </w:pPr>
      <w:r w:rsidRPr="007056FE">
        <w:rPr>
          <w:rFonts w:ascii="Times New Roman" w:hAnsi="Times New Roman"/>
          <w:bCs/>
        </w:rPr>
        <w:t>Statement of the Problem</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3</w:t>
      </w:r>
    </w:p>
    <w:p w14:paraId="1541D0E5" w14:textId="77777777" w:rsidR="002E52D0" w:rsidRPr="007056FE" w:rsidRDefault="002E52D0" w:rsidP="002E52D0">
      <w:pPr>
        <w:spacing w:line="276" w:lineRule="auto"/>
        <w:ind w:left="-5"/>
        <w:jc w:val="both"/>
        <w:rPr>
          <w:rFonts w:ascii="Times New Roman" w:hAnsi="Times New Roman"/>
          <w:bCs/>
        </w:rPr>
      </w:pPr>
      <w:r w:rsidRPr="007056FE">
        <w:rPr>
          <w:rFonts w:ascii="Times New Roman" w:hAnsi="Times New Roman"/>
          <w:bCs/>
        </w:rPr>
        <w:t xml:space="preserve">Purpose of the Study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4</w:t>
      </w:r>
    </w:p>
    <w:p w14:paraId="18F7A741" w14:textId="77777777" w:rsidR="002E52D0" w:rsidRPr="007056FE" w:rsidRDefault="002E52D0" w:rsidP="002E52D0">
      <w:pPr>
        <w:spacing w:line="276" w:lineRule="auto"/>
        <w:ind w:left="-5"/>
        <w:jc w:val="both"/>
        <w:rPr>
          <w:rFonts w:ascii="Times New Roman" w:hAnsi="Times New Roman"/>
          <w:bCs/>
        </w:rPr>
      </w:pPr>
      <w:r w:rsidRPr="007056FE">
        <w:rPr>
          <w:rFonts w:ascii="Times New Roman" w:hAnsi="Times New Roman"/>
          <w:bCs/>
        </w:rPr>
        <w:t>Research Questions</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5</w:t>
      </w:r>
    </w:p>
    <w:p w14:paraId="6FD815B8" w14:textId="77777777" w:rsidR="002E52D0" w:rsidRPr="007056FE" w:rsidRDefault="002E52D0" w:rsidP="002E52D0">
      <w:pPr>
        <w:spacing w:line="276" w:lineRule="auto"/>
        <w:jc w:val="both"/>
        <w:rPr>
          <w:rFonts w:ascii="Times New Roman" w:hAnsi="Times New Roman"/>
          <w:bCs/>
        </w:rPr>
      </w:pPr>
      <w:r w:rsidRPr="007056FE">
        <w:rPr>
          <w:rFonts w:ascii="Times New Roman" w:hAnsi="Times New Roman"/>
          <w:bCs/>
        </w:rPr>
        <w:t>Scope of the Study</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5</w:t>
      </w:r>
    </w:p>
    <w:p w14:paraId="4FC61B05" w14:textId="0B7BDF4D" w:rsidR="002E52D0" w:rsidRDefault="002E52D0" w:rsidP="002E52D0">
      <w:pPr>
        <w:spacing w:line="276" w:lineRule="auto"/>
        <w:ind w:left="-5"/>
        <w:jc w:val="both"/>
        <w:rPr>
          <w:rFonts w:ascii="Times New Roman" w:hAnsi="Times New Roman"/>
          <w:bCs/>
        </w:rPr>
      </w:pPr>
      <w:r w:rsidRPr="007056FE">
        <w:rPr>
          <w:rFonts w:ascii="Times New Roman" w:hAnsi="Times New Roman"/>
          <w:bCs/>
        </w:rPr>
        <w:t xml:space="preserve">Significance of the Study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6</w:t>
      </w:r>
    </w:p>
    <w:p w14:paraId="7E076D4C" w14:textId="77777777" w:rsidR="002E52D0" w:rsidRPr="007056FE" w:rsidRDefault="002E52D0" w:rsidP="002E52D0">
      <w:pPr>
        <w:spacing w:line="276" w:lineRule="auto"/>
        <w:ind w:left="-5"/>
        <w:jc w:val="both"/>
        <w:rPr>
          <w:rFonts w:ascii="Times New Roman" w:hAnsi="Times New Roman"/>
          <w:bCs/>
        </w:rPr>
      </w:pPr>
    </w:p>
    <w:p w14:paraId="7DF8FEAE" w14:textId="77777777" w:rsidR="002E52D0" w:rsidRPr="00862A75" w:rsidRDefault="002E52D0" w:rsidP="002E52D0">
      <w:pPr>
        <w:spacing w:line="276" w:lineRule="auto"/>
        <w:ind w:left="-5"/>
        <w:jc w:val="both"/>
        <w:rPr>
          <w:rFonts w:ascii="Times New Roman" w:hAnsi="Times New Roman"/>
          <w:b/>
          <w:bCs/>
        </w:rPr>
      </w:pPr>
      <w:r>
        <w:rPr>
          <w:rFonts w:ascii="Times New Roman" w:hAnsi="Times New Roman"/>
          <w:b/>
          <w:bCs/>
          <w:noProof/>
        </w:rPr>
        <mc:AlternateContent>
          <mc:Choice Requires="wps">
            <w:drawing>
              <wp:anchor distT="0" distB="0" distL="114300" distR="114300" simplePos="0" relativeHeight="251661323" behindDoc="0" locked="0" layoutInCell="1" allowOverlap="1" wp14:anchorId="294D837C" wp14:editId="1DB9E5E5">
                <wp:simplePos x="0" y="0"/>
                <wp:positionH relativeFrom="column">
                  <wp:posOffset>5663821</wp:posOffset>
                </wp:positionH>
                <wp:positionV relativeFrom="paragraph">
                  <wp:posOffset>-561473</wp:posOffset>
                </wp:positionV>
                <wp:extent cx="368489" cy="327547"/>
                <wp:effectExtent l="0" t="0" r="0" b="0"/>
                <wp:wrapNone/>
                <wp:docPr id="7" name="Text Box 7"/>
                <wp:cNvGraphicFramePr/>
                <a:graphic xmlns:a="http://schemas.openxmlformats.org/drawingml/2006/main">
                  <a:graphicData uri="http://schemas.microsoft.com/office/word/2010/wordprocessingShape">
                    <wps:wsp>
                      <wps:cNvSpPr txBox="1"/>
                      <wps:spPr>
                        <a:xfrm>
                          <a:off x="0" y="0"/>
                          <a:ext cx="368489" cy="327547"/>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A65324D" w14:textId="77777777" w:rsidR="002E52D0" w:rsidRDefault="002E52D0" w:rsidP="002E52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94D837C" id="_x0000_t202" coordsize="21600,21600" o:spt="202" path="m,l,21600r21600,l21600,xe">
                <v:stroke joinstyle="miter"/>
                <v:path gradientshapeok="t" o:connecttype="rect"/>
              </v:shapetype>
              <v:shape id="Text Box 7" o:spid="_x0000_s1026" type="#_x0000_t202" style="position:absolute;left:0;text-align:left;margin-left:445.95pt;margin-top:-44.2pt;width:29pt;height:25.8pt;z-index:251661323;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" fillcolor="white [3201]" stroked="f" strokeweight=".5pt">
                <v:textbox>
                  <w:txbxContent>
                    <w:p w14:paraId="2A65324D" w14:textId="77777777" w:rsidR="002E52D0" w:rsidRDefault="002E52D0" w:rsidP="002E52D0"/>
                  </w:txbxContent>
                </v:textbox>
              </v:shape>
            </w:pict>
          </mc:Fallback>
        </mc:AlternateContent>
      </w:r>
      <w:r w:rsidRPr="42F11118">
        <w:rPr>
          <w:rFonts w:ascii="Times New Roman" w:hAnsi="Times New Roman"/>
          <w:b/>
          <w:bCs/>
        </w:rPr>
        <w:t>CHAPTER TWO</w:t>
      </w:r>
      <w:r>
        <w:rPr>
          <w:rFonts w:ascii="Times New Roman" w:hAnsi="Times New Roman"/>
          <w:b/>
          <w:bCs/>
        </w:rPr>
        <w:t xml:space="preserve">: </w:t>
      </w:r>
      <w:r w:rsidRPr="00862A75">
        <w:rPr>
          <w:rFonts w:ascii="Times New Roman" w:hAnsi="Times New Roman"/>
          <w:b/>
          <w:bCs/>
        </w:rPr>
        <w:t>REVIEW OF RELATED LITERATURE</w:t>
      </w:r>
      <w:r>
        <w:rPr>
          <w:rFonts w:ascii="Times New Roman" w:hAnsi="Times New Roman"/>
          <w:b/>
          <w:bCs/>
        </w:rPr>
        <w:tab/>
      </w:r>
      <w:r>
        <w:rPr>
          <w:rFonts w:ascii="Times New Roman" w:hAnsi="Times New Roman"/>
          <w:b/>
          <w:bCs/>
        </w:rPr>
        <w:tab/>
      </w:r>
      <w:r>
        <w:rPr>
          <w:rFonts w:ascii="Times New Roman" w:hAnsi="Times New Roman"/>
          <w:b/>
          <w:bCs/>
        </w:rPr>
        <w:tab/>
      </w:r>
      <w:r>
        <w:rPr>
          <w:rFonts w:ascii="Times New Roman" w:hAnsi="Times New Roman"/>
          <w:b/>
          <w:bCs/>
        </w:rPr>
        <w:tab/>
        <w:t>8</w:t>
      </w:r>
    </w:p>
    <w:p w14:paraId="544F6600" w14:textId="77777777" w:rsidR="002E52D0" w:rsidRPr="007056FE" w:rsidRDefault="002E52D0" w:rsidP="002E52D0">
      <w:pPr>
        <w:spacing w:line="276" w:lineRule="auto"/>
        <w:jc w:val="both"/>
        <w:rPr>
          <w:rFonts w:ascii="Times New Roman" w:hAnsi="Times New Roman"/>
          <w:bCs/>
        </w:rPr>
      </w:pPr>
      <w:r w:rsidRPr="007056FE">
        <w:rPr>
          <w:rFonts w:ascii="Times New Roman" w:hAnsi="Times New Roman"/>
          <w:bCs/>
        </w:rPr>
        <w:t xml:space="preserve">Conceptual Framework </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9</w:t>
      </w:r>
    </w:p>
    <w:p w14:paraId="0508F388" w14:textId="77777777" w:rsidR="002E52D0" w:rsidRPr="007056FE" w:rsidRDefault="002E52D0" w:rsidP="002E52D0">
      <w:pPr>
        <w:spacing w:line="276" w:lineRule="auto"/>
        <w:ind w:left="-5"/>
        <w:jc w:val="both"/>
        <w:rPr>
          <w:rFonts w:ascii="Times New Roman" w:hAnsi="Times New Roman"/>
          <w:bCs/>
        </w:rPr>
      </w:pPr>
      <w:r w:rsidRPr="007056FE">
        <w:rPr>
          <w:rFonts w:ascii="Times New Roman" w:hAnsi="Times New Roman"/>
          <w:bCs/>
        </w:rPr>
        <w:t>Theoretical Framework</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21</w:t>
      </w:r>
    </w:p>
    <w:p w14:paraId="4373609A" w14:textId="77777777" w:rsidR="002E52D0" w:rsidRPr="007056FE" w:rsidRDefault="002E52D0" w:rsidP="002E52D0">
      <w:pPr>
        <w:spacing w:line="276" w:lineRule="auto"/>
        <w:ind w:left="-5"/>
        <w:jc w:val="both"/>
        <w:rPr>
          <w:rFonts w:ascii="Times New Roman" w:hAnsi="Times New Roman"/>
          <w:bCs/>
        </w:rPr>
      </w:pPr>
      <w:r w:rsidRPr="007056FE">
        <w:rPr>
          <w:rFonts w:ascii="Times New Roman" w:hAnsi="Times New Roman"/>
          <w:bCs/>
        </w:rPr>
        <w:t>Review of Empirical Studies</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25</w:t>
      </w:r>
    </w:p>
    <w:p w14:paraId="3C4DD6A0" w14:textId="77777777" w:rsidR="002E52D0" w:rsidRPr="007056FE" w:rsidRDefault="002E52D0" w:rsidP="002E52D0">
      <w:pPr>
        <w:spacing w:line="276" w:lineRule="auto"/>
        <w:jc w:val="both"/>
        <w:rPr>
          <w:rFonts w:ascii="Times New Roman" w:hAnsi="Times New Roman"/>
          <w:bCs/>
        </w:rPr>
      </w:pPr>
      <w:r w:rsidRPr="007056FE">
        <w:rPr>
          <w:rFonts w:ascii="Times New Roman" w:hAnsi="Times New Roman"/>
          <w:bCs/>
        </w:rPr>
        <w:t>Summary of Related Literature</w:t>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r>
      <w:r>
        <w:rPr>
          <w:rFonts w:ascii="Times New Roman" w:hAnsi="Times New Roman"/>
          <w:bCs/>
        </w:rPr>
        <w:tab/>
        <w:t>28</w:t>
      </w:r>
    </w:p>
    <w:p w14:paraId="112F9A6F" w14:textId="77777777" w:rsidR="002E52D0" w:rsidRPr="00B4660D" w:rsidRDefault="002E52D0" w:rsidP="002E52D0">
      <w:pPr>
        <w:spacing w:before="100" w:beforeAutospacing="1" w:line="276" w:lineRule="auto"/>
        <w:jc w:val="both"/>
        <w:outlineLvl w:val="1"/>
        <w:rPr>
          <w:rFonts w:ascii="Times New Roman" w:eastAsia="Times New Roman" w:hAnsi="Times New Roman"/>
          <w:b/>
          <w:bCs/>
          <w:kern w:val="0"/>
          <w14:ligatures w14:val="none"/>
        </w:rPr>
      </w:pPr>
      <w:r w:rsidRPr="00B4660D">
        <w:rPr>
          <w:rFonts w:ascii="Times New Roman" w:eastAsia="Times New Roman" w:hAnsi="Times New Roman"/>
          <w:b/>
          <w:bCs/>
          <w:kern w:val="0"/>
          <w14:ligatures w14:val="none"/>
        </w:rPr>
        <w:t>CHAPTER THREE</w:t>
      </w:r>
      <w:r>
        <w:rPr>
          <w:rFonts w:ascii="Times New Roman" w:eastAsia="Times New Roman" w:hAnsi="Times New Roman"/>
          <w:b/>
          <w:bCs/>
          <w:kern w:val="0"/>
          <w14:ligatures w14:val="none"/>
        </w:rPr>
        <w:t xml:space="preserve">: </w:t>
      </w:r>
      <w:r w:rsidRPr="00B4660D">
        <w:rPr>
          <w:rFonts w:ascii="Times New Roman" w:eastAsia="Times New Roman" w:hAnsi="Times New Roman"/>
          <w:b/>
          <w:bCs/>
          <w:kern w:val="0"/>
          <w14:ligatures w14:val="none"/>
        </w:rPr>
        <w:t>RESEARCH METHODOLOGY</w:t>
      </w:r>
      <w:r>
        <w:rPr>
          <w:rFonts w:ascii="Times New Roman" w:eastAsia="Times New Roman" w:hAnsi="Times New Roman"/>
          <w:b/>
          <w:bCs/>
          <w:kern w:val="0"/>
          <w14:ligatures w14:val="none"/>
        </w:rPr>
        <w:tab/>
      </w:r>
      <w:r>
        <w:rPr>
          <w:rFonts w:ascii="Times New Roman" w:eastAsia="Times New Roman" w:hAnsi="Times New Roman"/>
          <w:b/>
          <w:bCs/>
          <w:kern w:val="0"/>
          <w14:ligatures w14:val="none"/>
        </w:rPr>
        <w:tab/>
      </w:r>
      <w:r>
        <w:rPr>
          <w:rFonts w:ascii="Times New Roman" w:eastAsia="Times New Roman" w:hAnsi="Times New Roman"/>
          <w:b/>
          <w:bCs/>
          <w:kern w:val="0"/>
          <w14:ligatures w14:val="none"/>
        </w:rPr>
        <w:tab/>
      </w:r>
      <w:r>
        <w:rPr>
          <w:rFonts w:ascii="Times New Roman" w:eastAsia="Times New Roman" w:hAnsi="Times New Roman"/>
          <w:b/>
          <w:bCs/>
          <w:kern w:val="0"/>
          <w14:ligatures w14:val="none"/>
        </w:rPr>
        <w:tab/>
      </w:r>
      <w:r>
        <w:rPr>
          <w:rFonts w:ascii="Times New Roman" w:eastAsia="Times New Roman" w:hAnsi="Times New Roman"/>
          <w:b/>
          <w:bCs/>
          <w:kern w:val="0"/>
          <w14:ligatures w14:val="none"/>
        </w:rPr>
        <w:tab/>
        <w:t>30</w:t>
      </w:r>
    </w:p>
    <w:p w14:paraId="6A4453C9" w14:textId="77777777" w:rsidR="002E52D0" w:rsidRPr="007056FE" w:rsidRDefault="002E52D0" w:rsidP="002E52D0">
      <w:pPr>
        <w:spacing w:line="276" w:lineRule="auto"/>
        <w:jc w:val="both"/>
        <w:outlineLvl w:val="2"/>
        <w:rPr>
          <w:rFonts w:ascii="Times New Roman" w:eastAsia="Times New Roman" w:hAnsi="Times New Roman"/>
          <w:bCs/>
          <w:kern w:val="0"/>
          <w14:ligatures w14:val="none"/>
        </w:rPr>
      </w:pPr>
      <w:r w:rsidRPr="007056FE">
        <w:rPr>
          <w:rFonts w:ascii="Times New Roman" w:eastAsia="Times New Roman" w:hAnsi="Times New Roman"/>
          <w:bCs/>
          <w:kern w:val="0"/>
          <w14:ligatures w14:val="none"/>
        </w:rPr>
        <w:t>Research Design</w:t>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t>30</w:t>
      </w:r>
    </w:p>
    <w:p w14:paraId="5A4F4073" w14:textId="77777777" w:rsidR="002E52D0" w:rsidRPr="007056FE" w:rsidRDefault="002E52D0" w:rsidP="002E52D0">
      <w:pPr>
        <w:spacing w:line="276" w:lineRule="auto"/>
        <w:jc w:val="both"/>
        <w:outlineLvl w:val="2"/>
        <w:rPr>
          <w:rFonts w:ascii="Times New Roman" w:eastAsia="Times New Roman" w:hAnsi="Times New Roman"/>
          <w:bCs/>
          <w:kern w:val="0"/>
          <w14:ligatures w14:val="none"/>
        </w:rPr>
      </w:pPr>
      <w:r w:rsidRPr="007056FE">
        <w:rPr>
          <w:rFonts w:ascii="Times New Roman" w:eastAsia="Times New Roman" w:hAnsi="Times New Roman"/>
          <w:bCs/>
          <w:kern w:val="0"/>
          <w14:ligatures w14:val="none"/>
        </w:rPr>
        <w:t>Area of the Study</w:t>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t>30</w:t>
      </w:r>
    </w:p>
    <w:p w14:paraId="2D687457" w14:textId="77777777" w:rsidR="002E52D0" w:rsidRPr="007056FE" w:rsidRDefault="002E52D0" w:rsidP="002E52D0">
      <w:pPr>
        <w:spacing w:line="276" w:lineRule="auto"/>
        <w:jc w:val="both"/>
        <w:outlineLvl w:val="2"/>
        <w:rPr>
          <w:rFonts w:ascii="Times New Roman" w:eastAsia="Times New Roman" w:hAnsi="Times New Roman"/>
          <w:bCs/>
          <w:kern w:val="0"/>
          <w14:ligatures w14:val="none"/>
        </w:rPr>
      </w:pPr>
      <w:r w:rsidRPr="007056FE">
        <w:rPr>
          <w:rFonts w:ascii="Times New Roman" w:eastAsia="Times New Roman" w:hAnsi="Times New Roman"/>
          <w:bCs/>
          <w:kern w:val="0"/>
          <w14:ligatures w14:val="none"/>
        </w:rPr>
        <w:t>Population of the Study</w:t>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t>31</w:t>
      </w:r>
    </w:p>
    <w:p w14:paraId="1B43EB0D" w14:textId="77777777" w:rsidR="002E52D0" w:rsidRPr="007056FE" w:rsidRDefault="002E52D0" w:rsidP="002E52D0">
      <w:pPr>
        <w:spacing w:line="276" w:lineRule="auto"/>
        <w:jc w:val="both"/>
        <w:outlineLvl w:val="2"/>
        <w:rPr>
          <w:rFonts w:ascii="Times New Roman" w:eastAsia="Times New Roman" w:hAnsi="Times New Roman"/>
          <w:bCs/>
          <w:kern w:val="0"/>
          <w14:ligatures w14:val="none"/>
        </w:rPr>
      </w:pPr>
      <w:r w:rsidRPr="007056FE">
        <w:rPr>
          <w:rFonts w:ascii="Times New Roman" w:eastAsia="Times New Roman" w:hAnsi="Times New Roman"/>
          <w:bCs/>
          <w:kern w:val="0"/>
          <w14:ligatures w14:val="none"/>
        </w:rPr>
        <w:t>Sampling Procedure and Sample Size</w:t>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t>31</w:t>
      </w:r>
    </w:p>
    <w:p w14:paraId="179D031A" w14:textId="77777777" w:rsidR="002E52D0" w:rsidRPr="007056FE" w:rsidRDefault="002E52D0" w:rsidP="002E52D0">
      <w:pPr>
        <w:spacing w:line="276" w:lineRule="auto"/>
        <w:jc w:val="both"/>
        <w:outlineLvl w:val="2"/>
        <w:rPr>
          <w:rFonts w:ascii="Times New Roman" w:eastAsia="Times New Roman" w:hAnsi="Times New Roman"/>
          <w:bCs/>
          <w:kern w:val="0"/>
          <w14:ligatures w14:val="none"/>
        </w:rPr>
      </w:pPr>
      <w:r w:rsidRPr="007056FE">
        <w:rPr>
          <w:rFonts w:ascii="Times New Roman" w:eastAsia="Times New Roman" w:hAnsi="Times New Roman"/>
          <w:bCs/>
          <w:kern w:val="0"/>
          <w14:ligatures w14:val="none"/>
        </w:rPr>
        <w:t>Instrument for Data Collection</w:t>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t>31</w:t>
      </w:r>
    </w:p>
    <w:p w14:paraId="7D8CCAD1" w14:textId="77777777" w:rsidR="002E52D0" w:rsidRPr="007056FE" w:rsidRDefault="002E52D0" w:rsidP="002E52D0">
      <w:pPr>
        <w:spacing w:line="276" w:lineRule="auto"/>
        <w:jc w:val="both"/>
        <w:outlineLvl w:val="2"/>
        <w:rPr>
          <w:rFonts w:ascii="Times New Roman" w:eastAsia="Times New Roman" w:hAnsi="Times New Roman"/>
          <w:bCs/>
          <w:kern w:val="0"/>
          <w14:ligatures w14:val="none"/>
        </w:rPr>
      </w:pPr>
      <w:r w:rsidRPr="007056FE">
        <w:rPr>
          <w:rFonts w:ascii="Times New Roman" w:eastAsia="Times New Roman" w:hAnsi="Times New Roman"/>
          <w:bCs/>
          <w:kern w:val="0"/>
          <w14:ligatures w14:val="none"/>
        </w:rPr>
        <w:t>Validation of the Instrument</w:t>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t>32</w:t>
      </w:r>
    </w:p>
    <w:p w14:paraId="1D4DB3FB" w14:textId="77777777" w:rsidR="002E52D0" w:rsidRPr="007056FE" w:rsidRDefault="002E52D0" w:rsidP="002E52D0">
      <w:pPr>
        <w:spacing w:line="276" w:lineRule="auto"/>
        <w:jc w:val="both"/>
        <w:outlineLvl w:val="2"/>
        <w:rPr>
          <w:rFonts w:ascii="Times New Roman" w:eastAsia="Times New Roman" w:hAnsi="Times New Roman"/>
          <w:bCs/>
          <w:kern w:val="0"/>
          <w14:ligatures w14:val="none"/>
        </w:rPr>
      </w:pPr>
      <w:r w:rsidRPr="007056FE">
        <w:rPr>
          <w:rFonts w:ascii="Times New Roman" w:eastAsia="Times New Roman" w:hAnsi="Times New Roman"/>
          <w:bCs/>
          <w:kern w:val="0"/>
          <w14:ligatures w14:val="none"/>
        </w:rPr>
        <w:t>Reliability of the Instrument</w:t>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t>32</w:t>
      </w:r>
    </w:p>
    <w:p w14:paraId="48FE67FE" w14:textId="77777777" w:rsidR="002E52D0" w:rsidRPr="007056FE" w:rsidRDefault="002E52D0" w:rsidP="002E52D0">
      <w:pPr>
        <w:spacing w:line="276" w:lineRule="auto"/>
        <w:jc w:val="both"/>
        <w:outlineLvl w:val="2"/>
        <w:rPr>
          <w:rFonts w:ascii="Times New Roman" w:eastAsia="Times New Roman" w:hAnsi="Times New Roman"/>
          <w:bCs/>
          <w:kern w:val="0"/>
          <w14:ligatures w14:val="none"/>
        </w:rPr>
      </w:pPr>
      <w:r w:rsidRPr="007056FE">
        <w:rPr>
          <w:rFonts w:ascii="Times New Roman" w:eastAsia="Times New Roman" w:hAnsi="Times New Roman"/>
          <w:bCs/>
          <w:kern w:val="0"/>
          <w14:ligatures w14:val="none"/>
        </w:rPr>
        <w:t>Method of Data Collection</w:t>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t>32</w:t>
      </w:r>
    </w:p>
    <w:p w14:paraId="62E863DF" w14:textId="77777777" w:rsidR="002E52D0" w:rsidRPr="007056FE" w:rsidRDefault="002E52D0" w:rsidP="002E52D0">
      <w:pPr>
        <w:spacing w:line="276" w:lineRule="auto"/>
        <w:jc w:val="both"/>
        <w:outlineLvl w:val="2"/>
        <w:rPr>
          <w:rFonts w:ascii="Times New Roman" w:eastAsia="Times New Roman" w:hAnsi="Times New Roman"/>
          <w:bCs/>
          <w:kern w:val="0"/>
          <w14:ligatures w14:val="none"/>
        </w:rPr>
      </w:pPr>
      <w:r w:rsidRPr="007056FE">
        <w:rPr>
          <w:rFonts w:ascii="Times New Roman" w:eastAsia="Times New Roman" w:hAnsi="Times New Roman"/>
          <w:bCs/>
          <w:kern w:val="0"/>
          <w14:ligatures w14:val="none"/>
        </w:rPr>
        <w:t>Method of Data Analysis</w:t>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t>32</w:t>
      </w:r>
    </w:p>
    <w:p w14:paraId="084C51BC" w14:textId="77777777" w:rsidR="002E52D0" w:rsidRPr="007056FE" w:rsidRDefault="002E52D0" w:rsidP="002E52D0">
      <w:pPr>
        <w:spacing w:line="276" w:lineRule="auto"/>
        <w:jc w:val="both"/>
        <w:outlineLvl w:val="2"/>
        <w:rPr>
          <w:rFonts w:ascii="Times New Roman" w:eastAsia="Times New Roman" w:hAnsi="Times New Roman"/>
          <w:bCs/>
          <w:kern w:val="0"/>
          <w14:ligatures w14:val="none"/>
        </w:rPr>
      </w:pPr>
      <w:r w:rsidRPr="007056FE">
        <w:rPr>
          <w:rFonts w:ascii="Times New Roman" w:eastAsia="Times New Roman" w:hAnsi="Times New Roman"/>
          <w:bCs/>
          <w:kern w:val="0"/>
          <w14:ligatures w14:val="none"/>
        </w:rPr>
        <w:t>Decision Rule</w:t>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r>
      <w:r>
        <w:rPr>
          <w:rFonts w:ascii="Times New Roman" w:eastAsia="Times New Roman" w:hAnsi="Times New Roman"/>
          <w:bCs/>
          <w:kern w:val="0"/>
          <w14:ligatures w14:val="none"/>
        </w:rPr>
        <w:tab/>
        <w:t>33</w:t>
      </w:r>
    </w:p>
    <w:p w14:paraId="72E8461A" w14:textId="77777777" w:rsidR="002E52D0" w:rsidRPr="00472376" w:rsidRDefault="002E52D0" w:rsidP="002E52D0">
      <w:pPr>
        <w:spacing w:beforeAutospacing="1" w:line="276" w:lineRule="auto"/>
        <w:jc w:val="both"/>
        <w:rPr>
          <w:rFonts w:ascii="Times New Roman" w:eastAsia="Aptos" w:hAnsi="Times New Roman" w:cs="Times New Roman"/>
          <w:color w:val="000000" w:themeColor="text1"/>
        </w:rPr>
      </w:pPr>
      <w:r>
        <w:rPr>
          <w:rFonts w:ascii="Times New Roman" w:eastAsia="Aptos" w:hAnsi="Times New Roman" w:cs="Times New Roman"/>
          <w:b/>
          <w:bCs/>
          <w:noProof/>
          <w:color w:val="000000" w:themeColor="text1"/>
        </w:rPr>
        <mc:AlternateContent>
          <mc:Choice Requires="wps">
            <w:drawing>
              <wp:anchor distT="0" distB="0" distL="114300" distR="114300" simplePos="0" relativeHeight="251662347" behindDoc="0" locked="0" layoutInCell="1" allowOverlap="1" wp14:anchorId="7FB53E5B" wp14:editId="672623CA">
                <wp:simplePos x="0" y="0"/>
                <wp:positionH relativeFrom="column">
                  <wp:posOffset>5677469</wp:posOffset>
                </wp:positionH>
                <wp:positionV relativeFrom="paragraph">
                  <wp:posOffset>-506882</wp:posOffset>
                </wp:positionV>
                <wp:extent cx="313898" cy="341194"/>
                <wp:effectExtent l="0" t="0" r="0" b="1905"/>
                <wp:wrapNone/>
                <wp:docPr id="9" name="Text Box 9"/>
                <wp:cNvGraphicFramePr/>
                <a:graphic xmlns:a="http://schemas.openxmlformats.org/drawingml/2006/main">
                  <a:graphicData uri="http://schemas.microsoft.com/office/word/2010/wordprocessingShape">
                    <wps:wsp>
                      <wps:cNvSpPr txBox="1"/>
                      <wps:spPr>
                        <a:xfrm>
                          <a:off x="0" y="0"/>
                          <a:ext cx="313898" cy="341194"/>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59EB11DA" w14:textId="77777777" w:rsidR="002E52D0" w:rsidRDefault="002E52D0" w:rsidP="002E52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7FB53E5B" id="Text Box 9" o:spid="_x0000_s1027" type="#_x0000_t202" style="position:absolute;left:0;text-align:left;margin-left:447.05pt;margin-top:-39.9pt;width:24.7pt;height:26.85pt;z-index:251662347;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" fillcolor="white [3201]" stroked="f" strokeweight=".5pt">
                <v:textbox>
                  <w:txbxContent>
                    <w:p w14:paraId="59EB11DA" w14:textId="77777777" w:rsidR="002E52D0" w:rsidRDefault="002E52D0" w:rsidP="002E52D0"/>
                  </w:txbxContent>
                </v:textbox>
              </v:shape>
            </w:pict>
          </mc:Fallback>
        </mc:AlternateContent>
      </w:r>
      <w:r w:rsidRPr="00472376">
        <w:rPr>
          <w:rFonts w:ascii="Times New Roman" w:eastAsia="Aptos" w:hAnsi="Times New Roman" w:cs="Times New Roman"/>
          <w:b/>
          <w:bCs/>
          <w:color w:val="000000" w:themeColor="text1"/>
        </w:rPr>
        <w:t>CHAPTER FOUR</w:t>
      </w:r>
      <w:r>
        <w:rPr>
          <w:rFonts w:ascii="Times New Roman" w:eastAsia="Aptos" w:hAnsi="Times New Roman" w:cs="Times New Roman"/>
          <w:b/>
          <w:bCs/>
          <w:color w:val="000000" w:themeColor="text1"/>
        </w:rPr>
        <w:t xml:space="preserve">: </w:t>
      </w:r>
      <w:r w:rsidRPr="00472376">
        <w:rPr>
          <w:rFonts w:ascii="Times New Roman" w:eastAsia="Aptos" w:hAnsi="Times New Roman" w:cs="Times New Roman"/>
          <w:b/>
          <w:bCs/>
          <w:color w:val="000000" w:themeColor="text1"/>
        </w:rPr>
        <w:t>RESULTS</w:t>
      </w:r>
      <w:r>
        <w:rPr>
          <w:rFonts w:ascii="Times New Roman" w:eastAsia="Aptos" w:hAnsi="Times New Roman" w:cs="Times New Roman"/>
          <w:b/>
          <w:bCs/>
          <w:color w:val="000000" w:themeColor="text1"/>
        </w:rPr>
        <w:tab/>
      </w:r>
      <w:r>
        <w:rPr>
          <w:rFonts w:ascii="Times New Roman" w:eastAsia="Aptos" w:hAnsi="Times New Roman" w:cs="Times New Roman"/>
          <w:b/>
          <w:bCs/>
          <w:color w:val="000000" w:themeColor="text1"/>
        </w:rPr>
        <w:tab/>
      </w:r>
      <w:r>
        <w:rPr>
          <w:rFonts w:ascii="Times New Roman" w:eastAsia="Aptos" w:hAnsi="Times New Roman" w:cs="Times New Roman"/>
          <w:b/>
          <w:bCs/>
          <w:color w:val="000000" w:themeColor="text1"/>
        </w:rPr>
        <w:tab/>
      </w:r>
      <w:r>
        <w:rPr>
          <w:rFonts w:ascii="Times New Roman" w:eastAsia="Aptos" w:hAnsi="Times New Roman" w:cs="Times New Roman"/>
          <w:b/>
          <w:bCs/>
          <w:color w:val="000000" w:themeColor="text1"/>
        </w:rPr>
        <w:tab/>
      </w:r>
      <w:r>
        <w:rPr>
          <w:rFonts w:ascii="Times New Roman" w:eastAsia="Aptos" w:hAnsi="Times New Roman" w:cs="Times New Roman"/>
          <w:b/>
          <w:bCs/>
          <w:color w:val="000000" w:themeColor="text1"/>
        </w:rPr>
        <w:tab/>
      </w:r>
      <w:r>
        <w:rPr>
          <w:rFonts w:ascii="Times New Roman" w:eastAsia="Aptos" w:hAnsi="Times New Roman" w:cs="Times New Roman"/>
          <w:b/>
          <w:bCs/>
          <w:color w:val="000000" w:themeColor="text1"/>
        </w:rPr>
        <w:tab/>
      </w:r>
      <w:r>
        <w:rPr>
          <w:rFonts w:ascii="Times New Roman" w:eastAsia="Aptos" w:hAnsi="Times New Roman" w:cs="Times New Roman"/>
          <w:b/>
          <w:bCs/>
          <w:color w:val="000000" w:themeColor="text1"/>
        </w:rPr>
        <w:tab/>
      </w:r>
      <w:r>
        <w:rPr>
          <w:rFonts w:ascii="Times New Roman" w:eastAsia="Aptos" w:hAnsi="Times New Roman" w:cs="Times New Roman"/>
          <w:b/>
          <w:bCs/>
          <w:color w:val="000000" w:themeColor="text1"/>
        </w:rPr>
        <w:tab/>
        <w:t>34</w:t>
      </w:r>
    </w:p>
    <w:p w14:paraId="53D6451C" w14:textId="77777777" w:rsidR="002E52D0" w:rsidRPr="007056FE" w:rsidRDefault="002E52D0" w:rsidP="002E52D0">
      <w:pPr>
        <w:spacing w:line="276" w:lineRule="auto"/>
        <w:jc w:val="both"/>
      </w:pPr>
      <w:r w:rsidRPr="007056FE">
        <w:rPr>
          <w:rFonts w:ascii="Times New Roman" w:eastAsia="Aptos" w:hAnsi="Times New Roman" w:cs="Times New Roman"/>
          <w:bCs/>
          <w:color w:val="000000" w:themeColor="text1"/>
        </w:rPr>
        <w:t>Research Question 1</w:t>
      </w:r>
      <w:r w:rsidRPr="007056FE">
        <w:rPr>
          <w:rFonts w:ascii="Times New Roman" w:eastAsia="Aptos" w:hAnsi="Times New Roman" w:cs="Times New Roman"/>
          <w:color w:val="000000" w:themeColor="text1"/>
        </w:rPr>
        <w:t xml:space="preserve"> </w:t>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t>34</w:t>
      </w:r>
    </w:p>
    <w:p w14:paraId="5E263224" w14:textId="77777777" w:rsidR="002E52D0" w:rsidRPr="007056FE" w:rsidRDefault="002E52D0" w:rsidP="002E52D0">
      <w:pPr>
        <w:spacing w:line="276" w:lineRule="auto"/>
        <w:jc w:val="both"/>
      </w:pPr>
      <w:r w:rsidRPr="007056FE">
        <w:rPr>
          <w:rFonts w:ascii="Times New Roman" w:eastAsia="Aptos" w:hAnsi="Times New Roman" w:cs="Times New Roman"/>
          <w:bCs/>
          <w:color w:val="000000" w:themeColor="text1"/>
        </w:rPr>
        <w:t>Research Question 2</w:t>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t>35</w:t>
      </w:r>
    </w:p>
    <w:p w14:paraId="7A5E694A" w14:textId="77777777" w:rsidR="002E52D0" w:rsidRPr="007056FE" w:rsidRDefault="002E52D0" w:rsidP="002E52D0">
      <w:pPr>
        <w:spacing w:line="276" w:lineRule="auto"/>
        <w:jc w:val="both"/>
      </w:pPr>
      <w:r w:rsidRPr="007056FE">
        <w:rPr>
          <w:rFonts w:ascii="Times New Roman" w:eastAsia="Times New Roman" w:hAnsi="Times New Roman" w:cs="Times New Roman"/>
          <w:bCs/>
          <w:color w:val="000000" w:themeColor="text1"/>
        </w:rPr>
        <w:lastRenderedPageBreak/>
        <w:t>Research Question 3</w:t>
      </w:r>
      <w:r w:rsidRPr="007056FE">
        <w:rPr>
          <w:rFonts w:ascii="Times New Roman" w:eastAsia="Times New Roman" w:hAnsi="Times New Roman" w:cs="Times New Roman"/>
          <w:color w:val="000000" w:themeColor="text1"/>
        </w:rPr>
        <w:t xml:space="preserve"> </w:t>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t>36</w:t>
      </w:r>
    </w:p>
    <w:p w14:paraId="12FA3066" w14:textId="77777777" w:rsidR="002E52D0" w:rsidRDefault="002E52D0" w:rsidP="002E52D0">
      <w:pPr>
        <w:spacing w:line="276" w:lineRule="auto"/>
        <w:jc w:val="both"/>
        <w:rPr>
          <w:rFonts w:ascii="Times New Roman" w:eastAsia="Aptos" w:hAnsi="Times New Roman" w:cs="Times New Roman"/>
          <w:bCs/>
          <w:color w:val="000000" w:themeColor="text1"/>
        </w:rPr>
      </w:pPr>
      <w:r w:rsidRPr="007056FE">
        <w:rPr>
          <w:rFonts w:ascii="Times New Roman" w:eastAsia="Aptos" w:hAnsi="Times New Roman" w:cs="Times New Roman"/>
          <w:bCs/>
          <w:color w:val="000000" w:themeColor="text1"/>
        </w:rPr>
        <w:t>Research Question 4</w:t>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t>37</w:t>
      </w:r>
    </w:p>
    <w:p w14:paraId="231F7DEA" w14:textId="77777777" w:rsidR="002E52D0" w:rsidRDefault="002E52D0" w:rsidP="002E52D0">
      <w:pPr>
        <w:spacing w:line="276" w:lineRule="auto"/>
        <w:jc w:val="both"/>
        <w:rPr>
          <w:rFonts w:ascii="Times New Roman" w:eastAsia="Aptos" w:hAnsi="Times New Roman" w:cs="Times New Roman"/>
          <w:color w:val="000000" w:themeColor="text1"/>
        </w:rPr>
      </w:pPr>
    </w:p>
    <w:p w14:paraId="0A2E5114" w14:textId="77777777" w:rsidR="002E52D0" w:rsidRPr="007056FE" w:rsidRDefault="002E52D0" w:rsidP="002E52D0">
      <w:pPr>
        <w:spacing w:line="276" w:lineRule="auto"/>
        <w:jc w:val="both"/>
        <w:rPr>
          <w:rFonts w:ascii="Times New Roman" w:eastAsia="Aptos" w:hAnsi="Times New Roman" w:cs="Times New Roman"/>
          <w:color w:val="000000" w:themeColor="text1"/>
        </w:rPr>
      </w:pPr>
    </w:p>
    <w:p w14:paraId="2DE9224A" w14:textId="77777777" w:rsidR="002E52D0" w:rsidRDefault="002E52D0" w:rsidP="002E52D0">
      <w:pPr>
        <w:spacing w:line="276" w:lineRule="auto"/>
        <w:jc w:val="both"/>
        <w:rPr>
          <w:rFonts w:ascii="Times New Roman" w:eastAsia="Aptos" w:hAnsi="Times New Roman" w:cs="Times New Roman"/>
          <w:b/>
          <w:color w:val="000000" w:themeColor="text1"/>
        </w:rPr>
      </w:pPr>
      <w:r>
        <w:rPr>
          <w:rFonts w:ascii="Times New Roman" w:eastAsia="Aptos" w:hAnsi="Times New Roman" w:cs="Times New Roman"/>
          <w:b/>
          <w:noProof/>
          <w:color w:val="000000" w:themeColor="text1"/>
        </w:rPr>
        <mc:AlternateContent>
          <mc:Choice Requires="wps">
            <w:drawing>
              <wp:anchor distT="0" distB="0" distL="114300" distR="114300" simplePos="0" relativeHeight="251663371" behindDoc="0" locked="0" layoutInCell="1" allowOverlap="1" wp14:anchorId="3D37EA9A" wp14:editId="252FF734">
                <wp:simplePos x="0" y="0"/>
                <wp:positionH relativeFrom="column">
                  <wp:posOffset>5781675</wp:posOffset>
                </wp:positionH>
                <wp:positionV relativeFrom="paragraph">
                  <wp:posOffset>-476885</wp:posOffset>
                </wp:positionV>
                <wp:extent cx="238125" cy="180975"/>
                <wp:effectExtent l="0" t="0" r="9525" b="9525"/>
                <wp:wrapNone/>
                <wp:docPr id="11" name="Text Box 11"/>
                <wp:cNvGraphicFramePr/>
                <a:graphic xmlns:a="http://schemas.openxmlformats.org/drawingml/2006/main">
                  <a:graphicData uri="http://schemas.microsoft.com/office/word/2010/wordprocessingShape">
                    <wps:wsp>
                      <wps:cNvSpPr txBox="1"/>
                      <wps:spPr>
                        <a:xfrm>
                          <a:off x="0" y="0"/>
                          <a:ext cx="238125" cy="1809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3611331" w14:textId="77777777" w:rsidR="002E52D0" w:rsidRDefault="002E52D0" w:rsidP="002E52D0"/>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3D37EA9A" id="Text Box 11" o:spid="_x0000_s1028" type="#_x0000_t202" style="position:absolute;left:0;text-align:left;margin-left:455.25pt;margin-top:-37.55pt;width:18.75pt;height:14.25pt;z-index:251663371;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" fillcolor="white [3201]" stroked="f" strokeweight=".5pt">
                <v:textbox>
                  <w:txbxContent>
                    <w:p w14:paraId="13611331" w14:textId="77777777" w:rsidR="002E52D0" w:rsidRDefault="002E52D0" w:rsidP="002E52D0"/>
                  </w:txbxContent>
                </v:textbox>
              </v:shape>
            </w:pict>
          </mc:Fallback>
        </mc:AlternateContent>
      </w:r>
      <w:r>
        <w:rPr>
          <w:rFonts w:ascii="Times New Roman" w:eastAsia="Aptos" w:hAnsi="Times New Roman" w:cs="Times New Roman"/>
          <w:b/>
          <w:color w:val="000000" w:themeColor="text1"/>
        </w:rPr>
        <w:t xml:space="preserve">CHAPTER FIVE: </w:t>
      </w:r>
      <w:r w:rsidRPr="00472376">
        <w:rPr>
          <w:rFonts w:ascii="Times New Roman" w:eastAsia="Aptos" w:hAnsi="Times New Roman" w:cs="Times New Roman"/>
          <w:b/>
          <w:color w:val="000000" w:themeColor="text1"/>
        </w:rPr>
        <w:t>DISCUSSIONS OF FINDINGS, CONCLUSION, EDUCATIONAL IMPLICATIONS, RECOMMENDATIONS, AND SUMMARY</w:t>
      </w:r>
      <w:r>
        <w:rPr>
          <w:rFonts w:ascii="Times New Roman" w:eastAsia="Aptos" w:hAnsi="Times New Roman" w:cs="Times New Roman"/>
          <w:b/>
          <w:color w:val="000000" w:themeColor="text1"/>
        </w:rPr>
        <w:tab/>
      </w:r>
      <w:r>
        <w:rPr>
          <w:rFonts w:ascii="Times New Roman" w:eastAsia="Aptos" w:hAnsi="Times New Roman" w:cs="Times New Roman"/>
          <w:b/>
          <w:color w:val="000000" w:themeColor="text1"/>
        </w:rPr>
        <w:tab/>
      </w:r>
      <w:r>
        <w:rPr>
          <w:rFonts w:ascii="Times New Roman" w:eastAsia="Aptos" w:hAnsi="Times New Roman" w:cs="Times New Roman"/>
          <w:b/>
          <w:color w:val="000000" w:themeColor="text1"/>
        </w:rPr>
        <w:tab/>
      </w:r>
      <w:r>
        <w:rPr>
          <w:rFonts w:ascii="Times New Roman" w:eastAsia="Aptos" w:hAnsi="Times New Roman" w:cs="Times New Roman"/>
          <w:b/>
          <w:color w:val="000000" w:themeColor="text1"/>
        </w:rPr>
        <w:tab/>
        <w:t>38</w:t>
      </w:r>
    </w:p>
    <w:p w14:paraId="63D5494C" w14:textId="77777777" w:rsidR="002E52D0" w:rsidRPr="00C11D7C" w:rsidRDefault="002E52D0" w:rsidP="002E52D0">
      <w:pPr>
        <w:spacing w:line="276" w:lineRule="auto"/>
        <w:ind w:left="-5"/>
        <w:jc w:val="both"/>
        <w:rPr>
          <w:rFonts w:ascii="Times New Roman" w:eastAsia="Times New Roman" w:hAnsi="Times New Roman" w:cs="Times New Roman"/>
          <w:bCs/>
          <w:color w:val="000000" w:themeColor="text1"/>
        </w:rPr>
      </w:pPr>
      <w:r w:rsidRPr="00C11D7C">
        <w:rPr>
          <w:rFonts w:ascii="Times New Roman" w:eastAsia="Times New Roman" w:hAnsi="Times New Roman" w:cs="Times New Roman"/>
          <w:bCs/>
          <w:color w:val="000000" w:themeColor="text1"/>
        </w:rPr>
        <w:t>Conclusion</w:t>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r>
      <w:r>
        <w:rPr>
          <w:rFonts w:ascii="Times New Roman" w:eastAsia="Times New Roman" w:hAnsi="Times New Roman" w:cs="Times New Roman"/>
          <w:bCs/>
          <w:color w:val="000000" w:themeColor="text1"/>
        </w:rPr>
        <w:tab/>
        <w:t>39</w:t>
      </w:r>
    </w:p>
    <w:p w14:paraId="0869CF57" w14:textId="77777777" w:rsidR="002E52D0" w:rsidRPr="00C11D7C" w:rsidRDefault="002E52D0" w:rsidP="002E52D0">
      <w:pPr>
        <w:spacing w:line="276" w:lineRule="auto"/>
        <w:jc w:val="both"/>
        <w:rPr>
          <w:rFonts w:ascii="Times New Roman" w:eastAsia="Aptos" w:hAnsi="Times New Roman" w:cs="Times New Roman"/>
          <w:bCs/>
          <w:color w:val="000000" w:themeColor="text1"/>
        </w:rPr>
      </w:pPr>
      <w:r w:rsidRPr="00C11D7C">
        <w:rPr>
          <w:rFonts w:ascii="Times New Roman" w:eastAsia="Aptos" w:hAnsi="Times New Roman" w:cs="Times New Roman"/>
          <w:bCs/>
          <w:color w:val="000000" w:themeColor="text1"/>
        </w:rPr>
        <w:t>Educational Implementation</w:t>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t>40</w:t>
      </w:r>
    </w:p>
    <w:p w14:paraId="5E43F134" w14:textId="77777777" w:rsidR="002E52D0" w:rsidRPr="00C11D7C" w:rsidRDefault="002E52D0" w:rsidP="002E52D0">
      <w:pPr>
        <w:spacing w:line="276" w:lineRule="auto"/>
        <w:jc w:val="both"/>
        <w:rPr>
          <w:rFonts w:ascii="Times New Roman" w:eastAsia="Aptos" w:hAnsi="Times New Roman" w:cs="Times New Roman"/>
          <w:bCs/>
          <w:color w:val="000000" w:themeColor="text1"/>
        </w:rPr>
      </w:pPr>
      <w:r w:rsidRPr="00C11D7C">
        <w:rPr>
          <w:rFonts w:ascii="Times New Roman" w:eastAsia="Aptos" w:hAnsi="Times New Roman" w:cs="Times New Roman"/>
          <w:bCs/>
          <w:color w:val="000000" w:themeColor="text1"/>
        </w:rPr>
        <w:t>Limitation of the Study</w:t>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t>41</w:t>
      </w:r>
    </w:p>
    <w:p w14:paraId="6F89455C" w14:textId="77777777" w:rsidR="002E52D0" w:rsidRPr="00C11D7C" w:rsidRDefault="002E52D0" w:rsidP="002E52D0">
      <w:pPr>
        <w:spacing w:line="276" w:lineRule="auto"/>
        <w:jc w:val="both"/>
        <w:rPr>
          <w:rFonts w:ascii="Times New Roman" w:eastAsia="Aptos" w:hAnsi="Times New Roman" w:cs="Times New Roman"/>
          <w:bCs/>
          <w:color w:val="000000" w:themeColor="text1"/>
        </w:rPr>
      </w:pPr>
      <w:r w:rsidRPr="00C11D7C">
        <w:rPr>
          <w:rFonts w:ascii="Times New Roman" w:eastAsia="Aptos" w:hAnsi="Times New Roman" w:cs="Times New Roman"/>
          <w:bCs/>
          <w:color w:val="000000" w:themeColor="text1"/>
        </w:rPr>
        <w:t>Recommendations</w:t>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r>
      <w:r>
        <w:rPr>
          <w:rFonts w:ascii="Times New Roman" w:eastAsia="Aptos" w:hAnsi="Times New Roman" w:cs="Times New Roman"/>
          <w:bCs/>
          <w:color w:val="000000" w:themeColor="text1"/>
        </w:rPr>
        <w:tab/>
        <w:t>41</w:t>
      </w:r>
    </w:p>
    <w:p w14:paraId="0036C2BA" w14:textId="77777777" w:rsidR="002E52D0" w:rsidRDefault="002E52D0" w:rsidP="002E52D0">
      <w:pPr>
        <w:spacing w:line="276" w:lineRule="auto"/>
        <w:jc w:val="both"/>
        <w:rPr>
          <w:rFonts w:ascii="Times New Roman" w:eastAsia="Aptos" w:hAnsi="Times New Roman" w:cs="Times New Roman"/>
          <w:color w:val="000000" w:themeColor="text1"/>
        </w:rPr>
      </w:pPr>
      <w:r w:rsidRPr="00C11D7C">
        <w:rPr>
          <w:rFonts w:ascii="Times New Roman" w:eastAsia="Aptos" w:hAnsi="Times New Roman" w:cs="Times New Roman"/>
          <w:color w:val="000000" w:themeColor="text1"/>
        </w:rPr>
        <w:t>Summary of the Study</w:t>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t>42</w:t>
      </w:r>
    </w:p>
    <w:p w14:paraId="4FD9070D" w14:textId="77777777" w:rsidR="002E52D0" w:rsidRDefault="002E52D0" w:rsidP="002E52D0">
      <w:pPr>
        <w:spacing w:line="276" w:lineRule="auto"/>
        <w:jc w:val="both"/>
        <w:rPr>
          <w:rFonts w:ascii="Times New Roman" w:eastAsia="Aptos" w:hAnsi="Times New Roman" w:cs="Times New Roman"/>
          <w:color w:val="000000" w:themeColor="text1"/>
        </w:rPr>
      </w:pPr>
    </w:p>
    <w:p w14:paraId="53F06161" w14:textId="77777777" w:rsidR="002E52D0" w:rsidRDefault="002E52D0" w:rsidP="002E52D0">
      <w:pPr>
        <w:spacing w:line="276" w:lineRule="auto"/>
        <w:jc w:val="both"/>
        <w:rPr>
          <w:rFonts w:ascii="Times New Roman" w:eastAsia="Aptos" w:hAnsi="Times New Roman" w:cs="Times New Roman"/>
          <w:color w:val="000000" w:themeColor="text1"/>
        </w:rPr>
      </w:pPr>
    </w:p>
    <w:p w14:paraId="47D49E6E" w14:textId="77777777" w:rsidR="002E52D0" w:rsidRDefault="002E52D0" w:rsidP="002E52D0">
      <w:pPr>
        <w:spacing w:line="276" w:lineRule="auto"/>
        <w:jc w:val="both"/>
        <w:rPr>
          <w:rFonts w:ascii="Times New Roman" w:eastAsia="Aptos" w:hAnsi="Times New Roman" w:cs="Times New Roman"/>
          <w:color w:val="000000" w:themeColor="text1"/>
        </w:rPr>
      </w:pPr>
    </w:p>
    <w:p w14:paraId="42CEB3C8" w14:textId="77777777" w:rsidR="002E52D0" w:rsidRDefault="002E52D0" w:rsidP="002E52D0">
      <w:pPr>
        <w:spacing w:line="276" w:lineRule="auto"/>
        <w:jc w:val="both"/>
        <w:rPr>
          <w:rFonts w:ascii="Times New Roman" w:eastAsia="Aptos" w:hAnsi="Times New Roman" w:cs="Times New Roman"/>
          <w:color w:val="000000" w:themeColor="text1"/>
        </w:rPr>
      </w:pPr>
    </w:p>
    <w:p w14:paraId="0ED3E6FC" w14:textId="77777777" w:rsidR="002E52D0" w:rsidRDefault="002E52D0" w:rsidP="002E52D0">
      <w:pPr>
        <w:spacing w:line="276" w:lineRule="auto"/>
        <w:jc w:val="both"/>
        <w:rPr>
          <w:rFonts w:ascii="Times New Roman" w:eastAsia="Aptos" w:hAnsi="Times New Roman" w:cs="Times New Roman"/>
          <w:color w:val="000000" w:themeColor="text1"/>
        </w:rPr>
      </w:pPr>
    </w:p>
    <w:p w14:paraId="72511787" w14:textId="77777777" w:rsidR="002E52D0" w:rsidRDefault="002E52D0" w:rsidP="002E52D0">
      <w:pPr>
        <w:spacing w:line="276" w:lineRule="auto"/>
        <w:jc w:val="both"/>
        <w:rPr>
          <w:rFonts w:ascii="Times New Roman" w:eastAsia="Aptos" w:hAnsi="Times New Roman" w:cs="Times New Roman"/>
          <w:color w:val="000000" w:themeColor="text1"/>
        </w:rPr>
      </w:pPr>
    </w:p>
    <w:p w14:paraId="2C0088E9" w14:textId="77777777" w:rsidR="002E52D0" w:rsidRDefault="002E52D0" w:rsidP="002E52D0">
      <w:pPr>
        <w:spacing w:line="276" w:lineRule="auto"/>
        <w:jc w:val="both"/>
        <w:rPr>
          <w:rFonts w:ascii="Times New Roman" w:eastAsia="Aptos" w:hAnsi="Times New Roman" w:cs="Times New Roman"/>
          <w:color w:val="000000" w:themeColor="text1"/>
        </w:rPr>
      </w:pPr>
    </w:p>
    <w:p w14:paraId="2B9117A8" w14:textId="77777777" w:rsidR="002E52D0" w:rsidRDefault="002E52D0" w:rsidP="002E52D0">
      <w:pPr>
        <w:spacing w:line="276" w:lineRule="auto"/>
        <w:jc w:val="both"/>
        <w:rPr>
          <w:rFonts w:ascii="Times New Roman" w:eastAsia="Aptos" w:hAnsi="Times New Roman" w:cs="Times New Roman"/>
          <w:color w:val="000000" w:themeColor="text1"/>
        </w:rPr>
      </w:pPr>
    </w:p>
    <w:p w14:paraId="784546AB" w14:textId="77777777" w:rsidR="002E52D0" w:rsidRDefault="002E52D0" w:rsidP="002E52D0">
      <w:pPr>
        <w:spacing w:line="276" w:lineRule="auto"/>
        <w:jc w:val="both"/>
        <w:rPr>
          <w:rFonts w:ascii="Times New Roman" w:eastAsia="Aptos" w:hAnsi="Times New Roman" w:cs="Times New Roman"/>
          <w:color w:val="000000" w:themeColor="text1"/>
        </w:rPr>
      </w:pPr>
    </w:p>
    <w:p w14:paraId="14B508A2" w14:textId="77777777" w:rsidR="002E52D0" w:rsidRDefault="002E52D0" w:rsidP="002E52D0">
      <w:pPr>
        <w:spacing w:line="276" w:lineRule="auto"/>
        <w:jc w:val="both"/>
        <w:rPr>
          <w:rFonts w:ascii="Times New Roman" w:eastAsia="Aptos" w:hAnsi="Times New Roman" w:cs="Times New Roman"/>
          <w:color w:val="000000" w:themeColor="text1"/>
        </w:rPr>
      </w:pPr>
    </w:p>
    <w:p w14:paraId="0018E1BB" w14:textId="77777777" w:rsidR="002E52D0" w:rsidRDefault="002E52D0" w:rsidP="002E52D0">
      <w:pPr>
        <w:spacing w:line="276" w:lineRule="auto"/>
        <w:jc w:val="both"/>
        <w:rPr>
          <w:rFonts w:ascii="Times New Roman" w:eastAsia="Aptos" w:hAnsi="Times New Roman" w:cs="Times New Roman"/>
          <w:color w:val="000000" w:themeColor="text1"/>
        </w:rPr>
      </w:pPr>
    </w:p>
    <w:p w14:paraId="55988339" w14:textId="77777777" w:rsidR="002E52D0" w:rsidRDefault="002E52D0" w:rsidP="002E52D0">
      <w:pPr>
        <w:spacing w:line="276" w:lineRule="auto"/>
        <w:jc w:val="both"/>
        <w:rPr>
          <w:rFonts w:ascii="Times New Roman" w:eastAsia="Aptos" w:hAnsi="Times New Roman" w:cs="Times New Roman"/>
          <w:color w:val="000000" w:themeColor="text1"/>
        </w:rPr>
      </w:pPr>
    </w:p>
    <w:p w14:paraId="56EEF5B4" w14:textId="77777777" w:rsidR="002E52D0" w:rsidRDefault="002E52D0" w:rsidP="002E52D0">
      <w:pPr>
        <w:spacing w:line="276" w:lineRule="auto"/>
        <w:jc w:val="both"/>
        <w:rPr>
          <w:rFonts w:ascii="Times New Roman" w:eastAsia="Aptos" w:hAnsi="Times New Roman" w:cs="Times New Roman"/>
          <w:color w:val="000000" w:themeColor="text1"/>
        </w:rPr>
      </w:pPr>
    </w:p>
    <w:p w14:paraId="2854D342" w14:textId="77777777" w:rsidR="002E52D0" w:rsidRDefault="002E52D0" w:rsidP="002E52D0">
      <w:pPr>
        <w:spacing w:line="276" w:lineRule="auto"/>
        <w:jc w:val="both"/>
        <w:rPr>
          <w:rFonts w:ascii="Times New Roman" w:eastAsia="Aptos" w:hAnsi="Times New Roman" w:cs="Times New Roman"/>
          <w:color w:val="000000" w:themeColor="text1"/>
        </w:rPr>
      </w:pPr>
    </w:p>
    <w:p w14:paraId="59394EC9" w14:textId="77777777" w:rsidR="002E52D0" w:rsidRDefault="002E52D0" w:rsidP="002E52D0">
      <w:pPr>
        <w:spacing w:line="276" w:lineRule="auto"/>
        <w:jc w:val="both"/>
        <w:rPr>
          <w:rFonts w:ascii="Times New Roman" w:eastAsia="Aptos" w:hAnsi="Times New Roman" w:cs="Times New Roman"/>
          <w:color w:val="000000" w:themeColor="text1"/>
        </w:rPr>
      </w:pPr>
    </w:p>
    <w:p w14:paraId="06905DA0" w14:textId="77777777" w:rsidR="002E52D0" w:rsidRDefault="002E52D0" w:rsidP="002E52D0">
      <w:pPr>
        <w:spacing w:line="276" w:lineRule="auto"/>
        <w:jc w:val="both"/>
        <w:rPr>
          <w:rFonts w:ascii="Times New Roman" w:eastAsia="Aptos" w:hAnsi="Times New Roman" w:cs="Times New Roman"/>
          <w:color w:val="000000" w:themeColor="text1"/>
        </w:rPr>
      </w:pPr>
    </w:p>
    <w:p w14:paraId="6B64661D" w14:textId="77777777" w:rsidR="002E52D0" w:rsidRDefault="002E52D0" w:rsidP="002E52D0">
      <w:pPr>
        <w:spacing w:line="276" w:lineRule="auto"/>
        <w:jc w:val="both"/>
        <w:rPr>
          <w:rFonts w:ascii="Times New Roman" w:eastAsia="Aptos" w:hAnsi="Times New Roman" w:cs="Times New Roman"/>
          <w:color w:val="000000" w:themeColor="text1"/>
        </w:rPr>
      </w:pPr>
    </w:p>
    <w:p w14:paraId="05AE6013" w14:textId="77777777" w:rsidR="002E52D0" w:rsidRDefault="002E52D0" w:rsidP="002E52D0">
      <w:pPr>
        <w:spacing w:line="276" w:lineRule="auto"/>
        <w:jc w:val="both"/>
        <w:rPr>
          <w:rFonts w:ascii="Times New Roman" w:eastAsia="Aptos" w:hAnsi="Times New Roman" w:cs="Times New Roman"/>
          <w:color w:val="000000" w:themeColor="text1"/>
        </w:rPr>
      </w:pPr>
    </w:p>
    <w:p w14:paraId="0DA85DFF" w14:textId="77777777" w:rsidR="002E52D0" w:rsidRDefault="002E52D0" w:rsidP="002E52D0">
      <w:pPr>
        <w:spacing w:line="276" w:lineRule="auto"/>
        <w:jc w:val="both"/>
        <w:rPr>
          <w:rFonts w:ascii="Times New Roman" w:eastAsia="Aptos" w:hAnsi="Times New Roman" w:cs="Times New Roman"/>
          <w:color w:val="000000" w:themeColor="text1"/>
        </w:rPr>
      </w:pPr>
    </w:p>
    <w:p w14:paraId="0F2AAFBE" w14:textId="77777777" w:rsidR="002E52D0" w:rsidRDefault="002E52D0" w:rsidP="002E52D0">
      <w:pPr>
        <w:spacing w:line="276" w:lineRule="auto"/>
        <w:jc w:val="both"/>
        <w:rPr>
          <w:rFonts w:ascii="Times New Roman" w:eastAsia="Aptos" w:hAnsi="Times New Roman" w:cs="Times New Roman"/>
          <w:color w:val="000000" w:themeColor="text1"/>
        </w:rPr>
      </w:pPr>
    </w:p>
    <w:p w14:paraId="73A4D706" w14:textId="77777777" w:rsidR="002E52D0" w:rsidRDefault="002E52D0" w:rsidP="002E52D0">
      <w:pPr>
        <w:spacing w:line="276" w:lineRule="auto"/>
        <w:jc w:val="both"/>
        <w:rPr>
          <w:rFonts w:ascii="Times New Roman" w:eastAsia="Aptos" w:hAnsi="Times New Roman" w:cs="Times New Roman"/>
          <w:color w:val="000000" w:themeColor="text1"/>
        </w:rPr>
      </w:pPr>
    </w:p>
    <w:p w14:paraId="15D9FA91" w14:textId="77777777" w:rsidR="002E52D0" w:rsidRDefault="002E52D0" w:rsidP="002E52D0">
      <w:pPr>
        <w:spacing w:line="276" w:lineRule="auto"/>
        <w:jc w:val="both"/>
        <w:rPr>
          <w:rFonts w:ascii="Times New Roman" w:eastAsia="Aptos" w:hAnsi="Times New Roman" w:cs="Times New Roman"/>
          <w:color w:val="000000" w:themeColor="text1"/>
        </w:rPr>
      </w:pPr>
    </w:p>
    <w:p w14:paraId="666E4A0A" w14:textId="77777777" w:rsidR="002E52D0" w:rsidRDefault="002E52D0" w:rsidP="002E52D0">
      <w:pPr>
        <w:spacing w:line="276" w:lineRule="auto"/>
        <w:jc w:val="both"/>
        <w:rPr>
          <w:rFonts w:ascii="Times New Roman" w:eastAsia="Aptos" w:hAnsi="Times New Roman" w:cs="Times New Roman"/>
          <w:color w:val="000000" w:themeColor="text1"/>
        </w:rPr>
      </w:pPr>
    </w:p>
    <w:p w14:paraId="301B58C5" w14:textId="77777777" w:rsidR="002E52D0" w:rsidRDefault="002E52D0" w:rsidP="002E52D0">
      <w:pPr>
        <w:spacing w:line="276" w:lineRule="auto"/>
        <w:jc w:val="both"/>
        <w:rPr>
          <w:rFonts w:ascii="Times New Roman" w:eastAsia="Aptos" w:hAnsi="Times New Roman" w:cs="Times New Roman"/>
          <w:color w:val="000000" w:themeColor="text1"/>
        </w:rPr>
      </w:pPr>
    </w:p>
    <w:p w14:paraId="24295011" w14:textId="77777777" w:rsidR="002E52D0" w:rsidRDefault="002E52D0" w:rsidP="002E52D0">
      <w:pPr>
        <w:spacing w:line="276" w:lineRule="auto"/>
        <w:jc w:val="both"/>
        <w:rPr>
          <w:rFonts w:ascii="Times New Roman" w:eastAsia="Aptos" w:hAnsi="Times New Roman" w:cs="Times New Roman"/>
          <w:color w:val="000000" w:themeColor="text1"/>
        </w:rPr>
      </w:pPr>
    </w:p>
    <w:p w14:paraId="5FF14F20" w14:textId="77777777" w:rsidR="002E52D0" w:rsidRDefault="002E52D0" w:rsidP="002E52D0">
      <w:pPr>
        <w:spacing w:line="276" w:lineRule="auto"/>
        <w:jc w:val="both"/>
        <w:rPr>
          <w:rFonts w:ascii="Times New Roman" w:eastAsia="Aptos" w:hAnsi="Times New Roman" w:cs="Times New Roman"/>
          <w:color w:val="000000" w:themeColor="text1"/>
        </w:rPr>
      </w:pPr>
    </w:p>
    <w:p w14:paraId="47756C3F" w14:textId="77777777" w:rsidR="002E52D0" w:rsidRDefault="002E52D0" w:rsidP="002E52D0">
      <w:pPr>
        <w:spacing w:line="276" w:lineRule="auto"/>
        <w:jc w:val="both"/>
        <w:rPr>
          <w:rFonts w:ascii="Times New Roman" w:eastAsia="Aptos" w:hAnsi="Times New Roman" w:cs="Times New Roman"/>
          <w:color w:val="000000" w:themeColor="text1"/>
        </w:rPr>
      </w:pPr>
    </w:p>
    <w:p w14:paraId="7EC67CC2" w14:textId="77777777" w:rsidR="002E52D0" w:rsidRDefault="002E52D0" w:rsidP="002E52D0">
      <w:pPr>
        <w:spacing w:line="276" w:lineRule="auto"/>
        <w:jc w:val="both"/>
        <w:rPr>
          <w:rFonts w:ascii="Times New Roman" w:eastAsia="Aptos" w:hAnsi="Times New Roman" w:cs="Times New Roman"/>
          <w:color w:val="000000" w:themeColor="text1"/>
        </w:rPr>
      </w:pPr>
    </w:p>
    <w:p w14:paraId="1FAD1072" w14:textId="77777777" w:rsidR="002E52D0" w:rsidRDefault="002E52D0" w:rsidP="002E52D0">
      <w:pPr>
        <w:spacing w:line="276" w:lineRule="auto"/>
        <w:jc w:val="both"/>
        <w:rPr>
          <w:rFonts w:ascii="Times New Roman" w:eastAsia="Aptos" w:hAnsi="Times New Roman" w:cs="Times New Roman"/>
          <w:color w:val="000000" w:themeColor="text1"/>
        </w:rPr>
      </w:pPr>
    </w:p>
    <w:p w14:paraId="45790603" w14:textId="77777777" w:rsidR="002E52D0" w:rsidRPr="00C11D7C" w:rsidRDefault="002E52D0" w:rsidP="002E52D0">
      <w:pPr>
        <w:spacing w:line="480" w:lineRule="auto"/>
        <w:jc w:val="center"/>
        <w:rPr>
          <w:rFonts w:ascii="Times New Roman" w:eastAsia="Aptos" w:hAnsi="Times New Roman" w:cs="Times New Roman"/>
          <w:b/>
          <w:color w:val="000000" w:themeColor="text1"/>
        </w:rPr>
      </w:pPr>
      <w:r w:rsidRPr="00C11D7C">
        <w:rPr>
          <w:rFonts w:ascii="Times New Roman" w:eastAsia="Aptos" w:hAnsi="Times New Roman" w:cs="Times New Roman"/>
          <w:b/>
          <w:color w:val="000000" w:themeColor="text1"/>
        </w:rPr>
        <w:lastRenderedPageBreak/>
        <w:t>LIST OF TABLES</w:t>
      </w:r>
    </w:p>
    <w:p w14:paraId="4EE887AB" w14:textId="77777777" w:rsidR="002E52D0" w:rsidRDefault="002E52D0" w:rsidP="002E52D0">
      <w:pPr>
        <w:spacing w:line="240" w:lineRule="auto"/>
        <w:ind w:left="-5"/>
        <w:jc w:val="both"/>
        <w:rPr>
          <w:rFonts w:ascii="Times New Roman" w:eastAsia="Aptos" w:hAnsi="Times New Roman" w:cs="Times New Roman"/>
          <w:color w:val="000000" w:themeColor="text1"/>
        </w:rPr>
      </w:pPr>
      <w:r>
        <w:rPr>
          <w:rFonts w:ascii="Times New Roman" w:eastAsia="Aptos" w:hAnsi="Times New Roman" w:cs="Times New Roman"/>
          <w:b/>
          <w:bCs/>
          <w:color w:val="000000" w:themeColor="text1"/>
        </w:rPr>
        <w:t>Table 1:</w:t>
      </w:r>
      <w:r>
        <w:rPr>
          <w:rFonts w:ascii="Times New Roman" w:eastAsia="Aptos" w:hAnsi="Times New Roman" w:cs="Times New Roman"/>
          <w:color w:val="000000" w:themeColor="text1"/>
        </w:rPr>
        <w:t xml:space="preserve"> </w:t>
      </w:r>
      <w:r w:rsidRPr="00472376">
        <w:rPr>
          <w:rFonts w:ascii="Times New Roman" w:eastAsia="Aptos" w:hAnsi="Times New Roman" w:cs="Times New Roman"/>
          <w:color w:val="000000" w:themeColor="text1"/>
        </w:rPr>
        <w:t xml:space="preserve">What are the multimedia materials available for teaching the English language in </w:t>
      </w:r>
    </w:p>
    <w:p w14:paraId="49A97826" w14:textId="77777777" w:rsidR="002E52D0" w:rsidRPr="00472376" w:rsidRDefault="002E52D0" w:rsidP="002E52D0">
      <w:pPr>
        <w:spacing w:line="240" w:lineRule="auto"/>
        <w:ind w:left="-5"/>
        <w:jc w:val="both"/>
        <w:rPr>
          <w:rFonts w:ascii="Times New Roman" w:eastAsia="Aptos" w:hAnsi="Times New Roman" w:cs="Times New Roman"/>
          <w:color w:val="000000" w:themeColor="text1"/>
        </w:rPr>
      </w:pPr>
      <w:r>
        <w:rPr>
          <w:rFonts w:ascii="Times New Roman" w:eastAsia="Aptos" w:hAnsi="Times New Roman" w:cs="Times New Roman"/>
          <w:b/>
          <w:bCs/>
          <w:color w:val="000000" w:themeColor="text1"/>
        </w:rPr>
        <w:t xml:space="preserve">              </w:t>
      </w:r>
      <w:r w:rsidRPr="00472376">
        <w:rPr>
          <w:rFonts w:ascii="Times New Roman" w:eastAsia="Aptos" w:hAnsi="Times New Roman" w:cs="Times New Roman"/>
          <w:color w:val="000000" w:themeColor="text1"/>
        </w:rPr>
        <w:t>senior secondary schools in Enugu North?</w:t>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r>
      <w:r>
        <w:rPr>
          <w:rFonts w:ascii="Times New Roman" w:eastAsia="Aptos" w:hAnsi="Times New Roman" w:cs="Times New Roman"/>
          <w:color w:val="000000" w:themeColor="text1"/>
        </w:rPr>
        <w:tab/>
        <w:t>34</w:t>
      </w:r>
    </w:p>
    <w:p w14:paraId="05731928" w14:textId="77777777" w:rsidR="002E52D0" w:rsidRDefault="002E52D0" w:rsidP="002E52D0">
      <w:pPr>
        <w:spacing w:line="240" w:lineRule="auto"/>
        <w:ind w:left="-5"/>
        <w:jc w:val="both"/>
        <w:rPr>
          <w:rFonts w:ascii="Times New Roman" w:eastAsia="Times New Roman" w:hAnsi="Times New Roman" w:cs="Times New Roman"/>
          <w:color w:val="000000" w:themeColor="text1"/>
        </w:rPr>
      </w:pPr>
      <w:r>
        <w:rPr>
          <w:rFonts w:ascii="Times New Roman" w:eastAsia="Aptos" w:hAnsi="Times New Roman" w:cs="Times New Roman"/>
          <w:b/>
          <w:bCs/>
          <w:color w:val="000000" w:themeColor="text1"/>
        </w:rPr>
        <w:t>Table 2:</w:t>
      </w:r>
      <w:r>
        <w:rPr>
          <w:rFonts w:ascii="Times New Roman" w:eastAsia="Times New Roman" w:hAnsi="Times New Roman" w:cs="Times New Roman"/>
          <w:color w:val="000000" w:themeColor="text1"/>
        </w:rPr>
        <w:t xml:space="preserve"> </w:t>
      </w:r>
      <w:r w:rsidRPr="00472376">
        <w:rPr>
          <w:rFonts w:ascii="Times New Roman" w:eastAsia="Times New Roman" w:hAnsi="Times New Roman" w:cs="Times New Roman"/>
          <w:color w:val="000000" w:themeColor="text1"/>
        </w:rPr>
        <w:t xml:space="preserve">What are the human resource challenges in the use of multimedia for teaching English </w:t>
      </w:r>
    </w:p>
    <w:p w14:paraId="2B98D4B8" w14:textId="77777777" w:rsidR="002E52D0" w:rsidRDefault="002E52D0" w:rsidP="002E52D0">
      <w:pPr>
        <w:spacing w:line="240" w:lineRule="auto"/>
        <w:ind w:left="-5"/>
        <w:jc w:val="both"/>
        <w:rPr>
          <w:rFonts w:ascii="Times New Roman" w:eastAsia="Times New Roman" w:hAnsi="Times New Roman" w:cs="Times New Roman"/>
          <w:color w:val="000000" w:themeColor="text1"/>
        </w:rPr>
      </w:pPr>
      <w:r>
        <w:rPr>
          <w:rFonts w:ascii="Times New Roman" w:eastAsia="Aptos" w:hAnsi="Times New Roman" w:cs="Times New Roman"/>
          <w:b/>
          <w:bCs/>
          <w:color w:val="000000" w:themeColor="text1"/>
        </w:rPr>
        <w:t xml:space="preserve">            </w:t>
      </w:r>
      <w:r w:rsidRPr="00472376">
        <w:rPr>
          <w:rFonts w:ascii="Times New Roman" w:eastAsia="Times New Roman" w:hAnsi="Times New Roman" w:cs="Times New Roman"/>
          <w:color w:val="000000" w:themeColor="text1"/>
        </w:rPr>
        <w:t>language in senior secondary schools in Enugu North?</w:t>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t>35</w:t>
      </w:r>
    </w:p>
    <w:p w14:paraId="212571BC" w14:textId="77777777" w:rsidR="002E52D0" w:rsidRDefault="002E52D0" w:rsidP="002E52D0">
      <w:pPr>
        <w:spacing w:line="240" w:lineRule="auto"/>
        <w:ind w:left="-5"/>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Table 3:</w:t>
      </w:r>
      <w:r>
        <w:rPr>
          <w:rFonts w:ascii="Times New Roman" w:eastAsia="Times New Roman" w:hAnsi="Times New Roman" w:cs="Times New Roman"/>
          <w:color w:val="000000" w:themeColor="text1"/>
        </w:rPr>
        <w:t xml:space="preserve"> </w:t>
      </w:r>
      <w:r w:rsidRPr="00472376">
        <w:rPr>
          <w:rFonts w:ascii="Times New Roman" w:eastAsia="Times New Roman" w:hAnsi="Times New Roman" w:cs="Times New Roman"/>
          <w:color w:val="000000" w:themeColor="text1"/>
        </w:rPr>
        <w:t xml:space="preserve">What are the material resource challenges encountered in the use of multimedia for </w:t>
      </w:r>
    </w:p>
    <w:p w14:paraId="3488F970" w14:textId="77777777" w:rsidR="002E52D0" w:rsidRPr="00472376" w:rsidRDefault="002E52D0" w:rsidP="002E52D0">
      <w:pPr>
        <w:spacing w:line="240" w:lineRule="auto"/>
        <w:ind w:left="-5"/>
        <w:jc w:val="both"/>
        <w:rPr>
          <w:rFonts w:ascii="Times New Roman" w:eastAsia="Times New Roman" w:hAnsi="Times New Roman" w:cs="Times New Roman"/>
          <w:color w:val="000000" w:themeColor="text1"/>
        </w:rPr>
      </w:pPr>
      <w:r>
        <w:rPr>
          <w:rFonts w:ascii="Times New Roman" w:eastAsia="Times New Roman" w:hAnsi="Times New Roman" w:cs="Times New Roman"/>
          <w:b/>
          <w:bCs/>
          <w:color w:val="000000" w:themeColor="text1"/>
        </w:rPr>
        <w:t xml:space="preserve">              </w:t>
      </w:r>
      <w:r w:rsidRPr="00472376">
        <w:rPr>
          <w:rFonts w:ascii="Times New Roman" w:eastAsia="Times New Roman" w:hAnsi="Times New Roman" w:cs="Times New Roman"/>
          <w:color w:val="000000" w:themeColor="text1"/>
        </w:rPr>
        <w:t xml:space="preserve">teaching the English language in senior secondary schools in Enugu North?  </w:t>
      </w:r>
      <w:r>
        <w:rPr>
          <w:rFonts w:ascii="Times New Roman" w:eastAsia="Times New Roman" w:hAnsi="Times New Roman" w:cs="Times New Roman"/>
          <w:color w:val="000000" w:themeColor="text1"/>
        </w:rPr>
        <w:tab/>
        <w:t>36</w:t>
      </w:r>
    </w:p>
    <w:p w14:paraId="05D603C0" w14:textId="77777777" w:rsidR="002E52D0" w:rsidRDefault="002E52D0" w:rsidP="002E52D0">
      <w:pPr>
        <w:spacing w:line="240" w:lineRule="auto"/>
        <w:ind w:left="-5"/>
        <w:jc w:val="both"/>
        <w:rPr>
          <w:rFonts w:ascii="Times New Roman" w:eastAsia="Times New Roman" w:hAnsi="Times New Roman" w:cs="Times New Roman"/>
          <w:color w:val="000000" w:themeColor="text1"/>
        </w:rPr>
      </w:pPr>
      <w:r w:rsidRPr="00666EB3">
        <w:rPr>
          <w:rFonts w:ascii="Times New Roman" w:eastAsia="Times New Roman" w:hAnsi="Times New Roman" w:cs="Times New Roman"/>
          <w:b/>
          <w:color w:val="000000" w:themeColor="text1"/>
        </w:rPr>
        <w:t>Table 4:</w:t>
      </w:r>
      <w:r>
        <w:rPr>
          <w:rFonts w:ascii="Times New Roman" w:eastAsia="Times New Roman" w:hAnsi="Times New Roman" w:cs="Times New Roman"/>
          <w:color w:val="000000" w:themeColor="text1"/>
        </w:rPr>
        <w:t xml:space="preserve"> </w:t>
      </w:r>
      <w:r w:rsidRPr="00472376">
        <w:rPr>
          <w:rFonts w:ascii="Times New Roman" w:eastAsia="Times New Roman" w:hAnsi="Times New Roman" w:cs="Times New Roman"/>
          <w:color w:val="000000" w:themeColor="text1"/>
        </w:rPr>
        <w:t xml:space="preserve">What are the possible solutions to the human resource challenges in the use of </w:t>
      </w:r>
    </w:p>
    <w:p w14:paraId="7E5A89DA" w14:textId="77777777" w:rsidR="002E52D0" w:rsidRPr="00472376" w:rsidRDefault="002E52D0" w:rsidP="002E52D0">
      <w:pPr>
        <w:spacing w:line="240" w:lineRule="auto"/>
        <w:ind w:left="-5"/>
        <w:jc w:val="both"/>
        <w:rPr>
          <w:rFonts w:ascii="Times New Roman" w:eastAsia="Times New Roman" w:hAnsi="Times New Roman" w:cs="Times New Roman"/>
          <w:color w:val="000000" w:themeColor="text1"/>
        </w:rPr>
      </w:pPr>
      <w:r>
        <w:rPr>
          <w:rFonts w:ascii="Times New Roman" w:eastAsia="Times New Roman" w:hAnsi="Times New Roman" w:cs="Times New Roman"/>
          <w:b/>
          <w:color w:val="000000" w:themeColor="text1"/>
        </w:rPr>
        <w:t xml:space="preserve">             </w:t>
      </w:r>
      <w:r w:rsidRPr="00472376">
        <w:rPr>
          <w:rFonts w:ascii="Times New Roman" w:eastAsia="Times New Roman" w:hAnsi="Times New Roman" w:cs="Times New Roman"/>
          <w:color w:val="000000" w:themeColor="text1"/>
        </w:rPr>
        <w:t>multimedia in teaching the English language in Enugu North?</w:t>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r>
      <w:r>
        <w:rPr>
          <w:rFonts w:ascii="Times New Roman" w:eastAsia="Times New Roman" w:hAnsi="Times New Roman" w:cs="Times New Roman"/>
          <w:color w:val="000000" w:themeColor="text1"/>
        </w:rPr>
        <w:tab/>
        <w:t>37</w:t>
      </w:r>
    </w:p>
    <w:p w14:paraId="72677DBB" w14:textId="77777777" w:rsidR="002E52D0" w:rsidRPr="00C11D7C" w:rsidRDefault="002E52D0" w:rsidP="002E52D0">
      <w:pPr>
        <w:spacing w:line="276" w:lineRule="auto"/>
        <w:jc w:val="center"/>
        <w:rPr>
          <w:rFonts w:ascii="Times New Roman" w:eastAsia="Aptos" w:hAnsi="Times New Roman" w:cs="Times New Roman"/>
          <w:color w:val="000000" w:themeColor="text1"/>
        </w:rPr>
      </w:pPr>
    </w:p>
    <w:p w14:paraId="074F73C9" w14:textId="77777777" w:rsidR="002E52D0" w:rsidRPr="00472376" w:rsidRDefault="002E52D0" w:rsidP="002E52D0">
      <w:pPr>
        <w:spacing w:line="276" w:lineRule="auto"/>
        <w:jc w:val="both"/>
        <w:rPr>
          <w:rFonts w:ascii="Times New Roman" w:eastAsia="Aptos" w:hAnsi="Times New Roman" w:cs="Times New Roman"/>
          <w:b/>
          <w:color w:val="000000" w:themeColor="text1"/>
        </w:rPr>
      </w:pPr>
    </w:p>
    <w:p w14:paraId="0E199B72" w14:textId="77777777" w:rsidR="002E52D0" w:rsidRDefault="002E52D0" w:rsidP="002E52D0">
      <w:pPr>
        <w:spacing w:line="480" w:lineRule="auto"/>
        <w:jc w:val="both"/>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p>
    <w:p w14:paraId="076D2B73" w14:textId="77777777" w:rsidR="002E52D0" w:rsidRDefault="002E52D0" w:rsidP="002E52D0">
      <w:pPr>
        <w:spacing w:line="480" w:lineRule="auto"/>
        <w:jc w:val="both"/>
        <w:rPr>
          <w:rFonts w:ascii="Times New Roman" w:hAnsi="Times New Roman" w:cs="Times New Roman"/>
        </w:rPr>
      </w:pPr>
    </w:p>
    <w:p w14:paraId="022895C0" w14:textId="77777777" w:rsidR="002E52D0" w:rsidRDefault="002E52D0" w:rsidP="002E52D0">
      <w:pPr>
        <w:spacing w:line="480" w:lineRule="auto"/>
        <w:jc w:val="both"/>
        <w:rPr>
          <w:rFonts w:ascii="Times New Roman" w:hAnsi="Times New Roman" w:cs="Times New Roman"/>
        </w:rPr>
      </w:pPr>
    </w:p>
    <w:p w14:paraId="6A05985A" w14:textId="77777777" w:rsidR="002E52D0" w:rsidRDefault="002E52D0" w:rsidP="002E52D0">
      <w:pPr>
        <w:spacing w:line="480" w:lineRule="auto"/>
        <w:jc w:val="both"/>
        <w:rPr>
          <w:rFonts w:ascii="Times New Roman" w:hAnsi="Times New Roman" w:cs="Times New Roman"/>
        </w:rPr>
      </w:pPr>
    </w:p>
    <w:p w14:paraId="73B297FA" w14:textId="77777777" w:rsidR="002E52D0" w:rsidRDefault="002E52D0" w:rsidP="002E52D0">
      <w:pPr>
        <w:spacing w:line="480" w:lineRule="auto"/>
        <w:jc w:val="both"/>
        <w:rPr>
          <w:rFonts w:ascii="Times New Roman" w:hAnsi="Times New Roman" w:cs="Times New Roman"/>
        </w:rPr>
      </w:pPr>
    </w:p>
    <w:p w14:paraId="257D3627" w14:textId="77777777" w:rsidR="002E52D0" w:rsidRDefault="002E52D0" w:rsidP="002E52D0">
      <w:pPr>
        <w:spacing w:line="480" w:lineRule="auto"/>
        <w:jc w:val="both"/>
        <w:rPr>
          <w:rFonts w:ascii="Times New Roman" w:hAnsi="Times New Roman" w:cs="Times New Roman"/>
        </w:rPr>
      </w:pPr>
    </w:p>
    <w:p w14:paraId="4F933209" w14:textId="77777777" w:rsidR="002E52D0" w:rsidRDefault="002E52D0" w:rsidP="002E52D0">
      <w:pPr>
        <w:spacing w:line="480" w:lineRule="auto"/>
        <w:jc w:val="both"/>
        <w:rPr>
          <w:rFonts w:ascii="Times New Roman" w:hAnsi="Times New Roman" w:cs="Times New Roman"/>
        </w:rPr>
      </w:pPr>
    </w:p>
    <w:p w14:paraId="5CF36221" w14:textId="77777777" w:rsidR="002E52D0" w:rsidRDefault="002E52D0" w:rsidP="002E52D0">
      <w:pPr>
        <w:spacing w:line="480" w:lineRule="auto"/>
        <w:jc w:val="both"/>
        <w:rPr>
          <w:rFonts w:ascii="Times New Roman" w:hAnsi="Times New Roman" w:cs="Times New Roman"/>
        </w:rPr>
      </w:pPr>
    </w:p>
    <w:p w14:paraId="0008642F" w14:textId="77777777" w:rsidR="002E52D0" w:rsidRDefault="002E52D0" w:rsidP="002E52D0">
      <w:pPr>
        <w:spacing w:line="480" w:lineRule="auto"/>
        <w:jc w:val="both"/>
        <w:rPr>
          <w:rFonts w:ascii="Times New Roman" w:hAnsi="Times New Roman" w:cs="Times New Roman"/>
        </w:rPr>
      </w:pPr>
    </w:p>
    <w:p w14:paraId="5CF80A88" w14:textId="77777777" w:rsidR="002E52D0" w:rsidRDefault="002E52D0" w:rsidP="002E52D0">
      <w:pPr>
        <w:spacing w:line="480" w:lineRule="auto"/>
        <w:jc w:val="both"/>
        <w:rPr>
          <w:rFonts w:ascii="Times New Roman" w:hAnsi="Times New Roman" w:cs="Times New Roman"/>
        </w:rPr>
      </w:pPr>
    </w:p>
    <w:p w14:paraId="32B8EABC" w14:textId="77777777" w:rsidR="002E52D0" w:rsidRDefault="002E52D0" w:rsidP="002E52D0">
      <w:pPr>
        <w:spacing w:line="480" w:lineRule="auto"/>
        <w:jc w:val="both"/>
        <w:rPr>
          <w:rFonts w:ascii="Times New Roman" w:hAnsi="Times New Roman" w:cs="Times New Roman"/>
        </w:rPr>
      </w:pPr>
    </w:p>
    <w:p w14:paraId="7B1201EA" w14:textId="77777777" w:rsidR="002E52D0" w:rsidRDefault="002E52D0" w:rsidP="002E52D0">
      <w:pPr>
        <w:spacing w:line="480" w:lineRule="auto"/>
        <w:jc w:val="both"/>
        <w:rPr>
          <w:rFonts w:ascii="Times New Roman" w:hAnsi="Times New Roman" w:cs="Times New Roman"/>
        </w:rPr>
      </w:pPr>
    </w:p>
    <w:p w14:paraId="7CE0631E" w14:textId="77777777" w:rsidR="002E52D0" w:rsidRDefault="002E52D0" w:rsidP="002E52D0">
      <w:pPr>
        <w:spacing w:line="480" w:lineRule="auto"/>
        <w:jc w:val="both"/>
        <w:rPr>
          <w:rFonts w:ascii="Times New Roman" w:hAnsi="Times New Roman" w:cs="Times New Roman"/>
        </w:rPr>
      </w:pPr>
    </w:p>
    <w:p w14:paraId="47477281" w14:textId="77777777" w:rsidR="002E52D0" w:rsidRDefault="002E52D0" w:rsidP="002E52D0">
      <w:pPr>
        <w:spacing w:line="480" w:lineRule="auto"/>
        <w:jc w:val="both"/>
        <w:rPr>
          <w:rFonts w:ascii="Times New Roman" w:hAnsi="Times New Roman" w:cs="Times New Roman"/>
        </w:rPr>
      </w:pPr>
    </w:p>
    <w:p w14:paraId="1B009B67" w14:textId="77777777" w:rsidR="002E52D0" w:rsidRDefault="002E52D0" w:rsidP="002E52D0">
      <w:pPr>
        <w:spacing w:line="480" w:lineRule="auto"/>
        <w:jc w:val="both"/>
        <w:rPr>
          <w:rFonts w:ascii="Times New Roman" w:hAnsi="Times New Roman" w:cs="Times New Roman"/>
        </w:rPr>
      </w:pPr>
    </w:p>
    <w:p w14:paraId="01567E69" w14:textId="77777777" w:rsidR="002E52D0" w:rsidRDefault="002E52D0" w:rsidP="002E52D0">
      <w:pPr>
        <w:spacing w:line="480" w:lineRule="auto"/>
        <w:jc w:val="both"/>
        <w:rPr>
          <w:rFonts w:ascii="Times New Roman" w:hAnsi="Times New Roman" w:cs="Times New Roman"/>
        </w:rPr>
      </w:pPr>
    </w:p>
    <w:p w14:paraId="6E3C3A43" w14:textId="77777777" w:rsidR="002E52D0" w:rsidRDefault="002E52D0" w:rsidP="002E52D0">
      <w:pPr>
        <w:spacing w:line="480" w:lineRule="auto"/>
        <w:jc w:val="both"/>
        <w:rPr>
          <w:rFonts w:ascii="Times New Roman" w:hAnsi="Times New Roman" w:cs="Times New Roman"/>
        </w:rPr>
      </w:pPr>
    </w:p>
    <w:p w14:paraId="791907B3" w14:textId="77777777" w:rsidR="00C74E6D" w:rsidRPr="0083457A" w:rsidRDefault="00C74E6D" w:rsidP="00C74E6D">
      <w:pPr>
        <w:spacing w:line="480" w:lineRule="auto"/>
        <w:jc w:val="center"/>
        <w:rPr>
          <w:rFonts w:ascii="Times New Roman" w:hAnsi="Times New Roman" w:cs="Times New Roman"/>
          <w:b/>
        </w:rPr>
      </w:pPr>
      <w:r w:rsidRPr="0083457A">
        <w:rPr>
          <w:rFonts w:ascii="Times New Roman" w:hAnsi="Times New Roman" w:cs="Times New Roman"/>
          <w:b/>
        </w:rPr>
        <w:lastRenderedPageBreak/>
        <w:t>ABSTRACT</w:t>
      </w:r>
    </w:p>
    <w:p w14:paraId="5049625A" w14:textId="77777777" w:rsidR="00C74E6D" w:rsidRPr="0083457A" w:rsidRDefault="00C74E6D" w:rsidP="00C74E6D">
      <w:pPr>
        <w:spacing w:line="240" w:lineRule="auto"/>
        <w:jc w:val="both"/>
        <w:rPr>
          <w:rFonts w:ascii="Times New Roman" w:hAnsi="Times New Roman" w:cs="Times New Roman"/>
        </w:rPr>
      </w:pPr>
      <w:r w:rsidRPr="0083457A">
        <w:rPr>
          <w:rFonts w:ascii="Times New Roman" w:hAnsi="Times New Roman" w:cs="Times New Roman"/>
        </w:rPr>
        <w:t>This study investigates the influence of multimedia on the academic performance of senior secondary school students studying the English language in Enugu North. The research questions are, what are the multimedia facilities available for teaching the English language in senior secondary schools in Enugu North? What are the human resource challenges in the use of multimedia for English language instruction in senior secondary schools in Enugu North? What are the material resource challenges encountered in the use of multimedia for teaching the English language in senior secondary schools in Enugu North? What are the possible solutions to the human resource challenges in the use of multimedia in teaching the English language in Enugu North? The researcher made use of structured questionnaire to collect data from 100 students in English North. The findings reveal that schools don’t regularly utilize multimedia resources, such as text-based multimedia, video- based multimedia audio-based multimedia and image-based multimedia. Which demonstrates lower levels of engagement and unimproved understanding of English language concept, those are the challenges the researcher exposes in this study. Recommendations for educators and policymakers include training for teachers on multimedia applications and the development of a structured multimedia curriculum. The study adopted a descriptive survey design, the schools were selected through purposive sampling.</w:t>
      </w:r>
    </w:p>
    <w:p w14:paraId="35BEEA8C" w14:textId="77777777" w:rsidR="002E52D0" w:rsidRDefault="002E52D0" w:rsidP="002E52D0">
      <w:pPr>
        <w:spacing w:line="480" w:lineRule="auto"/>
        <w:rPr>
          <w:rFonts w:ascii="Times New Roman" w:hAnsi="Times New Roman" w:cs="Times New Roman"/>
        </w:rPr>
      </w:pPr>
    </w:p>
    <w:p w14:paraId="7838D0B3" w14:textId="77777777" w:rsidR="002E52D0" w:rsidRDefault="002E52D0" w:rsidP="002E52D0">
      <w:pPr>
        <w:spacing w:line="480" w:lineRule="auto"/>
        <w:rPr>
          <w:rFonts w:ascii="Times New Roman" w:hAnsi="Times New Roman" w:cs="Times New Roman"/>
        </w:rPr>
      </w:pPr>
    </w:p>
    <w:p w14:paraId="36AB6D0C" w14:textId="77777777" w:rsidR="002E52D0" w:rsidRDefault="002E52D0" w:rsidP="002E52D0">
      <w:pPr>
        <w:spacing w:line="480" w:lineRule="auto"/>
        <w:rPr>
          <w:rFonts w:ascii="Times New Roman" w:hAnsi="Times New Roman" w:cs="Times New Roman"/>
        </w:rPr>
      </w:pPr>
    </w:p>
    <w:p w14:paraId="69832F50" w14:textId="77777777" w:rsidR="002E52D0" w:rsidRDefault="002E52D0" w:rsidP="002E52D0">
      <w:pPr>
        <w:spacing w:line="480" w:lineRule="auto"/>
        <w:rPr>
          <w:rFonts w:ascii="Times New Roman" w:hAnsi="Times New Roman" w:cs="Times New Roman"/>
        </w:rPr>
      </w:pPr>
    </w:p>
    <w:p w14:paraId="68BAF49D" w14:textId="77777777" w:rsidR="002E52D0" w:rsidRDefault="002E52D0" w:rsidP="002E52D0">
      <w:pPr>
        <w:spacing w:line="480" w:lineRule="auto"/>
        <w:rPr>
          <w:rFonts w:ascii="Times New Roman" w:hAnsi="Times New Roman" w:cs="Times New Roman"/>
        </w:rPr>
      </w:pPr>
    </w:p>
    <w:p w14:paraId="67472218" w14:textId="77777777" w:rsidR="002E52D0" w:rsidRDefault="002E52D0" w:rsidP="002E52D0">
      <w:pPr>
        <w:spacing w:line="480" w:lineRule="auto"/>
        <w:rPr>
          <w:rFonts w:ascii="Times New Roman" w:hAnsi="Times New Roman" w:cs="Times New Roman"/>
        </w:rPr>
      </w:pPr>
    </w:p>
    <w:p w14:paraId="2EF3E49C" w14:textId="77777777" w:rsidR="002E52D0" w:rsidRDefault="002E52D0" w:rsidP="002E52D0">
      <w:pPr>
        <w:spacing w:line="480" w:lineRule="auto"/>
        <w:rPr>
          <w:rFonts w:ascii="Times New Roman" w:hAnsi="Times New Roman" w:cs="Times New Roman"/>
        </w:rPr>
      </w:pPr>
    </w:p>
    <w:p w14:paraId="5D96121B" w14:textId="77777777" w:rsidR="002E52D0" w:rsidRDefault="002E52D0" w:rsidP="002E52D0">
      <w:pPr>
        <w:spacing w:line="480" w:lineRule="auto"/>
        <w:rPr>
          <w:rFonts w:ascii="Times New Roman" w:hAnsi="Times New Roman" w:cs="Times New Roman"/>
        </w:rPr>
      </w:pPr>
    </w:p>
    <w:p w14:paraId="6141830D" w14:textId="77777777" w:rsidR="002E52D0" w:rsidRPr="00D01FB6" w:rsidRDefault="002E52D0" w:rsidP="002E52D0">
      <w:pPr>
        <w:spacing w:line="480" w:lineRule="auto"/>
        <w:rPr>
          <w:rFonts w:ascii="Times New Roman" w:hAnsi="Times New Roman" w:cs="Times New Roman"/>
        </w:rPr>
      </w:pPr>
    </w:p>
    <w:p w14:paraId="1BF53E56" w14:textId="77777777" w:rsidR="002E52D0" w:rsidRDefault="002E52D0" w:rsidP="59F3B7FA">
      <w:pPr>
        <w:spacing w:line="480" w:lineRule="auto"/>
        <w:jc w:val="center"/>
        <w:rPr>
          <w:rFonts w:ascii="Times New Roman" w:hAnsi="Times New Roman"/>
          <w:b/>
          <w:bCs/>
        </w:rPr>
        <w:sectPr w:rsidR="002E52D0" w:rsidSect="00C74E6D">
          <w:headerReference w:type="default" r:id="rId9"/>
          <w:pgSz w:w="12240" w:h="15840"/>
          <w:pgMar w:top="1486" w:right="1444" w:bottom="1637" w:left="1440" w:header="720" w:footer="720" w:gutter="0"/>
          <w:pgNumType w:fmt="lowerRoman" w:start="1"/>
          <w:cols w:space="720"/>
        </w:sectPr>
      </w:pPr>
    </w:p>
    <w:p w14:paraId="1C36BFDA" w14:textId="6B9DB352" w:rsidR="00233971" w:rsidRDefault="00EF7400" w:rsidP="59F3B7FA">
      <w:pPr>
        <w:spacing w:line="480" w:lineRule="auto"/>
        <w:jc w:val="center"/>
        <w:rPr>
          <w:rFonts w:ascii="Times New Roman" w:hAnsi="Times New Roman"/>
          <w:b/>
          <w:bCs/>
        </w:rPr>
      </w:pPr>
      <w:r>
        <w:rPr>
          <w:rFonts w:ascii="Times New Roman" w:hAnsi="Times New Roman"/>
          <w:b/>
          <w:bCs/>
          <w:noProof/>
        </w:rPr>
        <w:lastRenderedPageBreak/>
        <mc:AlternateContent>
          <mc:Choice Requires="wps">
            <w:drawing>
              <wp:anchor distT="0" distB="0" distL="0" distR="0" simplePos="0" relativeHeight="251658245" behindDoc="0" locked="0" layoutInCell="1" allowOverlap="1" wp14:anchorId="4FD4B5E1" wp14:editId="2E5256A0">
                <wp:simplePos x="0" y="0"/>
                <wp:positionH relativeFrom="column">
                  <wp:posOffset>5786651</wp:posOffset>
                </wp:positionH>
                <wp:positionV relativeFrom="paragraph">
                  <wp:posOffset>-479586</wp:posOffset>
                </wp:positionV>
                <wp:extent cx="232011" cy="245659"/>
                <wp:effectExtent l="0" t="0" r="0" b="2540"/>
                <wp:wrapNone/>
                <wp:docPr id="102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2011" cy="245659"/>
                        </a:xfrm>
                        <a:prstGeom prst="rect">
                          <a:avLst/>
                        </a:prstGeom>
                        <a:solidFill>
                          <a:srgbClr val="FFFFFF"/>
                        </a:solidFill>
                        <a:ln>
                          <a:noFill/>
                        </a:ln>
                      </wps:spPr>
                      <wps:txbx>
                        <w:txbxContent>
                          <w:p w14:paraId="3F09D2BC" w14:textId="77777777" w:rsidR="002E52D0" w:rsidRDefault="002E52D0"/>
                        </w:txbxContent>
                      </wps:txbx>
                      <wps:bodyPr vert="horz" wrap="square" lIns="91440" tIns="45720" rIns="91440" bIns="45720" anchor="t">
                        <a:prstTxWarp prst="textNoShape">
                          <a:avLst/>
                        </a:prstTxWarp>
                        <a:noAutofit/>
                      </wps:bodyPr>
                    </wps:wsp>
                  </a:graphicData>
                </a:graphic>
              </wp:anchor>
            </w:drawing>
          </mc:Choice>
          <mc:Fallback>
            <w:pict>
              <v:rect w14:anchorId="4FD4B5E1" id="Text Box 2" o:spid="_x0000_s1029" style="position:absolute;left:0;text-align:left;margin-left:455.65pt;margin-top:-37.75pt;width:18.25pt;height:19.35pt;z-index:251658245;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" stroked="f">
                <v:path arrowok="t"/>
                <v:textbox>
                  <w:txbxContent>
                    <w:p w14:paraId="3F09D2BC" w14:textId="77777777" w:rsidR="002E52D0" w:rsidRDefault="002E52D0"/>
                  </w:txbxContent>
                </v:textbox>
              </v:rect>
            </w:pict>
          </mc:Fallback>
        </mc:AlternateContent>
      </w:r>
      <w:r w:rsidR="53DECCAD">
        <w:rPr>
          <w:rFonts w:ascii="Times New Roman" w:hAnsi="Times New Roman"/>
          <w:b/>
          <w:bCs/>
        </w:rPr>
        <w:t>CHAPTER ONE</w:t>
      </w:r>
    </w:p>
    <w:p w14:paraId="7B6ABFB8" w14:textId="77777777" w:rsidR="00233971" w:rsidRDefault="00EF7400">
      <w:pPr>
        <w:spacing w:line="480" w:lineRule="auto"/>
        <w:ind w:left="-15"/>
        <w:jc w:val="center"/>
        <w:rPr>
          <w:rFonts w:ascii="Times New Roman" w:hAnsi="Times New Roman"/>
          <w:b/>
          <w:bCs/>
        </w:rPr>
      </w:pPr>
      <w:r>
        <w:rPr>
          <w:rFonts w:ascii="Times New Roman" w:hAnsi="Times New Roman"/>
          <w:b/>
          <w:bCs/>
        </w:rPr>
        <w:t>INTRODUCTION</w:t>
      </w:r>
    </w:p>
    <w:p w14:paraId="4949F885" w14:textId="77777777" w:rsidR="00233971" w:rsidRDefault="00EF7400">
      <w:pPr>
        <w:spacing w:line="480" w:lineRule="auto"/>
        <w:ind w:left="-15"/>
        <w:jc w:val="both"/>
        <w:rPr>
          <w:rFonts w:ascii="Times New Roman" w:hAnsi="Times New Roman"/>
          <w:b/>
          <w:bCs/>
        </w:rPr>
      </w:pPr>
      <w:r>
        <w:rPr>
          <w:rFonts w:ascii="Times New Roman" w:hAnsi="Times New Roman"/>
          <w:b/>
          <w:bCs/>
        </w:rPr>
        <w:t>Background to the Study</w:t>
      </w:r>
    </w:p>
    <w:p w14:paraId="35CFD7C4" w14:textId="77777777" w:rsidR="00233971" w:rsidRDefault="00EF7400">
      <w:pPr>
        <w:spacing w:line="480" w:lineRule="auto"/>
        <w:ind w:left="-15"/>
        <w:jc w:val="both"/>
        <w:rPr>
          <w:rFonts w:ascii="Times New Roman" w:hAnsi="Times New Roman"/>
        </w:rPr>
      </w:pPr>
      <w:r>
        <w:rPr>
          <w:rFonts w:ascii="Times New Roman" w:hAnsi="Times New Roman"/>
        </w:rPr>
        <w:t>The history of education dates back to ancient communities where knowledge was transmitted orally through stories, experiences, and communal interactions. Elders and storytellers served as custodians of cultural and practical knowledge, fostering participatory and verbal learning environments that relied heavily on communal exchange (Ibrahim &amp; Nwosu, 2022). This method of education emphasized memory, storytelling, and collective values, which shaped early modes of instruction before the advent of written texts.</w:t>
      </w:r>
    </w:p>
    <w:p w14:paraId="01953EB1" w14:textId="77777777" w:rsidR="00233971" w:rsidRDefault="00EF7400">
      <w:pPr>
        <w:spacing w:line="480" w:lineRule="auto"/>
        <w:ind w:left="-15"/>
        <w:jc w:val="both"/>
        <w:rPr>
          <w:rFonts w:ascii="Times New Roman" w:hAnsi="Times New Roman"/>
        </w:rPr>
      </w:pPr>
      <w:r>
        <w:rPr>
          <w:rFonts w:ascii="Times New Roman" w:hAnsi="Times New Roman"/>
        </w:rPr>
        <w:t>With the rise of structured societies, such as those in Mesopotamia and ancient Egypt, the invention of writing systems revolutionized the transmission of knowledge, introducing permanence to learning through the written word (Okonkwo, 2023). The development of the printing press in the 15th century further expanded the accessibility of educational content, fostering the production of texts and promoting literacy. However, educational practices during this period remained heavily teacher-centered, relying on rote memorization and authoritative instruction (Ahmed, 2024).</w:t>
      </w:r>
    </w:p>
    <w:p w14:paraId="2DB62C04" w14:textId="3DC73CE7" w:rsidR="00E13283" w:rsidRDefault="00EF7400" w:rsidP="00E13283">
      <w:pPr>
        <w:spacing w:line="480" w:lineRule="auto"/>
        <w:ind w:left="-15"/>
        <w:jc w:val="both"/>
        <w:rPr>
          <w:rFonts w:ascii="Times New Roman" w:hAnsi="Times New Roman"/>
        </w:rPr>
      </w:pPr>
      <w:r>
        <w:rPr>
          <w:rFonts w:ascii="Times New Roman" w:hAnsi="Times New Roman"/>
          <w:b/>
          <w:bCs/>
          <w:noProof/>
        </w:rPr>
        <mc:AlternateContent>
          <mc:Choice Requires="wps">
            <w:drawing>
              <wp:anchor distT="0" distB="0" distL="0" distR="0" simplePos="0" relativeHeight="251658240" behindDoc="0" locked="0" layoutInCell="1" allowOverlap="1" wp14:anchorId="27D20275" wp14:editId="3EB4FD2C">
                <wp:simplePos x="0" y="0"/>
                <wp:positionH relativeFrom="margin">
                  <wp:align>center</wp:align>
                </wp:positionH>
                <wp:positionV relativeFrom="paragraph">
                  <wp:posOffset>2800350</wp:posOffset>
                </wp:positionV>
                <wp:extent cx="295275" cy="295275"/>
                <wp:effectExtent l="0" t="0" r="9525" b="9525"/>
                <wp:wrapNone/>
                <wp:docPr id="1027" name="Text Box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95275"/>
                        </a:xfrm>
                        <a:prstGeom prst="rect">
                          <a:avLst/>
                        </a:prstGeom>
                        <a:solidFill>
                          <a:srgbClr val="FFFFFF"/>
                        </a:solidFill>
                        <a:ln>
                          <a:noFill/>
                        </a:ln>
                      </wps:spPr>
                      <wps:txbx>
                        <w:txbxContent>
                          <w:p w14:paraId="7CC27EB4" w14:textId="77777777" w:rsidR="002E52D0" w:rsidRDefault="002E52D0">
                            <w:r>
                              <w:t>1</w:t>
                            </w:r>
                          </w:p>
                        </w:txbxContent>
                      </wps:txbx>
                      <wps:bodyPr vert="horz" wrap="square" lIns="91440" tIns="45720" rIns="91440" bIns="45720" anchor="t">
                        <a:prstTxWarp prst="textNoShape">
                          <a:avLst/>
                        </a:prstTxWarp>
                        <a:noAutofit/>
                      </wps:bodyPr>
                    </wps:wsp>
                  </a:graphicData>
                </a:graphic>
              </wp:anchor>
            </w:drawing>
          </mc:Choice>
          <mc:Fallback>
            <w:pict>
              <v:rect w14:anchorId="27D20275" id="Text Box 1" o:spid="_x0000_s1030" style="position:absolute;left:0;text-align:left;margin-left:0;margin-top:220.5pt;width:23.25pt;height:23.25pt;z-index:251658240;visibility:visible;mso-wrap-style:square;mso-wrap-distance-left:0;mso-wrap-distance-top:0;mso-wrap-distance-right:0;mso-wrap-distance-bottom:0;mso-position-horizontal:center;mso-position-horizontal-relative:margin;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" stroked="f">
                <v:path arrowok="t"/>
                <v:textbox>
                  <w:txbxContent>
                    <w:p w14:paraId="7CC27EB4" w14:textId="77777777" w:rsidR="002E52D0" w:rsidRDefault="002E52D0">
                      <w:r>
                        <w:t>1</w:t>
                      </w:r>
                    </w:p>
                  </w:txbxContent>
                </v:textbox>
                <w10:wrap anchorx="margin"/>
              </v:rect>
            </w:pict>
          </mc:Fallback>
        </mc:AlternateContent>
      </w:r>
      <w:r>
        <w:rPr>
          <w:rFonts w:ascii="Times New Roman" w:hAnsi="Times New Roman"/>
        </w:rPr>
        <w:t>The 20th century introduced progressive educational theories that redefined the structure and purpose of learni</w:t>
      </w:r>
      <w:r w:rsidR="005C6DC6">
        <w:rPr>
          <w:rFonts w:ascii="Times New Roman" w:hAnsi="Times New Roman"/>
        </w:rPr>
        <w:t xml:space="preserve">ng. </w:t>
      </w:r>
      <w:r w:rsidR="00CA67D9" w:rsidRPr="00CA67D9">
        <w:rPr>
          <w:rFonts w:ascii="Times New Roman" w:hAnsi="Times New Roman"/>
        </w:rPr>
        <w:t>John Dewey and Lev Vygotsky were two philosophers who stressed learner-</w:t>
      </w:r>
      <w:r w:rsidR="1E101F4B" w:rsidRPr="00CA67D9">
        <w:rPr>
          <w:rFonts w:ascii="Times New Roman" w:hAnsi="Times New Roman"/>
        </w:rPr>
        <w:t>centered</w:t>
      </w:r>
      <w:r w:rsidR="00CA67D9" w:rsidRPr="00CA67D9">
        <w:rPr>
          <w:rFonts w:ascii="Times New Roman" w:hAnsi="Times New Roman"/>
        </w:rPr>
        <w:t xml:space="preserve"> approaches. They said that experiential learning, social interaction, and critical thinking should be at the heart of teaching (Eze &amp; Johnson, 2021).</w:t>
      </w:r>
      <w:r w:rsidR="00C72C1B">
        <w:rPr>
          <w:rFonts w:ascii="Times New Roman" w:hAnsi="Times New Roman"/>
        </w:rPr>
        <w:t xml:space="preserve"> </w:t>
      </w:r>
      <w:r w:rsidR="00CA67D9" w:rsidRPr="00CA67D9">
        <w:rPr>
          <w:rFonts w:ascii="Times New Roman" w:hAnsi="Times New Roman"/>
        </w:rPr>
        <w:t>These ideas led to a gradual change from passively taking in information to actively building knowledge. This led to teaching strategies like project-based learning and inquiry-based education that made students more interested and independent</w:t>
      </w:r>
      <w:r w:rsidR="00E13283">
        <w:rPr>
          <w:rFonts w:ascii="Times New Roman" w:hAnsi="Times New Roman"/>
        </w:rPr>
        <w:t xml:space="preserve">. </w:t>
      </w:r>
      <w:r w:rsidR="00025552" w:rsidRPr="00025552">
        <w:rPr>
          <w:rFonts w:ascii="Times New Roman" w:hAnsi="Times New Roman"/>
        </w:rPr>
        <w:t xml:space="preserve">The </w:t>
      </w:r>
      <w:r w:rsidR="00B91727">
        <w:rPr>
          <w:rFonts w:ascii="Times New Roman" w:hAnsi="Times New Roman"/>
        </w:rPr>
        <w:t xml:space="preserve">introduction of </w:t>
      </w:r>
      <w:r w:rsidR="00025552" w:rsidRPr="00025552">
        <w:rPr>
          <w:rFonts w:ascii="Times New Roman" w:hAnsi="Times New Roman"/>
        </w:rPr>
        <w:t>technolog</w:t>
      </w:r>
      <w:r w:rsidR="00695CE8">
        <w:rPr>
          <w:rFonts w:ascii="Times New Roman" w:hAnsi="Times New Roman"/>
        </w:rPr>
        <w:t xml:space="preserve">y </w:t>
      </w:r>
      <w:r w:rsidR="00025552" w:rsidRPr="00025552">
        <w:rPr>
          <w:rFonts w:ascii="Times New Roman" w:hAnsi="Times New Roman"/>
        </w:rPr>
        <w:t xml:space="preserve">in the late 20th century </w:t>
      </w:r>
      <w:r w:rsidR="00695CE8">
        <w:rPr>
          <w:rFonts w:ascii="Times New Roman" w:hAnsi="Times New Roman"/>
        </w:rPr>
        <w:t>helped bring us</w:t>
      </w:r>
      <w:r w:rsidR="003B3FF2">
        <w:rPr>
          <w:rFonts w:ascii="Times New Roman" w:hAnsi="Times New Roman"/>
        </w:rPr>
        <w:t xml:space="preserve"> </w:t>
      </w:r>
      <w:r w:rsidR="00025552" w:rsidRPr="00025552">
        <w:rPr>
          <w:rFonts w:ascii="Times New Roman" w:hAnsi="Times New Roman"/>
        </w:rPr>
        <w:t>in</w:t>
      </w:r>
      <w:r w:rsidR="003B3FF2">
        <w:rPr>
          <w:rFonts w:ascii="Times New Roman" w:hAnsi="Times New Roman"/>
        </w:rPr>
        <w:t xml:space="preserve">to </w:t>
      </w:r>
      <w:r w:rsidR="00025552" w:rsidRPr="00025552">
        <w:rPr>
          <w:rFonts w:ascii="Times New Roman" w:hAnsi="Times New Roman"/>
        </w:rPr>
        <w:t>a new phase of educational transformatio</w:t>
      </w:r>
      <w:r w:rsidR="003B3FF2">
        <w:rPr>
          <w:rFonts w:ascii="Times New Roman" w:hAnsi="Times New Roman"/>
        </w:rPr>
        <w:t>n and modernization.</w:t>
      </w:r>
    </w:p>
    <w:p w14:paraId="24DC397E" w14:textId="50D49D08" w:rsidR="00233971" w:rsidRDefault="00C740CB" w:rsidP="003C207E">
      <w:pPr>
        <w:spacing w:line="480" w:lineRule="auto"/>
        <w:ind w:left="-15"/>
        <w:jc w:val="both"/>
        <w:rPr>
          <w:rFonts w:ascii="Times New Roman" w:hAnsi="Times New Roman"/>
        </w:rPr>
      </w:pPr>
      <w:r w:rsidRPr="016251E1">
        <w:rPr>
          <w:rFonts w:ascii="Times New Roman" w:hAnsi="Times New Roman"/>
        </w:rPr>
        <w:lastRenderedPageBreak/>
        <w:t xml:space="preserve">Apart from </w:t>
      </w:r>
      <w:r w:rsidR="00025552" w:rsidRPr="016251E1">
        <w:rPr>
          <w:rFonts w:ascii="Times New Roman" w:hAnsi="Times New Roman"/>
        </w:rPr>
        <w:t>the conventional</w:t>
      </w:r>
      <w:r w:rsidRPr="016251E1">
        <w:rPr>
          <w:rFonts w:ascii="Times New Roman" w:hAnsi="Times New Roman"/>
        </w:rPr>
        <w:t xml:space="preserve"> and traditional </w:t>
      </w:r>
      <w:r w:rsidR="00025552" w:rsidRPr="016251E1">
        <w:rPr>
          <w:rFonts w:ascii="Times New Roman" w:hAnsi="Times New Roman"/>
        </w:rPr>
        <w:t xml:space="preserve">chalk-and-talk teaching approaches, </w:t>
      </w:r>
      <w:r w:rsidRPr="016251E1">
        <w:rPr>
          <w:rFonts w:ascii="Times New Roman" w:hAnsi="Times New Roman"/>
        </w:rPr>
        <w:t xml:space="preserve">many other </w:t>
      </w:r>
      <w:r w:rsidR="00025552" w:rsidRPr="016251E1">
        <w:rPr>
          <w:rFonts w:ascii="Times New Roman" w:hAnsi="Times New Roman"/>
        </w:rPr>
        <w:t>methods of learning were</w:t>
      </w:r>
      <w:r w:rsidR="0049731B" w:rsidRPr="016251E1">
        <w:rPr>
          <w:rFonts w:ascii="Times New Roman" w:hAnsi="Times New Roman"/>
        </w:rPr>
        <w:t xml:space="preserve"> brought in </w:t>
      </w:r>
      <w:r w:rsidR="00025552" w:rsidRPr="016251E1">
        <w:rPr>
          <w:rFonts w:ascii="Times New Roman" w:hAnsi="Times New Roman"/>
        </w:rPr>
        <w:t xml:space="preserve">by audiovisual technologies </w:t>
      </w:r>
      <w:r w:rsidR="0049731B" w:rsidRPr="016251E1">
        <w:rPr>
          <w:rFonts w:ascii="Times New Roman" w:hAnsi="Times New Roman"/>
        </w:rPr>
        <w:t xml:space="preserve">for instance </w:t>
      </w:r>
      <w:r w:rsidR="00025552" w:rsidRPr="016251E1">
        <w:rPr>
          <w:rFonts w:ascii="Times New Roman" w:hAnsi="Times New Roman"/>
        </w:rPr>
        <w:t xml:space="preserve">projectors and videos (Adebayo &amp; Musa, 2021). These opportunities were increased in the 1990s with the </w:t>
      </w:r>
      <w:r w:rsidR="00BD1FEA" w:rsidRPr="016251E1">
        <w:rPr>
          <w:rFonts w:ascii="Times New Roman" w:hAnsi="Times New Roman"/>
        </w:rPr>
        <w:t xml:space="preserve">intervention and introduction </w:t>
      </w:r>
      <w:r w:rsidR="00025552" w:rsidRPr="016251E1">
        <w:rPr>
          <w:rFonts w:ascii="Times New Roman" w:hAnsi="Times New Roman"/>
        </w:rPr>
        <w:t xml:space="preserve">of computers and the internet, </w:t>
      </w:r>
      <w:r w:rsidR="001B4B22" w:rsidRPr="016251E1">
        <w:rPr>
          <w:rFonts w:ascii="Times New Roman" w:hAnsi="Times New Roman"/>
        </w:rPr>
        <w:t>that</w:t>
      </w:r>
      <w:r w:rsidR="00025552" w:rsidRPr="016251E1">
        <w:rPr>
          <w:rFonts w:ascii="Times New Roman" w:hAnsi="Times New Roman"/>
        </w:rPr>
        <w:t xml:space="preserve"> made digital learning possible through software, online learning environments, and educational applications. This </w:t>
      </w:r>
      <w:r w:rsidR="001B4B22" w:rsidRPr="016251E1">
        <w:rPr>
          <w:rFonts w:ascii="Times New Roman" w:hAnsi="Times New Roman"/>
        </w:rPr>
        <w:t>helped i</w:t>
      </w:r>
      <w:r w:rsidR="0DA0DCD2" w:rsidRPr="016251E1">
        <w:rPr>
          <w:rFonts w:ascii="Times New Roman" w:hAnsi="Times New Roman"/>
        </w:rPr>
        <w:t xml:space="preserve">n </w:t>
      </w:r>
      <w:r w:rsidR="001B4B22" w:rsidRPr="016251E1">
        <w:rPr>
          <w:rFonts w:ascii="Times New Roman" w:hAnsi="Times New Roman"/>
        </w:rPr>
        <w:t xml:space="preserve">making </w:t>
      </w:r>
      <w:r w:rsidR="292F1AB8" w:rsidRPr="016251E1">
        <w:rPr>
          <w:rFonts w:ascii="Times New Roman" w:hAnsi="Times New Roman"/>
        </w:rPr>
        <w:t>it possible</w:t>
      </w:r>
      <w:r w:rsidR="00025552" w:rsidRPr="016251E1">
        <w:rPr>
          <w:rFonts w:ascii="Times New Roman" w:hAnsi="Times New Roman"/>
        </w:rPr>
        <w:t xml:space="preserve"> for educators to design engaging and dynamic learning spaces that </w:t>
      </w:r>
      <w:r w:rsidR="003A38B6" w:rsidRPr="016251E1">
        <w:rPr>
          <w:rFonts w:ascii="Times New Roman" w:hAnsi="Times New Roman"/>
        </w:rPr>
        <w:t xml:space="preserve">aided many </w:t>
      </w:r>
      <w:r w:rsidR="00025552" w:rsidRPr="016251E1">
        <w:rPr>
          <w:rFonts w:ascii="Times New Roman" w:hAnsi="Times New Roman"/>
        </w:rPr>
        <w:t>learning preferences</w:t>
      </w:r>
      <w:r w:rsidR="00C06172" w:rsidRPr="016251E1">
        <w:rPr>
          <w:rFonts w:ascii="Times New Roman" w:hAnsi="Times New Roman"/>
        </w:rPr>
        <w:t xml:space="preserve"> and choices </w:t>
      </w:r>
      <w:r w:rsidR="00025552" w:rsidRPr="016251E1">
        <w:rPr>
          <w:rFonts w:ascii="Times New Roman" w:hAnsi="Times New Roman"/>
        </w:rPr>
        <w:t>(Chukwu, 2025). Since then, multimedia</w:t>
      </w:r>
      <w:r w:rsidR="00C06172" w:rsidRPr="016251E1">
        <w:rPr>
          <w:rFonts w:ascii="Times New Roman" w:hAnsi="Times New Roman"/>
        </w:rPr>
        <w:t xml:space="preserve"> </w:t>
      </w:r>
      <w:r w:rsidR="00025552" w:rsidRPr="016251E1">
        <w:rPr>
          <w:rFonts w:ascii="Times New Roman" w:hAnsi="Times New Roman"/>
        </w:rPr>
        <w:t>which includes text, photos, music, animation, and video</w:t>
      </w:r>
      <w:r w:rsidR="003A05FB" w:rsidRPr="016251E1">
        <w:rPr>
          <w:rFonts w:ascii="Times New Roman" w:hAnsi="Times New Roman"/>
        </w:rPr>
        <w:t xml:space="preserve"> </w:t>
      </w:r>
      <w:r w:rsidR="39DAAB1C" w:rsidRPr="016251E1">
        <w:rPr>
          <w:rFonts w:ascii="Times New Roman" w:hAnsi="Times New Roman"/>
        </w:rPr>
        <w:t xml:space="preserve">etc, </w:t>
      </w:r>
      <w:r w:rsidR="00025552" w:rsidRPr="016251E1">
        <w:rPr>
          <w:rFonts w:ascii="Times New Roman" w:hAnsi="Times New Roman"/>
        </w:rPr>
        <w:t>has become a</w:t>
      </w:r>
      <w:r w:rsidR="00D0004B" w:rsidRPr="016251E1">
        <w:rPr>
          <w:rFonts w:ascii="Times New Roman" w:hAnsi="Times New Roman"/>
        </w:rPr>
        <w:t xml:space="preserve"> very </w:t>
      </w:r>
      <w:r w:rsidR="2E36CD50" w:rsidRPr="016251E1">
        <w:rPr>
          <w:rFonts w:ascii="Times New Roman" w:hAnsi="Times New Roman"/>
        </w:rPr>
        <w:t>important teaching</w:t>
      </w:r>
      <w:r w:rsidR="00D0004B" w:rsidRPr="016251E1">
        <w:rPr>
          <w:rFonts w:ascii="Times New Roman" w:hAnsi="Times New Roman"/>
        </w:rPr>
        <w:t xml:space="preserve"> instrument</w:t>
      </w:r>
      <w:r w:rsidR="00025552" w:rsidRPr="016251E1">
        <w:rPr>
          <w:rFonts w:ascii="Times New Roman" w:hAnsi="Times New Roman"/>
        </w:rPr>
        <w:t>. It</w:t>
      </w:r>
      <w:r w:rsidR="00F31D3A" w:rsidRPr="016251E1">
        <w:rPr>
          <w:rFonts w:ascii="Times New Roman" w:hAnsi="Times New Roman"/>
        </w:rPr>
        <w:t xml:space="preserve"> helps in improving</w:t>
      </w:r>
      <w:r w:rsidR="00025552" w:rsidRPr="016251E1">
        <w:rPr>
          <w:rFonts w:ascii="Times New Roman" w:hAnsi="Times New Roman"/>
        </w:rPr>
        <w:t xml:space="preserve"> student motivation, retention, and comprehension</w:t>
      </w:r>
      <w:r w:rsidR="00F31D3A" w:rsidRPr="016251E1">
        <w:rPr>
          <w:rFonts w:ascii="Times New Roman" w:hAnsi="Times New Roman"/>
        </w:rPr>
        <w:t xml:space="preserve"> and understanding </w:t>
      </w:r>
      <w:r w:rsidR="00025552" w:rsidRPr="016251E1">
        <w:rPr>
          <w:rFonts w:ascii="Times New Roman" w:hAnsi="Times New Roman"/>
        </w:rPr>
        <w:t xml:space="preserve">by presenting information in </w:t>
      </w:r>
      <w:r w:rsidR="00F5147C" w:rsidRPr="016251E1">
        <w:rPr>
          <w:rFonts w:ascii="Times New Roman" w:hAnsi="Times New Roman"/>
        </w:rPr>
        <w:t xml:space="preserve">different forms </w:t>
      </w:r>
      <w:r w:rsidR="00025552" w:rsidRPr="016251E1">
        <w:rPr>
          <w:rFonts w:ascii="Times New Roman" w:hAnsi="Times New Roman"/>
        </w:rPr>
        <w:t xml:space="preserve">(Obi &amp; Adekunle, 2023). Multimedia </w:t>
      </w:r>
      <w:r w:rsidR="00F5147C" w:rsidRPr="016251E1">
        <w:rPr>
          <w:rFonts w:ascii="Times New Roman" w:hAnsi="Times New Roman"/>
        </w:rPr>
        <w:t xml:space="preserve">doesn’t </w:t>
      </w:r>
      <w:r w:rsidR="00025552" w:rsidRPr="016251E1">
        <w:rPr>
          <w:rFonts w:ascii="Times New Roman" w:hAnsi="Times New Roman"/>
        </w:rPr>
        <w:t xml:space="preserve">only </w:t>
      </w:r>
      <w:r w:rsidR="064299F4" w:rsidRPr="016251E1">
        <w:rPr>
          <w:rFonts w:ascii="Times New Roman" w:hAnsi="Times New Roman"/>
        </w:rPr>
        <w:t>improve</w:t>
      </w:r>
      <w:r w:rsidR="00025552" w:rsidRPr="016251E1">
        <w:rPr>
          <w:rFonts w:ascii="Times New Roman" w:hAnsi="Times New Roman"/>
        </w:rPr>
        <w:t xml:space="preserve"> </w:t>
      </w:r>
      <w:r w:rsidR="003C207E" w:rsidRPr="016251E1">
        <w:rPr>
          <w:rFonts w:ascii="Times New Roman" w:hAnsi="Times New Roman"/>
        </w:rPr>
        <w:t xml:space="preserve">learners </w:t>
      </w:r>
      <w:r w:rsidR="00FC5B53" w:rsidRPr="016251E1">
        <w:rPr>
          <w:rFonts w:ascii="Times New Roman" w:hAnsi="Times New Roman"/>
        </w:rPr>
        <w:t xml:space="preserve">understanding </w:t>
      </w:r>
      <w:r w:rsidR="00025552" w:rsidRPr="016251E1">
        <w:rPr>
          <w:rFonts w:ascii="Times New Roman" w:hAnsi="Times New Roman"/>
        </w:rPr>
        <w:t>but also ac</w:t>
      </w:r>
      <w:r w:rsidR="00A644F2" w:rsidRPr="016251E1">
        <w:rPr>
          <w:rFonts w:ascii="Times New Roman" w:hAnsi="Times New Roman"/>
        </w:rPr>
        <w:t xml:space="preserve">cept many </w:t>
      </w:r>
      <w:r w:rsidR="00025552" w:rsidRPr="016251E1">
        <w:rPr>
          <w:rFonts w:ascii="Times New Roman" w:hAnsi="Times New Roman"/>
        </w:rPr>
        <w:t xml:space="preserve">learner preferences by appealing to a variety of senses and cognitive pathways, </w:t>
      </w:r>
      <w:r w:rsidR="000A656B" w:rsidRPr="016251E1">
        <w:rPr>
          <w:rFonts w:ascii="Times New Roman" w:hAnsi="Times New Roman"/>
        </w:rPr>
        <w:t xml:space="preserve">which helps in making </w:t>
      </w:r>
      <w:r w:rsidR="00025552" w:rsidRPr="016251E1">
        <w:rPr>
          <w:rFonts w:ascii="Times New Roman" w:hAnsi="Times New Roman"/>
        </w:rPr>
        <w:t xml:space="preserve">education more inclusive and sensitive to </w:t>
      </w:r>
      <w:r w:rsidR="3B961138" w:rsidRPr="016251E1">
        <w:rPr>
          <w:rFonts w:ascii="Times New Roman" w:hAnsi="Times New Roman"/>
        </w:rPr>
        <w:t>students'</w:t>
      </w:r>
      <w:r w:rsidR="00DA7F02" w:rsidRPr="016251E1">
        <w:rPr>
          <w:rFonts w:ascii="Times New Roman" w:hAnsi="Times New Roman"/>
        </w:rPr>
        <w:t xml:space="preserve"> </w:t>
      </w:r>
      <w:r w:rsidR="00025552" w:rsidRPr="016251E1">
        <w:rPr>
          <w:rFonts w:ascii="Times New Roman" w:hAnsi="Times New Roman"/>
        </w:rPr>
        <w:t>requirements (Ifeanyi &amp; Bello, 2024).</w:t>
      </w:r>
      <w:r w:rsidR="00373C24" w:rsidRPr="016251E1">
        <w:rPr>
          <w:rFonts w:ascii="Times New Roman" w:hAnsi="Times New Roman"/>
        </w:rPr>
        <w:t xml:space="preserve"> </w:t>
      </w:r>
      <w:r w:rsidR="00EF7400" w:rsidRPr="016251E1">
        <w:rPr>
          <w:rFonts w:ascii="Times New Roman" w:hAnsi="Times New Roman"/>
        </w:rPr>
        <w:t>Digital natives, in particular, benefit from multimedia tools that align with their familiarity with interactive technologies and visual information.</w:t>
      </w:r>
    </w:p>
    <w:p w14:paraId="2F9660BB" w14:textId="0CAD0C78" w:rsidR="00233971" w:rsidRDefault="00EF7400">
      <w:pPr>
        <w:spacing w:line="480" w:lineRule="auto"/>
        <w:ind w:left="-15"/>
        <w:jc w:val="both"/>
        <w:rPr>
          <w:rFonts w:ascii="Times New Roman" w:hAnsi="Times New Roman"/>
        </w:rPr>
      </w:pPr>
      <w:r>
        <w:rPr>
          <w:rFonts w:ascii="Times New Roman" w:hAnsi="Times New Roman"/>
        </w:rPr>
        <w:t>Despite</w:t>
      </w:r>
      <w:r w:rsidR="006C771E">
        <w:rPr>
          <w:rFonts w:ascii="Times New Roman" w:hAnsi="Times New Roman"/>
        </w:rPr>
        <w:t xml:space="preserve"> the numerous benefits </w:t>
      </w:r>
      <w:r w:rsidR="0015145C">
        <w:rPr>
          <w:rFonts w:ascii="Times New Roman" w:hAnsi="Times New Roman"/>
        </w:rPr>
        <w:t xml:space="preserve">of multimedia, </w:t>
      </w:r>
      <w:r>
        <w:rPr>
          <w:rFonts w:ascii="Times New Roman" w:hAnsi="Times New Roman"/>
        </w:rPr>
        <w:t xml:space="preserve">the integration of multimedia in schools, </w:t>
      </w:r>
      <w:r w:rsidR="00807C32">
        <w:rPr>
          <w:rFonts w:ascii="Times New Roman" w:hAnsi="Times New Roman"/>
        </w:rPr>
        <w:t xml:space="preserve">especially </w:t>
      </w:r>
      <w:r>
        <w:rPr>
          <w:rFonts w:ascii="Times New Roman" w:hAnsi="Times New Roman"/>
        </w:rPr>
        <w:t>at the senior secondary level, presents</w:t>
      </w:r>
      <w:r w:rsidR="00C55105">
        <w:rPr>
          <w:rFonts w:ascii="Times New Roman" w:hAnsi="Times New Roman"/>
        </w:rPr>
        <w:t xml:space="preserve"> us with </w:t>
      </w:r>
      <w:r>
        <w:rPr>
          <w:rFonts w:ascii="Times New Roman" w:hAnsi="Times New Roman"/>
        </w:rPr>
        <w:t xml:space="preserve">several challenges that </w:t>
      </w:r>
      <w:r w:rsidR="00C55105">
        <w:rPr>
          <w:rFonts w:ascii="Times New Roman" w:hAnsi="Times New Roman"/>
        </w:rPr>
        <w:t>influences the</w:t>
      </w:r>
      <w:r>
        <w:rPr>
          <w:rFonts w:ascii="Times New Roman" w:hAnsi="Times New Roman"/>
        </w:rPr>
        <w:t xml:space="preserve"> performance</w:t>
      </w:r>
      <w:r w:rsidR="00C55105">
        <w:rPr>
          <w:rFonts w:ascii="Times New Roman" w:hAnsi="Times New Roman"/>
        </w:rPr>
        <w:t xml:space="preserve"> of students</w:t>
      </w:r>
      <w:r>
        <w:rPr>
          <w:rFonts w:ascii="Times New Roman" w:hAnsi="Times New Roman"/>
        </w:rPr>
        <w:t xml:space="preserve">. </w:t>
      </w:r>
      <w:r w:rsidR="009E6B87">
        <w:rPr>
          <w:rFonts w:ascii="Times New Roman" w:hAnsi="Times New Roman"/>
        </w:rPr>
        <w:t xml:space="preserve">To access multimedia facilities remains </w:t>
      </w:r>
      <w:r>
        <w:rPr>
          <w:rFonts w:ascii="Times New Roman" w:hAnsi="Times New Roman"/>
        </w:rPr>
        <w:t xml:space="preserve">a </w:t>
      </w:r>
      <w:r w:rsidR="009E6B87">
        <w:rPr>
          <w:rFonts w:ascii="Times New Roman" w:hAnsi="Times New Roman"/>
        </w:rPr>
        <w:t xml:space="preserve">huge </w:t>
      </w:r>
      <w:r>
        <w:rPr>
          <w:rFonts w:ascii="Times New Roman" w:hAnsi="Times New Roman"/>
        </w:rPr>
        <w:t xml:space="preserve">concern, </w:t>
      </w:r>
      <w:r w:rsidR="00987C8F">
        <w:rPr>
          <w:rFonts w:ascii="Times New Roman" w:hAnsi="Times New Roman"/>
        </w:rPr>
        <w:t xml:space="preserve">because not all </w:t>
      </w:r>
      <w:r>
        <w:rPr>
          <w:rFonts w:ascii="Times New Roman" w:hAnsi="Times New Roman"/>
        </w:rPr>
        <w:t>students have equal access to technolog</w:t>
      </w:r>
      <w:r w:rsidR="00211FE0">
        <w:rPr>
          <w:rFonts w:ascii="Times New Roman" w:hAnsi="Times New Roman"/>
        </w:rPr>
        <w:t xml:space="preserve">ical use, which is because of their </w:t>
      </w:r>
      <w:r>
        <w:rPr>
          <w:rFonts w:ascii="Times New Roman" w:hAnsi="Times New Roman"/>
        </w:rPr>
        <w:t>socioeconomic disparities and infrastructural limitations (Uchenna &amp; Olatunji, 2021). Students from rural or low-income backgrounds may lack devices or reliable internet access, limiting their ability to engage fully with multimedia content and creating educational inequities (Ibrahim, 2024).</w:t>
      </w:r>
    </w:p>
    <w:p w14:paraId="3E4755E7" w14:textId="77777777" w:rsidR="004431FC" w:rsidRPr="002226BC" w:rsidRDefault="00EF7400" w:rsidP="004431FC">
      <w:pPr>
        <w:spacing w:line="480" w:lineRule="auto"/>
        <w:jc w:val="both"/>
        <w:rPr>
          <w:rFonts w:ascii="Times New Roman" w:hAnsi="Times New Roman" w:cs="Times New Roman"/>
        </w:rPr>
      </w:pPr>
      <w:r>
        <w:rPr>
          <w:rFonts w:ascii="Times New Roman" w:hAnsi="Times New Roman"/>
        </w:rPr>
        <w:t xml:space="preserve">Another issue relates to the distractions associated with technology use. While multimedia can increase engagement, it also opens the door to off-task behaviors, such as browsing unrelated </w:t>
      </w:r>
      <w:r w:rsidR="004431FC" w:rsidRPr="002226BC">
        <w:rPr>
          <w:rFonts w:ascii="Times New Roman" w:hAnsi="Times New Roman" w:cs="Times New Roman"/>
        </w:rPr>
        <w:lastRenderedPageBreak/>
        <w:t>websites or engaging with social media during learning (Ogunyemi &amp; Akpan, 2022). Such distractions can reduce students’ focus and undermine the effectiveness of instruction, as multitasking diminishes comprehension and memory retention (Daniel, 2023).</w:t>
      </w:r>
    </w:p>
    <w:p w14:paraId="51B74F2A" w14:textId="143BD429" w:rsidR="004431FC" w:rsidRPr="002226BC" w:rsidRDefault="004431FC" w:rsidP="004431FC">
      <w:pPr>
        <w:spacing w:line="360" w:lineRule="auto"/>
        <w:jc w:val="both"/>
        <w:rPr>
          <w:rFonts w:ascii="Times New Roman" w:hAnsi="Times New Roman" w:cs="Times New Roman"/>
        </w:rPr>
      </w:pPr>
      <w:r w:rsidRPr="002226BC">
        <w:rPr>
          <w:rFonts w:ascii="Times New Roman" w:hAnsi="Times New Roman" w:cs="Times New Roman"/>
        </w:rPr>
        <w:t>The effective use of multimedia tools is also contingent upon the preparedness of educators. Multimedia technology has the potential to play a positive role in improving activities and initiatives of students and teaching of LSRW in the classrooms according to Prof Ene, Felicia Nnenna and Chikelu, Jennifer Ujunwa (2019) Assessment of competency improvement needs of English language educators in teaching listening and speaking skills with multimedia aids. Many teachers are either inadequately trained or unfamiliar with the pedagogical application of multimedia, leading to misuse or underuse of these resources (Nwachukwu, 2022). When multimedia is poorly integrated, it can confuse students or divert attention from learning objectives, especially when not aligned with clear instructional goals (Emeka &amp; Hassan, 2025).</w:t>
      </w:r>
    </w:p>
    <w:p w14:paraId="3AD98531" w14:textId="7ACE1429" w:rsidR="004431FC" w:rsidRPr="002226BC" w:rsidRDefault="004431FC" w:rsidP="004431FC">
      <w:pPr>
        <w:spacing w:line="480" w:lineRule="auto"/>
        <w:jc w:val="both"/>
        <w:rPr>
          <w:rFonts w:ascii="Times New Roman" w:hAnsi="Times New Roman" w:cs="Times New Roman"/>
        </w:rPr>
      </w:pPr>
      <w:r w:rsidRPr="002226BC">
        <w:rPr>
          <w:rFonts w:ascii="Times New Roman" w:hAnsi="Times New Roman" w:cs="Times New Roman"/>
        </w:rPr>
        <w:t>Diverse learning styles pose an additional challenge, as multimedia does not equally serve all learners. While it supports visual and auditory modalities, students accustomed to traditional or text-based instruction may find it difficult to adapt (Ijeoma &amp; Sunday, 2024). If multimedia content is not diversified or accessible enough, students with certain preferences or disabilities may become disengaged, resulting in lower academic outcomes (Afolabi &amp; Henry, 2023).</w:t>
      </w:r>
      <w:r>
        <w:rPr>
          <w:rFonts w:ascii="Times New Roman" w:hAnsi="Times New Roman" w:cs="Times New Roman"/>
        </w:rPr>
        <w:t xml:space="preserve"> </w:t>
      </w:r>
      <w:r w:rsidRPr="002226BC">
        <w:rPr>
          <w:rFonts w:ascii="Times New Roman" w:hAnsi="Times New Roman" w:cs="Times New Roman"/>
        </w:rPr>
        <w:t>When students are bombarded with excessive stimuli, it hinders their ability to process and retain essential information, negatively affecting academic performance and motivation (Chika 2024)</w:t>
      </w:r>
    </w:p>
    <w:p w14:paraId="45D76D70" w14:textId="77777777" w:rsidR="004431FC" w:rsidRPr="004431FC" w:rsidRDefault="004431FC" w:rsidP="004431FC">
      <w:pPr>
        <w:spacing w:line="480" w:lineRule="auto"/>
        <w:jc w:val="both"/>
        <w:rPr>
          <w:rFonts w:ascii="Times New Roman" w:hAnsi="Times New Roman" w:cs="Times New Roman"/>
          <w:b/>
        </w:rPr>
      </w:pPr>
      <w:r w:rsidRPr="004431FC">
        <w:rPr>
          <w:rFonts w:ascii="Times New Roman" w:hAnsi="Times New Roman" w:cs="Times New Roman"/>
          <w:b/>
        </w:rPr>
        <w:t>Statement of the Problem</w:t>
      </w:r>
    </w:p>
    <w:p w14:paraId="748E323C" w14:textId="77777777" w:rsidR="004431FC" w:rsidRPr="002226BC" w:rsidRDefault="004431FC" w:rsidP="004431FC">
      <w:pPr>
        <w:spacing w:line="480" w:lineRule="auto"/>
        <w:jc w:val="both"/>
        <w:rPr>
          <w:rFonts w:ascii="Times New Roman" w:hAnsi="Times New Roman" w:cs="Times New Roman"/>
        </w:rPr>
      </w:pPr>
      <w:r w:rsidRPr="002226BC">
        <w:rPr>
          <w:rFonts w:ascii="Times New Roman" w:hAnsi="Times New Roman" w:cs="Times New Roman"/>
        </w:rPr>
        <w:t>The overall performance of students in the English language continues to raise concerns about the declining standard of education in Nigeria. Ideally, every secondary school graduate should demonstrate a satisfactory level of competence in speaking and writing English, yet this is not the case. Over the years, English language instruction both spoken and formal has been a key part</w:t>
      </w:r>
    </w:p>
    <w:p w14:paraId="3D6576D5" w14:textId="5205A993" w:rsidR="00233971" w:rsidRDefault="00EF7400" w:rsidP="004431FC">
      <w:pPr>
        <w:spacing w:line="480" w:lineRule="auto"/>
        <w:ind w:left="-15"/>
        <w:jc w:val="both"/>
        <w:rPr>
          <w:rFonts w:ascii="Times New Roman" w:hAnsi="Times New Roman"/>
        </w:rPr>
      </w:pPr>
      <w:r>
        <w:rPr>
          <w:rFonts w:ascii="Times New Roman" w:hAnsi="Times New Roman"/>
        </w:rPr>
        <w:lastRenderedPageBreak/>
        <w:t xml:space="preserve">of the secondary school curriculum, with periodic syllabus revisions and numerous English textbooks provided to guide learning. Nevertheless, student performance remains unsatisfactory. </w:t>
      </w:r>
    </w:p>
    <w:p w14:paraId="788CA995" w14:textId="77777777" w:rsidR="00233971" w:rsidRDefault="00EF7400">
      <w:pPr>
        <w:spacing w:line="480" w:lineRule="auto"/>
        <w:ind w:left="-5"/>
        <w:jc w:val="both"/>
        <w:rPr>
          <w:rFonts w:ascii="Times New Roman" w:hAnsi="Times New Roman"/>
        </w:rPr>
      </w:pPr>
      <w:r>
        <w:rPr>
          <w:rFonts w:ascii="Times New Roman" w:hAnsi="Times New Roman"/>
        </w:rPr>
        <w:t>Moreover, observations have shown that English language teachers in senior secondary schools primarily rely on conventional teaching methods, regardless of their limited effectiveness. This traditional approach appears to limit student participation and engagement during lessons. In addition, many students find it difficult to perform tasks that require higher order thinking skills such as application, analysis, synthesis, and evaluation, as outlined in Bloom’s taxonomy. These challenges are particularly evident in students’ poor results in English language assessments. Although multimedia has shown success in improving reading, writing, and teaching in other contexts, it has yet to be widely adopted in schools within Enugu North. The lack of innovation in instructional strategies may be contributing to the persistent learning difficulties among students. Therefore, this study seeks to investigate the potential of multimedia tools to enhance the teaching and learning of English in this region and provide practical recommendations for improved academic performance.</w:t>
      </w:r>
    </w:p>
    <w:p w14:paraId="4752C206" w14:textId="77777777" w:rsidR="00233971" w:rsidRDefault="00EF7400">
      <w:pPr>
        <w:spacing w:line="480" w:lineRule="auto"/>
        <w:ind w:left="-5"/>
        <w:jc w:val="both"/>
        <w:rPr>
          <w:rFonts w:ascii="Times New Roman" w:hAnsi="Times New Roman"/>
          <w:b/>
          <w:bCs/>
        </w:rPr>
      </w:pPr>
      <w:r>
        <w:rPr>
          <w:rFonts w:ascii="Times New Roman" w:hAnsi="Times New Roman"/>
          <w:b/>
          <w:bCs/>
        </w:rPr>
        <w:t xml:space="preserve">Purpose of the Study </w:t>
      </w:r>
    </w:p>
    <w:p w14:paraId="4CEA34A0" w14:textId="77777777" w:rsidR="00233971" w:rsidRDefault="00EF7400">
      <w:pPr>
        <w:spacing w:line="480" w:lineRule="auto"/>
        <w:ind w:left="-5"/>
        <w:jc w:val="both"/>
        <w:rPr>
          <w:rFonts w:ascii="Times New Roman" w:hAnsi="Times New Roman"/>
        </w:rPr>
      </w:pPr>
      <w:r>
        <w:rPr>
          <w:rFonts w:ascii="Times New Roman" w:hAnsi="Times New Roman"/>
        </w:rPr>
        <w:t>The general purpose of this study is to examine the influence of multimedia on the performance of senior secondary school students in the English language in Enugu North Local Government Area, Enugu State. Specifically, the study sought to:</w:t>
      </w:r>
    </w:p>
    <w:p w14:paraId="4FF1ACCD" w14:textId="77777777" w:rsidR="00233971" w:rsidRDefault="00EF7400">
      <w:pPr>
        <w:spacing w:line="480" w:lineRule="auto"/>
        <w:ind w:left="-5"/>
        <w:jc w:val="both"/>
        <w:rPr>
          <w:rFonts w:ascii="Times New Roman" w:hAnsi="Times New Roman"/>
        </w:rPr>
      </w:pPr>
      <w:r>
        <w:rPr>
          <w:rFonts w:ascii="Times New Roman" w:hAnsi="Times New Roman"/>
        </w:rPr>
        <w:t xml:space="preserve">1. Identify the predominantly used multimedia facilities available for teaching the English language in senior secondary schools in Enugu North.  </w:t>
      </w:r>
    </w:p>
    <w:p w14:paraId="057F03AD" w14:textId="77777777" w:rsidR="00233971" w:rsidRDefault="00EF7400">
      <w:pPr>
        <w:spacing w:line="480" w:lineRule="auto"/>
        <w:ind w:left="-5"/>
        <w:jc w:val="both"/>
        <w:rPr>
          <w:rFonts w:ascii="Times New Roman" w:hAnsi="Times New Roman"/>
        </w:rPr>
      </w:pPr>
      <w:r>
        <w:rPr>
          <w:rFonts w:ascii="Times New Roman" w:hAnsi="Times New Roman"/>
        </w:rPr>
        <w:t xml:space="preserve">2. Identify the human resource challenges influencing the use of multimedia in the English language instruction in senior secondary schools in Enugu North.  </w:t>
      </w:r>
    </w:p>
    <w:p w14:paraId="74BCB719" w14:textId="77777777" w:rsidR="00233971" w:rsidRDefault="00EF7400">
      <w:pPr>
        <w:spacing w:line="480" w:lineRule="auto"/>
        <w:ind w:left="-5"/>
        <w:jc w:val="both"/>
        <w:rPr>
          <w:rFonts w:ascii="Times New Roman" w:hAnsi="Times New Roman"/>
        </w:rPr>
      </w:pPr>
      <w:r>
        <w:rPr>
          <w:rFonts w:ascii="Times New Roman" w:hAnsi="Times New Roman"/>
        </w:rPr>
        <w:lastRenderedPageBreak/>
        <w:t xml:space="preserve">3. Determine the material resource challenges in the use of multimedia for the English language teaching in senior secondary schools in Enugu North.  </w:t>
      </w:r>
    </w:p>
    <w:p w14:paraId="06C91D37" w14:textId="77777777" w:rsidR="00233971" w:rsidRDefault="00EF7400">
      <w:pPr>
        <w:spacing w:line="480" w:lineRule="auto"/>
        <w:ind w:left="-5"/>
        <w:jc w:val="both"/>
        <w:rPr>
          <w:rFonts w:ascii="Times New Roman" w:hAnsi="Times New Roman"/>
        </w:rPr>
      </w:pPr>
      <w:r>
        <w:rPr>
          <w:rFonts w:ascii="Times New Roman" w:hAnsi="Times New Roman"/>
        </w:rPr>
        <w:t>4. Suggest possible solutions to the human resource challenges influencing English language teaching through multimedia in Enugu North.</w:t>
      </w:r>
    </w:p>
    <w:p w14:paraId="6C728671" w14:textId="77777777" w:rsidR="00233971" w:rsidRDefault="00EF7400">
      <w:pPr>
        <w:spacing w:line="480" w:lineRule="auto"/>
        <w:ind w:left="-5"/>
        <w:jc w:val="both"/>
        <w:rPr>
          <w:rFonts w:ascii="Times New Roman" w:hAnsi="Times New Roman"/>
          <w:b/>
          <w:bCs/>
        </w:rPr>
      </w:pPr>
      <w:r>
        <w:rPr>
          <w:rFonts w:ascii="Times New Roman" w:hAnsi="Times New Roman"/>
          <w:b/>
          <w:bCs/>
        </w:rPr>
        <w:t>Research Questions</w:t>
      </w:r>
    </w:p>
    <w:p w14:paraId="009C977D" w14:textId="06CB3B14" w:rsidR="00233971" w:rsidRDefault="00EF7400">
      <w:pPr>
        <w:spacing w:line="480" w:lineRule="auto"/>
        <w:ind w:left="-5"/>
        <w:jc w:val="both"/>
        <w:rPr>
          <w:rFonts w:ascii="Times New Roman" w:hAnsi="Times New Roman"/>
        </w:rPr>
      </w:pPr>
      <w:r w:rsidRPr="25DF8494">
        <w:rPr>
          <w:rFonts w:ascii="Times New Roman" w:hAnsi="Times New Roman"/>
        </w:rPr>
        <w:t>1. What are the predominantly used multimedia facilities available for teaching the English language in senior secondary schools in Enugu North</w:t>
      </w:r>
      <w:r w:rsidR="3B806BAE" w:rsidRPr="25DF8494">
        <w:rPr>
          <w:rFonts w:ascii="Times New Roman" w:hAnsi="Times New Roman"/>
        </w:rPr>
        <w:t xml:space="preserve"> Local Government Area?</w:t>
      </w:r>
      <w:r w:rsidRPr="25DF8494">
        <w:rPr>
          <w:rFonts w:ascii="Times New Roman" w:hAnsi="Times New Roman"/>
        </w:rPr>
        <w:t xml:space="preserve"> </w:t>
      </w:r>
    </w:p>
    <w:p w14:paraId="126C423F" w14:textId="09B58138" w:rsidR="00233971" w:rsidRDefault="00EF7400">
      <w:pPr>
        <w:spacing w:line="480" w:lineRule="auto"/>
        <w:ind w:left="-5"/>
        <w:jc w:val="both"/>
        <w:rPr>
          <w:rFonts w:ascii="Times New Roman" w:hAnsi="Times New Roman"/>
        </w:rPr>
      </w:pPr>
      <w:r w:rsidRPr="25DF8494">
        <w:rPr>
          <w:rFonts w:ascii="Times New Roman" w:hAnsi="Times New Roman"/>
        </w:rPr>
        <w:t>2. What are the human resource challenges in the use of multimedia for English language instruction in senior secondary schools in Enugu North</w:t>
      </w:r>
      <w:r w:rsidR="25BD9614" w:rsidRPr="25DF8494">
        <w:rPr>
          <w:rFonts w:ascii="Times New Roman" w:hAnsi="Times New Roman"/>
        </w:rPr>
        <w:t xml:space="preserve"> Local Government Area?</w:t>
      </w:r>
    </w:p>
    <w:p w14:paraId="5E362854" w14:textId="3B690649" w:rsidR="00233971" w:rsidRDefault="00EF7400">
      <w:pPr>
        <w:spacing w:line="480" w:lineRule="auto"/>
        <w:ind w:left="-5"/>
        <w:jc w:val="both"/>
        <w:rPr>
          <w:rFonts w:ascii="Times New Roman" w:hAnsi="Times New Roman"/>
        </w:rPr>
      </w:pPr>
      <w:r w:rsidRPr="25DF8494">
        <w:rPr>
          <w:rFonts w:ascii="Times New Roman" w:hAnsi="Times New Roman"/>
        </w:rPr>
        <w:t>3. What are the material resource challenges encountered in the use of multimedia for teaching the English language in senior secondary schools in Enugu North</w:t>
      </w:r>
      <w:r w:rsidR="56067A36" w:rsidRPr="25DF8494">
        <w:rPr>
          <w:rFonts w:ascii="Times New Roman" w:hAnsi="Times New Roman"/>
        </w:rPr>
        <w:t xml:space="preserve"> Local Government Area?</w:t>
      </w:r>
      <w:r w:rsidRPr="25DF8494">
        <w:rPr>
          <w:rFonts w:ascii="Times New Roman" w:hAnsi="Times New Roman"/>
        </w:rPr>
        <w:t xml:space="preserve"> </w:t>
      </w:r>
    </w:p>
    <w:p w14:paraId="5EB601C2" w14:textId="7AD9599F" w:rsidR="00233971" w:rsidRDefault="00EF7400">
      <w:pPr>
        <w:spacing w:line="480" w:lineRule="auto"/>
        <w:ind w:left="-5"/>
        <w:jc w:val="both"/>
        <w:rPr>
          <w:rFonts w:ascii="Times New Roman" w:hAnsi="Times New Roman"/>
        </w:rPr>
      </w:pPr>
      <w:r w:rsidRPr="25DF8494">
        <w:rPr>
          <w:rFonts w:ascii="Times New Roman" w:hAnsi="Times New Roman"/>
        </w:rPr>
        <w:t>4. What are the possible solutions to the human resource challenges in the use of multimedia in teaching the English language in Enugu North</w:t>
      </w:r>
      <w:r w:rsidR="0DD61B40" w:rsidRPr="25DF8494">
        <w:rPr>
          <w:rFonts w:ascii="Times New Roman" w:hAnsi="Times New Roman"/>
        </w:rPr>
        <w:t xml:space="preserve"> Local Government Area?</w:t>
      </w:r>
    </w:p>
    <w:p w14:paraId="5173297B" w14:textId="5DE12B17" w:rsidR="00233971" w:rsidRDefault="00EF7400" w:rsidP="6C267F77">
      <w:pPr>
        <w:spacing w:line="480" w:lineRule="auto"/>
        <w:jc w:val="both"/>
        <w:rPr>
          <w:rFonts w:ascii="Times New Roman" w:hAnsi="Times New Roman"/>
        </w:rPr>
      </w:pPr>
      <w:r w:rsidRPr="6C267F77">
        <w:rPr>
          <w:rFonts w:ascii="Times New Roman" w:hAnsi="Times New Roman"/>
          <w:b/>
          <w:bCs/>
        </w:rPr>
        <w:t>Scope of the Study</w:t>
      </w:r>
      <w:r w:rsidRPr="6C267F77">
        <w:rPr>
          <w:rFonts w:ascii="Times New Roman" w:hAnsi="Times New Roman"/>
        </w:rPr>
        <w:t xml:space="preserve"> </w:t>
      </w:r>
    </w:p>
    <w:p w14:paraId="2D7B148A" w14:textId="0729182A" w:rsidR="00233971" w:rsidRDefault="00EF7400">
      <w:pPr>
        <w:spacing w:line="480" w:lineRule="auto"/>
        <w:jc w:val="both"/>
        <w:rPr>
          <w:rFonts w:ascii="Times New Roman" w:hAnsi="Times New Roman"/>
        </w:rPr>
      </w:pPr>
      <w:r>
        <w:rPr>
          <w:rFonts w:ascii="Times New Roman" w:hAnsi="Times New Roman"/>
        </w:rPr>
        <w:t>The study had geographical, content and level scope. Geographically, the study was conducted in five (5) secondary schools within Enugu North Local Government Area of Enugu State. In its content, it was specifically delimited to investigating the availability, resource challenges and solutions of multimedia on the performance of senior secondary school students in the English language, with a focus on identifying the challenges that existed in Enugu North.</w:t>
      </w:r>
    </w:p>
    <w:p w14:paraId="65CFB3C5" w14:textId="77777777" w:rsidR="00233971" w:rsidRDefault="00EF7400">
      <w:pPr>
        <w:spacing w:line="480" w:lineRule="auto"/>
        <w:jc w:val="both"/>
        <w:rPr>
          <w:rFonts w:ascii="Times New Roman" w:hAnsi="Times New Roman"/>
        </w:rPr>
      </w:pPr>
      <w:r>
        <w:rPr>
          <w:rFonts w:ascii="Times New Roman" w:hAnsi="Times New Roman"/>
        </w:rPr>
        <w:t xml:space="preserve">Under the level scope, the study focused on Senior Secondary School Two (SS2) students. This group was chosen because they had spent five (5) years in the school system and had been exposed to various aspects of traditional teaching methods. Their experience provided a suitable basis for </w:t>
      </w:r>
      <w:r>
        <w:rPr>
          <w:rFonts w:ascii="Times New Roman" w:hAnsi="Times New Roman"/>
        </w:rPr>
        <w:lastRenderedPageBreak/>
        <w:t>evaluating how multimedia had been integrated and how effective it had been in English language learning.</w:t>
      </w:r>
    </w:p>
    <w:p w14:paraId="6C306AE6" w14:textId="77777777" w:rsidR="00233971" w:rsidRDefault="00EF7400">
      <w:pPr>
        <w:spacing w:line="480" w:lineRule="auto"/>
        <w:ind w:left="-5"/>
        <w:jc w:val="both"/>
        <w:rPr>
          <w:rFonts w:ascii="Times New Roman" w:hAnsi="Times New Roman"/>
          <w:b/>
          <w:bCs/>
        </w:rPr>
      </w:pPr>
      <w:r>
        <w:rPr>
          <w:rFonts w:ascii="Times New Roman" w:hAnsi="Times New Roman"/>
        </w:rPr>
        <w:t xml:space="preserve"> </w:t>
      </w:r>
      <w:r>
        <w:rPr>
          <w:rFonts w:ascii="Times New Roman" w:hAnsi="Times New Roman"/>
          <w:b/>
          <w:bCs/>
        </w:rPr>
        <w:t xml:space="preserve">Significance of the Study </w:t>
      </w:r>
    </w:p>
    <w:p w14:paraId="1881EDB2" w14:textId="77777777" w:rsidR="00233971" w:rsidRDefault="00EF7400">
      <w:pPr>
        <w:spacing w:line="480" w:lineRule="auto"/>
        <w:ind w:left="-15"/>
        <w:jc w:val="both"/>
        <w:rPr>
          <w:rFonts w:ascii="Times New Roman" w:hAnsi="Times New Roman"/>
        </w:rPr>
      </w:pPr>
      <w:r>
        <w:rPr>
          <w:rFonts w:ascii="Times New Roman" w:hAnsi="Times New Roman"/>
        </w:rPr>
        <w:t>Theoretically, this study draws insight from the work of Richard E. Mayer (2020), who emphasized that "multimedia instruction can enhance student learning by incorporating a combination of verbal and visual information." This affirms that learners process information more effectively when exposed to multiple sensory modalities. Similarly, George Siemens (2021) asserted that "in the digital learning landscape, multimedia resources play a pivotal role in facilitating learner engagement and knowledge construction." Therefore, this research contributes to these existing theories by exploring how the integration of multimedia in English language instruction can significantly improve cognitive development, comprehension, and communicative skills among senior secondary school students. Future researchers can build upon this foundation to examine the long-term cognitive and linguistic benefits of multimedia-supported learning in diverse educational settings.</w:t>
      </w:r>
    </w:p>
    <w:p w14:paraId="4B888DF8" w14:textId="77777777" w:rsidR="00233971" w:rsidRDefault="00EF7400">
      <w:pPr>
        <w:spacing w:line="480" w:lineRule="auto"/>
        <w:ind w:left="-5"/>
        <w:jc w:val="both"/>
        <w:rPr>
          <w:rFonts w:ascii="Times New Roman" w:hAnsi="Times New Roman"/>
        </w:rPr>
      </w:pPr>
      <w:r>
        <w:rPr>
          <w:rFonts w:ascii="Times New Roman" w:hAnsi="Times New Roman"/>
        </w:rPr>
        <w:t>Practically, the findings when published could be of great importance the the following education stakeholder: students, teachers, authors, educational administrators, curriculum planners, and external examination bodies.</w:t>
      </w:r>
    </w:p>
    <w:p w14:paraId="50BB47CC" w14:textId="77777777" w:rsidR="00233971" w:rsidRDefault="00EF7400">
      <w:pPr>
        <w:spacing w:line="480" w:lineRule="auto"/>
        <w:jc w:val="both"/>
        <w:rPr>
          <w:rFonts w:ascii="Times New Roman" w:hAnsi="Times New Roman"/>
        </w:rPr>
      </w:pPr>
      <w:r>
        <w:rPr>
          <w:rFonts w:ascii="Times New Roman" w:hAnsi="Times New Roman"/>
        </w:rPr>
        <w:t>Students will benefit from understanding how multimedia enhances learning and communication skills. The study will help reduce or eliminate difficulties they face in learning English, especially in areas requiring higher-order thinking and performance in both oral and written communication.</w:t>
      </w:r>
    </w:p>
    <w:p w14:paraId="3BBE3BBF" w14:textId="77777777" w:rsidR="00233971" w:rsidRDefault="00EF7400">
      <w:pPr>
        <w:spacing w:line="480" w:lineRule="auto"/>
        <w:jc w:val="both"/>
        <w:rPr>
          <w:rFonts w:ascii="Times New Roman" w:hAnsi="Times New Roman"/>
        </w:rPr>
      </w:pPr>
      <w:r>
        <w:rPr>
          <w:rFonts w:ascii="Times New Roman" w:hAnsi="Times New Roman"/>
        </w:rPr>
        <w:t xml:space="preserve">Teachers would find this research valuable in identifying and adopting the most effective multimedia strategies to improve teaching outcomes. It will guide them in shifting from </w:t>
      </w:r>
      <w:r>
        <w:rPr>
          <w:rFonts w:ascii="Times New Roman" w:hAnsi="Times New Roman"/>
        </w:rPr>
        <w:lastRenderedPageBreak/>
        <w:t>conventional methods to more interactive and efficient teaching approaches, thereby improving students’ academic performance and communicative competence.</w:t>
      </w:r>
    </w:p>
    <w:p w14:paraId="0C06D1AD" w14:textId="77777777" w:rsidR="00233971" w:rsidRDefault="00EF7400">
      <w:pPr>
        <w:spacing w:line="480" w:lineRule="auto"/>
        <w:jc w:val="both"/>
        <w:rPr>
          <w:rFonts w:ascii="Times New Roman" w:hAnsi="Times New Roman"/>
        </w:rPr>
      </w:pPr>
      <w:r>
        <w:rPr>
          <w:rFonts w:ascii="Times New Roman" w:hAnsi="Times New Roman"/>
        </w:rPr>
        <w:t>Educational Administrators will be presented with data to support the integration of multimedia tools in schools. The findings will enable them to make informed decisions in promoting English proficiency by providing necessary infrastructure and teacher training in multimedia application.</w:t>
      </w:r>
    </w:p>
    <w:p w14:paraId="7CA691AA" w14:textId="77777777" w:rsidR="00233971" w:rsidRDefault="00EF7400">
      <w:pPr>
        <w:spacing w:line="480" w:lineRule="auto"/>
        <w:jc w:val="both"/>
        <w:rPr>
          <w:rFonts w:ascii="Times New Roman" w:hAnsi="Times New Roman"/>
        </w:rPr>
      </w:pPr>
      <w:r>
        <w:rPr>
          <w:rFonts w:ascii="Times New Roman" w:hAnsi="Times New Roman"/>
        </w:rPr>
        <w:t>Authors of English Language textbooks will gain insight into innovative strategies that support multimedia-enhanced instruction. This will enable them to produce materials that are in line with modern teaching methods and learning needs.</w:t>
      </w:r>
    </w:p>
    <w:p w14:paraId="1D2F3353" w14:textId="77777777" w:rsidR="00233971" w:rsidRDefault="00EF7400">
      <w:pPr>
        <w:spacing w:line="480" w:lineRule="auto"/>
        <w:jc w:val="both"/>
        <w:rPr>
          <w:rFonts w:ascii="Times New Roman" w:hAnsi="Times New Roman"/>
        </w:rPr>
      </w:pPr>
      <w:r>
        <w:rPr>
          <w:rFonts w:ascii="Times New Roman" w:hAnsi="Times New Roman"/>
        </w:rPr>
        <w:t>External Examination Bodies such as the West African Examination Council (WAEC) will see the need to re-evaluate student performance in English in light of the role multimedia can play. The research findings can serve as a foundation for considering reforms in assessment methods that reflect modern educational practices.</w:t>
      </w:r>
    </w:p>
    <w:p w14:paraId="36D0C7B3" w14:textId="77777777" w:rsidR="00233971" w:rsidRDefault="00EF7400">
      <w:pPr>
        <w:spacing w:line="480" w:lineRule="auto"/>
        <w:ind w:left="-5"/>
        <w:jc w:val="both"/>
        <w:rPr>
          <w:rFonts w:ascii="Times New Roman" w:hAnsi="Times New Roman"/>
        </w:rPr>
      </w:pPr>
      <w:r>
        <w:rPr>
          <w:rFonts w:ascii="Times New Roman" w:hAnsi="Times New Roman"/>
        </w:rPr>
        <w:t>Curriculum Planners will also benefit, as the study exposes both the performance levels and challenges faced by students in multimedia-based learning environments. The findings will support the incorporation of multimedia into English language curricula, ensuring its alignment with 21st-century teaching and learning demands.</w:t>
      </w:r>
    </w:p>
    <w:p w14:paraId="028A01FC" w14:textId="77777777" w:rsidR="00233971" w:rsidRDefault="00EF7400">
      <w:pPr>
        <w:spacing w:line="480" w:lineRule="auto"/>
        <w:ind w:left="-5"/>
        <w:jc w:val="both"/>
        <w:rPr>
          <w:rFonts w:ascii="Times New Roman" w:hAnsi="Times New Roman"/>
        </w:rPr>
      </w:pPr>
      <w:r>
        <w:rPr>
          <w:rFonts w:ascii="Times New Roman" w:hAnsi="Times New Roman"/>
        </w:rPr>
        <w:t>Finally, future researchers will find the study useful in providing relevant data, methodologies, and literature, which will aid in expanding the scope of multimedia usage in language instruction and other subject areas. The research will encourage further investigation into how multimedia impacts student engagement, retention, and academic success.</w:t>
      </w:r>
    </w:p>
    <w:p w14:paraId="037ADFDE" w14:textId="77777777" w:rsidR="00233971" w:rsidRDefault="00233971">
      <w:pPr>
        <w:spacing w:line="480" w:lineRule="auto"/>
        <w:ind w:left="-5"/>
        <w:jc w:val="both"/>
        <w:rPr>
          <w:rFonts w:ascii="Times New Roman" w:hAnsi="Times New Roman"/>
        </w:rPr>
      </w:pPr>
    </w:p>
    <w:p w14:paraId="1BEAE76C" w14:textId="77777777" w:rsidR="00233971" w:rsidRDefault="00233971">
      <w:pPr>
        <w:spacing w:line="480" w:lineRule="auto"/>
        <w:ind w:left="-5"/>
        <w:jc w:val="both"/>
        <w:rPr>
          <w:rFonts w:ascii="Times New Roman" w:hAnsi="Times New Roman"/>
        </w:rPr>
      </w:pPr>
    </w:p>
    <w:p w14:paraId="1DBCE54F" w14:textId="77777777" w:rsidR="00233971" w:rsidRDefault="00233971">
      <w:pPr>
        <w:spacing w:line="480" w:lineRule="auto"/>
        <w:ind w:left="-5"/>
        <w:jc w:val="both"/>
        <w:rPr>
          <w:rFonts w:ascii="Times New Roman" w:hAnsi="Times New Roman"/>
        </w:rPr>
      </w:pPr>
    </w:p>
    <w:p w14:paraId="129A272A" w14:textId="77777777" w:rsidR="00233971" w:rsidRDefault="00EF7400">
      <w:pPr>
        <w:spacing w:line="480" w:lineRule="auto"/>
        <w:ind w:left="-5"/>
        <w:jc w:val="center"/>
        <w:rPr>
          <w:rFonts w:ascii="Times New Roman" w:hAnsi="Times New Roman"/>
          <w:b/>
          <w:bCs/>
        </w:rPr>
      </w:pPr>
      <w:r>
        <w:rPr>
          <w:rFonts w:ascii="Times New Roman" w:hAnsi="Times New Roman"/>
          <w:b/>
          <w:bCs/>
          <w:noProof/>
        </w:rPr>
        <w:lastRenderedPageBreak/>
        <mc:AlternateContent>
          <mc:Choice Requires="wps">
            <w:drawing>
              <wp:anchor distT="0" distB="0" distL="0" distR="0" simplePos="0" relativeHeight="251658246" behindDoc="0" locked="0" layoutInCell="1" allowOverlap="1" wp14:anchorId="40616371" wp14:editId="7330B373">
                <wp:simplePos x="0" y="0"/>
                <wp:positionH relativeFrom="column">
                  <wp:posOffset>5663821</wp:posOffset>
                </wp:positionH>
                <wp:positionV relativeFrom="paragraph">
                  <wp:posOffset>-561473</wp:posOffset>
                </wp:positionV>
                <wp:extent cx="368489" cy="327547"/>
                <wp:effectExtent l="0" t="0" r="0" b="0"/>
                <wp:wrapNone/>
                <wp:docPr id="102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489" cy="327547"/>
                        </a:xfrm>
                        <a:prstGeom prst="rect">
                          <a:avLst/>
                        </a:prstGeom>
                        <a:solidFill>
                          <a:srgbClr val="FFFFFF"/>
                        </a:solidFill>
                        <a:ln>
                          <a:noFill/>
                        </a:ln>
                      </wps:spPr>
                      <wps:txbx>
                        <w:txbxContent>
                          <w:p w14:paraId="730416DD" w14:textId="77777777" w:rsidR="002E52D0" w:rsidRDefault="002E52D0"/>
                        </w:txbxContent>
                      </wps:txbx>
                      <wps:bodyPr vert="horz" wrap="square" lIns="91440" tIns="45720" rIns="91440" bIns="45720" anchor="t">
                        <a:prstTxWarp prst="textNoShape">
                          <a:avLst/>
                        </a:prstTxWarp>
                        <a:noAutofit/>
                      </wps:bodyPr>
                    </wps:wsp>
                  </a:graphicData>
                </a:graphic>
              </wp:anchor>
            </w:drawing>
          </mc:Choice>
          <mc:Fallback>
            <w:pict>
              <v:rect w14:anchorId="40616371" id="_x0000_s1031" style="position:absolute;left:0;text-align:left;margin-left:445.95pt;margin-top:-44.2pt;width:29pt;height:25.8pt;z-index:251658246;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" stroked="f">
                <v:path arrowok="t"/>
                <v:textbox>
                  <w:txbxContent>
                    <w:p w14:paraId="730416DD" w14:textId="77777777" w:rsidR="002E52D0" w:rsidRDefault="002E52D0"/>
                  </w:txbxContent>
                </v:textbox>
              </v:rect>
            </w:pict>
          </mc:Fallback>
        </mc:AlternateContent>
      </w:r>
      <w:r>
        <w:rPr>
          <w:rFonts w:ascii="Times New Roman" w:hAnsi="Times New Roman"/>
          <w:b/>
          <w:bCs/>
        </w:rPr>
        <w:t>CHAPTER TWO</w:t>
      </w:r>
    </w:p>
    <w:p w14:paraId="3EDD1F05" w14:textId="77777777" w:rsidR="00233971" w:rsidRDefault="00EF7400">
      <w:pPr>
        <w:spacing w:line="480" w:lineRule="auto"/>
        <w:ind w:left="-5"/>
        <w:jc w:val="center"/>
        <w:rPr>
          <w:rFonts w:ascii="Times New Roman" w:hAnsi="Times New Roman"/>
          <w:b/>
          <w:bCs/>
        </w:rPr>
      </w:pPr>
      <w:r>
        <w:rPr>
          <w:rFonts w:ascii="Times New Roman" w:hAnsi="Times New Roman"/>
          <w:b/>
          <w:bCs/>
        </w:rPr>
        <w:t>REVIEW OF RELATED LITERATURE</w:t>
      </w:r>
    </w:p>
    <w:p w14:paraId="43FBD576" w14:textId="77777777" w:rsidR="00233971" w:rsidRDefault="00EF7400">
      <w:pPr>
        <w:spacing w:line="480" w:lineRule="auto"/>
        <w:ind w:left="-15"/>
        <w:jc w:val="both"/>
        <w:rPr>
          <w:rFonts w:ascii="Times New Roman" w:hAnsi="Times New Roman"/>
        </w:rPr>
      </w:pPr>
      <w:r>
        <w:rPr>
          <w:rFonts w:ascii="Times New Roman" w:hAnsi="Times New Roman"/>
        </w:rPr>
        <w:t>This chapter reviewed relevant literature related to the study under the following sub-headings: conceptual framework, theoretical framework, review of empirical studies, and summary of the reviewed literature.</w:t>
      </w:r>
    </w:p>
    <w:p w14:paraId="2F38F71F" w14:textId="77777777" w:rsidR="00233971" w:rsidRDefault="00EF7400">
      <w:pPr>
        <w:spacing w:line="480" w:lineRule="auto"/>
        <w:jc w:val="both"/>
        <w:rPr>
          <w:rFonts w:ascii="Times New Roman" w:hAnsi="Times New Roman"/>
          <w:b/>
          <w:bCs/>
        </w:rPr>
      </w:pPr>
      <w:r>
        <w:rPr>
          <w:rFonts w:ascii="Times New Roman" w:hAnsi="Times New Roman"/>
          <w:b/>
          <w:bCs/>
        </w:rPr>
        <w:t xml:space="preserve">Conceptual Framework </w:t>
      </w:r>
    </w:p>
    <w:p w14:paraId="376D1F47" w14:textId="77777777" w:rsidR="00233971" w:rsidRDefault="00EF7400">
      <w:pPr>
        <w:spacing w:line="480" w:lineRule="auto"/>
        <w:ind w:left="-5"/>
        <w:jc w:val="both"/>
        <w:rPr>
          <w:rFonts w:ascii="Times New Roman" w:hAnsi="Times New Roman"/>
        </w:rPr>
      </w:pPr>
      <w:r>
        <w:rPr>
          <w:rFonts w:ascii="Times New Roman" w:hAnsi="Times New Roman"/>
        </w:rPr>
        <w:t>Concept of Multimedia</w:t>
      </w:r>
    </w:p>
    <w:p w14:paraId="7055B76A" w14:textId="77777777" w:rsidR="00233971" w:rsidRDefault="00EF7400">
      <w:pPr>
        <w:spacing w:line="480" w:lineRule="auto"/>
        <w:ind w:left="-5"/>
        <w:jc w:val="both"/>
        <w:rPr>
          <w:rFonts w:ascii="Times New Roman" w:hAnsi="Times New Roman"/>
        </w:rPr>
      </w:pPr>
      <w:r>
        <w:rPr>
          <w:rFonts w:ascii="Times New Roman" w:hAnsi="Times New Roman"/>
        </w:rPr>
        <w:t>Concept of the Challenges of Multimedia in English Instruction</w:t>
      </w:r>
    </w:p>
    <w:p w14:paraId="236A486F" w14:textId="77777777" w:rsidR="00233971" w:rsidRDefault="00EF7400">
      <w:pPr>
        <w:spacing w:line="480" w:lineRule="auto"/>
        <w:ind w:left="-5"/>
        <w:jc w:val="both"/>
        <w:rPr>
          <w:rFonts w:ascii="Times New Roman" w:hAnsi="Times New Roman"/>
        </w:rPr>
      </w:pPr>
      <w:r>
        <w:rPr>
          <w:rFonts w:ascii="Times New Roman" w:hAnsi="Times New Roman"/>
        </w:rPr>
        <w:t>Role of Multimedia</w:t>
      </w:r>
    </w:p>
    <w:p w14:paraId="3F698598" w14:textId="77777777" w:rsidR="00233971" w:rsidRDefault="00EF7400">
      <w:pPr>
        <w:spacing w:line="480" w:lineRule="auto"/>
        <w:ind w:left="-5"/>
        <w:jc w:val="both"/>
        <w:rPr>
          <w:rFonts w:ascii="Times New Roman" w:hAnsi="Times New Roman"/>
        </w:rPr>
      </w:pPr>
      <w:r>
        <w:rPr>
          <w:rFonts w:ascii="Times New Roman" w:hAnsi="Times New Roman"/>
        </w:rPr>
        <w:t>Usage of Multimedia</w:t>
      </w:r>
    </w:p>
    <w:p w14:paraId="4E36E5B2" w14:textId="77777777" w:rsidR="00233971" w:rsidRDefault="00EF7400">
      <w:pPr>
        <w:spacing w:line="480" w:lineRule="auto"/>
        <w:ind w:left="-5"/>
        <w:jc w:val="both"/>
        <w:rPr>
          <w:rFonts w:ascii="Times New Roman" w:hAnsi="Times New Roman"/>
        </w:rPr>
      </w:pPr>
      <w:r>
        <w:rPr>
          <w:rFonts w:ascii="Times New Roman" w:hAnsi="Times New Roman"/>
        </w:rPr>
        <w:t>Hindrances of Multimedia</w:t>
      </w:r>
    </w:p>
    <w:p w14:paraId="2B16B076" w14:textId="77777777" w:rsidR="00233971" w:rsidRDefault="00EF7400">
      <w:pPr>
        <w:spacing w:line="480" w:lineRule="auto"/>
        <w:ind w:left="-5"/>
        <w:jc w:val="both"/>
        <w:rPr>
          <w:rFonts w:ascii="Times New Roman" w:hAnsi="Times New Roman"/>
        </w:rPr>
      </w:pPr>
      <w:r>
        <w:rPr>
          <w:rFonts w:ascii="Times New Roman" w:hAnsi="Times New Roman"/>
        </w:rPr>
        <w:t>Limitations of Multimedia</w:t>
      </w:r>
    </w:p>
    <w:p w14:paraId="207C6DB2" w14:textId="77777777" w:rsidR="00233971" w:rsidRDefault="00EF7400">
      <w:pPr>
        <w:spacing w:line="480" w:lineRule="auto"/>
        <w:ind w:left="-5"/>
        <w:jc w:val="both"/>
        <w:rPr>
          <w:rFonts w:ascii="Times New Roman" w:hAnsi="Times New Roman"/>
          <w:b/>
          <w:bCs/>
        </w:rPr>
      </w:pPr>
      <w:r>
        <w:rPr>
          <w:rFonts w:ascii="Times New Roman" w:hAnsi="Times New Roman"/>
          <w:b/>
          <w:bCs/>
        </w:rPr>
        <w:t>Theoretical Framework</w:t>
      </w:r>
    </w:p>
    <w:p w14:paraId="6088FC6F" w14:textId="77777777" w:rsidR="00233971" w:rsidRDefault="00EF7400">
      <w:pPr>
        <w:spacing w:line="480" w:lineRule="auto"/>
        <w:jc w:val="both"/>
        <w:rPr>
          <w:rFonts w:ascii="Times New Roman" w:hAnsi="Times New Roman"/>
        </w:rPr>
      </w:pPr>
      <w:r>
        <w:rPr>
          <w:rFonts w:ascii="Times New Roman" w:hAnsi="Times New Roman"/>
        </w:rPr>
        <w:t>Cognitive Theory of Multimedia Learning (CTML)</w:t>
      </w:r>
    </w:p>
    <w:p w14:paraId="02492610" w14:textId="77777777" w:rsidR="00233971" w:rsidRDefault="00EF7400">
      <w:pPr>
        <w:spacing w:line="480" w:lineRule="auto"/>
        <w:jc w:val="both"/>
        <w:rPr>
          <w:rFonts w:ascii="Times New Roman" w:hAnsi="Times New Roman"/>
        </w:rPr>
      </w:pPr>
      <w:r>
        <w:rPr>
          <w:rFonts w:ascii="Times New Roman" w:hAnsi="Times New Roman"/>
        </w:rPr>
        <w:t>Theory of Connectivism</w:t>
      </w:r>
    </w:p>
    <w:p w14:paraId="4B45F154" w14:textId="77777777" w:rsidR="00233971" w:rsidRDefault="00EF7400">
      <w:pPr>
        <w:spacing w:line="480" w:lineRule="auto"/>
        <w:jc w:val="both"/>
        <w:rPr>
          <w:rFonts w:ascii="Times New Roman" w:hAnsi="Times New Roman"/>
        </w:rPr>
      </w:pPr>
      <w:r>
        <w:rPr>
          <w:rFonts w:ascii="Times New Roman" w:hAnsi="Times New Roman"/>
        </w:rPr>
        <w:t>Transformative Learning Theory</w:t>
      </w:r>
    </w:p>
    <w:p w14:paraId="5548023A" w14:textId="77777777" w:rsidR="00233971" w:rsidRDefault="00EF7400">
      <w:pPr>
        <w:spacing w:line="480" w:lineRule="auto"/>
        <w:ind w:left="-5"/>
        <w:jc w:val="both"/>
        <w:rPr>
          <w:rFonts w:ascii="Times New Roman" w:hAnsi="Times New Roman"/>
          <w:b/>
          <w:bCs/>
        </w:rPr>
      </w:pPr>
      <w:r>
        <w:rPr>
          <w:rFonts w:ascii="Times New Roman" w:hAnsi="Times New Roman"/>
          <w:b/>
          <w:bCs/>
        </w:rPr>
        <w:t>Review of Empirical Studies</w:t>
      </w:r>
    </w:p>
    <w:p w14:paraId="468A4C54" w14:textId="77777777" w:rsidR="00233971" w:rsidRDefault="00EF7400">
      <w:pPr>
        <w:spacing w:line="480" w:lineRule="auto"/>
        <w:jc w:val="both"/>
        <w:rPr>
          <w:rFonts w:ascii="Times New Roman" w:hAnsi="Times New Roman"/>
          <w:b/>
          <w:bCs/>
        </w:rPr>
      </w:pPr>
      <w:r>
        <w:rPr>
          <w:rFonts w:ascii="Times New Roman" w:hAnsi="Times New Roman"/>
          <w:b/>
          <w:bCs/>
        </w:rPr>
        <w:t>Summary of Related Literature</w:t>
      </w:r>
    </w:p>
    <w:p w14:paraId="429F0383" w14:textId="77777777" w:rsidR="00233971" w:rsidRDefault="00233971">
      <w:pPr>
        <w:spacing w:line="480" w:lineRule="auto"/>
        <w:ind w:left="-5"/>
        <w:jc w:val="both"/>
        <w:rPr>
          <w:rFonts w:ascii="Times New Roman" w:hAnsi="Times New Roman"/>
        </w:rPr>
      </w:pPr>
    </w:p>
    <w:p w14:paraId="69569FFD" w14:textId="77777777" w:rsidR="00233971" w:rsidRDefault="00233971">
      <w:pPr>
        <w:spacing w:line="480" w:lineRule="auto"/>
        <w:jc w:val="both"/>
        <w:rPr>
          <w:rFonts w:ascii="Times New Roman" w:hAnsi="Times New Roman"/>
        </w:rPr>
      </w:pPr>
    </w:p>
    <w:p w14:paraId="3B44A03A" w14:textId="77777777" w:rsidR="00233971" w:rsidRDefault="00233971">
      <w:pPr>
        <w:spacing w:line="480" w:lineRule="auto"/>
        <w:jc w:val="both"/>
        <w:rPr>
          <w:rFonts w:ascii="Times New Roman" w:hAnsi="Times New Roman"/>
        </w:rPr>
      </w:pPr>
    </w:p>
    <w:p w14:paraId="52C39973" w14:textId="77777777" w:rsidR="00233971" w:rsidRDefault="00233971">
      <w:pPr>
        <w:spacing w:line="480" w:lineRule="auto"/>
        <w:jc w:val="both"/>
        <w:rPr>
          <w:rFonts w:ascii="Times New Roman" w:hAnsi="Times New Roman"/>
        </w:rPr>
      </w:pPr>
    </w:p>
    <w:p w14:paraId="34E2BC73" w14:textId="77777777" w:rsidR="00233971" w:rsidRDefault="00EF7400">
      <w:pPr>
        <w:spacing w:line="480" w:lineRule="auto"/>
        <w:jc w:val="both"/>
        <w:rPr>
          <w:rFonts w:ascii="Times New Roman" w:hAnsi="Times New Roman"/>
        </w:rPr>
      </w:pPr>
      <w:r>
        <w:rPr>
          <w:rFonts w:ascii="Times New Roman" w:hAnsi="Times New Roman"/>
          <w:b/>
          <w:bCs/>
          <w:noProof/>
        </w:rPr>
        <mc:AlternateContent>
          <mc:Choice Requires="wps">
            <w:drawing>
              <wp:anchor distT="0" distB="0" distL="0" distR="0" simplePos="0" relativeHeight="251658242" behindDoc="0" locked="0" layoutInCell="1" allowOverlap="1" wp14:anchorId="2E6134F8" wp14:editId="6239E10A">
                <wp:simplePos x="0" y="0"/>
                <wp:positionH relativeFrom="column">
                  <wp:posOffset>2725979</wp:posOffset>
                </wp:positionH>
                <wp:positionV relativeFrom="paragraph">
                  <wp:posOffset>448319</wp:posOffset>
                </wp:positionV>
                <wp:extent cx="304800" cy="314325"/>
                <wp:effectExtent l="0" t="0" r="0" b="9525"/>
                <wp:wrapNone/>
                <wp:docPr id="102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04800" cy="314325"/>
                        </a:xfrm>
                        <a:prstGeom prst="rect">
                          <a:avLst/>
                        </a:prstGeom>
                        <a:solidFill>
                          <a:srgbClr val="FFFFFF"/>
                        </a:solidFill>
                        <a:ln>
                          <a:noFill/>
                        </a:ln>
                      </wps:spPr>
                      <wps:txbx>
                        <w:txbxContent>
                          <w:p w14:paraId="0CFBF94A" w14:textId="77777777" w:rsidR="002E52D0" w:rsidRDefault="002E52D0">
                            <w:r>
                              <w:t>8</w:t>
                            </w:r>
                          </w:p>
                        </w:txbxContent>
                      </wps:txbx>
                      <wps:bodyPr vert="horz" wrap="square" lIns="91440" tIns="45720" rIns="91440" bIns="45720" anchor="t">
                        <a:prstTxWarp prst="textNoShape">
                          <a:avLst/>
                        </a:prstTxWarp>
                        <a:noAutofit/>
                      </wps:bodyPr>
                    </wps:wsp>
                  </a:graphicData>
                </a:graphic>
              </wp:anchor>
            </w:drawing>
          </mc:Choice>
          <mc:Fallback>
            <w:pict>
              <v:rect w14:anchorId="2E6134F8" id="Text Box 4" o:spid="_x0000_s1032" style="position:absolute;left:0;text-align:left;margin-left:214.65pt;margin-top:35.3pt;width:24pt;height:24.75pt;z-index:251658242;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" stroked="f">
                <v:path arrowok="t"/>
                <v:textbox>
                  <w:txbxContent>
                    <w:p w14:paraId="0CFBF94A" w14:textId="77777777" w:rsidR="002E52D0" w:rsidRDefault="002E52D0">
                      <w:r>
                        <w:t>8</w:t>
                      </w:r>
                    </w:p>
                  </w:txbxContent>
                </v:textbox>
              </v:rect>
            </w:pict>
          </mc:Fallback>
        </mc:AlternateContent>
      </w:r>
      <w:r>
        <w:rPr>
          <w:rFonts w:ascii="Times New Roman" w:hAnsi="Times New Roman"/>
          <w:noProof/>
        </w:rPr>
        <mc:AlternateContent>
          <mc:Choice Requires="wps">
            <w:drawing>
              <wp:anchor distT="0" distB="0" distL="0" distR="0" simplePos="0" relativeHeight="251658241" behindDoc="0" locked="0" layoutInCell="1" allowOverlap="1" wp14:anchorId="617B1964" wp14:editId="4A8A0C96">
                <wp:simplePos x="0" y="0"/>
                <wp:positionH relativeFrom="column">
                  <wp:posOffset>2800350</wp:posOffset>
                </wp:positionH>
                <wp:positionV relativeFrom="paragraph">
                  <wp:posOffset>489585</wp:posOffset>
                </wp:positionV>
                <wp:extent cx="295275" cy="276225"/>
                <wp:effectExtent l="0" t="0" r="9525" b="9525"/>
                <wp:wrapNone/>
                <wp:docPr id="103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95275" cy="276225"/>
                        </a:xfrm>
                        <a:prstGeom prst="rect">
                          <a:avLst/>
                        </a:prstGeom>
                        <a:solidFill>
                          <a:srgbClr val="FFFFFF"/>
                        </a:solidFill>
                        <a:ln>
                          <a:noFill/>
                        </a:ln>
                      </wps:spPr>
                      <wps:txbx>
                        <w:txbxContent>
                          <w:p w14:paraId="78E54F6C" w14:textId="77777777" w:rsidR="002E52D0" w:rsidRDefault="002E52D0"/>
                        </w:txbxContent>
                      </wps:txbx>
                      <wps:bodyPr vert="horz" wrap="square" lIns="91440" tIns="45720" rIns="91440" bIns="45720" anchor="t">
                        <a:prstTxWarp prst="textNoShape">
                          <a:avLst/>
                        </a:prstTxWarp>
                        <a:noAutofit/>
                      </wps:bodyPr>
                    </wps:wsp>
                  </a:graphicData>
                </a:graphic>
              </wp:anchor>
            </w:drawing>
          </mc:Choice>
          <mc:Fallback>
            <w:pict>
              <v:rect w14:anchorId="617B1964" id="Text Box 3" o:spid="_x0000_s1033" style="position:absolute;left:0;text-align:left;margin-left:220.5pt;margin-top:38.55pt;width:23.25pt;height:21.75pt;z-index:251658241;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" stroked="f">
                <v:path arrowok="t"/>
                <v:textbox>
                  <w:txbxContent>
                    <w:p w14:paraId="78E54F6C" w14:textId="77777777" w:rsidR="002E52D0" w:rsidRDefault="002E52D0"/>
                  </w:txbxContent>
                </v:textbox>
              </v:rect>
            </w:pict>
          </mc:Fallback>
        </mc:AlternateContent>
      </w:r>
    </w:p>
    <w:p w14:paraId="09B05D79" w14:textId="77777777" w:rsidR="004431FC" w:rsidRPr="004431FC" w:rsidRDefault="004431FC" w:rsidP="004431FC">
      <w:pPr>
        <w:spacing w:line="480" w:lineRule="auto"/>
        <w:ind w:right="356"/>
        <w:jc w:val="both"/>
        <w:rPr>
          <w:rFonts w:ascii="Times New Roman" w:hAnsi="Times New Roman" w:cs="Times New Roman"/>
          <w:b/>
        </w:rPr>
      </w:pPr>
      <w:r w:rsidRPr="004431FC">
        <w:rPr>
          <w:rFonts w:ascii="Times New Roman" w:hAnsi="Times New Roman" w:cs="Times New Roman"/>
          <w:b/>
        </w:rPr>
        <w:lastRenderedPageBreak/>
        <w:t>Conceptual Framework</w:t>
      </w:r>
    </w:p>
    <w:p w14:paraId="4DFEA699" w14:textId="77777777" w:rsidR="004431FC" w:rsidRPr="004431FC" w:rsidRDefault="004431FC" w:rsidP="004431FC">
      <w:pPr>
        <w:spacing w:line="480" w:lineRule="auto"/>
        <w:ind w:right="356"/>
        <w:jc w:val="both"/>
        <w:rPr>
          <w:rFonts w:ascii="Times New Roman" w:hAnsi="Times New Roman" w:cs="Times New Roman"/>
          <w:b/>
        </w:rPr>
      </w:pPr>
      <w:r w:rsidRPr="004431FC">
        <w:rPr>
          <w:rFonts w:ascii="Times New Roman" w:hAnsi="Times New Roman" w:cs="Times New Roman"/>
          <w:b/>
        </w:rPr>
        <w:t>Concept of Multimedia</w:t>
      </w:r>
    </w:p>
    <w:p w14:paraId="3D4A2BE6" w14:textId="2F469A51" w:rsidR="004431FC" w:rsidRPr="004431FC" w:rsidRDefault="004431FC" w:rsidP="004431FC">
      <w:pPr>
        <w:spacing w:line="360" w:lineRule="auto"/>
        <w:ind w:right="356"/>
        <w:jc w:val="both"/>
        <w:rPr>
          <w:rFonts w:ascii="Times New Roman" w:hAnsi="Times New Roman" w:cs="Times New Roman"/>
        </w:rPr>
      </w:pPr>
      <w:r w:rsidRPr="004431FC">
        <w:rPr>
          <w:rFonts w:ascii="Times New Roman" w:hAnsi="Times New Roman" w:cs="Times New Roman"/>
        </w:rPr>
        <w:t>The use of multimedia in education has continued to shape the learning outcomes of students, particularly in English language instruction among senior secondary school learners. English is the primary vehicle of international communication, a passport to universal cult</w:t>
      </w:r>
      <w:r>
        <w:rPr>
          <w:rFonts w:ascii="Times New Roman" w:hAnsi="Times New Roman" w:cs="Times New Roman"/>
        </w:rPr>
        <w:t xml:space="preserve">ural uniformity and cohesion. </w:t>
      </w:r>
      <w:r w:rsidRPr="004431FC">
        <w:rPr>
          <w:rFonts w:ascii="Times New Roman" w:hAnsi="Times New Roman" w:cs="Times New Roman"/>
        </w:rPr>
        <w:t>Stressing the point, further, English is the language of knowledge, because much research and publications have been carried out in it, Prof</w:t>
      </w:r>
      <w:r>
        <w:rPr>
          <w:rFonts w:ascii="Times New Roman" w:hAnsi="Times New Roman" w:cs="Times New Roman"/>
        </w:rPr>
        <w:t>,</w:t>
      </w:r>
      <w:r w:rsidRPr="004431FC">
        <w:rPr>
          <w:rFonts w:ascii="Times New Roman" w:hAnsi="Times New Roman" w:cs="Times New Roman"/>
        </w:rPr>
        <w:t xml:space="preserve"> ENE, Felicia Nnenna (2017). The use of multimedia resources such as videos, audio clips, interactive software, animations, infographics, and digital presentations have been shown to enhance student performance by promoting better engagement, comprehension, and retention.</w:t>
      </w:r>
    </w:p>
    <w:p w14:paraId="6182FB1B" w14:textId="77777777" w:rsidR="004431FC" w:rsidRPr="004431FC" w:rsidRDefault="004431FC" w:rsidP="004431FC">
      <w:pPr>
        <w:spacing w:line="480" w:lineRule="auto"/>
        <w:ind w:right="356"/>
        <w:jc w:val="both"/>
        <w:rPr>
          <w:rFonts w:ascii="Times New Roman" w:hAnsi="Times New Roman" w:cs="Times New Roman"/>
        </w:rPr>
      </w:pPr>
      <w:r w:rsidRPr="004431FC">
        <w:rPr>
          <w:rFonts w:ascii="Times New Roman" w:hAnsi="Times New Roman" w:cs="Times New Roman"/>
        </w:rPr>
        <w:t>According to Williams (2023), more than 80 percent of educators reported that student’s engagement and comprehension improves when multimedia tools and equipment were effectively integrated into teaching and learning. Nguyen (2022) further added that multimedia allows various learning styles, which enables students reading on their own. Which in turn, improves learners’ critical thinking and metacognitive abilities.</w:t>
      </w:r>
    </w:p>
    <w:p w14:paraId="78E831DE" w14:textId="77777777" w:rsidR="004431FC" w:rsidRPr="004431FC" w:rsidRDefault="004431FC" w:rsidP="004431FC">
      <w:pPr>
        <w:spacing w:line="480" w:lineRule="auto"/>
        <w:ind w:right="356"/>
        <w:jc w:val="both"/>
        <w:rPr>
          <w:rFonts w:ascii="Times New Roman" w:hAnsi="Times New Roman" w:cs="Times New Roman"/>
        </w:rPr>
      </w:pPr>
      <w:r w:rsidRPr="004431FC">
        <w:rPr>
          <w:rFonts w:ascii="Times New Roman" w:hAnsi="Times New Roman" w:cs="Times New Roman"/>
        </w:rPr>
        <w:t>Multimedia, as defined by Mayer (2020), is to integrate various content forms and methods especially verbal and visual to promote meaningful learning. When appropriately used, multimedia encourages dual-channel processing, reduces extraneous cognitive load, and supports knowledge retention. Sweller (2021) also emphasized that structured multimedia design equally adds to cognitive load management, which enables learners to focus on basic main Ideas without becoming overwhelmed.</w:t>
      </w:r>
    </w:p>
    <w:p w14:paraId="7ECE0389" w14:textId="605EED14" w:rsidR="004431FC" w:rsidRPr="004431FC" w:rsidRDefault="004431FC" w:rsidP="004431FC">
      <w:pPr>
        <w:spacing w:line="480" w:lineRule="auto"/>
        <w:ind w:right="356"/>
        <w:jc w:val="both"/>
        <w:rPr>
          <w:rFonts w:ascii="Times New Roman" w:hAnsi="Times New Roman" w:cs="Times New Roman"/>
        </w:rPr>
      </w:pPr>
      <w:r w:rsidRPr="004431FC">
        <w:rPr>
          <w:rFonts w:ascii="Times New Roman" w:hAnsi="Times New Roman" w:cs="Times New Roman"/>
        </w:rPr>
        <w:t>In addition, interactive multimedia environments enhances active learning, creativity, and collaboration. Csikszentmihalyi (2019) elucidated such environments wit</w:t>
      </w:r>
      <w:r>
        <w:rPr>
          <w:rFonts w:ascii="Times New Roman" w:hAnsi="Times New Roman" w:cs="Times New Roman"/>
        </w:rPr>
        <w:t xml:space="preserve">h "flow," a stat of deep focus </w:t>
      </w:r>
      <w:r w:rsidRPr="004431FC">
        <w:rPr>
          <w:rFonts w:ascii="Times New Roman" w:hAnsi="Times New Roman" w:cs="Times New Roman"/>
        </w:rPr>
        <w:t>that brings about increased academic achievement and motivation. In today’s technological global connected world, Siemens (2021) stresses that multimedia facilitates</w:t>
      </w:r>
    </w:p>
    <w:p w14:paraId="0F628970" w14:textId="60572196" w:rsidR="00233971" w:rsidRDefault="00EF7400" w:rsidP="00917FD0">
      <w:pPr>
        <w:spacing w:line="480" w:lineRule="auto"/>
        <w:ind w:left="-5"/>
        <w:jc w:val="both"/>
        <w:rPr>
          <w:rFonts w:ascii="Times New Roman" w:hAnsi="Times New Roman"/>
        </w:rPr>
      </w:pPr>
      <w:r w:rsidRPr="016251E1">
        <w:rPr>
          <w:rFonts w:ascii="Times New Roman" w:hAnsi="Times New Roman"/>
        </w:rPr>
        <w:lastRenderedPageBreak/>
        <w:t xml:space="preserve">connected learning, </w:t>
      </w:r>
      <w:r w:rsidR="13F38BC2" w:rsidRPr="016251E1">
        <w:rPr>
          <w:rFonts w:ascii="Times New Roman" w:hAnsi="Times New Roman"/>
        </w:rPr>
        <w:t>enabling s</w:t>
      </w:r>
      <w:r w:rsidR="377730F7" w:rsidRPr="016251E1">
        <w:rPr>
          <w:rFonts w:ascii="Times New Roman" w:hAnsi="Times New Roman"/>
        </w:rPr>
        <w:t>tudents</w:t>
      </w:r>
      <w:r w:rsidR="5784D40A" w:rsidRPr="016251E1">
        <w:rPr>
          <w:rFonts w:ascii="Times New Roman" w:hAnsi="Times New Roman"/>
        </w:rPr>
        <w:t xml:space="preserve"> to </w:t>
      </w:r>
      <w:r w:rsidRPr="016251E1">
        <w:rPr>
          <w:rFonts w:ascii="Times New Roman" w:hAnsi="Times New Roman"/>
        </w:rPr>
        <w:t>collaborat</w:t>
      </w:r>
      <w:r w:rsidR="4AB6376D" w:rsidRPr="016251E1">
        <w:rPr>
          <w:rFonts w:ascii="Times New Roman" w:hAnsi="Times New Roman"/>
        </w:rPr>
        <w:t>e</w:t>
      </w:r>
      <w:r w:rsidR="1CD35746" w:rsidRPr="016251E1">
        <w:rPr>
          <w:rFonts w:ascii="Times New Roman" w:hAnsi="Times New Roman"/>
        </w:rPr>
        <w:t xml:space="preserve">, </w:t>
      </w:r>
      <w:r w:rsidRPr="016251E1">
        <w:rPr>
          <w:rFonts w:ascii="Times New Roman" w:hAnsi="Times New Roman"/>
        </w:rPr>
        <w:t>communicat</w:t>
      </w:r>
      <w:r w:rsidR="59FC212F" w:rsidRPr="016251E1">
        <w:rPr>
          <w:rFonts w:ascii="Times New Roman" w:hAnsi="Times New Roman"/>
        </w:rPr>
        <w:t>ion</w:t>
      </w:r>
      <w:r w:rsidRPr="016251E1">
        <w:rPr>
          <w:rFonts w:ascii="Times New Roman" w:hAnsi="Times New Roman"/>
        </w:rPr>
        <w:t xml:space="preserve"> and co-construct</w:t>
      </w:r>
      <w:r w:rsidR="4B9DB905" w:rsidRPr="016251E1">
        <w:rPr>
          <w:rFonts w:ascii="Times New Roman" w:hAnsi="Times New Roman"/>
        </w:rPr>
        <w:t xml:space="preserve"> </w:t>
      </w:r>
      <w:r w:rsidRPr="016251E1">
        <w:rPr>
          <w:rFonts w:ascii="Times New Roman" w:hAnsi="Times New Roman"/>
        </w:rPr>
        <w:t>knowledge more efficiently.</w:t>
      </w:r>
    </w:p>
    <w:p w14:paraId="523F48A8" w14:textId="0181308B" w:rsidR="00233971" w:rsidRDefault="6EF9935F">
      <w:pPr>
        <w:spacing w:line="480" w:lineRule="auto"/>
        <w:ind w:left="-5"/>
        <w:jc w:val="both"/>
        <w:rPr>
          <w:rFonts w:ascii="Times New Roman" w:hAnsi="Times New Roman"/>
        </w:rPr>
      </w:pPr>
      <w:r w:rsidRPr="016251E1">
        <w:rPr>
          <w:rFonts w:ascii="Times New Roman" w:hAnsi="Times New Roman"/>
        </w:rPr>
        <w:t xml:space="preserve">Apart from </w:t>
      </w:r>
      <w:r w:rsidR="00EF7400" w:rsidRPr="016251E1">
        <w:rPr>
          <w:rFonts w:ascii="Times New Roman" w:hAnsi="Times New Roman"/>
        </w:rPr>
        <w:t xml:space="preserve">academic gains, multimedia tools </w:t>
      </w:r>
      <w:r w:rsidR="4D4EF8BC" w:rsidRPr="016251E1">
        <w:rPr>
          <w:rFonts w:ascii="Times New Roman" w:hAnsi="Times New Roman"/>
        </w:rPr>
        <w:t xml:space="preserve">also bring about </w:t>
      </w:r>
      <w:r w:rsidR="00EF7400" w:rsidRPr="016251E1">
        <w:rPr>
          <w:rFonts w:ascii="Times New Roman" w:hAnsi="Times New Roman"/>
        </w:rPr>
        <w:t xml:space="preserve">reflection and critical analysis </w:t>
      </w:r>
      <w:r w:rsidR="29AC93B8" w:rsidRPr="016251E1">
        <w:rPr>
          <w:rFonts w:ascii="Times New Roman" w:hAnsi="Times New Roman"/>
        </w:rPr>
        <w:t xml:space="preserve">which are important </w:t>
      </w:r>
      <w:r w:rsidR="00EF7400" w:rsidRPr="016251E1">
        <w:rPr>
          <w:rFonts w:ascii="Times New Roman" w:hAnsi="Times New Roman"/>
        </w:rPr>
        <w:t xml:space="preserve">elements in transformative learning. As Mezirow (2023) highlights, learners who interact with rich multimedia environments </w:t>
      </w:r>
      <w:r w:rsidR="67DE32D9" w:rsidRPr="016251E1">
        <w:rPr>
          <w:rFonts w:ascii="Times New Roman" w:hAnsi="Times New Roman"/>
        </w:rPr>
        <w:t xml:space="preserve">are always seen to showcase </w:t>
      </w:r>
      <w:r w:rsidR="00EF7400" w:rsidRPr="016251E1">
        <w:rPr>
          <w:rFonts w:ascii="Times New Roman" w:hAnsi="Times New Roman"/>
        </w:rPr>
        <w:t>deeper self-awareness, adaptability, and competence</w:t>
      </w:r>
      <w:r w:rsidR="1851EC0F" w:rsidRPr="016251E1">
        <w:rPr>
          <w:rFonts w:ascii="Times New Roman" w:hAnsi="Times New Roman"/>
        </w:rPr>
        <w:t xml:space="preserve"> in communication.</w:t>
      </w:r>
    </w:p>
    <w:p w14:paraId="60D32CFF" w14:textId="77777777" w:rsidR="00233971" w:rsidRDefault="00EF7400">
      <w:pPr>
        <w:spacing w:line="480" w:lineRule="auto"/>
        <w:ind w:left="-5"/>
        <w:jc w:val="both"/>
        <w:rPr>
          <w:rFonts w:ascii="Times New Roman" w:hAnsi="Times New Roman"/>
          <w:b/>
          <w:bCs/>
        </w:rPr>
      </w:pPr>
      <w:r>
        <w:rPr>
          <w:rFonts w:ascii="Times New Roman" w:hAnsi="Times New Roman"/>
          <w:b/>
          <w:bCs/>
        </w:rPr>
        <w:t>Challenges of Multimedia use in English Instruction</w:t>
      </w:r>
    </w:p>
    <w:p w14:paraId="207215EB" w14:textId="77777777" w:rsidR="00233971" w:rsidRDefault="00EF7400">
      <w:pPr>
        <w:spacing w:line="480" w:lineRule="auto"/>
        <w:jc w:val="both"/>
        <w:rPr>
          <w:rFonts w:ascii="Times New Roman" w:hAnsi="Times New Roman"/>
        </w:rPr>
      </w:pPr>
      <w:r>
        <w:rPr>
          <w:rFonts w:ascii="Times New Roman" w:hAnsi="Times New Roman"/>
        </w:rPr>
        <w:t>1. Digital Distractions and Engagement</w:t>
      </w:r>
    </w:p>
    <w:p w14:paraId="7A4488E2" w14:textId="47F7A94E" w:rsidR="00233971" w:rsidRDefault="405CEF8D">
      <w:pPr>
        <w:spacing w:line="480" w:lineRule="auto"/>
        <w:ind w:left="-5"/>
        <w:jc w:val="both"/>
        <w:rPr>
          <w:rFonts w:ascii="Times New Roman" w:hAnsi="Times New Roman"/>
        </w:rPr>
      </w:pPr>
      <w:r w:rsidRPr="016251E1">
        <w:rPr>
          <w:rFonts w:ascii="Times New Roman" w:hAnsi="Times New Roman"/>
        </w:rPr>
        <w:t xml:space="preserve">One of </w:t>
      </w:r>
      <w:r w:rsidR="00EF7400" w:rsidRPr="016251E1">
        <w:rPr>
          <w:rFonts w:ascii="Times New Roman" w:hAnsi="Times New Roman"/>
        </w:rPr>
        <w:t>major concern</w:t>
      </w:r>
      <w:r w:rsidR="56A0D801" w:rsidRPr="016251E1">
        <w:rPr>
          <w:rFonts w:ascii="Times New Roman" w:hAnsi="Times New Roman"/>
        </w:rPr>
        <w:t>s</w:t>
      </w:r>
      <w:r w:rsidR="00EF7400" w:rsidRPr="016251E1">
        <w:rPr>
          <w:rFonts w:ascii="Times New Roman" w:hAnsi="Times New Roman"/>
        </w:rPr>
        <w:t xml:space="preserve"> in multimedia-based classrooms is digital distraction. </w:t>
      </w:r>
      <w:r w:rsidR="0BF59C64" w:rsidRPr="016251E1">
        <w:rPr>
          <w:rFonts w:ascii="Times New Roman" w:hAnsi="Times New Roman"/>
        </w:rPr>
        <w:t xml:space="preserve">As </w:t>
      </w:r>
      <w:r w:rsidR="00EF7400" w:rsidRPr="016251E1">
        <w:rPr>
          <w:rFonts w:ascii="Times New Roman" w:hAnsi="Times New Roman"/>
        </w:rPr>
        <w:t xml:space="preserve">digital </w:t>
      </w:r>
      <w:r w:rsidR="436F5DF1" w:rsidRPr="016251E1">
        <w:rPr>
          <w:rFonts w:ascii="Times New Roman" w:hAnsi="Times New Roman"/>
        </w:rPr>
        <w:t>tools promotes</w:t>
      </w:r>
      <w:r w:rsidR="00EF7400" w:rsidRPr="016251E1">
        <w:rPr>
          <w:rFonts w:ascii="Times New Roman" w:hAnsi="Times New Roman"/>
        </w:rPr>
        <w:t xml:space="preserve"> interactivity, they </w:t>
      </w:r>
      <w:r w:rsidR="5433D31E" w:rsidRPr="016251E1">
        <w:rPr>
          <w:rFonts w:ascii="Times New Roman" w:hAnsi="Times New Roman"/>
        </w:rPr>
        <w:t>equally</w:t>
      </w:r>
      <w:r w:rsidR="00EF7400" w:rsidRPr="016251E1">
        <w:rPr>
          <w:rFonts w:ascii="Times New Roman" w:hAnsi="Times New Roman"/>
        </w:rPr>
        <w:t xml:space="preserve"> introduce competi</w:t>
      </w:r>
      <w:r w:rsidR="0ADBEC93" w:rsidRPr="016251E1">
        <w:rPr>
          <w:rFonts w:ascii="Times New Roman" w:hAnsi="Times New Roman"/>
        </w:rPr>
        <w:t>tion</w:t>
      </w:r>
      <w:r w:rsidR="00EF7400" w:rsidRPr="016251E1">
        <w:rPr>
          <w:rFonts w:ascii="Times New Roman" w:hAnsi="Times New Roman"/>
        </w:rPr>
        <w:t xml:space="preserve">. Andrew Jones (2022) observed that, </w:t>
      </w:r>
      <w:r w:rsidR="5EF916AF" w:rsidRPr="016251E1">
        <w:rPr>
          <w:rFonts w:ascii="Times New Roman" w:hAnsi="Times New Roman"/>
        </w:rPr>
        <w:t xml:space="preserve">even though </w:t>
      </w:r>
      <w:r w:rsidR="00EF7400" w:rsidRPr="016251E1">
        <w:rPr>
          <w:rFonts w:ascii="Times New Roman" w:hAnsi="Times New Roman"/>
        </w:rPr>
        <w:t xml:space="preserve">educational technology </w:t>
      </w:r>
      <w:r w:rsidR="22F994C0" w:rsidRPr="016251E1">
        <w:rPr>
          <w:rFonts w:ascii="Times New Roman" w:hAnsi="Times New Roman"/>
        </w:rPr>
        <w:t>changes</w:t>
      </w:r>
      <w:r w:rsidR="00EF7400" w:rsidRPr="016251E1">
        <w:rPr>
          <w:rFonts w:ascii="Times New Roman" w:hAnsi="Times New Roman"/>
        </w:rPr>
        <w:t xml:space="preserve"> learning, it</w:t>
      </w:r>
      <w:r w:rsidR="31B1D859" w:rsidRPr="016251E1">
        <w:rPr>
          <w:rFonts w:ascii="Times New Roman" w:hAnsi="Times New Roman"/>
        </w:rPr>
        <w:t xml:space="preserve"> always</w:t>
      </w:r>
      <w:r w:rsidR="00EF7400" w:rsidRPr="016251E1">
        <w:rPr>
          <w:rFonts w:ascii="Times New Roman" w:hAnsi="Times New Roman"/>
        </w:rPr>
        <w:t xml:space="preserve"> competes with off-task digital behaviors. Howard and Chen (2021), writing in Educational Psychology Review, </w:t>
      </w:r>
      <w:r w:rsidR="26102B86" w:rsidRPr="016251E1">
        <w:rPr>
          <w:rFonts w:ascii="Times New Roman" w:hAnsi="Times New Roman"/>
        </w:rPr>
        <w:t>says</w:t>
      </w:r>
      <w:r w:rsidR="00EF7400" w:rsidRPr="016251E1">
        <w:rPr>
          <w:rFonts w:ascii="Times New Roman" w:hAnsi="Times New Roman"/>
        </w:rPr>
        <w:t xml:space="preserve"> that </w:t>
      </w:r>
      <w:r w:rsidR="59842CEF" w:rsidRPr="016251E1">
        <w:rPr>
          <w:rFonts w:ascii="Times New Roman" w:hAnsi="Times New Roman"/>
        </w:rPr>
        <w:t xml:space="preserve">too much </w:t>
      </w:r>
      <w:r w:rsidR="00EF7400" w:rsidRPr="016251E1">
        <w:rPr>
          <w:rFonts w:ascii="Times New Roman" w:hAnsi="Times New Roman"/>
        </w:rPr>
        <w:t xml:space="preserve">use of digital media can </w:t>
      </w:r>
      <w:r w:rsidR="26489BC7" w:rsidRPr="016251E1">
        <w:rPr>
          <w:rFonts w:ascii="Times New Roman" w:hAnsi="Times New Roman"/>
        </w:rPr>
        <w:t>dim</w:t>
      </w:r>
      <w:r w:rsidR="00EF7400" w:rsidRPr="016251E1">
        <w:rPr>
          <w:rFonts w:ascii="Times New Roman" w:hAnsi="Times New Roman"/>
        </w:rPr>
        <w:t xml:space="preserve"> student focus</w:t>
      </w:r>
      <w:r w:rsidR="2A3DBDEB" w:rsidRPr="016251E1">
        <w:rPr>
          <w:rFonts w:ascii="Times New Roman" w:hAnsi="Times New Roman"/>
        </w:rPr>
        <w:t xml:space="preserve"> by reducing</w:t>
      </w:r>
      <w:r w:rsidR="00EF7400" w:rsidRPr="016251E1">
        <w:rPr>
          <w:rFonts w:ascii="Times New Roman" w:hAnsi="Times New Roman"/>
        </w:rPr>
        <w:t xml:space="preserve"> meaningful engagement and learning.</w:t>
      </w:r>
      <w:r w:rsidR="3A0E754B" w:rsidRPr="446FB271">
        <w:rPr>
          <w:rFonts w:ascii="Times New Roman" w:hAnsi="Times New Roman"/>
        </w:rPr>
        <w:t xml:space="preserve"> </w:t>
      </w:r>
      <w:r w:rsidR="00EF7400" w:rsidRPr="016251E1">
        <w:rPr>
          <w:rFonts w:ascii="Times New Roman" w:hAnsi="Times New Roman"/>
        </w:rPr>
        <w:t xml:space="preserve">Rosen and Lim (2021) </w:t>
      </w:r>
      <w:r w:rsidR="77A23B07" w:rsidRPr="016251E1">
        <w:rPr>
          <w:rFonts w:ascii="Times New Roman" w:hAnsi="Times New Roman"/>
        </w:rPr>
        <w:t xml:space="preserve">equally </w:t>
      </w:r>
      <w:r w:rsidR="00EF7400" w:rsidRPr="016251E1">
        <w:rPr>
          <w:rFonts w:ascii="Times New Roman" w:hAnsi="Times New Roman"/>
        </w:rPr>
        <w:t xml:space="preserve">stated that </w:t>
      </w:r>
      <w:r w:rsidR="401860EB" w:rsidRPr="016251E1">
        <w:rPr>
          <w:rFonts w:ascii="Times New Roman" w:hAnsi="Times New Roman"/>
        </w:rPr>
        <w:t>too many</w:t>
      </w:r>
      <w:r w:rsidR="00EF7400" w:rsidRPr="016251E1">
        <w:rPr>
          <w:rFonts w:ascii="Times New Roman" w:hAnsi="Times New Roman"/>
        </w:rPr>
        <w:t xml:space="preserve"> devices in learning </w:t>
      </w:r>
      <w:r w:rsidR="261593FE" w:rsidRPr="016251E1">
        <w:rPr>
          <w:rFonts w:ascii="Times New Roman" w:hAnsi="Times New Roman"/>
        </w:rPr>
        <w:t>space</w:t>
      </w:r>
      <w:r w:rsidR="00EF7400" w:rsidRPr="016251E1">
        <w:rPr>
          <w:rFonts w:ascii="Times New Roman" w:hAnsi="Times New Roman"/>
        </w:rPr>
        <w:t xml:space="preserve"> increases the risk of distraction, </w:t>
      </w:r>
      <w:r w:rsidR="5C2C8D21" w:rsidRPr="016251E1">
        <w:rPr>
          <w:rFonts w:ascii="Times New Roman" w:hAnsi="Times New Roman"/>
        </w:rPr>
        <w:t xml:space="preserve">soliciting that there's </w:t>
      </w:r>
      <w:r w:rsidR="00EF7400" w:rsidRPr="016251E1">
        <w:rPr>
          <w:rFonts w:ascii="Times New Roman" w:hAnsi="Times New Roman"/>
        </w:rPr>
        <w:t xml:space="preserve">need for intentional strategies that preserve student attention. Hwang and Chen (2022) </w:t>
      </w:r>
      <w:r w:rsidR="54CD2897" w:rsidRPr="016251E1">
        <w:rPr>
          <w:rFonts w:ascii="Times New Roman" w:hAnsi="Times New Roman"/>
        </w:rPr>
        <w:t>agrees</w:t>
      </w:r>
      <w:r w:rsidR="00EF7400" w:rsidRPr="016251E1">
        <w:rPr>
          <w:rFonts w:ascii="Times New Roman" w:hAnsi="Times New Roman"/>
        </w:rPr>
        <w:t xml:space="preserve"> by demonstrating how </w:t>
      </w:r>
      <w:r w:rsidR="4BED1780" w:rsidRPr="016251E1">
        <w:rPr>
          <w:rFonts w:ascii="Times New Roman" w:hAnsi="Times New Roman"/>
        </w:rPr>
        <w:t xml:space="preserve">often </w:t>
      </w:r>
      <w:r w:rsidR="00EF7400" w:rsidRPr="016251E1">
        <w:rPr>
          <w:rFonts w:ascii="Times New Roman" w:hAnsi="Times New Roman"/>
        </w:rPr>
        <w:t xml:space="preserve">multitasking with technology </w:t>
      </w:r>
      <w:r w:rsidR="0DD558D4" w:rsidRPr="016251E1">
        <w:rPr>
          <w:rFonts w:ascii="Times New Roman" w:hAnsi="Times New Roman"/>
        </w:rPr>
        <w:t xml:space="preserve">helps </w:t>
      </w:r>
      <w:r w:rsidR="00EF7400" w:rsidRPr="016251E1">
        <w:rPr>
          <w:rFonts w:ascii="Times New Roman" w:hAnsi="Times New Roman"/>
        </w:rPr>
        <w:t xml:space="preserve">with lower academic performance. </w:t>
      </w:r>
      <w:r w:rsidR="71999131" w:rsidRPr="016251E1">
        <w:rPr>
          <w:rFonts w:ascii="Times New Roman" w:hAnsi="Times New Roman"/>
        </w:rPr>
        <w:t xml:space="preserve">So </w:t>
      </w:r>
      <w:r w:rsidR="00EF7400" w:rsidRPr="016251E1">
        <w:rPr>
          <w:rFonts w:ascii="Times New Roman" w:hAnsi="Times New Roman"/>
        </w:rPr>
        <w:t>digital distractions</w:t>
      </w:r>
      <w:r w:rsidR="4AFE9C75" w:rsidRPr="016251E1">
        <w:rPr>
          <w:rFonts w:ascii="Times New Roman" w:hAnsi="Times New Roman"/>
        </w:rPr>
        <w:t xml:space="preserve"> should be managed for it’s </w:t>
      </w:r>
      <w:r w:rsidR="00EF7400" w:rsidRPr="016251E1">
        <w:rPr>
          <w:rFonts w:ascii="Times New Roman" w:hAnsi="Times New Roman"/>
        </w:rPr>
        <w:t>crucial for maintaining engagement in multimedia learning contexts.</w:t>
      </w:r>
    </w:p>
    <w:p w14:paraId="32444388" w14:textId="77777777" w:rsidR="00233971" w:rsidRPr="00917FD0" w:rsidRDefault="00EF7400">
      <w:pPr>
        <w:spacing w:line="480" w:lineRule="auto"/>
        <w:ind w:left="-5"/>
        <w:jc w:val="both"/>
        <w:rPr>
          <w:rFonts w:ascii="Times New Roman" w:hAnsi="Times New Roman"/>
          <w:b/>
        </w:rPr>
      </w:pPr>
      <w:r w:rsidRPr="00917FD0">
        <w:rPr>
          <w:rFonts w:ascii="Times New Roman" w:hAnsi="Times New Roman"/>
          <w:b/>
        </w:rPr>
        <w:t>2. Equity in Access to Technology</w:t>
      </w:r>
    </w:p>
    <w:p w14:paraId="7FDF94CA" w14:textId="1DDCA139" w:rsidR="00233971" w:rsidRDefault="00EF7400">
      <w:pPr>
        <w:spacing w:line="480" w:lineRule="auto"/>
        <w:ind w:left="-5"/>
        <w:jc w:val="both"/>
        <w:rPr>
          <w:rFonts w:ascii="Times New Roman" w:hAnsi="Times New Roman"/>
        </w:rPr>
      </w:pPr>
      <w:r w:rsidRPr="3E09A013">
        <w:rPr>
          <w:rFonts w:ascii="Times New Roman" w:hAnsi="Times New Roman"/>
        </w:rPr>
        <w:t xml:space="preserve">Equity </w:t>
      </w:r>
      <w:r w:rsidR="0CA13166" w:rsidRPr="3E09A013">
        <w:rPr>
          <w:rFonts w:ascii="Times New Roman" w:hAnsi="Times New Roman"/>
        </w:rPr>
        <w:t xml:space="preserve">will </w:t>
      </w:r>
      <w:r w:rsidRPr="3E09A013">
        <w:rPr>
          <w:rFonts w:ascii="Times New Roman" w:hAnsi="Times New Roman"/>
        </w:rPr>
        <w:t>a</w:t>
      </w:r>
      <w:r w:rsidR="09BEC76B" w:rsidRPr="3E09A013">
        <w:rPr>
          <w:rFonts w:ascii="Times New Roman" w:hAnsi="Times New Roman"/>
        </w:rPr>
        <w:t>lways be a</w:t>
      </w:r>
      <w:r w:rsidRPr="3E09A013">
        <w:rPr>
          <w:rFonts w:ascii="Times New Roman" w:hAnsi="Times New Roman"/>
        </w:rPr>
        <w:t xml:space="preserve"> </w:t>
      </w:r>
      <w:r w:rsidR="117AEE01" w:rsidRPr="3E09A013">
        <w:rPr>
          <w:rFonts w:ascii="Times New Roman" w:hAnsi="Times New Roman"/>
        </w:rPr>
        <w:t xml:space="preserve">big </w:t>
      </w:r>
      <w:r w:rsidRPr="3E09A013">
        <w:rPr>
          <w:rFonts w:ascii="Times New Roman" w:hAnsi="Times New Roman"/>
        </w:rPr>
        <w:t xml:space="preserve">challenge in </w:t>
      </w:r>
      <w:r w:rsidR="344F88DD" w:rsidRPr="3E09A013">
        <w:rPr>
          <w:rFonts w:ascii="Times New Roman" w:hAnsi="Times New Roman"/>
        </w:rPr>
        <w:t xml:space="preserve">the execution </w:t>
      </w:r>
      <w:r w:rsidRPr="3E09A013">
        <w:rPr>
          <w:rFonts w:ascii="Times New Roman" w:hAnsi="Times New Roman"/>
        </w:rPr>
        <w:t xml:space="preserve">of multimedia instruction. Barlow and Monshat (2021) </w:t>
      </w:r>
      <w:r w:rsidR="7D15DFEF" w:rsidRPr="3E09A013">
        <w:rPr>
          <w:rFonts w:ascii="Times New Roman" w:hAnsi="Times New Roman"/>
        </w:rPr>
        <w:t xml:space="preserve">says </w:t>
      </w:r>
      <w:r w:rsidRPr="3E09A013">
        <w:rPr>
          <w:rFonts w:ascii="Times New Roman" w:hAnsi="Times New Roman"/>
        </w:rPr>
        <w:t>that the global shift to digital learning during the COVID-19 pandemic revealed</w:t>
      </w:r>
      <w:r w:rsidR="0CF4FC5B" w:rsidRPr="3E09A013">
        <w:rPr>
          <w:rFonts w:ascii="Times New Roman" w:hAnsi="Times New Roman"/>
        </w:rPr>
        <w:t xml:space="preserve"> high </w:t>
      </w:r>
      <w:r w:rsidRPr="3E09A013">
        <w:rPr>
          <w:rFonts w:ascii="Times New Roman" w:hAnsi="Times New Roman"/>
        </w:rPr>
        <w:t>inequalities in students’ access to devices and reliable internet</w:t>
      </w:r>
      <w:r w:rsidR="4270ED58" w:rsidRPr="3E09A013">
        <w:rPr>
          <w:rFonts w:ascii="Times New Roman" w:hAnsi="Times New Roman"/>
        </w:rPr>
        <w:t xml:space="preserve"> conne</w:t>
      </w:r>
      <w:r w:rsidR="3544952F" w:rsidRPr="3E09A013">
        <w:rPr>
          <w:rFonts w:ascii="Times New Roman" w:hAnsi="Times New Roman"/>
        </w:rPr>
        <w:t>c</w:t>
      </w:r>
      <w:r w:rsidR="4270ED58" w:rsidRPr="3E09A013">
        <w:rPr>
          <w:rFonts w:ascii="Times New Roman" w:hAnsi="Times New Roman"/>
        </w:rPr>
        <w:t>tion</w:t>
      </w:r>
      <w:r w:rsidRPr="3E09A013">
        <w:rPr>
          <w:rFonts w:ascii="Times New Roman" w:hAnsi="Times New Roman"/>
        </w:rPr>
        <w:t>. These gaps</w:t>
      </w:r>
      <w:r w:rsidR="79050131" w:rsidRPr="3E09A013">
        <w:rPr>
          <w:rFonts w:ascii="Times New Roman" w:hAnsi="Times New Roman"/>
        </w:rPr>
        <w:t xml:space="preserve"> really</w:t>
      </w:r>
      <w:r w:rsidRPr="3E09A013">
        <w:rPr>
          <w:rFonts w:ascii="Times New Roman" w:hAnsi="Times New Roman"/>
        </w:rPr>
        <w:t xml:space="preserve"> affected students from </w:t>
      </w:r>
      <w:r w:rsidR="61DCBA91" w:rsidRPr="3E09A013">
        <w:rPr>
          <w:rFonts w:ascii="Times New Roman" w:hAnsi="Times New Roman"/>
        </w:rPr>
        <w:t xml:space="preserve">poor </w:t>
      </w:r>
      <w:r w:rsidRPr="3E09A013">
        <w:rPr>
          <w:rFonts w:ascii="Times New Roman" w:hAnsi="Times New Roman"/>
        </w:rPr>
        <w:t>backgrounds.</w:t>
      </w:r>
    </w:p>
    <w:p w14:paraId="3F5C0829" w14:textId="412B6F34" w:rsidR="00233971" w:rsidRDefault="296DED85">
      <w:pPr>
        <w:spacing w:line="480" w:lineRule="auto"/>
        <w:ind w:left="-5"/>
        <w:jc w:val="both"/>
        <w:rPr>
          <w:rFonts w:ascii="Times New Roman" w:hAnsi="Times New Roman"/>
        </w:rPr>
      </w:pPr>
      <w:r w:rsidRPr="3E09A013">
        <w:rPr>
          <w:rFonts w:ascii="Times New Roman" w:hAnsi="Times New Roman"/>
        </w:rPr>
        <w:lastRenderedPageBreak/>
        <w:t xml:space="preserve">Johnson and Reinhart (2022) </w:t>
      </w:r>
      <w:r w:rsidR="00EF7400" w:rsidRPr="3E09A013">
        <w:rPr>
          <w:rFonts w:ascii="Times New Roman" w:hAnsi="Times New Roman"/>
        </w:rPr>
        <w:t xml:space="preserve">stressed that inclusive education </w:t>
      </w:r>
      <w:r w:rsidR="1FA697DB" w:rsidRPr="3E09A013">
        <w:rPr>
          <w:rFonts w:ascii="Times New Roman" w:hAnsi="Times New Roman"/>
        </w:rPr>
        <w:t>needs e</w:t>
      </w:r>
      <w:r w:rsidR="00EF7400" w:rsidRPr="3E09A013">
        <w:rPr>
          <w:rFonts w:ascii="Times New Roman" w:hAnsi="Times New Roman"/>
        </w:rPr>
        <w:t xml:space="preserve">qual access to technological tools. According to the National Education Association (2023), students from </w:t>
      </w:r>
      <w:r w:rsidR="1F277E6C" w:rsidRPr="3E09A013">
        <w:rPr>
          <w:rFonts w:ascii="Times New Roman" w:hAnsi="Times New Roman"/>
        </w:rPr>
        <w:t>poor</w:t>
      </w:r>
      <w:r w:rsidR="00EF7400" w:rsidRPr="3E09A013">
        <w:rPr>
          <w:rFonts w:ascii="Times New Roman" w:hAnsi="Times New Roman"/>
        </w:rPr>
        <w:t xml:space="preserve"> communities often lack access to the </w:t>
      </w:r>
      <w:r w:rsidR="5F071646" w:rsidRPr="3E09A013">
        <w:rPr>
          <w:rFonts w:ascii="Times New Roman" w:hAnsi="Times New Roman"/>
        </w:rPr>
        <w:t xml:space="preserve">basic </w:t>
      </w:r>
      <w:r w:rsidR="00EF7400" w:rsidRPr="3E09A013">
        <w:rPr>
          <w:rFonts w:ascii="Times New Roman" w:hAnsi="Times New Roman"/>
        </w:rPr>
        <w:t>devices or digital literacy skills,</w:t>
      </w:r>
      <w:r w:rsidR="42EAA403" w:rsidRPr="3E09A013">
        <w:rPr>
          <w:rFonts w:ascii="Times New Roman" w:hAnsi="Times New Roman"/>
        </w:rPr>
        <w:t xml:space="preserve"> which</w:t>
      </w:r>
      <w:r w:rsidR="00EF7400" w:rsidRPr="3E09A013">
        <w:rPr>
          <w:rFonts w:ascii="Times New Roman" w:hAnsi="Times New Roman"/>
        </w:rPr>
        <w:t xml:space="preserve"> creat</w:t>
      </w:r>
      <w:r w:rsidR="3FDF0F9F" w:rsidRPr="3E09A013">
        <w:rPr>
          <w:rFonts w:ascii="Times New Roman" w:hAnsi="Times New Roman"/>
        </w:rPr>
        <w:t>es</w:t>
      </w:r>
      <w:r w:rsidR="00EF7400" w:rsidRPr="3E09A013">
        <w:rPr>
          <w:rFonts w:ascii="Times New Roman" w:hAnsi="Times New Roman"/>
        </w:rPr>
        <w:t xml:space="preserve"> an une</w:t>
      </w:r>
      <w:r w:rsidR="462023CC" w:rsidRPr="3E09A013">
        <w:rPr>
          <w:rFonts w:ascii="Times New Roman" w:hAnsi="Times New Roman"/>
        </w:rPr>
        <w:t>qual</w:t>
      </w:r>
      <w:r w:rsidR="00EF7400" w:rsidRPr="3E09A013">
        <w:rPr>
          <w:rFonts w:ascii="Times New Roman" w:hAnsi="Times New Roman"/>
        </w:rPr>
        <w:t xml:space="preserve"> learning field. Smith </w:t>
      </w:r>
      <w:r w:rsidR="00917FD0" w:rsidRPr="00917FD0">
        <w:rPr>
          <w:rFonts w:ascii="Times New Roman" w:hAnsi="Times New Roman"/>
          <w:i/>
        </w:rPr>
        <w:t>et al</w:t>
      </w:r>
      <w:r w:rsidR="00EF7400" w:rsidRPr="3E09A013">
        <w:rPr>
          <w:rFonts w:ascii="Times New Roman" w:hAnsi="Times New Roman"/>
        </w:rPr>
        <w:t xml:space="preserve">. (2022) </w:t>
      </w:r>
      <w:r w:rsidR="206B8B72" w:rsidRPr="3E09A013">
        <w:rPr>
          <w:rFonts w:ascii="Times New Roman" w:hAnsi="Times New Roman"/>
        </w:rPr>
        <w:t>pleads</w:t>
      </w:r>
      <w:r w:rsidR="00EF7400" w:rsidRPr="3E09A013">
        <w:rPr>
          <w:rFonts w:ascii="Times New Roman" w:hAnsi="Times New Roman"/>
        </w:rPr>
        <w:t xml:space="preserve"> that educational institutions must design policies that ensure universal digital access, which is </w:t>
      </w:r>
      <w:r w:rsidR="3B224615" w:rsidRPr="3E09A013">
        <w:rPr>
          <w:rFonts w:ascii="Times New Roman" w:hAnsi="Times New Roman"/>
        </w:rPr>
        <w:t xml:space="preserve">very important in </w:t>
      </w:r>
      <w:r w:rsidR="00EF7400" w:rsidRPr="3E09A013">
        <w:rPr>
          <w:rFonts w:ascii="Times New Roman" w:hAnsi="Times New Roman"/>
        </w:rPr>
        <w:t>technology-enhanced classrooms.</w:t>
      </w:r>
    </w:p>
    <w:p w14:paraId="48B1F39F" w14:textId="77777777" w:rsidR="00233971" w:rsidRPr="00917FD0" w:rsidRDefault="00EF7400">
      <w:pPr>
        <w:spacing w:line="480" w:lineRule="auto"/>
        <w:jc w:val="both"/>
        <w:rPr>
          <w:rFonts w:ascii="Times New Roman" w:hAnsi="Times New Roman"/>
          <w:b/>
        </w:rPr>
      </w:pPr>
      <w:r w:rsidRPr="00917FD0">
        <w:rPr>
          <w:rFonts w:ascii="Times New Roman" w:hAnsi="Times New Roman"/>
          <w:b/>
        </w:rPr>
        <w:t>3. Pedagogical Reforms for Multimedia Integration</w:t>
      </w:r>
    </w:p>
    <w:p w14:paraId="6DDBF5B9" w14:textId="72E075B3" w:rsidR="00233971" w:rsidRDefault="77B6B14E">
      <w:pPr>
        <w:spacing w:line="480" w:lineRule="auto"/>
        <w:ind w:left="-5"/>
        <w:jc w:val="both"/>
        <w:rPr>
          <w:rFonts w:ascii="Times New Roman" w:hAnsi="Times New Roman"/>
        </w:rPr>
      </w:pPr>
      <w:r w:rsidRPr="3E09A013">
        <w:rPr>
          <w:rFonts w:ascii="Times New Roman" w:hAnsi="Times New Roman"/>
        </w:rPr>
        <w:t xml:space="preserve">The use </w:t>
      </w:r>
      <w:r w:rsidR="00EF7400" w:rsidRPr="3E09A013">
        <w:rPr>
          <w:rFonts w:ascii="Times New Roman" w:hAnsi="Times New Roman"/>
        </w:rPr>
        <w:t xml:space="preserve">multimedia requires </w:t>
      </w:r>
      <w:r w:rsidR="09AA5747" w:rsidRPr="3E09A013">
        <w:rPr>
          <w:rFonts w:ascii="Times New Roman" w:hAnsi="Times New Roman"/>
        </w:rPr>
        <w:t>intentional</w:t>
      </w:r>
      <w:r w:rsidR="00EF7400" w:rsidRPr="3E09A013">
        <w:rPr>
          <w:rFonts w:ascii="Times New Roman" w:hAnsi="Times New Roman"/>
        </w:rPr>
        <w:t xml:space="preserve"> pedagogical shifts. Robinson </w:t>
      </w:r>
      <w:r w:rsidR="00917FD0" w:rsidRPr="00917FD0">
        <w:rPr>
          <w:rFonts w:ascii="Times New Roman" w:hAnsi="Times New Roman"/>
          <w:i/>
        </w:rPr>
        <w:t>et al</w:t>
      </w:r>
      <w:r w:rsidR="00EF7400" w:rsidRPr="3E09A013">
        <w:rPr>
          <w:rFonts w:ascii="Times New Roman" w:hAnsi="Times New Roman"/>
        </w:rPr>
        <w:t xml:space="preserve">. (2022) </w:t>
      </w:r>
      <w:r w:rsidR="302520D1" w:rsidRPr="3E09A013">
        <w:rPr>
          <w:rFonts w:ascii="Times New Roman" w:hAnsi="Times New Roman"/>
        </w:rPr>
        <w:t>says</w:t>
      </w:r>
      <w:r w:rsidR="00EF7400" w:rsidRPr="3E09A013">
        <w:rPr>
          <w:rFonts w:ascii="Times New Roman" w:hAnsi="Times New Roman"/>
        </w:rPr>
        <w:t xml:space="preserve"> that </w:t>
      </w:r>
      <w:r w:rsidR="57A6B367" w:rsidRPr="3E09A013">
        <w:rPr>
          <w:rFonts w:ascii="Times New Roman" w:hAnsi="Times New Roman"/>
        </w:rPr>
        <w:t xml:space="preserve">just the use of </w:t>
      </w:r>
      <w:r w:rsidR="00EF7400" w:rsidRPr="3E09A013">
        <w:rPr>
          <w:rFonts w:ascii="Times New Roman" w:hAnsi="Times New Roman"/>
        </w:rPr>
        <w:t xml:space="preserve">digital tools </w:t>
      </w:r>
      <w:r w:rsidR="5FAF5A31" w:rsidRPr="3E09A013">
        <w:rPr>
          <w:rFonts w:ascii="Times New Roman" w:hAnsi="Times New Roman"/>
        </w:rPr>
        <w:t>doesn't really i</w:t>
      </w:r>
      <w:r w:rsidR="00EF7400" w:rsidRPr="3E09A013">
        <w:rPr>
          <w:rFonts w:ascii="Times New Roman" w:hAnsi="Times New Roman"/>
        </w:rPr>
        <w:t>mprove outcomes. Instead, instructional design must</w:t>
      </w:r>
      <w:r w:rsidR="756E26EE" w:rsidRPr="3E09A013">
        <w:rPr>
          <w:rFonts w:ascii="Times New Roman" w:hAnsi="Times New Roman"/>
        </w:rPr>
        <w:t xml:space="preserve"> agree with</w:t>
      </w:r>
      <w:r w:rsidR="00EF7400" w:rsidRPr="3E09A013">
        <w:rPr>
          <w:rFonts w:ascii="Times New Roman" w:hAnsi="Times New Roman"/>
        </w:rPr>
        <w:t xml:space="preserve"> multimedia elements</w:t>
      </w:r>
      <w:r w:rsidR="07178283" w:rsidRPr="3E09A013">
        <w:rPr>
          <w:rFonts w:ascii="Times New Roman" w:hAnsi="Times New Roman"/>
        </w:rPr>
        <w:t xml:space="preserve">, </w:t>
      </w:r>
      <w:r w:rsidR="00EF7400" w:rsidRPr="3E09A013">
        <w:rPr>
          <w:rFonts w:ascii="Times New Roman" w:hAnsi="Times New Roman"/>
        </w:rPr>
        <w:t xml:space="preserve">curriculum goals and learner needs. Miller </w:t>
      </w:r>
      <w:r w:rsidR="00917FD0" w:rsidRPr="00917FD0">
        <w:rPr>
          <w:rFonts w:ascii="Times New Roman" w:hAnsi="Times New Roman"/>
          <w:i/>
        </w:rPr>
        <w:t>et al</w:t>
      </w:r>
      <w:r w:rsidR="00EF7400" w:rsidRPr="3E09A013">
        <w:rPr>
          <w:rFonts w:ascii="Times New Roman" w:hAnsi="Times New Roman"/>
        </w:rPr>
        <w:t xml:space="preserve">. (2023), </w:t>
      </w:r>
      <w:r w:rsidR="664BC5B4" w:rsidRPr="3E09A013">
        <w:rPr>
          <w:rFonts w:ascii="Times New Roman" w:hAnsi="Times New Roman"/>
        </w:rPr>
        <w:t>lays emphasis</w:t>
      </w:r>
      <w:r w:rsidR="00EF7400" w:rsidRPr="3E09A013">
        <w:rPr>
          <w:rFonts w:ascii="Times New Roman" w:hAnsi="Times New Roman"/>
        </w:rPr>
        <w:t xml:space="preserve"> that educators must </w:t>
      </w:r>
      <w:r w:rsidR="633760E1" w:rsidRPr="3E09A013">
        <w:rPr>
          <w:rFonts w:ascii="Times New Roman" w:hAnsi="Times New Roman"/>
        </w:rPr>
        <w:t xml:space="preserve">include </w:t>
      </w:r>
      <w:r w:rsidR="00EF7400" w:rsidRPr="3E09A013">
        <w:rPr>
          <w:rFonts w:ascii="Times New Roman" w:hAnsi="Times New Roman"/>
        </w:rPr>
        <w:t xml:space="preserve">pedagogical practices to </w:t>
      </w:r>
      <w:r w:rsidR="28EC59CD" w:rsidRPr="3E09A013">
        <w:rPr>
          <w:rFonts w:ascii="Times New Roman" w:hAnsi="Times New Roman"/>
        </w:rPr>
        <w:t>improve</w:t>
      </w:r>
      <w:r w:rsidR="00EF7400" w:rsidRPr="3E09A013">
        <w:rPr>
          <w:rFonts w:ascii="Times New Roman" w:hAnsi="Times New Roman"/>
        </w:rPr>
        <w:t xml:space="preserve"> rather than </w:t>
      </w:r>
      <w:r w:rsidR="7BEC0BD8" w:rsidRPr="3E09A013">
        <w:rPr>
          <w:rFonts w:ascii="Times New Roman" w:hAnsi="Times New Roman"/>
        </w:rPr>
        <w:t>reduce or prevent</w:t>
      </w:r>
      <w:r w:rsidR="00EF7400" w:rsidRPr="3E09A013">
        <w:rPr>
          <w:rFonts w:ascii="Times New Roman" w:hAnsi="Times New Roman"/>
        </w:rPr>
        <w:t xml:space="preserve"> student learning.</w:t>
      </w:r>
    </w:p>
    <w:p w14:paraId="2A6EA7AE" w14:textId="163424E8" w:rsidR="00233971" w:rsidRDefault="00EF7400">
      <w:pPr>
        <w:spacing w:line="480" w:lineRule="auto"/>
        <w:ind w:left="-5"/>
        <w:jc w:val="both"/>
        <w:rPr>
          <w:rFonts w:ascii="Times New Roman" w:hAnsi="Times New Roman"/>
        </w:rPr>
      </w:pPr>
      <w:r w:rsidRPr="3E09A013">
        <w:rPr>
          <w:rFonts w:ascii="Times New Roman" w:hAnsi="Times New Roman"/>
        </w:rPr>
        <w:t xml:space="preserve">Tondeur </w:t>
      </w:r>
      <w:r w:rsidR="00917FD0" w:rsidRPr="00917FD0">
        <w:rPr>
          <w:rFonts w:ascii="Times New Roman" w:hAnsi="Times New Roman"/>
          <w:i/>
        </w:rPr>
        <w:t>et al</w:t>
      </w:r>
      <w:r w:rsidRPr="3E09A013">
        <w:rPr>
          <w:rFonts w:ascii="Times New Roman" w:hAnsi="Times New Roman"/>
        </w:rPr>
        <w:t xml:space="preserve">. (2021) </w:t>
      </w:r>
      <w:r w:rsidR="5694D14F" w:rsidRPr="3E09A013">
        <w:rPr>
          <w:rFonts w:ascii="Times New Roman" w:hAnsi="Times New Roman"/>
        </w:rPr>
        <w:t xml:space="preserve">says </w:t>
      </w:r>
      <w:r w:rsidRPr="3E09A013">
        <w:rPr>
          <w:rFonts w:ascii="Times New Roman" w:hAnsi="Times New Roman"/>
        </w:rPr>
        <w:t xml:space="preserve">that empowering teachers with the </w:t>
      </w:r>
      <w:r w:rsidR="3225D801" w:rsidRPr="3E09A013">
        <w:rPr>
          <w:rFonts w:ascii="Times New Roman" w:hAnsi="Times New Roman"/>
        </w:rPr>
        <w:t>knowledge</w:t>
      </w:r>
      <w:r w:rsidRPr="3E09A013">
        <w:rPr>
          <w:rFonts w:ascii="Times New Roman" w:hAnsi="Times New Roman"/>
        </w:rPr>
        <w:t xml:space="preserve"> to </w:t>
      </w:r>
      <w:r w:rsidR="37CEB958" w:rsidRPr="3E09A013">
        <w:rPr>
          <w:rFonts w:ascii="Times New Roman" w:hAnsi="Times New Roman"/>
        </w:rPr>
        <w:t>use</w:t>
      </w:r>
      <w:r w:rsidRPr="3E09A013">
        <w:rPr>
          <w:rFonts w:ascii="Times New Roman" w:hAnsi="Times New Roman"/>
        </w:rPr>
        <w:t xml:space="preserve"> traditional teaching with digital methods is </w:t>
      </w:r>
      <w:r w:rsidR="7CE9683C" w:rsidRPr="3E09A013">
        <w:rPr>
          <w:rFonts w:ascii="Times New Roman" w:hAnsi="Times New Roman"/>
        </w:rPr>
        <w:t xml:space="preserve">important </w:t>
      </w:r>
      <w:r w:rsidRPr="3E09A013">
        <w:rPr>
          <w:rFonts w:ascii="Times New Roman" w:hAnsi="Times New Roman"/>
        </w:rPr>
        <w:t xml:space="preserve">for designing transformative learning experiences. Ertmer and Ottenbreit-Leftwich (2023), </w:t>
      </w:r>
      <w:r w:rsidR="3F0C689E" w:rsidRPr="3E09A013">
        <w:rPr>
          <w:rFonts w:ascii="Times New Roman" w:hAnsi="Times New Roman"/>
        </w:rPr>
        <w:t>made</w:t>
      </w:r>
      <w:r w:rsidR="66A3F53B" w:rsidRPr="3E09A013">
        <w:rPr>
          <w:rFonts w:ascii="Times New Roman" w:hAnsi="Times New Roman"/>
        </w:rPr>
        <w:t xml:space="preserve"> a </w:t>
      </w:r>
      <w:r w:rsidRPr="3E09A013">
        <w:rPr>
          <w:rFonts w:ascii="Times New Roman" w:hAnsi="Times New Roman"/>
        </w:rPr>
        <w:t xml:space="preserve">sentiment, that teachers who receive </w:t>
      </w:r>
      <w:r w:rsidR="3A1ED8D5" w:rsidRPr="3E09A013">
        <w:rPr>
          <w:rFonts w:ascii="Times New Roman" w:hAnsi="Times New Roman"/>
        </w:rPr>
        <w:t xml:space="preserve">necessary </w:t>
      </w:r>
      <w:r w:rsidRPr="3E09A013">
        <w:rPr>
          <w:rFonts w:ascii="Times New Roman" w:hAnsi="Times New Roman"/>
        </w:rPr>
        <w:t xml:space="preserve">professional development </w:t>
      </w:r>
      <w:r w:rsidR="5AC731E3" w:rsidRPr="3E09A013">
        <w:rPr>
          <w:rFonts w:ascii="Times New Roman" w:hAnsi="Times New Roman"/>
        </w:rPr>
        <w:t xml:space="preserve">make </w:t>
      </w:r>
      <w:r w:rsidR="17C34E8A" w:rsidRPr="3E09A013">
        <w:rPr>
          <w:rFonts w:ascii="Times New Roman" w:hAnsi="Times New Roman"/>
        </w:rPr>
        <w:t>use of multimedia</w:t>
      </w:r>
      <w:r w:rsidRPr="3E09A013">
        <w:rPr>
          <w:rFonts w:ascii="Times New Roman" w:hAnsi="Times New Roman"/>
        </w:rPr>
        <w:t xml:space="preserve"> meaningfully and creatively.</w:t>
      </w:r>
    </w:p>
    <w:p w14:paraId="72238038" w14:textId="77777777" w:rsidR="00233971" w:rsidRDefault="00EF7400">
      <w:pPr>
        <w:spacing w:line="480" w:lineRule="auto"/>
        <w:ind w:left="-5"/>
        <w:jc w:val="both"/>
        <w:rPr>
          <w:rFonts w:ascii="Times New Roman" w:hAnsi="Times New Roman"/>
        </w:rPr>
      </w:pPr>
      <w:r>
        <w:rPr>
          <w:rFonts w:ascii="Times New Roman" w:hAnsi="Times New Roman"/>
        </w:rPr>
        <w:t>4. Cognitive Load and Effective Learning</w:t>
      </w:r>
    </w:p>
    <w:p w14:paraId="56FAE585" w14:textId="2F13EB91" w:rsidR="00233971" w:rsidRDefault="00EF7400">
      <w:pPr>
        <w:spacing w:line="480" w:lineRule="auto"/>
        <w:ind w:left="-5"/>
        <w:jc w:val="both"/>
        <w:rPr>
          <w:rFonts w:ascii="Times New Roman" w:hAnsi="Times New Roman"/>
        </w:rPr>
      </w:pPr>
      <w:r w:rsidRPr="3E09A013">
        <w:rPr>
          <w:rFonts w:ascii="Times New Roman" w:hAnsi="Times New Roman"/>
        </w:rPr>
        <w:t xml:space="preserve">Cognitive Load Theory </w:t>
      </w:r>
      <w:r w:rsidR="5FF25E3E" w:rsidRPr="3E09A013">
        <w:rPr>
          <w:rFonts w:ascii="Times New Roman" w:hAnsi="Times New Roman"/>
        </w:rPr>
        <w:t xml:space="preserve">presents </w:t>
      </w:r>
      <w:r w:rsidRPr="3E09A013">
        <w:rPr>
          <w:rFonts w:ascii="Times New Roman" w:hAnsi="Times New Roman"/>
        </w:rPr>
        <w:t xml:space="preserve">a </w:t>
      </w:r>
      <w:r w:rsidR="7C68D4C3" w:rsidRPr="3E09A013">
        <w:rPr>
          <w:rFonts w:ascii="Times New Roman" w:hAnsi="Times New Roman"/>
        </w:rPr>
        <w:t xml:space="preserve">basic </w:t>
      </w:r>
      <w:r w:rsidRPr="3E09A013">
        <w:rPr>
          <w:rFonts w:ascii="Times New Roman" w:hAnsi="Times New Roman"/>
        </w:rPr>
        <w:t xml:space="preserve">understanding of how students </w:t>
      </w:r>
      <w:r w:rsidR="411724EA" w:rsidRPr="3E09A013">
        <w:rPr>
          <w:rFonts w:ascii="Times New Roman" w:hAnsi="Times New Roman"/>
        </w:rPr>
        <w:t xml:space="preserve">use </w:t>
      </w:r>
      <w:r w:rsidRPr="3E09A013">
        <w:rPr>
          <w:rFonts w:ascii="Times New Roman" w:hAnsi="Times New Roman"/>
        </w:rPr>
        <w:t>information in multimedia settings. Sweller (2023) warned that poorly designed multimedia</w:t>
      </w:r>
      <w:r w:rsidR="28DEAD38" w:rsidRPr="3E09A013">
        <w:rPr>
          <w:rFonts w:ascii="Times New Roman" w:hAnsi="Times New Roman"/>
        </w:rPr>
        <w:t xml:space="preserve"> </w:t>
      </w:r>
      <w:r w:rsidR="480F8AEA" w:rsidRPr="3E09A013">
        <w:rPr>
          <w:rFonts w:ascii="Times New Roman" w:hAnsi="Times New Roman"/>
        </w:rPr>
        <w:t xml:space="preserve">teaching </w:t>
      </w:r>
      <w:r w:rsidRPr="3E09A013">
        <w:rPr>
          <w:rFonts w:ascii="Times New Roman" w:hAnsi="Times New Roman"/>
        </w:rPr>
        <w:t>can</w:t>
      </w:r>
      <w:r w:rsidR="1174E90E" w:rsidRPr="3E09A013">
        <w:rPr>
          <w:rFonts w:ascii="Times New Roman" w:hAnsi="Times New Roman"/>
        </w:rPr>
        <w:t xml:space="preserve"> cause</w:t>
      </w:r>
      <w:r w:rsidRPr="3E09A013">
        <w:rPr>
          <w:rFonts w:ascii="Times New Roman" w:hAnsi="Times New Roman"/>
        </w:rPr>
        <w:t xml:space="preserve"> information </w:t>
      </w:r>
      <w:r w:rsidR="42F2F13C" w:rsidRPr="3E09A013">
        <w:rPr>
          <w:rFonts w:ascii="Times New Roman" w:hAnsi="Times New Roman"/>
        </w:rPr>
        <w:t>overload, preventing comprehension</w:t>
      </w:r>
      <w:r w:rsidRPr="3E09A013">
        <w:rPr>
          <w:rFonts w:ascii="Times New Roman" w:hAnsi="Times New Roman"/>
        </w:rPr>
        <w:t xml:space="preserve"> and retention. Park and Brünken (2022) demonstrated that optimized multimedia experiences improve knowledge transfer by minimizing extraneous load and enhancing germane processing.</w:t>
      </w:r>
    </w:p>
    <w:p w14:paraId="7243FED9" w14:textId="52486F9F" w:rsidR="00233971" w:rsidRDefault="00EF7400">
      <w:pPr>
        <w:spacing w:line="480" w:lineRule="auto"/>
        <w:ind w:left="-5"/>
        <w:jc w:val="both"/>
        <w:rPr>
          <w:rFonts w:ascii="Times New Roman" w:hAnsi="Times New Roman"/>
        </w:rPr>
      </w:pPr>
      <w:r w:rsidRPr="3E09A013">
        <w:rPr>
          <w:rFonts w:ascii="Times New Roman" w:hAnsi="Times New Roman"/>
        </w:rPr>
        <w:t xml:space="preserve">Plass </w:t>
      </w:r>
      <w:r w:rsidR="00917FD0" w:rsidRPr="00917FD0">
        <w:rPr>
          <w:rFonts w:ascii="Times New Roman" w:hAnsi="Times New Roman"/>
          <w:i/>
        </w:rPr>
        <w:t>et al</w:t>
      </w:r>
      <w:r w:rsidRPr="3E09A013">
        <w:rPr>
          <w:rFonts w:ascii="Times New Roman" w:hAnsi="Times New Roman"/>
        </w:rPr>
        <w:t xml:space="preserve">. (2021) </w:t>
      </w:r>
      <w:r w:rsidR="4C14C2D4" w:rsidRPr="3E09A013">
        <w:rPr>
          <w:rFonts w:ascii="Times New Roman" w:hAnsi="Times New Roman"/>
        </w:rPr>
        <w:t xml:space="preserve">asserts that </w:t>
      </w:r>
      <w:r w:rsidRPr="3E09A013">
        <w:rPr>
          <w:rFonts w:ascii="Times New Roman" w:hAnsi="Times New Roman"/>
        </w:rPr>
        <w:t>clarity</w:t>
      </w:r>
      <w:r w:rsidR="4089E8FC" w:rsidRPr="3E09A013">
        <w:rPr>
          <w:rFonts w:ascii="Times New Roman" w:hAnsi="Times New Roman"/>
        </w:rPr>
        <w:t xml:space="preserve"> of teaching</w:t>
      </w:r>
      <w:r w:rsidRPr="3E09A013">
        <w:rPr>
          <w:rFonts w:ascii="Times New Roman" w:hAnsi="Times New Roman"/>
        </w:rPr>
        <w:t xml:space="preserve"> and content organization are </w:t>
      </w:r>
      <w:r w:rsidR="42726EEB" w:rsidRPr="3E09A013">
        <w:rPr>
          <w:rFonts w:ascii="Times New Roman" w:hAnsi="Times New Roman"/>
        </w:rPr>
        <w:t xml:space="preserve">important because they ensure that </w:t>
      </w:r>
      <w:r w:rsidRPr="3E09A013">
        <w:rPr>
          <w:rFonts w:ascii="Times New Roman" w:hAnsi="Times New Roman"/>
        </w:rPr>
        <w:t xml:space="preserve">multimedia tools support rather than impede cognitive efficiency. Teachers must </w:t>
      </w:r>
      <w:r w:rsidRPr="3E09A013">
        <w:rPr>
          <w:rFonts w:ascii="Times New Roman" w:hAnsi="Times New Roman"/>
        </w:rPr>
        <w:lastRenderedPageBreak/>
        <w:t>balance t</w:t>
      </w:r>
      <w:r w:rsidR="1C32F1B5" w:rsidRPr="3E09A013">
        <w:rPr>
          <w:rFonts w:ascii="Times New Roman" w:hAnsi="Times New Roman"/>
        </w:rPr>
        <w:t xml:space="preserve">he </w:t>
      </w:r>
      <w:r w:rsidRPr="3E09A013">
        <w:rPr>
          <w:rFonts w:ascii="Times New Roman" w:hAnsi="Times New Roman"/>
        </w:rPr>
        <w:t>richness</w:t>
      </w:r>
      <w:r w:rsidR="08F0CF1E" w:rsidRPr="3E09A013">
        <w:rPr>
          <w:rFonts w:ascii="Times New Roman" w:hAnsi="Times New Roman"/>
        </w:rPr>
        <w:t xml:space="preserve"> of technology</w:t>
      </w:r>
      <w:r w:rsidRPr="3E09A013">
        <w:rPr>
          <w:rFonts w:ascii="Times New Roman" w:hAnsi="Times New Roman"/>
        </w:rPr>
        <w:t xml:space="preserve"> with simplicity to</w:t>
      </w:r>
      <w:r w:rsidR="6BA3FF44" w:rsidRPr="3E09A013">
        <w:rPr>
          <w:rFonts w:ascii="Times New Roman" w:hAnsi="Times New Roman"/>
        </w:rPr>
        <w:t xml:space="preserve"> blend with</w:t>
      </w:r>
      <w:r w:rsidRPr="3E09A013">
        <w:rPr>
          <w:rFonts w:ascii="Times New Roman" w:hAnsi="Times New Roman"/>
        </w:rPr>
        <w:t xml:space="preserve"> learners’ cognitive capacity, thereby </w:t>
      </w:r>
      <w:r w:rsidR="629B0CC3" w:rsidRPr="3E09A013">
        <w:rPr>
          <w:rFonts w:ascii="Times New Roman" w:hAnsi="Times New Roman"/>
        </w:rPr>
        <w:t xml:space="preserve">improving </w:t>
      </w:r>
      <w:r w:rsidRPr="3E09A013">
        <w:rPr>
          <w:rFonts w:ascii="Times New Roman" w:hAnsi="Times New Roman"/>
        </w:rPr>
        <w:t>learning outcomes.</w:t>
      </w:r>
    </w:p>
    <w:p w14:paraId="3594BB60"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Teacher Professional Development and Training</w:t>
      </w:r>
    </w:p>
    <w:p w14:paraId="25E524F9" w14:textId="3025271B"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The successful </w:t>
      </w:r>
      <w:r w:rsidR="27A1D8F9">
        <w:rPr>
          <w:rFonts w:ascii="Times New Roman" w:eastAsia="Times New Roman" w:hAnsi="Times New Roman"/>
          <w:kern w:val="0"/>
          <w14:ligatures w14:val="none"/>
        </w:rPr>
        <w:t xml:space="preserve">use </w:t>
      </w:r>
      <w:r>
        <w:rPr>
          <w:rFonts w:ascii="Times New Roman" w:eastAsia="Times New Roman" w:hAnsi="Times New Roman"/>
          <w:kern w:val="0"/>
          <w14:ligatures w14:val="none"/>
        </w:rPr>
        <w:t>of technology and multimedia in</w:t>
      </w:r>
      <w:r w:rsidR="30F54E9D">
        <w:rPr>
          <w:rFonts w:ascii="Times New Roman" w:eastAsia="Times New Roman" w:hAnsi="Times New Roman"/>
          <w:kern w:val="0"/>
          <w14:ligatures w14:val="none"/>
        </w:rPr>
        <w:t xml:space="preserve"> </w:t>
      </w:r>
      <w:r>
        <w:rPr>
          <w:rFonts w:ascii="Times New Roman" w:eastAsia="Times New Roman" w:hAnsi="Times New Roman"/>
          <w:kern w:val="0"/>
          <w14:ligatures w14:val="none"/>
        </w:rPr>
        <w:t xml:space="preserve">classroom instruction is </w:t>
      </w:r>
      <w:r w:rsidR="09763713">
        <w:rPr>
          <w:rFonts w:ascii="Times New Roman" w:eastAsia="Times New Roman" w:hAnsi="Times New Roman"/>
          <w:kern w:val="0"/>
          <w14:ligatures w14:val="none"/>
        </w:rPr>
        <w:t xml:space="preserve">based on the </w:t>
      </w:r>
      <w:r>
        <w:rPr>
          <w:rFonts w:ascii="Times New Roman" w:eastAsia="Times New Roman" w:hAnsi="Times New Roman"/>
          <w:kern w:val="0"/>
          <w14:ligatures w14:val="none"/>
        </w:rPr>
        <w:t xml:space="preserve">quality </w:t>
      </w:r>
      <w:r w:rsidR="5F6F542A">
        <w:rPr>
          <w:rFonts w:ascii="Times New Roman" w:eastAsia="Times New Roman" w:hAnsi="Times New Roman"/>
          <w:kern w:val="0"/>
          <w14:ligatures w14:val="none"/>
        </w:rPr>
        <w:t xml:space="preserve">of the teacher how trained and professionally developed the educator is. </w:t>
      </w:r>
      <w:r>
        <w:rPr>
          <w:rFonts w:ascii="Times New Roman" w:eastAsia="Times New Roman" w:hAnsi="Times New Roman"/>
          <w:kern w:val="0"/>
          <w14:ligatures w14:val="none"/>
        </w:rPr>
        <w:t xml:space="preserve"> In today’s </w:t>
      </w:r>
      <w:r w:rsidR="55DDF09E">
        <w:rPr>
          <w:rFonts w:ascii="Times New Roman" w:eastAsia="Times New Roman" w:hAnsi="Times New Roman"/>
          <w:kern w:val="0"/>
          <w14:ligatures w14:val="none"/>
        </w:rPr>
        <w:t>world,</w:t>
      </w:r>
      <w:r>
        <w:rPr>
          <w:rFonts w:ascii="Times New Roman" w:eastAsia="Times New Roman" w:hAnsi="Times New Roman"/>
          <w:kern w:val="0"/>
          <w14:ligatures w14:val="none"/>
        </w:rPr>
        <w:t xml:space="preserve"> teachers are not only facilitators of knowledge but also expected to be competent, adaptable, and innovative in their</w:t>
      </w:r>
      <w:r w:rsidR="482FFEA4">
        <w:rPr>
          <w:rFonts w:ascii="Times New Roman" w:eastAsia="Times New Roman" w:hAnsi="Times New Roman"/>
          <w:kern w:val="0"/>
          <w14:ligatures w14:val="none"/>
        </w:rPr>
        <w:t xml:space="preserve"> technological, </w:t>
      </w:r>
      <w:r>
        <w:rPr>
          <w:rFonts w:ascii="Times New Roman" w:eastAsia="Times New Roman" w:hAnsi="Times New Roman"/>
          <w:kern w:val="0"/>
          <w14:ligatures w14:val="none"/>
        </w:rPr>
        <w:t>pedagogical approach</w:t>
      </w:r>
      <w:r w:rsidR="7F275547">
        <w:rPr>
          <w:rFonts w:ascii="Times New Roman" w:eastAsia="Times New Roman" w:hAnsi="Times New Roman"/>
          <w:kern w:val="0"/>
          <w14:ligatures w14:val="none"/>
        </w:rPr>
        <w:t xml:space="preserve">es. So </w:t>
      </w:r>
      <w:r>
        <w:rPr>
          <w:rFonts w:ascii="Times New Roman" w:eastAsia="Times New Roman" w:hAnsi="Times New Roman"/>
          <w:kern w:val="0"/>
          <w14:ligatures w14:val="none"/>
        </w:rPr>
        <w:t xml:space="preserve">sustained and well-structured professional development is </w:t>
      </w:r>
      <w:r w:rsidR="7306FBC3">
        <w:rPr>
          <w:rFonts w:ascii="Times New Roman" w:eastAsia="Times New Roman" w:hAnsi="Times New Roman"/>
          <w:kern w:val="0"/>
          <w14:ligatures w14:val="none"/>
        </w:rPr>
        <w:t>important.</w:t>
      </w:r>
    </w:p>
    <w:p w14:paraId="62C828CA" w14:textId="4DA0D502"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Research</w:t>
      </w:r>
      <w:r w:rsidR="4E0ED491">
        <w:rPr>
          <w:rFonts w:ascii="Times New Roman" w:eastAsia="Times New Roman" w:hAnsi="Times New Roman"/>
          <w:kern w:val="0"/>
          <w14:ligatures w14:val="none"/>
        </w:rPr>
        <w:t xml:space="preserve"> fails to present</w:t>
      </w:r>
      <w:r>
        <w:rPr>
          <w:rFonts w:ascii="Times New Roman" w:eastAsia="Times New Roman" w:hAnsi="Times New Roman"/>
          <w:kern w:val="0"/>
          <w14:ligatures w14:val="none"/>
        </w:rPr>
        <w:t xml:space="preserve"> the importance of targeted training in </w:t>
      </w:r>
      <w:r w:rsidR="6384EF33">
        <w:rPr>
          <w:rFonts w:ascii="Times New Roman" w:eastAsia="Times New Roman" w:hAnsi="Times New Roman"/>
          <w:kern w:val="0"/>
          <w14:ligatures w14:val="none"/>
        </w:rPr>
        <w:t xml:space="preserve">promoting </w:t>
      </w:r>
      <w:r>
        <w:rPr>
          <w:rFonts w:ascii="Times New Roman" w:eastAsia="Times New Roman" w:hAnsi="Times New Roman"/>
          <w:kern w:val="0"/>
          <w14:ligatures w14:val="none"/>
        </w:rPr>
        <w:t xml:space="preserve">teachers’ ability to </w:t>
      </w:r>
      <w:r w:rsidR="20C8B538">
        <w:rPr>
          <w:rFonts w:ascii="Times New Roman" w:eastAsia="Times New Roman" w:hAnsi="Times New Roman"/>
          <w:kern w:val="0"/>
          <w14:ligatures w14:val="none"/>
        </w:rPr>
        <w:t xml:space="preserve">use </w:t>
      </w:r>
      <w:r>
        <w:rPr>
          <w:rFonts w:ascii="Times New Roman" w:eastAsia="Times New Roman" w:hAnsi="Times New Roman"/>
          <w:kern w:val="0"/>
          <w14:ligatures w14:val="none"/>
        </w:rPr>
        <w:t>technology. As noted in empirical findings, teachers who</w:t>
      </w:r>
      <w:r w:rsidR="5359A69C">
        <w:rPr>
          <w:rFonts w:ascii="Times New Roman" w:eastAsia="Times New Roman" w:hAnsi="Times New Roman"/>
          <w:kern w:val="0"/>
          <w14:ligatures w14:val="none"/>
        </w:rPr>
        <w:t xml:space="preserve"> </w:t>
      </w:r>
      <w:r>
        <w:rPr>
          <w:rFonts w:ascii="Times New Roman" w:eastAsia="Times New Roman" w:hAnsi="Times New Roman"/>
          <w:kern w:val="0"/>
          <w14:ligatures w14:val="none"/>
        </w:rPr>
        <w:t>e</w:t>
      </w:r>
      <w:r w:rsidR="53B1F84F">
        <w:rPr>
          <w:rFonts w:ascii="Times New Roman" w:eastAsia="Times New Roman" w:hAnsi="Times New Roman"/>
          <w:kern w:val="0"/>
          <w14:ligatures w14:val="none"/>
        </w:rPr>
        <w:t>ngage</w:t>
      </w:r>
      <w:r>
        <w:rPr>
          <w:rFonts w:ascii="Times New Roman" w:eastAsia="Times New Roman" w:hAnsi="Times New Roman"/>
          <w:kern w:val="0"/>
          <w14:ligatures w14:val="none"/>
        </w:rPr>
        <w:t xml:space="preserve"> in focused and purposeful professional development programs </w:t>
      </w:r>
      <w:r w:rsidR="5B3E0E16">
        <w:rPr>
          <w:rFonts w:ascii="Times New Roman" w:eastAsia="Times New Roman" w:hAnsi="Times New Roman"/>
          <w:kern w:val="0"/>
          <w14:ligatures w14:val="none"/>
        </w:rPr>
        <w:t>show</w:t>
      </w:r>
      <w:r>
        <w:rPr>
          <w:rFonts w:ascii="Times New Roman" w:eastAsia="Times New Roman" w:hAnsi="Times New Roman"/>
          <w:kern w:val="0"/>
          <w14:ligatures w14:val="none"/>
        </w:rPr>
        <w:t xml:space="preserve"> higher efficacy in </w:t>
      </w:r>
      <w:r w:rsidR="285A85FA">
        <w:rPr>
          <w:rFonts w:ascii="Times New Roman" w:eastAsia="Times New Roman" w:hAnsi="Times New Roman"/>
          <w:kern w:val="0"/>
          <w14:ligatures w14:val="none"/>
        </w:rPr>
        <w:t xml:space="preserve">the use of </w:t>
      </w:r>
      <w:r>
        <w:rPr>
          <w:rFonts w:ascii="Times New Roman" w:eastAsia="Times New Roman" w:hAnsi="Times New Roman"/>
          <w:kern w:val="0"/>
          <w14:ligatures w14:val="none"/>
        </w:rPr>
        <w:t>digital tools into their</w:t>
      </w:r>
      <w:r w:rsidR="7247FF8C">
        <w:rPr>
          <w:rFonts w:ascii="Times New Roman" w:eastAsia="Times New Roman" w:hAnsi="Times New Roman"/>
          <w:kern w:val="0"/>
          <w14:ligatures w14:val="none"/>
        </w:rPr>
        <w:t xml:space="preserve"> teaching </w:t>
      </w:r>
      <w:r>
        <w:rPr>
          <w:rFonts w:ascii="Times New Roman" w:eastAsia="Times New Roman" w:hAnsi="Times New Roman"/>
          <w:kern w:val="0"/>
          <w14:ligatures w14:val="none"/>
        </w:rPr>
        <w:t xml:space="preserve">(O’Connor </w:t>
      </w:r>
      <w:r w:rsidR="00917FD0" w:rsidRPr="00917FD0">
        <w:rPr>
          <w:rFonts w:ascii="Times New Roman" w:eastAsia="Times New Roman" w:hAnsi="Times New Roman"/>
          <w:i/>
          <w:kern w:val="0"/>
          <w14:ligatures w14:val="none"/>
        </w:rPr>
        <w:t>et al</w:t>
      </w:r>
      <w:r>
        <w:rPr>
          <w:rFonts w:ascii="Times New Roman" w:eastAsia="Times New Roman" w:hAnsi="Times New Roman"/>
          <w:kern w:val="0"/>
          <w14:ligatures w14:val="none"/>
        </w:rPr>
        <w:t xml:space="preserve">., 2016). This integration is not </w:t>
      </w:r>
      <w:r w:rsidR="77C1B199">
        <w:rPr>
          <w:rFonts w:ascii="Times New Roman" w:eastAsia="Times New Roman" w:hAnsi="Times New Roman"/>
          <w:kern w:val="0"/>
          <w14:ligatures w14:val="none"/>
        </w:rPr>
        <w:t xml:space="preserve">just </w:t>
      </w:r>
      <w:r>
        <w:rPr>
          <w:rFonts w:ascii="Times New Roman" w:eastAsia="Times New Roman" w:hAnsi="Times New Roman"/>
          <w:kern w:val="0"/>
          <w14:ligatures w14:val="none"/>
        </w:rPr>
        <w:t>technical but a</w:t>
      </w:r>
      <w:r w:rsidR="01FEE27D">
        <w:rPr>
          <w:rFonts w:ascii="Times New Roman" w:eastAsia="Times New Roman" w:hAnsi="Times New Roman"/>
          <w:kern w:val="0"/>
          <w14:ligatures w14:val="none"/>
        </w:rPr>
        <w:t xml:space="preserve">lso </w:t>
      </w:r>
      <w:r>
        <w:rPr>
          <w:rFonts w:ascii="Times New Roman" w:eastAsia="Times New Roman" w:hAnsi="Times New Roman"/>
          <w:kern w:val="0"/>
          <w14:ligatures w14:val="none"/>
        </w:rPr>
        <w:t xml:space="preserve">pedagogical, </w:t>
      </w:r>
      <w:r w:rsidR="23EE4061">
        <w:rPr>
          <w:rFonts w:ascii="Times New Roman" w:eastAsia="Times New Roman" w:hAnsi="Times New Roman"/>
          <w:kern w:val="0"/>
          <w14:ligatures w14:val="none"/>
        </w:rPr>
        <w:t xml:space="preserve">which asserts </w:t>
      </w:r>
      <w:r>
        <w:rPr>
          <w:rFonts w:ascii="Times New Roman" w:eastAsia="Times New Roman" w:hAnsi="Times New Roman"/>
          <w:kern w:val="0"/>
          <w14:ligatures w14:val="none"/>
        </w:rPr>
        <w:t xml:space="preserve">a shift in mindset and teaching </w:t>
      </w:r>
      <w:r w:rsidR="4EBD6A47">
        <w:rPr>
          <w:rFonts w:ascii="Times New Roman" w:eastAsia="Times New Roman" w:hAnsi="Times New Roman"/>
          <w:kern w:val="0"/>
          <w14:ligatures w14:val="none"/>
        </w:rPr>
        <w:t xml:space="preserve">methods </w:t>
      </w:r>
      <w:r>
        <w:rPr>
          <w:rFonts w:ascii="Times New Roman" w:eastAsia="Times New Roman" w:hAnsi="Times New Roman"/>
          <w:kern w:val="0"/>
          <w14:ligatures w14:val="none"/>
        </w:rPr>
        <w:t xml:space="preserve">that cannot be achieved without </w:t>
      </w:r>
      <w:r w:rsidR="5AC5D7E0">
        <w:rPr>
          <w:rFonts w:ascii="Times New Roman" w:eastAsia="Times New Roman" w:hAnsi="Times New Roman"/>
          <w:kern w:val="0"/>
          <w14:ligatures w14:val="none"/>
        </w:rPr>
        <w:t xml:space="preserve">repetition of </w:t>
      </w:r>
      <w:r>
        <w:rPr>
          <w:rFonts w:ascii="Times New Roman" w:eastAsia="Times New Roman" w:hAnsi="Times New Roman"/>
          <w:kern w:val="0"/>
          <w14:ligatures w14:val="none"/>
        </w:rPr>
        <w:t>support and learning.</w:t>
      </w:r>
    </w:p>
    <w:p w14:paraId="33D1C066" w14:textId="7CC5467A" w:rsidR="00233971" w:rsidRDefault="232C472B"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Precedingly, </w:t>
      </w:r>
      <w:r w:rsidR="00EF7400">
        <w:rPr>
          <w:rFonts w:ascii="Times New Roman" w:eastAsia="Times New Roman" w:hAnsi="Times New Roman"/>
          <w:kern w:val="0"/>
          <w14:ligatures w14:val="none"/>
        </w:rPr>
        <w:t xml:space="preserve">the </w:t>
      </w:r>
      <w:r w:rsidR="1841EF93">
        <w:rPr>
          <w:rFonts w:ascii="Times New Roman" w:eastAsia="Times New Roman" w:hAnsi="Times New Roman"/>
          <w:kern w:val="0"/>
          <w14:ligatures w14:val="none"/>
        </w:rPr>
        <w:t xml:space="preserve">use </w:t>
      </w:r>
      <w:r w:rsidR="00EF7400">
        <w:rPr>
          <w:rFonts w:ascii="Times New Roman" w:eastAsia="Times New Roman" w:hAnsi="Times New Roman"/>
          <w:kern w:val="0"/>
          <w14:ligatures w14:val="none"/>
        </w:rPr>
        <w:t>of s</w:t>
      </w:r>
      <w:r w:rsidR="70653F82">
        <w:rPr>
          <w:rFonts w:ascii="Times New Roman" w:eastAsia="Times New Roman" w:hAnsi="Times New Roman"/>
          <w:kern w:val="0"/>
          <w14:ligatures w14:val="none"/>
        </w:rPr>
        <w:t xml:space="preserve">tep to step </w:t>
      </w:r>
      <w:r w:rsidR="00EF7400">
        <w:rPr>
          <w:rFonts w:ascii="Times New Roman" w:eastAsia="Times New Roman" w:hAnsi="Times New Roman"/>
          <w:kern w:val="0"/>
          <w14:ligatures w14:val="none"/>
        </w:rPr>
        <w:t>and regular training initiatives</w:t>
      </w:r>
      <w:r w:rsidR="6FD6D6CC">
        <w:rPr>
          <w:rFonts w:ascii="Times New Roman" w:eastAsia="Times New Roman" w:hAnsi="Times New Roman"/>
          <w:kern w:val="0"/>
          <w14:ligatures w14:val="none"/>
        </w:rPr>
        <w:t xml:space="preserve"> brings about </w:t>
      </w:r>
      <w:r w:rsidR="00EF7400">
        <w:rPr>
          <w:rFonts w:ascii="Times New Roman" w:eastAsia="Times New Roman" w:hAnsi="Times New Roman"/>
          <w:kern w:val="0"/>
          <w14:ligatures w14:val="none"/>
        </w:rPr>
        <w:t xml:space="preserve">a learning culture among educators. According to Scherer </w:t>
      </w:r>
      <w:r w:rsidR="00917FD0" w:rsidRPr="00917FD0">
        <w:rPr>
          <w:rFonts w:ascii="Times New Roman" w:eastAsia="Times New Roman" w:hAnsi="Times New Roman"/>
          <w:i/>
          <w:kern w:val="0"/>
          <w14:ligatures w14:val="none"/>
        </w:rPr>
        <w:t>et al</w:t>
      </w:r>
      <w:r w:rsidR="00EF7400">
        <w:rPr>
          <w:rFonts w:ascii="Times New Roman" w:eastAsia="Times New Roman" w:hAnsi="Times New Roman"/>
          <w:kern w:val="0"/>
          <w14:ligatures w14:val="none"/>
        </w:rPr>
        <w:t xml:space="preserve">. (2020), comprehensive professional development </w:t>
      </w:r>
      <w:r w:rsidR="52AA0C5D">
        <w:rPr>
          <w:rFonts w:ascii="Times New Roman" w:eastAsia="Times New Roman" w:hAnsi="Times New Roman"/>
          <w:kern w:val="0"/>
          <w14:ligatures w14:val="none"/>
        </w:rPr>
        <w:t xml:space="preserve">develops </w:t>
      </w:r>
      <w:r w:rsidR="00EF7400">
        <w:rPr>
          <w:rFonts w:ascii="Times New Roman" w:eastAsia="Times New Roman" w:hAnsi="Times New Roman"/>
          <w:kern w:val="0"/>
          <w14:ligatures w14:val="none"/>
        </w:rPr>
        <w:t>teachers by</w:t>
      </w:r>
      <w:r w:rsidR="2E405DD6">
        <w:rPr>
          <w:rFonts w:ascii="Times New Roman" w:eastAsia="Times New Roman" w:hAnsi="Times New Roman"/>
          <w:kern w:val="0"/>
          <w14:ligatures w14:val="none"/>
        </w:rPr>
        <w:t xml:space="preserve"> providing </w:t>
      </w:r>
      <w:r w:rsidR="00EF7400">
        <w:rPr>
          <w:rFonts w:ascii="Times New Roman" w:eastAsia="Times New Roman" w:hAnsi="Times New Roman"/>
          <w:kern w:val="0"/>
          <w14:ligatures w14:val="none"/>
        </w:rPr>
        <w:t xml:space="preserve">environments where the transformative potential of technology in education can be </w:t>
      </w:r>
      <w:r w:rsidR="35BA4966">
        <w:rPr>
          <w:rFonts w:ascii="Times New Roman" w:eastAsia="Times New Roman" w:hAnsi="Times New Roman"/>
          <w:kern w:val="0"/>
          <w14:ligatures w14:val="none"/>
        </w:rPr>
        <w:t>actualized</w:t>
      </w:r>
      <w:r w:rsidR="00EF7400">
        <w:rPr>
          <w:rFonts w:ascii="Times New Roman" w:eastAsia="Times New Roman" w:hAnsi="Times New Roman"/>
          <w:kern w:val="0"/>
          <w14:ligatures w14:val="none"/>
        </w:rPr>
        <w:t>.</w:t>
      </w:r>
      <w:r w:rsidR="292C9E42">
        <w:rPr>
          <w:rFonts w:ascii="Times New Roman" w:eastAsia="Times New Roman" w:hAnsi="Times New Roman"/>
          <w:kern w:val="0"/>
          <w14:ligatures w14:val="none"/>
        </w:rPr>
        <w:t xml:space="preserve"> T</w:t>
      </w:r>
      <w:r w:rsidR="00EF7400">
        <w:rPr>
          <w:rFonts w:ascii="Times New Roman" w:eastAsia="Times New Roman" w:hAnsi="Times New Roman"/>
          <w:kern w:val="0"/>
          <w14:ligatures w14:val="none"/>
        </w:rPr>
        <w:t>raining</w:t>
      </w:r>
      <w:r w:rsidR="58A58025">
        <w:rPr>
          <w:rFonts w:ascii="Times New Roman" w:eastAsia="Times New Roman" w:hAnsi="Times New Roman"/>
          <w:kern w:val="0"/>
          <w14:ligatures w14:val="none"/>
        </w:rPr>
        <w:t xml:space="preserve">s </w:t>
      </w:r>
      <w:r w:rsidR="35271658">
        <w:rPr>
          <w:rFonts w:ascii="Times New Roman" w:eastAsia="Times New Roman" w:hAnsi="Times New Roman"/>
          <w:kern w:val="0"/>
          <w14:ligatures w14:val="none"/>
        </w:rPr>
        <w:t>don't</w:t>
      </w:r>
      <w:r w:rsidR="58A58025">
        <w:rPr>
          <w:rFonts w:ascii="Times New Roman" w:eastAsia="Times New Roman" w:hAnsi="Times New Roman"/>
          <w:kern w:val="0"/>
          <w14:ligatures w14:val="none"/>
        </w:rPr>
        <w:t xml:space="preserve"> </w:t>
      </w:r>
      <w:r w:rsidR="00EF7400">
        <w:rPr>
          <w:rFonts w:ascii="Times New Roman" w:eastAsia="Times New Roman" w:hAnsi="Times New Roman"/>
          <w:kern w:val="0"/>
          <w14:ligatures w14:val="none"/>
        </w:rPr>
        <w:t xml:space="preserve">only </w:t>
      </w:r>
      <w:r w:rsidR="745A2BBC">
        <w:rPr>
          <w:rFonts w:ascii="Times New Roman" w:eastAsia="Times New Roman" w:hAnsi="Times New Roman"/>
          <w:kern w:val="0"/>
          <w14:ligatures w14:val="none"/>
        </w:rPr>
        <w:t>equip</w:t>
      </w:r>
      <w:r w:rsidR="00EF7400">
        <w:rPr>
          <w:rFonts w:ascii="Times New Roman" w:eastAsia="Times New Roman" w:hAnsi="Times New Roman"/>
          <w:kern w:val="0"/>
          <w14:ligatures w14:val="none"/>
        </w:rPr>
        <w:t xml:space="preserve"> educators with </w:t>
      </w:r>
      <w:r w:rsidR="4908B10B">
        <w:rPr>
          <w:rFonts w:ascii="Times New Roman" w:eastAsia="Times New Roman" w:hAnsi="Times New Roman"/>
          <w:kern w:val="0"/>
          <w14:ligatures w14:val="none"/>
        </w:rPr>
        <w:t xml:space="preserve">main </w:t>
      </w:r>
      <w:r w:rsidR="00EF7400">
        <w:rPr>
          <w:rFonts w:ascii="Times New Roman" w:eastAsia="Times New Roman" w:hAnsi="Times New Roman"/>
          <w:kern w:val="0"/>
          <w14:ligatures w14:val="none"/>
        </w:rPr>
        <w:t xml:space="preserve">skills but also </w:t>
      </w:r>
      <w:r w:rsidR="647201F5">
        <w:rPr>
          <w:rFonts w:ascii="Times New Roman" w:eastAsia="Times New Roman" w:hAnsi="Times New Roman"/>
          <w:kern w:val="0"/>
          <w14:ligatures w14:val="none"/>
        </w:rPr>
        <w:t xml:space="preserve">improves </w:t>
      </w:r>
      <w:r w:rsidR="00EF7400">
        <w:rPr>
          <w:rFonts w:ascii="Times New Roman" w:eastAsia="Times New Roman" w:hAnsi="Times New Roman"/>
          <w:kern w:val="0"/>
          <w14:ligatures w14:val="none"/>
        </w:rPr>
        <w:t xml:space="preserve">confidence and a will to </w:t>
      </w:r>
      <w:r w:rsidR="4B18FBD8">
        <w:rPr>
          <w:rFonts w:ascii="Times New Roman" w:eastAsia="Times New Roman" w:hAnsi="Times New Roman"/>
          <w:kern w:val="0"/>
          <w14:ligatures w14:val="none"/>
        </w:rPr>
        <w:t>practice</w:t>
      </w:r>
      <w:r w:rsidR="45683276">
        <w:rPr>
          <w:rFonts w:ascii="Times New Roman" w:eastAsia="Times New Roman" w:hAnsi="Times New Roman"/>
          <w:kern w:val="0"/>
          <w14:ligatures w14:val="none"/>
        </w:rPr>
        <w:t xml:space="preserve"> in the classroom.</w:t>
      </w:r>
    </w:p>
    <w:p w14:paraId="10CEDBEE" w14:textId="560766C5"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The International Society for Technology in Education (2020) </w:t>
      </w:r>
      <w:r w:rsidR="376BEE2C">
        <w:rPr>
          <w:rFonts w:ascii="Times New Roman" w:eastAsia="Times New Roman" w:hAnsi="Times New Roman"/>
          <w:kern w:val="0"/>
          <w14:ligatures w14:val="none"/>
        </w:rPr>
        <w:t>says that</w:t>
      </w:r>
      <w:r>
        <w:rPr>
          <w:rFonts w:ascii="Times New Roman" w:eastAsia="Times New Roman" w:hAnsi="Times New Roman"/>
          <w:kern w:val="0"/>
          <w14:ligatures w14:val="none"/>
        </w:rPr>
        <w:t xml:space="preserve"> the </w:t>
      </w:r>
      <w:r w:rsidR="250474E1">
        <w:rPr>
          <w:rFonts w:ascii="Times New Roman" w:eastAsia="Times New Roman" w:hAnsi="Times New Roman"/>
          <w:kern w:val="0"/>
          <w14:ligatures w14:val="none"/>
        </w:rPr>
        <w:t xml:space="preserve">varying </w:t>
      </w:r>
      <w:r>
        <w:rPr>
          <w:rFonts w:ascii="Times New Roman" w:eastAsia="Times New Roman" w:hAnsi="Times New Roman"/>
          <w:kern w:val="0"/>
          <w14:ligatures w14:val="none"/>
        </w:rPr>
        <w:t xml:space="preserve">nature of educational technology, that </w:t>
      </w:r>
      <w:r w:rsidR="61A028D6">
        <w:rPr>
          <w:rFonts w:ascii="Times New Roman" w:eastAsia="Times New Roman" w:hAnsi="Times New Roman"/>
          <w:kern w:val="0"/>
          <w14:ligatures w14:val="none"/>
        </w:rPr>
        <w:t>continuous</w:t>
      </w:r>
      <w:r w:rsidR="4F7B2B70">
        <w:rPr>
          <w:rFonts w:ascii="Times New Roman" w:eastAsia="Times New Roman" w:hAnsi="Times New Roman"/>
          <w:kern w:val="0"/>
          <w14:ligatures w14:val="none"/>
        </w:rPr>
        <w:t xml:space="preserve"> </w:t>
      </w:r>
      <w:r>
        <w:rPr>
          <w:rFonts w:ascii="Times New Roman" w:eastAsia="Times New Roman" w:hAnsi="Times New Roman"/>
          <w:kern w:val="0"/>
          <w14:ligatures w14:val="none"/>
        </w:rPr>
        <w:t xml:space="preserve">training is </w:t>
      </w:r>
      <w:r w:rsidR="40B74E88">
        <w:rPr>
          <w:rFonts w:ascii="Times New Roman" w:eastAsia="Times New Roman" w:hAnsi="Times New Roman"/>
          <w:kern w:val="0"/>
          <w14:ligatures w14:val="none"/>
        </w:rPr>
        <w:t xml:space="preserve">needed </w:t>
      </w:r>
      <w:r>
        <w:rPr>
          <w:rFonts w:ascii="Times New Roman" w:eastAsia="Times New Roman" w:hAnsi="Times New Roman"/>
          <w:kern w:val="0"/>
          <w14:ligatures w14:val="none"/>
        </w:rPr>
        <w:t xml:space="preserve">for teachers to stay </w:t>
      </w:r>
      <w:r w:rsidR="61D88FCA">
        <w:rPr>
          <w:rFonts w:ascii="Times New Roman" w:eastAsia="Times New Roman" w:hAnsi="Times New Roman"/>
          <w:kern w:val="0"/>
          <w14:ligatures w14:val="none"/>
        </w:rPr>
        <w:t xml:space="preserve">updated. </w:t>
      </w:r>
      <w:r>
        <w:rPr>
          <w:rFonts w:ascii="Times New Roman" w:eastAsia="Times New Roman" w:hAnsi="Times New Roman"/>
          <w:kern w:val="0"/>
          <w14:ligatures w14:val="none"/>
        </w:rPr>
        <w:t>This point is supported by</w:t>
      </w:r>
      <w:r w:rsidR="5F1DECCD">
        <w:rPr>
          <w:rFonts w:ascii="Times New Roman" w:eastAsia="Times New Roman" w:hAnsi="Times New Roman"/>
          <w:kern w:val="0"/>
          <w14:ligatures w14:val="none"/>
        </w:rPr>
        <w:t xml:space="preserve"> other</w:t>
      </w:r>
      <w:r>
        <w:rPr>
          <w:rFonts w:ascii="Times New Roman" w:eastAsia="Times New Roman" w:hAnsi="Times New Roman"/>
          <w:kern w:val="0"/>
          <w14:ligatures w14:val="none"/>
        </w:rPr>
        <w:t xml:space="preserve"> research, which</w:t>
      </w:r>
      <w:r w:rsidR="643FF0BE">
        <w:rPr>
          <w:rFonts w:ascii="Times New Roman" w:eastAsia="Times New Roman" w:hAnsi="Times New Roman"/>
          <w:kern w:val="0"/>
          <w14:ligatures w14:val="none"/>
        </w:rPr>
        <w:t xml:space="preserve"> shows that</w:t>
      </w:r>
      <w:r>
        <w:rPr>
          <w:rFonts w:ascii="Times New Roman" w:eastAsia="Times New Roman" w:hAnsi="Times New Roman"/>
          <w:kern w:val="0"/>
          <w14:ligatures w14:val="none"/>
        </w:rPr>
        <w:t xml:space="preserve"> well-designed professional development initiat</w:t>
      </w:r>
      <w:r w:rsidR="7ABEC0D5">
        <w:rPr>
          <w:rFonts w:ascii="Times New Roman" w:eastAsia="Times New Roman" w:hAnsi="Times New Roman"/>
          <w:kern w:val="0"/>
          <w14:ligatures w14:val="none"/>
        </w:rPr>
        <w:t>iv</w:t>
      </w:r>
      <w:r>
        <w:rPr>
          <w:rFonts w:ascii="Times New Roman" w:eastAsia="Times New Roman" w:hAnsi="Times New Roman"/>
          <w:kern w:val="0"/>
          <w14:ligatures w14:val="none"/>
        </w:rPr>
        <w:t xml:space="preserve">es </w:t>
      </w:r>
      <w:r w:rsidR="02CA23EF">
        <w:rPr>
          <w:rFonts w:ascii="Times New Roman" w:eastAsia="Times New Roman" w:hAnsi="Times New Roman"/>
          <w:kern w:val="0"/>
          <w14:ligatures w14:val="none"/>
        </w:rPr>
        <w:t>improve</w:t>
      </w:r>
      <w:r w:rsidR="0EBE71D3">
        <w:rPr>
          <w:rFonts w:ascii="Times New Roman" w:eastAsia="Times New Roman" w:hAnsi="Times New Roman"/>
          <w:kern w:val="0"/>
          <w14:ligatures w14:val="none"/>
        </w:rPr>
        <w:t xml:space="preserve"> </w:t>
      </w:r>
      <w:r w:rsidR="00E876FE">
        <w:rPr>
          <w:rFonts w:ascii="Times New Roman" w:eastAsia="Times New Roman" w:hAnsi="Times New Roman"/>
          <w:kern w:val="0"/>
          <w14:ligatures w14:val="none"/>
        </w:rPr>
        <w:t>teacher's</w:t>
      </w:r>
      <w:r>
        <w:rPr>
          <w:rFonts w:ascii="Times New Roman" w:eastAsia="Times New Roman" w:hAnsi="Times New Roman"/>
          <w:kern w:val="0"/>
          <w14:ligatures w14:val="none"/>
        </w:rPr>
        <w:t xml:space="preserve"> competency and, consequently, student</w:t>
      </w:r>
      <w:r w:rsidR="7A3636A4">
        <w:rPr>
          <w:rFonts w:ascii="Times New Roman" w:eastAsia="Times New Roman" w:hAnsi="Times New Roman"/>
          <w:kern w:val="0"/>
          <w14:ligatures w14:val="none"/>
        </w:rPr>
        <w:t xml:space="preserve"> </w:t>
      </w:r>
      <w:r>
        <w:rPr>
          <w:rFonts w:ascii="Times New Roman" w:eastAsia="Times New Roman" w:hAnsi="Times New Roman"/>
          <w:kern w:val="0"/>
          <w14:ligatures w14:val="none"/>
        </w:rPr>
        <w:t>outcomes</w:t>
      </w:r>
      <w:r w:rsidR="68C0FEEB">
        <w:rPr>
          <w:rFonts w:ascii="Times New Roman" w:eastAsia="Times New Roman" w:hAnsi="Times New Roman"/>
          <w:kern w:val="0"/>
          <w14:ligatures w14:val="none"/>
        </w:rPr>
        <w:t xml:space="preserve"> academically</w:t>
      </w:r>
      <w:r>
        <w:rPr>
          <w:rFonts w:ascii="Times New Roman" w:eastAsia="Times New Roman" w:hAnsi="Times New Roman"/>
          <w:kern w:val="0"/>
          <w14:ligatures w14:val="none"/>
        </w:rPr>
        <w:t xml:space="preserve"> </w:t>
      </w:r>
      <w:r>
        <w:rPr>
          <w:rFonts w:ascii="Times New Roman" w:eastAsia="Times New Roman" w:hAnsi="Times New Roman"/>
          <w:kern w:val="0"/>
          <w14:ligatures w14:val="none"/>
        </w:rPr>
        <w:lastRenderedPageBreak/>
        <w:t xml:space="preserve">(Kimmons &amp; Veletsianos, 2016). These findings </w:t>
      </w:r>
      <w:r w:rsidR="44881D09">
        <w:rPr>
          <w:rFonts w:ascii="Times New Roman" w:eastAsia="Times New Roman" w:hAnsi="Times New Roman"/>
          <w:kern w:val="0"/>
          <w14:ligatures w14:val="none"/>
        </w:rPr>
        <w:t>asserts</w:t>
      </w:r>
      <w:r>
        <w:rPr>
          <w:rFonts w:ascii="Times New Roman" w:eastAsia="Times New Roman" w:hAnsi="Times New Roman"/>
          <w:kern w:val="0"/>
          <w14:ligatures w14:val="none"/>
        </w:rPr>
        <w:t xml:space="preserve"> that when professional development is intentional, sustained, and </w:t>
      </w:r>
      <w:r w:rsidR="3D837CE1">
        <w:rPr>
          <w:rFonts w:ascii="Times New Roman" w:eastAsia="Times New Roman" w:hAnsi="Times New Roman"/>
          <w:kern w:val="0"/>
          <w14:ligatures w14:val="none"/>
        </w:rPr>
        <w:t xml:space="preserve">blends </w:t>
      </w:r>
      <w:r>
        <w:rPr>
          <w:rFonts w:ascii="Times New Roman" w:eastAsia="Times New Roman" w:hAnsi="Times New Roman"/>
          <w:kern w:val="0"/>
          <w14:ligatures w14:val="none"/>
        </w:rPr>
        <w:t>with educational goals, it</w:t>
      </w:r>
      <w:r w:rsidR="686BA5BD">
        <w:rPr>
          <w:rFonts w:ascii="Times New Roman" w:eastAsia="Times New Roman" w:hAnsi="Times New Roman"/>
          <w:kern w:val="0"/>
          <w14:ligatures w14:val="none"/>
        </w:rPr>
        <w:t xml:space="preserve">’s </w:t>
      </w:r>
      <w:r>
        <w:rPr>
          <w:rFonts w:ascii="Times New Roman" w:eastAsia="Times New Roman" w:hAnsi="Times New Roman"/>
          <w:kern w:val="0"/>
          <w14:ligatures w14:val="none"/>
        </w:rPr>
        <w:t>a catalyst for pedagogical transformation.</w:t>
      </w:r>
    </w:p>
    <w:p w14:paraId="6AD7E8E3" w14:textId="64B21021"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However, in the</w:t>
      </w:r>
      <w:r w:rsidR="39583D9D">
        <w:rPr>
          <w:rFonts w:ascii="Times New Roman" w:eastAsia="Times New Roman" w:hAnsi="Times New Roman"/>
          <w:kern w:val="0"/>
          <w14:ligatures w14:val="none"/>
        </w:rPr>
        <w:t xml:space="preserve"> view</w:t>
      </w:r>
      <w:r>
        <w:rPr>
          <w:rFonts w:ascii="Times New Roman" w:eastAsia="Times New Roman" w:hAnsi="Times New Roman"/>
          <w:kern w:val="0"/>
          <w14:ligatures w14:val="none"/>
        </w:rPr>
        <w:t xml:space="preserve"> of Nigerian secondary schools </w:t>
      </w:r>
      <w:r w:rsidR="44C0EF01">
        <w:rPr>
          <w:rFonts w:ascii="Times New Roman" w:eastAsia="Times New Roman" w:hAnsi="Times New Roman"/>
          <w:kern w:val="0"/>
          <w14:ligatures w14:val="none"/>
        </w:rPr>
        <w:t>especially</w:t>
      </w:r>
      <w:r>
        <w:rPr>
          <w:rFonts w:ascii="Times New Roman" w:eastAsia="Times New Roman" w:hAnsi="Times New Roman"/>
          <w:kern w:val="0"/>
          <w14:ligatures w14:val="none"/>
        </w:rPr>
        <w:t xml:space="preserve"> in Enugu North there are </w:t>
      </w:r>
      <w:r w:rsidR="32266D95">
        <w:rPr>
          <w:rFonts w:ascii="Times New Roman" w:eastAsia="Times New Roman" w:hAnsi="Times New Roman"/>
          <w:kern w:val="0"/>
          <w14:ligatures w14:val="none"/>
        </w:rPr>
        <w:t xml:space="preserve">many </w:t>
      </w:r>
      <w:r>
        <w:rPr>
          <w:rFonts w:ascii="Times New Roman" w:eastAsia="Times New Roman" w:hAnsi="Times New Roman"/>
          <w:kern w:val="0"/>
          <w14:ligatures w14:val="none"/>
        </w:rPr>
        <w:t xml:space="preserve">barriers to the effective </w:t>
      </w:r>
      <w:r w:rsidR="21FC648C">
        <w:rPr>
          <w:rFonts w:ascii="Times New Roman" w:eastAsia="Times New Roman" w:hAnsi="Times New Roman"/>
          <w:kern w:val="0"/>
          <w14:ligatures w14:val="none"/>
        </w:rPr>
        <w:t xml:space="preserve">use </w:t>
      </w:r>
      <w:r>
        <w:rPr>
          <w:rFonts w:ascii="Times New Roman" w:eastAsia="Times New Roman" w:hAnsi="Times New Roman"/>
          <w:kern w:val="0"/>
          <w14:ligatures w14:val="none"/>
        </w:rPr>
        <w:t xml:space="preserve">of multimedia instruction. While professional development is </w:t>
      </w:r>
      <w:r w:rsidR="5DD5AE95">
        <w:rPr>
          <w:rFonts w:ascii="Times New Roman" w:eastAsia="Times New Roman" w:hAnsi="Times New Roman"/>
          <w:kern w:val="0"/>
          <w14:ligatures w14:val="none"/>
        </w:rPr>
        <w:t>known</w:t>
      </w:r>
      <w:r>
        <w:rPr>
          <w:rFonts w:ascii="Times New Roman" w:eastAsia="Times New Roman" w:hAnsi="Times New Roman"/>
          <w:kern w:val="0"/>
          <w14:ligatures w14:val="none"/>
        </w:rPr>
        <w:t xml:space="preserve"> as a</w:t>
      </w:r>
      <w:r w:rsidR="21A31C52">
        <w:rPr>
          <w:rFonts w:ascii="Times New Roman" w:eastAsia="Times New Roman" w:hAnsi="Times New Roman"/>
          <w:kern w:val="0"/>
          <w14:ligatures w14:val="none"/>
        </w:rPr>
        <w:t xml:space="preserve">n </w:t>
      </w:r>
      <w:r>
        <w:rPr>
          <w:rFonts w:ascii="Times New Roman" w:eastAsia="Times New Roman" w:hAnsi="Times New Roman"/>
          <w:kern w:val="0"/>
          <w14:ligatures w14:val="none"/>
        </w:rPr>
        <w:t xml:space="preserve">enabler, its impact is severely </w:t>
      </w:r>
      <w:r w:rsidR="7E1CFA14">
        <w:rPr>
          <w:rFonts w:ascii="Times New Roman" w:eastAsia="Times New Roman" w:hAnsi="Times New Roman"/>
          <w:kern w:val="0"/>
          <w14:ligatures w14:val="none"/>
        </w:rPr>
        <w:t>punctured</w:t>
      </w:r>
      <w:r>
        <w:rPr>
          <w:rFonts w:ascii="Times New Roman" w:eastAsia="Times New Roman" w:hAnsi="Times New Roman"/>
          <w:kern w:val="0"/>
          <w14:ligatures w14:val="none"/>
        </w:rPr>
        <w:t xml:space="preserve"> by infrastructural deficits. Challenges such as inadequate ICT infrastructure, unreliable electricity supply, and limited internet connectivity </w:t>
      </w:r>
      <w:r w:rsidR="2898BD8B">
        <w:rPr>
          <w:rFonts w:ascii="Times New Roman" w:eastAsia="Times New Roman" w:hAnsi="Times New Roman"/>
          <w:kern w:val="0"/>
          <w14:ligatures w14:val="none"/>
        </w:rPr>
        <w:t>reduces</w:t>
      </w:r>
      <w:r>
        <w:rPr>
          <w:rFonts w:ascii="Times New Roman" w:eastAsia="Times New Roman" w:hAnsi="Times New Roman"/>
          <w:kern w:val="0"/>
          <w14:ligatures w14:val="none"/>
        </w:rPr>
        <w:t xml:space="preserve"> the </w:t>
      </w:r>
      <w:r w:rsidR="65D55E70">
        <w:rPr>
          <w:rFonts w:ascii="Times New Roman" w:eastAsia="Times New Roman" w:hAnsi="Times New Roman"/>
          <w:kern w:val="0"/>
          <w14:ligatures w14:val="none"/>
        </w:rPr>
        <w:t xml:space="preserve">frequent </w:t>
      </w:r>
      <w:r>
        <w:rPr>
          <w:rFonts w:ascii="Times New Roman" w:eastAsia="Times New Roman" w:hAnsi="Times New Roman"/>
          <w:kern w:val="0"/>
          <w14:ligatures w14:val="none"/>
        </w:rPr>
        <w:t xml:space="preserve">use of multimedia tools in teaching (Adeyemo, 2020). These technological </w:t>
      </w:r>
      <w:r w:rsidR="3BCC5EED">
        <w:rPr>
          <w:rFonts w:ascii="Times New Roman" w:eastAsia="Times New Roman" w:hAnsi="Times New Roman"/>
          <w:kern w:val="0"/>
          <w14:ligatures w14:val="none"/>
        </w:rPr>
        <w:t xml:space="preserve">hindrances </w:t>
      </w:r>
      <w:r>
        <w:rPr>
          <w:rFonts w:ascii="Times New Roman" w:eastAsia="Times New Roman" w:hAnsi="Times New Roman"/>
          <w:kern w:val="0"/>
          <w14:ligatures w14:val="none"/>
        </w:rPr>
        <w:t>are compounded by the fact that</w:t>
      </w:r>
      <w:r w:rsidR="5CC885DE">
        <w:rPr>
          <w:rFonts w:ascii="Times New Roman" w:eastAsia="Times New Roman" w:hAnsi="Times New Roman"/>
          <w:kern w:val="0"/>
          <w14:ligatures w14:val="none"/>
        </w:rPr>
        <w:t xml:space="preserve"> a lot of </w:t>
      </w:r>
      <w:r>
        <w:rPr>
          <w:rFonts w:ascii="Times New Roman" w:eastAsia="Times New Roman" w:hAnsi="Times New Roman"/>
          <w:kern w:val="0"/>
          <w14:ligatures w14:val="none"/>
        </w:rPr>
        <w:t>teachers have limited access to training</w:t>
      </w:r>
      <w:r w:rsidR="20B1B764">
        <w:rPr>
          <w:rFonts w:ascii="Times New Roman" w:eastAsia="Times New Roman" w:hAnsi="Times New Roman"/>
          <w:kern w:val="0"/>
          <w14:ligatures w14:val="none"/>
        </w:rPr>
        <w:t>s</w:t>
      </w:r>
      <w:r>
        <w:rPr>
          <w:rFonts w:ascii="Times New Roman" w:eastAsia="Times New Roman" w:hAnsi="Times New Roman"/>
          <w:kern w:val="0"/>
          <w14:ligatures w14:val="none"/>
        </w:rPr>
        <w:t xml:space="preserve"> that are specific to digital pedagogy (Ogunniyi, 2015).</w:t>
      </w:r>
    </w:p>
    <w:p w14:paraId="780E4BD7" w14:textId="2631D7B8" w:rsidR="00233971" w:rsidRDefault="16541367"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Also,</w:t>
      </w:r>
      <w:r w:rsidR="00EF7400">
        <w:rPr>
          <w:rFonts w:ascii="Times New Roman" w:eastAsia="Times New Roman" w:hAnsi="Times New Roman"/>
          <w:kern w:val="0"/>
          <w14:ligatures w14:val="none"/>
        </w:rPr>
        <w:t xml:space="preserve"> students often</w:t>
      </w:r>
      <w:r w:rsidR="5B6BDBDF">
        <w:rPr>
          <w:rFonts w:ascii="Times New Roman" w:eastAsia="Times New Roman" w:hAnsi="Times New Roman"/>
          <w:kern w:val="0"/>
          <w14:ligatures w14:val="none"/>
        </w:rPr>
        <w:t xml:space="preserve"> </w:t>
      </w:r>
      <w:r w:rsidR="00EF7400">
        <w:rPr>
          <w:rFonts w:ascii="Times New Roman" w:eastAsia="Times New Roman" w:hAnsi="Times New Roman"/>
          <w:kern w:val="0"/>
          <w14:ligatures w14:val="none"/>
        </w:rPr>
        <w:t xml:space="preserve">lack the skills </w:t>
      </w:r>
      <w:r w:rsidR="739F1147">
        <w:rPr>
          <w:rFonts w:ascii="Times New Roman" w:eastAsia="Times New Roman" w:hAnsi="Times New Roman"/>
          <w:kern w:val="0"/>
          <w14:ligatures w14:val="none"/>
        </w:rPr>
        <w:t xml:space="preserve">needed </w:t>
      </w:r>
      <w:r w:rsidR="00EF7400">
        <w:rPr>
          <w:rFonts w:ascii="Times New Roman" w:eastAsia="Times New Roman" w:hAnsi="Times New Roman"/>
          <w:kern w:val="0"/>
          <w14:ligatures w14:val="none"/>
        </w:rPr>
        <w:t xml:space="preserve">to fully engage with multimedia content, further </w:t>
      </w:r>
      <w:r w:rsidR="7C119D22">
        <w:rPr>
          <w:rFonts w:ascii="Times New Roman" w:eastAsia="Times New Roman" w:hAnsi="Times New Roman"/>
          <w:kern w:val="0"/>
          <w14:ligatures w14:val="none"/>
        </w:rPr>
        <w:t xml:space="preserve">limiting </w:t>
      </w:r>
      <w:r w:rsidR="00EF7400">
        <w:rPr>
          <w:rFonts w:ascii="Times New Roman" w:eastAsia="Times New Roman" w:hAnsi="Times New Roman"/>
          <w:kern w:val="0"/>
          <w14:ligatures w14:val="none"/>
        </w:rPr>
        <w:t xml:space="preserve">efforts to </w:t>
      </w:r>
      <w:r w:rsidR="71C3F2AD">
        <w:rPr>
          <w:rFonts w:ascii="Times New Roman" w:eastAsia="Times New Roman" w:hAnsi="Times New Roman"/>
          <w:kern w:val="0"/>
          <w14:ligatures w14:val="none"/>
        </w:rPr>
        <w:t>improve</w:t>
      </w:r>
      <w:r w:rsidR="00EF7400">
        <w:rPr>
          <w:rFonts w:ascii="Times New Roman" w:eastAsia="Times New Roman" w:hAnsi="Times New Roman"/>
          <w:kern w:val="0"/>
          <w14:ligatures w14:val="none"/>
        </w:rPr>
        <w:t xml:space="preserve"> instruction. The </w:t>
      </w:r>
      <w:r w:rsidR="0E947821">
        <w:rPr>
          <w:rFonts w:ascii="Times New Roman" w:eastAsia="Times New Roman" w:hAnsi="Times New Roman"/>
          <w:kern w:val="0"/>
          <w14:ligatures w14:val="none"/>
        </w:rPr>
        <w:t>expensiveness of buying and m</w:t>
      </w:r>
      <w:r w:rsidR="00EF7400">
        <w:rPr>
          <w:rFonts w:ascii="Times New Roman" w:eastAsia="Times New Roman" w:hAnsi="Times New Roman"/>
          <w:kern w:val="0"/>
          <w14:ligatures w14:val="none"/>
        </w:rPr>
        <w:t>aintaining multimedia tools</w:t>
      </w:r>
      <w:r w:rsidR="49E73872">
        <w:rPr>
          <w:rFonts w:ascii="Times New Roman" w:eastAsia="Times New Roman" w:hAnsi="Times New Roman"/>
          <w:kern w:val="0"/>
          <w14:ligatures w14:val="none"/>
        </w:rPr>
        <w:t xml:space="preserve"> is </w:t>
      </w:r>
      <w:r w:rsidR="00EF7400">
        <w:rPr>
          <w:rFonts w:ascii="Times New Roman" w:eastAsia="Times New Roman" w:hAnsi="Times New Roman"/>
          <w:kern w:val="0"/>
          <w14:ligatures w14:val="none"/>
        </w:rPr>
        <w:t xml:space="preserve">another financial burden, especially in </w:t>
      </w:r>
      <w:r w:rsidR="045AAECD">
        <w:rPr>
          <w:rFonts w:ascii="Times New Roman" w:eastAsia="Times New Roman" w:hAnsi="Times New Roman"/>
          <w:kern w:val="0"/>
          <w14:ligatures w14:val="none"/>
        </w:rPr>
        <w:t>poor</w:t>
      </w:r>
      <w:r w:rsidR="00EF7400">
        <w:rPr>
          <w:rFonts w:ascii="Times New Roman" w:eastAsia="Times New Roman" w:hAnsi="Times New Roman"/>
          <w:kern w:val="0"/>
          <w14:ligatures w14:val="none"/>
        </w:rPr>
        <w:t xml:space="preserve"> schools</w:t>
      </w:r>
      <w:r w:rsidR="7E23BBEB">
        <w:rPr>
          <w:rFonts w:ascii="Times New Roman" w:eastAsia="Times New Roman" w:hAnsi="Times New Roman"/>
          <w:kern w:val="0"/>
          <w14:ligatures w14:val="none"/>
        </w:rPr>
        <w:t>, poses to be a big issue.</w:t>
      </w:r>
    </w:p>
    <w:p w14:paraId="57806F37" w14:textId="30F2505C"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The theoretical and practical </w:t>
      </w:r>
      <w:r w:rsidR="637610F7">
        <w:rPr>
          <w:rFonts w:ascii="Times New Roman" w:eastAsia="Times New Roman" w:hAnsi="Times New Roman"/>
          <w:kern w:val="0"/>
          <w14:ligatures w14:val="none"/>
        </w:rPr>
        <w:t>problems</w:t>
      </w:r>
      <w:r>
        <w:rPr>
          <w:rFonts w:ascii="Times New Roman" w:eastAsia="Times New Roman" w:hAnsi="Times New Roman"/>
          <w:kern w:val="0"/>
          <w14:ligatures w14:val="none"/>
        </w:rPr>
        <w:t xml:space="preserve"> </w:t>
      </w:r>
      <w:r w:rsidR="4D39E614">
        <w:rPr>
          <w:rFonts w:ascii="Times New Roman" w:eastAsia="Times New Roman" w:hAnsi="Times New Roman"/>
          <w:kern w:val="0"/>
          <w14:ligatures w14:val="none"/>
        </w:rPr>
        <w:t xml:space="preserve">in </w:t>
      </w:r>
      <w:r>
        <w:rPr>
          <w:rFonts w:ascii="Times New Roman" w:eastAsia="Times New Roman" w:hAnsi="Times New Roman"/>
          <w:kern w:val="0"/>
          <w14:ligatures w14:val="none"/>
        </w:rPr>
        <w:t xml:space="preserve">educational technology </w:t>
      </w:r>
      <w:r w:rsidR="20257F0B">
        <w:rPr>
          <w:rFonts w:ascii="Times New Roman" w:eastAsia="Times New Roman" w:hAnsi="Times New Roman"/>
          <w:kern w:val="0"/>
          <w14:ligatures w14:val="none"/>
        </w:rPr>
        <w:t>shows</w:t>
      </w:r>
      <w:r w:rsidR="5A700043">
        <w:rPr>
          <w:rFonts w:ascii="Times New Roman" w:eastAsia="Times New Roman" w:hAnsi="Times New Roman"/>
          <w:kern w:val="0"/>
          <w14:ligatures w14:val="none"/>
        </w:rPr>
        <w:t xml:space="preserve"> </w:t>
      </w:r>
      <w:r>
        <w:rPr>
          <w:rFonts w:ascii="Times New Roman" w:eastAsia="Times New Roman" w:hAnsi="Times New Roman"/>
          <w:kern w:val="0"/>
          <w14:ligatures w14:val="none"/>
        </w:rPr>
        <w:t xml:space="preserve">a complex </w:t>
      </w:r>
      <w:r w:rsidR="78B5687A">
        <w:rPr>
          <w:rFonts w:ascii="Times New Roman" w:eastAsia="Times New Roman" w:hAnsi="Times New Roman"/>
          <w:kern w:val="0"/>
          <w14:ligatures w14:val="none"/>
        </w:rPr>
        <w:t>display of</w:t>
      </w:r>
      <w:r>
        <w:rPr>
          <w:rFonts w:ascii="Times New Roman" w:eastAsia="Times New Roman" w:hAnsi="Times New Roman"/>
          <w:kern w:val="0"/>
          <w14:ligatures w14:val="none"/>
        </w:rPr>
        <w:t xml:space="preserve"> factors that influence both</w:t>
      </w:r>
      <w:r w:rsidR="00E76964">
        <w:rPr>
          <w:rFonts w:ascii="Times New Roman" w:eastAsia="Times New Roman" w:hAnsi="Times New Roman"/>
          <w:kern w:val="0"/>
          <w14:ligatures w14:val="none"/>
        </w:rPr>
        <w:t xml:space="preserve"> the</w:t>
      </w:r>
      <w:r>
        <w:rPr>
          <w:rFonts w:ascii="Times New Roman" w:eastAsia="Times New Roman" w:hAnsi="Times New Roman"/>
          <w:kern w:val="0"/>
          <w14:ligatures w14:val="none"/>
        </w:rPr>
        <w:t xml:space="preserve"> effectiveness </w:t>
      </w:r>
      <w:r w:rsidR="6BC435B6">
        <w:rPr>
          <w:rFonts w:ascii="Times New Roman" w:eastAsia="Times New Roman" w:hAnsi="Times New Roman"/>
          <w:kern w:val="0"/>
          <w14:ligatures w14:val="none"/>
        </w:rPr>
        <w:t>of teaching and</w:t>
      </w:r>
      <w:r>
        <w:rPr>
          <w:rFonts w:ascii="Times New Roman" w:eastAsia="Times New Roman" w:hAnsi="Times New Roman"/>
          <w:kern w:val="0"/>
          <w14:ligatures w14:val="none"/>
        </w:rPr>
        <w:t xml:space="preserve"> learning. </w:t>
      </w:r>
      <w:r w:rsidR="6FFE9B16">
        <w:rPr>
          <w:rFonts w:ascii="Times New Roman" w:eastAsia="Times New Roman" w:hAnsi="Times New Roman"/>
          <w:kern w:val="0"/>
          <w14:ligatures w14:val="none"/>
        </w:rPr>
        <w:t>To address problems</w:t>
      </w:r>
      <w:r>
        <w:rPr>
          <w:rFonts w:ascii="Times New Roman" w:eastAsia="Times New Roman" w:hAnsi="Times New Roman"/>
          <w:kern w:val="0"/>
          <w14:ligatures w14:val="none"/>
        </w:rPr>
        <w:t xml:space="preserve"> </w:t>
      </w:r>
      <w:r w:rsidR="62453A83">
        <w:rPr>
          <w:rFonts w:ascii="Times New Roman" w:eastAsia="Times New Roman" w:hAnsi="Times New Roman"/>
          <w:kern w:val="0"/>
          <w14:ligatures w14:val="none"/>
        </w:rPr>
        <w:t>of</w:t>
      </w:r>
      <w:r>
        <w:rPr>
          <w:rFonts w:ascii="Times New Roman" w:eastAsia="Times New Roman" w:hAnsi="Times New Roman"/>
          <w:kern w:val="0"/>
          <w14:ligatures w14:val="none"/>
        </w:rPr>
        <w:t xml:space="preserve"> professional development, technological infrastructure, digital equity</w:t>
      </w:r>
      <w:r w:rsidR="4225F0EB">
        <w:rPr>
          <w:rFonts w:ascii="Times New Roman" w:eastAsia="Times New Roman" w:hAnsi="Times New Roman"/>
          <w:kern w:val="0"/>
          <w14:ligatures w14:val="none"/>
        </w:rPr>
        <w:t>,</w:t>
      </w:r>
      <w:r>
        <w:rPr>
          <w:rFonts w:ascii="Times New Roman" w:eastAsia="Times New Roman" w:hAnsi="Times New Roman"/>
          <w:kern w:val="0"/>
          <w14:ligatures w14:val="none"/>
        </w:rPr>
        <w:t xml:space="preserve"> pedagogical innovation is</w:t>
      </w:r>
      <w:r w:rsidR="4FC611BE">
        <w:rPr>
          <w:rFonts w:ascii="Times New Roman" w:eastAsia="Times New Roman" w:hAnsi="Times New Roman"/>
          <w:kern w:val="0"/>
          <w14:ligatures w14:val="none"/>
        </w:rPr>
        <w:t xml:space="preserve"> needed </w:t>
      </w:r>
      <w:r>
        <w:rPr>
          <w:rFonts w:ascii="Times New Roman" w:eastAsia="Times New Roman" w:hAnsi="Times New Roman"/>
          <w:kern w:val="0"/>
          <w14:ligatures w14:val="none"/>
        </w:rPr>
        <w:t xml:space="preserve">for a more effective educational environment. By </w:t>
      </w:r>
      <w:r w:rsidR="2C74AB5E">
        <w:rPr>
          <w:rFonts w:ascii="Times New Roman" w:eastAsia="Times New Roman" w:hAnsi="Times New Roman"/>
          <w:kern w:val="0"/>
          <w14:ligatures w14:val="none"/>
        </w:rPr>
        <w:t xml:space="preserve">looking </w:t>
      </w:r>
      <w:r>
        <w:rPr>
          <w:rFonts w:ascii="Times New Roman" w:eastAsia="Times New Roman" w:hAnsi="Times New Roman"/>
          <w:kern w:val="0"/>
          <w14:ligatures w14:val="none"/>
        </w:rPr>
        <w:t>in</w:t>
      </w:r>
      <w:r w:rsidR="34158DB1">
        <w:rPr>
          <w:rFonts w:ascii="Times New Roman" w:eastAsia="Times New Roman" w:hAnsi="Times New Roman"/>
          <w:kern w:val="0"/>
          <w14:ligatures w14:val="none"/>
        </w:rPr>
        <w:t>to</w:t>
      </w:r>
      <w:r>
        <w:rPr>
          <w:rFonts w:ascii="Times New Roman" w:eastAsia="Times New Roman" w:hAnsi="Times New Roman"/>
          <w:kern w:val="0"/>
          <w14:ligatures w14:val="none"/>
        </w:rPr>
        <w:t xml:space="preserve"> comprehensive teacher training and addressing systemic barriers, the educational system can </w:t>
      </w:r>
      <w:r w:rsidR="0D8C78D1">
        <w:rPr>
          <w:rFonts w:ascii="Times New Roman" w:eastAsia="Times New Roman" w:hAnsi="Times New Roman"/>
          <w:kern w:val="0"/>
          <w14:ligatures w14:val="none"/>
        </w:rPr>
        <w:t xml:space="preserve">promote </w:t>
      </w:r>
      <w:r>
        <w:rPr>
          <w:rFonts w:ascii="Times New Roman" w:eastAsia="Times New Roman" w:hAnsi="Times New Roman"/>
          <w:kern w:val="0"/>
          <w14:ligatures w14:val="none"/>
        </w:rPr>
        <w:t xml:space="preserve">the </w:t>
      </w:r>
      <w:r w:rsidR="73F3BDFC">
        <w:rPr>
          <w:rFonts w:ascii="Times New Roman" w:eastAsia="Times New Roman" w:hAnsi="Times New Roman"/>
          <w:kern w:val="0"/>
          <w14:ligatures w14:val="none"/>
        </w:rPr>
        <w:t>use</w:t>
      </w:r>
      <w:r>
        <w:rPr>
          <w:rFonts w:ascii="Times New Roman" w:eastAsia="Times New Roman" w:hAnsi="Times New Roman"/>
          <w:kern w:val="0"/>
          <w14:ligatures w14:val="none"/>
        </w:rPr>
        <w:t xml:space="preserve"> of technology in classrooms, </w:t>
      </w:r>
      <w:r w:rsidR="1FA69BEE">
        <w:rPr>
          <w:rFonts w:ascii="Times New Roman" w:eastAsia="Times New Roman" w:hAnsi="Times New Roman"/>
          <w:kern w:val="0"/>
          <w14:ligatures w14:val="none"/>
        </w:rPr>
        <w:t xml:space="preserve">thereby </w:t>
      </w:r>
      <w:r>
        <w:rPr>
          <w:rFonts w:ascii="Times New Roman" w:eastAsia="Times New Roman" w:hAnsi="Times New Roman"/>
          <w:kern w:val="0"/>
          <w14:ligatures w14:val="none"/>
        </w:rPr>
        <w:t>improving student engagement and achievement.</w:t>
      </w:r>
    </w:p>
    <w:p w14:paraId="75377169" w14:textId="77777777" w:rsidR="00233971" w:rsidRDefault="00EF7400" w:rsidP="00917FD0">
      <w:pPr>
        <w:spacing w:line="480" w:lineRule="auto"/>
        <w:jc w:val="both"/>
        <w:outlineLvl w:val="1"/>
        <w:rPr>
          <w:rFonts w:ascii="Times New Roman" w:eastAsia="Times New Roman" w:hAnsi="Times New Roman"/>
          <w:b/>
          <w:bCs/>
          <w:kern w:val="0"/>
          <w14:ligatures w14:val="none"/>
        </w:rPr>
      </w:pPr>
      <w:r>
        <w:rPr>
          <w:rFonts w:ascii="Times New Roman" w:eastAsia="Times New Roman" w:hAnsi="Times New Roman"/>
          <w:b/>
          <w:bCs/>
          <w:kern w:val="0"/>
          <w14:ligatures w14:val="none"/>
        </w:rPr>
        <w:t>Roles and Uses of Multimedia in Education</w:t>
      </w:r>
    </w:p>
    <w:p w14:paraId="6B06C094"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Enhancing Engagement</w:t>
      </w:r>
    </w:p>
    <w:p w14:paraId="7D16DC22" w14:textId="6D3381B5"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Multimedia </w:t>
      </w:r>
      <w:r w:rsidR="392A39E7">
        <w:rPr>
          <w:rFonts w:ascii="Times New Roman" w:eastAsia="Times New Roman" w:hAnsi="Times New Roman"/>
          <w:kern w:val="0"/>
          <w14:ligatures w14:val="none"/>
        </w:rPr>
        <w:t xml:space="preserve">has in many ways improve </w:t>
      </w:r>
      <w:r w:rsidR="0E6E39B9">
        <w:rPr>
          <w:rFonts w:ascii="Times New Roman" w:eastAsia="Times New Roman" w:hAnsi="Times New Roman"/>
          <w:kern w:val="0"/>
          <w14:ligatures w14:val="none"/>
        </w:rPr>
        <w:t>students'</w:t>
      </w:r>
      <w:r>
        <w:rPr>
          <w:rFonts w:ascii="Times New Roman" w:eastAsia="Times New Roman" w:hAnsi="Times New Roman"/>
          <w:kern w:val="0"/>
          <w14:ligatures w14:val="none"/>
        </w:rPr>
        <w:t xml:space="preserve"> engagement </w:t>
      </w:r>
      <w:r w:rsidR="363AD93C">
        <w:rPr>
          <w:rFonts w:ascii="Times New Roman" w:eastAsia="Times New Roman" w:hAnsi="Times New Roman"/>
          <w:kern w:val="0"/>
          <w14:ligatures w14:val="none"/>
        </w:rPr>
        <w:t>using</w:t>
      </w:r>
      <w:r>
        <w:rPr>
          <w:rFonts w:ascii="Times New Roman" w:eastAsia="Times New Roman" w:hAnsi="Times New Roman"/>
          <w:kern w:val="0"/>
          <w14:ligatures w14:val="none"/>
        </w:rPr>
        <w:t xml:space="preserve"> varied formats such as text, graphics, video, and audio into learning experiences. </w:t>
      </w:r>
      <w:r w:rsidR="3E4BC074">
        <w:rPr>
          <w:rFonts w:ascii="Times New Roman" w:eastAsia="Times New Roman" w:hAnsi="Times New Roman"/>
          <w:kern w:val="0"/>
          <w14:ligatures w14:val="none"/>
        </w:rPr>
        <w:t>M</w:t>
      </w:r>
      <w:r>
        <w:rPr>
          <w:rFonts w:ascii="Times New Roman" w:eastAsia="Times New Roman" w:hAnsi="Times New Roman"/>
          <w:kern w:val="0"/>
          <w14:ligatures w14:val="none"/>
        </w:rPr>
        <w:t xml:space="preserve">ultimedia materials </w:t>
      </w:r>
      <w:r w:rsidR="4D5F1184">
        <w:rPr>
          <w:rFonts w:ascii="Times New Roman" w:eastAsia="Times New Roman" w:hAnsi="Times New Roman"/>
          <w:kern w:val="0"/>
          <w14:ligatures w14:val="none"/>
        </w:rPr>
        <w:t xml:space="preserve">have its means of </w:t>
      </w:r>
      <w:r>
        <w:rPr>
          <w:rFonts w:ascii="Times New Roman" w:eastAsia="Times New Roman" w:hAnsi="Times New Roman"/>
          <w:kern w:val="0"/>
          <w14:ligatures w14:val="none"/>
        </w:rPr>
        <w:lastRenderedPageBreak/>
        <w:t>attract</w:t>
      </w:r>
      <w:r w:rsidR="17FC693C">
        <w:rPr>
          <w:rFonts w:ascii="Times New Roman" w:eastAsia="Times New Roman" w:hAnsi="Times New Roman"/>
          <w:kern w:val="0"/>
          <w14:ligatures w14:val="none"/>
        </w:rPr>
        <w:t>ing</w:t>
      </w:r>
      <w:r>
        <w:rPr>
          <w:rFonts w:ascii="Times New Roman" w:eastAsia="Times New Roman" w:hAnsi="Times New Roman"/>
          <w:kern w:val="0"/>
          <w14:ligatures w14:val="none"/>
        </w:rPr>
        <w:t xml:space="preserve"> students' attention and maintain</w:t>
      </w:r>
      <w:r w:rsidR="5E650230">
        <w:rPr>
          <w:rFonts w:ascii="Times New Roman" w:eastAsia="Times New Roman" w:hAnsi="Times New Roman"/>
          <w:kern w:val="0"/>
          <w14:ligatures w14:val="none"/>
        </w:rPr>
        <w:t>ing</w:t>
      </w:r>
      <w:r>
        <w:rPr>
          <w:rFonts w:ascii="Times New Roman" w:eastAsia="Times New Roman" w:hAnsi="Times New Roman"/>
          <w:kern w:val="0"/>
          <w14:ligatures w14:val="none"/>
        </w:rPr>
        <w:t xml:space="preserve"> their focus. Recent studies </w:t>
      </w:r>
      <w:r w:rsidR="5BFE526B">
        <w:rPr>
          <w:rFonts w:ascii="Times New Roman" w:eastAsia="Times New Roman" w:hAnsi="Times New Roman"/>
          <w:kern w:val="0"/>
          <w14:ligatures w14:val="none"/>
        </w:rPr>
        <w:t>shows</w:t>
      </w:r>
      <w:r>
        <w:rPr>
          <w:rFonts w:ascii="Times New Roman" w:eastAsia="Times New Roman" w:hAnsi="Times New Roman"/>
          <w:kern w:val="0"/>
          <w14:ligatures w14:val="none"/>
        </w:rPr>
        <w:t xml:space="preserve"> that the strategic use of multimedia promotes </w:t>
      </w:r>
      <w:r w:rsidR="1CC4D08D">
        <w:rPr>
          <w:rFonts w:ascii="Times New Roman" w:eastAsia="Times New Roman" w:hAnsi="Times New Roman"/>
          <w:kern w:val="0"/>
          <w14:ligatures w14:val="none"/>
        </w:rPr>
        <w:t>critical thinking</w:t>
      </w:r>
      <w:r>
        <w:rPr>
          <w:rFonts w:ascii="Times New Roman" w:eastAsia="Times New Roman" w:hAnsi="Times New Roman"/>
          <w:kern w:val="0"/>
          <w14:ligatures w14:val="none"/>
        </w:rPr>
        <w:t xml:space="preserve"> and </w:t>
      </w:r>
      <w:r w:rsidR="27D69A87">
        <w:rPr>
          <w:rFonts w:ascii="Times New Roman" w:eastAsia="Times New Roman" w:hAnsi="Times New Roman"/>
          <w:kern w:val="0"/>
          <w14:ligatures w14:val="none"/>
        </w:rPr>
        <w:t>minimizes</w:t>
      </w:r>
      <w:r>
        <w:rPr>
          <w:rFonts w:ascii="Times New Roman" w:eastAsia="Times New Roman" w:hAnsi="Times New Roman"/>
          <w:kern w:val="0"/>
          <w14:ligatures w14:val="none"/>
        </w:rPr>
        <w:t xml:space="preserve"> distractions, </w:t>
      </w:r>
      <w:r w:rsidR="1C1B4830">
        <w:rPr>
          <w:rFonts w:ascii="Times New Roman" w:eastAsia="Times New Roman" w:hAnsi="Times New Roman"/>
          <w:kern w:val="0"/>
          <w14:ligatures w14:val="none"/>
        </w:rPr>
        <w:t>especially</w:t>
      </w:r>
      <w:r>
        <w:rPr>
          <w:rFonts w:ascii="Times New Roman" w:eastAsia="Times New Roman" w:hAnsi="Times New Roman"/>
          <w:kern w:val="0"/>
          <w14:ligatures w14:val="none"/>
        </w:rPr>
        <w:t xml:space="preserve"> in digital learning </w:t>
      </w:r>
      <w:r w:rsidR="168919E1">
        <w:rPr>
          <w:rFonts w:ascii="Times New Roman" w:eastAsia="Times New Roman" w:hAnsi="Times New Roman"/>
          <w:kern w:val="0"/>
          <w14:ligatures w14:val="none"/>
        </w:rPr>
        <w:t>space</w:t>
      </w:r>
      <w:r>
        <w:rPr>
          <w:rFonts w:ascii="Times New Roman" w:eastAsia="Times New Roman" w:hAnsi="Times New Roman"/>
          <w:kern w:val="0"/>
          <w14:ligatures w14:val="none"/>
        </w:rPr>
        <w:t xml:space="preserve"> (Zhou </w:t>
      </w:r>
      <w:r w:rsidR="00917FD0" w:rsidRPr="00917FD0">
        <w:rPr>
          <w:rFonts w:ascii="Times New Roman" w:eastAsia="Times New Roman" w:hAnsi="Times New Roman"/>
          <w:i/>
          <w:kern w:val="0"/>
          <w14:ligatures w14:val="none"/>
        </w:rPr>
        <w:t>et al</w:t>
      </w:r>
      <w:r>
        <w:rPr>
          <w:rFonts w:ascii="Times New Roman" w:eastAsia="Times New Roman" w:hAnsi="Times New Roman"/>
          <w:kern w:val="0"/>
          <w14:ligatures w14:val="none"/>
        </w:rPr>
        <w:t xml:space="preserve">., 2022). </w:t>
      </w:r>
    </w:p>
    <w:p w14:paraId="7107F39E"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Enhancing Understanding</w:t>
      </w:r>
    </w:p>
    <w:p w14:paraId="52485B05" w14:textId="6C715E56"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The </w:t>
      </w:r>
      <w:r w:rsidR="47ED41DC">
        <w:rPr>
          <w:rFonts w:ascii="Times New Roman" w:eastAsia="Times New Roman" w:hAnsi="Times New Roman"/>
          <w:kern w:val="0"/>
          <w14:ligatures w14:val="none"/>
        </w:rPr>
        <w:t>mixture</w:t>
      </w:r>
      <w:r>
        <w:rPr>
          <w:rFonts w:ascii="Times New Roman" w:eastAsia="Times New Roman" w:hAnsi="Times New Roman"/>
          <w:kern w:val="0"/>
          <w14:ligatures w14:val="none"/>
        </w:rPr>
        <w:t xml:space="preserve"> of </w:t>
      </w:r>
      <w:r w:rsidR="4451DA8E">
        <w:rPr>
          <w:rFonts w:ascii="Times New Roman" w:eastAsia="Times New Roman" w:hAnsi="Times New Roman"/>
          <w:kern w:val="0"/>
          <w14:ligatures w14:val="none"/>
        </w:rPr>
        <w:t>various</w:t>
      </w:r>
      <w:r>
        <w:rPr>
          <w:rFonts w:ascii="Times New Roman" w:eastAsia="Times New Roman" w:hAnsi="Times New Roman"/>
          <w:kern w:val="0"/>
          <w14:ligatures w14:val="none"/>
        </w:rPr>
        <w:t xml:space="preserve"> media</w:t>
      </w:r>
      <w:r w:rsidR="5E1BC1AD">
        <w:rPr>
          <w:rFonts w:ascii="Times New Roman" w:eastAsia="Times New Roman" w:hAnsi="Times New Roman"/>
          <w:kern w:val="0"/>
          <w14:ligatures w14:val="none"/>
        </w:rPr>
        <w:t>s</w:t>
      </w:r>
      <w:r>
        <w:rPr>
          <w:rFonts w:ascii="Times New Roman" w:eastAsia="Times New Roman" w:hAnsi="Times New Roman"/>
          <w:kern w:val="0"/>
          <w14:ligatures w14:val="none"/>
        </w:rPr>
        <w:t xml:space="preserve">, especially visual and auditory components, </w:t>
      </w:r>
      <w:r w:rsidR="00C1C740">
        <w:rPr>
          <w:rFonts w:ascii="Times New Roman" w:eastAsia="Times New Roman" w:hAnsi="Times New Roman"/>
          <w:kern w:val="0"/>
          <w14:ligatures w14:val="none"/>
        </w:rPr>
        <w:t>breaks down</w:t>
      </w:r>
      <w:r>
        <w:rPr>
          <w:rFonts w:ascii="Times New Roman" w:eastAsia="Times New Roman" w:hAnsi="Times New Roman"/>
          <w:kern w:val="0"/>
          <w14:ligatures w14:val="none"/>
        </w:rPr>
        <w:t xml:space="preserve"> complex content. Animations, labeled diagrams, and narrated videos break down difficult concepts into digestible chunks. This multimedia </w:t>
      </w:r>
      <w:r w:rsidR="5A866C38">
        <w:rPr>
          <w:rFonts w:ascii="Times New Roman" w:eastAsia="Times New Roman" w:hAnsi="Times New Roman"/>
          <w:kern w:val="0"/>
          <w14:ligatures w14:val="none"/>
        </w:rPr>
        <w:t>integration</w:t>
      </w:r>
      <w:r>
        <w:rPr>
          <w:rFonts w:ascii="Times New Roman" w:eastAsia="Times New Roman" w:hAnsi="Times New Roman"/>
          <w:kern w:val="0"/>
          <w14:ligatures w14:val="none"/>
        </w:rPr>
        <w:t xml:space="preserve"> aids comprehension by addressing various cognitive channels simultaneously, thereby reducing cognitive load and increasing retention (Lin </w:t>
      </w:r>
      <w:r w:rsidR="00917FD0" w:rsidRPr="00917FD0">
        <w:rPr>
          <w:rFonts w:ascii="Times New Roman" w:eastAsia="Times New Roman" w:hAnsi="Times New Roman"/>
          <w:i/>
          <w:kern w:val="0"/>
          <w14:ligatures w14:val="none"/>
        </w:rPr>
        <w:t>et al</w:t>
      </w:r>
      <w:r>
        <w:rPr>
          <w:rFonts w:ascii="Times New Roman" w:eastAsia="Times New Roman" w:hAnsi="Times New Roman"/>
          <w:kern w:val="0"/>
          <w14:ligatures w14:val="none"/>
        </w:rPr>
        <w:t xml:space="preserve">., 2021). This is </w:t>
      </w:r>
      <w:r w:rsidR="315BB4B2">
        <w:rPr>
          <w:rFonts w:ascii="Times New Roman" w:eastAsia="Times New Roman" w:hAnsi="Times New Roman"/>
          <w:kern w:val="0"/>
          <w14:ligatures w14:val="none"/>
        </w:rPr>
        <w:t>very</w:t>
      </w:r>
      <w:r>
        <w:rPr>
          <w:rFonts w:ascii="Times New Roman" w:eastAsia="Times New Roman" w:hAnsi="Times New Roman"/>
          <w:kern w:val="0"/>
          <w14:ligatures w14:val="none"/>
        </w:rPr>
        <w:t xml:space="preserve"> </w:t>
      </w:r>
      <w:r w:rsidR="2A411258">
        <w:rPr>
          <w:rFonts w:ascii="Times New Roman" w:eastAsia="Times New Roman" w:hAnsi="Times New Roman"/>
          <w:kern w:val="0"/>
          <w14:ligatures w14:val="none"/>
        </w:rPr>
        <w:t>essential</w:t>
      </w:r>
      <w:r>
        <w:rPr>
          <w:rFonts w:ascii="Times New Roman" w:eastAsia="Times New Roman" w:hAnsi="Times New Roman"/>
          <w:kern w:val="0"/>
          <w14:ligatures w14:val="none"/>
        </w:rPr>
        <w:t xml:space="preserve"> in STEM subjects, where complex models can be conveyed using 3D simulations and visualizations</w:t>
      </w:r>
      <w:r w:rsidR="57932C87">
        <w:rPr>
          <w:rFonts w:ascii="Times New Roman" w:eastAsia="Times New Roman" w:hAnsi="Times New Roman"/>
          <w:kern w:val="0"/>
          <w14:ligatures w14:val="none"/>
        </w:rPr>
        <w:t xml:space="preserve"> effectively</w:t>
      </w:r>
      <w:r>
        <w:rPr>
          <w:rFonts w:ascii="Times New Roman" w:eastAsia="Times New Roman" w:hAnsi="Times New Roman"/>
          <w:kern w:val="0"/>
          <w14:ligatures w14:val="none"/>
        </w:rPr>
        <w:t>.</w:t>
      </w:r>
    </w:p>
    <w:p w14:paraId="3CD8BE4F"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Accommodating Various Learning Styles</w:t>
      </w:r>
    </w:p>
    <w:p w14:paraId="6209C153" w14:textId="0AF4AA7D"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Multimedia </w:t>
      </w:r>
      <w:r w:rsidR="152B1577">
        <w:rPr>
          <w:rFonts w:ascii="Times New Roman" w:eastAsia="Times New Roman" w:hAnsi="Times New Roman"/>
          <w:kern w:val="0"/>
          <w14:ligatures w14:val="none"/>
        </w:rPr>
        <w:t>allows different teaching methods</w:t>
      </w:r>
      <w:r>
        <w:rPr>
          <w:rFonts w:ascii="Times New Roman" w:eastAsia="Times New Roman" w:hAnsi="Times New Roman"/>
          <w:kern w:val="0"/>
          <w14:ligatures w14:val="none"/>
        </w:rPr>
        <w:t xml:space="preserve"> by accommodating diverse learning preferences visual, auditory, and kinesthetic. For instance, students who learn best through visuals benefit from infographics, while auditory learners engage more with podcasts and narrated lessons. According to Khan and Tariq (2023), multimedia-enabled classrooms are more inclusive, as they provide </w:t>
      </w:r>
      <w:r w:rsidR="7B35CDCA">
        <w:rPr>
          <w:rFonts w:ascii="Times New Roman" w:eastAsia="Times New Roman" w:hAnsi="Times New Roman"/>
          <w:kern w:val="0"/>
          <w14:ligatures w14:val="none"/>
        </w:rPr>
        <w:t>various</w:t>
      </w:r>
      <w:r>
        <w:rPr>
          <w:rFonts w:ascii="Times New Roman" w:eastAsia="Times New Roman" w:hAnsi="Times New Roman"/>
          <w:kern w:val="0"/>
          <w14:ligatures w14:val="none"/>
        </w:rPr>
        <w:t xml:space="preserve"> entry points for students to access content </w:t>
      </w:r>
      <w:r w:rsidR="4D90AEE8">
        <w:rPr>
          <w:rFonts w:ascii="Times New Roman" w:eastAsia="Times New Roman" w:hAnsi="Times New Roman"/>
          <w:kern w:val="0"/>
          <w14:ligatures w14:val="none"/>
        </w:rPr>
        <w:t>at</w:t>
      </w:r>
      <w:r>
        <w:rPr>
          <w:rFonts w:ascii="Times New Roman" w:eastAsia="Times New Roman" w:hAnsi="Times New Roman"/>
          <w:kern w:val="0"/>
          <w14:ligatures w14:val="none"/>
        </w:rPr>
        <w:t xml:space="preserve"> their </w:t>
      </w:r>
      <w:r w:rsidR="4D90AEE8">
        <w:rPr>
          <w:rFonts w:ascii="Times New Roman" w:eastAsia="Times New Roman" w:hAnsi="Times New Roman"/>
          <w:kern w:val="0"/>
          <w14:ligatures w14:val="none"/>
        </w:rPr>
        <w:t>convenience</w:t>
      </w:r>
      <w:r>
        <w:rPr>
          <w:rFonts w:ascii="Times New Roman" w:eastAsia="Times New Roman" w:hAnsi="Times New Roman"/>
          <w:kern w:val="0"/>
          <w14:ligatures w14:val="none"/>
        </w:rPr>
        <w:t xml:space="preserve">, thereby </w:t>
      </w:r>
      <w:r w:rsidR="2A5F37AE">
        <w:rPr>
          <w:rFonts w:ascii="Times New Roman" w:eastAsia="Times New Roman" w:hAnsi="Times New Roman"/>
          <w:kern w:val="0"/>
          <w14:ligatures w14:val="none"/>
        </w:rPr>
        <w:t>promoting</w:t>
      </w:r>
      <w:r>
        <w:rPr>
          <w:rFonts w:ascii="Times New Roman" w:eastAsia="Times New Roman" w:hAnsi="Times New Roman"/>
          <w:kern w:val="0"/>
          <w14:ligatures w14:val="none"/>
        </w:rPr>
        <w:t xml:space="preserve"> learning outcomes.</w:t>
      </w:r>
    </w:p>
    <w:p w14:paraId="2B4A8B2F"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Fostering Active Learning</w:t>
      </w:r>
    </w:p>
    <w:p w14:paraId="65CA517B" w14:textId="131F93EE"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Multimedia encourages active learning by </w:t>
      </w:r>
      <w:r w:rsidR="417EBEB0">
        <w:rPr>
          <w:rFonts w:ascii="Times New Roman" w:eastAsia="Times New Roman" w:hAnsi="Times New Roman"/>
          <w:kern w:val="0"/>
          <w14:ligatures w14:val="none"/>
        </w:rPr>
        <w:t>making</w:t>
      </w:r>
      <w:r>
        <w:rPr>
          <w:rFonts w:ascii="Times New Roman" w:eastAsia="Times New Roman" w:hAnsi="Times New Roman"/>
          <w:kern w:val="0"/>
          <w14:ligatures w14:val="none"/>
        </w:rPr>
        <w:t xml:space="preserve"> students interact with educational content through digital quizzes, simulations, gamified lessons, and discussion forums. These interactive </w:t>
      </w:r>
      <w:r w:rsidR="6035A8BB">
        <w:rPr>
          <w:rFonts w:ascii="Times New Roman" w:eastAsia="Times New Roman" w:hAnsi="Times New Roman"/>
          <w:kern w:val="0"/>
          <w14:ligatures w14:val="none"/>
        </w:rPr>
        <w:t>contents</w:t>
      </w:r>
      <w:r>
        <w:rPr>
          <w:rFonts w:ascii="Times New Roman" w:eastAsia="Times New Roman" w:hAnsi="Times New Roman"/>
          <w:kern w:val="0"/>
          <w14:ligatures w14:val="none"/>
        </w:rPr>
        <w:t xml:space="preserve"> </w:t>
      </w:r>
      <w:r w:rsidR="61CCDBEE">
        <w:rPr>
          <w:rFonts w:ascii="Times New Roman" w:eastAsia="Times New Roman" w:hAnsi="Times New Roman"/>
          <w:kern w:val="0"/>
          <w14:ligatures w14:val="none"/>
        </w:rPr>
        <w:t>make</w:t>
      </w:r>
      <w:r>
        <w:rPr>
          <w:rFonts w:ascii="Times New Roman" w:eastAsia="Times New Roman" w:hAnsi="Times New Roman"/>
          <w:kern w:val="0"/>
          <w14:ligatures w14:val="none"/>
        </w:rPr>
        <w:t xml:space="preserve"> students to apply their knowledge rather than passively receive information. Recent research </w:t>
      </w:r>
      <w:r w:rsidR="56DF92EF">
        <w:rPr>
          <w:rFonts w:ascii="Times New Roman" w:eastAsia="Times New Roman" w:hAnsi="Times New Roman"/>
          <w:kern w:val="0"/>
          <w14:ligatures w14:val="none"/>
        </w:rPr>
        <w:t>agrees</w:t>
      </w:r>
      <w:r>
        <w:rPr>
          <w:rFonts w:ascii="Times New Roman" w:eastAsia="Times New Roman" w:hAnsi="Times New Roman"/>
          <w:kern w:val="0"/>
          <w14:ligatures w14:val="none"/>
        </w:rPr>
        <w:t xml:space="preserve"> that multimedia-based active learning </w:t>
      </w:r>
      <w:r w:rsidR="57F22C0C">
        <w:rPr>
          <w:rFonts w:ascii="Times New Roman" w:eastAsia="Times New Roman" w:hAnsi="Times New Roman"/>
          <w:kern w:val="0"/>
          <w14:ligatures w14:val="none"/>
        </w:rPr>
        <w:t>promote</w:t>
      </w:r>
      <w:r>
        <w:rPr>
          <w:rFonts w:ascii="Times New Roman" w:eastAsia="Times New Roman" w:hAnsi="Times New Roman"/>
          <w:kern w:val="0"/>
          <w14:ligatures w14:val="none"/>
        </w:rPr>
        <w:t xml:space="preserve"> </w:t>
      </w:r>
      <w:r w:rsidR="4CF83E34">
        <w:rPr>
          <w:rFonts w:ascii="Times New Roman" w:eastAsia="Times New Roman" w:hAnsi="Times New Roman"/>
          <w:kern w:val="0"/>
          <w14:ligatures w14:val="none"/>
        </w:rPr>
        <w:t>critical</w:t>
      </w:r>
      <w:r>
        <w:rPr>
          <w:rFonts w:ascii="Times New Roman" w:eastAsia="Times New Roman" w:hAnsi="Times New Roman"/>
          <w:kern w:val="0"/>
          <w14:ligatures w14:val="none"/>
        </w:rPr>
        <w:t xml:space="preserve"> thinking and </w:t>
      </w:r>
      <w:r w:rsidR="5FC9BED3">
        <w:rPr>
          <w:rFonts w:ascii="Times New Roman" w:eastAsia="Times New Roman" w:hAnsi="Times New Roman"/>
          <w:kern w:val="0"/>
          <w14:ligatures w14:val="none"/>
        </w:rPr>
        <w:t>maintained</w:t>
      </w:r>
      <w:r>
        <w:rPr>
          <w:rFonts w:ascii="Times New Roman" w:eastAsia="Times New Roman" w:hAnsi="Times New Roman"/>
          <w:kern w:val="0"/>
          <w14:ligatures w14:val="none"/>
        </w:rPr>
        <w:t xml:space="preserve"> engagement across disciplines (Owusu-Agyeman &amp; Larbi, 2023).</w:t>
      </w:r>
    </w:p>
    <w:p w14:paraId="1DA4B97F"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lastRenderedPageBreak/>
        <w:t>Supporting Immediate Assessment</w:t>
      </w:r>
    </w:p>
    <w:p w14:paraId="536D007F" w14:textId="77777777"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Most educational multimedia tools now include embedded formative assessment features such as real-time quizzes, instant feedback systems, and progress tracking dashboards. These features allow learners to evaluate their understanding as they learn, facilitating timely intervention and self-regulated learning (Zhang &amp; Liu, 2022). For educators, these tools streamline the evaluation process and enable data-driven instruction.</w:t>
      </w:r>
    </w:p>
    <w:p w14:paraId="17B8ED4B"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Encouraging Collaboration</w:t>
      </w:r>
    </w:p>
    <w:p w14:paraId="12F07BE5" w14:textId="4A579706" w:rsidR="59F3B7FA" w:rsidRPr="00917FD0" w:rsidRDefault="53DECCAD"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Multimedia technologies </w:t>
      </w:r>
      <w:r w:rsidR="62E9604B">
        <w:rPr>
          <w:rFonts w:ascii="Times New Roman" w:eastAsia="Times New Roman" w:hAnsi="Times New Roman"/>
          <w:kern w:val="0"/>
          <w14:ligatures w14:val="none"/>
        </w:rPr>
        <w:t>encourage</w:t>
      </w:r>
      <w:r>
        <w:rPr>
          <w:rFonts w:ascii="Times New Roman" w:eastAsia="Times New Roman" w:hAnsi="Times New Roman"/>
          <w:kern w:val="0"/>
          <w14:ligatures w14:val="none"/>
        </w:rPr>
        <w:t xml:space="preserve"> collaborative learning by </w:t>
      </w:r>
      <w:r w:rsidR="3E8F948E">
        <w:rPr>
          <w:rFonts w:ascii="Times New Roman" w:eastAsia="Times New Roman" w:hAnsi="Times New Roman"/>
          <w:kern w:val="0"/>
          <w14:ligatures w14:val="none"/>
        </w:rPr>
        <w:t>reaching out to</w:t>
      </w:r>
      <w:r>
        <w:rPr>
          <w:rFonts w:ascii="Times New Roman" w:eastAsia="Times New Roman" w:hAnsi="Times New Roman"/>
          <w:kern w:val="0"/>
          <w14:ligatures w14:val="none"/>
        </w:rPr>
        <w:t xml:space="preserve"> students through platforms that support shared projects, live editing, video conferencing, and discussion threads. The </w:t>
      </w:r>
      <w:r w:rsidR="50A158E8">
        <w:rPr>
          <w:rFonts w:ascii="Times New Roman" w:eastAsia="Times New Roman" w:hAnsi="Times New Roman"/>
          <w:kern w:val="0"/>
          <w14:ligatures w14:val="none"/>
        </w:rPr>
        <w:t>use</w:t>
      </w:r>
      <w:r>
        <w:rPr>
          <w:rFonts w:ascii="Times New Roman" w:eastAsia="Times New Roman" w:hAnsi="Times New Roman"/>
          <w:kern w:val="0"/>
          <w14:ligatures w14:val="none"/>
        </w:rPr>
        <w:t xml:space="preserve"> of collaborative tools enhances </w:t>
      </w:r>
      <w:r w:rsidR="77E2CE49">
        <w:rPr>
          <w:rFonts w:ascii="Times New Roman" w:eastAsia="Times New Roman" w:hAnsi="Times New Roman"/>
          <w:kern w:val="0"/>
          <w14:ligatures w14:val="none"/>
        </w:rPr>
        <w:t>group work</w:t>
      </w:r>
      <w:r>
        <w:rPr>
          <w:rFonts w:ascii="Times New Roman" w:eastAsia="Times New Roman" w:hAnsi="Times New Roman"/>
          <w:kern w:val="0"/>
          <w14:ligatures w14:val="none"/>
        </w:rPr>
        <w:t xml:space="preserve"> and builds teamwork and communication skills. A study by Adebayo </w:t>
      </w:r>
      <w:r w:rsidR="00917FD0" w:rsidRPr="00917FD0">
        <w:rPr>
          <w:rFonts w:ascii="Times New Roman" w:eastAsia="Times New Roman" w:hAnsi="Times New Roman"/>
          <w:i/>
          <w:kern w:val="0"/>
          <w14:ligatures w14:val="none"/>
        </w:rPr>
        <w:t>et al</w:t>
      </w:r>
      <w:r>
        <w:rPr>
          <w:rFonts w:ascii="Times New Roman" w:eastAsia="Times New Roman" w:hAnsi="Times New Roman"/>
          <w:kern w:val="0"/>
          <w14:ligatures w14:val="none"/>
        </w:rPr>
        <w:t>. (2024) reveals that students involved in multimedia-driven collaborative projects report improved interpersonal and problem-solving competencies.</w:t>
      </w:r>
    </w:p>
    <w:p w14:paraId="7BE201A6"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Granting Access to Resources</w:t>
      </w:r>
    </w:p>
    <w:p w14:paraId="2866441A" w14:textId="42E60403"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Multimedia </w:t>
      </w:r>
      <w:r w:rsidR="7C0031E2">
        <w:rPr>
          <w:rFonts w:ascii="Times New Roman" w:eastAsia="Times New Roman" w:hAnsi="Times New Roman"/>
          <w:kern w:val="0"/>
          <w14:ligatures w14:val="none"/>
        </w:rPr>
        <w:t>gives</w:t>
      </w:r>
      <w:r>
        <w:rPr>
          <w:rFonts w:ascii="Times New Roman" w:eastAsia="Times New Roman" w:hAnsi="Times New Roman"/>
          <w:kern w:val="0"/>
          <w14:ligatures w14:val="none"/>
        </w:rPr>
        <w:t xml:space="preserve"> students access to </w:t>
      </w:r>
      <w:r w:rsidR="66C33210">
        <w:rPr>
          <w:rFonts w:ascii="Times New Roman" w:eastAsia="Times New Roman" w:hAnsi="Times New Roman"/>
          <w:kern w:val="0"/>
          <w14:ligatures w14:val="none"/>
        </w:rPr>
        <w:t>wide</w:t>
      </w:r>
      <w:r>
        <w:rPr>
          <w:rFonts w:ascii="Times New Roman" w:eastAsia="Times New Roman" w:hAnsi="Times New Roman"/>
          <w:kern w:val="0"/>
          <w14:ligatures w14:val="none"/>
        </w:rPr>
        <w:t xml:space="preserve"> educational resources </w:t>
      </w:r>
      <w:r w:rsidR="6AD407DA">
        <w:rPr>
          <w:rFonts w:ascii="Times New Roman" w:eastAsia="Times New Roman" w:hAnsi="Times New Roman"/>
          <w:kern w:val="0"/>
          <w14:ligatures w14:val="none"/>
        </w:rPr>
        <w:t>more than just</w:t>
      </w:r>
      <w:r>
        <w:rPr>
          <w:rFonts w:ascii="Times New Roman" w:eastAsia="Times New Roman" w:hAnsi="Times New Roman"/>
          <w:kern w:val="0"/>
          <w14:ligatures w14:val="none"/>
        </w:rPr>
        <w:t xml:space="preserve"> traditional print materials. Through open educational resources (OERs), digital libraries, educational apps, and instructional videos, students can explore </w:t>
      </w:r>
      <w:r w:rsidR="33D16C91">
        <w:rPr>
          <w:rFonts w:ascii="Times New Roman" w:eastAsia="Times New Roman" w:hAnsi="Times New Roman"/>
          <w:kern w:val="0"/>
          <w14:ligatures w14:val="none"/>
        </w:rPr>
        <w:t>various topics</w:t>
      </w:r>
      <w:r>
        <w:rPr>
          <w:rFonts w:ascii="Times New Roman" w:eastAsia="Times New Roman" w:hAnsi="Times New Roman"/>
          <w:kern w:val="0"/>
          <w14:ligatures w14:val="none"/>
        </w:rPr>
        <w:t xml:space="preserve"> and </w:t>
      </w:r>
      <w:r w:rsidR="129B8FBA">
        <w:rPr>
          <w:rFonts w:ascii="Times New Roman" w:eastAsia="Times New Roman" w:hAnsi="Times New Roman"/>
          <w:kern w:val="0"/>
          <w14:ligatures w14:val="none"/>
        </w:rPr>
        <w:t>improve</w:t>
      </w:r>
      <w:r>
        <w:rPr>
          <w:rFonts w:ascii="Times New Roman" w:eastAsia="Times New Roman" w:hAnsi="Times New Roman"/>
          <w:kern w:val="0"/>
          <w14:ligatures w14:val="none"/>
        </w:rPr>
        <w:t xml:space="preserve"> their understanding of </w:t>
      </w:r>
      <w:r w:rsidR="45ACD851">
        <w:rPr>
          <w:rFonts w:ascii="Times New Roman" w:eastAsia="Times New Roman" w:hAnsi="Times New Roman"/>
          <w:kern w:val="0"/>
          <w14:ligatures w14:val="none"/>
        </w:rPr>
        <w:t xml:space="preserve">those </w:t>
      </w:r>
      <w:r>
        <w:rPr>
          <w:rFonts w:ascii="Times New Roman" w:eastAsia="Times New Roman" w:hAnsi="Times New Roman"/>
          <w:kern w:val="0"/>
          <w14:ligatures w14:val="none"/>
        </w:rPr>
        <w:t xml:space="preserve">topics. This access helps bridge knowledge gaps, </w:t>
      </w:r>
      <w:r w:rsidR="6D7DFB4B">
        <w:rPr>
          <w:rFonts w:ascii="Times New Roman" w:eastAsia="Times New Roman" w:hAnsi="Times New Roman"/>
          <w:kern w:val="0"/>
          <w14:ligatures w14:val="none"/>
        </w:rPr>
        <w:t>especially</w:t>
      </w:r>
      <w:r>
        <w:rPr>
          <w:rFonts w:ascii="Times New Roman" w:eastAsia="Times New Roman" w:hAnsi="Times New Roman"/>
          <w:kern w:val="0"/>
          <w14:ligatures w14:val="none"/>
        </w:rPr>
        <w:t xml:space="preserve"> in </w:t>
      </w:r>
      <w:r w:rsidR="69F12C42">
        <w:rPr>
          <w:rFonts w:ascii="Times New Roman" w:eastAsia="Times New Roman" w:hAnsi="Times New Roman"/>
          <w:kern w:val="0"/>
          <w14:ligatures w14:val="none"/>
        </w:rPr>
        <w:t>rural areas</w:t>
      </w:r>
      <w:r>
        <w:rPr>
          <w:rFonts w:ascii="Times New Roman" w:eastAsia="Times New Roman" w:hAnsi="Times New Roman"/>
          <w:kern w:val="0"/>
          <w14:ligatures w14:val="none"/>
        </w:rPr>
        <w:t xml:space="preserve"> (Okafor &amp; Uchenna, 2021).</w:t>
      </w:r>
    </w:p>
    <w:p w14:paraId="764F6A97"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Fostering Innovation</w:t>
      </w:r>
    </w:p>
    <w:p w14:paraId="5FB91831" w14:textId="6A36D22E"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Multimedia platforms </w:t>
      </w:r>
      <w:r w:rsidR="01A83E47">
        <w:rPr>
          <w:rFonts w:ascii="Times New Roman" w:eastAsia="Times New Roman" w:hAnsi="Times New Roman"/>
          <w:kern w:val="0"/>
          <w14:ligatures w14:val="none"/>
        </w:rPr>
        <w:t>allow</w:t>
      </w:r>
      <w:r>
        <w:rPr>
          <w:rFonts w:ascii="Times New Roman" w:eastAsia="Times New Roman" w:hAnsi="Times New Roman"/>
          <w:kern w:val="0"/>
          <w14:ligatures w14:val="none"/>
        </w:rPr>
        <w:t xml:space="preserve"> learners </w:t>
      </w:r>
      <w:r w:rsidR="08869531">
        <w:rPr>
          <w:rFonts w:ascii="Times New Roman" w:eastAsia="Times New Roman" w:hAnsi="Times New Roman"/>
          <w:kern w:val="0"/>
          <w14:ligatures w14:val="none"/>
        </w:rPr>
        <w:t>showcases</w:t>
      </w:r>
      <w:r>
        <w:rPr>
          <w:rFonts w:ascii="Times New Roman" w:eastAsia="Times New Roman" w:hAnsi="Times New Roman"/>
          <w:kern w:val="0"/>
          <w14:ligatures w14:val="none"/>
        </w:rPr>
        <w:t xml:space="preserve"> creativity through the production of digital content such as video essays, animations, and interactive presentations. These tasks not only assess knowledge but also </w:t>
      </w:r>
      <w:r w:rsidR="21019A39">
        <w:rPr>
          <w:rFonts w:ascii="Times New Roman" w:eastAsia="Times New Roman" w:hAnsi="Times New Roman"/>
          <w:kern w:val="0"/>
          <w14:ligatures w14:val="none"/>
        </w:rPr>
        <w:t>p</w:t>
      </w:r>
      <w:r w:rsidR="33893CFD">
        <w:rPr>
          <w:rFonts w:ascii="Times New Roman" w:eastAsia="Times New Roman" w:hAnsi="Times New Roman"/>
          <w:kern w:val="0"/>
          <w14:ligatures w14:val="none"/>
        </w:rPr>
        <w:t>romotes</w:t>
      </w:r>
      <w:r>
        <w:rPr>
          <w:rFonts w:ascii="Times New Roman" w:eastAsia="Times New Roman" w:hAnsi="Times New Roman"/>
          <w:kern w:val="0"/>
          <w14:ligatures w14:val="none"/>
        </w:rPr>
        <w:t xml:space="preserve"> the development of digital literacy and creative problem-solving. </w:t>
      </w:r>
      <w:r>
        <w:rPr>
          <w:rFonts w:ascii="Times New Roman" w:eastAsia="Times New Roman" w:hAnsi="Times New Roman"/>
          <w:kern w:val="0"/>
          <w14:ligatures w14:val="none"/>
        </w:rPr>
        <w:lastRenderedPageBreak/>
        <w:t xml:space="preserve">Innovative use of multimedia </w:t>
      </w:r>
      <w:r w:rsidR="241F9812">
        <w:rPr>
          <w:rFonts w:ascii="Times New Roman" w:eastAsia="Times New Roman" w:hAnsi="Times New Roman"/>
          <w:kern w:val="0"/>
          <w14:ligatures w14:val="none"/>
        </w:rPr>
        <w:t>promotes healthy</w:t>
      </w:r>
      <w:r>
        <w:rPr>
          <w:rFonts w:ascii="Times New Roman" w:eastAsia="Times New Roman" w:hAnsi="Times New Roman"/>
          <w:kern w:val="0"/>
          <w14:ligatures w14:val="none"/>
        </w:rPr>
        <w:t xml:space="preserve"> mindset and empowers students to </w:t>
      </w:r>
      <w:r w:rsidR="5FE2821A">
        <w:rPr>
          <w:rFonts w:ascii="Times New Roman" w:eastAsia="Times New Roman" w:hAnsi="Times New Roman"/>
          <w:kern w:val="0"/>
          <w14:ligatures w14:val="none"/>
        </w:rPr>
        <w:t>learn</w:t>
      </w:r>
      <w:r>
        <w:rPr>
          <w:rFonts w:ascii="Times New Roman" w:eastAsia="Times New Roman" w:hAnsi="Times New Roman"/>
          <w:kern w:val="0"/>
          <w14:ligatures w14:val="none"/>
        </w:rPr>
        <w:t xml:space="preserve"> new ways of </w:t>
      </w:r>
      <w:r w:rsidR="6BEA323C">
        <w:rPr>
          <w:rFonts w:ascii="Times New Roman" w:eastAsia="Times New Roman" w:hAnsi="Times New Roman"/>
          <w:kern w:val="0"/>
          <w14:ligatures w14:val="none"/>
        </w:rPr>
        <w:t>showcasing</w:t>
      </w:r>
      <w:r>
        <w:rPr>
          <w:rFonts w:ascii="Times New Roman" w:eastAsia="Times New Roman" w:hAnsi="Times New Roman"/>
          <w:kern w:val="0"/>
          <w14:ligatures w14:val="none"/>
        </w:rPr>
        <w:t xml:space="preserve"> what they have learned (Afolayan &amp; Musa, 2022).</w:t>
      </w:r>
    </w:p>
    <w:p w14:paraId="5AE1FADF" w14:textId="77777777" w:rsidR="00233971" w:rsidRDefault="00EF7400" w:rsidP="00917FD0">
      <w:pPr>
        <w:spacing w:line="480" w:lineRule="auto"/>
        <w:jc w:val="both"/>
        <w:outlineLvl w:val="1"/>
        <w:rPr>
          <w:rFonts w:ascii="Times New Roman" w:eastAsia="Times New Roman" w:hAnsi="Times New Roman"/>
          <w:b/>
          <w:bCs/>
          <w:kern w:val="0"/>
          <w14:ligatures w14:val="none"/>
        </w:rPr>
      </w:pPr>
      <w:r>
        <w:rPr>
          <w:rFonts w:ascii="Times New Roman" w:eastAsia="Times New Roman" w:hAnsi="Times New Roman"/>
          <w:b/>
          <w:bCs/>
          <w:kern w:val="0"/>
          <w14:ligatures w14:val="none"/>
        </w:rPr>
        <w:t>Applications of Multimedia in Education</w:t>
      </w:r>
    </w:p>
    <w:p w14:paraId="2A622C82"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Instructional Delivery</w:t>
      </w:r>
    </w:p>
    <w:p w14:paraId="53DAFA70" w14:textId="24F193B0"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Multimedia </w:t>
      </w:r>
      <w:r w:rsidR="5FC36986">
        <w:rPr>
          <w:rFonts w:ascii="Times New Roman" w:eastAsia="Times New Roman" w:hAnsi="Times New Roman"/>
          <w:kern w:val="0"/>
          <w14:ligatures w14:val="none"/>
        </w:rPr>
        <w:t>promotes teaching</w:t>
      </w:r>
      <w:r>
        <w:rPr>
          <w:rFonts w:ascii="Times New Roman" w:eastAsia="Times New Roman" w:hAnsi="Times New Roman"/>
          <w:kern w:val="0"/>
          <w14:ligatures w14:val="none"/>
        </w:rPr>
        <w:t xml:space="preserve"> delivery by presenting concepts in </w:t>
      </w:r>
      <w:r w:rsidR="1E6E93AC">
        <w:rPr>
          <w:rFonts w:ascii="Times New Roman" w:eastAsia="Times New Roman" w:hAnsi="Times New Roman"/>
          <w:kern w:val="0"/>
          <w14:ligatures w14:val="none"/>
        </w:rPr>
        <w:t xml:space="preserve">various </w:t>
      </w:r>
      <w:r>
        <w:rPr>
          <w:rFonts w:ascii="Times New Roman" w:eastAsia="Times New Roman" w:hAnsi="Times New Roman"/>
          <w:kern w:val="0"/>
          <w14:ligatures w14:val="none"/>
        </w:rPr>
        <w:t xml:space="preserve">forms that appeal to various senses. Slideshows, video tutorials, and interactive modules </w:t>
      </w:r>
      <w:r w:rsidR="0EA56730">
        <w:rPr>
          <w:rFonts w:ascii="Times New Roman" w:eastAsia="Times New Roman" w:hAnsi="Times New Roman"/>
          <w:kern w:val="0"/>
          <w14:ligatures w14:val="none"/>
        </w:rPr>
        <w:t>aid</w:t>
      </w:r>
      <w:r>
        <w:rPr>
          <w:rFonts w:ascii="Times New Roman" w:eastAsia="Times New Roman" w:hAnsi="Times New Roman"/>
          <w:kern w:val="0"/>
          <w14:ligatures w14:val="none"/>
        </w:rPr>
        <w:t xml:space="preserve"> teachers to </w:t>
      </w:r>
      <w:r w:rsidR="1EF74FEB">
        <w:rPr>
          <w:rFonts w:ascii="Times New Roman" w:eastAsia="Times New Roman" w:hAnsi="Times New Roman"/>
          <w:kern w:val="0"/>
          <w14:ligatures w14:val="none"/>
        </w:rPr>
        <w:t>explain</w:t>
      </w:r>
      <w:r w:rsidR="2933D86F">
        <w:rPr>
          <w:rFonts w:ascii="Times New Roman" w:eastAsia="Times New Roman" w:hAnsi="Times New Roman"/>
          <w:kern w:val="0"/>
          <w14:ligatures w14:val="none"/>
        </w:rPr>
        <w:t xml:space="preserve"> </w:t>
      </w:r>
      <w:r w:rsidR="532C28D0">
        <w:rPr>
          <w:rFonts w:ascii="Times New Roman" w:eastAsia="Times New Roman" w:hAnsi="Times New Roman"/>
          <w:kern w:val="0"/>
          <w14:ligatures w14:val="none"/>
        </w:rPr>
        <w:t>hard</w:t>
      </w:r>
      <w:r>
        <w:rPr>
          <w:rFonts w:ascii="Times New Roman" w:eastAsia="Times New Roman" w:hAnsi="Times New Roman"/>
          <w:kern w:val="0"/>
          <w14:ligatures w14:val="none"/>
        </w:rPr>
        <w:t xml:space="preserve"> topics and maintain student interest. Research confirms that multimedia-enriched lessons increase </w:t>
      </w:r>
      <w:r w:rsidR="14BB3448">
        <w:rPr>
          <w:rFonts w:ascii="Times New Roman" w:eastAsia="Times New Roman" w:hAnsi="Times New Roman"/>
          <w:kern w:val="0"/>
          <w14:ligatures w14:val="none"/>
        </w:rPr>
        <w:t>understanding</w:t>
      </w:r>
      <w:r>
        <w:rPr>
          <w:rFonts w:ascii="Times New Roman" w:eastAsia="Times New Roman" w:hAnsi="Times New Roman"/>
          <w:kern w:val="0"/>
          <w14:ligatures w14:val="none"/>
        </w:rPr>
        <w:t xml:space="preserve"> and </w:t>
      </w:r>
      <w:r w:rsidR="50DBBBD5">
        <w:rPr>
          <w:rFonts w:ascii="Times New Roman" w:eastAsia="Times New Roman" w:hAnsi="Times New Roman"/>
          <w:kern w:val="0"/>
          <w14:ligatures w14:val="none"/>
        </w:rPr>
        <w:t>memorization</w:t>
      </w:r>
      <w:r>
        <w:rPr>
          <w:rFonts w:ascii="Times New Roman" w:eastAsia="Times New Roman" w:hAnsi="Times New Roman"/>
          <w:kern w:val="0"/>
          <w14:ligatures w14:val="none"/>
        </w:rPr>
        <w:t xml:space="preserve"> among students (Chen </w:t>
      </w:r>
      <w:r w:rsidR="00917FD0" w:rsidRPr="00917FD0">
        <w:rPr>
          <w:rFonts w:ascii="Times New Roman" w:eastAsia="Times New Roman" w:hAnsi="Times New Roman"/>
          <w:i/>
          <w:kern w:val="0"/>
          <w14:ligatures w14:val="none"/>
        </w:rPr>
        <w:t>et al</w:t>
      </w:r>
      <w:r>
        <w:rPr>
          <w:rFonts w:ascii="Times New Roman" w:eastAsia="Times New Roman" w:hAnsi="Times New Roman"/>
          <w:kern w:val="0"/>
          <w14:ligatures w14:val="none"/>
        </w:rPr>
        <w:t>., 2023).</w:t>
      </w:r>
    </w:p>
    <w:p w14:paraId="656DCE50" w14:textId="77777777" w:rsidR="00233971" w:rsidRDefault="00EF7400" w:rsidP="00917FD0">
      <w:pPr>
        <w:spacing w:line="480" w:lineRule="auto"/>
        <w:jc w:val="both"/>
        <w:rPr>
          <w:rFonts w:ascii="Times New Roman" w:eastAsia="Times New Roman" w:hAnsi="Times New Roman"/>
          <w:b/>
          <w:bCs/>
          <w:kern w:val="0"/>
          <w14:ligatures w14:val="none"/>
        </w:rPr>
      </w:pPr>
      <w:r>
        <w:rPr>
          <w:rFonts w:ascii="Times New Roman" w:eastAsia="Times New Roman" w:hAnsi="Times New Roman"/>
          <w:b/>
          <w:bCs/>
          <w:kern w:val="0"/>
          <w14:ligatures w14:val="none"/>
        </w:rPr>
        <w:t>Interactive Learning Tools</w:t>
      </w:r>
    </w:p>
    <w:p w14:paraId="4090BCC9" w14:textId="6A95D7EF" w:rsidR="00233971" w:rsidRDefault="4C77FFF1"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E</w:t>
      </w:r>
      <w:r w:rsidR="00EF7400">
        <w:rPr>
          <w:rFonts w:ascii="Times New Roman" w:eastAsia="Times New Roman" w:hAnsi="Times New Roman"/>
          <w:kern w:val="0"/>
          <w14:ligatures w14:val="none"/>
        </w:rPr>
        <w:t>ducational software, simulations, and gamified applications to create interactive learning environments</w:t>
      </w:r>
      <w:r w:rsidR="477DF525">
        <w:rPr>
          <w:rFonts w:ascii="Times New Roman" w:eastAsia="Times New Roman" w:hAnsi="Times New Roman"/>
          <w:kern w:val="0"/>
          <w14:ligatures w14:val="none"/>
        </w:rPr>
        <w:t xml:space="preserve"> have been on the use by teachers</w:t>
      </w:r>
      <w:r w:rsidR="00EF7400">
        <w:rPr>
          <w:rFonts w:ascii="Times New Roman" w:eastAsia="Times New Roman" w:hAnsi="Times New Roman"/>
          <w:kern w:val="0"/>
          <w14:ligatures w14:val="none"/>
        </w:rPr>
        <w:t xml:space="preserve">. These tools make lessons </w:t>
      </w:r>
      <w:r w:rsidR="3C700AE0">
        <w:rPr>
          <w:rFonts w:ascii="Times New Roman" w:eastAsia="Times New Roman" w:hAnsi="Times New Roman"/>
          <w:kern w:val="0"/>
          <w14:ligatures w14:val="none"/>
        </w:rPr>
        <w:t>interactive</w:t>
      </w:r>
      <w:r w:rsidR="00EF7400">
        <w:rPr>
          <w:rFonts w:ascii="Times New Roman" w:eastAsia="Times New Roman" w:hAnsi="Times New Roman"/>
          <w:kern w:val="0"/>
          <w14:ligatures w14:val="none"/>
        </w:rPr>
        <w:t xml:space="preserve"> and help students build practical skills through experiential learning. According to Suleiman and Bello (2022), students exposed to interactive multimedia </w:t>
      </w:r>
      <w:r w:rsidR="16225FD8">
        <w:rPr>
          <w:rFonts w:ascii="Times New Roman" w:eastAsia="Times New Roman" w:hAnsi="Times New Roman"/>
          <w:kern w:val="0"/>
          <w14:ligatures w14:val="none"/>
        </w:rPr>
        <w:t>show</w:t>
      </w:r>
      <w:r w:rsidR="00EF7400">
        <w:rPr>
          <w:rFonts w:ascii="Times New Roman" w:eastAsia="Times New Roman" w:hAnsi="Times New Roman"/>
          <w:kern w:val="0"/>
          <w14:ligatures w14:val="none"/>
        </w:rPr>
        <w:t xml:space="preserve"> deeper understanding of content and are more likely to apply their knowledge in real-</w:t>
      </w:r>
      <w:r w:rsidR="7B537FDC">
        <w:rPr>
          <w:rFonts w:ascii="Times New Roman" w:eastAsia="Times New Roman" w:hAnsi="Times New Roman"/>
          <w:kern w:val="0"/>
          <w14:ligatures w14:val="none"/>
        </w:rPr>
        <w:t>world.</w:t>
      </w:r>
    </w:p>
    <w:p w14:paraId="0BA7502D"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Assessment and Evaluation</w:t>
      </w:r>
    </w:p>
    <w:p w14:paraId="2CBB8A11" w14:textId="77777777"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Multimedia tools facilitate diverse and adaptive assessment strategies. Online quizzes, multimedia portfolios, and scenario-based simulations allow for authentic assessment and real-time feedback. This enables both teachers and students to identify strengths and areas for improvement (Lee &amp; Choi, 2021).</w:t>
      </w:r>
    </w:p>
    <w:p w14:paraId="31AC7F19"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Supplementary Resources</w:t>
      </w:r>
    </w:p>
    <w:p w14:paraId="4194C284" w14:textId="77777777"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Instructors use multimedia content to supplement traditional instruction. Educational videos, podcasts, and online simulations enrich the learning experience by offering alternative </w:t>
      </w:r>
      <w:r>
        <w:rPr>
          <w:rFonts w:ascii="Times New Roman" w:eastAsia="Times New Roman" w:hAnsi="Times New Roman"/>
          <w:kern w:val="0"/>
          <w14:ligatures w14:val="none"/>
        </w:rPr>
        <w:lastRenderedPageBreak/>
        <w:t>explanations and real-world applications. This supports continuous learning outside the classroom environment (Igwe &amp; Eze, 2023).</w:t>
      </w:r>
    </w:p>
    <w:p w14:paraId="02F71308"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Enhancing Communication</w:t>
      </w:r>
    </w:p>
    <w:p w14:paraId="5D27CDD8" w14:textId="77777777"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Multimedia improves communication between educators and learners by incorporating text, video, voice notes, and visualizations. These multiple modes of communication allow students to better grasp information and clarify doubts more easily. Multimedia communication tools are especially beneficial for students with learning challenges (Aliyu &amp; Olawale, 2024).</w:t>
      </w:r>
    </w:p>
    <w:p w14:paraId="5B10B68D"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Distance Learning</w:t>
      </w:r>
    </w:p>
    <w:p w14:paraId="2B382C52" w14:textId="77777777"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Multimedia is fundamental in distance education. Online platforms employ video lectures, webinars, forums, and digital workspaces to deliver content and facilitate interactions. These technologies maintain engagement and provide a sense of presence, even in virtual learning environments (Mensah &amp; Adjei, 2022).</w:t>
      </w:r>
    </w:p>
    <w:p w14:paraId="25090B40"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Project-Based Learning</w:t>
      </w:r>
    </w:p>
    <w:p w14:paraId="67015856" w14:textId="3AAD03C8"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Students use multimedia tools for creating project-based assignments that involve research, content creation, and presentation. These projects promote collaboration, creativity, and critical thinking. Multimedia projects </w:t>
      </w:r>
      <w:r w:rsidR="293202DC">
        <w:rPr>
          <w:rFonts w:ascii="Times New Roman" w:eastAsia="Times New Roman" w:hAnsi="Times New Roman"/>
          <w:kern w:val="0"/>
          <w14:ligatures w14:val="none"/>
        </w:rPr>
        <w:t>enable</w:t>
      </w:r>
      <w:r>
        <w:rPr>
          <w:rFonts w:ascii="Times New Roman" w:eastAsia="Times New Roman" w:hAnsi="Times New Roman"/>
          <w:kern w:val="0"/>
          <w14:ligatures w14:val="none"/>
        </w:rPr>
        <w:t xml:space="preserve"> learners to take own their learning while developing valuable competencies </w:t>
      </w:r>
      <w:r w:rsidR="436446A8">
        <w:rPr>
          <w:rFonts w:ascii="Times New Roman" w:eastAsia="Times New Roman" w:hAnsi="Times New Roman"/>
          <w:kern w:val="0"/>
          <w14:ligatures w14:val="none"/>
        </w:rPr>
        <w:t>in digital skills</w:t>
      </w:r>
      <w:r>
        <w:rPr>
          <w:rFonts w:ascii="Times New Roman" w:eastAsia="Times New Roman" w:hAnsi="Times New Roman"/>
          <w:kern w:val="0"/>
          <w14:ligatures w14:val="none"/>
        </w:rPr>
        <w:t xml:space="preserve"> (Yusuf &amp; Ahmed, 2021).</w:t>
      </w:r>
    </w:p>
    <w:p w14:paraId="39A6BD06"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Research and Exploration</w:t>
      </w:r>
    </w:p>
    <w:p w14:paraId="4CAE6A97" w14:textId="0D8BF760"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Multimedia </w:t>
      </w:r>
      <w:r w:rsidR="42D3ED35">
        <w:rPr>
          <w:rFonts w:ascii="Times New Roman" w:eastAsia="Times New Roman" w:hAnsi="Times New Roman"/>
          <w:kern w:val="0"/>
          <w14:ligatures w14:val="none"/>
        </w:rPr>
        <w:t>aids</w:t>
      </w:r>
      <w:r>
        <w:rPr>
          <w:rFonts w:ascii="Times New Roman" w:eastAsia="Times New Roman" w:hAnsi="Times New Roman"/>
          <w:kern w:val="0"/>
          <w14:ligatures w14:val="none"/>
        </w:rPr>
        <w:t xml:space="preserve"> student research by giving access to scholarly databases, documentaries, academic videos, and interactive simulations. These resources </w:t>
      </w:r>
      <w:r w:rsidR="58DB1DEF">
        <w:rPr>
          <w:rFonts w:ascii="Times New Roman" w:eastAsia="Times New Roman" w:hAnsi="Times New Roman"/>
          <w:kern w:val="0"/>
          <w14:ligatures w14:val="none"/>
        </w:rPr>
        <w:t xml:space="preserve">assist </w:t>
      </w:r>
      <w:r w:rsidR="0815D8D0">
        <w:rPr>
          <w:rFonts w:ascii="Times New Roman" w:eastAsia="Times New Roman" w:hAnsi="Times New Roman"/>
          <w:kern w:val="0"/>
          <w14:ligatures w14:val="none"/>
        </w:rPr>
        <w:t>student's</w:t>
      </w:r>
      <w:r>
        <w:rPr>
          <w:rFonts w:ascii="Times New Roman" w:eastAsia="Times New Roman" w:hAnsi="Times New Roman"/>
          <w:kern w:val="0"/>
          <w14:ligatures w14:val="none"/>
        </w:rPr>
        <w:t xml:space="preserve"> </w:t>
      </w:r>
      <w:r w:rsidR="54DB04F3">
        <w:rPr>
          <w:rFonts w:ascii="Times New Roman" w:eastAsia="Times New Roman" w:hAnsi="Times New Roman"/>
          <w:kern w:val="0"/>
          <w14:ligatures w14:val="none"/>
        </w:rPr>
        <w:t>lookup</w:t>
      </w:r>
      <w:r>
        <w:rPr>
          <w:rFonts w:ascii="Times New Roman" w:eastAsia="Times New Roman" w:hAnsi="Times New Roman"/>
          <w:kern w:val="0"/>
          <w14:ligatures w14:val="none"/>
        </w:rPr>
        <w:t xml:space="preserve"> topics more </w:t>
      </w:r>
      <w:r w:rsidR="53EBCB64">
        <w:rPr>
          <w:rFonts w:ascii="Times New Roman" w:eastAsia="Times New Roman" w:hAnsi="Times New Roman"/>
          <w:kern w:val="0"/>
          <w14:ligatures w14:val="none"/>
        </w:rPr>
        <w:t>critically</w:t>
      </w:r>
      <w:r>
        <w:rPr>
          <w:rFonts w:ascii="Times New Roman" w:eastAsia="Times New Roman" w:hAnsi="Times New Roman"/>
          <w:kern w:val="0"/>
          <w14:ligatures w14:val="none"/>
        </w:rPr>
        <w:t xml:space="preserve"> and engage with </w:t>
      </w:r>
      <w:r w:rsidR="051400B5">
        <w:rPr>
          <w:rFonts w:ascii="Times New Roman" w:eastAsia="Times New Roman" w:hAnsi="Times New Roman"/>
          <w:kern w:val="0"/>
          <w14:ligatures w14:val="none"/>
        </w:rPr>
        <w:t>recent</w:t>
      </w:r>
      <w:r>
        <w:rPr>
          <w:rFonts w:ascii="Times New Roman" w:eastAsia="Times New Roman" w:hAnsi="Times New Roman"/>
          <w:kern w:val="0"/>
          <w14:ligatures w14:val="none"/>
        </w:rPr>
        <w:t xml:space="preserve"> information from credible sources (Chinedu &amp; Nwankwo, 2021).</w:t>
      </w:r>
    </w:p>
    <w:p w14:paraId="1D49AB21" w14:textId="77777777" w:rsidR="00917FD0" w:rsidRDefault="00917FD0" w:rsidP="00917FD0">
      <w:pPr>
        <w:spacing w:line="480" w:lineRule="auto"/>
        <w:jc w:val="both"/>
        <w:outlineLvl w:val="1"/>
        <w:rPr>
          <w:rFonts w:ascii="Times New Roman" w:eastAsia="Times New Roman" w:hAnsi="Times New Roman"/>
          <w:b/>
          <w:bCs/>
          <w:kern w:val="0"/>
          <w14:ligatures w14:val="none"/>
        </w:rPr>
      </w:pPr>
    </w:p>
    <w:p w14:paraId="2E36E4AF" w14:textId="77777777" w:rsidR="00917FD0" w:rsidRDefault="00917FD0" w:rsidP="00917FD0">
      <w:pPr>
        <w:spacing w:line="480" w:lineRule="auto"/>
        <w:jc w:val="both"/>
        <w:outlineLvl w:val="1"/>
        <w:rPr>
          <w:rFonts w:ascii="Times New Roman" w:eastAsia="Times New Roman" w:hAnsi="Times New Roman"/>
          <w:b/>
          <w:bCs/>
          <w:kern w:val="0"/>
          <w14:ligatures w14:val="none"/>
        </w:rPr>
      </w:pPr>
    </w:p>
    <w:p w14:paraId="5A3C13C5" w14:textId="77777777" w:rsidR="00233971" w:rsidRDefault="00EF7400" w:rsidP="00917FD0">
      <w:pPr>
        <w:spacing w:line="480" w:lineRule="auto"/>
        <w:jc w:val="both"/>
        <w:outlineLvl w:val="1"/>
        <w:rPr>
          <w:rFonts w:ascii="Times New Roman" w:eastAsia="Times New Roman" w:hAnsi="Times New Roman"/>
          <w:b/>
          <w:bCs/>
          <w:kern w:val="0"/>
          <w14:ligatures w14:val="none"/>
        </w:rPr>
      </w:pPr>
      <w:r>
        <w:rPr>
          <w:rFonts w:ascii="Times New Roman" w:eastAsia="Times New Roman" w:hAnsi="Times New Roman"/>
          <w:b/>
          <w:bCs/>
          <w:kern w:val="0"/>
          <w14:ligatures w14:val="none"/>
        </w:rPr>
        <w:lastRenderedPageBreak/>
        <w:t>Limitations of Multimedia in Senior Secondary School Students’ Performance in English</w:t>
      </w:r>
    </w:p>
    <w:p w14:paraId="4DCF6281" w14:textId="42FBEE90"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Despite the </w:t>
      </w:r>
      <w:r w:rsidR="1DD609C6">
        <w:rPr>
          <w:rFonts w:ascii="Times New Roman" w:eastAsia="Times New Roman" w:hAnsi="Times New Roman"/>
          <w:kern w:val="0"/>
          <w14:ligatures w14:val="none"/>
        </w:rPr>
        <w:t>influence</w:t>
      </w:r>
      <w:r>
        <w:rPr>
          <w:rFonts w:ascii="Times New Roman" w:eastAsia="Times New Roman" w:hAnsi="Times New Roman"/>
          <w:kern w:val="0"/>
          <w14:ligatures w14:val="none"/>
        </w:rPr>
        <w:t xml:space="preserve"> of multimedia in </w:t>
      </w:r>
      <w:r w:rsidR="4DA11E7A">
        <w:rPr>
          <w:rFonts w:ascii="Times New Roman" w:eastAsia="Times New Roman" w:hAnsi="Times New Roman"/>
          <w:kern w:val="0"/>
          <w14:ligatures w14:val="none"/>
        </w:rPr>
        <w:t>promoting</w:t>
      </w:r>
      <w:r>
        <w:rPr>
          <w:rFonts w:ascii="Times New Roman" w:eastAsia="Times New Roman" w:hAnsi="Times New Roman"/>
          <w:kern w:val="0"/>
          <w14:ligatures w14:val="none"/>
        </w:rPr>
        <w:t xml:space="preserve"> the learning of English in senior secondary schools, several limitations hinder its </w:t>
      </w:r>
      <w:r w:rsidR="4B05FE75">
        <w:rPr>
          <w:rFonts w:ascii="Times New Roman" w:eastAsia="Times New Roman" w:hAnsi="Times New Roman"/>
          <w:kern w:val="0"/>
          <w14:ligatures w14:val="none"/>
        </w:rPr>
        <w:t>implementation</w:t>
      </w:r>
      <w:r>
        <w:rPr>
          <w:rFonts w:ascii="Times New Roman" w:eastAsia="Times New Roman" w:hAnsi="Times New Roman"/>
          <w:kern w:val="0"/>
          <w14:ligatures w14:val="none"/>
        </w:rPr>
        <w:t xml:space="preserve">. These challenges range from infrastructural and pedagogical constraints to cognitive and socio-cultural concerns, all of which can negatively affect students’ </w:t>
      </w:r>
      <w:r w:rsidR="50C92427">
        <w:rPr>
          <w:rFonts w:ascii="Times New Roman" w:eastAsia="Times New Roman" w:hAnsi="Times New Roman"/>
          <w:kern w:val="0"/>
          <w14:ligatures w14:val="none"/>
        </w:rPr>
        <w:t xml:space="preserve">academic </w:t>
      </w:r>
      <w:r>
        <w:rPr>
          <w:rFonts w:ascii="Times New Roman" w:eastAsia="Times New Roman" w:hAnsi="Times New Roman"/>
          <w:kern w:val="0"/>
          <w14:ligatures w14:val="none"/>
        </w:rPr>
        <w:t>performance.</w:t>
      </w:r>
    </w:p>
    <w:p w14:paraId="2802C4F5"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Technological Accessibility Issues</w:t>
      </w:r>
    </w:p>
    <w:p w14:paraId="0D4AB988" w14:textId="5013008B" w:rsidR="00233971"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One of the </w:t>
      </w:r>
      <w:r w:rsidR="3F7A61E7">
        <w:rPr>
          <w:rFonts w:ascii="Times New Roman" w:eastAsia="Times New Roman" w:hAnsi="Times New Roman"/>
          <w:kern w:val="0"/>
          <w14:ligatures w14:val="none"/>
        </w:rPr>
        <w:t>main</w:t>
      </w:r>
      <w:r>
        <w:rPr>
          <w:rFonts w:ascii="Times New Roman" w:eastAsia="Times New Roman" w:hAnsi="Times New Roman"/>
          <w:kern w:val="0"/>
          <w14:ligatures w14:val="none"/>
        </w:rPr>
        <w:t xml:space="preserve"> limitations is the digital divide among students. </w:t>
      </w:r>
      <w:r w:rsidR="6A5E0973">
        <w:rPr>
          <w:rFonts w:ascii="Times New Roman" w:eastAsia="Times New Roman" w:hAnsi="Times New Roman"/>
          <w:kern w:val="0"/>
          <w14:ligatures w14:val="none"/>
        </w:rPr>
        <w:t>Usage of</w:t>
      </w:r>
      <w:r>
        <w:rPr>
          <w:rFonts w:ascii="Times New Roman" w:eastAsia="Times New Roman" w:hAnsi="Times New Roman"/>
          <w:kern w:val="0"/>
          <w14:ligatures w14:val="none"/>
        </w:rPr>
        <w:t xml:space="preserve"> technological devices such as laptops, tablets, or smartphones, as well as reliable internet connectivity, remains unequal across socio-economic groups. Students from </w:t>
      </w:r>
      <w:r w:rsidR="55298306">
        <w:rPr>
          <w:rFonts w:ascii="Times New Roman" w:eastAsia="Times New Roman" w:hAnsi="Times New Roman"/>
          <w:kern w:val="0"/>
          <w14:ligatures w14:val="none"/>
        </w:rPr>
        <w:t>poor</w:t>
      </w:r>
      <w:r>
        <w:rPr>
          <w:rFonts w:ascii="Times New Roman" w:eastAsia="Times New Roman" w:hAnsi="Times New Roman"/>
          <w:kern w:val="0"/>
          <w14:ligatures w14:val="none"/>
        </w:rPr>
        <w:t xml:space="preserve"> or rural areas often lack the resources </w:t>
      </w:r>
      <w:r w:rsidR="6B0BC570">
        <w:rPr>
          <w:rFonts w:ascii="Times New Roman" w:eastAsia="Times New Roman" w:hAnsi="Times New Roman"/>
          <w:kern w:val="0"/>
          <w14:ligatures w14:val="none"/>
        </w:rPr>
        <w:t>essential</w:t>
      </w:r>
      <w:r>
        <w:rPr>
          <w:rFonts w:ascii="Times New Roman" w:eastAsia="Times New Roman" w:hAnsi="Times New Roman"/>
          <w:kern w:val="0"/>
          <w14:ligatures w14:val="none"/>
        </w:rPr>
        <w:t xml:space="preserve"> to participate fully in multimedia-</w:t>
      </w:r>
      <w:r w:rsidR="5FE6A5C6">
        <w:rPr>
          <w:rFonts w:ascii="Times New Roman" w:eastAsia="Times New Roman" w:hAnsi="Times New Roman"/>
          <w:kern w:val="0"/>
          <w14:ligatures w14:val="none"/>
        </w:rPr>
        <w:t>based environment</w:t>
      </w:r>
      <w:r>
        <w:rPr>
          <w:rFonts w:ascii="Times New Roman" w:eastAsia="Times New Roman" w:hAnsi="Times New Roman"/>
          <w:kern w:val="0"/>
          <w14:ligatures w14:val="none"/>
        </w:rPr>
        <w:t xml:space="preserve"> (Okonkwo &amp; Adeyemi, 2022). This results in </w:t>
      </w:r>
      <w:r w:rsidR="30420EB2">
        <w:rPr>
          <w:rFonts w:ascii="Times New Roman" w:eastAsia="Times New Roman" w:hAnsi="Times New Roman"/>
          <w:kern w:val="0"/>
          <w14:ligatures w14:val="none"/>
        </w:rPr>
        <w:t>unfair</w:t>
      </w:r>
      <w:r>
        <w:rPr>
          <w:rFonts w:ascii="Times New Roman" w:eastAsia="Times New Roman" w:hAnsi="Times New Roman"/>
          <w:kern w:val="0"/>
          <w14:ligatures w14:val="none"/>
        </w:rPr>
        <w:t xml:space="preserve"> learning opportunities, with some students unable to </w:t>
      </w:r>
      <w:r w:rsidR="3FD6DE79">
        <w:rPr>
          <w:rFonts w:ascii="Times New Roman" w:eastAsia="Times New Roman" w:hAnsi="Times New Roman"/>
          <w:kern w:val="0"/>
          <w14:ligatures w14:val="none"/>
        </w:rPr>
        <w:t>enjoy the benefits</w:t>
      </w:r>
      <w:r>
        <w:rPr>
          <w:rFonts w:ascii="Times New Roman" w:eastAsia="Times New Roman" w:hAnsi="Times New Roman"/>
          <w:kern w:val="0"/>
          <w14:ligatures w14:val="none"/>
        </w:rPr>
        <w:t xml:space="preserve"> from engaging multimedia materials.</w:t>
      </w:r>
    </w:p>
    <w:p w14:paraId="06BC57AC"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Information Overload and Cognitive Overwhelm</w:t>
      </w:r>
    </w:p>
    <w:p w14:paraId="027C1CFB" w14:textId="2D6039A1" w:rsidR="00233971" w:rsidRDefault="76742DD6"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In-as-much as</w:t>
      </w:r>
      <w:r w:rsidR="00EF7400">
        <w:rPr>
          <w:rFonts w:ascii="Times New Roman" w:eastAsia="Times New Roman" w:hAnsi="Times New Roman"/>
          <w:kern w:val="0"/>
          <w14:ligatures w14:val="none"/>
        </w:rPr>
        <w:t xml:space="preserve"> multimedia enhance learning through </w:t>
      </w:r>
      <w:r w:rsidR="745E2930">
        <w:rPr>
          <w:rFonts w:ascii="Times New Roman" w:eastAsia="Times New Roman" w:hAnsi="Times New Roman"/>
          <w:kern w:val="0"/>
          <w14:ligatures w14:val="none"/>
        </w:rPr>
        <w:t>various</w:t>
      </w:r>
      <w:r w:rsidR="00EF7400">
        <w:rPr>
          <w:rFonts w:ascii="Times New Roman" w:eastAsia="Times New Roman" w:hAnsi="Times New Roman"/>
          <w:kern w:val="0"/>
          <w14:ligatures w14:val="none"/>
        </w:rPr>
        <w:t xml:space="preserve"> content delivery, excessive use or poorly structured integration can lead to cognitive overload. When learners are presented with simultaneous visual, textual, and auditory stimuli, they may become </w:t>
      </w:r>
      <w:r w:rsidR="59DBC4BD">
        <w:rPr>
          <w:rFonts w:ascii="Times New Roman" w:eastAsia="Times New Roman" w:hAnsi="Times New Roman"/>
          <w:kern w:val="0"/>
          <w14:ligatures w14:val="none"/>
        </w:rPr>
        <w:t>confused</w:t>
      </w:r>
      <w:r w:rsidR="00EF7400">
        <w:rPr>
          <w:rFonts w:ascii="Times New Roman" w:eastAsia="Times New Roman" w:hAnsi="Times New Roman"/>
          <w:kern w:val="0"/>
          <w14:ligatures w14:val="none"/>
        </w:rPr>
        <w:t xml:space="preserve"> and struggle to prioritize essential information (Chen &amp; Zhao, 2021). In the context of English language learning, where understanding subtle linguistic nuances is critical, information overload can </w:t>
      </w:r>
      <w:r w:rsidR="150880D1">
        <w:rPr>
          <w:rFonts w:ascii="Times New Roman" w:eastAsia="Times New Roman" w:hAnsi="Times New Roman"/>
          <w:kern w:val="0"/>
          <w14:ligatures w14:val="none"/>
        </w:rPr>
        <w:t>reduce</w:t>
      </w:r>
      <w:r w:rsidR="00EF7400">
        <w:rPr>
          <w:rFonts w:ascii="Times New Roman" w:eastAsia="Times New Roman" w:hAnsi="Times New Roman"/>
          <w:kern w:val="0"/>
          <w14:ligatures w14:val="none"/>
        </w:rPr>
        <w:t xml:space="preserve"> </w:t>
      </w:r>
      <w:r w:rsidR="489CA0C8">
        <w:rPr>
          <w:rFonts w:ascii="Times New Roman" w:eastAsia="Times New Roman" w:hAnsi="Times New Roman"/>
          <w:kern w:val="0"/>
          <w14:ligatures w14:val="none"/>
        </w:rPr>
        <w:t>understanding</w:t>
      </w:r>
      <w:r w:rsidR="00EF7400">
        <w:rPr>
          <w:rFonts w:ascii="Times New Roman" w:eastAsia="Times New Roman" w:hAnsi="Times New Roman"/>
          <w:kern w:val="0"/>
          <w14:ligatures w14:val="none"/>
        </w:rPr>
        <w:t>, vocabulary acquisition, and grammatical mastery.</w:t>
      </w:r>
    </w:p>
    <w:p w14:paraId="6E708533" w14:textId="77777777" w:rsidR="00233971" w:rsidRDefault="00EF7400" w:rsidP="00917FD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Overdependence on Technological Tools</w:t>
      </w:r>
    </w:p>
    <w:p w14:paraId="6DB2E253"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 growing reliance on multimedia tools can reduce students’ capacity to engage with traditional literacy practices such as critical reading, structured writing, and analytical thinking. This overdependence may discourage deep cognitive engagement and result in superficial learning, </w:t>
      </w:r>
      <w:r>
        <w:rPr>
          <w:rFonts w:ascii="Times New Roman" w:eastAsia="Times New Roman" w:hAnsi="Times New Roman"/>
          <w:kern w:val="0"/>
          <w14:ligatures w14:val="none"/>
        </w:rPr>
        <w:lastRenderedPageBreak/>
        <w:t>especially when students expect instant gratification from visually rich media (Adebayo &amp; Hassan, 2023). Students may also develop a passive learning attitude if multimedia is overused or improperly balanced with reflective, text-based learning strategies.</w:t>
      </w:r>
    </w:p>
    <w:p w14:paraId="2E7937A9" w14:textId="4A8539D7" w:rsidR="00233971" w:rsidRDefault="00EF7400" w:rsidP="446FB271">
      <w:pPr>
        <w:spacing w:line="480" w:lineRule="auto"/>
        <w:jc w:val="both"/>
        <w:outlineLvl w:val="2"/>
        <w:rPr>
          <w:rFonts w:ascii="Times New Roman" w:eastAsia="Times New Roman" w:hAnsi="Times New Roman"/>
        </w:rPr>
      </w:pPr>
      <w:r>
        <w:rPr>
          <w:rFonts w:ascii="Times New Roman" w:eastAsia="Times New Roman" w:hAnsi="Times New Roman"/>
          <w:b/>
          <w:bCs/>
          <w:kern w:val="0"/>
          <w14:ligatures w14:val="none"/>
        </w:rPr>
        <w:t>Variable Content Quality and Reliability</w:t>
      </w:r>
      <w:r w:rsidR="27041A03">
        <w:rPr>
          <w:rFonts w:ascii="Times New Roman" w:eastAsia="Times New Roman" w:hAnsi="Times New Roman"/>
          <w:b/>
          <w:bCs/>
          <w:kern w:val="0"/>
          <w14:ligatures w14:val="none"/>
        </w:rPr>
        <w:t xml:space="preserve"> </w:t>
      </w:r>
    </w:p>
    <w:p w14:paraId="067A0285" w14:textId="0F43DA87" w:rsidR="00233971" w:rsidRDefault="00EF7400">
      <w:pPr>
        <w:spacing w:line="480" w:lineRule="auto"/>
        <w:jc w:val="both"/>
        <w:outlineLvl w:val="2"/>
        <w:rPr>
          <w:rFonts w:ascii="Times New Roman" w:eastAsia="Times New Roman" w:hAnsi="Times New Roman"/>
          <w:kern w:val="0"/>
          <w14:ligatures w14:val="none"/>
        </w:rPr>
      </w:pPr>
      <w:r>
        <w:rPr>
          <w:rFonts w:ascii="Times New Roman" w:eastAsia="Times New Roman" w:hAnsi="Times New Roman"/>
          <w:kern w:val="0"/>
          <w14:ligatures w14:val="none"/>
        </w:rPr>
        <w:t>The educational value of multimedia is significantly influenced by the quality of the materials used. Many freely available multimedia resources lack academic rigor, linguistic accuracy, or alignment with curriculum standards. When students engage with poorly designed or misleading content, misconceptions may arise, undermining their grasp of key English language skills (Ibrahim &amp; Okafor, 2021). Furthermore, multimedia content that does not consider learners’ cognitive development stages can be either too simplistic or too complex, impeding meaningful learning.</w:t>
      </w:r>
    </w:p>
    <w:p w14:paraId="11BF6E28"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Insufficient Teacher Training and Pedagogical Integration</w:t>
      </w:r>
    </w:p>
    <w:p w14:paraId="77F1A3BA" w14:textId="4F5C4EC5"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Another major challenge is the inadequate training of teachers in the effective use of multimedia for English instruction. Many educators are unfamiliar with digital tools or lack the pedagogical skills to integrate multimedia meaningfully into their lesson plans (Onah </w:t>
      </w:r>
      <w:r w:rsidR="00917FD0" w:rsidRPr="00917FD0">
        <w:rPr>
          <w:rFonts w:ascii="Times New Roman" w:eastAsia="Times New Roman" w:hAnsi="Times New Roman"/>
          <w:i/>
          <w:kern w:val="0"/>
          <w14:ligatures w14:val="none"/>
        </w:rPr>
        <w:t>et al</w:t>
      </w:r>
      <w:r>
        <w:rPr>
          <w:rFonts w:ascii="Times New Roman" w:eastAsia="Times New Roman" w:hAnsi="Times New Roman"/>
          <w:kern w:val="0"/>
          <w14:ligatures w14:val="none"/>
        </w:rPr>
        <w:t>., 2023). Without comprehensive professional development, teachers may default to using multimedia in a superficial or inconsistent manner, thereby reducing its impact on students’ performance.</w:t>
      </w:r>
    </w:p>
    <w:p w14:paraId="0C231FC9"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Potential for Distraction and Off-Task Behavior</w:t>
      </w:r>
    </w:p>
    <w:p w14:paraId="3A872408"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The interactive and often entertainment-oriented nature of multimedia can easily become a source of distraction for students. In multimedia-rich environments, learners may veer off into unrelated content, games, or social media, particularly when accessing online materials without supervision. Such distractions dilute instructional time and reduce the effectiveness of multimedia in supporting English language acquisition (Taiwo &amp; Eze, 2024).</w:t>
      </w:r>
    </w:p>
    <w:p w14:paraId="6D7E21B8"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lastRenderedPageBreak/>
        <w:t>Challenges in Assessment and Evaluation</w:t>
      </w:r>
    </w:p>
    <w:p w14:paraId="1F8909D7" w14:textId="0408C0B2"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Assessing learning outcomes through multimedia-integrated instruction poses unique challenges. Traditional paper-based assessments may not accurately capture the multimodal competencies students acquire through interactive tools, such as listening comprehension, digital storytelling, or oral fluency via video platforms (Oyetunde &amp; Bassey, 2022). This misalignment may result in underreporting of student capabilities or a narrow evaluation of their linguistic development.</w:t>
      </w:r>
    </w:p>
    <w:p w14:paraId="674B3D51"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Misalignment with National Curriculum Standards</w:t>
      </w:r>
    </w:p>
    <w:p w14:paraId="4C7C3FD1"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Multimedia tools and resources are not always aligned with the national curriculum or the prescribed English language syllabus. When multimedia materials introduce concepts or vocabulary outside the scope of the curriculum, students may become confused or distracted from key learning outcomes (Adekunle &amp; Musa, 2021). This misalignment also complicates the teacher's task of scaffolding instruction to meet standardized objectives and exam requirements.</w:t>
      </w:r>
    </w:p>
    <w:p w14:paraId="55A90446"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Cultural and Linguistic Sensitivities</w:t>
      </w:r>
    </w:p>
    <w:p w14:paraId="5015D8FB"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Multimedia resources often reflect the cultural values and communication styles of their creators, which may not align with those of Nigerian learners. Content produced in foreign contexts may include idiomatic expressions, cultural references, or socio-political assumptions unfamiliar to students, potentially leading to confusion or disengagement (Nwachukwu &amp; Bello, 2023). For language learning to be effective, materials must be contextually and culturally relevant.</w:t>
      </w:r>
    </w:p>
    <w:p w14:paraId="7131F012"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Inconsistent Student Engagement</w:t>
      </w:r>
    </w:p>
    <w:p w14:paraId="20B12C73" w14:textId="5ED52B3A" w:rsidR="59F3B7FA" w:rsidRPr="00917FD0" w:rsidRDefault="00EF7400" w:rsidP="00917FD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Not all students respond positively to multimedia-based learning. Individual differences in learning preferences mean that some students may find multimedia tools overwhelming or unengaging. Others may prefer face-to-face instruction, structured textbook use, or one-on-one </w:t>
      </w:r>
      <w:r>
        <w:rPr>
          <w:rFonts w:ascii="Times New Roman" w:eastAsia="Times New Roman" w:hAnsi="Times New Roman"/>
          <w:kern w:val="0"/>
          <w14:ligatures w14:val="none"/>
        </w:rPr>
        <w:lastRenderedPageBreak/>
        <w:t>teacher interactions. This inconsistency can result in unequal participation and varying levels of academic achievement across the student body (Chukwuemeka &amp; Ali, 2022).</w:t>
      </w:r>
    </w:p>
    <w:p w14:paraId="38874525" w14:textId="77777777" w:rsidR="00233971" w:rsidRDefault="00EF7400">
      <w:pPr>
        <w:spacing w:line="480" w:lineRule="auto"/>
        <w:jc w:val="both"/>
        <w:outlineLvl w:val="1"/>
        <w:rPr>
          <w:rFonts w:ascii="Times New Roman" w:eastAsia="Times New Roman" w:hAnsi="Times New Roman"/>
          <w:b/>
        </w:rPr>
      </w:pPr>
      <w:r>
        <w:rPr>
          <w:rFonts w:ascii="Times New Roman" w:eastAsia="Times New Roman" w:hAnsi="Times New Roman"/>
          <w:b/>
          <w:bCs/>
          <w:kern w:val="0"/>
          <w14:ligatures w14:val="none"/>
        </w:rPr>
        <w:t>Theoretical Framework</w:t>
      </w:r>
    </w:p>
    <w:p w14:paraId="71CFA3C2" w14:textId="77777777" w:rsidR="00233971" w:rsidRDefault="00EF7400">
      <w:pPr>
        <w:spacing w:line="480" w:lineRule="auto"/>
        <w:jc w:val="both"/>
        <w:outlineLvl w:val="1"/>
        <w:rPr>
          <w:rFonts w:ascii="Times New Roman" w:eastAsia="Times New Roman" w:hAnsi="Times New Roman"/>
          <w:b/>
          <w:bCs/>
          <w:kern w:val="0"/>
          <w14:ligatures w14:val="none"/>
        </w:rPr>
      </w:pPr>
      <w:r>
        <w:rPr>
          <w:rFonts w:ascii="Times New Roman" w:eastAsia="Times New Roman" w:hAnsi="Times New Roman"/>
          <w:b/>
          <w:bCs/>
          <w:kern w:val="0"/>
          <w14:ligatures w14:val="none"/>
        </w:rPr>
        <w:t>1. Cognitive Theory of Multimedia Learning (CTML)</w:t>
      </w:r>
    </w:p>
    <w:p w14:paraId="45CA4E40" w14:textId="46F29ECB"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The Cognitive Theory of Multimedia Learning (CTML), formulated by Richard E. Mayer, is a foundational model for understanding how learners engage with multimedia content. CTML posits that individuals learn more effectively from words and pictures than from words alone, provided that multimedia is designed according to specific cognitive principles (Mayer, 2014). At its core, the theory is grounded in cognitive psychology and the dual-channel assumption the idea that humans process verbal and visual information through separate cognitive channels. These channels, </w:t>
      </w:r>
      <w:r w:rsidR="6F86B0A0">
        <w:rPr>
          <w:rFonts w:ascii="Times New Roman" w:eastAsia="Times New Roman" w:hAnsi="Times New Roman"/>
          <w:kern w:val="0"/>
          <w14:ligatures w14:val="none"/>
        </w:rPr>
        <w:t>due to its</w:t>
      </w:r>
      <w:r>
        <w:rPr>
          <w:rFonts w:ascii="Times New Roman" w:eastAsia="Times New Roman" w:hAnsi="Times New Roman"/>
          <w:kern w:val="0"/>
          <w14:ligatures w14:val="none"/>
        </w:rPr>
        <w:t xml:space="preserve"> limited capacity, </w:t>
      </w:r>
      <w:r w:rsidR="22A986A4">
        <w:rPr>
          <w:rFonts w:ascii="Times New Roman" w:eastAsia="Times New Roman" w:hAnsi="Times New Roman"/>
          <w:kern w:val="0"/>
          <w14:ligatures w14:val="none"/>
        </w:rPr>
        <w:t xml:space="preserve">can </w:t>
      </w:r>
      <w:r>
        <w:rPr>
          <w:rFonts w:ascii="Times New Roman" w:eastAsia="Times New Roman" w:hAnsi="Times New Roman"/>
          <w:kern w:val="0"/>
          <w14:ligatures w14:val="none"/>
        </w:rPr>
        <w:t>overload one or both can hinder learning (Mayer &amp; Fiorella, 2022).</w:t>
      </w:r>
    </w:p>
    <w:p w14:paraId="7D28C1FE" w14:textId="0A7A70A4"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In the English language instruction for senior secondary students, CTML provides critical insights into how multimedia can be structured to maximize </w:t>
      </w:r>
      <w:r w:rsidR="49FB16A1">
        <w:rPr>
          <w:rFonts w:ascii="Times New Roman" w:eastAsia="Times New Roman" w:hAnsi="Times New Roman"/>
          <w:kern w:val="0"/>
          <w14:ligatures w14:val="none"/>
        </w:rPr>
        <w:t>students understanding</w:t>
      </w:r>
      <w:r>
        <w:rPr>
          <w:rFonts w:ascii="Times New Roman" w:eastAsia="Times New Roman" w:hAnsi="Times New Roman"/>
          <w:kern w:val="0"/>
          <w14:ligatures w14:val="none"/>
        </w:rPr>
        <w:t xml:space="preserve"> and </w:t>
      </w:r>
      <w:r w:rsidR="79BC06E4">
        <w:rPr>
          <w:rFonts w:ascii="Times New Roman" w:eastAsia="Times New Roman" w:hAnsi="Times New Roman"/>
          <w:kern w:val="0"/>
          <w14:ligatures w14:val="none"/>
        </w:rPr>
        <w:t>memorization</w:t>
      </w:r>
      <w:r>
        <w:rPr>
          <w:rFonts w:ascii="Times New Roman" w:eastAsia="Times New Roman" w:hAnsi="Times New Roman"/>
          <w:kern w:val="0"/>
          <w14:ligatures w14:val="none"/>
        </w:rPr>
        <w:t xml:space="preserve">. English language learning often involves the interpretation of abstract linguistic constructs grammar rules, syntax patterns, idiomatic expressions that are not easily internalized through text alone. Mayer’s modality principle, for example, </w:t>
      </w:r>
      <w:r w:rsidR="42022A70">
        <w:rPr>
          <w:rFonts w:ascii="Times New Roman" w:eastAsia="Times New Roman" w:hAnsi="Times New Roman"/>
          <w:kern w:val="0"/>
          <w14:ligatures w14:val="none"/>
        </w:rPr>
        <w:t xml:space="preserve">says </w:t>
      </w:r>
      <w:r>
        <w:rPr>
          <w:rFonts w:ascii="Times New Roman" w:eastAsia="Times New Roman" w:hAnsi="Times New Roman"/>
          <w:kern w:val="0"/>
          <w14:ligatures w14:val="none"/>
        </w:rPr>
        <w:t>that students learn better when narration is used instead of on-screen text, especially when paired with visuals. This is particularly applicable when explaining new grammar rules or vocabulary through narrated animations or interactive storyboards.</w:t>
      </w:r>
    </w:p>
    <w:p w14:paraId="1FA717D3"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Further, Mayer’s coherence and signaling principles advocate for the elimination of extraneous information and the use of visual or auditory cues to direct attention to key content. In practice, this means that English teachers should avoid cluttered slides or complex layouts and should </w:t>
      </w:r>
      <w:r>
        <w:rPr>
          <w:rFonts w:ascii="Times New Roman" w:eastAsia="Times New Roman" w:hAnsi="Times New Roman"/>
          <w:kern w:val="0"/>
          <w14:ligatures w14:val="none"/>
        </w:rPr>
        <w:lastRenderedPageBreak/>
        <w:t>instead use arrows, highlights, and voice emphasis to draw students’ attention to linguistic features such as verb conjugations or sentence structures. These principles are especially important in Nigerian classrooms where students may be learning English as a second language, and where cognitive overload can quickly derail the learning process due to limited background exposure to English in informal settings.</w:t>
      </w:r>
    </w:p>
    <w:p w14:paraId="6849B85D"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CTML also emphasizes active learning through engagement and interaction. For senior secondary learners, interactive multimedia tools such as grammar games, pronunciation apps, or digital storytelling platforms can align with the generative learning hypothesis, which posits that learning occurs more effectively when learners actively select, organize, and integrate new information. Thus, a student creating a digital story with multimedia input (images, sound, text) about their day not only practices sentence structure and vocabulary but also deepens their understanding through construction of meaning.</w:t>
      </w:r>
    </w:p>
    <w:p w14:paraId="6F32C942"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Ultimately, the CTML is invaluable for guiding educators and content developers in designing multimedia resources that cater to learners’ cognitive capacities while promoting meaningful engagement with English content. It offers an evidence-based foundation for multimedia usage that, when applied strategically, improves language proficiency and learner autonomy.</w:t>
      </w:r>
    </w:p>
    <w:p w14:paraId="0A5FE463"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2. Sociocultural Theory</w:t>
      </w:r>
    </w:p>
    <w:p w14:paraId="1BC963BD"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Lev Vygotsky’s Sociocultural Theory emphasizes the central role of social interaction, cultural context, and language as primary tools for cognitive development. Unlike theories that focus purely on internal cognitive mechanisms, Vygotsky (1978) underscores the social origins of learning, asserting that knowledge is constructed through mediated interactions with more knowledgeable others within a cultural setting. This theoretical orientation is particularly salient </w:t>
      </w:r>
      <w:r>
        <w:rPr>
          <w:rFonts w:ascii="Times New Roman" w:eastAsia="Times New Roman" w:hAnsi="Times New Roman"/>
          <w:kern w:val="0"/>
          <w14:ligatures w14:val="none"/>
        </w:rPr>
        <w:lastRenderedPageBreak/>
        <w:t>for understanding the role of multimedia in English language instruction, especially in multilingual and multicultural environments like Nigerian secondary schools.</w:t>
      </w:r>
    </w:p>
    <w:p w14:paraId="1803FEDD"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In Vygotskian terms, multimedia acts as a cultural tool a mediator that enables students to access, engage with, and internalize new language concepts in socially meaningful ways. When students interact with multimedia platforms whether it's through watching subtitled videos, engaging in collaborative writing on Google Docs, or participating in discussion forums they are not just passively absorbing information. Rather, they are engaging in dialogic learning, where meaning is co-constructed through interaction with peers, teachers, and digital content.</w:t>
      </w:r>
    </w:p>
    <w:p w14:paraId="6C551669"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One of Vygotsky’s core concepts, the Zone of Proximal Development (ZPD), refers to the gap between what learners can do independently and what they can achieve with guidance. Multimedia provides an ideal scaffold within the ZPD. For instance, voiceover tools in language learning apps can model pronunciation, while interactive exercises provide hints and immediate feedback, guiding students toward correct usage. This scaffolding helps students gradually internalize language rules and vocabulary, enhancing both spoken and written English proficiency.</w:t>
      </w:r>
    </w:p>
    <w:p w14:paraId="1749A7D8"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The importance of scaffolding is further amplified in environments where English is not the students’ first language. Many Nigerian students come from indigenous language backgrounds, and learning English within a formal school system can be daunting. Multimedia tools, especially those that integrate vernacular language support or visual aids, help bridge the comprehension gap by offering contextualized learning experiences. For example, animated videos explaining English proverbs using local scenarios can make abstract idioms more relatable, improving comprehension and long-term retention.</w:t>
      </w:r>
    </w:p>
    <w:p w14:paraId="7FB8B9F2"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Another key feature of the Sociocultural Theory is the importance of meaningful social engagement. Multimedia tools that support collaboration such as virtual classrooms, group </w:t>
      </w:r>
      <w:r>
        <w:rPr>
          <w:rFonts w:ascii="Times New Roman" w:eastAsia="Times New Roman" w:hAnsi="Times New Roman"/>
          <w:kern w:val="0"/>
          <w14:ligatures w14:val="none"/>
        </w:rPr>
        <w:lastRenderedPageBreak/>
        <w:t>projects via educational apps, or peer review systems encourage language use in real-life scenarios. These activities replicate authentic communicative contexts, promoting functional language use rather than rote memorization.</w:t>
      </w:r>
    </w:p>
    <w:p w14:paraId="6CC266C2"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Moreover, Vygotsky viewed language as both a medium and product of cognitive development. Multimedia enhances this view by making language tangible and interactive. Students can see, hear, manipulate, and create with language, reinforcing Vygotsky’s assertion that cognitive tools shape mental functions. In this regard, multimedia is not just a passive delivery system but a catalyst for dialogue, reflection, and transformation in the language learning process.</w:t>
      </w:r>
    </w:p>
    <w:p w14:paraId="78ED0541" w14:textId="77777777" w:rsidR="00233971" w:rsidRDefault="00EF7400">
      <w:pPr>
        <w:spacing w:before="100" w:beforeAutospacing="1" w:after="100" w:afterAutospacing="1"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Thus, Vygotsky’s Sociocultural Theory offers a powerful lens through which to evaluate the integration of multimedia in English education. It underscores that learning is not a solitary activity but a socially and culturally embedded process, one that multimedia when well-aligned with pedagogical goals can profoundly enrich.</w:t>
      </w:r>
    </w:p>
    <w:p w14:paraId="37EF744B" w14:textId="77777777" w:rsidR="00233971" w:rsidRDefault="00EF7400">
      <w:pPr>
        <w:spacing w:line="480" w:lineRule="auto"/>
        <w:ind w:left="-5"/>
        <w:jc w:val="both"/>
        <w:rPr>
          <w:rFonts w:ascii="Times New Roman" w:hAnsi="Times New Roman"/>
          <w:b/>
          <w:bCs/>
        </w:rPr>
      </w:pPr>
      <w:r>
        <w:rPr>
          <w:rFonts w:ascii="Times New Roman" w:hAnsi="Times New Roman"/>
          <w:b/>
          <w:bCs/>
        </w:rPr>
        <w:t>Review of Empirical Studies</w:t>
      </w:r>
    </w:p>
    <w:p w14:paraId="784D2773" w14:textId="77777777" w:rsidR="00233971" w:rsidRDefault="00EF7400">
      <w:pPr>
        <w:spacing w:before="100" w:beforeAutospacing="1" w:after="100" w:afterAutospacing="1" w:line="480" w:lineRule="auto"/>
        <w:jc w:val="both"/>
        <w:rPr>
          <w:rFonts w:ascii="Times New Roman" w:eastAsia="Times New Roman" w:hAnsi="Times New Roman" w:cs="Times New Roman"/>
          <w:kern w:val="0"/>
          <w14:ligatures w14:val="none"/>
        </w:rPr>
      </w:pPr>
      <w:r>
        <w:rPr>
          <w:rFonts w:ascii="Times New Roman" w:eastAsia="Times New Roman" w:hAnsi="Times New Roman"/>
          <w:kern w:val="0"/>
          <w14:ligatures w14:val="none"/>
        </w:rPr>
        <w:t xml:space="preserve">Multimedia has emerged as a transformative tool in contemporary education, particularly in the teaching and learning of the English language. However, despite its documented benefits, several studies have revealed challenges hindering its effective implementation. The following empirical studies, provide insights into the complex dynamics of multimedia integration in English </w:t>
      </w:r>
      <w:r>
        <w:rPr>
          <w:rFonts w:ascii="Times New Roman" w:eastAsia="Times New Roman" w:hAnsi="Times New Roman" w:cs="Times New Roman"/>
          <w:kern w:val="0"/>
          <w14:ligatures w14:val="none"/>
        </w:rPr>
        <w:t>instruction, offering useful comparisons with the current research.</w:t>
      </w:r>
    </w:p>
    <w:p w14:paraId="42EF6E8C" w14:textId="77777777" w:rsidR="00233971" w:rsidRDefault="00EF7400">
      <w:pPr>
        <w:spacing w:line="480" w:lineRule="auto"/>
        <w:jc w:val="both"/>
        <w:rPr>
          <w:rFonts w:ascii="Times New Roman" w:eastAsia="Aptos" w:hAnsi="Times New Roman" w:cs="Times New Roman"/>
        </w:rPr>
      </w:pPr>
      <w:r>
        <w:rPr>
          <w:rFonts w:ascii="Times New Roman" w:eastAsia="Aptos" w:hAnsi="Times New Roman" w:cs="Times New Roman"/>
        </w:rPr>
        <w:t>Johnson and Smith (2022) conducted a study on The Impact of Multimedia on English Language</w:t>
      </w:r>
    </w:p>
    <w:p w14:paraId="7670CFCA" w14:textId="4C3EB28D" w:rsidR="00233971" w:rsidRDefault="00EF7400">
      <w:pPr>
        <w:spacing w:line="480" w:lineRule="auto"/>
        <w:jc w:val="both"/>
        <w:rPr>
          <w:rFonts w:ascii="Times New Roman" w:eastAsia="Aptos" w:hAnsi="Times New Roman" w:cs="Times New Roman"/>
        </w:rPr>
      </w:pPr>
      <w:r w:rsidRPr="25DF8494">
        <w:rPr>
          <w:rFonts w:ascii="Times New Roman" w:eastAsia="Aptos" w:hAnsi="Times New Roman" w:cs="Times New Roman"/>
        </w:rPr>
        <w:t xml:space="preserve">Assessment Outcomes. The purpose of this study was to determine how multimedia tools influenced English language test scores among secondary students in Johannesburg, South Africa. </w:t>
      </w:r>
      <w:r w:rsidRPr="25DF8494">
        <w:rPr>
          <w:rFonts w:ascii="Times New Roman" w:eastAsia="Aptos" w:hAnsi="Times New Roman" w:cs="Times New Roman"/>
        </w:rPr>
        <w:lastRenderedPageBreak/>
        <w:t xml:space="preserve">Using a quasi-experimental design, 300 students were divided into experimental (multimedia instruction) and control (traditional instruction) groups. The findings revealed that students taught using multimedia resources scored 15% higher on standardized English assessments. This study supports the current research by establishing that multimedia has a positive effect on student performance in English. While it emphasizes outcomes, it does not address infrastructural and pedagogical challenges, which are central to the present study. </w:t>
      </w:r>
    </w:p>
    <w:p w14:paraId="60E07DE7" w14:textId="77777777" w:rsidR="00233971" w:rsidRDefault="00EF7400" w:rsidP="00917FD0">
      <w:pPr>
        <w:spacing w:line="480" w:lineRule="auto"/>
        <w:jc w:val="both"/>
        <w:rPr>
          <w:rFonts w:ascii="Times New Roman" w:eastAsia="Times New Roman" w:hAnsi="Times New Roman"/>
        </w:rPr>
      </w:pPr>
      <w:r>
        <w:rPr>
          <w:rFonts w:ascii="Times New Roman" w:eastAsia="Times New Roman" w:hAnsi="Times New Roman"/>
          <w:kern w:val="0"/>
          <w14:ligatures w14:val="none"/>
        </w:rPr>
        <w:t xml:space="preserve">Ada and Thompson (2023) examined </w:t>
      </w:r>
      <w:r>
        <w:rPr>
          <w:rFonts w:ascii="Times New Roman" w:eastAsia="Times New Roman" w:hAnsi="Times New Roman"/>
          <w:i/>
          <w:iCs/>
          <w:kern w:val="0"/>
          <w14:ligatures w14:val="none"/>
        </w:rPr>
        <w:t>Student Motivation and Multimedia Use in English Classrooms</w:t>
      </w:r>
      <w:r>
        <w:rPr>
          <w:rFonts w:ascii="Times New Roman" w:eastAsia="Times New Roman" w:hAnsi="Times New Roman"/>
          <w:kern w:val="0"/>
          <w14:ligatures w14:val="none"/>
        </w:rPr>
        <w:t>. Conducted in Cape Town, South Africa, this qualitative study aimed to explore how multimedia influences student motivation. The researchers interviewed 40 English teachers and observed 25 classrooms. They found that visual aids and interactive content increased student engagement and classroom participation. The findings affirm that multimedia boosts student motivation, a contributing factor to academic performance. The study focused on motivation, while the current research explores barriers to effective use.</w:t>
      </w:r>
    </w:p>
    <w:p w14:paraId="1F4AFAFC" w14:textId="77777777" w:rsidR="00233971" w:rsidRDefault="00EF7400">
      <w:pPr>
        <w:spacing w:before="100" w:beforeAutospacing="1" w:after="100" w:afterAutospacing="1" w:line="480" w:lineRule="auto"/>
        <w:jc w:val="both"/>
        <w:outlineLvl w:val="2"/>
        <w:rPr>
          <w:rFonts w:ascii="Times New Roman" w:eastAsia="Times New Roman" w:hAnsi="Times New Roman"/>
          <w:kern w:val="0"/>
          <w14:ligatures w14:val="none"/>
        </w:rPr>
      </w:pPr>
      <w:r>
        <w:rPr>
          <w:rFonts w:ascii="Times New Roman" w:eastAsia="Times New Roman" w:hAnsi="Times New Roman"/>
          <w:kern w:val="0"/>
          <w14:ligatures w14:val="none"/>
        </w:rPr>
        <w:t xml:space="preserve">Yusuf and Balogun (2021) investigated the </w:t>
      </w:r>
      <w:r>
        <w:rPr>
          <w:rFonts w:ascii="Times New Roman" w:eastAsia="Times New Roman" w:hAnsi="Times New Roman"/>
          <w:i/>
          <w:iCs/>
          <w:kern w:val="0"/>
          <w14:ligatures w14:val="none"/>
        </w:rPr>
        <w:t xml:space="preserve">Effects of Multimedia on Writing and Listening Skills in Lagos Secondary Schools. </w:t>
      </w:r>
      <w:r>
        <w:rPr>
          <w:rFonts w:ascii="Times New Roman" w:eastAsia="Times New Roman" w:hAnsi="Times New Roman"/>
          <w:kern w:val="0"/>
          <w14:ligatures w14:val="none"/>
        </w:rPr>
        <w:t>This study explored the use of audio-visual tools in improving writing and listening among 200 students in urban Lagos. Using a mixed-methods approach, the researchers found enhanced language skill development but highlighted issues like unstable electricity and inadequate devices. It parallels the current research’s interest in infrastructure as a limiting factor. The study focused on specific skills (writing and listening), while the current research investigates overall performance in English.</w:t>
      </w:r>
    </w:p>
    <w:p w14:paraId="0F32B43E" w14:textId="3875719D" w:rsidR="00233971" w:rsidRDefault="00EF7400" w:rsidP="25DF8494">
      <w:pPr>
        <w:spacing w:before="100" w:beforeAutospacing="1" w:after="100" w:afterAutospacing="1" w:line="480" w:lineRule="auto"/>
        <w:jc w:val="both"/>
        <w:outlineLvl w:val="2"/>
        <w:rPr>
          <w:rFonts w:ascii="Times New Roman" w:eastAsia="Times New Roman" w:hAnsi="Times New Roman"/>
        </w:rPr>
      </w:pPr>
      <w:r>
        <w:rPr>
          <w:rFonts w:ascii="Times New Roman" w:eastAsia="Times New Roman" w:hAnsi="Times New Roman"/>
          <w:kern w:val="0"/>
          <w14:ligatures w14:val="none"/>
        </w:rPr>
        <w:t xml:space="preserve">Eze and Onuoha (2018) explored </w:t>
      </w:r>
      <w:r w:rsidRPr="25DF8494">
        <w:rPr>
          <w:rFonts w:ascii="Times New Roman" w:eastAsia="Times New Roman" w:hAnsi="Times New Roman"/>
          <w:i/>
          <w:iCs/>
          <w:kern w:val="0"/>
          <w14:ligatures w14:val="none"/>
        </w:rPr>
        <w:t>Multimedia and English Language Proficiency among Secondary Students in Nsukka</w:t>
      </w:r>
      <w:r w:rsidR="00917FD0">
        <w:rPr>
          <w:rFonts w:ascii="Times New Roman" w:eastAsia="Times New Roman" w:hAnsi="Times New Roman"/>
          <w:i/>
          <w:iCs/>
          <w:kern w:val="0"/>
          <w14:ligatures w14:val="none"/>
        </w:rPr>
        <w:t xml:space="preserve"> </w:t>
      </w:r>
      <w:r w:rsidR="00917FD0" w:rsidRPr="00917FD0">
        <w:rPr>
          <w:rFonts w:ascii="Times New Roman" w:eastAsia="Times New Roman" w:hAnsi="Times New Roman"/>
          <w:i/>
          <w:iCs/>
          <w:kern w:val="0"/>
          <w14:ligatures w14:val="none"/>
        </w:rPr>
        <w:t>Local Government Area</w:t>
      </w:r>
      <w:r w:rsidRPr="25DF8494">
        <w:rPr>
          <w:rFonts w:ascii="Times New Roman" w:eastAsia="Times New Roman" w:hAnsi="Times New Roman"/>
          <w:i/>
          <w:iCs/>
          <w:kern w:val="0"/>
          <w14:ligatures w14:val="none"/>
        </w:rPr>
        <w:t xml:space="preserve">. </w:t>
      </w:r>
      <w:r>
        <w:rPr>
          <w:rFonts w:ascii="Times New Roman" w:eastAsia="Times New Roman" w:hAnsi="Times New Roman"/>
          <w:kern w:val="0"/>
          <w14:ligatures w14:val="none"/>
        </w:rPr>
        <w:t xml:space="preserve">This earlier study used pre- and post-tests </w:t>
      </w:r>
      <w:r>
        <w:rPr>
          <w:rFonts w:ascii="Times New Roman" w:eastAsia="Times New Roman" w:hAnsi="Times New Roman"/>
          <w:kern w:val="0"/>
          <w14:ligatures w14:val="none"/>
        </w:rPr>
        <w:lastRenderedPageBreak/>
        <w:t>to examine vocabulary acquisition among 180 students. The findings indicated improved retention through multimedia, particularly with animations and captioned videos. Demonstrates multimedia’s effectiveness in enhancing language acquisition. It does not engage with the structural challenges hindering implementation, which is a key aspect of the present study.</w:t>
      </w:r>
    </w:p>
    <w:p w14:paraId="6E9104EC" w14:textId="77777777" w:rsidR="00233971" w:rsidRDefault="00EF7400" w:rsidP="25DF8494">
      <w:pPr>
        <w:spacing w:before="100" w:beforeAutospacing="1" w:after="100" w:afterAutospacing="1" w:line="480" w:lineRule="auto"/>
        <w:jc w:val="both"/>
        <w:outlineLvl w:val="2"/>
        <w:rPr>
          <w:rFonts w:ascii="Times New Roman" w:eastAsia="Times New Roman" w:hAnsi="Times New Roman"/>
          <w:kern w:val="0"/>
          <w14:ligatures w14:val="none"/>
        </w:rPr>
      </w:pPr>
      <w:r>
        <w:rPr>
          <w:rFonts w:ascii="Times New Roman" w:eastAsia="Times New Roman" w:hAnsi="Times New Roman"/>
          <w:kern w:val="0"/>
          <w14:ligatures w14:val="none"/>
        </w:rPr>
        <w:t xml:space="preserve">Uche and Bassey (2021) conducted a study on </w:t>
      </w:r>
      <w:r w:rsidRPr="25DF8494">
        <w:rPr>
          <w:rFonts w:ascii="Times New Roman" w:eastAsia="Times New Roman" w:hAnsi="Times New Roman"/>
          <w:i/>
          <w:iCs/>
          <w:kern w:val="0"/>
          <w14:ligatures w14:val="none"/>
        </w:rPr>
        <w:t xml:space="preserve">Readiness for Multimedia Integration in Cross River Public Schools. </w:t>
      </w:r>
      <w:r>
        <w:rPr>
          <w:rFonts w:ascii="Times New Roman" w:eastAsia="Times New Roman" w:hAnsi="Times New Roman"/>
          <w:kern w:val="0"/>
          <w14:ligatures w14:val="none"/>
        </w:rPr>
        <w:t>This survey-based study assessed 120 teachers’ access to and use of multimedia tools. Only 28% reported regular use due to device unavailability, lack of training, and poor maintenance. The study strongly supports the current study’s focus on accessibility and teacher preparedness. The study surveyed readiness rather than examining student performance in relation to these challenges.</w:t>
      </w:r>
    </w:p>
    <w:p w14:paraId="4C76D65B" w14:textId="77777777" w:rsidR="00233971" w:rsidRDefault="00EF7400">
      <w:pPr>
        <w:spacing w:before="100" w:beforeAutospacing="1" w:after="100" w:afterAutospacing="1" w:line="480" w:lineRule="auto"/>
        <w:jc w:val="both"/>
        <w:outlineLvl w:val="2"/>
        <w:rPr>
          <w:rFonts w:ascii="Times New Roman" w:eastAsia="Times New Roman" w:hAnsi="Times New Roman"/>
          <w:kern w:val="0"/>
          <w14:ligatures w14:val="none"/>
        </w:rPr>
      </w:pPr>
      <w:r>
        <w:rPr>
          <w:rFonts w:ascii="Times New Roman" w:eastAsia="Times New Roman" w:hAnsi="Times New Roman"/>
          <w:kern w:val="0"/>
          <w14:ligatures w14:val="none"/>
        </w:rPr>
        <w:t xml:space="preserve">Okonkwo and Amadi (2024) undertook a study on </w:t>
      </w:r>
      <w:r>
        <w:rPr>
          <w:rFonts w:ascii="Times New Roman" w:eastAsia="Times New Roman" w:hAnsi="Times New Roman"/>
          <w:i/>
          <w:iCs/>
          <w:kern w:val="0"/>
          <w14:ligatures w14:val="none"/>
        </w:rPr>
        <w:t xml:space="preserve">Teaching English with Technology: A Southeastern Nigerian Experience. </w:t>
      </w:r>
      <w:r>
        <w:rPr>
          <w:rFonts w:ascii="Times New Roman" w:eastAsia="Times New Roman" w:hAnsi="Times New Roman"/>
          <w:kern w:val="0"/>
          <w14:ligatures w14:val="none"/>
        </w:rPr>
        <w:t>This case study involved 30 English teachers across three southeastern states. It revealed that while multimedia supports pronunciation and grammar, most teachers lacked the training to use it effectively. The study aligns with the current research’s focus on teacher-related challenges. However, the study covers a broader region, whereas the current study focuses specifically on Enugu North.</w:t>
      </w:r>
    </w:p>
    <w:p w14:paraId="060A4E3C" w14:textId="6DCC245E" w:rsidR="00233971" w:rsidRDefault="00EF7400">
      <w:pPr>
        <w:spacing w:before="100" w:beforeAutospacing="1" w:after="100" w:afterAutospacing="1" w:line="480" w:lineRule="auto"/>
        <w:jc w:val="both"/>
        <w:outlineLvl w:val="2"/>
        <w:rPr>
          <w:rFonts w:ascii="Times New Roman" w:eastAsia="Times New Roman" w:hAnsi="Times New Roman"/>
          <w:kern w:val="0"/>
          <w14:ligatures w14:val="none"/>
        </w:rPr>
      </w:pPr>
      <w:r>
        <w:rPr>
          <w:rFonts w:ascii="Times New Roman" w:eastAsia="Times New Roman" w:hAnsi="Times New Roman"/>
          <w:kern w:val="0"/>
          <w14:ligatures w14:val="none"/>
        </w:rPr>
        <w:t xml:space="preserve">Bello </w:t>
      </w:r>
      <w:r w:rsidR="00917FD0" w:rsidRPr="00917FD0">
        <w:rPr>
          <w:rFonts w:ascii="Times New Roman" w:eastAsia="Times New Roman" w:hAnsi="Times New Roman"/>
          <w:i/>
          <w:kern w:val="0"/>
          <w14:ligatures w14:val="none"/>
        </w:rPr>
        <w:t>et al</w:t>
      </w:r>
      <w:r>
        <w:rPr>
          <w:rFonts w:ascii="Times New Roman" w:eastAsia="Times New Roman" w:hAnsi="Times New Roman"/>
          <w:kern w:val="0"/>
          <w14:ligatures w14:val="none"/>
        </w:rPr>
        <w:t xml:space="preserve">. (2022) examined </w:t>
      </w:r>
      <w:r>
        <w:rPr>
          <w:rFonts w:ascii="Times New Roman" w:eastAsia="Times New Roman" w:hAnsi="Times New Roman"/>
          <w:i/>
          <w:iCs/>
          <w:kern w:val="0"/>
          <w14:ligatures w14:val="none"/>
        </w:rPr>
        <w:t>The Digital Divide in Secondary Education: A Northern Nigerian Perspective.</w:t>
      </w:r>
      <w:r>
        <w:rPr>
          <w:rFonts w:ascii="Times New Roman" w:eastAsia="Times New Roman" w:hAnsi="Times New Roman"/>
          <w:kern w:val="0"/>
          <w14:ligatures w14:val="none"/>
        </w:rPr>
        <w:t xml:space="preserve"> Using stratified sampling, the researchers assessed 20 rural and 20 urban schools. They found vast disparities in digital access, with rural schools lacking functional ICT facilities. Both studies echo concerns over unequal access to multimedia tools. However, the study emphasizes urban-rural digital divides, whereas the current study focuses on a specific geographic locality regardless of urbanization level.</w:t>
      </w:r>
    </w:p>
    <w:p w14:paraId="5467F9DC" w14:textId="77777777" w:rsidR="00233971" w:rsidRDefault="00EF7400">
      <w:pPr>
        <w:spacing w:before="100" w:beforeAutospacing="1" w:after="100" w:afterAutospacing="1" w:line="480" w:lineRule="auto"/>
        <w:jc w:val="both"/>
        <w:outlineLvl w:val="2"/>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 xml:space="preserve">Chen and Khalid (2023) examined </w:t>
      </w:r>
      <w:r>
        <w:rPr>
          <w:rFonts w:ascii="Times New Roman" w:eastAsia="Times New Roman" w:hAnsi="Times New Roman"/>
          <w:i/>
          <w:iCs/>
          <w:kern w:val="0"/>
          <w14:ligatures w14:val="none"/>
        </w:rPr>
        <w:t>Video-Based English Instruction in Malaysian Secondary Schools</w:t>
      </w:r>
      <w:r>
        <w:rPr>
          <w:rFonts w:ascii="Times New Roman" w:eastAsia="Times New Roman" w:hAnsi="Times New Roman"/>
          <w:kern w:val="0"/>
          <w14:ligatures w14:val="none"/>
        </w:rPr>
        <w:t>. This quantitative study assessed 500 ESL learners in Malaysia, finding that video-based lessons significantly enhanced oral fluency and comprehension. Both confirm multimedia’s effectiveness in enhancing English skills. Contextually different; Malaysia has more advanced infrastructure, unlike the under-resourced environment in Enugu North.</w:t>
      </w:r>
    </w:p>
    <w:p w14:paraId="33E95140" w14:textId="77777777" w:rsidR="00233971" w:rsidRDefault="00EF7400">
      <w:pPr>
        <w:spacing w:before="100" w:beforeAutospacing="1" w:after="100" w:afterAutospacing="1" w:line="480" w:lineRule="auto"/>
        <w:jc w:val="both"/>
        <w:outlineLvl w:val="2"/>
        <w:rPr>
          <w:rFonts w:ascii="Times New Roman" w:eastAsia="Times New Roman" w:hAnsi="Times New Roman"/>
          <w:kern w:val="0"/>
          <w14:ligatures w14:val="none"/>
        </w:rPr>
      </w:pPr>
      <w:r>
        <w:rPr>
          <w:rFonts w:ascii="Times New Roman" w:eastAsia="Times New Roman" w:hAnsi="Times New Roman"/>
          <w:kern w:val="0"/>
          <w14:ligatures w14:val="none"/>
        </w:rPr>
        <w:t xml:space="preserve">Nwachukwu and Igwe (2022) investigated </w:t>
      </w:r>
      <w:r>
        <w:rPr>
          <w:rFonts w:ascii="Times New Roman" w:eastAsia="Times New Roman" w:hAnsi="Times New Roman"/>
          <w:i/>
          <w:iCs/>
          <w:kern w:val="0"/>
          <w14:ligatures w14:val="none"/>
        </w:rPr>
        <w:t xml:space="preserve">Professional Development in Multimedia Pedagogy among Anambra Teachers. </w:t>
      </w:r>
      <w:r>
        <w:rPr>
          <w:rFonts w:ascii="Times New Roman" w:eastAsia="Times New Roman" w:hAnsi="Times New Roman"/>
          <w:kern w:val="0"/>
          <w14:ligatures w14:val="none"/>
        </w:rPr>
        <w:t>Through a descriptive survey, this study found that only 35% of teachers had formal multimedia training. It concluded that without ongoing professional development, multimedia would be underutilized. The study just like the current one, emphasizes the importance of teacher training as a barrier to effective implementation. However, the study focused solely on teacher development, whereas the current study considers the broader impact on student performance.</w:t>
      </w:r>
    </w:p>
    <w:p w14:paraId="18DEE669" w14:textId="77777777" w:rsidR="00233971" w:rsidRDefault="00EF7400">
      <w:pPr>
        <w:spacing w:before="100" w:beforeAutospacing="1" w:after="100" w:afterAutospacing="1" w:line="480" w:lineRule="auto"/>
        <w:jc w:val="both"/>
        <w:outlineLvl w:val="2"/>
        <w:rPr>
          <w:rFonts w:ascii="Times New Roman" w:eastAsia="Times New Roman" w:hAnsi="Times New Roman"/>
          <w:kern w:val="0"/>
          <w14:ligatures w14:val="none"/>
        </w:rPr>
      </w:pPr>
      <w:r>
        <w:rPr>
          <w:rFonts w:ascii="Times New Roman" w:eastAsia="Times New Roman" w:hAnsi="Times New Roman"/>
          <w:kern w:val="0"/>
          <w14:ligatures w14:val="none"/>
        </w:rPr>
        <w:t>Musa and Dada (2024) examined</w:t>
      </w:r>
      <w:r>
        <w:rPr>
          <w:rFonts w:ascii="Times New Roman" w:eastAsia="Times New Roman" w:hAnsi="Times New Roman"/>
          <w:i/>
          <w:iCs/>
          <w:kern w:val="0"/>
          <w14:ligatures w14:val="none"/>
        </w:rPr>
        <w:t xml:space="preserve"> Interactive E-Textbooks and English Comprehension in Kaduna. </w:t>
      </w:r>
      <w:r>
        <w:rPr>
          <w:rFonts w:ascii="Times New Roman" w:eastAsia="Times New Roman" w:hAnsi="Times New Roman"/>
          <w:kern w:val="0"/>
          <w14:ligatures w14:val="none"/>
        </w:rPr>
        <w:t>This study employed an experimental design to measure comprehension outcomes among 100 students using digital textbooks. Students showed improved results but required stable internet and digital literacy. The study just like the current one, supports the effectiveness of multimedia tools on learning outcomes. It however narrows its focus to e-textbooks, while the current study includes a wider array of multimedia formats.</w:t>
      </w:r>
    </w:p>
    <w:p w14:paraId="3A39FBAC"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These empirical studies collectively affirm the potential of multimedia in enhancing student engagement and performance in English language instruction. However, they also highlight major challenges such as lack of infrastructure, inadequate teacher training, and resource inequities that can limit these benefits. The current study contributes uniquely by situating these challenges within </w:t>
      </w:r>
      <w:r>
        <w:rPr>
          <w:rFonts w:ascii="Times New Roman" w:eastAsia="Times New Roman" w:hAnsi="Times New Roman"/>
          <w:kern w:val="0"/>
          <w14:ligatures w14:val="none"/>
        </w:rPr>
        <w:lastRenderedPageBreak/>
        <w:t>the specific context of Enugu North, thus offering context-sensitive insights that can inform future policy and practice in multimedia integration.</w:t>
      </w:r>
    </w:p>
    <w:p w14:paraId="5D78D1CB" w14:textId="77777777" w:rsidR="00233971" w:rsidRDefault="00EF7400">
      <w:pPr>
        <w:spacing w:line="480" w:lineRule="auto"/>
        <w:jc w:val="both"/>
        <w:rPr>
          <w:rFonts w:ascii="Times New Roman" w:hAnsi="Times New Roman"/>
          <w:b/>
          <w:bCs/>
        </w:rPr>
      </w:pPr>
      <w:r>
        <w:rPr>
          <w:rFonts w:ascii="Times New Roman" w:hAnsi="Times New Roman"/>
          <w:b/>
          <w:bCs/>
        </w:rPr>
        <w:t>Summary of Review of Related Literature</w:t>
      </w:r>
    </w:p>
    <w:p w14:paraId="7F15508E"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The literature review examined the key concepts, roles, and challenges of multimedia use in English language instruction, particularly at the senior secondary school level. Multimedia was described as a blend of text, visuals, audio, and interactivity that supports learner engagement and comprehension. Its capacity to address diverse learning styles, improve content retention, and encourage active learning was emphasized. However, several limitations were identified, including unequal access to digital tools, insufficient infrastructure, lack of teacher training, and information overload. These constraints are especially pronounced in areas like Enugu North, where socioeconomic and technological disparities impact the effectiveness of multimedia in English language education. Additionally, the review identified how inconsistent content quality and distractions from multimedia tools could limit learning outcomes if not strategically managed.</w:t>
      </w:r>
    </w:p>
    <w:p w14:paraId="6FC0426E" w14:textId="77777777" w:rsidR="00233971" w:rsidRDefault="00EF7400">
      <w:pPr>
        <w:spacing w:before="100" w:beforeAutospacing="1" w:after="100" w:afterAutospacing="1"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The theoretical framework supporting the study was grounded in the Cognitive Theory of Multimedia Learning (CTML), Connectivism, and Transformative Learning Theory. CTML explains how learners absorb and process multimedia content through dual channels (visual and auditory), thereby supporting deeper understanding when multimedia is effectively designed. Connectivism highlights the importance of digital literacy and networked learning, making it relevant in a technology-driven educational context. Transformative Learning Theory supports the idea that multimedia can initiate meaningful cognitive shifts and reflective thinking, particularly in language acquisition. The empirical studies affirmed multimedia’s potential to enhance English language performance and student motivation but also revealed persistent challenges such as digital inequality, poor infrastructure, and limited teacher readiness. These studies inform the </w:t>
      </w:r>
      <w:r>
        <w:rPr>
          <w:rFonts w:ascii="Times New Roman" w:eastAsia="Times New Roman" w:hAnsi="Times New Roman"/>
          <w:kern w:val="0"/>
          <w14:ligatures w14:val="none"/>
        </w:rPr>
        <w:lastRenderedPageBreak/>
        <w:t>current research by underscoring both the benefits and practical obstacles of multimedia use justifying the need to explore its specific impact and limitations within the context of Enugu North’s senior secondary schools.</w:t>
      </w:r>
    </w:p>
    <w:p w14:paraId="32E8439C"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137694F6"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473D5A50"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17BE8AB4"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03DBD47D"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2373829F"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2166E4FB"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036B3526"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42E29C9D"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0A9F1A84"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14C8E783"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7A6650D9"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423880E1" w14:textId="77777777" w:rsidR="00917FD0" w:rsidRDefault="00917FD0" w:rsidP="6C267F77">
      <w:pPr>
        <w:spacing w:before="100" w:beforeAutospacing="1" w:after="100" w:afterAutospacing="1" w:line="480" w:lineRule="auto"/>
        <w:ind w:left="-5"/>
        <w:jc w:val="center"/>
        <w:rPr>
          <w:rFonts w:ascii="Times New Roman" w:eastAsia="Times New Roman" w:hAnsi="Times New Roman"/>
          <w:b/>
          <w:bCs/>
          <w:kern w:val="0"/>
          <w14:ligatures w14:val="none"/>
        </w:rPr>
      </w:pPr>
    </w:p>
    <w:p w14:paraId="4507E0B0" w14:textId="77777777" w:rsidR="00233971" w:rsidRDefault="00EF7400" w:rsidP="6C267F77">
      <w:pPr>
        <w:spacing w:before="100" w:beforeAutospacing="1" w:after="100" w:afterAutospacing="1" w:line="480" w:lineRule="auto"/>
        <w:ind w:left="-5"/>
        <w:jc w:val="center"/>
        <w:rPr>
          <w:rFonts w:ascii="Times New Roman" w:eastAsia="Times New Roman" w:hAnsi="Times New Roman"/>
          <w:b/>
          <w:bCs/>
          <w:kern w:val="0"/>
          <w14:ligatures w14:val="none"/>
        </w:rPr>
      </w:pPr>
      <w:r>
        <w:rPr>
          <w:rFonts w:ascii="Times New Roman" w:eastAsia="Times New Roman" w:hAnsi="Times New Roman"/>
          <w:b/>
          <w:bCs/>
          <w:noProof/>
          <w:kern w:val="0"/>
        </w:rPr>
        <w:lastRenderedPageBreak/>
        <mc:AlternateContent>
          <mc:Choice Requires="wps">
            <w:drawing>
              <wp:anchor distT="0" distB="0" distL="0" distR="0" simplePos="0" relativeHeight="251658244" behindDoc="0" locked="0" layoutInCell="1" allowOverlap="1" wp14:anchorId="2D11A89D" wp14:editId="197E6BE0">
                <wp:simplePos x="0" y="0"/>
                <wp:positionH relativeFrom="column">
                  <wp:posOffset>5629276</wp:posOffset>
                </wp:positionH>
                <wp:positionV relativeFrom="paragraph">
                  <wp:posOffset>-514985</wp:posOffset>
                </wp:positionV>
                <wp:extent cx="495300" cy="333375"/>
                <wp:effectExtent l="0" t="0" r="0" b="9525"/>
                <wp:wrapNone/>
                <wp:docPr id="1031" name="Text Box 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33375"/>
                        </a:xfrm>
                        <a:prstGeom prst="rect">
                          <a:avLst/>
                        </a:prstGeom>
                        <a:solidFill>
                          <a:srgbClr val="FFFFFF"/>
                        </a:solidFill>
                        <a:ln>
                          <a:noFill/>
                        </a:ln>
                      </wps:spPr>
                      <wps:txbx>
                        <w:txbxContent>
                          <w:p w14:paraId="6E835D4C" w14:textId="77777777" w:rsidR="002E52D0" w:rsidRDefault="002E52D0"/>
                        </w:txbxContent>
                      </wps:txbx>
                      <wps:bodyPr vert="horz" wrap="square" lIns="91440" tIns="45720" rIns="91440" bIns="45720" anchor="t">
                        <a:prstTxWarp prst="textNoShape">
                          <a:avLst/>
                        </a:prstTxWarp>
                        <a:noAutofit/>
                      </wps:bodyPr>
                    </wps:wsp>
                  </a:graphicData>
                </a:graphic>
                <wp14:sizeRelH relativeFrom="margin">
                  <wp14:pctWidth>0</wp14:pctWidth>
                </wp14:sizeRelH>
              </wp:anchor>
            </w:drawing>
          </mc:Choice>
          <mc:Fallback>
            <w:pict>
              <v:rect w14:anchorId="2D11A89D" id="Text Box 6" o:spid="_x0000_s1034" style="position:absolute;left:0;text-align:left;margin-left:443.25pt;margin-top:-40.55pt;width:39pt;height:26.25pt;z-index:251658244;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" stroked="f">
                <v:path arrowok="t"/>
                <v:textbox>
                  <w:txbxContent>
                    <w:p w14:paraId="6E835D4C" w14:textId="77777777" w:rsidR="002E52D0" w:rsidRDefault="002E52D0"/>
                  </w:txbxContent>
                </v:textbox>
              </v:rect>
            </w:pict>
          </mc:Fallback>
        </mc:AlternateContent>
      </w:r>
      <w:r>
        <w:rPr>
          <w:rFonts w:ascii="Times New Roman" w:eastAsia="Times New Roman" w:hAnsi="Times New Roman"/>
          <w:b/>
          <w:bCs/>
          <w:kern w:val="0"/>
          <w14:ligatures w14:val="none"/>
        </w:rPr>
        <w:t>CHAPTER THREE</w:t>
      </w:r>
    </w:p>
    <w:p w14:paraId="5A43A683" w14:textId="60674E73" w:rsidR="00233971" w:rsidRDefault="00EF7400" w:rsidP="25DF8494">
      <w:pPr>
        <w:spacing w:before="100" w:beforeAutospacing="1" w:after="100" w:afterAutospacing="1" w:line="480" w:lineRule="auto"/>
        <w:jc w:val="center"/>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RESEARCH METHOD</w:t>
      </w:r>
      <w:r w:rsidR="00917FD0">
        <w:rPr>
          <w:rFonts w:ascii="Times New Roman" w:eastAsia="Times New Roman" w:hAnsi="Times New Roman"/>
          <w:b/>
          <w:bCs/>
          <w:kern w:val="0"/>
          <w14:ligatures w14:val="none"/>
        </w:rPr>
        <w:t>S</w:t>
      </w:r>
    </w:p>
    <w:p w14:paraId="7057E2FA" w14:textId="77777777" w:rsidR="00233971" w:rsidRDefault="00EF7400">
      <w:pPr>
        <w:spacing w:before="100" w:beforeAutospacing="1" w:after="100" w:afterAutospacing="1"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This chapter presents the methodological framework employed to conduct the study. Research methodology refers to the systematic plan for conducting research. It outlines the procedures and techniques used to gather, analyze, and interpret data related to the challenges associated with the use of multimedia on the performance of senior secondary school students in English language. The subheadings covered in this chapter include Research Design, Area of the Study, Population of the Study, Sampling Procedure and Sample Size, Instrument for Data Collection, Validation of Instrument, Reliability of the Instrument, Method of Data Collection, Method of Data Analysis, and Decision Rule.</w:t>
      </w:r>
    </w:p>
    <w:p w14:paraId="1E20BE9A" w14:textId="77777777" w:rsidR="00917FD0"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Research Design</w:t>
      </w:r>
    </w:p>
    <w:p w14:paraId="2D54F709" w14:textId="693CE698" w:rsidR="00233971" w:rsidRDefault="00EF7400">
      <w:pPr>
        <w:spacing w:line="480" w:lineRule="auto"/>
        <w:jc w:val="both"/>
        <w:outlineLvl w:val="2"/>
        <w:rPr>
          <w:rFonts w:ascii="Times New Roman" w:eastAsia="Times New Roman" w:hAnsi="Times New Roman"/>
          <w:kern w:val="0"/>
          <w14:ligatures w14:val="none"/>
        </w:rPr>
      </w:pPr>
      <w:r>
        <w:rPr>
          <w:rFonts w:ascii="Times New Roman" w:eastAsia="Times New Roman" w:hAnsi="Times New Roman"/>
          <w:kern w:val="0"/>
          <w14:ligatures w14:val="none"/>
        </w:rPr>
        <w:t>The study adopted a descriptive survey research design. According to Nwosu (2011), survey research is suitable for studies that aim to explore and describe existing conditions, attitudes, or practices. Olayiwola (2015) supports that survey designs allow for efficient data collection from a large population within a short time. This design was appropriate for the study as it enabled the researcher to gather data on the availability, challenges, and solutions related to multimedia use in English language teaching in senior secondary schools in Enugu North.</w:t>
      </w:r>
    </w:p>
    <w:p w14:paraId="2F95CFD7"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Area of the Study</w:t>
      </w:r>
    </w:p>
    <w:p w14:paraId="21532E18"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b/>
          <w:bCs/>
          <w:noProof/>
          <w:kern w:val="0"/>
        </w:rPr>
        <mc:AlternateContent>
          <mc:Choice Requires="wps">
            <w:drawing>
              <wp:anchor distT="0" distB="0" distL="0" distR="0" simplePos="0" relativeHeight="251658247" behindDoc="0" locked="0" layoutInCell="1" allowOverlap="1" wp14:anchorId="21FD25E0" wp14:editId="07A2D061">
                <wp:simplePos x="0" y="0"/>
                <wp:positionH relativeFrom="column">
                  <wp:posOffset>2911181</wp:posOffset>
                </wp:positionH>
                <wp:positionV relativeFrom="paragraph">
                  <wp:posOffset>1506277</wp:posOffset>
                </wp:positionV>
                <wp:extent cx="495300" cy="333375"/>
                <wp:effectExtent l="0" t="0" r="0" b="9525"/>
                <wp:wrapNone/>
                <wp:docPr id="1032" name="Text Box 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95300" cy="333375"/>
                        </a:xfrm>
                        <a:prstGeom prst="rect">
                          <a:avLst/>
                        </a:prstGeom>
                        <a:solidFill>
                          <a:srgbClr val="FFFFFF"/>
                        </a:solidFill>
                        <a:ln>
                          <a:noFill/>
                        </a:ln>
                      </wps:spPr>
                      <wps:txbx>
                        <w:txbxContent>
                          <w:p w14:paraId="3630919B" w14:textId="77777777" w:rsidR="002E52D0" w:rsidRDefault="002E52D0">
                            <w:r>
                              <w:t>30</w:t>
                            </w:r>
                          </w:p>
                        </w:txbxContent>
                      </wps:txbx>
                      <wps:bodyPr vert="horz" wrap="square" lIns="91440" tIns="45720" rIns="91440" bIns="45720" anchor="t">
                        <a:prstTxWarp prst="textNoShape">
                          <a:avLst/>
                        </a:prstTxWarp>
                        <a:noAutofit/>
                      </wps:bodyPr>
                    </wps:wsp>
                  </a:graphicData>
                </a:graphic>
                <wp14:sizeRelH relativeFrom="margin">
                  <wp14:pctWidth>0</wp14:pctWidth>
                </wp14:sizeRelH>
              </wp:anchor>
            </w:drawing>
          </mc:Choice>
          <mc:Fallback>
            <w:pict>
              <v:rect w14:anchorId="21FD25E0" id="Text Box 8" o:spid="_x0000_s1035" style="position:absolute;left:0;text-align:left;margin-left:229.25pt;margin-top:118.6pt;width:39pt;height:26.25pt;z-index:251658247;visibility:visible;mso-wrap-style:square;mso-width-percent:0;mso-wrap-distance-left:0;mso-wrap-distance-top:0;mso-wrap-distance-right:0;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" stroked="f">
                <v:path arrowok="t"/>
                <v:textbox>
                  <w:txbxContent>
                    <w:p w14:paraId="3630919B" w14:textId="77777777" w:rsidR="002E52D0" w:rsidRDefault="002E52D0">
                      <w:r>
                        <w:t>30</w:t>
                      </w:r>
                    </w:p>
                  </w:txbxContent>
                </v:textbox>
              </v:rect>
            </w:pict>
          </mc:Fallback>
        </mc:AlternateContent>
      </w:r>
      <w:r>
        <w:rPr>
          <w:rFonts w:ascii="Times New Roman" w:eastAsia="Times New Roman" w:hAnsi="Times New Roman"/>
          <w:noProof/>
          <w:kern w:val="0"/>
        </w:rPr>
        <mc:AlternateContent>
          <mc:Choice Requires="wps">
            <w:drawing>
              <wp:anchor distT="0" distB="0" distL="0" distR="0" simplePos="0" relativeHeight="251658243" behindDoc="0" locked="0" layoutInCell="1" allowOverlap="1" wp14:anchorId="0C20D017" wp14:editId="61DBB455">
                <wp:simplePos x="0" y="0"/>
                <wp:positionH relativeFrom="column">
                  <wp:posOffset>2762250</wp:posOffset>
                </wp:positionH>
                <wp:positionV relativeFrom="paragraph">
                  <wp:posOffset>834390</wp:posOffset>
                </wp:positionV>
                <wp:extent cx="371475" cy="257175"/>
                <wp:effectExtent l="0" t="0" r="9525" b="9525"/>
                <wp:wrapNone/>
                <wp:docPr id="103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71475" cy="257175"/>
                        </a:xfrm>
                        <a:prstGeom prst="rect">
                          <a:avLst/>
                        </a:prstGeom>
                        <a:solidFill>
                          <a:srgbClr val="FFFFFF"/>
                        </a:solidFill>
                        <a:ln>
                          <a:noFill/>
                        </a:ln>
                      </wps:spPr>
                      <wps:txbx>
                        <w:txbxContent>
                          <w:p w14:paraId="665217A0" w14:textId="77777777" w:rsidR="002E52D0" w:rsidRDefault="002E52D0"/>
                        </w:txbxContent>
                      </wps:txbx>
                      <wps:bodyPr vert="horz" wrap="square" lIns="91440" tIns="45720" rIns="91440" bIns="45720" anchor="t">
                        <a:prstTxWarp prst="textNoShape">
                          <a:avLst/>
                        </a:prstTxWarp>
                        <a:noAutofit/>
                      </wps:bodyPr>
                    </wps:wsp>
                  </a:graphicData>
                </a:graphic>
              </wp:anchor>
            </w:drawing>
          </mc:Choice>
          <mc:Fallback>
            <w:pict>
              <v:rect w14:anchorId="0C20D017" id="Text Box 5" o:spid="_x0000_s1036" style="position:absolute;left:0;text-align:left;margin-left:217.5pt;margin-top:65.7pt;width:29.25pt;height:20.25pt;z-index:251658243;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" stroked="f">
                <v:path arrowok="t"/>
                <v:textbox>
                  <w:txbxContent>
                    <w:p w14:paraId="665217A0" w14:textId="77777777" w:rsidR="002E52D0" w:rsidRDefault="002E52D0"/>
                  </w:txbxContent>
                </v:textbox>
              </v:rect>
            </w:pict>
          </mc:Fallback>
        </mc:AlternateContent>
      </w:r>
      <w:r>
        <w:rPr>
          <w:rFonts w:ascii="Times New Roman" w:eastAsia="Times New Roman" w:hAnsi="Times New Roman"/>
          <w:kern w:val="0"/>
          <w14:ligatures w14:val="none"/>
        </w:rPr>
        <w:t>The study was carried out in Enugu North Local Government Area of Enugu State, Nigeria. Enugu North is situated in the southeastern part of Nigeria and comprises several government-owned secondary schools. The area was selected due to its urban setting, accessibility, and the presence of schools that are expected to be integrating multimedia in their English language instruction.</w:t>
      </w:r>
    </w:p>
    <w:p w14:paraId="0F1C1109"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lastRenderedPageBreak/>
        <w:t>Population of the Study</w:t>
      </w:r>
    </w:p>
    <w:p w14:paraId="69319B3A" w14:textId="76398DEE" w:rsidR="59F3B7FA" w:rsidRPr="00917FD0" w:rsidRDefault="53DECCAD" w:rsidP="59F3B7FA">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The population of this study consisted of all senior secondary school students II (SS2) in </w:t>
      </w:r>
      <w:r w:rsidR="4B3EB324">
        <w:rPr>
          <w:rFonts w:ascii="Times New Roman" w:eastAsia="Times New Roman" w:hAnsi="Times New Roman"/>
          <w:kern w:val="0"/>
          <w14:ligatures w14:val="none"/>
        </w:rPr>
        <w:t>the public</w:t>
      </w:r>
      <w:r>
        <w:rPr>
          <w:rFonts w:ascii="Times New Roman" w:eastAsia="Times New Roman" w:hAnsi="Times New Roman"/>
          <w:kern w:val="0"/>
          <w14:ligatures w14:val="none"/>
        </w:rPr>
        <w:t xml:space="preserve"> secondary schools in Enugu North Local Government Area. The estimated number of these students was </w:t>
      </w:r>
      <w:r w:rsidR="54DFD1E1">
        <w:rPr>
          <w:rFonts w:ascii="Times New Roman" w:eastAsia="Times New Roman" w:hAnsi="Times New Roman"/>
          <w:kern w:val="0"/>
          <w14:ligatures w14:val="none"/>
        </w:rPr>
        <w:t xml:space="preserve">(2625). </w:t>
      </w:r>
      <w:r>
        <w:rPr>
          <w:rFonts w:ascii="Times New Roman" w:eastAsia="Times New Roman" w:hAnsi="Times New Roman"/>
          <w:kern w:val="0"/>
          <w14:ligatures w14:val="none"/>
        </w:rPr>
        <w:t xml:space="preserve">Source: Statistical Unit Enugu North Zonal Office of Post Primary Schools Management </w:t>
      </w:r>
      <w:r w:rsidR="278188BF">
        <w:rPr>
          <w:rFonts w:ascii="Times New Roman" w:eastAsia="Times New Roman" w:hAnsi="Times New Roman"/>
          <w:kern w:val="0"/>
          <w14:ligatures w14:val="none"/>
        </w:rPr>
        <w:t xml:space="preserve">Board. </w:t>
      </w:r>
      <w:r>
        <w:rPr>
          <w:rFonts w:ascii="Times New Roman" w:eastAsia="Times New Roman" w:hAnsi="Times New Roman"/>
          <w:kern w:val="0"/>
          <w14:ligatures w14:val="none"/>
        </w:rPr>
        <w:t>(</w:t>
      </w:r>
      <w:r>
        <w:rPr>
          <w:rFonts w:ascii="Times New Roman" w:eastAsia="Times New Roman" w:hAnsi="Times New Roman"/>
          <w:kern w:val="0"/>
        </w:rPr>
        <w:t>PPSMB</w:t>
      </w:r>
      <w:r w:rsidR="68CB6E93">
        <w:rPr>
          <w:rFonts w:ascii="Times New Roman" w:eastAsia="Times New Roman" w:hAnsi="Times New Roman"/>
          <w:kern w:val="0"/>
        </w:rPr>
        <w:t xml:space="preserve"> </w:t>
      </w:r>
      <w:r w:rsidR="24A2ADBA">
        <w:rPr>
          <w:rFonts w:ascii="Times New Roman" w:eastAsia="Times New Roman" w:hAnsi="Times New Roman"/>
          <w:kern w:val="0"/>
        </w:rPr>
        <w:t>April</w:t>
      </w:r>
      <w:r w:rsidR="419D0DA0">
        <w:rPr>
          <w:rFonts w:ascii="Times New Roman" w:eastAsia="Times New Roman" w:hAnsi="Times New Roman"/>
          <w:kern w:val="0"/>
        </w:rPr>
        <w:t xml:space="preserve"> </w:t>
      </w:r>
      <w:r>
        <w:rPr>
          <w:rFonts w:ascii="Times New Roman" w:eastAsia="Times New Roman" w:hAnsi="Times New Roman"/>
          <w:kern w:val="0"/>
        </w:rPr>
        <w:t>202</w:t>
      </w:r>
      <w:r w:rsidR="7692C40A">
        <w:rPr>
          <w:rFonts w:ascii="Times New Roman" w:eastAsia="Times New Roman" w:hAnsi="Times New Roman"/>
          <w:kern w:val="0"/>
        </w:rPr>
        <w:t>2</w:t>
      </w:r>
      <w:r>
        <w:rPr>
          <w:rFonts w:ascii="Times New Roman" w:eastAsia="Times New Roman" w:hAnsi="Times New Roman"/>
          <w:kern w:val="0"/>
        </w:rPr>
        <w:t>)</w:t>
      </w:r>
      <w:r>
        <w:rPr>
          <w:rFonts w:ascii="Times New Roman" w:eastAsia="Times New Roman" w:hAnsi="Times New Roman"/>
          <w:kern w:val="0"/>
          <w14:ligatures w14:val="none"/>
        </w:rPr>
        <w:t xml:space="preserve"> The population also included English language teachers who play a key role in implementing multimedia teaching strategies.</w:t>
      </w:r>
    </w:p>
    <w:p w14:paraId="37AC5EBA" w14:textId="4EB3C34C" w:rsidR="00233971" w:rsidRDefault="53DECCAD">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Sampling Procedure and Sample Size</w:t>
      </w:r>
    </w:p>
    <w:p w14:paraId="6ABACA94" w14:textId="0813F62F"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A total sample size of 120 participants was selected for the study, comprising 100 senior secondary school students and 20 English language teachers. The schools were selected through purposive sampling based on their accessibility and presumed availability of multimedia tools. From each of the five selected schools, 20 students and 4 teachers were randomly chosen using simple random sampling. This ensured a fair representation of the population and minimized selection bias.</w:t>
      </w:r>
    </w:p>
    <w:p w14:paraId="1AFA74C6"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Instrument for Data Collection</w:t>
      </w:r>
    </w:p>
    <w:p w14:paraId="155E7DB7"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The primary instrument for data collection was a structured questionnaire titled “Multimedia and English Language Performance Questionnaire (MELPQ).” The questionnaire was designed in two sections:</w:t>
      </w:r>
    </w:p>
    <w:p w14:paraId="65098848" w14:textId="77777777" w:rsidR="00233971" w:rsidRDefault="00EF7400">
      <w:pPr>
        <w:numPr>
          <w:ilvl w:val="0"/>
          <w:numId w:val="1"/>
        </w:numPr>
        <w:spacing w:before="100" w:beforeAutospacing="1" w:after="100" w:afterAutospacing="1" w:line="480" w:lineRule="auto"/>
        <w:jc w:val="both"/>
        <w:rPr>
          <w:rFonts w:ascii="Times New Roman" w:eastAsia="Times New Roman" w:hAnsi="Times New Roman"/>
          <w:kern w:val="0"/>
          <w14:ligatures w14:val="none"/>
        </w:rPr>
      </w:pPr>
      <w:r>
        <w:rPr>
          <w:rFonts w:ascii="Times New Roman" w:eastAsia="Times New Roman" w:hAnsi="Times New Roman"/>
          <w:b/>
          <w:bCs/>
          <w:kern w:val="0"/>
          <w14:ligatures w14:val="none"/>
        </w:rPr>
        <w:t>Section A</w:t>
      </w:r>
      <w:r>
        <w:rPr>
          <w:rFonts w:ascii="Times New Roman" w:eastAsia="Times New Roman" w:hAnsi="Times New Roman"/>
          <w:kern w:val="0"/>
          <w14:ligatures w14:val="none"/>
        </w:rPr>
        <w:t>: Captured demographic information such as age, gender, class (SS2), and teaching experience (for teachers).</w:t>
      </w:r>
    </w:p>
    <w:p w14:paraId="39BE11D7" w14:textId="77777777" w:rsidR="00233971" w:rsidRDefault="00EF7400">
      <w:pPr>
        <w:numPr>
          <w:ilvl w:val="0"/>
          <w:numId w:val="1"/>
        </w:numPr>
        <w:spacing w:before="100" w:beforeAutospacing="1" w:after="100" w:afterAutospacing="1" w:line="480" w:lineRule="auto"/>
        <w:jc w:val="both"/>
        <w:rPr>
          <w:rFonts w:ascii="Times New Roman" w:eastAsia="Times New Roman" w:hAnsi="Times New Roman"/>
          <w:kern w:val="0"/>
          <w14:ligatures w14:val="none"/>
        </w:rPr>
      </w:pPr>
      <w:r>
        <w:rPr>
          <w:rFonts w:ascii="Times New Roman" w:eastAsia="Times New Roman" w:hAnsi="Times New Roman"/>
          <w:b/>
          <w:bCs/>
          <w:kern w:val="0"/>
          <w14:ligatures w14:val="none"/>
        </w:rPr>
        <w:t>Section B</w:t>
      </w:r>
      <w:r>
        <w:rPr>
          <w:rFonts w:ascii="Times New Roman" w:eastAsia="Times New Roman" w:hAnsi="Times New Roman"/>
          <w:kern w:val="0"/>
          <w14:ligatures w14:val="none"/>
        </w:rPr>
        <w:t>: Contained items based on the four specific objectives of the study. A four-point Likert scale was used for responses:</w:t>
      </w:r>
    </w:p>
    <w:p w14:paraId="4BBF3D39" w14:textId="77777777" w:rsidR="00233971" w:rsidRDefault="00EF7400">
      <w:pPr>
        <w:numPr>
          <w:ilvl w:val="1"/>
          <w:numId w:val="1"/>
        </w:numPr>
        <w:spacing w:before="100" w:beforeAutospacing="1" w:after="100" w:afterAutospacing="1"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Strongly Agree (SA) = 4 points</w:t>
      </w:r>
    </w:p>
    <w:p w14:paraId="029C7E91" w14:textId="77777777" w:rsidR="00233971" w:rsidRDefault="00EF7400">
      <w:pPr>
        <w:numPr>
          <w:ilvl w:val="1"/>
          <w:numId w:val="1"/>
        </w:numPr>
        <w:spacing w:before="100" w:beforeAutospacing="1" w:after="100" w:afterAutospacing="1"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Agree (A) = 3 points</w:t>
      </w:r>
    </w:p>
    <w:p w14:paraId="48B01F65" w14:textId="77777777" w:rsidR="00233971" w:rsidRDefault="00EF7400">
      <w:pPr>
        <w:numPr>
          <w:ilvl w:val="1"/>
          <w:numId w:val="1"/>
        </w:numPr>
        <w:spacing w:before="100" w:beforeAutospacing="1" w:after="100" w:afterAutospacing="1"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Disagree (D) = 2 points</w:t>
      </w:r>
    </w:p>
    <w:p w14:paraId="27B151AB" w14:textId="77777777" w:rsidR="00233971" w:rsidRDefault="00EF7400">
      <w:pPr>
        <w:numPr>
          <w:ilvl w:val="1"/>
          <w:numId w:val="1"/>
        </w:numPr>
        <w:spacing w:before="100" w:beforeAutospacing="1" w:after="100" w:afterAutospacing="1"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Strongly Disagree (SD) = 1 point</w:t>
      </w:r>
    </w:p>
    <w:p w14:paraId="5896CDC8"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Validation of the Instrument</w:t>
      </w:r>
    </w:p>
    <w:p w14:paraId="2C61687E"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To ensure the validity of the instrument, it was face validated by three specialists: two in English and literary studies Education and one in Measurement and Evaluation. These specialists examined the instrument for clarity, relevance, and content adequacy. Feedback from the reviewers was used to revise and improve the questionnaire before it was administered.</w:t>
      </w:r>
    </w:p>
    <w:p w14:paraId="16A5D5AB" w14:textId="77777777" w:rsidR="00233971" w:rsidRDefault="00EF7400">
      <w:pPr>
        <w:spacing w:line="480" w:lineRule="auto"/>
        <w:jc w:val="both"/>
        <w:outlineLvl w:val="2"/>
        <w:rPr>
          <w:rFonts w:ascii="Times New Roman" w:eastAsia="Times New Roman" w:hAnsi="Times New Roman"/>
        </w:rPr>
      </w:pPr>
      <w:r>
        <w:rPr>
          <w:rFonts w:ascii="Times New Roman" w:eastAsia="Times New Roman" w:hAnsi="Times New Roman"/>
          <w:b/>
          <w:bCs/>
          <w:kern w:val="0"/>
          <w14:ligatures w14:val="none"/>
        </w:rPr>
        <w:t>Reliability of the Instrument</w:t>
      </w:r>
    </w:p>
    <w:p w14:paraId="0628AA47" w14:textId="142A1016" w:rsidR="00233971" w:rsidRDefault="00EF7400">
      <w:pPr>
        <w:spacing w:line="480" w:lineRule="auto"/>
        <w:jc w:val="both"/>
        <w:outlineLvl w:val="2"/>
        <w:rPr>
          <w:rFonts w:ascii="Times New Roman" w:eastAsia="Times New Roman" w:hAnsi="Times New Roman"/>
          <w:kern w:val="0"/>
          <w14:ligatures w14:val="none"/>
        </w:rPr>
      </w:pPr>
      <w:r>
        <w:rPr>
          <w:rFonts w:ascii="Times New Roman" w:eastAsia="Times New Roman" w:hAnsi="Times New Roman"/>
          <w:kern w:val="0"/>
          <w14:ligatures w14:val="none"/>
        </w:rPr>
        <w:t>To determine the reliability of the instrument, Cronbach alpha method was used to calculate the data involving 20 students and 5 teachers from a school not included in the main study. The responses were analyzed, and the internal consistency was estimated using Cronbach's alpha, yielding a reliability index of 0.75, which was considered acceptable.</w:t>
      </w:r>
    </w:p>
    <w:p w14:paraId="61192B8D"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Method of Data Collection</w:t>
      </w:r>
    </w:p>
    <w:p w14:paraId="1DA89E2F"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The researcher personally administered the questionnaire in the selected schools. The purpose of the study was clearly explained to the participants, and they were assured of the confidentiality of their responses. The questionnaires were filled on the spot and collected immediately to ensure a high return rate and to minimize external influence.</w:t>
      </w:r>
    </w:p>
    <w:p w14:paraId="68C9425F"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Method of Data Analysis</w:t>
      </w:r>
    </w:p>
    <w:p w14:paraId="0C04136D" w14:textId="77777777" w:rsidR="00233971" w:rsidRDefault="00EF7400">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Data collected from the completed questionnaires were analyzed using descriptive statistics. The mean and standard deviation were used to interpret the responses. The responses to each item were assigned numerical values as follows:</w:t>
      </w:r>
    </w:p>
    <w:p w14:paraId="1369F911" w14:textId="77777777" w:rsidR="00233971" w:rsidRDefault="00EF7400">
      <w:pPr>
        <w:numPr>
          <w:ilvl w:val="0"/>
          <w:numId w:val="18"/>
        </w:num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Strongly Agree = 4</w:t>
      </w:r>
    </w:p>
    <w:p w14:paraId="6384CB0E" w14:textId="77777777" w:rsidR="00233971" w:rsidRDefault="00EF7400">
      <w:pPr>
        <w:numPr>
          <w:ilvl w:val="0"/>
          <w:numId w:val="18"/>
        </w:num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Agree = 3</w:t>
      </w:r>
    </w:p>
    <w:p w14:paraId="786EB5AB" w14:textId="77777777" w:rsidR="00233971" w:rsidRDefault="00EF7400">
      <w:pPr>
        <w:numPr>
          <w:ilvl w:val="0"/>
          <w:numId w:val="18"/>
        </w:num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Disagree = 2</w:t>
      </w:r>
    </w:p>
    <w:p w14:paraId="08B3E091" w14:textId="6314C86B" w:rsidR="59F3B7FA" w:rsidRPr="00917FD0" w:rsidRDefault="53DECCAD" w:rsidP="00917FD0">
      <w:pPr>
        <w:numPr>
          <w:ilvl w:val="0"/>
          <w:numId w:val="18"/>
        </w:num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Strongly Disagree = 1</w:t>
      </w:r>
    </w:p>
    <w:p w14:paraId="08ADE77E" w14:textId="77777777" w:rsidR="00233971" w:rsidRDefault="00EF7400">
      <w:pPr>
        <w:spacing w:line="480" w:lineRule="auto"/>
        <w:jc w:val="both"/>
        <w:outlineLvl w:val="2"/>
        <w:rPr>
          <w:rFonts w:ascii="Times New Roman" w:eastAsia="Times New Roman" w:hAnsi="Times New Roman"/>
          <w:b/>
          <w:bCs/>
          <w:kern w:val="0"/>
          <w14:ligatures w14:val="none"/>
        </w:rPr>
      </w:pPr>
      <w:r>
        <w:rPr>
          <w:rFonts w:ascii="Times New Roman" w:eastAsia="Times New Roman" w:hAnsi="Times New Roman"/>
          <w:b/>
          <w:bCs/>
          <w:kern w:val="0"/>
          <w14:ligatures w14:val="none"/>
        </w:rPr>
        <w:t>Decision Rule</w:t>
      </w:r>
    </w:p>
    <w:p w14:paraId="1296875F" w14:textId="77777777" w:rsidR="00233971" w:rsidRDefault="53DECCAD">
      <w:pPr>
        <w:spacing w:line="480" w:lineRule="auto"/>
        <w:jc w:val="both"/>
        <w:rPr>
          <w:rFonts w:ascii="Times New Roman" w:eastAsia="Times New Roman" w:hAnsi="Times New Roman"/>
          <w:kern w:val="0"/>
          <w14:ligatures w14:val="none"/>
        </w:rPr>
      </w:pPr>
      <w:r>
        <w:rPr>
          <w:rFonts w:ascii="Times New Roman" w:eastAsia="Times New Roman" w:hAnsi="Times New Roman"/>
          <w:kern w:val="0"/>
          <w14:ligatures w14:val="none"/>
        </w:rPr>
        <w:t>For interpretation purposes, a benchmark mean score of 2.5 was set. Any item with a mean score of 2.5 or above was accepted while any item with a mean score below 2.5 was rejected.  This rule was used to assess respondents’ agreement on issues concerning the use of multimedia in English language teaching.</w:t>
      </w:r>
    </w:p>
    <w:p w14:paraId="2C9E1769" w14:textId="6C5B6BDD" w:rsidR="59F3B7FA" w:rsidRDefault="59F3B7FA" w:rsidP="59F3B7FA">
      <w:pPr>
        <w:spacing w:line="480" w:lineRule="auto"/>
        <w:jc w:val="both"/>
        <w:rPr>
          <w:rFonts w:ascii="Times New Roman" w:eastAsia="Times New Roman" w:hAnsi="Times New Roman"/>
        </w:rPr>
      </w:pPr>
    </w:p>
    <w:p w14:paraId="2901AE66" w14:textId="0C21C4AB" w:rsidR="59F3B7FA" w:rsidRDefault="59F3B7FA" w:rsidP="59F3B7FA">
      <w:pPr>
        <w:spacing w:line="480" w:lineRule="auto"/>
        <w:jc w:val="both"/>
        <w:rPr>
          <w:rFonts w:ascii="Times New Roman" w:eastAsia="Times New Roman" w:hAnsi="Times New Roman"/>
        </w:rPr>
      </w:pPr>
    </w:p>
    <w:p w14:paraId="53416D5B" w14:textId="33AC6B60" w:rsidR="59F3B7FA" w:rsidRDefault="59F3B7FA" w:rsidP="59F3B7FA">
      <w:pPr>
        <w:spacing w:line="480" w:lineRule="auto"/>
        <w:jc w:val="both"/>
        <w:rPr>
          <w:rFonts w:ascii="Times New Roman" w:eastAsia="Times New Roman" w:hAnsi="Times New Roman"/>
        </w:rPr>
      </w:pPr>
    </w:p>
    <w:p w14:paraId="28701346" w14:textId="2EC534F3" w:rsidR="59F3B7FA" w:rsidRDefault="59F3B7FA" w:rsidP="59F3B7FA">
      <w:pPr>
        <w:spacing w:line="480" w:lineRule="auto"/>
        <w:jc w:val="both"/>
        <w:rPr>
          <w:rFonts w:ascii="Times New Roman" w:eastAsia="Times New Roman" w:hAnsi="Times New Roman"/>
        </w:rPr>
      </w:pPr>
    </w:p>
    <w:p w14:paraId="33FB9297" w14:textId="353F2B5F" w:rsidR="59F3B7FA" w:rsidRDefault="59F3B7FA" w:rsidP="59F3B7FA">
      <w:pPr>
        <w:spacing w:line="480" w:lineRule="auto"/>
        <w:jc w:val="both"/>
        <w:rPr>
          <w:rFonts w:ascii="Times New Roman" w:eastAsia="Times New Roman" w:hAnsi="Times New Roman"/>
        </w:rPr>
      </w:pPr>
    </w:p>
    <w:p w14:paraId="46E76D9F" w14:textId="70818E93" w:rsidR="59F3B7FA" w:rsidRDefault="59F3B7FA" w:rsidP="59F3B7FA">
      <w:pPr>
        <w:spacing w:line="480" w:lineRule="auto"/>
        <w:jc w:val="both"/>
        <w:rPr>
          <w:rFonts w:ascii="Times New Roman" w:eastAsia="Times New Roman" w:hAnsi="Times New Roman"/>
        </w:rPr>
      </w:pPr>
    </w:p>
    <w:p w14:paraId="6D6E1E7B" w14:textId="0FAC2D4A" w:rsidR="59F3B7FA" w:rsidRDefault="59F3B7FA" w:rsidP="59F3B7FA">
      <w:pPr>
        <w:spacing w:line="480" w:lineRule="auto"/>
        <w:jc w:val="both"/>
        <w:rPr>
          <w:rFonts w:ascii="Times New Roman" w:eastAsia="Times New Roman" w:hAnsi="Times New Roman"/>
        </w:rPr>
      </w:pPr>
    </w:p>
    <w:p w14:paraId="31AED60E" w14:textId="305E8335" w:rsidR="59F3B7FA" w:rsidRDefault="59F3B7FA" w:rsidP="59F3B7FA">
      <w:pPr>
        <w:spacing w:line="480" w:lineRule="auto"/>
        <w:jc w:val="both"/>
        <w:rPr>
          <w:rFonts w:ascii="Times New Roman" w:eastAsia="Times New Roman" w:hAnsi="Times New Roman"/>
        </w:rPr>
      </w:pPr>
    </w:p>
    <w:p w14:paraId="7E3AD690" w14:textId="4142D230" w:rsidR="59F3B7FA" w:rsidRDefault="59F3B7FA" w:rsidP="59F3B7FA">
      <w:pPr>
        <w:spacing w:line="480" w:lineRule="auto"/>
        <w:jc w:val="both"/>
        <w:rPr>
          <w:rFonts w:ascii="Times New Roman" w:eastAsia="Times New Roman" w:hAnsi="Times New Roman"/>
        </w:rPr>
      </w:pPr>
    </w:p>
    <w:p w14:paraId="0049BE55" w14:textId="413D3D5C" w:rsidR="59F3B7FA" w:rsidRDefault="59F3B7FA" w:rsidP="59F3B7FA">
      <w:pPr>
        <w:spacing w:line="480" w:lineRule="auto"/>
        <w:jc w:val="both"/>
        <w:rPr>
          <w:rFonts w:ascii="Times New Roman" w:eastAsia="Times New Roman" w:hAnsi="Times New Roman"/>
        </w:rPr>
      </w:pPr>
    </w:p>
    <w:p w14:paraId="44922979" w14:textId="007470AF" w:rsidR="59F3B7FA" w:rsidRDefault="59F3B7FA" w:rsidP="59F3B7FA">
      <w:pPr>
        <w:spacing w:line="480" w:lineRule="auto"/>
        <w:jc w:val="both"/>
        <w:rPr>
          <w:rFonts w:ascii="Times New Roman" w:eastAsia="Times New Roman" w:hAnsi="Times New Roman"/>
        </w:rPr>
      </w:pPr>
    </w:p>
    <w:p w14:paraId="129F067C" w14:textId="3053FD8E" w:rsidR="59F3B7FA" w:rsidRDefault="59F3B7FA" w:rsidP="59F3B7FA">
      <w:pPr>
        <w:spacing w:line="480" w:lineRule="auto"/>
        <w:jc w:val="both"/>
        <w:rPr>
          <w:rFonts w:ascii="Times New Roman" w:eastAsia="Times New Roman" w:hAnsi="Times New Roman"/>
        </w:rPr>
      </w:pPr>
    </w:p>
    <w:p w14:paraId="5813DA7E" w14:textId="6BFE7744" w:rsidR="59F3B7FA" w:rsidRDefault="59F3B7FA" w:rsidP="59F3B7FA">
      <w:pPr>
        <w:spacing w:line="480" w:lineRule="auto"/>
        <w:jc w:val="both"/>
        <w:rPr>
          <w:rFonts w:ascii="Times New Roman" w:eastAsia="Times New Roman" w:hAnsi="Times New Roman"/>
        </w:rPr>
      </w:pPr>
    </w:p>
    <w:p w14:paraId="20BB1112" w14:textId="3011B855" w:rsidR="59F3B7FA" w:rsidRDefault="59F3B7FA" w:rsidP="59F3B7FA">
      <w:pPr>
        <w:spacing w:line="480" w:lineRule="auto"/>
        <w:jc w:val="both"/>
        <w:rPr>
          <w:rFonts w:ascii="Times New Roman" w:eastAsia="Times New Roman" w:hAnsi="Times New Roman"/>
        </w:rPr>
      </w:pPr>
    </w:p>
    <w:p w14:paraId="71AB8161" w14:textId="14BD4DB6" w:rsidR="59F3B7FA" w:rsidRDefault="59F3B7FA" w:rsidP="59F3B7FA">
      <w:pPr>
        <w:spacing w:line="480" w:lineRule="auto"/>
        <w:jc w:val="both"/>
        <w:rPr>
          <w:rFonts w:ascii="Times New Roman" w:eastAsia="Times New Roman" w:hAnsi="Times New Roman"/>
        </w:rPr>
      </w:pPr>
    </w:p>
    <w:p w14:paraId="65CEA97A" w14:textId="284A66A3" w:rsidR="59F3B7FA" w:rsidRDefault="59F3B7FA" w:rsidP="59F3B7FA">
      <w:pPr>
        <w:spacing w:line="480" w:lineRule="auto"/>
        <w:jc w:val="both"/>
        <w:rPr>
          <w:rFonts w:ascii="Times New Roman" w:eastAsia="Times New Roman" w:hAnsi="Times New Roman"/>
        </w:rPr>
      </w:pPr>
    </w:p>
    <w:p w14:paraId="2F599A72" w14:textId="77777777" w:rsidR="00917FD0" w:rsidRDefault="00917FD0">
      <w:pPr>
        <w:spacing w:beforeAutospacing="1" w:afterAutospacing="1" w:line="480" w:lineRule="auto"/>
        <w:jc w:val="center"/>
        <w:rPr>
          <w:rFonts w:ascii="Times New Roman" w:eastAsia="Aptos" w:hAnsi="Times New Roman" w:cs="Times New Roman"/>
          <w:b/>
          <w:bCs/>
          <w:color w:val="000000"/>
        </w:rPr>
      </w:pPr>
    </w:p>
    <w:p w14:paraId="1DAC510D" w14:textId="77777777" w:rsidR="00233971" w:rsidRDefault="00EF7400">
      <w:pPr>
        <w:spacing w:beforeAutospacing="1" w:afterAutospacing="1" w:line="480" w:lineRule="auto"/>
        <w:jc w:val="center"/>
        <w:rPr>
          <w:rFonts w:ascii="Times New Roman" w:eastAsia="Aptos" w:hAnsi="Times New Roman" w:cs="Times New Roman"/>
          <w:color w:val="000000"/>
        </w:rPr>
      </w:pPr>
      <w:r>
        <w:rPr>
          <w:rFonts w:ascii="Times New Roman" w:eastAsia="Aptos" w:hAnsi="Times New Roman" w:cs="Times New Roman"/>
          <w:b/>
          <w:bCs/>
          <w:noProof/>
          <w:color w:val="000000"/>
        </w:rPr>
        <w:lastRenderedPageBreak/>
        <mc:AlternateContent>
          <mc:Choice Requires="wps">
            <w:drawing>
              <wp:anchor distT="0" distB="0" distL="0" distR="0" simplePos="0" relativeHeight="251658248" behindDoc="0" locked="0" layoutInCell="1" allowOverlap="1" wp14:anchorId="44A200A3" wp14:editId="15FF4C4D">
                <wp:simplePos x="0" y="0"/>
                <wp:positionH relativeFrom="column">
                  <wp:posOffset>5677469</wp:posOffset>
                </wp:positionH>
                <wp:positionV relativeFrom="paragraph">
                  <wp:posOffset>-506882</wp:posOffset>
                </wp:positionV>
                <wp:extent cx="313897" cy="341194"/>
                <wp:effectExtent l="0" t="0" r="0" b="1905"/>
                <wp:wrapNone/>
                <wp:docPr id="103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13897" cy="341194"/>
                        </a:xfrm>
                        <a:prstGeom prst="rect">
                          <a:avLst/>
                        </a:prstGeom>
                        <a:solidFill>
                          <a:srgbClr val="FFFFFF"/>
                        </a:solidFill>
                        <a:ln>
                          <a:noFill/>
                        </a:ln>
                      </wps:spPr>
                      <wps:txbx>
                        <w:txbxContent>
                          <w:p w14:paraId="0A92AB70" w14:textId="77777777" w:rsidR="002E52D0" w:rsidRDefault="002E52D0"/>
                        </w:txbxContent>
                      </wps:txbx>
                      <wps:bodyPr vert="horz" wrap="square" lIns="91440" tIns="45720" rIns="91440" bIns="45720" anchor="t">
                        <a:prstTxWarp prst="textNoShape">
                          <a:avLst/>
                        </a:prstTxWarp>
                        <a:noAutofit/>
                      </wps:bodyPr>
                    </wps:wsp>
                  </a:graphicData>
                </a:graphic>
              </wp:anchor>
            </w:drawing>
          </mc:Choice>
          <mc:Fallback>
            <w:pict>
              <v:rect w14:anchorId="44A200A3" id="_x0000_s1037" style="position:absolute;left:0;text-align:left;margin-left:447.05pt;margin-top:-39.9pt;width:24.7pt;height:26.85pt;z-index:251658248;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" stroked="f">
                <v:path arrowok="t"/>
                <v:textbox>
                  <w:txbxContent>
                    <w:p w14:paraId="0A92AB70" w14:textId="77777777" w:rsidR="002E52D0" w:rsidRDefault="002E52D0"/>
                  </w:txbxContent>
                </v:textbox>
              </v:rect>
            </w:pict>
          </mc:Fallback>
        </mc:AlternateContent>
      </w:r>
      <w:r>
        <w:rPr>
          <w:rFonts w:ascii="Times New Roman" w:eastAsia="Aptos" w:hAnsi="Times New Roman" w:cs="Times New Roman"/>
          <w:b/>
          <w:bCs/>
          <w:color w:val="000000"/>
        </w:rPr>
        <w:t>CHAPTER FOUR</w:t>
      </w:r>
    </w:p>
    <w:p w14:paraId="76AE1FA2" w14:textId="77777777" w:rsidR="00233971" w:rsidRDefault="00EF7400">
      <w:pPr>
        <w:spacing w:line="480" w:lineRule="auto"/>
        <w:ind w:left="-5"/>
        <w:jc w:val="center"/>
        <w:rPr>
          <w:rFonts w:ascii="Times New Roman" w:eastAsia="Aptos" w:hAnsi="Times New Roman" w:cs="Times New Roman"/>
          <w:color w:val="000000"/>
        </w:rPr>
      </w:pPr>
      <w:r>
        <w:rPr>
          <w:rFonts w:ascii="Times New Roman" w:eastAsia="Aptos" w:hAnsi="Times New Roman" w:cs="Times New Roman"/>
          <w:b/>
          <w:bCs/>
          <w:color w:val="000000"/>
        </w:rPr>
        <w:t>RESULT</w:t>
      </w:r>
    </w:p>
    <w:p w14:paraId="110087BC" w14:textId="7EEFDDC2" w:rsidR="00233971" w:rsidRDefault="00EF7400">
      <w:pPr>
        <w:spacing w:line="480" w:lineRule="auto"/>
        <w:ind w:left="-5"/>
        <w:jc w:val="both"/>
        <w:rPr>
          <w:rFonts w:ascii="Times New Roman" w:eastAsia="Aptos" w:hAnsi="Times New Roman" w:cs="Times New Roman"/>
          <w:color w:val="000000"/>
        </w:rPr>
      </w:pPr>
      <w:r w:rsidRPr="6C267F77">
        <w:rPr>
          <w:rFonts w:ascii="Times New Roman" w:eastAsia="Aptos" w:hAnsi="Times New Roman" w:cs="Times New Roman"/>
          <w:color w:val="000000" w:themeColor="text1"/>
        </w:rPr>
        <w:t xml:space="preserve">This chapter deals with presentation of results. The data collection for the study was presented and </w:t>
      </w:r>
      <w:r w:rsidR="65E13DC9" w:rsidRPr="6C267F77">
        <w:rPr>
          <w:rFonts w:ascii="Times New Roman" w:eastAsia="Aptos" w:hAnsi="Times New Roman" w:cs="Times New Roman"/>
          <w:color w:val="000000" w:themeColor="text1"/>
        </w:rPr>
        <w:t>analyzed</w:t>
      </w:r>
      <w:r w:rsidRPr="6C267F77">
        <w:rPr>
          <w:rFonts w:ascii="Times New Roman" w:eastAsia="Aptos" w:hAnsi="Times New Roman" w:cs="Times New Roman"/>
          <w:color w:val="000000" w:themeColor="text1"/>
        </w:rPr>
        <w:t xml:space="preserve"> in this chapter based on the research questions that guided the study. It deals with the analysis of the data obtained by administering the instrument (questionnaire). The researcher made use of questionnaires to find out from the respondents how multimedia influence the academic performance of students.</w:t>
      </w:r>
    </w:p>
    <w:p w14:paraId="5C63F0C4" w14:textId="4A1BA800" w:rsidR="00233971" w:rsidRDefault="00EF7400">
      <w:pPr>
        <w:spacing w:line="480" w:lineRule="auto"/>
        <w:ind w:left="-5"/>
        <w:jc w:val="both"/>
        <w:rPr>
          <w:rFonts w:ascii="Times New Roman" w:hAnsi="Times New Roman"/>
        </w:rPr>
      </w:pPr>
      <w:r w:rsidRPr="6C267F77">
        <w:rPr>
          <w:rFonts w:ascii="Times New Roman" w:eastAsia="Aptos" w:hAnsi="Times New Roman" w:cs="Times New Roman"/>
          <w:b/>
          <w:color w:val="000000" w:themeColor="text1"/>
        </w:rPr>
        <w:t>Research Question 1:</w:t>
      </w:r>
      <w:r w:rsidRPr="6C267F77">
        <w:rPr>
          <w:rFonts w:ascii="Times New Roman" w:eastAsia="Aptos" w:hAnsi="Times New Roman" w:cs="Times New Roman"/>
          <w:color w:val="000000" w:themeColor="text1"/>
        </w:rPr>
        <w:t xml:space="preserve"> What are the predominately used multimedia facilities available for teaching the English language in senior secondary schools in Enugu North</w:t>
      </w:r>
      <w:r w:rsidR="52BBEA0E" w:rsidRPr="6C267F77">
        <w:rPr>
          <w:rFonts w:ascii="Times New Roman" w:eastAsia="Aptos" w:hAnsi="Times New Roman" w:cs="Times New Roman"/>
          <w:color w:val="000000" w:themeColor="text1"/>
        </w:rPr>
        <w:t xml:space="preserve"> </w:t>
      </w:r>
      <w:r w:rsidR="52BBEA0E" w:rsidRPr="6C267F77">
        <w:rPr>
          <w:rFonts w:ascii="Times New Roman" w:hAnsi="Times New Roman"/>
        </w:rPr>
        <w:t>Local Government Area</w:t>
      </w:r>
      <w:r w:rsidRPr="6C267F77">
        <w:rPr>
          <w:rFonts w:ascii="Times New Roman" w:hAnsi="Times New Roman"/>
        </w:rPr>
        <w:t>?</w:t>
      </w:r>
    </w:p>
    <w:p w14:paraId="01187542" w14:textId="017693C1" w:rsidR="00233971" w:rsidRDefault="00EF7400">
      <w:pPr>
        <w:spacing w:line="480" w:lineRule="auto"/>
        <w:ind w:left="-5"/>
        <w:jc w:val="both"/>
        <w:rPr>
          <w:rFonts w:ascii="Times New Roman" w:hAnsi="Times New Roman"/>
        </w:rPr>
      </w:pPr>
      <w:r w:rsidRPr="6C267F77">
        <w:rPr>
          <w:rFonts w:ascii="Times New Roman" w:eastAsia="Aptos" w:hAnsi="Times New Roman" w:cs="Times New Roman"/>
          <w:b/>
          <w:color w:val="000000" w:themeColor="text1"/>
        </w:rPr>
        <w:t>Table 1:</w:t>
      </w:r>
      <w:r w:rsidRPr="6C267F77">
        <w:rPr>
          <w:rFonts w:ascii="Times New Roman" w:eastAsia="Aptos" w:hAnsi="Times New Roman" w:cs="Times New Roman"/>
          <w:color w:val="000000" w:themeColor="text1"/>
        </w:rPr>
        <w:t xml:space="preserve"> What are the predominately used multimedia facilities available for teaching the English language in senior secondary schools in Enugu North</w:t>
      </w:r>
      <w:r w:rsidR="68A263F4" w:rsidRPr="6C267F77">
        <w:rPr>
          <w:rFonts w:ascii="Times New Roman" w:eastAsia="Aptos" w:hAnsi="Times New Roman" w:cs="Times New Roman"/>
          <w:color w:val="000000" w:themeColor="text1"/>
        </w:rPr>
        <w:t xml:space="preserve"> </w:t>
      </w:r>
      <w:r w:rsidR="68A263F4" w:rsidRPr="6C267F77">
        <w:rPr>
          <w:rFonts w:ascii="Times New Roman" w:hAnsi="Times New Roman"/>
        </w:rPr>
        <w:t>Local Government Area</w:t>
      </w:r>
      <w:r w:rsidRPr="6C267F77">
        <w:rPr>
          <w:rFonts w:ascii="Times New Roman" w:hAnsi="Times New Roman"/>
        </w:rPr>
        <w: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75"/>
        <w:gridCol w:w="720"/>
        <w:gridCol w:w="675"/>
        <w:gridCol w:w="720"/>
        <w:gridCol w:w="735"/>
        <w:gridCol w:w="735"/>
        <w:gridCol w:w="780"/>
        <w:gridCol w:w="1785"/>
      </w:tblGrid>
      <w:tr w:rsidR="00233971" w14:paraId="71CC18BA" w14:textId="77777777">
        <w:trPr>
          <w:trHeight w:val="285"/>
        </w:trPr>
        <w:tc>
          <w:tcPr>
            <w:tcW w:w="3375" w:type="dxa"/>
            <w:tcBorders>
              <w:top w:val="single" w:sz="4" w:space="0" w:color="auto"/>
              <w:bottom w:val="single" w:sz="4" w:space="0" w:color="auto"/>
            </w:tcBorders>
            <w:tcMar>
              <w:left w:w="90" w:type="dxa"/>
              <w:right w:w="90" w:type="dxa"/>
            </w:tcMar>
          </w:tcPr>
          <w:p w14:paraId="22572797" w14:textId="77777777" w:rsidR="00233971" w:rsidRDefault="00EF7400">
            <w:pPr>
              <w:ind w:left="720"/>
              <w:jc w:val="both"/>
              <w:rPr>
                <w:rFonts w:ascii="Times New Roman" w:eastAsia="Aptos" w:hAnsi="Times New Roman" w:cs="Times New Roman"/>
                <w:b/>
                <w:color w:val="000000"/>
              </w:rPr>
            </w:pPr>
            <w:r>
              <w:rPr>
                <w:rFonts w:ascii="Times New Roman" w:eastAsia="Aptos" w:hAnsi="Times New Roman" w:cs="Times New Roman"/>
                <w:b/>
                <w:color w:val="000000"/>
              </w:rPr>
              <w:t xml:space="preserve">Items </w:t>
            </w:r>
          </w:p>
        </w:tc>
        <w:tc>
          <w:tcPr>
            <w:tcW w:w="720" w:type="dxa"/>
            <w:tcBorders>
              <w:top w:val="single" w:sz="4" w:space="0" w:color="auto"/>
              <w:bottom w:val="single" w:sz="4" w:space="0" w:color="auto"/>
            </w:tcBorders>
            <w:tcMar>
              <w:left w:w="90" w:type="dxa"/>
              <w:right w:w="90" w:type="dxa"/>
            </w:tcMar>
          </w:tcPr>
          <w:p w14:paraId="049691B2" w14:textId="77777777" w:rsidR="00233971" w:rsidRDefault="00EF7400">
            <w:pPr>
              <w:jc w:val="both"/>
              <w:rPr>
                <w:rFonts w:ascii="Times New Roman" w:eastAsia="Aptos" w:hAnsi="Times New Roman" w:cs="Times New Roman"/>
                <w:b/>
                <w:color w:val="000000"/>
              </w:rPr>
            </w:pPr>
            <w:r>
              <w:rPr>
                <w:rFonts w:ascii="Times New Roman" w:eastAsia="Aptos" w:hAnsi="Times New Roman" w:cs="Times New Roman"/>
                <w:b/>
                <w:color w:val="000000"/>
              </w:rPr>
              <w:t>SA</w:t>
            </w:r>
          </w:p>
        </w:tc>
        <w:tc>
          <w:tcPr>
            <w:tcW w:w="675" w:type="dxa"/>
            <w:tcBorders>
              <w:top w:val="single" w:sz="4" w:space="0" w:color="auto"/>
              <w:bottom w:val="single" w:sz="4" w:space="0" w:color="auto"/>
            </w:tcBorders>
            <w:tcMar>
              <w:left w:w="90" w:type="dxa"/>
              <w:right w:w="90" w:type="dxa"/>
            </w:tcMar>
          </w:tcPr>
          <w:p w14:paraId="1F5FFD5F" w14:textId="77777777" w:rsidR="00233971" w:rsidRDefault="00EF7400">
            <w:pPr>
              <w:jc w:val="both"/>
              <w:rPr>
                <w:rFonts w:ascii="Times New Roman" w:eastAsia="Aptos" w:hAnsi="Times New Roman" w:cs="Times New Roman"/>
                <w:b/>
                <w:color w:val="000000"/>
              </w:rPr>
            </w:pPr>
            <w:r>
              <w:rPr>
                <w:rFonts w:ascii="Times New Roman" w:eastAsia="Aptos" w:hAnsi="Times New Roman" w:cs="Times New Roman"/>
                <w:b/>
                <w:color w:val="000000"/>
              </w:rPr>
              <w:t>A</w:t>
            </w:r>
          </w:p>
        </w:tc>
        <w:tc>
          <w:tcPr>
            <w:tcW w:w="720" w:type="dxa"/>
            <w:tcBorders>
              <w:top w:val="single" w:sz="4" w:space="0" w:color="auto"/>
              <w:bottom w:val="single" w:sz="4" w:space="0" w:color="auto"/>
            </w:tcBorders>
            <w:tcMar>
              <w:left w:w="90" w:type="dxa"/>
              <w:right w:w="90" w:type="dxa"/>
            </w:tcMar>
          </w:tcPr>
          <w:p w14:paraId="4087DAF9" w14:textId="77777777" w:rsidR="00233971" w:rsidRDefault="00EF7400">
            <w:pPr>
              <w:jc w:val="both"/>
              <w:rPr>
                <w:rFonts w:ascii="Times New Roman" w:eastAsia="Aptos" w:hAnsi="Times New Roman" w:cs="Times New Roman"/>
                <w:b/>
                <w:color w:val="000000"/>
              </w:rPr>
            </w:pPr>
            <w:r>
              <w:rPr>
                <w:rFonts w:ascii="Times New Roman" w:eastAsia="Aptos" w:hAnsi="Times New Roman" w:cs="Times New Roman"/>
                <w:b/>
                <w:color w:val="000000"/>
              </w:rPr>
              <w:t>D</w:t>
            </w:r>
          </w:p>
        </w:tc>
        <w:tc>
          <w:tcPr>
            <w:tcW w:w="735" w:type="dxa"/>
            <w:tcBorders>
              <w:top w:val="single" w:sz="4" w:space="0" w:color="auto"/>
              <w:bottom w:val="single" w:sz="4" w:space="0" w:color="auto"/>
            </w:tcBorders>
            <w:tcMar>
              <w:left w:w="90" w:type="dxa"/>
              <w:right w:w="90" w:type="dxa"/>
            </w:tcMar>
          </w:tcPr>
          <w:p w14:paraId="36E86028" w14:textId="77777777" w:rsidR="00233971" w:rsidRDefault="00EF7400">
            <w:pPr>
              <w:jc w:val="both"/>
              <w:rPr>
                <w:rFonts w:ascii="Times New Roman" w:eastAsia="Aptos" w:hAnsi="Times New Roman" w:cs="Times New Roman"/>
                <w:b/>
                <w:color w:val="000000"/>
              </w:rPr>
            </w:pPr>
            <w:r>
              <w:rPr>
                <w:rFonts w:ascii="Times New Roman" w:eastAsia="Aptos" w:hAnsi="Times New Roman" w:cs="Times New Roman"/>
                <w:b/>
                <w:color w:val="000000"/>
              </w:rPr>
              <w:t>SD</w:t>
            </w:r>
          </w:p>
        </w:tc>
        <w:tc>
          <w:tcPr>
            <w:tcW w:w="735" w:type="dxa"/>
            <w:tcBorders>
              <w:top w:val="single" w:sz="4" w:space="0" w:color="auto"/>
              <w:bottom w:val="single" w:sz="4" w:space="0" w:color="auto"/>
            </w:tcBorders>
            <w:tcMar>
              <w:left w:w="90" w:type="dxa"/>
              <w:right w:w="90" w:type="dxa"/>
            </w:tcMar>
          </w:tcPr>
          <w:p w14:paraId="0BBDAAA9" w14:textId="77777777" w:rsidR="00233971" w:rsidRDefault="00EF7400">
            <w:pPr>
              <w:jc w:val="both"/>
              <w:rPr>
                <w:rFonts w:ascii="Times New Roman" w:eastAsia="Aptos" w:hAnsi="Times New Roman" w:cs="Times New Roman"/>
                <w:b/>
                <w:color w:val="000000"/>
              </w:rPr>
            </w:pPr>
            <w:r>
              <w:rPr>
                <w:rFonts w:ascii="Times New Roman" w:eastAsia="Aptos" w:hAnsi="Times New Roman" w:cs="Times New Roman"/>
                <w:b/>
                <w:color w:val="000000"/>
              </w:rPr>
              <w:t>F</w:t>
            </w:r>
          </w:p>
        </w:tc>
        <w:tc>
          <w:tcPr>
            <w:tcW w:w="780" w:type="dxa"/>
            <w:tcBorders>
              <w:top w:val="single" w:sz="4" w:space="0" w:color="auto"/>
              <w:bottom w:val="single" w:sz="4" w:space="0" w:color="auto"/>
            </w:tcBorders>
            <w:tcMar>
              <w:left w:w="90" w:type="dxa"/>
              <w:right w:w="90" w:type="dxa"/>
            </w:tcMar>
          </w:tcPr>
          <w:p w14:paraId="0648DDDB" w14:textId="77777777" w:rsidR="00233971" w:rsidRDefault="002905DF">
            <w:pPr>
              <w:shd w:val="clear" w:color="auto" w:fill="FFFFFF"/>
              <w:jc w:val="both"/>
              <w:rPr>
                <w:rFonts w:ascii="Times New Roman" w:hAnsi="Times New Roman" w:cs="Times New Roman"/>
                <w:b/>
              </w:rPr>
            </w:pPr>
            <m:oMath>
              <m:acc>
                <m:accPr>
                  <m:chr m:val="̅"/>
                  <m:ctrlPr>
                    <w:rPr>
                      <w:rFonts w:ascii="Cambria Math" w:hAnsi="Cambria Math" w:cs="Times New Roman"/>
                      <w:b/>
                      <w:i/>
                      <w:lang w:val="en-GB"/>
                    </w:rPr>
                  </m:ctrlPr>
                </m:accPr>
                <m:e>
                  <m:r>
                    <m:rPr>
                      <m:sty m:val="bi"/>
                    </m:rPr>
                    <w:rPr>
                      <w:rFonts w:ascii="Cambria Math" w:hAnsi="Cambria Math" w:cs="Times New Roman"/>
                    </w:rPr>
                    <m:t xml:space="preserve">χ </m:t>
                  </m:r>
                </m:e>
              </m:acc>
            </m:oMath>
            <w:r w:rsidR="00EF7400">
              <w:rPr>
                <w:rFonts w:ascii="Times New Roman" w:eastAsia="Cambria Math" w:hAnsi="Times New Roman" w:cs="Times New Roman"/>
                <w:b/>
                <w:i/>
                <w:iCs/>
              </w:rPr>
              <w:t xml:space="preserve"> </w:t>
            </w:r>
          </w:p>
          <w:p w14:paraId="3473C079" w14:textId="77777777" w:rsidR="00233971" w:rsidRDefault="00233971">
            <w:pPr>
              <w:jc w:val="both"/>
              <w:rPr>
                <w:rFonts w:ascii="Times New Roman" w:eastAsia="Aptos" w:hAnsi="Times New Roman" w:cs="Times New Roman"/>
                <w:b/>
                <w:color w:val="000000"/>
              </w:rPr>
            </w:pPr>
          </w:p>
        </w:tc>
        <w:tc>
          <w:tcPr>
            <w:tcW w:w="1785" w:type="dxa"/>
            <w:tcBorders>
              <w:top w:val="single" w:sz="4" w:space="0" w:color="auto"/>
              <w:bottom w:val="single" w:sz="4" w:space="0" w:color="auto"/>
            </w:tcBorders>
            <w:tcMar>
              <w:left w:w="90" w:type="dxa"/>
              <w:right w:w="90" w:type="dxa"/>
            </w:tcMar>
          </w:tcPr>
          <w:p w14:paraId="57ABB859" w14:textId="77777777" w:rsidR="00233971" w:rsidRDefault="00EF7400">
            <w:pPr>
              <w:jc w:val="both"/>
              <w:rPr>
                <w:rFonts w:ascii="Times New Roman" w:eastAsia="Aptos" w:hAnsi="Times New Roman" w:cs="Times New Roman"/>
                <w:b/>
                <w:color w:val="000000"/>
              </w:rPr>
            </w:pPr>
            <w:r>
              <w:rPr>
                <w:rFonts w:ascii="Times New Roman" w:eastAsia="Aptos" w:hAnsi="Times New Roman" w:cs="Times New Roman"/>
                <w:b/>
                <w:color w:val="000000"/>
              </w:rPr>
              <w:t>D</w:t>
            </w:r>
          </w:p>
        </w:tc>
      </w:tr>
      <w:tr w:rsidR="00233971" w14:paraId="7A07D1F4" w14:textId="77777777">
        <w:trPr>
          <w:trHeight w:val="285"/>
        </w:trPr>
        <w:tc>
          <w:tcPr>
            <w:tcW w:w="3375" w:type="dxa"/>
            <w:tcBorders>
              <w:top w:val="single" w:sz="4" w:space="0" w:color="auto"/>
            </w:tcBorders>
            <w:tcMar>
              <w:left w:w="90" w:type="dxa"/>
              <w:right w:w="90" w:type="dxa"/>
            </w:tcMar>
          </w:tcPr>
          <w:p w14:paraId="3DDD9513" w14:textId="77777777" w:rsidR="00233971" w:rsidRDefault="00EF7400">
            <w:pPr>
              <w:pStyle w:val="ListParagraph"/>
              <w:numPr>
                <w:ilvl w:val="0"/>
                <w:numId w:val="7"/>
              </w:numPr>
              <w:jc w:val="both"/>
              <w:rPr>
                <w:rFonts w:ascii="Times New Roman" w:eastAsia="Aptos" w:hAnsi="Times New Roman" w:cs="Times New Roman"/>
                <w:color w:val="000000"/>
              </w:rPr>
            </w:pPr>
            <w:r>
              <w:rPr>
                <w:rFonts w:ascii="Times New Roman" w:eastAsia="Aptos" w:hAnsi="Times New Roman" w:cs="Times New Roman"/>
                <w:color w:val="000000"/>
              </w:rPr>
              <w:t>Text based multimedia</w:t>
            </w:r>
          </w:p>
          <w:p w14:paraId="78ACDD54" w14:textId="77777777" w:rsidR="00233971" w:rsidRDefault="00233971">
            <w:pPr>
              <w:ind w:left="720"/>
              <w:jc w:val="both"/>
              <w:rPr>
                <w:rFonts w:ascii="Times New Roman" w:eastAsia="Aptos" w:hAnsi="Times New Roman" w:cs="Times New Roman"/>
                <w:color w:val="000000"/>
              </w:rPr>
            </w:pPr>
          </w:p>
        </w:tc>
        <w:tc>
          <w:tcPr>
            <w:tcW w:w="720" w:type="dxa"/>
            <w:tcBorders>
              <w:top w:val="single" w:sz="4" w:space="0" w:color="auto"/>
            </w:tcBorders>
            <w:tcMar>
              <w:left w:w="90" w:type="dxa"/>
              <w:right w:w="90" w:type="dxa"/>
            </w:tcMar>
          </w:tcPr>
          <w:p w14:paraId="1AB3E125"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42</w:t>
            </w:r>
          </w:p>
          <w:p w14:paraId="01D10510"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168</w:t>
            </w:r>
          </w:p>
        </w:tc>
        <w:tc>
          <w:tcPr>
            <w:tcW w:w="675" w:type="dxa"/>
            <w:tcBorders>
              <w:top w:val="single" w:sz="4" w:space="0" w:color="auto"/>
            </w:tcBorders>
            <w:tcMar>
              <w:left w:w="90" w:type="dxa"/>
              <w:right w:w="90" w:type="dxa"/>
            </w:tcMar>
          </w:tcPr>
          <w:p w14:paraId="4ABBE844"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32</w:t>
            </w:r>
          </w:p>
          <w:p w14:paraId="25CA4E0D"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96</w:t>
            </w:r>
          </w:p>
        </w:tc>
        <w:tc>
          <w:tcPr>
            <w:tcW w:w="720" w:type="dxa"/>
            <w:tcBorders>
              <w:top w:val="single" w:sz="4" w:space="0" w:color="auto"/>
            </w:tcBorders>
            <w:tcMar>
              <w:left w:w="90" w:type="dxa"/>
              <w:right w:w="90" w:type="dxa"/>
            </w:tcMar>
          </w:tcPr>
          <w:p w14:paraId="5D210EEE"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27</w:t>
            </w:r>
          </w:p>
          <w:p w14:paraId="5846A1DE"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54</w:t>
            </w:r>
          </w:p>
        </w:tc>
        <w:tc>
          <w:tcPr>
            <w:tcW w:w="735" w:type="dxa"/>
            <w:tcBorders>
              <w:top w:val="single" w:sz="4" w:space="0" w:color="auto"/>
            </w:tcBorders>
            <w:tcMar>
              <w:left w:w="90" w:type="dxa"/>
              <w:right w:w="90" w:type="dxa"/>
            </w:tcMar>
          </w:tcPr>
          <w:p w14:paraId="28BCA096"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19</w:t>
            </w:r>
          </w:p>
          <w:p w14:paraId="67695349"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19</w:t>
            </w:r>
          </w:p>
        </w:tc>
        <w:tc>
          <w:tcPr>
            <w:tcW w:w="735" w:type="dxa"/>
            <w:tcBorders>
              <w:top w:val="single" w:sz="4" w:space="0" w:color="auto"/>
            </w:tcBorders>
            <w:tcMar>
              <w:left w:w="90" w:type="dxa"/>
              <w:right w:w="90" w:type="dxa"/>
            </w:tcMar>
          </w:tcPr>
          <w:p w14:paraId="4EAD0B95"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120</w:t>
            </w:r>
          </w:p>
          <w:p w14:paraId="5FA23AD4"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337</w:t>
            </w:r>
          </w:p>
        </w:tc>
        <w:tc>
          <w:tcPr>
            <w:tcW w:w="780" w:type="dxa"/>
            <w:tcBorders>
              <w:top w:val="single" w:sz="4" w:space="0" w:color="auto"/>
            </w:tcBorders>
            <w:tcMar>
              <w:left w:w="90" w:type="dxa"/>
              <w:right w:w="90" w:type="dxa"/>
            </w:tcMar>
          </w:tcPr>
          <w:p w14:paraId="6DB7BFD6"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2.8</w:t>
            </w:r>
          </w:p>
        </w:tc>
        <w:tc>
          <w:tcPr>
            <w:tcW w:w="1785" w:type="dxa"/>
            <w:tcBorders>
              <w:top w:val="single" w:sz="4" w:space="0" w:color="auto"/>
            </w:tcBorders>
            <w:tcMar>
              <w:left w:w="90" w:type="dxa"/>
              <w:right w:w="90" w:type="dxa"/>
            </w:tcMar>
          </w:tcPr>
          <w:p w14:paraId="3D47795E"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Acceptable</w:t>
            </w:r>
          </w:p>
        </w:tc>
      </w:tr>
      <w:tr w:rsidR="00233971" w14:paraId="66D9DB4E" w14:textId="77777777">
        <w:trPr>
          <w:trHeight w:val="660"/>
        </w:trPr>
        <w:tc>
          <w:tcPr>
            <w:tcW w:w="3375" w:type="dxa"/>
            <w:tcMar>
              <w:left w:w="90" w:type="dxa"/>
              <w:right w:w="90" w:type="dxa"/>
            </w:tcMar>
          </w:tcPr>
          <w:p w14:paraId="190E706F" w14:textId="77777777" w:rsidR="00233971" w:rsidRDefault="00EF7400">
            <w:pPr>
              <w:pStyle w:val="ListParagraph"/>
              <w:numPr>
                <w:ilvl w:val="0"/>
                <w:numId w:val="7"/>
              </w:numPr>
              <w:jc w:val="both"/>
              <w:rPr>
                <w:rFonts w:ascii="Times New Roman" w:eastAsia="Aptos" w:hAnsi="Times New Roman" w:cs="Times New Roman"/>
                <w:color w:val="000000"/>
              </w:rPr>
            </w:pPr>
            <w:r>
              <w:rPr>
                <w:rFonts w:ascii="Times New Roman" w:eastAsia="Aptos" w:hAnsi="Times New Roman" w:cs="Times New Roman"/>
                <w:color w:val="000000"/>
              </w:rPr>
              <w:t>Video based multimedia</w:t>
            </w:r>
          </w:p>
        </w:tc>
        <w:tc>
          <w:tcPr>
            <w:tcW w:w="720" w:type="dxa"/>
            <w:tcMar>
              <w:left w:w="90" w:type="dxa"/>
              <w:right w:w="90" w:type="dxa"/>
            </w:tcMar>
          </w:tcPr>
          <w:p w14:paraId="59FC104A"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12</w:t>
            </w:r>
          </w:p>
          <w:p w14:paraId="3609C90A"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48</w:t>
            </w:r>
          </w:p>
        </w:tc>
        <w:tc>
          <w:tcPr>
            <w:tcW w:w="675" w:type="dxa"/>
            <w:tcMar>
              <w:left w:w="90" w:type="dxa"/>
              <w:right w:w="90" w:type="dxa"/>
            </w:tcMar>
          </w:tcPr>
          <w:p w14:paraId="30725C86"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9</w:t>
            </w:r>
          </w:p>
          <w:p w14:paraId="2E545CFE"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27</w:t>
            </w:r>
          </w:p>
        </w:tc>
        <w:tc>
          <w:tcPr>
            <w:tcW w:w="720" w:type="dxa"/>
            <w:tcMar>
              <w:left w:w="90" w:type="dxa"/>
              <w:right w:w="90" w:type="dxa"/>
            </w:tcMar>
          </w:tcPr>
          <w:p w14:paraId="75804DB8"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62</w:t>
            </w:r>
          </w:p>
          <w:p w14:paraId="563276B1"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124</w:t>
            </w:r>
          </w:p>
        </w:tc>
        <w:tc>
          <w:tcPr>
            <w:tcW w:w="735" w:type="dxa"/>
            <w:tcMar>
              <w:left w:w="90" w:type="dxa"/>
              <w:right w:w="90" w:type="dxa"/>
            </w:tcMar>
          </w:tcPr>
          <w:p w14:paraId="69003EE3"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37</w:t>
            </w:r>
          </w:p>
          <w:p w14:paraId="49797B75"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37</w:t>
            </w:r>
          </w:p>
        </w:tc>
        <w:tc>
          <w:tcPr>
            <w:tcW w:w="735" w:type="dxa"/>
            <w:tcMar>
              <w:left w:w="90" w:type="dxa"/>
              <w:right w:w="90" w:type="dxa"/>
            </w:tcMar>
          </w:tcPr>
          <w:p w14:paraId="54820E0C"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120</w:t>
            </w:r>
          </w:p>
          <w:p w14:paraId="1C61B455"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236</w:t>
            </w:r>
          </w:p>
        </w:tc>
        <w:tc>
          <w:tcPr>
            <w:tcW w:w="780" w:type="dxa"/>
            <w:tcMar>
              <w:left w:w="90" w:type="dxa"/>
              <w:right w:w="90" w:type="dxa"/>
            </w:tcMar>
          </w:tcPr>
          <w:p w14:paraId="6B4FEFC7"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1.9</w:t>
            </w:r>
          </w:p>
        </w:tc>
        <w:tc>
          <w:tcPr>
            <w:tcW w:w="1785" w:type="dxa"/>
            <w:tcMar>
              <w:left w:w="90" w:type="dxa"/>
              <w:right w:w="90" w:type="dxa"/>
            </w:tcMar>
          </w:tcPr>
          <w:p w14:paraId="74AE8965"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Rejected</w:t>
            </w:r>
          </w:p>
        </w:tc>
      </w:tr>
      <w:tr w:rsidR="00233971" w14:paraId="0E4FD36C" w14:textId="77777777">
        <w:trPr>
          <w:trHeight w:val="285"/>
        </w:trPr>
        <w:tc>
          <w:tcPr>
            <w:tcW w:w="3375" w:type="dxa"/>
            <w:tcMar>
              <w:left w:w="90" w:type="dxa"/>
              <w:right w:w="90" w:type="dxa"/>
            </w:tcMar>
          </w:tcPr>
          <w:p w14:paraId="4EBF23AA" w14:textId="77777777" w:rsidR="00233971" w:rsidRDefault="00EF7400">
            <w:pPr>
              <w:pStyle w:val="ListParagraph"/>
              <w:numPr>
                <w:ilvl w:val="0"/>
                <w:numId w:val="7"/>
              </w:numPr>
              <w:jc w:val="both"/>
              <w:rPr>
                <w:rFonts w:ascii="Times New Roman" w:eastAsia="Aptos" w:hAnsi="Times New Roman" w:cs="Times New Roman"/>
                <w:color w:val="000000"/>
              </w:rPr>
            </w:pPr>
            <w:r>
              <w:rPr>
                <w:rFonts w:ascii="Times New Roman" w:eastAsia="Aptos" w:hAnsi="Times New Roman" w:cs="Times New Roman"/>
                <w:color w:val="000000"/>
              </w:rPr>
              <w:t xml:space="preserve"> Audio based multimedia</w:t>
            </w:r>
          </w:p>
          <w:p w14:paraId="15C812EB" w14:textId="77777777" w:rsidR="00233971" w:rsidRDefault="00233971">
            <w:pPr>
              <w:ind w:left="720"/>
              <w:jc w:val="both"/>
              <w:rPr>
                <w:rFonts w:ascii="Times New Roman" w:eastAsia="Aptos" w:hAnsi="Times New Roman" w:cs="Times New Roman"/>
                <w:color w:val="000000"/>
              </w:rPr>
            </w:pPr>
          </w:p>
        </w:tc>
        <w:tc>
          <w:tcPr>
            <w:tcW w:w="720" w:type="dxa"/>
            <w:tcMar>
              <w:left w:w="90" w:type="dxa"/>
              <w:right w:w="90" w:type="dxa"/>
            </w:tcMar>
          </w:tcPr>
          <w:p w14:paraId="378A72E6"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66</w:t>
            </w:r>
          </w:p>
          <w:p w14:paraId="5566BDDE"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264</w:t>
            </w:r>
          </w:p>
        </w:tc>
        <w:tc>
          <w:tcPr>
            <w:tcW w:w="675" w:type="dxa"/>
            <w:tcMar>
              <w:left w:w="90" w:type="dxa"/>
              <w:right w:w="90" w:type="dxa"/>
            </w:tcMar>
          </w:tcPr>
          <w:p w14:paraId="618EBF18"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49</w:t>
            </w:r>
          </w:p>
          <w:p w14:paraId="3C45E691"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147</w:t>
            </w:r>
          </w:p>
        </w:tc>
        <w:tc>
          <w:tcPr>
            <w:tcW w:w="720" w:type="dxa"/>
            <w:tcMar>
              <w:left w:w="90" w:type="dxa"/>
              <w:right w:w="90" w:type="dxa"/>
            </w:tcMar>
          </w:tcPr>
          <w:p w14:paraId="60AB2343"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3</w:t>
            </w:r>
          </w:p>
          <w:p w14:paraId="2074B255"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6</w:t>
            </w:r>
          </w:p>
        </w:tc>
        <w:tc>
          <w:tcPr>
            <w:tcW w:w="735" w:type="dxa"/>
            <w:tcMar>
              <w:left w:w="90" w:type="dxa"/>
              <w:right w:w="90" w:type="dxa"/>
            </w:tcMar>
          </w:tcPr>
          <w:p w14:paraId="37EA3D6C"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2</w:t>
            </w:r>
          </w:p>
          <w:p w14:paraId="30432A35"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2</w:t>
            </w:r>
          </w:p>
        </w:tc>
        <w:tc>
          <w:tcPr>
            <w:tcW w:w="735" w:type="dxa"/>
            <w:tcMar>
              <w:left w:w="90" w:type="dxa"/>
              <w:right w:w="90" w:type="dxa"/>
            </w:tcMar>
          </w:tcPr>
          <w:p w14:paraId="1BB70228"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120</w:t>
            </w:r>
          </w:p>
          <w:p w14:paraId="56DA7645"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419</w:t>
            </w:r>
          </w:p>
        </w:tc>
        <w:tc>
          <w:tcPr>
            <w:tcW w:w="780" w:type="dxa"/>
            <w:tcMar>
              <w:left w:w="90" w:type="dxa"/>
              <w:right w:w="90" w:type="dxa"/>
            </w:tcMar>
          </w:tcPr>
          <w:p w14:paraId="15F828AF"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3.4</w:t>
            </w:r>
          </w:p>
        </w:tc>
        <w:tc>
          <w:tcPr>
            <w:tcW w:w="1785" w:type="dxa"/>
            <w:tcMar>
              <w:left w:w="90" w:type="dxa"/>
              <w:right w:w="90" w:type="dxa"/>
            </w:tcMar>
          </w:tcPr>
          <w:p w14:paraId="6C3D7F76"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Acceptable</w:t>
            </w:r>
          </w:p>
        </w:tc>
      </w:tr>
      <w:tr w:rsidR="00233971" w14:paraId="1E25DE71" w14:textId="77777777">
        <w:trPr>
          <w:trHeight w:val="675"/>
        </w:trPr>
        <w:tc>
          <w:tcPr>
            <w:tcW w:w="3375" w:type="dxa"/>
            <w:tcMar>
              <w:left w:w="90" w:type="dxa"/>
              <w:right w:w="90" w:type="dxa"/>
            </w:tcMar>
          </w:tcPr>
          <w:p w14:paraId="276E8BF6" w14:textId="77777777" w:rsidR="00233971" w:rsidRDefault="00EF7400">
            <w:pPr>
              <w:pStyle w:val="ListParagraph"/>
              <w:numPr>
                <w:ilvl w:val="0"/>
                <w:numId w:val="7"/>
              </w:numPr>
              <w:jc w:val="both"/>
              <w:rPr>
                <w:rFonts w:ascii="Times New Roman" w:eastAsia="Aptos" w:hAnsi="Times New Roman" w:cs="Times New Roman"/>
                <w:color w:val="000000"/>
              </w:rPr>
            </w:pPr>
            <w:r>
              <w:rPr>
                <w:rFonts w:ascii="Times New Roman" w:eastAsia="Aptos" w:hAnsi="Times New Roman" w:cs="Times New Roman"/>
                <w:color w:val="000000"/>
              </w:rPr>
              <w:t xml:space="preserve"> Image based multimedia</w:t>
            </w:r>
          </w:p>
        </w:tc>
        <w:tc>
          <w:tcPr>
            <w:tcW w:w="720" w:type="dxa"/>
            <w:tcMar>
              <w:left w:w="90" w:type="dxa"/>
              <w:right w:w="90" w:type="dxa"/>
            </w:tcMar>
          </w:tcPr>
          <w:p w14:paraId="56FC18E8"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54</w:t>
            </w:r>
          </w:p>
          <w:p w14:paraId="2054737F"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216</w:t>
            </w:r>
          </w:p>
        </w:tc>
        <w:tc>
          <w:tcPr>
            <w:tcW w:w="675" w:type="dxa"/>
            <w:tcMar>
              <w:left w:w="90" w:type="dxa"/>
              <w:right w:w="90" w:type="dxa"/>
            </w:tcMar>
          </w:tcPr>
          <w:p w14:paraId="62DF823C"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36</w:t>
            </w:r>
          </w:p>
          <w:p w14:paraId="3394335B"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108</w:t>
            </w:r>
          </w:p>
        </w:tc>
        <w:tc>
          <w:tcPr>
            <w:tcW w:w="720" w:type="dxa"/>
            <w:tcMar>
              <w:left w:w="90" w:type="dxa"/>
              <w:right w:w="90" w:type="dxa"/>
            </w:tcMar>
          </w:tcPr>
          <w:p w14:paraId="5782F1B0"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26</w:t>
            </w:r>
          </w:p>
          <w:p w14:paraId="557EDFA7"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52</w:t>
            </w:r>
          </w:p>
        </w:tc>
        <w:tc>
          <w:tcPr>
            <w:tcW w:w="735" w:type="dxa"/>
            <w:tcMar>
              <w:left w:w="90" w:type="dxa"/>
              <w:right w:w="90" w:type="dxa"/>
            </w:tcMar>
          </w:tcPr>
          <w:p w14:paraId="7F56E706"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4</w:t>
            </w:r>
          </w:p>
          <w:p w14:paraId="43E9DDD2"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4</w:t>
            </w:r>
          </w:p>
        </w:tc>
        <w:tc>
          <w:tcPr>
            <w:tcW w:w="735" w:type="dxa"/>
            <w:tcMar>
              <w:left w:w="90" w:type="dxa"/>
              <w:right w:w="90" w:type="dxa"/>
            </w:tcMar>
          </w:tcPr>
          <w:p w14:paraId="7DEF98E0"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120</w:t>
            </w:r>
          </w:p>
          <w:p w14:paraId="6BC8D68A"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380</w:t>
            </w:r>
          </w:p>
        </w:tc>
        <w:tc>
          <w:tcPr>
            <w:tcW w:w="780" w:type="dxa"/>
            <w:tcMar>
              <w:left w:w="90" w:type="dxa"/>
              <w:right w:w="90" w:type="dxa"/>
            </w:tcMar>
          </w:tcPr>
          <w:p w14:paraId="12DB4E11"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3.1</w:t>
            </w:r>
          </w:p>
        </w:tc>
        <w:tc>
          <w:tcPr>
            <w:tcW w:w="1785" w:type="dxa"/>
            <w:tcMar>
              <w:left w:w="90" w:type="dxa"/>
              <w:right w:w="90" w:type="dxa"/>
            </w:tcMar>
          </w:tcPr>
          <w:p w14:paraId="024EA53E" w14:textId="77777777" w:rsidR="00233971" w:rsidRDefault="00EF7400">
            <w:pPr>
              <w:jc w:val="both"/>
              <w:rPr>
                <w:rFonts w:ascii="Times New Roman" w:eastAsia="Aptos" w:hAnsi="Times New Roman" w:cs="Times New Roman"/>
                <w:color w:val="000000"/>
              </w:rPr>
            </w:pPr>
            <w:r>
              <w:rPr>
                <w:rFonts w:ascii="Times New Roman" w:eastAsia="Aptos" w:hAnsi="Times New Roman" w:cs="Times New Roman"/>
                <w:color w:val="000000"/>
              </w:rPr>
              <w:t>Accepted</w:t>
            </w:r>
          </w:p>
        </w:tc>
      </w:tr>
    </w:tbl>
    <w:p w14:paraId="2DD36142" w14:textId="2017B0D0" w:rsidR="00233971" w:rsidRDefault="00917FD0">
      <w:pPr>
        <w:spacing w:line="480" w:lineRule="auto"/>
        <w:ind w:left="-5"/>
        <w:jc w:val="both"/>
        <w:rPr>
          <w:rFonts w:ascii="Times New Roman" w:eastAsia="Aptos" w:hAnsi="Times New Roman" w:cs="Times New Roman"/>
          <w:color w:val="000000"/>
        </w:rPr>
      </w:pPr>
      <w:r>
        <w:rPr>
          <w:rFonts w:ascii="Times New Roman" w:eastAsia="Aptos" w:hAnsi="Times New Roman" w:cs="Times New Roman"/>
          <w:noProof/>
          <w:color w:val="000000" w:themeColor="text1"/>
        </w:rPr>
        <mc:AlternateContent>
          <mc:Choice Requires="wps">
            <w:drawing>
              <wp:anchor distT="0" distB="0" distL="114300" distR="114300" simplePos="0" relativeHeight="251659275" behindDoc="0" locked="0" layoutInCell="1" allowOverlap="1" wp14:anchorId="47E6EBBC" wp14:editId="3AAC8058">
                <wp:simplePos x="0" y="0"/>
                <wp:positionH relativeFrom="column">
                  <wp:posOffset>2933700</wp:posOffset>
                </wp:positionH>
                <wp:positionV relativeFrom="paragraph">
                  <wp:posOffset>2188845</wp:posOffset>
                </wp:positionV>
                <wp:extent cx="428625" cy="361950"/>
                <wp:effectExtent l="0" t="0" r="9525" b="0"/>
                <wp:wrapNone/>
                <wp:docPr id="1" name="Text Box 1"/>
                <wp:cNvGraphicFramePr/>
                <a:graphic xmlns:a="http://schemas.openxmlformats.org/drawingml/2006/main">
                  <a:graphicData uri="http://schemas.microsoft.com/office/word/2010/wordprocessingShape">
                    <wps:wsp>
                      <wps:cNvSpPr txBox="1"/>
                      <wps:spPr>
                        <a:xfrm>
                          <a:off x="0" y="0"/>
                          <a:ext cx="428625" cy="361950"/>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1BD91475" w14:textId="5DD8A38A" w:rsidR="002E52D0" w:rsidRDefault="002E52D0">
                            <w:r>
                              <w:t>34</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 w14:anchorId="47E6EBBC" id="_x0000_s1038" type="#_x0000_t202" style="position:absolute;left:0;text-align:left;margin-left:231pt;margin-top:172.35pt;width:33.75pt;height:28.5pt;z-index:251659275;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" fillcolor="white [3201]" stroked="f" strokeweight=".5pt">
                <v:textbox>
                  <w:txbxContent>
                    <w:p w14:paraId="1BD91475" w14:textId="5DD8A38A" w:rsidR="002E52D0" w:rsidRDefault="002E52D0">
                      <w:r>
                        <w:t>34</w:t>
                      </w:r>
                    </w:p>
                  </w:txbxContent>
                </v:textbox>
              </v:shape>
            </w:pict>
          </mc:Fallback>
        </mc:AlternateContent>
      </w:r>
      <w:r w:rsidR="00EF7400" w:rsidRPr="6C267F77">
        <w:rPr>
          <w:rFonts w:ascii="Times New Roman" w:eastAsia="Aptos" w:hAnsi="Times New Roman" w:cs="Times New Roman"/>
          <w:color w:val="000000" w:themeColor="text1"/>
        </w:rPr>
        <w:t>From the computed mean in table 1, we found out that the mean of items 1,3,4 was above the cut-off point of 2.5 and therefore in agreement with the question, about the predominately used multimedia facilities for teaching the English language in senior secondary schools in Enugu North.</w:t>
      </w:r>
    </w:p>
    <w:p w14:paraId="2146E10B" w14:textId="77777777" w:rsidR="00233971" w:rsidRDefault="00EF7400">
      <w:pPr>
        <w:spacing w:line="480" w:lineRule="auto"/>
        <w:ind w:left="-5"/>
        <w:jc w:val="both"/>
        <w:rPr>
          <w:rFonts w:ascii="Times New Roman" w:eastAsia="Aptos" w:hAnsi="Times New Roman" w:cs="Times New Roman"/>
          <w:color w:val="000000"/>
        </w:rPr>
      </w:pPr>
      <w:r>
        <w:rPr>
          <w:rFonts w:ascii="Times New Roman" w:eastAsia="Aptos" w:hAnsi="Times New Roman" w:cs="Times New Roman"/>
          <w:noProof/>
          <w:color w:val="000000"/>
        </w:rPr>
        <w:lastRenderedPageBreak/>
        <mc:AlternateContent>
          <mc:Choice Requires="wps">
            <w:drawing>
              <wp:anchor distT="0" distB="0" distL="0" distR="0" simplePos="0" relativeHeight="251658249" behindDoc="0" locked="0" layoutInCell="1" allowOverlap="1" wp14:anchorId="7E1EECB4" wp14:editId="036BA137">
                <wp:simplePos x="0" y="0"/>
                <wp:positionH relativeFrom="column">
                  <wp:posOffset>2645410</wp:posOffset>
                </wp:positionH>
                <wp:positionV relativeFrom="paragraph">
                  <wp:posOffset>1363980</wp:posOffset>
                </wp:positionV>
                <wp:extent cx="368487" cy="327546"/>
                <wp:effectExtent l="0" t="0" r="0" b="0"/>
                <wp:wrapNone/>
                <wp:docPr id="1035"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368487" cy="327546"/>
                        </a:xfrm>
                        <a:prstGeom prst="rect">
                          <a:avLst/>
                        </a:prstGeom>
                        <a:solidFill>
                          <a:srgbClr val="FFFFFF"/>
                        </a:solidFill>
                        <a:ln>
                          <a:noFill/>
                        </a:ln>
                      </wps:spPr>
                      <wps:txbx>
                        <w:txbxContent>
                          <w:p w14:paraId="7F422FCE" w14:textId="77777777" w:rsidR="002E52D0" w:rsidRDefault="002E52D0">
                            <w:r>
                              <w:t>34</w:t>
                            </w:r>
                          </w:p>
                        </w:txbxContent>
                      </wps:txbx>
                      <wps:bodyPr vert="horz" wrap="square" lIns="91440" tIns="45720" rIns="91440" bIns="45720" anchor="t">
                        <a:prstTxWarp prst="textNoShape">
                          <a:avLst/>
                        </a:prstTxWarp>
                        <a:noAutofit/>
                      </wps:bodyPr>
                    </wps:wsp>
                  </a:graphicData>
                </a:graphic>
              </wp:anchor>
            </w:drawing>
          </mc:Choice>
          <mc:Fallback>
            <w:pict>
              <v:rect w14:anchorId="7E1EECB4" id="Text Box 10" o:spid="_x0000_s1039" style="position:absolute;left:0;text-align:left;margin-left:208.3pt;margin-top:107.4pt;width:29pt;height:25.8pt;z-index:251658249;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" stroked="f">
                <v:path arrowok="t"/>
                <v:textbox>
                  <w:txbxContent>
                    <w:p w14:paraId="7F422FCE" w14:textId="77777777" w:rsidR="002E52D0" w:rsidRDefault="002E52D0">
                      <w:r>
                        <w:t>34</w:t>
                      </w:r>
                    </w:p>
                  </w:txbxContent>
                </v:textbox>
              </v:rect>
            </w:pict>
          </mc:Fallback>
        </mc:AlternateContent>
      </w:r>
      <w:r>
        <w:rPr>
          <w:rFonts w:ascii="Times New Roman" w:eastAsia="Aptos" w:hAnsi="Times New Roman" w:cs="Times New Roman"/>
          <w:color w:val="000000"/>
        </w:rPr>
        <w:t xml:space="preserve">While item 2 was below 2.5 therefore not in agreement with the question which is about predominately used multimedia facilities for teaching the English language in senior secondary schools in Enugu North. </w:t>
      </w:r>
    </w:p>
    <w:p w14:paraId="37342216" w14:textId="212E1A4B" w:rsidR="00233971" w:rsidRDefault="00EF7400">
      <w:pPr>
        <w:spacing w:line="480" w:lineRule="auto"/>
        <w:ind w:left="-5"/>
        <w:jc w:val="both"/>
        <w:rPr>
          <w:rFonts w:ascii="Times New Roman" w:hAnsi="Times New Roman"/>
        </w:rPr>
      </w:pPr>
      <w:r w:rsidRPr="6C267F77">
        <w:rPr>
          <w:rFonts w:ascii="Times New Roman" w:eastAsia="Aptos" w:hAnsi="Times New Roman" w:cs="Times New Roman"/>
          <w:b/>
          <w:color w:val="000000" w:themeColor="text1"/>
        </w:rPr>
        <w:t xml:space="preserve">Research Question 2: </w:t>
      </w:r>
      <w:r w:rsidRPr="6C267F77">
        <w:rPr>
          <w:rFonts w:ascii="Times New Roman" w:eastAsia="Times New Roman" w:hAnsi="Times New Roman" w:cs="Times New Roman"/>
          <w:color w:val="000000" w:themeColor="text1"/>
        </w:rPr>
        <w:t>What are the human resource challenges in the use of multimedia for teaching English language in senior secondary schools in Enugu North</w:t>
      </w:r>
      <w:r w:rsidR="0480F9A2" w:rsidRPr="6C267F77">
        <w:rPr>
          <w:rFonts w:ascii="Times New Roman" w:eastAsia="Times New Roman" w:hAnsi="Times New Roman" w:cs="Times New Roman"/>
          <w:color w:val="000000" w:themeColor="text1"/>
        </w:rPr>
        <w:t xml:space="preserve"> </w:t>
      </w:r>
      <w:r w:rsidR="0480F9A2" w:rsidRPr="6C267F77">
        <w:rPr>
          <w:rFonts w:ascii="Times New Roman" w:hAnsi="Times New Roman"/>
        </w:rPr>
        <w:t>Local Government Area</w:t>
      </w:r>
      <w:r w:rsidRPr="6C267F77">
        <w:rPr>
          <w:rFonts w:ascii="Times New Roman" w:hAnsi="Times New Roman"/>
        </w:rPr>
        <w:t>?</w:t>
      </w:r>
    </w:p>
    <w:p w14:paraId="660C7D95" w14:textId="1F514281" w:rsidR="00233971" w:rsidRDefault="00EF7400">
      <w:pPr>
        <w:spacing w:line="480" w:lineRule="auto"/>
        <w:ind w:left="-5"/>
        <w:jc w:val="both"/>
        <w:rPr>
          <w:rFonts w:ascii="Times New Roman" w:hAnsi="Times New Roman"/>
        </w:rPr>
      </w:pPr>
      <w:r w:rsidRPr="6C267F77">
        <w:rPr>
          <w:rFonts w:ascii="Times New Roman" w:eastAsia="Aptos" w:hAnsi="Times New Roman" w:cs="Times New Roman"/>
          <w:b/>
          <w:color w:val="000000" w:themeColor="text1"/>
        </w:rPr>
        <w:t>Table 2:</w:t>
      </w:r>
      <w:r w:rsidRPr="6C267F77">
        <w:rPr>
          <w:rFonts w:ascii="Times New Roman" w:eastAsia="Times New Roman" w:hAnsi="Times New Roman" w:cs="Times New Roman"/>
          <w:color w:val="000000" w:themeColor="text1"/>
        </w:rPr>
        <w:t xml:space="preserve"> What are the human resource challenges in the use of multimedia for teaching English language in senior secondary schools in Enugu North</w:t>
      </w:r>
      <w:r w:rsidR="7BD0FB79" w:rsidRPr="6C267F77">
        <w:rPr>
          <w:rFonts w:ascii="Times New Roman" w:eastAsia="Times New Roman" w:hAnsi="Times New Roman" w:cs="Times New Roman"/>
          <w:color w:val="000000" w:themeColor="text1"/>
        </w:rPr>
        <w:t xml:space="preserve"> </w:t>
      </w:r>
      <w:r w:rsidR="7BD0FB79" w:rsidRPr="6C267F77">
        <w:rPr>
          <w:rFonts w:ascii="Times New Roman" w:hAnsi="Times New Roman"/>
        </w:rPr>
        <w:t>Local Government Area</w:t>
      </w:r>
      <w:r w:rsidRPr="6C267F77">
        <w:rPr>
          <w:rFonts w:ascii="Times New Roman" w:hAnsi="Times New Roman"/>
        </w:rPr>
        <w:t>?</w:t>
      </w:r>
    </w:p>
    <w:tbl>
      <w:tblPr>
        <w:tblStyle w:val="TableGrid"/>
        <w:tblW w:w="9480" w:type="dxa"/>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835"/>
        <w:gridCol w:w="840"/>
        <w:gridCol w:w="810"/>
        <w:gridCol w:w="795"/>
        <w:gridCol w:w="870"/>
        <w:gridCol w:w="900"/>
        <w:gridCol w:w="915"/>
        <w:gridCol w:w="1515"/>
      </w:tblGrid>
      <w:tr w:rsidR="00233971" w14:paraId="06FD7D9B" w14:textId="77777777">
        <w:trPr>
          <w:trHeight w:val="285"/>
        </w:trPr>
        <w:tc>
          <w:tcPr>
            <w:tcW w:w="2835" w:type="dxa"/>
            <w:tcBorders>
              <w:top w:val="single" w:sz="4" w:space="0" w:color="auto"/>
              <w:bottom w:val="single" w:sz="4" w:space="0" w:color="auto"/>
            </w:tcBorders>
          </w:tcPr>
          <w:p w14:paraId="083AA3EF"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 xml:space="preserve">Items </w:t>
            </w:r>
          </w:p>
        </w:tc>
        <w:tc>
          <w:tcPr>
            <w:tcW w:w="840" w:type="dxa"/>
            <w:tcBorders>
              <w:top w:val="single" w:sz="4" w:space="0" w:color="auto"/>
              <w:bottom w:val="single" w:sz="4" w:space="0" w:color="auto"/>
            </w:tcBorders>
          </w:tcPr>
          <w:p w14:paraId="4CAFC364"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SA</w:t>
            </w:r>
          </w:p>
        </w:tc>
        <w:tc>
          <w:tcPr>
            <w:tcW w:w="810" w:type="dxa"/>
            <w:tcBorders>
              <w:top w:val="single" w:sz="4" w:space="0" w:color="auto"/>
              <w:bottom w:val="single" w:sz="4" w:space="0" w:color="auto"/>
            </w:tcBorders>
          </w:tcPr>
          <w:p w14:paraId="0DE7BCAE"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A</w:t>
            </w:r>
          </w:p>
        </w:tc>
        <w:tc>
          <w:tcPr>
            <w:tcW w:w="795" w:type="dxa"/>
            <w:tcBorders>
              <w:top w:val="single" w:sz="4" w:space="0" w:color="auto"/>
              <w:bottom w:val="single" w:sz="4" w:space="0" w:color="auto"/>
            </w:tcBorders>
          </w:tcPr>
          <w:p w14:paraId="0E3E2187"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 xml:space="preserve"> D                            </w:t>
            </w:r>
          </w:p>
        </w:tc>
        <w:tc>
          <w:tcPr>
            <w:tcW w:w="870" w:type="dxa"/>
            <w:tcBorders>
              <w:top w:val="single" w:sz="4" w:space="0" w:color="auto"/>
              <w:bottom w:val="single" w:sz="4" w:space="0" w:color="auto"/>
            </w:tcBorders>
          </w:tcPr>
          <w:p w14:paraId="0098E202"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 xml:space="preserve">   SD</w:t>
            </w:r>
          </w:p>
        </w:tc>
        <w:tc>
          <w:tcPr>
            <w:tcW w:w="900" w:type="dxa"/>
            <w:tcBorders>
              <w:top w:val="single" w:sz="4" w:space="0" w:color="auto"/>
              <w:bottom w:val="single" w:sz="4" w:space="0" w:color="auto"/>
            </w:tcBorders>
          </w:tcPr>
          <w:p w14:paraId="04230F6B"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F</w:t>
            </w:r>
          </w:p>
        </w:tc>
        <w:tc>
          <w:tcPr>
            <w:tcW w:w="915" w:type="dxa"/>
            <w:tcBorders>
              <w:top w:val="single" w:sz="4" w:space="0" w:color="auto"/>
              <w:bottom w:val="single" w:sz="4" w:space="0" w:color="auto"/>
            </w:tcBorders>
          </w:tcPr>
          <w:p w14:paraId="50132130" w14:textId="77777777" w:rsidR="00233971" w:rsidRDefault="002905DF">
            <w:pPr>
              <w:shd w:val="clear" w:color="auto" w:fill="FFFFFF"/>
              <w:ind w:left="-75"/>
              <w:jc w:val="both"/>
              <w:rPr>
                <w:rFonts w:ascii="Times New Roman" w:hAnsi="Times New Roman" w:cs="Times New Roman"/>
                <w:b/>
              </w:rPr>
            </w:pPr>
            <m:oMath>
              <m:acc>
                <m:accPr>
                  <m:chr m:val="̅"/>
                  <m:ctrlPr>
                    <w:rPr>
                      <w:rFonts w:ascii="Cambria Math" w:hAnsi="Cambria Math" w:cs="Times New Roman"/>
                      <w:b/>
                      <w:i/>
                      <w:lang w:val="en-GB"/>
                    </w:rPr>
                  </m:ctrlPr>
                </m:accPr>
                <m:e>
                  <m:r>
                    <m:rPr>
                      <m:sty m:val="bi"/>
                    </m:rPr>
                    <w:rPr>
                      <w:rFonts w:ascii="Cambria Math" w:hAnsi="Cambria Math" w:cs="Times New Roman"/>
                    </w:rPr>
                    <m:t xml:space="preserve">χ </m:t>
                  </m:r>
                </m:e>
              </m:acc>
            </m:oMath>
            <w:r w:rsidR="00EF7400">
              <w:rPr>
                <w:rFonts w:ascii="Times New Roman" w:eastAsia="Cambria Math" w:hAnsi="Times New Roman" w:cs="Times New Roman"/>
                <w:b/>
                <w:i/>
                <w:iCs/>
              </w:rPr>
              <w:t xml:space="preserve"> </w:t>
            </w:r>
          </w:p>
        </w:tc>
        <w:tc>
          <w:tcPr>
            <w:tcW w:w="1515" w:type="dxa"/>
            <w:tcBorders>
              <w:top w:val="single" w:sz="4" w:space="0" w:color="auto"/>
              <w:bottom w:val="single" w:sz="4" w:space="0" w:color="auto"/>
            </w:tcBorders>
          </w:tcPr>
          <w:p w14:paraId="08ECFEF4"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D</w:t>
            </w:r>
          </w:p>
        </w:tc>
      </w:tr>
      <w:tr w:rsidR="00233971" w14:paraId="0A6370F3" w14:textId="77777777">
        <w:trPr>
          <w:trHeight w:val="683"/>
        </w:trPr>
        <w:tc>
          <w:tcPr>
            <w:tcW w:w="2835" w:type="dxa"/>
            <w:tcBorders>
              <w:top w:val="single" w:sz="4" w:space="0" w:color="auto"/>
            </w:tcBorders>
          </w:tcPr>
          <w:p w14:paraId="45C8682B" w14:textId="77777777" w:rsidR="00233971" w:rsidRDefault="00233971">
            <w:pPr>
              <w:rPr>
                <w:rFonts w:ascii="Times New Roman" w:eastAsia="Aptos" w:hAnsi="Times New Roman" w:cs="Times New Roman"/>
              </w:rPr>
            </w:pPr>
          </w:p>
          <w:p w14:paraId="345110B0" w14:textId="77777777" w:rsidR="00233971" w:rsidRDefault="00EF7400">
            <w:pPr>
              <w:pStyle w:val="ListParagraph"/>
              <w:numPr>
                <w:ilvl w:val="0"/>
                <w:numId w:val="6"/>
              </w:numPr>
              <w:ind w:left="262"/>
              <w:rPr>
                <w:rFonts w:ascii="Times New Roman" w:eastAsia="Aptos" w:hAnsi="Times New Roman" w:cs="Times New Roman"/>
              </w:rPr>
            </w:pPr>
            <w:r>
              <w:rPr>
                <w:rFonts w:ascii="Times New Roman" w:eastAsia="Aptos" w:hAnsi="Times New Roman" w:cs="Times New Roman"/>
              </w:rPr>
              <w:t>Lack of staff</w:t>
            </w:r>
          </w:p>
        </w:tc>
        <w:tc>
          <w:tcPr>
            <w:tcW w:w="840" w:type="dxa"/>
            <w:tcBorders>
              <w:top w:val="single" w:sz="4" w:space="0" w:color="auto"/>
            </w:tcBorders>
          </w:tcPr>
          <w:p w14:paraId="24FA0C53" w14:textId="77777777" w:rsidR="00233971" w:rsidRDefault="00EF7400">
            <w:pPr>
              <w:jc w:val="both"/>
              <w:rPr>
                <w:rFonts w:ascii="Times New Roman" w:eastAsia="Aptos" w:hAnsi="Times New Roman" w:cs="Times New Roman"/>
              </w:rPr>
            </w:pPr>
            <w:r>
              <w:rPr>
                <w:rFonts w:ascii="Times New Roman" w:eastAsia="Aptos" w:hAnsi="Times New Roman" w:cs="Times New Roman"/>
              </w:rPr>
              <w:t>80</w:t>
            </w:r>
          </w:p>
          <w:p w14:paraId="27B7A492" w14:textId="77777777" w:rsidR="00233971" w:rsidRDefault="00EF7400">
            <w:pPr>
              <w:jc w:val="both"/>
              <w:rPr>
                <w:rFonts w:ascii="Times New Roman" w:eastAsia="Aptos" w:hAnsi="Times New Roman" w:cs="Times New Roman"/>
              </w:rPr>
            </w:pPr>
            <w:r>
              <w:rPr>
                <w:rFonts w:ascii="Times New Roman" w:eastAsia="Aptos" w:hAnsi="Times New Roman" w:cs="Times New Roman"/>
              </w:rPr>
              <w:t>320</w:t>
            </w:r>
          </w:p>
        </w:tc>
        <w:tc>
          <w:tcPr>
            <w:tcW w:w="810" w:type="dxa"/>
            <w:tcBorders>
              <w:top w:val="single" w:sz="4" w:space="0" w:color="auto"/>
            </w:tcBorders>
          </w:tcPr>
          <w:p w14:paraId="4B313567" w14:textId="77777777" w:rsidR="00233971" w:rsidRDefault="00EF7400">
            <w:pPr>
              <w:jc w:val="both"/>
              <w:rPr>
                <w:rFonts w:ascii="Times New Roman" w:eastAsia="Aptos" w:hAnsi="Times New Roman" w:cs="Times New Roman"/>
              </w:rPr>
            </w:pPr>
            <w:r>
              <w:rPr>
                <w:rFonts w:ascii="Times New Roman" w:eastAsia="Aptos" w:hAnsi="Times New Roman" w:cs="Times New Roman"/>
              </w:rPr>
              <w:t>20</w:t>
            </w:r>
          </w:p>
          <w:p w14:paraId="39DA8B62" w14:textId="77777777" w:rsidR="00233971" w:rsidRDefault="00EF7400">
            <w:pPr>
              <w:jc w:val="both"/>
              <w:rPr>
                <w:rFonts w:ascii="Times New Roman" w:eastAsia="Aptos" w:hAnsi="Times New Roman" w:cs="Times New Roman"/>
              </w:rPr>
            </w:pPr>
            <w:r>
              <w:rPr>
                <w:rFonts w:ascii="Times New Roman" w:eastAsia="Aptos" w:hAnsi="Times New Roman" w:cs="Times New Roman"/>
              </w:rPr>
              <w:t>60</w:t>
            </w:r>
          </w:p>
        </w:tc>
        <w:tc>
          <w:tcPr>
            <w:tcW w:w="795" w:type="dxa"/>
            <w:tcBorders>
              <w:top w:val="single" w:sz="4" w:space="0" w:color="auto"/>
            </w:tcBorders>
          </w:tcPr>
          <w:p w14:paraId="1021F5B6" w14:textId="77777777" w:rsidR="00233971" w:rsidRDefault="00EF7400">
            <w:pPr>
              <w:jc w:val="both"/>
              <w:rPr>
                <w:rFonts w:ascii="Times New Roman" w:eastAsia="Aptos" w:hAnsi="Times New Roman" w:cs="Times New Roman"/>
              </w:rPr>
            </w:pPr>
            <w:r>
              <w:rPr>
                <w:rFonts w:ascii="Times New Roman" w:eastAsia="Aptos" w:hAnsi="Times New Roman" w:cs="Times New Roman"/>
              </w:rPr>
              <w:t>10</w:t>
            </w:r>
          </w:p>
          <w:p w14:paraId="01DC090F" w14:textId="77777777" w:rsidR="00233971" w:rsidRDefault="00EF7400">
            <w:pPr>
              <w:jc w:val="both"/>
              <w:rPr>
                <w:rFonts w:ascii="Times New Roman" w:eastAsia="Aptos" w:hAnsi="Times New Roman" w:cs="Times New Roman"/>
              </w:rPr>
            </w:pPr>
            <w:r>
              <w:rPr>
                <w:rFonts w:ascii="Times New Roman" w:eastAsia="Aptos" w:hAnsi="Times New Roman" w:cs="Times New Roman"/>
              </w:rPr>
              <w:t>20</w:t>
            </w:r>
          </w:p>
        </w:tc>
        <w:tc>
          <w:tcPr>
            <w:tcW w:w="870" w:type="dxa"/>
            <w:tcBorders>
              <w:top w:val="single" w:sz="4" w:space="0" w:color="auto"/>
            </w:tcBorders>
          </w:tcPr>
          <w:p w14:paraId="715431EE" w14:textId="77777777" w:rsidR="00233971" w:rsidRDefault="00EF7400">
            <w:pPr>
              <w:jc w:val="both"/>
              <w:rPr>
                <w:rFonts w:ascii="Times New Roman" w:eastAsia="Aptos" w:hAnsi="Times New Roman" w:cs="Times New Roman"/>
              </w:rPr>
            </w:pPr>
            <w:r>
              <w:rPr>
                <w:rFonts w:ascii="Times New Roman" w:eastAsia="Aptos" w:hAnsi="Times New Roman" w:cs="Times New Roman"/>
              </w:rPr>
              <w:t>10</w:t>
            </w:r>
          </w:p>
          <w:p w14:paraId="460C5B1E" w14:textId="77777777" w:rsidR="00233971" w:rsidRDefault="00EF7400">
            <w:pPr>
              <w:jc w:val="both"/>
              <w:rPr>
                <w:rFonts w:ascii="Times New Roman" w:eastAsia="Aptos" w:hAnsi="Times New Roman" w:cs="Times New Roman"/>
              </w:rPr>
            </w:pPr>
            <w:r>
              <w:rPr>
                <w:rFonts w:ascii="Times New Roman" w:eastAsia="Aptos" w:hAnsi="Times New Roman" w:cs="Times New Roman"/>
              </w:rPr>
              <w:t>10</w:t>
            </w:r>
          </w:p>
        </w:tc>
        <w:tc>
          <w:tcPr>
            <w:tcW w:w="900" w:type="dxa"/>
            <w:tcBorders>
              <w:top w:val="single" w:sz="4" w:space="0" w:color="auto"/>
            </w:tcBorders>
          </w:tcPr>
          <w:p w14:paraId="63106EA1"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p w14:paraId="08710370" w14:textId="77777777" w:rsidR="00233971" w:rsidRDefault="00EF7400">
            <w:pPr>
              <w:jc w:val="both"/>
              <w:rPr>
                <w:rFonts w:ascii="Times New Roman" w:eastAsia="Aptos" w:hAnsi="Times New Roman" w:cs="Times New Roman"/>
              </w:rPr>
            </w:pPr>
            <w:r>
              <w:rPr>
                <w:rFonts w:ascii="Times New Roman" w:eastAsia="Aptos" w:hAnsi="Times New Roman" w:cs="Times New Roman"/>
              </w:rPr>
              <w:t>410</w:t>
            </w:r>
          </w:p>
        </w:tc>
        <w:tc>
          <w:tcPr>
            <w:tcW w:w="915" w:type="dxa"/>
            <w:tcBorders>
              <w:top w:val="single" w:sz="4" w:space="0" w:color="auto"/>
            </w:tcBorders>
          </w:tcPr>
          <w:p w14:paraId="729D9735" w14:textId="77777777" w:rsidR="00233971" w:rsidRDefault="00EF7400">
            <w:pPr>
              <w:jc w:val="both"/>
              <w:rPr>
                <w:rFonts w:ascii="Times New Roman" w:eastAsia="Aptos" w:hAnsi="Times New Roman" w:cs="Times New Roman"/>
              </w:rPr>
            </w:pPr>
            <w:r>
              <w:rPr>
                <w:rFonts w:ascii="Times New Roman" w:eastAsia="Aptos" w:hAnsi="Times New Roman" w:cs="Times New Roman"/>
              </w:rPr>
              <w:t>3.4</w:t>
            </w:r>
          </w:p>
        </w:tc>
        <w:tc>
          <w:tcPr>
            <w:tcW w:w="1515" w:type="dxa"/>
            <w:tcBorders>
              <w:top w:val="single" w:sz="4" w:space="0" w:color="auto"/>
            </w:tcBorders>
          </w:tcPr>
          <w:p w14:paraId="22BEBCF3" w14:textId="77777777" w:rsidR="00233971" w:rsidRDefault="00EF7400">
            <w:pPr>
              <w:jc w:val="both"/>
              <w:rPr>
                <w:rFonts w:ascii="Times New Roman" w:eastAsia="Aptos" w:hAnsi="Times New Roman" w:cs="Times New Roman"/>
              </w:rPr>
            </w:pPr>
            <w:r>
              <w:rPr>
                <w:rFonts w:ascii="Times New Roman" w:eastAsia="Aptos" w:hAnsi="Times New Roman" w:cs="Times New Roman"/>
              </w:rPr>
              <w:t>Accepted</w:t>
            </w:r>
          </w:p>
        </w:tc>
      </w:tr>
      <w:tr w:rsidR="00233971" w14:paraId="78490696" w14:textId="77777777">
        <w:trPr>
          <w:trHeight w:val="960"/>
        </w:trPr>
        <w:tc>
          <w:tcPr>
            <w:tcW w:w="2835" w:type="dxa"/>
          </w:tcPr>
          <w:p w14:paraId="23F0D65F" w14:textId="77777777" w:rsidR="00233971" w:rsidRDefault="00233971">
            <w:pPr>
              <w:rPr>
                <w:rFonts w:ascii="Times New Roman" w:eastAsia="Aptos" w:hAnsi="Times New Roman" w:cs="Times New Roman"/>
              </w:rPr>
            </w:pPr>
          </w:p>
          <w:p w14:paraId="695CC7E9" w14:textId="77777777" w:rsidR="00233971" w:rsidRDefault="00EF7400">
            <w:pPr>
              <w:pStyle w:val="ListParagraph"/>
              <w:numPr>
                <w:ilvl w:val="0"/>
                <w:numId w:val="6"/>
              </w:numPr>
              <w:ind w:left="262"/>
              <w:rPr>
                <w:rFonts w:ascii="Times New Roman" w:eastAsia="Aptos" w:hAnsi="Times New Roman" w:cs="Times New Roman"/>
              </w:rPr>
            </w:pPr>
            <w:r>
              <w:rPr>
                <w:rFonts w:ascii="Times New Roman" w:eastAsia="Aptos" w:hAnsi="Times New Roman" w:cs="Times New Roman"/>
              </w:rPr>
              <w:t>Teachers' inability to comprehend multimedia materials</w:t>
            </w:r>
          </w:p>
        </w:tc>
        <w:tc>
          <w:tcPr>
            <w:tcW w:w="840" w:type="dxa"/>
          </w:tcPr>
          <w:p w14:paraId="276E27D6" w14:textId="77777777" w:rsidR="00233971" w:rsidRDefault="00EF7400">
            <w:pPr>
              <w:jc w:val="both"/>
              <w:rPr>
                <w:rFonts w:ascii="Times New Roman" w:eastAsia="Aptos" w:hAnsi="Times New Roman" w:cs="Times New Roman"/>
              </w:rPr>
            </w:pPr>
            <w:r>
              <w:rPr>
                <w:rFonts w:ascii="Times New Roman" w:eastAsia="Aptos" w:hAnsi="Times New Roman" w:cs="Times New Roman"/>
              </w:rPr>
              <w:t>32</w:t>
            </w:r>
          </w:p>
          <w:p w14:paraId="47FB0FB0" w14:textId="77777777" w:rsidR="00233971" w:rsidRDefault="00EF7400">
            <w:pPr>
              <w:jc w:val="both"/>
              <w:rPr>
                <w:rFonts w:ascii="Times New Roman" w:eastAsia="Aptos" w:hAnsi="Times New Roman" w:cs="Times New Roman"/>
              </w:rPr>
            </w:pPr>
            <w:r>
              <w:rPr>
                <w:rFonts w:ascii="Times New Roman" w:eastAsia="Aptos" w:hAnsi="Times New Roman" w:cs="Times New Roman"/>
              </w:rPr>
              <w:t>128</w:t>
            </w:r>
          </w:p>
        </w:tc>
        <w:tc>
          <w:tcPr>
            <w:tcW w:w="810" w:type="dxa"/>
          </w:tcPr>
          <w:p w14:paraId="0595AFB4" w14:textId="77777777" w:rsidR="00233971" w:rsidRDefault="00EF7400">
            <w:pPr>
              <w:jc w:val="both"/>
              <w:rPr>
                <w:rFonts w:ascii="Times New Roman" w:eastAsia="Aptos" w:hAnsi="Times New Roman" w:cs="Times New Roman"/>
              </w:rPr>
            </w:pPr>
            <w:r>
              <w:rPr>
                <w:rFonts w:ascii="Times New Roman" w:eastAsia="Aptos" w:hAnsi="Times New Roman" w:cs="Times New Roman"/>
              </w:rPr>
              <w:t>25</w:t>
            </w:r>
          </w:p>
          <w:p w14:paraId="5A823AEB" w14:textId="77777777" w:rsidR="00233971" w:rsidRDefault="00EF7400">
            <w:pPr>
              <w:jc w:val="both"/>
              <w:rPr>
                <w:rFonts w:ascii="Times New Roman" w:eastAsia="Aptos" w:hAnsi="Times New Roman" w:cs="Times New Roman"/>
              </w:rPr>
            </w:pPr>
            <w:r>
              <w:rPr>
                <w:rFonts w:ascii="Times New Roman" w:eastAsia="Aptos" w:hAnsi="Times New Roman" w:cs="Times New Roman"/>
              </w:rPr>
              <w:t>75</w:t>
            </w:r>
          </w:p>
        </w:tc>
        <w:tc>
          <w:tcPr>
            <w:tcW w:w="795" w:type="dxa"/>
          </w:tcPr>
          <w:p w14:paraId="511B41DB" w14:textId="77777777" w:rsidR="00233971" w:rsidRDefault="00EF7400">
            <w:pPr>
              <w:jc w:val="both"/>
              <w:rPr>
                <w:rFonts w:ascii="Times New Roman" w:eastAsia="Aptos" w:hAnsi="Times New Roman" w:cs="Times New Roman"/>
              </w:rPr>
            </w:pPr>
            <w:r>
              <w:rPr>
                <w:rFonts w:ascii="Times New Roman" w:eastAsia="Aptos" w:hAnsi="Times New Roman" w:cs="Times New Roman"/>
              </w:rPr>
              <w:t>39</w:t>
            </w:r>
          </w:p>
          <w:p w14:paraId="1DBA4B66" w14:textId="77777777" w:rsidR="00233971" w:rsidRDefault="00EF7400">
            <w:pPr>
              <w:jc w:val="both"/>
              <w:rPr>
                <w:rFonts w:ascii="Times New Roman" w:eastAsia="Aptos" w:hAnsi="Times New Roman" w:cs="Times New Roman"/>
              </w:rPr>
            </w:pPr>
            <w:r>
              <w:rPr>
                <w:rFonts w:ascii="Times New Roman" w:eastAsia="Aptos" w:hAnsi="Times New Roman" w:cs="Times New Roman"/>
              </w:rPr>
              <w:t>78</w:t>
            </w:r>
          </w:p>
        </w:tc>
        <w:tc>
          <w:tcPr>
            <w:tcW w:w="870" w:type="dxa"/>
          </w:tcPr>
          <w:p w14:paraId="0EEB3D8F" w14:textId="77777777" w:rsidR="00233971" w:rsidRDefault="00EF7400">
            <w:pPr>
              <w:jc w:val="both"/>
              <w:rPr>
                <w:rFonts w:ascii="Times New Roman" w:eastAsia="Aptos" w:hAnsi="Times New Roman" w:cs="Times New Roman"/>
              </w:rPr>
            </w:pPr>
            <w:r>
              <w:rPr>
                <w:rFonts w:ascii="Times New Roman" w:eastAsia="Aptos" w:hAnsi="Times New Roman" w:cs="Times New Roman"/>
              </w:rPr>
              <w:t>24</w:t>
            </w:r>
          </w:p>
          <w:p w14:paraId="71A53E95" w14:textId="77777777" w:rsidR="00233971" w:rsidRDefault="00EF7400">
            <w:pPr>
              <w:jc w:val="both"/>
              <w:rPr>
                <w:rFonts w:ascii="Times New Roman" w:eastAsia="Aptos" w:hAnsi="Times New Roman" w:cs="Times New Roman"/>
              </w:rPr>
            </w:pPr>
            <w:r>
              <w:rPr>
                <w:rFonts w:ascii="Times New Roman" w:eastAsia="Aptos" w:hAnsi="Times New Roman" w:cs="Times New Roman"/>
              </w:rPr>
              <w:t>24</w:t>
            </w:r>
          </w:p>
        </w:tc>
        <w:tc>
          <w:tcPr>
            <w:tcW w:w="900" w:type="dxa"/>
          </w:tcPr>
          <w:p w14:paraId="6B5EDDB3"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p w14:paraId="316C1ABB" w14:textId="77777777" w:rsidR="00233971" w:rsidRDefault="00EF7400">
            <w:pPr>
              <w:jc w:val="both"/>
              <w:rPr>
                <w:rFonts w:ascii="Times New Roman" w:eastAsia="Aptos" w:hAnsi="Times New Roman" w:cs="Times New Roman"/>
              </w:rPr>
            </w:pPr>
            <w:r>
              <w:rPr>
                <w:rFonts w:ascii="Times New Roman" w:eastAsia="Aptos" w:hAnsi="Times New Roman" w:cs="Times New Roman"/>
              </w:rPr>
              <w:t>305</w:t>
            </w:r>
          </w:p>
        </w:tc>
        <w:tc>
          <w:tcPr>
            <w:tcW w:w="915" w:type="dxa"/>
          </w:tcPr>
          <w:p w14:paraId="1B4A57C5" w14:textId="77777777" w:rsidR="00233971" w:rsidRDefault="00EF7400">
            <w:pPr>
              <w:jc w:val="both"/>
              <w:rPr>
                <w:rFonts w:ascii="Times New Roman" w:eastAsia="Aptos" w:hAnsi="Times New Roman" w:cs="Times New Roman"/>
              </w:rPr>
            </w:pPr>
            <w:r>
              <w:rPr>
                <w:rFonts w:ascii="Times New Roman" w:eastAsia="Aptos" w:hAnsi="Times New Roman" w:cs="Times New Roman"/>
              </w:rPr>
              <w:t>2.5</w:t>
            </w:r>
          </w:p>
        </w:tc>
        <w:tc>
          <w:tcPr>
            <w:tcW w:w="1515" w:type="dxa"/>
          </w:tcPr>
          <w:p w14:paraId="0E15E042" w14:textId="77777777" w:rsidR="00233971" w:rsidRDefault="00EF7400">
            <w:pPr>
              <w:jc w:val="both"/>
              <w:rPr>
                <w:rFonts w:ascii="Times New Roman" w:eastAsia="Aptos" w:hAnsi="Times New Roman" w:cs="Times New Roman"/>
              </w:rPr>
            </w:pPr>
            <w:r>
              <w:rPr>
                <w:rFonts w:ascii="Times New Roman" w:eastAsia="Aptos" w:hAnsi="Times New Roman" w:cs="Times New Roman"/>
              </w:rPr>
              <w:t>Accepted</w:t>
            </w:r>
          </w:p>
        </w:tc>
      </w:tr>
      <w:tr w:rsidR="00233971" w14:paraId="28F44BCD" w14:textId="77777777">
        <w:trPr>
          <w:trHeight w:val="810"/>
        </w:trPr>
        <w:tc>
          <w:tcPr>
            <w:tcW w:w="2835" w:type="dxa"/>
          </w:tcPr>
          <w:p w14:paraId="248E94B1" w14:textId="77777777" w:rsidR="00233971" w:rsidRDefault="00EF7400">
            <w:pPr>
              <w:pStyle w:val="ListParagraph"/>
              <w:numPr>
                <w:ilvl w:val="0"/>
                <w:numId w:val="6"/>
              </w:numPr>
              <w:ind w:left="262"/>
              <w:rPr>
                <w:rFonts w:ascii="Times New Roman" w:eastAsia="Aptos" w:hAnsi="Times New Roman" w:cs="Times New Roman"/>
              </w:rPr>
            </w:pPr>
            <w:r>
              <w:rPr>
                <w:rFonts w:ascii="Times New Roman" w:eastAsia="Aptos" w:hAnsi="Times New Roman" w:cs="Times New Roman"/>
              </w:rPr>
              <w:t>Insufficient funding from the school for the purchases of multimedia equipment</w:t>
            </w:r>
          </w:p>
        </w:tc>
        <w:tc>
          <w:tcPr>
            <w:tcW w:w="840" w:type="dxa"/>
          </w:tcPr>
          <w:p w14:paraId="0CEB08DF" w14:textId="77777777" w:rsidR="00233971" w:rsidRDefault="00EF7400">
            <w:pPr>
              <w:jc w:val="both"/>
              <w:rPr>
                <w:rFonts w:ascii="Times New Roman" w:eastAsia="Aptos" w:hAnsi="Times New Roman" w:cs="Times New Roman"/>
              </w:rPr>
            </w:pPr>
            <w:r>
              <w:rPr>
                <w:rFonts w:ascii="Times New Roman" w:eastAsia="Aptos" w:hAnsi="Times New Roman" w:cs="Times New Roman"/>
              </w:rPr>
              <w:t>62</w:t>
            </w:r>
          </w:p>
          <w:p w14:paraId="2FBFF9D3" w14:textId="77777777" w:rsidR="00233971" w:rsidRDefault="00EF7400">
            <w:pPr>
              <w:jc w:val="both"/>
              <w:rPr>
                <w:rFonts w:ascii="Times New Roman" w:eastAsia="Aptos" w:hAnsi="Times New Roman" w:cs="Times New Roman"/>
              </w:rPr>
            </w:pPr>
            <w:r>
              <w:rPr>
                <w:rFonts w:ascii="Times New Roman" w:eastAsia="Aptos" w:hAnsi="Times New Roman" w:cs="Times New Roman"/>
              </w:rPr>
              <w:t>248</w:t>
            </w:r>
          </w:p>
        </w:tc>
        <w:tc>
          <w:tcPr>
            <w:tcW w:w="810" w:type="dxa"/>
          </w:tcPr>
          <w:p w14:paraId="72DFF0EF" w14:textId="77777777" w:rsidR="00233971" w:rsidRDefault="00EF7400">
            <w:pPr>
              <w:jc w:val="both"/>
              <w:rPr>
                <w:rFonts w:ascii="Times New Roman" w:eastAsia="Aptos" w:hAnsi="Times New Roman" w:cs="Times New Roman"/>
              </w:rPr>
            </w:pPr>
            <w:r>
              <w:rPr>
                <w:rFonts w:ascii="Times New Roman" w:eastAsia="Aptos" w:hAnsi="Times New Roman" w:cs="Times New Roman"/>
              </w:rPr>
              <w:t>42</w:t>
            </w:r>
          </w:p>
          <w:p w14:paraId="142B0680" w14:textId="77777777" w:rsidR="00233971" w:rsidRDefault="00EF7400">
            <w:pPr>
              <w:jc w:val="both"/>
              <w:rPr>
                <w:rFonts w:ascii="Times New Roman" w:eastAsia="Aptos" w:hAnsi="Times New Roman" w:cs="Times New Roman"/>
              </w:rPr>
            </w:pPr>
            <w:r>
              <w:rPr>
                <w:rFonts w:ascii="Times New Roman" w:eastAsia="Aptos" w:hAnsi="Times New Roman" w:cs="Times New Roman"/>
              </w:rPr>
              <w:t>126</w:t>
            </w:r>
          </w:p>
        </w:tc>
        <w:tc>
          <w:tcPr>
            <w:tcW w:w="795" w:type="dxa"/>
          </w:tcPr>
          <w:p w14:paraId="51A511C6" w14:textId="77777777" w:rsidR="00233971" w:rsidRDefault="00EF7400">
            <w:pPr>
              <w:jc w:val="both"/>
              <w:rPr>
                <w:rFonts w:ascii="Times New Roman" w:eastAsia="Aptos" w:hAnsi="Times New Roman" w:cs="Times New Roman"/>
              </w:rPr>
            </w:pPr>
            <w:r>
              <w:rPr>
                <w:rFonts w:ascii="Times New Roman" w:eastAsia="Aptos" w:hAnsi="Times New Roman" w:cs="Times New Roman"/>
              </w:rPr>
              <w:t>12</w:t>
            </w:r>
          </w:p>
          <w:p w14:paraId="44A7B863" w14:textId="77777777" w:rsidR="00233971" w:rsidRDefault="00EF7400">
            <w:pPr>
              <w:jc w:val="both"/>
              <w:rPr>
                <w:rFonts w:ascii="Times New Roman" w:eastAsia="Aptos" w:hAnsi="Times New Roman" w:cs="Times New Roman"/>
              </w:rPr>
            </w:pPr>
            <w:r>
              <w:rPr>
                <w:rFonts w:ascii="Times New Roman" w:eastAsia="Aptos" w:hAnsi="Times New Roman" w:cs="Times New Roman"/>
              </w:rPr>
              <w:t>24</w:t>
            </w:r>
          </w:p>
        </w:tc>
        <w:tc>
          <w:tcPr>
            <w:tcW w:w="870" w:type="dxa"/>
          </w:tcPr>
          <w:p w14:paraId="71599789" w14:textId="77777777" w:rsidR="00233971" w:rsidRDefault="00EF7400">
            <w:pPr>
              <w:jc w:val="both"/>
              <w:rPr>
                <w:rFonts w:ascii="Times New Roman" w:eastAsia="Aptos" w:hAnsi="Times New Roman" w:cs="Times New Roman"/>
              </w:rPr>
            </w:pPr>
            <w:r>
              <w:rPr>
                <w:rFonts w:ascii="Times New Roman" w:eastAsia="Aptos" w:hAnsi="Times New Roman" w:cs="Times New Roman"/>
              </w:rPr>
              <w:t>4</w:t>
            </w:r>
          </w:p>
          <w:p w14:paraId="1517605A" w14:textId="77777777" w:rsidR="00233971" w:rsidRDefault="00EF7400">
            <w:pPr>
              <w:jc w:val="both"/>
              <w:rPr>
                <w:rFonts w:ascii="Times New Roman" w:eastAsia="Aptos" w:hAnsi="Times New Roman" w:cs="Times New Roman"/>
              </w:rPr>
            </w:pPr>
            <w:r>
              <w:rPr>
                <w:rFonts w:ascii="Times New Roman" w:eastAsia="Aptos" w:hAnsi="Times New Roman" w:cs="Times New Roman"/>
              </w:rPr>
              <w:t>4</w:t>
            </w:r>
          </w:p>
        </w:tc>
        <w:tc>
          <w:tcPr>
            <w:tcW w:w="900" w:type="dxa"/>
          </w:tcPr>
          <w:p w14:paraId="3CD820A8"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p w14:paraId="4A699D34" w14:textId="77777777" w:rsidR="00233971" w:rsidRDefault="00EF7400">
            <w:pPr>
              <w:jc w:val="both"/>
              <w:rPr>
                <w:rFonts w:ascii="Times New Roman" w:eastAsia="Aptos" w:hAnsi="Times New Roman" w:cs="Times New Roman"/>
              </w:rPr>
            </w:pPr>
            <w:r>
              <w:rPr>
                <w:rFonts w:ascii="Times New Roman" w:eastAsia="Aptos" w:hAnsi="Times New Roman" w:cs="Times New Roman"/>
              </w:rPr>
              <w:t>402</w:t>
            </w:r>
          </w:p>
        </w:tc>
        <w:tc>
          <w:tcPr>
            <w:tcW w:w="915" w:type="dxa"/>
          </w:tcPr>
          <w:p w14:paraId="50C0BB5E" w14:textId="77777777" w:rsidR="00233971" w:rsidRDefault="00EF7400">
            <w:pPr>
              <w:jc w:val="both"/>
              <w:rPr>
                <w:rFonts w:ascii="Times New Roman" w:eastAsia="Aptos" w:hAnsi="Times New Roman" w:cs="Times New Roman"/>
              </w:rPr>
            </w:pPr>
            <w:r>
              <w:rPr>
                <w:rFonts w:ascii="Times New Roman" w:eastAsia="Aptos" w:hAnsi="Times New Roman" w:cs="Times New Roman"/>
              </w:rPr>
              <w:t>3.3</w:t>
            </w:r>
          </w:p>
        </w:tc>
        <w:tc>
          <w:tcPr>
            <w:tcW w:w="1515" w:type="dxa"/>
          </w:tcPr>
          <w:p w14:paraId="0CE0D912" w14:textId="77777777" w:rsidR="00233971" w:rsidRDefault="00EF7400">
            <w:pPr>
              <w:jc w:val="both"/>
              <w:rPr>
                <w:rFonts w:ascii="Times New Roman" w:eastAsia="Aptos" w:hAnsi="Times New Roman" w:cs="Times New Roman"/>
              </w:rPr>
            </w:pPr>
            <w:r>
              <w:rPr>
                <w:rFonts w:ascii="Times New Roman" w:eastAsia="Aptos" w:hAnsi="Times New Roman" w:cs="Times New Roman"/>
              </w:rPr>
              <w:t>Accepted</w:t>
            </w:r>
          </w:p>
        </w:tc>
      </w:tr>
      <w:tr w:rsidR="00233971" w14:paraId="23211107" w14:textId="77777777">
        <w:trPr>
          <w:trHeight w:val="825"/>
        </w:trPr>
        <w:tc>
          <w:tcPr>
            <w:tcW w:w="2835" w:type="dxa"/>
          </w:tcPr>
          <w:p w14:paraId="3F0CBD28" w14:textId="77777777" w:rsidR="00233971" w:rsidRDefault="00EF7400">
            <w:pPr>
              <w:pStyle w:val="ListParagraph"/>
              <w:numPr>
                <w:ilvl w:val="0"/>
                <w:numId w:val="6"/>
              </w:numPr>
              <w:ind w:left="262"/>
              <w:rPr>
                <w:rFonts w:ascii="Times New Roman" w:eastAsia="Aptos" w:hAnsi="Times New Roman" w:cs="Times New Roman"/>
              </w:rPr>
            </w:pPr>
            <w:r>
              <w:rPr>
                <w:rFonts w:ascii="Times New Roman" w:eastAsia="Aptos" w:hAnsi="Times New Roman" w:cs="Times New Roman"/>
              </w:rPr>
              <w:t>Lack of collaboration between teachers and students.</w:t>
            </w:r>
          </w:p>
        </w:tc>
        <w:tc>
          <w:tcPr>
            <w:tcW w:w="840" w:type="dxa"/>
          </w:tcPr>
          <w:p w14:paraId="66C17E85" w14:textId="77777777" w:rsidR="00233971" w:rsidRDefault="00EF7400">
            <w:pPr>
              <w:jc w:val="both"/>
              <w:rPr>
                <w:rFonts w:ascii="Times New Roman" w:eastAsia="Aptos" w:hAnsi="Times New Roman" w:cs="Times New Roman"/>
              </w:rPr>
            </w:pPr>
            <w:r>
              <w:rPr>
                <w:rFonts w:ascii="Times New Roman" w:eastAsia="Aptos" w:hAnsi="Times New Roman" w:cs="Times New Roman"/>
              </w:rPr>
              <w:t>8</w:t>
            </w:r>
          </w:p>
          <w:p w14:paraId="281FB01A" w14:textId="77777777" w:rsidR="00233971" w:rsidRDefault="00EF7400">
            <w:pPr>
              <w:jc w:val="both"/>
              <w:rPr>
                <w:rFonts w:ascii="Times New Roman" w:eastAsia="Aptos" w:hAnsi="Times New Roman" w:cs="Times New Roman"/>
              </w:rPr>
            </w:pPr>
            <w:r>
              <w:rPr>
                <w:rFonts w:ascii="Times New Roman" w:eastAsia="Aptos" w:hAnsi="Times New Roman" w:cs="Times New Roman"/>
              </w:rPr>
              <w:t>32</w:t>
            </w:r>
          </w:p>
        </w:tc>
        <w:tc>
          <w:tcPr>
            <w:tcW w:w="810" w:type="dxa"/>
          </w:tcPr>
          <w:p w14:paraId="62B38B9E" w14:textId="77777777" w:rsidR="00233971" w:rsidRDefault="00EF7400">
            <w:pPr>
              <w:jc w:val="both"/>
              <w:rPr>
                <w:rFonts w:ascii="Times New Roman" w:eastAsia="Aptos" w:hAnsi="Times New Roman" w:cs="Times New Roman"/>
              </w:rPr>
            </w:pPr>
            <w:r>
              <w:rPr>
                <w:rFonts w:ascii="Times New Roman" w:eastAsia="Aptos" w:hAnsi="Times New Roman" w:cs="Times New Roman"/>
              </w:rPr>
              <w:t>14</w:t>
            </w:r>
          </w:p>
          <w:p w14:paraId="1D0012C1" w14:textId="77777777" w:rsidR="00233971" w:rsidRDefault="00EF7400">
            <w:pPr>
              <w:jc w:val="both"/>
              <w:rPr>
                <w:rFonts w:ascii="Times New Roman" w:eastAsia="Aptos" w:hAnsi="Times New Roman" w:cs="Times New Roman"/>
              </w:rPr>
            </w:pPr>
            <w:r>
              <w:rPr>
                <w:rFonts w:ascii="Times New Roman" w:eastAsia="Aptos" w:hAnsi="Times New Roman" w:cs="Times New Roman"/>
              </w:rPr>
              <w:t>42</w:t>
            </w:r>
          </w:p>
        </w:tc>
        <w:tc>
          <w:tcPr>
            <w:tcW w:w="795" w:type="dxa"/>
          </w:tcPr>
          <w:p w14:paraId="26DC2E3D" w14:textId="77777777" w:rsidR="00233971" w:rsidRDefault="00EF7400">
            <w:pPr>
              <w:jc w:val="both"/>
              <w:rPr>
                <w:rFonts w:ascii="Times New Roman" w:eastAsia="Aptos" w:hAnsi="Times New Roman" w:cs="Times New Roman"/>
              </w:rPr>
            </w:pPr>
            <w:r>
              <w:rPr>
                <w:rFonts w:ascii="Times New Roman" w:eastAsia="Aptos" w:hAnsi="Times New Roman" w:cs="Times New Roman"/>
              </w:rPr>
              <w:t>65</w:t>
            </w:r>
          </w:p>
          <w:p w14:paraId="67E68F82" w14:textId="77777777" w:rsidR="00233971" w:rsidRDefault="00EF7400">
            <w:pPr>
              <w:jc w:val="both"/>
              <w:rPr>
                <w:rFonts w:ascii="Times New Roman" w:eastAsia="Aptos" w:hAnsi="Times New Roman" w:cs="Times New Roman"/>
              </w:rPr>
            </w:pPr>
            <w:r>
              <w:rPr>
                <w:rFonts w:ascii="Times New Roman" w:eastAsia="Aptos" w:hAnsi="Times New Roman" w:cs="Times New Roman"/>
              </w:rPr>
              <w:t>130</w:t>
            </w:r>
          </w:p>
        </w:tc>
        <w:tc>
          <w:tcPr>
            <w:tcW w:w="870" w:type="dxa"/>
          </w:tcPr>
          <w:p w14:paraId="131C54A8" w14:textId="77777777" w:rsidR="00233971" w:rsidRDefault="00EF7400">
            <w:pPr>
              <w:jc w:val="both"/>
              <w:rPr>
                <w:rFonts w:ascii="Times New Roman" w:eastAsia="Aptos" w:hAnsi="Times New Roman" w:cs="Times New Roman"/>
              </w:rPr>
            </w:pPr>
            <w:r>
              <w:rPr>
                <w:rFonts w:ascii="Times New Roman" w:eastAsia="Aptos" w:hAnsi="Times New Roman" w:cs="Times New Roman"/>
              </w:rPr>
              <w:t>33</w:t>
            </w:r>
          </w:p>
          <w:p w14:paraId="40E8701F" w14:textId="77777777" w:rsidR="00233971" w:rsidRDefault="00EF7400">
            <w:pPr>
              <w:jc w:val="both"/>
              <w:rPr>
                <w:rFonts w:ascii="Times New Roman" w:eastAsia="Aptos" w:hAnsi="Times New Roman" w:cs="Times New Roman"/>
              </w:rPr>
            </w:pPr>
            <w:r>
              <w:rPr>
                <w:rFonts w:ascii="Times New Roman" w:eastAsia="Aptos" w:hAnsi="Times New Roman" w:cs="Times New Roman"/>
              </w:rPr>
              <w:t>33</w:t>
            </w:r>
          </w:p>
        </w:tc>
        <w:tc>
          <w:tcPr>
            <w:tcW w:w="900" w:type="dxa"/>
          </w:tcPr>
          <w:p w14:paraId="30222CDB"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tc>
        <w:tc>
          <w:tcPr>
            <w:tcW w:w="915" w:type="dxa"/>
          </w:tcPr>
          <w:p w14:paraId="2A1F8E00" w14:textId="77777777" w:rsidR="00233971" w:rsidRDefault="00233971">
            <w:pPr>
              <w:jc w:val="both"/>
              <w:rPr>
                <w:rFonts w:ascii="Times New Roman" w:eastAsia="Aptos" w:hAnsi="Times New Roman" w:cs="Times New Roman"/>
              </w:rPr>
            </w:pPr>
          </w:p>
        </w:tc>
        <w:tc>
          <w:tcPr>
            <w:tcW w:w="1515" w:type="dxa"/>
          </w:tcPr>
          <w:p w14:paraId="17975192" w14:textId="77777777" w:rsidR="00233971" w:rsidRDefault="00EF7400">
            <w:pPr>
              <w:jc w:val="both"/>
              <w:rPr>
                <w:rFonts w:ascii="Times New Roman" w:eastAsia="Aptos" w:hAnsi="Times New Roman" w:cs="Times New Roman"/>
              </w:rPr>
            </w:pPr>
            <w:r>
              <w:rPr>
                <w:rFonts w:ascii="Times New Roman" w:eastAsia="Aptos" w:hAnsi="Times New Roman" w:cs="Times New Roman"/>
              </w:rPr>
              <w:t>Rejected</w:t>
            </w:r>
          </w:p>
        </w:tc>
      </w:tr>
    </w:tbl>
    <w:p w14:paraId="4696FBDB" w14:textId="77777777" w:rsidR="00233971" w:rsidRDefault="00EF7400">
      <w:pPr>
        <w:spacing w:line="480" w:lineRule="auto"/>
        <w:jc w:val="both"/>
        <w:rPr>
          <w:rFonts w:ascii="Times New Roman" w:eastAsia="Times New Roman" w:hAnsi="Times New Roman" w:cs="Times New Roman"/>
          <w:color w:val="000000"/>
        </w:rPr>
      </w:pPr>
      <w:r>
        <w:rPr>
          <w:rFonts w:ascii="Times New Roman" w:eastAsia="Aptos" w:hAnsi="Times New Roman" w:cs="Times New Roman"/>
          <w:color w:val="000000"/>
        </w:rPr>
        <w:t xml:space="preserve">From the computed mean in table 2, we found out that the mean of items 1,2,3 was above the cut-off point of 2.5 and therefore in agreement with the question, which is about </w:t>
      </w:r>
      <w:r>
        <w:rPr>
          <w:rFonts w:ascii="Times New Roman" w:eastAsia="Times New Roman" w:hAnsi="Times New Roman" w:cs="Times New Roman"/>
          <w:color w:val="000000"/>
        </w:rPr>
        <w:t>the human resource challenges in the use of multimedia for teaching English language in senior secondary schools in Enugu North.</w:t>
      </w:r>
    </w:p>
    <w:p w14:paraId="0E824541" w14:textId="3FCC6F9B" w:rsidR="00233971" w:rsidRDefault="53DECCAD" w:rsidP="59F3B7FA">
      <w:pPr>
        <w:spacing w:line="480" w:lineRule="auto"/>
        <w:jc w:val="both"/>
        <w:rPr>
          <w:rFonts w:ascii="Times New Roman" w:eastAsia="Times New Roman" w:hAnsi="Times New Roman" w:cs="Times New Roman"/>
          <w:color w:val="000000"/>
        </w:rPr>
      </w:pPr>
      <w:r w:rsidRPr="59F3B7FA">
        <w:rPr>
          <w:rFonts w:ascii="Times New Roman" w:eastAsia="Aptos" w:hAnsi="Times New Roman" w:cs="Times New Roman"/>
          <w:color w:val="000000" w:themeColor="text1"/>
        </w:rPr>
        <w:t xml:space="preserve">While item 4 was below 2.5 therefore not in agreement with the question which is about the </w:t>
      </w:r>
      <w:r w:rsidRPr="59F3B7FA">
        <w:rPr>
          <w:rFonts w:ascii="Times New Roman" w:eastAsia="Times New Roman" w:hAnsi="Times New Roman" w:cs="Times New Roman"/>
          <w:color w:val="000000" w:themeColor="text1"/>
        </w:rPr>
        <w:t>human resource challenges in the use of multimedia for teaching English language in senior secondary schools in Enugu North.</w:t>
      </w:r>
    </w:p>
    <w:p w14:paraId="36A79067" w14:textId="2C3AE67A" w:rsidR="00233971" w:rsidRDefault="00EF7400">
      <w:pPr>
        <w:spacing w:line="480" w:lineRule="auto"/>
        <w:ind w:left="-5"/>
        <w:jc w:val="both"/>
        <w:rPr>
          <w:rFonts w:ascii="Times New Roman" w:hAnsi="Times New Roman"/>
        </w:rPr>
      </w:pPr>
      <w:r w:rsidRPr="6C267F77">
        <w:rPr>
          <w:rFonts w:ascii="Times New Roman" w:eastAsia="Times New Roman" w:hAnsi="Times New Roman" w:cs="Times New Roman"/>
          <w:b/>
          <w:color w:val="000000" w:themeColor="text1"/>
        </w:rPr>
        <w:lastRenderedPageBreak/>
        <w:t xml:space="preserve">Research Question 3: </w:t>
      </w:r>
      <w:r w:rsidRPr="6C267F77">
        <w:rPr>
          <w:rFonts w:ascii="Times New Roman" w:eastAsia="Times New Roman" w:hAnsi="Times New Roman" w:cs="Times New Roman"/>
          <w:color w:val="000000" w:themeColor="text1"/>
        </w:rPr>
        <w:t>What are the material resource challenges encountered in the use of multimedia for teaching the English language in senior secondary schools in Enugu North</w:t>
      </w:r>
      <w:r w:rsidR="77D7D426" w:rsidRPr="6C267F77">
        <w:rPr>
          <w:rFonts w:ascii="Times New Roman" w:eastAsia="Times New Roman" w:hAnsi="Times New Roman" w:cs="Times New Roman"/>
          <w:color w:val="000000" w:themeColor="text1"/>
        </w:rPr>
        <w:t xml:space="preserve"> </w:t>
      </w:r>
      <w:r w:rsidR="77D7D426" w:rsidRPr="6C267F77">
        <w:rPr>
          <w:rFonts w:ascii="Times New Roman" w:hAnsi="Times New Roman"/>
        </w:rPr>
        <w:t>Local Government Area?</w:t>
      </w:r>
    </w:p>
    <w:p w14:paraId="555B8553" w14:textId="41717F3B" w:rsidR="00233971" w:rsidRDefault="00EF7400">
      <w:pPr>
        <w:spacing w:line="480" w:lineRule="auto"/>
        <w:ind w:left="-5"/>
        <w:jc w:val="both"/>
        <w:rPr>
          <w:rFonts w:ascii="Times New Roman" w:eastAsia="Times New Roman" w:hAnsi="Times New Roman" w:cs="Times New Roman"/>
          <w:color w:val="000000"/>
        </w:rPr>
      </w:pPr>
      <w:r w:rsidRPr="6C267F77">
        <w:rPr>
          <w:rFonts w:ascii="Times New Roman" w:eastAsia="Times New Roman" w:hAnsi="Times New Roman" w:cs="Times New Roman"/>
          <w:b/>
          <w:color w:val="000000" w:themeColor="text1"/>
        </w:rPr>
        <w:t>Table 3:</w:t>
      </w:r>
      <w:r w:rsidRPr="6C267F77">
        <w:rPr>
          <w:rFonts w:ascii="Times New Roman" w:eastAsia="Times New Roman" w:hAnsi="Times New Roman" w:cs="Times New Roman"/>
          <w:color w:val="000000" w:themeColor="text1"/>
        </w:rPr>
        <w:t xml:space="preserve"> What are the material resource challenges encountered in the use of multimedia for teaching the English language in senior secondary schools in Enugu North</w:t>
      </w:r>
      <w:r w:rsidR="5B420802" w:rsidRPr="6C267F77">
        <w:rPr>
          <w:rFonts w:ascii="Times New Roman" w:eastAsia="Times New Roman" w:hAnsi="Times New Roman" w:cs="Times New Roman"/>
          <w:color w:val="000000" w:themeColor="text1"/>
        </w:rPr>
        <w:t xml:space="preserve"> </w:t>
      </w:r>
      <w:r w:rsidR="5B420802" w:rsidRPr="6C267F77">
        <w:rPr>
          <w:rFonts w:ascii="Times New Roman" w:hAnsi="Times New Roman"/>
        </w:rPr>
        <w:t>Local Government Area?</w:t>
      </w:r>
      <w:r w:rsidRPr="6C267F77">
        <w:rPr>
          <w:rFonts w:ascii="Times New Roman" w:eastAsia="Times New Roman" w:hAnsi="Times New Roman" w:cs="Times New Roman"/>
          <w:color w:val="000000" w:themeColor="text1"/>
        </w:rPr>
        <w:t xml:space="preserve"> </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985"/>
        <w:gridCol w:w="870"/>
        <w:gridCol w:w="780"/>
        <w:gridCol w:w="825"/>
        <w:gridCol w:w="825"/>
        <w:gridCol w:w="855"/>
        <w:gridCol w:w="870"/>
        <w:gridCol w:w="1455"/>
      </w:tblGrid>
      <w:tr w:rsidR="00233971" w14:paraId="43845146" w14:textId="77777777">
        <w:trPr>
          <w:trHeight w:val="285"/>
        </w:trPr>
        <w:tc>
          <w:tcPr>
            <w:tcW w:w="2985" w:type="dxa"/>
            <w:tcBorders>
              <w:top w:val="single" w:sz="4" w:space="0" w:color="auto"/>
              <w:bottom w:val="single" w:sz="4" w:space="0" w:color="auto"/>
            </w:tcBorders>
            <w:tcMar>
              <w:left w:w="90" w:type="dxa"/>
              <w:right w:w="90" w:type="dxa"/>
            </w:tcMar>
          </w:tcPr>
          <w:p w14:paraId="3316AD0D"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 xml:space="preserve">Items </w:t>
            </w:r>
          </w:p>
        </w:tc>
        <w:tc>
          <w:tcPr>
            <w:tcW w:w="870" w:type="dxa"/>
            <w:tcBorders>
              <w:top w:val="single" w:sz="4" w:space="0" w:color="auto"/>
              <w:bottom w:val="single" w:sz="4" w:space="0" w:color="auto"/>
            </w:tcBorders>
            <w:tcMar>
              <w:left w:w="90" w:type="dxa"/>
              <w:right w:w="90" w:type="dxa"/>
            </w:tcMar>
          </w:tcPr>
          <w:p w14:paraId="07F994C8"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 xml:space="preserve">SA </w:t>
            </w:r>
          </w:p>
        </w:tc>
        <w:tc>
          <w:tcPr>
            <w:tcW w:w="780" w:type="dxa"/>
            <w:tcBorders>
              <w:top w:val="single" w:sz="4" w:space="0" w:color="auto"/>
              <w:bottom w:val="single" w:sz="4" w:space="0" w:color="auto"/>
            </w:tcBorders>
            <w:tcMar>
              <w:left w:w="90" w:type="dxa"/>
              <w:right w:w="90" w:type="dxa"/>
            </w:tcMar>
          </w:tcPr>
          <w:p w14:paraId="0CCD73F5"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A</w:t>
            </w:r>
          </w:p>
        </w:tc>
        <w:tc>
          <w:tcPr>
            <w:tcW w:w="825" w:type="dxa"/>
            <w:tcBorders>
              <w:top w:val="single" w:sz="4" w:space="0" w:color="auto"/>
              <w:bottom w:val="single" w:sz="4" w:space="0" w:color="auto"/>
            </w:tcBorders>
            <w:tcMar>
              <w:left w:w="90" w:type="dxa"/>
              <w:right w:w="90" w:type="dxa"/>
            </w:tcMar>
          </w:tcPr>
          <w:p w14:paraId="40E6336E"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D</w:t>
            </w:r>
          </w:p>
        </w:tc>
        <w:tc>
          <w:tcPr>
            <w:tcW w:w="825" w:type="dxa"/>
            <w:tcBorders>
              <w:top w:val="single" w:sz="4" w:space="0" w:color="auto"/>
              <w:bottom w:val="single" w:sz="4" w:space="0" w:color="auto"/>
            </w:tcBorders>
            <w:tcMar>
              <w:left w:w="90" w:type="dxa"/>
              <w:right w:w="90" w:type="dxa"/>
            </w:tcMar>
          </w:tcPr>
          <w:p w14:paraId="5A4FC9FE"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 xml:space="preserve">SD </w:t>
            </w:r>
          </w:p>
        </w:tc>
        <w:tc>
          <w:tcPr>
            <w:tcW w:w="855" w:type="dxa"/>
            <w:tcBorders>
              <w:top w:val="single" w:sz="4" w:space="0" w:color="auto"/>
              <w:bottom w:val="single" w:sz="4" w:space="0" w:color="auto"/>
            </w:tcBorders>
            <w:tcMar>
              <w:left w:w="90" w:type="dxa"/>
              <w:right w:w="90" w:type="dxa"/>
            </w:tcMar>
          </w:tcPr>
          <w:p w14:paraId="4204F69B"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F</w:t>
            </w:r>
          </w:p>
        </w:tc>
        <w:tc>
          <w:tcPr>
            <w:tcW w:w="870" w:type="dxa"/>
            <w:tcBorders>
              <w:top w:val="single" w:sz="4" w:space="0" w:color="auto"/>
              <w:bottom w:val="single" w:sz="4" w:space="0" w:color="auto"/>
            </w:tcBorders>
            <w:tcMar>
              <w:left w:w="90" w:type="dxa"/>
              <w:right w:w="90" w:type="dxa"/>
            </w:tcMar>
          </w:tcPr>
          <w:p w14:paraId="53757046" w14:textId="77777777" w:rsidR="00233971" w:rsidRDefault="002905DF">
            <w:pPr>
              <w:shd w:val="clear" w:color="auto" w:fill="FFFFFF"/>
              <w:ind w:left="-75"/>
              <w:jc w:val="both"/>
              <w:rPr>
                <w:rFonts w:ascii="Times New Roman" w:hAnsi="Times New Roman" w:cs="Times New Roman"/>
                <w:b/>
              </w:rPr>
            </w:pPr>
            <m:oMathPara>
              <m:oMath>
                <m:acc>
                  <m:accPr>
                    <m:chr m:val="̅"/>
                    <m:ctrlPr>
                      <w:rPr>
                        <w:rFonts w:ascii="Cambria Math" w:hAnsi="Cambria Math" w:cs="Times New Roman"/>
                        <w:b/>
                        <w:i/>
                      </w:rPr>
                    </m:ctrlPr>
                  </m:accPr>
                  <m:e>
                    <m:r>
                      <m:rPr>
                        <m:sty m:val="bi"/>
                      </m:rPr>
                      <w:rPr>
                        <w:rFonts w:ascii="Cambria Math" w:hAnsi="Cambria Math" w:cs="Times New Roman"/>
                      </w:rPr>
                      <m:t>x</m:t>
                    </m:r>
                  </m:e>
                </m:acc>
              </m:oMath>
            </m:oMathPara>
          </w:p>
          <w:p w14:paraId="5B6110B5" w14:textId="77777777" w:rsidR="00233971" w:rsidRDefault="00233971">
            <w:pPr>
              <w:jc w:val="both"/>
              <w:rPr>
                <w:rFonts w:ascii="Times New Roman" w:eastAsia="Aptos" w:hAnsi="Times New Roman" w:cs="Times New Roman"/>
                <w:b/>
              </w:rPr>
            </w:pPr>
          </w:p>
        </w:tc>
        <w:tc>
          <w:tcPr>
            <w:tcW w:w="1455" w:type="dxa"/>
            <w:tcBorders>
              <w:top w:val="single" w:sz="4" w:space="0" w:color="auto"/>
              <w:bottom w:val="single" w:sz="4" w:space="0" w:color="auto"/>
            </w:tcBorders>
            <w:tcMar>
              <w:left w:w="90" w:type="dxa"/>
              <w:right w:w="90" w:type="dxa"/>
            </w:tcMar>
          </w:tcPr>
          <w:p w14:paraId="35CAE372"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D</w:t>
            </w:r>
          </w:p>
        </w:tc>
      </w:tr>
      <w:tr w:rsidR="00233971" w14:paraId="31653079" w14:textId="77777777">
        <w:trPr>
          <w:trHeight w:val="285"/>
        </w:trPr>
        <w:tc>
          <w:tcPr>
            <w:tcW w:w="2985" w:type="dxa"/>
            <w:tcBorders>
              <w:top w:val="single" w:sz="4" w:space="0" w:color="auto"/>
            </w:tcBorders>
            <w:tcMar>
              <w:left w:w="90" w:type="dxa"/>
              <w:right w:w="90" w:type="dxa"/>
            </w:tcMar>
          </w:tcPr>
          <w:p w14:paraId="462EC17F" w14:textId="77777777" w:rsidR="00233971" w:rsidRDefault="00EF7400">
            <w:pPr>
              <w:pStyle w:val="ListParagraph"/>
              <w:numPr>
                <w:ilvl w:val="0"/>
                <w:numId w:val="5"/>
              </w:numPr>
              <w:ind w:left="352"/>
              <w:rPr>
                <w:rFonts w:ascii="Times New Roman" w:eastAsia="Aptos" w:hAnsi="Times New Roman" w:cs="Times New Roman"/>
              </w:rPr>
            </w:pPr>
            <w:r>
              <w:rPr>
                <w:rFonts w:ascii="Times New Roman" w:eastAsia="Aptos" w:hAnsi="Times New Roman" w:cs="Times New Roman"/>
              </w:rPr>
              <w:t>Technical failures of multimedia equipment during lesson</w:t>
            </w:r>
          </w:p>
        </w:tc>
        <w:tc>
          <w:tcPr>
            <w:tcW w:w="870" w:type="dxa"/>
            <w:tcBorders>
              <w:top w:val="single" w:sz="4" w:space="0" w:color="auto"/>
            </w:tcBorders>
            <w:tcMar>
              <w:left w:w="90" w:type="dxa"/>
              <w:right w:w="90" w:type="dxa"/>
            </w:tcMar>
          </w:tcPr>
          <w:p w14:paraId="0AC20187" w14:textId="77777777" w:rsidR="00233971" w:rsidRDefault="00EF7400">
            <w:pPr>
              <w:jc w:val="both"/>
              <w:rPr>
                <w:rFonts w:ascii="Times New Roman" w:eastAsia="Aptos" w:hAnsi="Times New Roman" w:cs="Times New Roman"/>
              </w:rPr>
            </w:pPr>
            <w:r>
              <w:rPr>
                <w:rFonts w:ascii="Times New Roman" w:eastAsia="Aptos" w:hAnsi="Times New Roman" w:cs="Times New Roman"/>
              </w:rPr>
              <w:t>74</w:t>
            </w:r>
          </w:p>
          <w:p w14:paraId="4FC14A18" w14:textId="77777777" w:rsidR="00233971" w:rsidRDefault="00EF7400">
            <w:pPr>
              <w:jc w:val="both"/>
              <w:rPr>
                <w:rFonts w:ascii="Times New Roman" w:eastAsia="Aptos" w:hAnsi="Times New Roman" w:cs="Times New Roman"/>
              </w:rPr>
            </w:pPr>
            <w:r>
              <w:rPr>
                <w:rFonts w:ascii="Times New Roman" w:eastAsia="Aptos" w:hAnsi="Times New Roman" w:cs="Times New Roman"/>
              </w:rPr>
              <w:t>296</w:t>
            </w:r>
          </w:p>
        </w:tc>
        <w:tc>
          <w:tcPr>
            <w:tcW w:w="780" w:type="dxa"/>
            <w:tcBorders>
              <w:top w:val="single" w:sz="4" w:space="0" w:color="auto"/>
            </w:tcBorders>
            <w:tcMar>
              <w:left w:w="90" w:type="dxa"/>
              <w:right w:w="90" w:type="dxa"/>
            </w:tcMar>
          </w:tcPr>
          <w:p w14:paraId="45446172" w14:textId="77777777" w:rsidR="00233971" w:rsidRDefault="00EF7400">
            <w:pPr>
              <w:jc w:val="both"/>
              <w:rPr>
                <w:rFonts w:ascii="Times New Roman" w:eastAsia="Aptos" w:hAnsi="Times New Roman" w:cs="Times New Roman"/>
              </w:rPr>
            </w:pPr>
            <w:r>
              <w:rPr>
                <w:rFonts w:ascii="Times New Roman" w:eastAsia="Aptos" w:hAnsi="Times New Roman" w:cs="Times New Roman"/>
              </w:rPr>
              <w:t>41</w:t>
            </w:r>
          </w:p>
          <w:p w14:paraId="6B5B2D60" w14:textId="77777777" w:rsidR="00233971" w:rsidRDefault="00EF7400">
            <w:pPr>
              <w:jc w:val="both"/>
              <w:rPr>
                <w:rFonts w:ascii="Times New Roman" w:eastAsia="Aptos" w:hAnsi="Times New Roman" w:cs="Times New Roman"/>
              </w:rPr>
            </w:pPr>
            <w:r>
              <w:rPr>
                <w:rFonts w:ascii="Times New Roman" w:eastAsia="Aptos" w:hAnsi="Times New Roman" w:cs="Times New Roman"/>
              </w:rPr>
              <w:t>123</w:t>
            </w:r>
          </w:p>
        </w:tc>
        <w:tc>
          <w:tcPr>
            <w:tcW w:w="825" w:type="dxa"/>
            <w:tcBorders>
              <w:top w:val="single" w:sz="4" w:space="0" w:color="auto"/>
            </w:tcBorders>
            <w:tcMar>
              <w:left w:w="90" w:type="dxa"/>
              <w:right w:w="90" w:type="dxa"/>
            </w:tcMar>
          </w:tcPr>
          <w:p w14:paraId="23E8A959" w14:textId="77777777" w:rsidR="00233971" w:rsidRDefault="00EF7400">
            <w:pPr>
              <w:jc w:val="both"/>
              <w:rPr>
                <w:rFonts w:ascii="Times New Roman" w:eastAsia="Aptos" w:hAnsi="Times New Roman" w:cs="Times New Roman"/>
              </w:rPr>
            </w:pPr>
            <w:r>
              <w:rPr>
                <w:rFonts w:ascii="Times New Roman" w:eastAsia="Aptos" w:hAnsi="Times New Roman" w:cs="Times New Roman"/>
              </w:rPr>
              <w:t>4</w:t>
            </w:r>
          </w:p>
          <w:p w14:paraId="2FB57D58" w14:textId="77777777" w:rsidR="00233971" w:rsidRDefault="00EF7400">
            <w:pPr>
              <w:jc w:val="both"/>
              <w:rPr>
                <w:rFonts w:ascii="Times New Roman" w:eastAsia="Aptos" w:hAnsi="Times New Roman" w:cs="Times New Roman"/>
              </w:rPr>
            </w:pPr>
            <w:r>
              <w:rPr>
                <w:rFonts w:ascii="Times New Roman" w:eastAsia="Aptos" w:hAnsi="Times New Roman" w:cs="Times New Roman"/>
              </w:rPr>
              <w:t>8</w:t>
            </w:r>
          </w:p>
        </w:tc>
        <w:tc>
          <w:tcPr>
            <w:tcW w:w="825" w:type="dxa"/>
            <w:tcBorders>
              <w:top w:val="single" w:sz="4" w:space="0" w:color="auto"/>
            </w:tcBorders>
            <w:tcMar>
              <w:left w:w="90" w:type="dxa"/>
              <w:right w:w="90" w:type="dxa"/>
            </w:tcMar>
          </w:tcPr>
          <w:p w14:paraId="609673C8" w14:textId="77777777" w:rsidR="00233971" w:rsidRDefault="00EF7400">
            <w:pPr>
              <w:jc w:val="both"/>
              <w:rPr>
                <w:rFonts w:ascii="Times New Roman" w:eastAsia="Aptos" w:hAnsi="Times New Roman" w:cs="Times New Roman"/>
              </w:rPr>
            </w:pPr>
            <w:r>
              <w:rPr>
                <w:rFonts w:ascii="Times New Roman" w:eastAsia="Aptos" w:hAnsi="Times New Roman" w:cs="Times New Roman"/>
              </w:rPr>
              <w:t>1</w:t>
            </w:r>
          </w:p>
          <w:p w14:paraId="06E49F32" w14:textId="77777777" w:rsidR="00233971" w:rsidRDefault="00EF7400">
            <w:pPr>
              <w:jc w:val="both"/>
              <w:rPr>
                <w:rFonts w:ascii="Times New Roman" w:eastAsia="Aptos" w:hAnsi="Times New Roman" w:cs="Times New Roman"/>
              </w:rPr>
            </w:pPr>
            <w:r>
              <w:rPr>
                <w:rFonts w:ascii="Times New Roman" w:eastAsia="Aptos" w:hAnsi="Times New Roman" w:cs="Times New Roman"/>
              </w:rPr>
              <w:t>1</w:t>
            </w:r>
          </w:p>
        </w:tc>
        <w:tc>
          <w:tcPr>
            <w:tcW w:w="855" w:type="dxa"/>
            <w:tcBorders>
              <w:top w:val="single" w:sz="4" w:space="0" w:color="auto"/>
            </w:tcBorders>
            <w:tcMar>
              <w:left w:w="90" w:type="dxa"/>
              <w:right w:w="90" w:type="dxa"/>
            </w:tcMar>
          </w:tcPr>
          <w:p w14:paraId="0BBBE4FC"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p w14:paraId="424C4447" w14:textId="77777777" w:rsidR="00233971" w:rsidRDefault="00EF7400">
            <w:pPr>
              <w:jc w:val="both"/>
              <w:rPr>
                <w:rFonts w:ascii="Times New Roman" w:eastAsia="Aptos" w:hAnsi="Times New Roman" w:cs="Times New Roman"/>
              </w:rPr>
            </w:pPr>
            <w:r>
              <w:rPr>
                <w:rFonts w:ascii="Times New Roman" w:eastAsia="Aptos" w:hAnsi="Times New Roman" w:cs="Times New Roman"/>
              </w:rPr>
              <w:t>428</w:t>
            </w:r>
          </w:p>
        </w:tc>
        <w:tc>
          <w:tcPr>
            <w:tcW w:w="870" w:type="dxa"/>
            <w:tcBorders>
              <w:top w:val="single" w:sz="4" w:space="0" w:color="auto"/>
            </w:tcBorders>
            <w:tcMar>
              <w:left w:w="90" w:type="dxa"/>
              <w:right w:w="90" w:type="dxa"/>
            </w:tcMar>
          </w:tcPr>
          <w:p w14:paraId="02E4427F" w14:textId="77777777" w:rsidR="00233971" w:rsidRDefault="00EF7400">
            <w:pPr>
              <w:jc w:val="both"/>
              <w:rPr>
                <w:rFonts w:ascii="Times New Roman" w:eastAsia="Aptos" w:hAnsi="Times New Roman" w:cs="Times New Roman"/>
              </w:rPr>
            </w:pPr>
            <w:r>
              <w:rPr>
                <w:rFonts w:ascii="Times New Roman" w:eastAsia="Aptos" w:hAnsi="Times New Roman" w:cs="Times New Roman"/>
              </w:rPr>
              <w:t>3.5</w:t>
            </w:r>
          </w:p>
        </w:tc>
        <w:tc>
          <w:tcPr>
            <w:tcW w:w="1455" w:type="dxa"/>
            <w:tcBorders>
              <w:top w:val="single" w:sz="4" w:space="0" w:color="auto"/>
            </w:tcBorders>
            <w:tcMar>
              <w:left w:w="90" w:type="dxa"/>
              <w:right w:w="90" w:type="dxa"/>
            </w:tcMar>
          </w:tcPr>
          <w:p w14:paraId="09D7A86E" w14:textId="77777777" w:rsidR="00233971" w:rsidRDefault="00EF7400">
            <w:pPr>
              <w:jc w:val="both"/>
              <w:rPr>
                <w:rFonts w:ascii="Times New Roman" w:eastAsia="Aptos" w:hAnsi="Times New Roman" w:cs="Times New Roman"/>
              </w:rPr>
            </w:pPr>
            <w:r>
              <w:rPr>
                <w:rFonts w:ascii="Times New Roman" w:eastAsia="Aptos" w:hAnsi="Times New Roman" w:cs="Times New Roman"/>
              </w:rPr>
              <w:t>Acceptable</w:t>
            </w:r>
          </w:p>
        </w:tc>
      </w:tr>
      <w:tr w:rsidR="00233971" w14:paraId="352C86CF" w14:textId="77777777">
        <w:trPr>
          <w:trHeight w:val="647"/>
        </w:trPr>
        <w:tc>
          <w:tcPr>
            <w:tcW w:w="2985" w:type="dxa"/>
            <w:tcMar>
              <w:left w:w="90" w:type="dxa"/>
              <w:right w:w="90" w:type="dxa"/>
            </w:tcMar>
          </w:tcPr>
          <w:p w14:paraId="12015862" w14:textId="77777777" w:rsidR="00233971" w:rsidRDefault="00EF7400">
            <w:pPr>
              <w:pStyle w:val="ListParagraph"/>
              <w:numPr>
                <w:ilvl w:val="0"/>
                <w:numId w:val="5"/>
              </w:numPr>
              <w:ind w:left="352"/>
              <w:rPr>
                <w:rFonts w:ascii="Times New Roman" w:eastAsia="Aptos" w:hAnsi="Times New Roman" w:cs="Times New Roman"/>
              </w:rPr>
            </w:pPr>
            <w:r>
              <w:rPr>
                <w:rFonts w:ascii="Times New Roman" w:eastAsia="Aptos" w:hAnsi="Times New Roman" w:cs="Times New Roman"/>
              </w:rPr>
              <w:t xml:space="preserve"> Time constraints </w:t>
            </w:r>
          </w:p>
        </w:tc>
        <w:tc>
          <w:tcPr>
            <w:tcW w:w="870" w:type="dxa"/>
            <w:tcMar>
              <w:left w:w="90" w:type="dxa"/>
              <w:right w:w="90" w:type="dxa"/>
            </w:tcMar>
          </w:tcPr>
          <w:p w14:paraId="58A8684D" w14:textId="77777777" w:rsidR="00233971" w:rsidRDefault="00EF7400">
            <w:pPr>
              <w:jc w:val="both"/>
              <w:rPr>
                <w:rFonts w:ascii="Times New Roman" w:eastAsia="Aptos" w:hAnsi="Times New Roman" w:cs="Times New Roman"/>
              </w:rPr>
            </w:pPr>
            <w:r>
              <w:rPr>
                <w:rFonts w:ascii="Times New Roman" w:eastAsia="Aptos" w:hAnsi="Times New Roman" w:cs="Times New Roman"/>
              </w:rPr>
              <w:t>15</w:t>
            </w:r>
          </w:p>
          <w:p w14:paraId="4FB6391C" w14:textId="77777777" w:rsidR="00233971" w:rsidRDefault="00EF7400">
            <w:pPr>
              <w:jc w:val="both"/>
              <w:rPr>
                <w:rFonts w:ascii="Times New Roman" w:eastAsia="Aptos" w:hAnsi="Times New Roman" w:cs="Times New Roman"/>
              </w:rPr>
            </w:pPr>
            <w:r>
              <w:rPr>
                <w:rFonts w:ascii="Times New Roman" w:eastAsia="Aptos" w:hAnsi="Times New Roman" w:cs="Times New Roman"/>
              </w:rPr>
              <w:t>60</w:t>
            </w:r>
          </w:p>
        </w:tc>
        <w:tc>
          <w:tcPr>
            <w:tcW w:w="780" w:type="dxa"/>
            <w:tcMar>
              <w:left w:w="90" w:type="dxa"/>
              <w:right w:w="90" w:type="dxa"/>
            </w:tcMar>
          </w:tcPr>
          <w:p w14:paraId="1CB9D552" w14:textId="77777777" w:rsidR="00233971" w:rsidRDefault="00EF7400">
            <w:pPr>
              <w:jc w:val="both"/>
              <w:rPr>
                <w:rFonts w:ascii="Times New Roman" w:eastAsia="Aptos" w:hAnsi="Times New Roman" w:cs="Times New Roman"/>
              </w:rPr>
            </w:pPr>
            <w:r>
              <w:rPr>
                <w:rFonts w:ascii="Times New Roman" w:eastAsia="Aptos" w:hAnsi="Times New Roman" w:cs="Times New Roman"/>
              </w:rPr>
              <w:t>20</w:t>
            </w:r>
          </w:p>
          <w:p w14:paraId="20395EB7" w14:textId="77777777" w:rsidR="00233971" w:rsidRDefault="00EF7400">
            <w:pPr>
              <w:jc w:val="both"/>
              <w:rPr>
                <w:rFonts w:ascii="Times New Roman" w:eastAsia="Aptos" w:hAnsi="Times New Roman" w:cs="Times New Roman"/>
              </w:rPr>
            </w:pPr>
            <w:r>
              <w:rPr>
                <w:rFonts w:ascii="Times New Roman" w:eastAsia="Aptos" w:hAnsi="Times New Roman" w:cs="Times New Roman"/>
              </w:rPr>
              <w:t>60</w:t>
            </w:r>
          </w:p>
        </w:tc>
        <w:tc>
          <w:tcPr>
            <w:tcW w:w="825" w:type="dxa"/>
            <w:tcMar>
              <w:left w:w="90" w:type="dxa"/>
              <w:right w:w="90" w:type="dxa"/>
            </w:tcMar>
          </w:tcPr>
          <w:p w14:paraId="53F36799" w14:textId="77777777" w:rsidR="00233971" w:rsidRDefault="00EF7400">
            <w:pPr>
              <w:jc w:val="both"/>
              <w:rPr>
                <w:rFonts w:ascii="Times New Roman" w:eastAsia="Aptos" w:hAnsi="Times New Roman" w:cs="Times New Roman"/>
              </w:rPr>
            </w:pPr>
            <w:r>
              <w:rPr>
                <w:rFonts w:ascii="Times New Roman" w:eastAsia="Aptos" w:hAnsi="Times New Roman" w:cs="Times New Roman"/>
              </w:rPr>
              <w:t>50</w:t>
            </w:r>
          </w:p>
          <w:p w14:paraId="3BDA3F9C" w14:textId="77777777" w:rsidR="00233971" w:rsidRDefault="00EF7400">
            <w:pPr>
              <w:jc w:val="both"/>
              <w:rPr>
                <w:rFonts w:ascii="Times New Roman" w:eastAsia="Aptos" w:hAnsi="Times New Roman" w:cs="Times New Roman"/>
              </w:rPr>
            </w:pPr>
            <w:r>
              <w:rPr>
                <w:rFonts w:ascii="Times New Roman" w:eastAsia="Aptos" w:hAnsi="Times New Roman" w:cs="Times New Roman"/>
              </w:rPr>
              <w:t>100</w:t>
            </w:r>
          </w:p>
        </w:tc>
        <w:tc>
          <w:tcPr>
            <w:tcW w:w="825" w:type="dxa"/>
            <w:tcMar>
              <w:left w:w="90" w:type="dxa"/>
              <w:right w:w="90" w:type="dxa"/>
            </w:tcMar>
          </w:tcPr>
          <w:p w14:paraId="3EC71425" w14:textId="77777777" w:rsidR="00233971" w:rsidRDefault="00EF7400">
            <w:pPr>
              <w:jc w:val="both"/>
              <w:rPr>
                <w:rFonts w:ascii="Times New Roman" w:eastAsia="Aptos" w:hAnsi="Times New Roman" w:cs="Times New Roman"/>
              </w:rPr>
            </w:pPr>
            <w:r>
              <w:rPr>
                <w:rFonts w:ascii="Times New Roman" w:eastAsia="Aptos" w:hAnsi="Times New Roman" w:cs="Times New Roman"/>
              </w:rPr>
              <w:t>35</w:t>
            </w:r>
          </w:p>
          <w:p w14:paraId="765CAC6D" w14:textId="77777777" w:rsidR="00233971" w:rsidRDefault="00EF7400">
            <w:pPr>
              <w:jc w:val="both"/>
              <w:rPr>
                <w:rFonts w:ascii="Times New Roman" w:eastAsia="Aptos" w:hAnsi="Times New Roman" w:cs="Times New Roman"/>
              </w:rPr>
            </w:pPr>
            <w:r>
              <w:rPr>
                <w:rFonts w:ascii="Times New Roman" w:eastAsia="Aptos" w:hAnsi="Times New Roman" w:cs="Times New Roman"/>
              </w:rPr>
              <w:t>35</w:t>
            </w:r>
          </w:p>
        </w:tc>
        <w:tc>
          <w:tcPr>
            <w:tcW w:w="855" w:type="dxa"/>
            <w:tcMar>
              <w:left w:w="90" w:type="dxa"/>
              <w:right w:w="90" w:type="dxa"/>
            </w:tcMar>
          </w:tcPr>
          <w:p w14:paraId="5C4FBB65"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p w14:paraId="79D4FDCF" w14:textId="77777777" w:rsidR="00233971" w:rsidRDefault="00EF7400">
            <w:pPr>
              <w:jc w:val="both"/>
              <w:rPr>
                <w:rFonts w:ascii="Times New Roman" w:eastAsia="Aptos" w:hAnsi="Times New Roman" w:cs="Times New Roman"/>
              </w:rPr>
            </w:pPr>
            <w:r>
              <w:rPr>
                <w:rFonts w:ascii="Times New Roman" w:eastAsia="Aptos" w:hAnsi="Times New Roman" w:cs="Times New Roman"/>
              </w:rPr>
              <w:t>255</w:t>
            </w:r>
          </w:p>
        </w:tc>
        <w:tc>
          <w:tcPr>
            <w:tcW w:w="870" w:type="dxa"/>
            <w:tcMar>
              <w:left w:w="90" w:type="dxa"/>
              <w:right w:w="90" w:type="dxa"/>
            </w:tcMar>
          </w:tcPr>
          <w:p w14:paraId="7B19F285" w14:textId="77777777" w:rsidR="00233971" w:rsidRDefault="00EF7400">
            <w:pPr>
              <w:jc w:val="both"/>
              <w:rPr>
                <w:rFonts w:ascii="Times New Roman" w:eastAsia="Aptos" w:hAnsi="Times New Roman" w:cs="Times New Roman"/>
              </w:rPr>
            </w:pPr>
            <w:r>
              <w:rPr>
                <w:rFonts w:ascii="Times New Roman" w:eastAsia="Aptos" w:hAnsi="Times New Roman" w:cs="Times New Roman"/>
              </w:rPr>
              <w:t>2.1</w:t>
            </w:r>
          </w:p>
        </w:tc>
        <w:tc>
          <w:tcPr>
            <w:tcW w:w="1455" w:type="dxa"/>
            <w:tcMar>
              <w:left w:w="90" w:type="dxa"/>
              <w:right w:w="90" w:type="dxa"/>
            </w:tcMar>
          </w:tcPr>
          <w:p w14:paraId="2D79CFFA" w14:textId="77777777" w:rsidR="00233971" w:rsidRDefault="00EF7400">
            <w:pPr>
              <w:jc w:val="both"/>
              <w:rPr>
                <w:rFonts w:ascii="Times New Roman" w:eastAsia="Aptos" w:hAnsi="Times New Roman" w:cs="Times New Roman"/>
              </w:rPr>
            </w:pPr>
            <w:r>
              <w:rPr>
                <w:rFonts w:ascii="Times New Roman" w:eastAsia="Aptos" w:hAnsi="Times New Roman" w:cs="Times New Roman"/>
              </w:rPr>
              <w:t>Rejected</w:t>
            </w:r>
          </w:p>
        </w:tc>
      </w:tr>
      <w:tr w:rsidR="00233971" w14:paraId="4EBF6D10" w14:textId="77777777">
        <w:trPr>
          <w:trHeight w:val="735"/>
        </w:trPr>
        <w:tc>
          <w:tcPr>
            <w:tcW w:w="2985" w:type="dxa"/>
            <w:tcMar>
              <w:left w:w="90" w:type="dxa"/>
              <w:right w:w="90" w:type="dxa"/>
            </w:tcMar>
          </w:tcPr>
          <w:p w14:paraId="083C76A3" w14:textId="77777777" w:rsidR="00233971" w:rsidRDefault="00EF7400">
            <w:pPr>
              <w:pStyle w:val="ListParagraph"/>
              <w:numPr>
                <w:ilvl w:val="0"/>
                <w:numId w:val="5"/>
              </w:numPr>
              <w:ind w:left="352"/>
              <w:rPr>
                <w:rFonts w:ascii="Times New Roman" w:eastAsia="Aptos" w:hAnsi="Times New Roman" w:cs="Times New Roman"/>
              </w:rPr>
            </w:pPr>
            <w:r>
              <w:rPr>
                <w:rFonts w:ascii="Times New Roman" w:eastAsia="Aptos" w:hAnsi="Times New Roman" w:cs="Times New Roman"/>
              </w:rPr>
              <w:t xml:space="preserve"> Limited access to reliable internet connection </w:t>
            </w:r>
          </w:p>
        </w:tc>
        <w:tc>
          <w:tcPr>
            <w:tcW w:w="870" w:type="dxa"/>
            <w:tcMar>
              <w:left w:w="90" w:type="dxa"/>
              <w:right w:w="90" w:type="dxa"/>
            </w:tcMar>
          </w:tcPr>
          <w:p w14:paraId="12A010FA" w14:textId="77777777" w:rsidR="00233971" w:rsidRDefault="00EF7400">
            <w:pPr>
              <w:jc w:val="both"/>
              <w:rPr>
                <w:rFonts w:ascii="Times New Roman" w:eastAsia="Aptos" w:hAnsi="Times New Roman" w:cs="Times New Roman"/>
              </w:rPr>
            </w:pPr>
            <w:r>
              <w:rPr>
                <w:rFonts w:ascii="Times New Roman" w:eastAsia="Aptos" w:hAnsi="Times New Roman" w:cs="Times New Roman"/>
              </w:rPr>
              <w:t>84</w:t>
            </w:r>
          </w:p>
          <w:p w14:paraId="21B7FE6B" w14:textId="77777777" w:rsidR="00233971" w:rsidRDefault="00EF7400">
            <w:pPr>
              <w:jc w:val="both"/>
              <w:rPr>
                <w:rFonts w:ascii="Times New Roman" w:eastAsia="Aptos" w:hAnsi="Times New Roman" w:cs="Times New Roman"/>
              </w:rPr>
            </w:pPr>
            <w:r>
              <w:rPr>
                <w:rFonts w:ascii="Times New Roman" w:eastAsia="Aptos" w:hAnsi="Times New Roman" w:cs="Times New Roman"/>
              </w:rPr>
              <w:t>336</w:t>
            </w:r>
          </w:p>
        </w:tc>
        <w:tc>
          <w:tcPr>
            <w:tcW w:w="780" w:type="dxa"/>
            <w:tcMar>
              <w:left w:w="90" w:type="dxa"/>
              <w:right w:w="90" w:type="dxa"/>
            </w:tcMar>
          </w:tcPr>
          <w:p w14:paraId="2AA8202B" w14:textId="77777777" w:rsidR="00233971" w:rsidRDefault="00EF7400">
            <w:pPr>
              <w:jc w:val="both"/>
              <w:rPr>
                <w:rFonts w:ascii="Times New Roman" w:eastAsia="Aptos" w:hAnsi="Times New Roman" w:cs="Times New Roman"/>
              </w:rPr>
            </w:pPr>
            <w:r>
              <w:rPr>
                <w:rFonts w:ascii="Times New Roman" w:eastAsia="Aptos" w:hAnsi="Times New Roman" w:cs="Times New Roman"/>
              </w:rPr>
              <w:t>15</w:t>
            </w:r>
          </w:p>
          <w:p w14:paraId="0EE6EE89" w14:textId="77777777" w:rsidR="00233971" w:rsidRDefault="00EF7400">
            <w:pPr>
              <w:jc w:val="both"/>
              <w:rPr>
                <w:rFonts w:ascii="Times New Roman" w:eastAsia="Aptos" w:hAnsi="Times New Roman" w:cs="Times New Roman"/>
              </w:rPr>
            </w:pPr>
            <w:r>
              <w:rPr>
                <w:rFonts w:ascii="Times New Roman" w:eastAsia="Aptos" w:hAnsi="Times New Roman" w:cs="Times New Roman"/>
              </w:rPr>
              <w:t>45</w:t>
            </w:r>
          </w:p>
        </w:tc>
        <w:tc>
          <w:tcPr>
            <w:tcW w:w="825" w:type="dxa"/>
            <w:tcMar>
              <w:left w:w="90" w:type="dxa"/>
              <w:right w:w="90" w:type="dxa"/>
            </w:tcMar>
          </w:tcPr>
          <w:p w14:paraId="4C59BA3C" w14:textId="77777777" w:rsidR="00233971" w:rsidRDefault="00EF7400">
            <w:pPr>
              <w:jc w:val="both"/>
              <w:rPr>
                <w:rFonts w:ascii="Times New Roman" w:eastAsia="Aptos" w:hAnsi="Times New Roman" w:cs="Times New Roman"/>
              </w:rPr>
            </w:pPr>
            <w:r>
              <w:rPr>
                <w:rFonts w:ascii="Times New Roman" w:eastAsia="Aptos" w:hAnsi="Times New Roman" w:cs="Times New Roman"/>
              </w:rPr>
              <w:t>12</w:t>
            </w:r>
          </w:p>
          <w:p w14:paraId="294A800B" w14:textId="77777777" w:rsidR="00233971" w:rsidRDefault="00EF7400">
            <w:pPr>
              <w:jc w:val="both"/>
              <w:rPr>
                <w:rFonts w:ascii="Times New Roman" w:eastAsia="Aptos" w:hAnsi="Times New Roman" w:cs="Times New Roman"/>
              </w:rPr>
            </w:pPr>
            <w:r>
              <w:rPr>
                <w:rFonts w:ascii="Times New Roman" w:eastAsia="Aptos" w:hAnsi="Times New Roman" w:cs="Times New Roman"/>
              </w:rPr>
              <w:t>24</w:t>
            </w:r>
          </w:p>
        </w:tc>
        <w:tc>
          <w:tcPr>
            <w:tcW w:w="825" w:type="dxa"/>
            <w:tcMar>
              <w:left w:w="90" w:type="dxa"/>
              <w:right w:w="90" w:type="dxa"/>
            </w:tcMar>
          </w:tcPr>
          <w:p w14:paraId="2A1EDD38" w14:textId="77777777" w:rsidR="00233971" w:rsidRDefault="00EF7400">
            <w:pPr>
              <w:jc w:val="both"/>
              <w:rPr>
                <w:rFonts w:ascii="Times New Roman" w:eastAsia="Aptos" w:hAnsi="Times New Roman" w:cs="Times New Roman"/>
              </w:rPr>
            </w:pPr>
            <w:r>
              <w:rPr>
                <w:rFonts w:ascii="Times New Roman" w:eastAsia="Aptos" w:hAnsi="Times New Roman" w:cs="Times New Roman"/>
              </w:rPr>
              <w:t>9</w:t>
            </w:r>
          </w:p>
          <w:p w14:paraId="7D198229" w14:textId="77777777" w:rsidR="00233971" w:rsidRDefault="00EF7400">
            <w:pPr>
              <w:jc w:val="both"/>
              <w:rPr>
                <w:rFonts w:ascii="Times New Roman" w:eastAsia="Aptos" w:hAnsi="Times New Roman" w:cs="Times New Roman"/>
              </w:rPr>
            </w:pPr>
            <w:r>
              <w:rPr>
                <w:rFonts w:ascii="Times New Roman" w:eastAsia="Aptos" w:hAnsi="Times New Roman" w:cs="Times New Roman"/>
              </w:rPr>
              <w:t>9</w:t>
            </w:r>
          </w:p>
        </w:tc>
        <w:tc>
          <w:tcPr>
            <w:tcW w:w="855" w:type="dxa"/>
            <w:tcMar>
              <w:left w:w="90" w:type="dxa"/>
              <w:right w:w="90" w:type="dxa"/>
            </w:tcMar>
          </w:tcPr>
          <w:p w14:paraId="56A35069"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p w14:paraId="5250AD2D" w14:textId="77777777" w:rsidR="00233971" w:rsidRDefault="00EF7400">
            <w:pPr>
              <w:jc w:val="both"/>
              <w:rPr>
                <w:rFonts w:ascii="Times New Roman" w:eastAsia="Aptos" w:hAnsi="Times New Roman" w:cs="Times New Roman"/>
              </w:rPr>
            </w:pPr>
            <w:r>
              <w:rPr>
                <w:rFonts w:ascii="Times New Roman" w:eastAsia="Aptos" w:hAnsi="Times New Roman" w:cs="Times New Roman"/>
              </w:rPr>
              <w:t>414</w:t>
            </w:r>
          </w:p>
        </w:tc>
        <w:tc>
          <w:tcPr>
            <w:tcW w:w="870" w:type="dxa"/>
            <w:tcMar>
              <w:left w:w="90" w:type="dxa"/>
              <w:right w:w="90" w:type="dxa"/>
            </w:tcMar>
          </w:tcPr>
          <w:p w14:paraId="7C1079CD" w14:textId="77777777" w:rsidR="00233971" w:rsidRDefault="00EF7400">
            <w:pPr>
              <w:jc w:val="both"/>
              <w:rPr>
                <w:rFonts w:ascii="Times New Roman" w:eastAsia="Aptos" w:hAnsi="Times New Roman" w:cs="Times New Roman"/>
              </w:rPr>
            </w:pPr>
            <w:r>
              <w:rPr>
                <w:rFonts w:ascii="Times New Roman" w:eastAsia="Aptos" w:hAnsi="Times New Roman" w:cs="Times New Roman"/>
              </w:rPr>
              <w:t>3.4</w:t>
            </w:r>
          </w:p>
        </w:tc>
        <w:tc>
          <w:tcPr>
            <w:tcW w:w="1455" w:type="dxa"/>
            <w:tcMar>
              <w:left w:w="90" w:type="dxa"/>
              <w:right w:w="90" w:type="dxa"/>
            </w:tcMar>
          </w:tcPr>
          <w:p w14:paraId="1F1DA13D" w14:textId="77777777" w:rsidR="00233971" w:rsidRDefault="00EF7400">
            <w:pPr>
              <w:jc w:val="both"/>
              <w:rPr>
                <w:rFonts w:ascii="Times New Roman" w:eastAsia="Aptos" w:hAnsi="Times New Roman" w:cs="Times New Roman"/>
              </w:rPr>
            </w:pPr>
            <w:r>
              <w:rPr>
                <w:rFonts w:ascii="Times New Roman" w:eastAsia="Aptos" w:hAnsi="Times New Roman" w:cs="Times New Roman"/>
              </w:rPr>
              <w:t>Accepted</w:t>
            </w:r>
          </w:p>
        </w:tc>
      </w:tr>
      <w:tr w:rsidR="00233971" w14:paraId="48E77462" w14:textId="77777777">
        <w:trPr>
          <w:trHeight w:val="780"/>
        </w:trPr>
        <w:tc>
          <w:tcPr>
            <w:tcW w:w="2985" w:type="dxa"/>
            <w:tcMar>
              <w:left w:w="90" w:type="dxa"/>
              <w:right w:w="90" w:type="dxa"/>
            </w:tcMar>
          </w:tcPr>
          <w:p w14:paraId="20C7D8BB" w14:textId="77777777" w:rsidR="00233971" w:rsidRDefault="00EF7400">
            <w:pPr>
              <w:pStyle w:val="ListParagraph"/>
              <w:numPr>
                <w:ilvl w:val="0"/>
                <w:numId w:val="5"/>
              </w:numPr>
              <w:ind w:left="262"/>
              <w:rPr>
                <w:rFonts w:ascii="Times New Roman" w:eastAsia="Aptos" w:hAnsi="Times New Roman" w:cs="Times New Roman"/>
              </w:rPr>
            </w:pPr>
            <w:r>
              <w:rPr>
                <w:rFonts w:ascii="Times New Roman" w:eastAsia="Aptos" w:hAnsi="Times New Roman" w:cs="Times New Roman"/>
              </w:rPr>
              <w:t xml:space="preserve"> Absence of power supply</w:t>
            </w:r>
          </w:p>
        </w:tc>
        <w:tc>
          <w:tcPr>
            <w:tcW w:w="870" w:type="dxa"/>
            <w:tcMar>
              <w:left w:w="90" w:type="dxa"/>
              <w:right w:w="90" w:type="dxa"/>
            </w:tcMar>
          </w:tcPr>
          <w:p w14:paraId="2DD23036" w14:textId="77777777" w:rsidR="00233971" w:rsidRDefault="00EF7400">
            <w:pPr>
              <w:jc w:val="both"/>
              <w:rPr>
                <w:rFonts w:ascii="Times New Roman" w:eastAsia="Aptos" w:hAnsi="Times New Roman" w:cs="Times New Roman"/>
              </w:rPr>
            </w:pPr>
            <w:r>
              <w:rPr>
                <w:rFonts w:ascii="Times New Roman" w:eastAsia="Aptos" w:hAnsi="Times New Roman" w:cs="Times New Roman"/>
              </w:rPr>
              <w:t>90</w:t>
            </w:r>
          </w:p>
          <w:p w14:paraId="73905CE2" w14:textId="77777777" w:rsidR="00233971" w:rsidRDefault="00EF7400">
            <w:pPr>
              <w:jc w:val="both"/>
              <w:rPr>
                <w:rFonts w:ascii="Times New Roman" w:eastAsia="Aptos" w:hAnsi="Times New Roman" w:cs="Times New Roman"/>
              </w:rPr>
            </w:pPr>
            <w:r>
              <w:rPr>
                <w:rFonts w:ascii="Times New Roman" w:eastAsia="Aptos" w:hAnsi="Times New Roman" w:cs="Times New Roman"/>
              </w:rPr>
              <w:t>360</w:t>
            </w:r>
          </w:p>
        </w:tc>
        <w:tc>
          <w:tcPr>
            <w:tcW w:w="780" w:type="dxa"/>
            <w:tcMar>
              <w:left w:w="90" w:type="dxa"/>
              <w:right w:w="90" w:type="dxa"/>
            </w:tcMar>
          </w:tcPr>
          <w:p w14:paraId="04483F12" w14:textId="77777777" w:rsidR="00233971" w:rsidRDefault="00EF7400">
            <w:pPr>
              <w:jc w:val="both"/>
              <w:rPr>
                <w:rFonts w:ascii="Times New Roman" w:eastAsia="Aptos" w:hAnsi="Times New Roman" w:cs="Times New Roman"/>
              </w:rPr>
            </w:pPr>
            <w:r>
              <w:rPr>
                <w:rFonts w:ascii="Times New Roman" w:eastAsia="Aptos" w:hAnsi="Times New Roman" w:cs="Times New Roman"/>
              </w:rPr>
              <w:t>20</w:t>
            </w:r>
          </w:p>
          <w:p w14:paraId="62A8377B" w14:textId="77777777" w:rsidR="00233971" w:rsidRDefault="00EF7400">
            <w:pPr>
              <w:jc w:val="both"/>
              <w:rPr>
                <w:rFonts w:ascii="Times New Roman" w:eastAsia="Aptos" w:hAnsi="Times New Roman" w:cs="Times New Roman"/>
              </w:rPr>
            </w:pPr>
            <w:r>
              <w:rPr>
                <w:rFonts w:ascii="Times New Roman" w:eastAsia="Aptos" w:hAnsi="Times New Roman" w:cs="Times New Roman"/>
              </w:rPr>
              <w:t>60</w:t>
            </w:r>
          </w:p>
        </w:tc>
        <w:tc>
          <w:tcPr>
            <w:tcW w:w="825" w:type="dxa"/>
            <w:tcMar>
              <w:left w:w="90" w:type="dxa"/>
              <w:right w:w="90" w:type="dxa"/>
            </w:tcMar>
          </w:tcPr>
          <w:p w14:paraId="6A654E63" w14:textId="77777777" w:rsidR="00233971" w:rsidRDefault="00EF7400">
            <w:pPr>
              <w:jc w:val="both"/>
              <w:rPr>
                <w:rFonts w:ascii="Times New Roman" w:eastAsia="Aptos" w:hAnsi="Times New Roman" w:cs="Times New Roman"/>
              </w:rPr>
            </w:pPr>
            <w:r>
              <w:rPr>
                <w:rFonts w:ascii="Times New Roman" w:eastAsia="Aptos" w:hAnsi="Times New Roman" w:cs="Times New Roman"/>
              </w:rPr>
              <w:t>5</w:t>
            </w:r>
          </w:p>
          <w:p w14:paraId="4B7D0A99" w14:textId="77777777" w:rsidR="00233971" w:rsidRDefault="00EF7400">
            <w:pPr>
              <w:jc w:val="both"/>
              <w:rPr>
                <w:rFonts w:ascii="Times New Roman" w:eastAsia="Aptos" w:hAnsi="Times New Roman" w:cs="Times New Roman"/>
              </w:rPr>
            </w:pPr>
            <w:r>
              <w:rPr>
                <w:rFonts w:ascii="Times New Roman" w:eastAsia="Aptos" w:hAnsi="Times New Roman" w:cs="Times New Roman"/>
              </w:rPr>
              <w:t>10</w:t>
            </w:r>
          </w:p>
        </w:tc>
        <w:tc>
          <w:tcPr>
            <w:tcW w:w="825" w:type="dxa"/>
            <w:tcMar>
              <w:left w:w="90" w:type="dxa"/>
              <w:right w:w="90" w:type="dxa"/>
            </w:tcMar>
          </w:tcPr>
          <w:p w14:paraId="170C793C" w14:textId="77777777" w:rsidR="00233971" w:rsidRDefault="00EF7400">
            <w:pPr>
              <w:jc w:val="both"/>
              <w:rPr>
                <w:rFonts w:ascii="Times New Roman" w:eastAsia="Aptos" w:hAnsi="Times New Roman" w:cs="Times New Roman"/>
              </w:rPr>
            </w:pPr>
            <w:r>
              <w:rPr>
                <w:rFonts w:ascii="Times New Roman" w:eastAsia="Aptos" w:hAnsi="Times New Roman" w:cs="Times New Roman"/>
              </w:rPr>
              <w:t>5</w:t>
            </w:r>
          </w:p>
          <w:p w14:paraId="5493AA9E" w14:textId="77777777" w:rsidR="00233971" w:rsidRDefault="00EF7400">
            <w:pPr>
              <w:jc w:val="both"/>
              <w:rPr>
                <w:rFonts w:ascii="Times New Roman" w:eastAsia="Aptos" w:hAnsi="Times New Roman" w:cs="Times New Roman"/>
              </w:rPr>
            </w:pPr>
            <w:r>
              <w:rPr>
                <w:rFonts w:ascii="Times New Roman" w:eastAsia="Aptos" w:hAnsi="Times New Roman" w:cs="Times New Roman"/>
              </w:rPr>
              <w:t>5</w:t>
            </w:r>
          </w:p>
        </w:tc>
        <w:tc>
          <w:tcPr>
            <w:tcW w:w="855" w:type="dxa"/>
            <w:tcMar>
              <w:left w:w="90" w:type="dxa"/>
              <w:right w:w="90" w:type="dxa"/>
            </w:tcMar>
          </w:tcPr>
          <w:p w14:paraId="4005559A"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p w14:paraId="27B1C57F" w14:textId="77777777" w:rsidR="00233971" w:rsidRDefault="00EF7400">
            <w:pPr>
              <w:jc w:val="both"/>
              <w:rPr>
                <w:rFonts w:ascii="Times New Roman" w:eastAsia="Aptos" w:hAnsi="Times New Roman" w:cs="Times New Roman"/>
              </w:rPr>
            </w:pPr>
            <w:r>
              <w:rPr>
                <w:rFonts w:ascii="Times New Roman" w:eastAsia="Aptos" w:hAnsi="Times New Roman" w:cs="Times New Roman"/>
              </w:rPr>
              <w:t>435</w:t>
            </w:r>
          </w:p>
        </w:tc>
        <w:tc>
          <w:tcPr>
            <w:tcW w:w="870" w:type="dxa"/>
            <w:tcMar>
              <w:left w:w="90" w:type="dxa"/>
              <w:right w:w="90" w:type="dxa"/>
            </w:tcMar>
          </w:tcPr>
          <w:p w14:paraId="69F256BA" w14:textId="77777777" w:rsidR="00233971" w:rsidRDefault="00EF7400">
            <w:pPr>
              <w:jc w:val="both"/>
              <w:rPr>
                <w:rFonts w:ascii="Times New Roman" w:eastAsia="Aptos" w:hAnsi="Times New Roman" w:cs="Times New Roman"/>
              </w:rPr>
            </w:pPr>
            <w:r>
              <w:rPr>
                <w:rFonts w:ascii="Times New Roman" w:eastAsia="Aptos" w:hAnsi="Times New Roman" w:cs="Times New Roman"/>
              </w:rPr>
              <w:t>3.6</w:t>
            </w:r>
          </w:p>
        </w:tc>
        <w:tc>
          <w:tcPr>
            <w:tcW w:w="1455" w:type="dxa"/>
            <w:tcMar>
              <w:left w:w="90" w:type="dxa"/>
              <w:right w:w="90" w:type="dxa"/>
            </w:tcMar>
          </w:tcPr>
          <w:p w14:paraId="10F60340" w14:textId="77777777" w:rsidR="00233971" w:rsidRDefault="00EF7400">
            <w:pPr>
              <w:jc w:val="both"/>
              <w:rPr>
                <w:rFonts w:ascii="Times New Roman" w:eastAsia="Aptos" w:hAnsi="Times New Roman" w:cs="Times New Roman"/>
              </w:rPr>
            </w:pPr>
            <w:r>
              <w:rPr>
                <w:rFonts w:ascii="Times New Roman" w:eastAsia="Aptos" w:hAnsi="Times New Roman" w:cs="Times New Roman"/>
              </w:rPr>
              <w:t>Accepted</w:t>
            </w:r>
          </w:p>
        </w:tc>
      </w:tr>
    </w:tbl>
    <w:p w14:paraId="7268AE0A" w14:textId="77777777" w:rsidR="00233971" w:rsidRDefault="00233971">
      <w:pPr>
        <w:jc w:val="both"/>
        <w:rPr>
          <w:rFonts w:ascii="Times New Roman" w:eastAsia="Aptos" w:hAnsi="Times New Roman" w:cs="Times New Roman"/>
          <w:color w:val="000000"/>
        </w:rPr>
      </w:pPr>
    </w:p>
    <w:p w14:paraId="34E998B0" w14:textId="77777777" w:rsidR="00233971" w:rsidRDefault="00EF7400">
      <w:pPr>
        <w:spacing w:line="480" w:lineRule="auto"/>
        <w:jc w:val="both"/>
        <w:rPr>
          <w:rFonts w:ascii="Times New Roman" w:eastAsia="Times New Roman" w:hAnsi="Times New Roman" w:cs="Times New Roman"/>
          <w:color w:val="000000"/>
        </w:rPr>
      </w:pPr>
      <w:r>
        <w:rPr>
          <w:rFonts w:ascii="Times New Roman" w:eastAsia="Aptos" w:hAnsi="Times New Roman" w:cs="Times New Roman"/>
          <w:color w:val="000000"/>
        </w:rPr>
        <w:t xml:space="preserve">From the computed mean in table 3, we found out that the mean of items 1,3 ,4 was above the cut-off point of 2.5 and therefore in agreement with the question, which is about </w:t>
      </w:r>
      <w:r>
        <w:rPr>
          <w:rFonts w:ascii="Times New Roman" w:eastAsia="Times New Roman" w:hAnsi="Times New Roman" w:cs="Times New Roman"/>
          <w:color w:val="000000"/>
        </w:rPr>
        <w:t>the material resource challenges in the use of multimedia for teaching English language in senior secondary schools in Enugu North.</w:t>
      </w:r>
    </w:p>
    <w:p w14:paraId="11D55343" w14:textId="571ACE07" w:rsidR="00233971" w:rsidRDefault="53DECCAD" w:rsidP="59F3B7FA">
      <w:pPr>
        <w:spacing w:line="480" w:lineRule="auto"/>
        <w:jc w:val="both"/>
        <w:rPr>
          <w:rFonts w:ascii="Times New Roman" w:eastAsia="Times New Roman" w:hAnsi="Times New Roman" w:cs="Times New Roman"/>
          <w:color w:val="000000"/>
        </w:rPr>
      </w:pPr>
      <w:r w:rsidRPr="59F3B7FA">
        <w:rPr>
          <w:rFonts w:ascii="Times New Roman" w:eastAsia="Aptos" w:hAnsi="Times New Roman" w:cs="Times New Roman"/>
          <w:color w:val="000000" w:themeColor="text1"/>
        </w:rPr>
        <w:t>While item 2 was below 2.5 therefore not in agreement with the question which is about the material</w:t>
      </w:r>
      <w:r w:rsidRPr="59F3B7FA">
        <w:rPr>
          <w:rFonts w:ascii="Times New Roman" w:eastAsia="Times New Roman" w:hAnsi="Times New Roman" w:cs="Times New Roman"/>
          <w:color w:val="000000" w:themeColor="text1"/>
        </w:rPr>
        <w:t xml:space="preserve"> resource challenges in the use of multimedia for teaching English language in senior secondary schools in Enugu North.</w:t>
      </w:r>
    </w:p>
    <w:p w14:paraId="26527C26" w14:textId="77777777" w:rsidR="00917FD0" w:rsidRDefault="00917FD0">
      <w:pPr>
        <w:jc w:val="both"/>
        <w:rPr>
          <w:rFonts w:ascii="Times New Roman" w:eastAsia="Aptos" w:hAnsi="Times New Roman" w:cs="Times New Roman"/>
          <w:b/>
          <w:bCs/>
          <w:color w:val="000000"/>
        </w:rPr>
      </w:pPr>
    </w:p>
    <w:p w14:paraId="4571946C" w14:textId="77777777" w:rsidR="00917FD0" w:rsidRDefault="00917FD0">
      <w:pPr>
        <w:jc w:val="both"/>
        <w:rPr>
          <w:rFonts w:ascii="Times New Roman" w:eastAsia="Aptos" w:hAnsi="Times New Roman" w:cs="Times New Roman"/>
          <w:b/>
          <w:bCs/>
          <w:color w:val="000000"/>
        </w:rPr>
      </w:pPr>
    </w:p>
    <w:p w14:paraId="3157CC2D" w14:textId="77777777" w:rsidR="00917FD0" w:rsidRDefault="00917FD0">
      <w:pPr>
        <w:jc w:val="both"/>
        <w:rPr>
          <w:rFonts w:ascii="Times New Roman" w:eastAsia="Aptos" w:hAnsi="Times New Roman" w:cs="Times New Roman"/>
          <w:b/>
          <w:bCs/>
          <w:color w:val="000000"/>
        </w:rPr>
      </w:pPr>
    </w:p>
    <w:p w14:paraId="1040A521" w14:textId="77777777" w:rsidR="00917FD0" w:rsidRDefault="00917FD0">
      <w:pPr>
        <w:jc w:val="both"/>
        <w:rPr>
          <w:rFonts w:ascii="Times New Roman" w:eastAsia="Aptos" w:hAnsi="Times New Roman" w:cs="Times New Roman"/>
          <w:b/>
          <w:bCs/>
          <w:color w:val="000000"/>
        </w:rPr>
      </w:pPr>
    </w:p>
    <w:p w14:paraId="3FE7F2C1" w14:textId="77777777" w:rsidR="00233971" w:rsidRDefault="00EF7400" w:rsidP="00917FD0">
      <w:pPr>
        <w:spacing w:line="480" w:lineRule="auto"/>
        <w:jc w:val="both"/>
        <w:rPr>
          <w:rFonts w:ascii="Times New Roman" w:eastAsia="Aptos" w:hAnsi="Times New Roman" w:cs="Times New Roman"/>
          <w:color w:val="000000"/>
        </w:rPr>
      </w:pPr>
      <w:r>
        <w:rPr>
          <w:rFonts w:ascii="Times New Roman" w:eastAsia="Aptos" w:hAnsi="Times New Roman" w:cs="Times New Roman"/>
          <w:b/>
          <w:bCs/>
          <w:color w:val="000000"/>
        </w:rPr>
        <w:lastRenderedPageBreak/>
        <w:t>Research Question 4</w:t>
      </w:r>
    </w:p>
    <w:p w14:paraId="40589F8B" w14:textId="3F727DCF" w:rsidR="00233971" w:rsidRDefault="00EF7400">
      <w:pPr>
        <w:spacing w:line="480" w:lineRule="auto"/>
        <w:ind w:left="-5"/>
        <w:jc w:val="both"/>
        <w:rPr>
          <w:rFonts w:ascii="Times New Roman" w:hAnsi="Times New Roman"/>
        </w:rPr>
      </w:pPr>
      <w:r w:rsidRPr="6C267F77">
        <w:rPr>
          <w:rFonts w:ascii="Times New Roman" w:eastAsia="Times New Roman" w:hAnsi="Times New Roman" w:cs="Times New Roman"/>
          <w:color w:val="000000" w:themeColor="text1"/>
        </w:rPr>
        <w:t>What are the possible solutions to the human resource challenges in the use of multimedia in teaching the English language in Enugu North</w:t>
      </w:r>
      <w:r w:rsidR="7F061CBF" w:rsidRPr="6C267F77">
        <w:rPr>
          <w:rFonts w:ascii="Times New Roman" w:eastAsia="Times New Roman" w:hAnsi="Times New Roman" w:cs="Times New Roman"/>
          <w:color w:val="000000" w:themeColor="text1"/>
        </w:rPr>
        <w:t xml:space="preserve"> </w:t>
      </w:r>
      <w:r w:rsidR="7F061CBF" w:rsidRPr="6C267F77">
        <w:rPr>
          <w:rFonts w:ascii="Times New Roman" w:hAnsi="Times New Roman"/>
        </w:rPr>
        <w:t>Local Government Area</w:t>
      </w:r>
      <w:r w:rsidRPr="6C267F77">
        <w:rPr>
          <w:rFonts w:ascii="Times New Roman" w:hAnsi="Times New Roman"/>
        </w:rPr>
        <w:t>?</w:t>
      </w:r>
    </w:p>
    <w:p w14:paraId="22ED71A3" w14:textId="39A47FC8" w:rsidR="00233971" w:rsidRDefault="00EF7400">
      <w:pPr>
        <w:spacing w:line="480" w:lineRule="auto"/>
        <w:ind w:left="-5"/>
        <w:jc w:val="both"/>
        <w:rPr>
          <w:rFonts w:ascii="Times New Roman" w:hAnsi="Times New Roman"/>
        </w:rPr>
      </w:pPr>
      <w:r w:rsidRPr="6C267F77">
        <w:rPr>
          <w:rFonts w:ascii="Times New Roman" w:eastAsia="Times New Roman" w:hAnsi="Times New Roman" w:cs="Times New Roman"/>
          <w:b/>
          <w:color w:val="000000" w:themeColor="text1"/>
        </w:rPr>
        <w:t>Table 4:</w:t>
      </w:r>
      <w:r w:rsidRPr="6C267F77">
        <w:rPr>
          <w:rFonts w:ascii="Times New Roman" w:eastAsia="Times New Roman" w:hAnsi="Times New Roman" w:cs="Times New Roman"/>
          <w:color w:val="000000" w:themeColor="text1"/>
        </w:rPr>
        <w:t xml:space="preserve"> What are the possible solutions to the human resource challenges in the use of multimedia in teaching the English language in Enugu North</w:t>
      </w:r>
      <w:r w:rsidR="510466E0" w:rsidRPr="6C267F77">
        <w:rPr>
          <w:rFonts w:ascii="Times New Roman" w:eastAsia="Times New Roman" w:hAnsi="Times New Roman" w:cs="Times New Roman"/>
          <w:color w:val="000000" w:themeColor="text1"/>
        </w:rPr>
        <w:t xml:space="preserve"> </w:t>
      </w:r>
      <w:r w:rsidR="510466E0" w:rsidRPr="6C267F77">
        <w:rPr>
          <w:rFonts w:ascii="Times New Roman" w:hAnsi="Times New Roman"/>
        </w:rPr>
        <w:t>Local Government Area</w:t>
      </w:r>
      <w:r w:rsidRPr="6C267F77">
        <w:rPr>
          <w:rFonts w:ascii="Times New Roman" w:hAnsi="Times New Roman"/>
        </w:rPr>
        <w:t>?</w:t>
      </w:r>
    </w:p>
    <w:tbl>
      <w:tblPr>
        <w:tblStyle w:val="TableGrid"/>
        <w:tblW w:w="0" w:type="auto"/>
        <w:tblBorders>
          <w:top w:val="single" w:sz="4" w:space="0" w:color="auto"/>
          <w:left w:val="none" w:sz="0" w:space="0" w:color="auto"/>
          <w:bottom w:val="single" w:sz="4"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300"/>
        <w:gridCol w:w="780"/>
        <w:gridCol w:w="765"/>
        <w:gridCol w:w="810"/>
        <w:gridCol w:w="735"/>
        <w:gridCol w:w="765"/>
        <w:gridCol w:w="765"/>
        <w:gridCol w:w="1560"/>
      </w:tblGrid>
      <w:tr w:rsidR="00233971" w14:paraId="4BFAED92" w14:textId="77777777">
        <w:trPr>
          <w:trHeight w:val="630"/>
        </w:trPr>
        <w:tc>
          <w:tcPr>
            <w:tcW w:w="3300" w:type="dxa"/>
            <w:tcBorders>
              <w:top w:val="single" w:sz="4" w:space="0" w:color="auto"/>
              <w:bottom w:val="single" w:sz="4" w:space="0" w:color="auto"/>
            </w:tcBorders>
            <w:tcMar>
              <w:left w:w="90" w:type="dxa"/>
              <w:right w:w="90" w:type="dxa"/>
            </w:tcMar>
          </w:tcPr>
          <w:p w14:paraId="0A2D4166"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 xml:space="preserve">Items </w:t>
            </w:r>
          </w:p>
        </w:tc>
        <w:tc>
          <w:tcPr>
            <w:tcW w:w="780" w:type="dxa"/>
            <w:tcBorders>
              <w:top w:val="single" w:sz="4" w:space="0" w:color="auto"/>
              <w:bottom w:val="single" w:sz="4" w:space="0" w:color="auto"/>
            </w:tcBorders>
            <w:tcMar>
              <w:left w:w="90" w:type="dxa"/>
              <w:right w:w="90" w:type="dxa"/>
            </w:tcMar>
          </w:tcPr>
          <w:p w14:paraId="0532AEF7"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 xml:space="preserve">SA </w:t>
            </w:r>
          </w:p>
        </w:tc>
        <w:tc>
          <w:tcPr>
            <w:tcW w:w="765" w:type="dxa"/>
            <w:tcBorders>
              <w:top w:val="single" w:sz="4" w:space="0" w:color="auto"/>
              <w:bottom w:val="single" w:sz="4" w:space="0" w:color="auto"/>
            </w:tcBorders>
            <w:tcMar>
              <w:left w:w="90" w:type="dxa"/>
              <w:right w:w="90" w:type="dxa"/>
            </w:tcMar>
          </w:tcPr>
          <w:p w14:paraId="046EE318"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A</w:t>
            </w:r>
          </w:p>
        </w:tc>
        <w:tc>
          <w:tcPr>
            <w:tcW w:w="810" w:type="dxa"/>
            <w:tcBorders>
              <w:top w:val="single" w:sz="4" w:space="0" w:color="auto"/>
              <w:bottom w:val="single" w:sz="4" w:space="0" w:color="auto"/>
            </w:tcBorders>
            <w:tcMar>
              <w:left w:w="90" w:type="dxa"/>
              <w:right w:w="90" w:type="dxa"/>
            </w:tcMar>
          </w:tcPr>
          <w:p w14:paraId="2D0ACD63"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SD</w:t>
            </w:r>
          </w:p>
        </w:tc>
        <w:tc>
          <w:tcPr>
            <w:tcW w:w="735" w:type="dxa"/>
            <w:tcBorders>
              <w:top w:val="single" w:sz="4" w:space="0" w:color="auto"/>
              <w:bottom w:val="single" w:sz="4" w:space="0" w:color="auto"/>
            </w:tcBorders>
            <w:tcMar>
              <w:left w:w="90" w:type="dxa"/>
              <w:right w:w="90" w:type="dxa"/>
            </w:tcMar>
          </w:tcPr>
          <w:p w14:paraId="12761540"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D</w:t>
            </w:r>
          </w:p>
        </w:tc>
        <w:tc>
          <w:tcPr>
            <w:tcW w:w="765" w:type="dxa"/>
            <w:tcBorders>
              <w:top w:val="single" w:sz="4" w:space="0" w:color="auto"/>
              <w:bottom w:val="single" w:sz="4" w:space="0" w:color="auto"/>
            </w:tcBorders>
            <w:tcMar>
              <w:left w:w="90" w:type="dxa"/>
              <w:right w:w="90" w:type="dxa"/>
            </w:tcMar>
          </w:tcPr>
          <w:p w14:paraId="5719FA43"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F</w:t>
            </w:r>
          </w:p>
        </w:tc>
        <w:tc>
          <w:tcPr>
            <w:tcW w:w="765" w:type="dxa"/>
            <w:tcBorders>
              <w:top w:val="single" w:sz="4" w:space="0" w:color="auto"/>
              <w:bottom w:val="single" w:sz="4" w:space="0" w:color="auto"/>
            </w:tcBorders>
            <w:tcMar>
              <w:left w:w="90" w:type="dxa"/>
              <w:right w:w="90" w:type="dxa"/>
            </w:tcMar>
          </w:tcPr>
          <w:p w14:paraId="1AA2B728" w14:textId="77777777" w:rsidR="00233971" w:rsidRDefault="002905DF">
            <w:pPr>
              <w:shd w:val="clear" w:color="auto" w:fill="FFFFFF"/>
              <w:ind w:left="-75"/>
              <w:jc w:val="both"/>
              <w:rPr>
                <w:rFonts w:ascii="Times New Roman" w:hAnsi="Times New Roman" w:cs="Times New Roman"/>
                <w:b/>
              </w:rPr>
            </w:pPr>
            <m:oMathPara>
              <m:oMath>
                <m:acc>
                  <m:accPr>
                    <m:chr m:val="̅"/>
                    <m:ctrlPr>
                      <w:rPr>
                        <w:rFonts w:ascii="Cambria Math" w:hAnsi="Cambria Math" w:cs="Times New Roman"/>
                        <w:b/>
                        <w:i/>
                      </w:rPr>
                    </m:ctrlPr>
                  </m:accPr>
                  <m:e>
                    <m:r>
                      <m:rPr>
                        <m:sty m:val="bi"/>
                      </m:rPr>
                      <w:rPr>
                        <w:rFonts w:ascii="Cambria Math" w:hAnsi="Cambria Math" w:cs="Times New Roman"/>
                      </w:rPr>
                      <m:t>x</m:t>
                    </m:r>
                  </m:e>
                </m:acc>
              </m:oMath>
            </m:oMathPara>
          </w:p>
        </w:tc>
        <w:tc>
          <w:tcPr>
            <w:tcW w:w="1560" w:type="dxa"/>
            <w:tcBorders>
              <w:top w:val="single" w:sz="4" w:space="0" w:color="auto"/>
              <w:bottom w:val="single" w:sz="4" w:space="0" w:color="auto"/>
            </w:tcBorders>
            <w:tcMar>
              <w:left w:w="90" w:type="dxa"/>
              <w:right w:w="90" w:type="dxa"/>
            </w:tcMar>
          </w:tcPr>
          <w:p w14:paraId="6F5932B3" w14:textId="77777777" w:rsidR="00233971" w:rsidRDefault="00EF7400">
            <w:pPr>
              <w:jc w:val="both"/>
              <w:rPr>
                <w:rFonts w:ascii="Times New Roman" w:eastAsia="Aptos" w:hAnsi="Times New Roman" w:cs="Times New Roman"/>
                <w:b/>
              </w:rPr>
            </w:pPr>
            <w:r>
              <w:rPr>
                <w:rFonts w:ascii="Times New Roman" w:eastAsia="Aptos" w:hAnsi="Times New Roman" w:cs="Times New Roman"/>
                <w:b/>
              </w:rPr>
              <w:t>D</w:t>
            </w:r>
          </w:p>
        </w:tc>
      </w:tr>
      <w:tr w:rsidR="00233971" w14:paraId="17C0E854" w14:textId="77777777">
        <w:trPr>
          <w:trHeight w:val="285"/>
        </w:trPr>
        <w:tc>
          <w:tcPr>
            <w:tcW w:w="3300" w:type="dxa"/>
            <w:tcBorders>
              <w:top w:val="single" w:sz="4" w:space="0" w:color="auto"/>
            </w:tcBorders>
            <w:tcMar>
              <w:left w:w="90" w:type="dxa"/>
              <w:right w:w="90" w:type="dxa"/>
            </w:tcMar>
          </w:tcPr>
          <w:p w14:paraId="7478CD22" w14:textId="77777777" w:rsidR="00233971" w:rsidRDefault="00EF7400">
            <w:pPr>
              <w:pStyle w:val="ListParagraph"/>
              <w:numPr>
                <w:ilvl w:val="0"/>
                <w:numId w:val="4"/>
              </w:numPr>
              <w:ind w:left="352"/>
              <w:rPr>
                <w:rFonts w:ascii="Times New Roman" w:eastAsia="Aptos" w:hAnsi="Times New Roman" w:cs="Times New Roman"/>
              </w:rPr>
            </w:pPr>
            <w:r>
              <w:rPr>
                <w:rFonts w:ascii="Times New Roman" w:eastAsia="Aptos" w:hAnsi="Times New Roman" w:cs="Times New Roman"/>
              </w:rPr>
              <w:t xml:space="preserve">Implementing regular training programs for teachers in English </w:t>
            </w:r>
          </w:p>
        </w:tc>
        <w:tc>
          <w:tcPr>
            <w:tcW w:w="780" w:type="dxa"/>
            <w:tcBorders>
              <w:top w:val="single" w:sz="4" w:space="0" w:color="auto"/>
            </w:tcBorders>
            <w:tcMar>
              <w:left w:w="90" w:type="dxa"/>
              <w:right w:w="90" w:type="dxa"/>
            </w:tcMar>
          </w:tcPr>
          <w:p w14:paraId="59627C0C" w14:textId="77777777" w:rsidR="00233971" w:rsidRDefault="00EF7400">
            <w:pPr>
              <w:jc w:val="both"/>
              <w:rPr>
                <w:rFonts w:ascii="Times New Roman" w:eastAsia="Aptos" w:hAnsi="Times New Roman" w:cs="Times New Roman"/>
              </w:rPr>
            </w:pPr>
            <w:r>
              <w:rPr>
                <w:rFonts w:ascii="Times New Roman" w:eastAsia="Aptos" w:hAnsi="Times New Roman" w:cs="Times New Roman"/>
              </w:rPr>
              <w:t>62</w:t>
            </w:r>
          </w:p>
          <w:p w14:paraId="323DCB60" w14:textId="77777777" w:rsidR="00233971" w:rsidRDefault="00EF7400">
            <w:pPr>
              <w:jc w:val="both"/>
              <w:rPr>
                <w:rFonts w:ascii="Times New Roman" w:eastAsia="Aptos" w:hAnsi="Times New Roman" w:cs="Times New Roman"/>
              </w:rPr>
            </w:pPr>
            <w:r>
              <w:rPr>
                <w:rFonts w:ascii="Times New Roman" w:eastAsia="Aptos" w:hAnsi="Times New Roman" w:cs="Times New Roman"/>
              </w:rPr>
              <w:t>248</w:t>
            </w:r>
          </w:p>
        </w:tc>
        <w:tc>
          <w:tcPr>
            <w:tcW w:w="765" w:type="dxa"/>
            <w:tcBorders>
              <w:top w:val="single" w:sz="4" w:space="0" w:color="auto"/>
            </w:tcBorders>
            <w:tcMar>
              <w:left w:w="90" w:type="dxa"/>
              <w:right w:w="90" w:type="dxa"/>
            </w:tcMar>
          </w:tcPr>
          <w:p w14:paraId="07AFF4C0" w14:textId="77777777" w:rsidR="00233971" w:rsidRDefault="00EF7400">
            <w:pPr>
              <w:jc w:val="both"/>
              <w:rPr>
                <w:rFonts w:ascii="Times New Roman" w:eastAsia="Aptos" w:hAnsi="Times New Roman" w:cs="Times New Roman"/>
              </w:rPr>
            </w:pPr>
            <w:r>
              <w:rPr>
                <w:rFonts w:ascii="Times New Roman" w:eastAsia="Aptos" w:hAnsi="Times New Roman" w:cs="Times New Roman"/>
              </w:rPr>
              <w:t>42</w:t>
            </w:r>
          </w:p>
          <w:p w14:paraId="044D192F" w14:textId="77777777" w:rsidR="00233971" w:rsidRDefault="00EF7400">
            <w:pPr>
              <w:jc w:val="both"/>
              <w:rPr>
                <w:rFonts w:ascii="Times New Roman" w:eastAsia="Aptos" w:hAnsi="Times New Roman" w:cs="Times New Roman"/>
              </w:rPr>
            </w:pPr>
            <w:r>
              <w:rPr>
                <w:rFonts w:ascii="Times New Roman" w:eastAsia="Aptos" w:hAnsi="Times New Roman" w:cs="Times New Roman"/>
              </w:rPr>
              <w:t>126</w:t>
            </w:r>
          </w:p>
        </w:tc>
        <w:tc>
          <w:tcPr>
            <w:tcW w:w="810" w:type="dxa"/>
            <w:tcBorders>
              <w:top w:val="single" w:sz="4" w:space="0" w:color="auto"/>
            </w:tcBorders>
            <w:tcMar>
              <w:left w:w="90" w:type="dxa"/>
              <w:right w:w="90" w:type="dxa"/>
            </w:tcMar>
          </w:tcPr>
          <w:p w14:paraId="1CCBD2BA" w14:textId="77777777" w:rsidR="00233971" w:rsidRDefault="00EF7400">
            <w:pPr>
              <w:jc w:val="both"/>
              <w:rPr>
                <w:rFonts w:ascii="Times New Roman" w:eastAsia="Aptos" w:hAnsi="Times New Roman" w:cs="Times New Roman"/>
              </w:rPr>
            </w:pPr>
            <w:r>
              <w:rPr>
                <w:rFonts w:ascii="Times New Roman" w:eastAsia="Aptos" w:hAnsi="Times New Roman" w:cs="Times New Roman"/>
              </w:rPr>
              <w:t>13</w:t>
            </w:r>
          </w:p>
          <w:p w14:paraId="525FFB51" w14:textId="77777777" w:rsidR="00233971" w:rsidRDefault="00EF7400">
            <w:pPr>
              <w:jc w:val="both"/>
              <w:rPr>
                <w:rFonts w:ascii="Times New Roman" w:eastAsia="Aptos" w:hAnsi="Times New Roman" w:cs="Times New Roman"/>
              </w:rPr>
            </w:pPr>
            <w:r>
              <w:rPr>
                <w:rFonts w:ascii="Times New Roman" w:eastAsia="Aptos" w:hAnsi="Times New Roman" w:cs="Times New Roman"/>
              </w:rPr>
              <w:t>26</w:t>
            </w:r>
          </w:p>
        </w:tc>
        <w:tc>
          <w:tcPr>
            <w:tcW w:w="735" w:type="dxa"/>
            <w:tcBorders>
              <w:top w:val="single" w:sz="4" w:space="0" w:color="auto"/>
            </w:tcBorders>
            <w:tcMar>
              <w:left w:w="90" w:type="dxa"/>
              <w:right w:w="90" w:type="dxa"/>
            </w:tcMar>
          </w:tcPr>
          <w:p w14:paraId="473932C9" w14:textId="77777777" w:rsidR="00233971" w:rsidRDefault="00EF7400">
            <w:pPr>
              <w:jc w:val="both"/>
              <w:rPr>
                <w:rFonts w:ascii="Times New Roman" w:eastAsia="Aptos" w:hAnsi="Times New Roman" w:cs="Times New Roman"/>
              </w:rPr>
            </w:pPr>
            <w:r>
              <w:rPr>
                <w:rFonts w:ascii="Times New Roman" w:eastAsia="Aptos" w:hAnsi="Times New Roman" w:cs="Times New Roman"/>
              </w:rPr>
              <w:t>3</w:t>
            </w:r>
          </w:p>
          <w:p w14:paraId="785E131F" w14:textId="77777777" w:rsidR="00233971" w:rsidRDefault="00EF7400">
            <w:pPr>
              <w:jc w:val="both"/>
              <w:rPr>
                <w:rFonts w:ascii="Times New Roman" w:eastAsia="Aptos" w:hAnsi="Times New Roman" w:cs="Times New Roman"/>
              </w:rPr>
            </w:pPr>
            <w:r>
              <w:rPr>
                <w:rFonts w:ascii="Times New Roman" w:eastAsia="Aptos" w:hAnsi="Times New Roman" w:cs="Times New Roman"/>
              </w:rPr>
              <w:t>3</w:t>
            </w:r>
          </w:p>
        </w:tc>
        <w:tc>
          <w:tcPr>
            <w:tcW w:w="765" w:type="dxa"/>
            <w:tcBorders>
              <w:top w:val="single" w:sz="4" w:space="0" w:color="auto"/>
            </w:tcBorders>
            <w:tcMar>
              <w:left w:w="90" w:type="dxa"/>
              <w:right w:w="90" w:type="dxa"/>
            </w:tcMar>
          </w:tcPr>
          <w:p w14:paraId="4C107EC0"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p w14:paraId="2FDB7A92" w14:textId="77777777" w:rsidR="00233971" w:rsidRDefault="00EF7400">
            <w:pPr>
              <w:jc w:val="both"/>
              <w:rPr>
                <w:rFonts w:ascii="Times New Roman" w:eastAsia="Aptos" w:hAnsi="Times New Roman" w:cs="Times New Roman"/>
              </w:rPr>
            </w:pPr>
            <w:r>
              <w:rPr>
                <w:rFonts w:ascii="Times New Roman" w:eastAsia="Aptos" w:hAnsi="Times New Roman" w:cs="Times New Roman"/>
              </w:rPr>
              <w:t>403</w:t>
            </w:r>
          </w:p>
        </w:tc>
        <w:tc>
          <w:tcPr>
            <w:tcW w:w="765" w:type="dxa"/>
            <w:tcBorders>
              <w:top w:val="single" w:sz="4" w:space="0" w:color="auto"/>
            </w:tcBorders>
            <w:tcMar>
              <w:left w:w="90" w:type="dxa"/>
              <w:right w:w="90" w:type="dxa"/>
            </w:tcMar>
          </w:tcPr>
          <w:p w14:paraId="11F9FF52" w14:textId="77777777" w:rsidR="00233971" w:rsidRDefault="00EF7400">
            <w:pPr>
              <w:jc w:val="both"/>
              <w:rPr>
                <w:rFonts w:ascii="Times New Roman" w:eastAsia="Aptos" w:hAnsi="Times New Roman" w:cs="Times New Roman"/>
              </w:rPr>
            </w:pPr>
            <w:r>
              <w:rPr>
                <w:rFonts w:ascii="Times New Roman" w:eastAsia="Aptos" w:hAnsi="Times New Roman" w:cs="Times New Roman"/>
              </w:rPr>
              <w:t>3.3</w:t>
            </w:r>
          </w:p>
        </w:tc>
        <w:tc>
          <w:tcPr>
            <w:tcW w:w="1560" w:type="dxa"/>
            <w:tcBorders>
              <w:top w:val="single" w:sz="4" w:space="0" w:color="auto"/>
            </w:tcBorders>
            <w:tcMar>
              <w:left w:w="90" w:type="dxa"/>
              <w:right w:w="90" w:type="dxa"/>
            </w:tcMar>
          </w:tcPr>
          <w:p w14:paraId="3EC49CD2" w14:textId="77777777" w:rsidR="00233971" w:rsidRDefault="00EF7400">
            <w:pPr>
              <w:jc w:val="both"/>
              <w:rPr>
                <w:rFonts w:ascii="Times New Roman" w:eastAsia="Aptos" w:hAnsi="Times New Roman" w:cs="Times New Roman"/>
              </w:rPr>
            </w:pPr>
            <w:r>
              <w:rPr>
                <w:rFonts w:ascii="Times New Roman" w:eastAsia="Aptos" w:hAnsi="Times New Roman" w:cs="Times New Roman"/>
              </w:rPr>
              <w:t>Accepted</w:t>
            </w:r>
          </w:p>
        </w:tc>
      </w:tr>
      <w:tr w:rsidR="00233971" w14:paraId="39AC6182" w14:textId="77777777">
        <w:trPr>
          <w:trHeight w:val="285"/>
        </w:trPr>
        <w:tc>
          <w:tcPr>
            <w:tcW w:w="3300" w:type="dxa"/>
            <w:tcMar>
              <w:left w:w="90" w:type="dxa"/>
              <w:right w:w="90" w:type="dxa"/>
            </w:tcMar>
          </w:tcPr>
          <w:p w14:paraId="5E9D8F4B" w14:textId="77777777" w:rsidR="00233971" w:rsidRDefault="00EF7400">
            <w:pPr>
              <w:pStyle w:val="ListParagraph"/>
              <w:numPr>
                <w:ilvl w:val="0"/>
                <w:numId w:val="4"/>
              </w:numPr>
              <w:ind w:left="352"/>
              <w:rPr>
                <w:rFonts w:ascii="Times New Roman" w:eastAsia="Aptos" w:hAnsi="Times New Roman" w:cs="Times New Roman"/>
              </w:rPr>
            </w:pPr>
            <w:r>
              <w:rPr>
                <w:rFonts w:ascii="Times New Roman" w:eastAsia="Aptos" w:hAnsi="Times New Roman" w:cs="Times New Roman"/>
              </w:rPr>
              <w:t>Establishing collaboration networks among educators in English</w:t>
            </w:r>
          </w:p>
        </w:tc>
        <w:tc>
          <w:tcPr>
            <w:tcW w:w="780" w:type="dxa"/>
            <w:tcMar>
              <w:left w:w="90" w:type="dxa"/>
              <w:right w:w="90" w:type="dxa"/>
            </w:tcMar>
          </w:tcPr>
          <w:p w14:paraId="5D8F1399" w14:textId="77777777" w:rsidR="00233971" w:rsidRDefault="00EF7400">
            <w:pPr>
              <w:jc w:val="both"/>
              <w:rPr>
                <w:rFonts w:ascii="Times New Roman" w:eastAsia="Aptos" w:hAnsi="Times New Roman" w:cs="Times New Roman"/>
              </w:rPr>
            </w:pPr>
            <w:r>
              <w:rPr>
                <w:rFonts w:ascii="Times New Roman" w:eastAsia="Aptos" w:hAnsi="Times New Roman" w:cs="Times New Roman"/>
              </w:rPr>
              <w:t>80</w:t>
            </w:r>
          </w:p>
          <w:p w14:paraId="54EFCF3D" w14:textId="77777777" w:rsidR="00233971" w:rsidRDefault="00EF7400">
            <w:pPr>
              <w:jc w:val="both"/>
              <w:rPr>
                <w:rFonts w:ascii="Times New Roman" w:eastAsia="Aptos" w:hAnsi="Times New Roman" w:cs="Times New Roman"/>
              </w:rPr>
            </w:pPr>
            <w:r>
              <w:rPr>
                <w:rFonts w:ascii="Times New Roman" w:eastAsia="Aptos" w:hAnsi="Times New Roman" w:cs="Times New Roman"/>
              </w:rPr>
              <w:t>320</w:t>
            </w:r>
          </w:p>
        </w:tc>
        <w:tc>
          <w:tcPr>
            <w:tcW w:w="765" w:type="dxa"/>
            <w:tcMar>
              <w:left w:w="90" w:type="dxa"/>
              <w:right w:w="90" w:type="dxa"/>
            </w:tcMar>
          </w:tcPr>
          <w:p w14:paraId="0EEE3E44" w14:textId="77777777" w:rsidR="00233971" w:rsidRDefault="00EF7400">
            <w:pPr>
              <w:jc w:val="both"/>
              <w:rPr>
                <w:rFonts w:ascii="Times New Roman" w:eastAsia="Aptos" w:hAnsi="Times New Roman" w:cs="Times New Roman"/>
              </w:rPr>
            </w:pPr>
            <w:r>
              <w:rPr>
                <w:rFonts w:ascii="Times New Roman" w:eastAsia="Aptos" w:hAnsi="Times New Roman" w:cs="Times New Roman"/>
              </w:rPr>
              <w:t>10</w:t>
            </w:r>
          </w:p>
          <w:p w14:paraId="64D767C7" w14:textId="77777777" w:rsidR="00233971" w:rsidRDefault="00EF7400">
            <w:pPr>
              <w:jc w:val="both"/>
              <w:rPr>
                <w:rFonts w:ascii="Times New Roman" w:eastAsia="Aptos" w:hAnsi="Times New Roman" w:cs="Times New Roman"/>
              </w:rPr>
            </w:pPr>
            <w:r>
              <w:rPr>
                <w:rFonts w:ascii="Times New Roman" w:eastAsia="Aptos" w:hAnsi="Times New Roman" w:cs="Times New Roman"/>
              </w:rPr>
              <w:t>30</w:t>
            </w:r>
          </w:p>
        </w:tc>
        <w:tc>
          <w:tcPr>
            <w:tcW w:w="810" w:type="dxa"/>
            <w:tcMar>
              <w:left w:w="90" w:type="dxa"/>
              <w:right w:w="90" w:type="dxa"/>
            </w:tcMar>
          </w:tcPr>
          <w:p w14:paraId="36B53C86" w14:textId="77777777" w:rsidR="00233971" w:rsidRDefault="00EF7400">
            <w:pPr>
              <w:jc w:val="both"/>
              <w:rPr>
                <w:rFonts w:ascii="Times New Roman" w:eastAsia="Aptos" w:hAnsi="Times New Roman" w:cs="Times New Roman"/>
              </w:rPr>
            </w:pPr>
            <w:r>
              <w:rPr>
                <w:rFonts w:ascii="Times New Roman" w:eastAsia="Aptos" w:hAnsi="Times New Roman" w:cs="Times New Roman"/>
              </w:rPr>
              <w:t>10</w:t>
            </w:r>
          </w:p>
          <w:p w14:paraId="61DFA47D" w14:textId="77777777" w:rsidR="00233971" w:rsidRDefault="00EF7400">
            <w:pPr>
              <w:jc w:val="both"/>
              <w:rPr>
                <w:rFonts w:ascii="Times New Roman" w:eastAsia="Aptos" w:hAnsi="Times New Roman" w:cs="Times New Roman"/>
              </w:rPr>
            </w:pPr>
            <w:r>
              <w:rPr>
                <w:rFonts w:ascii="Times New Roman" w:eastAsia="Aptos" w:hAnsi="Times New Roman" w:cs="Times New Roman"/>
              </w:rPr>
              <w:t>20</w:t>
            </w:r>
          </w:p>
        </w:tc>
        <w:tc>
          <w:tcPr>
            <w:tcW w:w="735" w:type="dxa"/>
            <w:tcMar>
              <w:left w:w="90" w:type="dxa"/>
              <w:right w:w="90" w:type="dxa"/>
            </w:tcMar>
          </w:tcPr>
          <w:p w14:paraId="5BB63802" w14:textId="77777777" w:rsidR="00233971" w:rsidRDefault="00EF7400">
            <w:pPr>
              <w:jc w:val="both"/>
              <w:rPr>
                <w:rFonts w:ascii="Times New Roman" w:eastAsia="Aptos" w:hAnsi="Times New Roman" w:cs="Times New Roman"/>
              </w:rPr>
            </w:pPr>
            <w:r>
              <w:rPr>
                <w:rFonts w:ascii="Times New Roman" w:eastAsia="Aptos" w:hAnsi="Times New Roman" w:cs="Times New Roman"/>
              </w:rPr>
              <w:t>20</w:t>
            </w:r>
          </w:p>
          <w:p w14:paraId="788F9471" w14:textId="77777777" w:rsidR="00233971" w:rsidRDefault="00EF7400">
            <w:pPr>
              <w:jc w:val="both"/>
              <w:rPr>
                <w:rFonts w:ascii="Times New Roman" w:eastAsia="Aptos" w:hAnsi="Times New Roman" w:cs="Times New Roman"/>
              </w:rPr>
            </w:pPr>
            <w:r>
              <w:rPr>
                <w:rFonts w:ascii="Times New Roman" w:eastAsia="Aptos" w:hAnsi="Times New Roman" w:cs="Times New Roman"/>
              </w:rPr>
              <w:t>20</w:t>
            </w:r>
          </w:p>
        </w:tc>
        <w:tc>
          <w:tcPr>
            <w:tcW w:w="765" w:type="dxa"/>
            <w:tcMar>
              <w:left w:w="90" w:type="dxa"/>
              <w:right w:w="90" w:type="dxa"/>
            </w:tcMar>
          </w:tcPr>
          <w:p w14:paraId="373EAC96"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p w14:paraId="7A6FC1CB" w14:textId="77777777" w:rsidR="00233971" w:rsidRDefault="00EF7400">
            <w:pPr>
              <w:jc w:val="both"/>
              <w:rPr>
                <w:rFonts w:ascii="Times New Roman" w:eastAsia="Aptos" w:hAnsi="Times New Roman" w:cs="Times New Roman"/>
              </w:rPr>
            </w:pPr>
            <w:r>
              <w:rPr>
                <w:rFonts w:ascii="Times New Roman" w:eastAsia="Aptos" w:hAnsi="Times New Roman" w:cs="Times New Roman"/>
              </w:rPr>
              <w:t>390</w:t>
            </w:r>
          </w:p>
        </w:tc>
        <w:tc>
          <w:tcPr>
            <w:tcW w:w="765" w:type="dxa"/>
            <w:tcMar>
              <w:left w:w="90" w:type="dxa"/>
              <w:right w:w="90" w:type="dxa"/>
            </w:tcMar>
          </w:tcPr>
          <w:p w14:paraId="2C6A77A4" w14:textId="77777777" w:rsidR="00233971" w:rsidRDefault="00EF7400">
            <w:pPr>
              <w:jc w:val="both"/>
              <w:rPr>
                <w:rFonts w:ascii="Times New Roman" w:eastAsia="Aptos" w:hAnsi="Times New Roman" w:cs="Times New Roman"/>
              </w:rPr>
            </w:pPr>
            <w:r>
              <w:rPr>
                <w:rFonts w:ascii="Times New Roman" w:eastAsia="Aptos" w:hAnsi="Times New Roman" w:cs="Times New Roman"/>
              </w:rPr>
              <w:t>3.2</w:t>
            </w:r>
          </w:p>
        </w:tc>
        <w:tc>
          <w:tcPr>
            <w:tcW w:w="1560" w:type="dxa"/>
            <w:tcMar>
              <w:left w:w="90" w:type="dxa"/>
              <w:right w:w="90" w:type="dxa"/>
            </w:tcMar>
          </w:tcPr>
          <w:p w14:paraId="0B7CA1D4" w14:textId="77777777" w:rsidR="00233971" w:rsidRDefault="00EF7400">
            <w:pPr>
              <w:jc w:val="both"/>
              <w:rPr>
                <w:rFonts w:ascii="Times New Roman" w:eastAsia="Aptos" w:hAnsi="Times New Roman" w:cs="Times New Roman"/>
              </w:rPr>
            </w:pPr>
            <w:r>
              <w:rPr>
                <w:rFonts w:ascii="Times New Roman" w:eastAsia="Aptos" w:hAnsi="Times New Roman" w:cs="Times New Roman"/>
              </w:rPr>
              <w:t>Accepted</w:t>
            </w:r>
          </w:p>
          <w:p w14:paraId="4758EDEC" w14:textId="77777777" w:rsidR="00233971" w:rsidRDefault="00233971">
            <w:pPr>
              <w:jc w:val="both"/>
              <w:rPr>
                <w:rFonts w:ascii="Times New Roman" w:eastAsia="Aptos" w:hAnsi="Times New Roman" w:cs="Times New Roman"/>
              </w:rPr>
            </w:pPr>
          </w:p>
        </w:tc>
      </w:tr>
      <w:tr w:rsidR="00233971" w14:paraId="24E82CF1" w14:textId="77777777">
        <w:trPr>
          <w:trHeight w:val="285"/>
        </w:trPr>
        <w:tc>
          <w:tcPr>
            <w:tcW w:w="3300" w:type="dxa"/>
            <w:tcMar>
              <w:left w:w="90" w:type="dxa"/>
              <w:right w:w="90" w:type="dxa"/>
            </w:tcMar>
          </w:tcPr>
          <w:p w14:paraId="25258BD9" w14:textId="77777777" w:rsidR="00233971" w:rsidRDefault="00EF7400">
            <w:pPr>
              <w:pStyle w:val="ListParagraph"/>
              <w:numPr>
                <w:ilvl w:val="0"/>
                <w:numId w:val="4"/>
              </w:numPr>
              <w:ind w:left="352"/>
              <w:rPr>
                <w:rFonts w:ascii="Times New Roman" w:eastAsia="Aptos" w:hAnsi="Times New Roman" w:cs="Times New Roman"/>
              </w:rPr>
            </w:pPr>
            <w:r>
              <w:rPr>
                <w:rFonts w:ascii="Times New Roman" w:eastAsia="Aptos" w:hAnsi="Times New Roman" w:cs="Times New Roman"/>
              </w:rPr>
              <w:t xml:space="preserve"> Installing solar panels in schools for uninterrupted power supply</w:t>
            </w:r>
          </w:p>
        </w:tc>
        <w:tc>
          <w:tcPr>
            <w:tcW w:w="780" w:type="dxa"/>
            <w:tcMar>
              <w:left w:w="90" w:type="dxa"/>
              <w:right w:w="90" w:type="dxa"/>
            </w:tcMar>
          </w:tcPr>
          <w:p w14:paraId="2C72D295" w14:textId="77777777" w:rsidR="00233971" w:rsidRDefault="00EF7400">
            <w:pPr>
              <w:jc w:val="both"/>
              <w:rPr>
                <w:rFonts w:ascii="Times New Roman" w:eastAsia="Aptos" w:hAnsi="Times New Roman" w:cs="Times New Roman"/>
              </w:rPr>
            </w:pPr>
            <w:r>
              <w:rPr>
                <w:rFonts w:ascii="Times New Roman" w:eastAsia="Aptos" w:hAnsi="Times New Roman" w:cs="Times New Roman"/>
              </w:rPr>
              <w:t>76</w:t>
            </w:r>
          </w:p>
          <w:p w14:paraId="4C05744C" w14:textId="77777777" w:rsidR="00233971" w:rsidRDefault="00EF7400">
            <w:pPr>
              <w:jc w:val="both"/>
              <w:rPr>
                <w:rFonts w:ascii="Times New Roman" w:eastAsia="Aptos" w:hAnsi="Times New Roman" w:cs="Times New Roman"/>
              </w:rPr>
            </w:pPr>
            <w:r>
              <w:rPr>
                <w:rFonts w:ascii="Times New Roman" w:eastAsia="Aptos" w:hAnsi="Times New Roman" w:cs="Times New Roman"/>
              </w:rPr>
              <w:t>304</w:t>
            </w:r>
          </w:p>
        </w:tc>
        <w:tc>
          <w:tcPr>
            <w:tcW w:w="765" w:type="dxa"/>
            <w:tcMar>
              <w:left w:w="90" w:type="dxa"/>
              <w:right w:w="90" w:type="dxa"/>
            </w:tcMar>
          </w:tcPr>
          <w:p w14:paraId="084B5D1B" w14:textId="77777777" w:rsidR="00233971" w:rsidRDefault="00EF7400">
            <w:pPr>
              <w:jc w:val="both"/>
              <w:rPr>
                <w:rFonts w:ascii="Times New Roman" w:eastAsia="Aptos" w:hAnsi="Times New Roman" w:cs="Times New Roman"/>
              </w:rPr>
            </w:pPr>
            <w:r>
              <w:rPr>
                <w:rFonts w:ascii="Times New Roman" w:eastAsia="Aptos" w:hAnsi="Times New Roman" w:cs="Times New Roman"/>
              </w:rPr>
              <w:t>18</w:t>
            </w:r>
          </w:p>
          <w:p w14:paraId="4E3F91F3" w14:textId="77777777" w:rsidR="00233971" w:rsidRDefault="00EF7400">
            <w:pPr>
              <w:jc w:val="both"/>
              <w:rPr>
                <w:rFonts w:ascii="Times New Roman" w:eastAsia="Aptos" w:hAnsi="Times New Roman" w:cs="Times New Roman"/>
              </w:rPr>
            </w:pPr>
            <w:r>
              <w:rPr>
                <w:rFonts w:ascii="Times New Roman" w:eastAsia="Aptos" w:hAnsi="Times New Roman" w:cs="Times New Roman"/>
              </w:rPr>
              <w:t>54</w:t>
            </w:r>
          </w:p>
        </w:tc>
        <w:tc>
          <w:tcPr>
            <w:tcW w:w="810" w:type="dxa"/>
            <w:tcMar>
              <w:left w:w="90" w:type="dxa"/>
              <w:right w:w="90" w:type="dxa"/>
            </w:tcMar>
          </w:tcPr>
          <w:p w14:paraId="77CEF981" w14:textId="77777777" w:rsidR="00233971" w:rsidRDefault="00EF7400">
            <w:pPr>
              <w:jc w:val="both"/>
              <w:rPr>
                <w:rFonts w:ascii="Times New Roman" w:eastAsia="Aptos" w:hAnsi="Times New Roman" w:cs="Times New Roman"/>
              </w:rPr>
            </w:pPr>
            <w:r>
              <w:rPr>
                <w:rFonts w:ascii="Times New Roman" w:eastAsia="Aptos" w:hAnsi="Times New Roman" w:cs="Times New Roman"/>
              </w:rPr>
              <w:t>12</w:t>
            </w:r>
          </w:p>
          <w:p w14:paraId="5A46CF16" w14:textId="77777777" w:rsidR="00233971" w:rsidRDefault="00EF7400">
            <w:pPr>
              <w:jc w:val="both"/>
              <w:rPr>
                <w:rFonts w:ascii="Times New Roman" w:eastAsia="Aptos" w:hAnsi="Times New Roman" w:cs="Times New Roman"/>
              </w:rPr>
            </w:pPr>
            <w:r>
              <w:rPr>
                <w:rFonts w:ascii="Times New Roman" w:eastAsia="Aptos" w:hAnsi="Times New Roman" w:cs="Times New Roman"/>
              </w:rPr>
              <w:t>24</w:t>
            </w:r>
          </w:p>
        </w:tc>
        <w:tc>
          <w:tcPr>
            <w:tcW w:w="735" w:type="dxa"/>
            <w:tcMar>
              <w:left w:w="90" w:type="dxa"/>
              <w:right w:w="90" w:type="dxa"/>
            </w:tcMar>
          </w:tcPr>
          <w:p w14:paraId="6983572E" w14:textId="77777777" w:rsidR="00233971" w:rsidRDefault="00EF7400">
            <w:pPr>
              <w:jc w:val="both"/>
              <w:rPr>
                <w:rFonts w:ascii="Times New Roman" w:eastAsia="Aptos" w:hAnsi="Times New Roman" w:cs="Times New Roman"/>
              </w:rPr>
            </w:pPr>
            <w:r>
              <w:rPr>
                <w:rFonts w:ascii="Times New Roman" w:eastAsia="Aptos" w:hAnsi="Times New Roman" w:cs="Times New Roman"/>
              </w:rPr>
              <w:t>14</w:t>
            </w:r>
          </w:p>
          <w:p w14:paraId="6EB477E5" w14:textId="77777777" w:rsidR="00233971" w:rsidRDefault="00EF7400">
            <w:pPr>
              <w:jc w:val="both"/>
              <w:rPr>
                <w:rFonts w:ascii="Times New Roman" w:eastAsia="Aptos" w:hAnsi="Times New Roman" w:cs="Times New Roman"/>
              </w:rPr>
            </w:pPr>
            <w:r>
              <w:rPr>
                <w:rFonts w:ascii="Times New Roman" w:eastAsia="Aptos" w:hAnsi="Times New Roman" w:cs="Times New Roman"/>
              </w:rPr>
              <w:t>14</w:t>
            </w:r>
          </w:p>
        </w:tc>
        <w:tc>
          <w:tcPr>
            <w:tcW w:w="765" w:type="dxa"/>
            <w:tcMar>
              <w:left w:w="90" w:type="dxa"/>
              <w:right w:w="90" w:type="dxa"/>
            </w:tcMar>
          </w:tcPr>
          <w:p w14:paraId="1C687385"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p w14:paraId="6E247B5F" w14:textId="77777777" w:rsidR="00233971" w:rsidRDefault="00EF7400">
            <w:pPr>
              <w:jc w:val="both"/>
              <w:rPr>
                <w:rFonts w:ascii="Times New Roman" w:eastAsia="Aptos" w:hAnsi="Times New Roman" w:cs="Times New Roman"/>
              </w:rPr>
            </w:pPr>
            <w:r>
              <w:rPr>
                <w:rFonts w:ascii="Times New Roman" w:eastAsia="Aptos" w:hAnsi="Times New Roman" w:cs="Times New Roman"/>
              </w:rPr>
              <w:t>396</w:t>
            </w:r>
          </w:p>
        </w:tc>
        <w:tc>
          <w:tcPr>
            <w:tcW w:w="765" w:type="dxa"/>
            <w:tcMar>
              <w:left w:w="90" w:type="dxa"/>
              <w:right w:w="90" w:type="dxa"/>
            </w:tcMar>
          </w:tcPr>
          <w:p w14:paraId="089DE559" w14:textId="77777777" w:rsidR="00233971" w:rsidRDefault="00EF7400">
            <w:pPr>
              <w:jc w:val="both"/>
              <w:rPr>
                <w:rFonts w:ascii="Times New Roman" w:eastAsia="Aptos" w:hAnsi="Times New Roman" w:cs="Times New Roman"/>
              </w:rPr>
            </w:pPr>
            <w:r>
              <w:rPr>
                <w:rFonts w:ascii="Times New Roman" w:eastAsia="Aptos" w:hAnsi="Times New Roman" w:cs="Times New Roman"/>
              </w:rPr>
              <w:t>3.3</w:t>
            </w:r>
          </w:p>
        </w:tc>
        <w:tc>
          <w:tcPr>
            <w:tcW w:w="1560" w:type="dxa"/>
            <w:tcMar>
              <w:left w:w="90" w:type="dxa"/>
              <w:right w:w="90" w:type="dxa"/>
            </w:tcMar>
          </w:tcPr>
          <w:p w14:paraId="2C744826" w14:textId="77777777" w:rsidR="00233971" w:rsidRDefault="00EF7400">
            <w:pPr>
              <w:jc w:val="both"/>
              <w:rPr>
                <w:rFonts w:ascii="Times New Roman" w:eastAsia="Aptos" w:hAnsi="Times New Roman" w:cs="Times New Roman"/>
              </w:rPr>
            </w:pPr>
            <w:r>
              <w:rPr>
                <w:rFonts w:ascii="Times New Roman" w:eastAsia="Aptos" w:hAnsi="Times New Roman" w:cs="Times New Roman"/>
              </w:rPr>
              <w:t>Accepted</w:t>
            </w:r>
          </w:p>
          <w:p w14:paraId="040091DB" w14:textId="77777777" w:rsidR="00233971" w:rsidRDefault="00233971">
            <w:pPr>
              <w:jc w:val="both"/>
              <w:rPr>
                <w:rFonts w:ascii="Times New Roman" w:eastAsia="Aptos" w:hAnsi="Times New Roman" w:cs="Times New Roman"/>
              </w:rPr>
            </w:pPr>
          </w:p>
        </w:tc>
      </w:tr>
      <w:tr w:rsidR="00233971" w14:paraId="303FCA60" w14:textId="77777777">
        <w:trPr>
          <w:trHeight w:val="285"/>
        </w:trPr>
        <w:tc>
          <w:tcPr>
            <w:tcW w:w="3300" w:type="dxa"/>
            <w:tcMar>
              <w:left w:w="90" w:type="dxa"/>
              <w:right w:w="90" w:type="dxa"/>
            </w:tcMar>
          </w:tcPr>
          <w:p w14:paraId="7A10DDBB" w14:textId="77777777" w:rsidR="00233971" w:rsidRDefault="00EF7400">
            <w:pPr>
              <w:pStyle w:val="ListParagraph"/>
              <w:numPr>
                <w:ilvl w:val="0"/>
                <w:numId w:val="4"/>
              </w:numPr>
              <w:ind w:left="352"/>
              <w:rPr>
                <w:rFonts w:ascii="Times New Roman" w:eastAsia="Aptos" w:hAnsi="Times New Roman" w:cs="Times New Roman"/>
              </w:rPr>
            </w:pPr>
            <w:r>
              <w:rPr>
                <w:rFonts w:ascii="Times New Roman" w:eastAsia="Aptos" w:hAnsi="Times New Roman" w:cs="Times New Roman"/>
              </w:rPr>
              <w:t xml:space="preserve">Government should Increase investments in technological infrastructure </w:t>
            </w:r>
          </w:p>
        </w:tc>
        <w:tc>
          <w:tcPr>
            <w:tcW w:w="780" w:type="dxa"/>
            <w:tcMar>
              <w:left w:w="90" w:type="dxa"/>
              <w:right w:w="90" w:type="dxa"/>
            </w:tcMar>
          </w:tcPr>
          <w:p w14:paraId="74175A5F" w14:textId="77777777" w:rsidR="00233971" w:rsidRDefault="00EF7400">
            <w:pPr>
              <w:jc w:val="both"/>
              <w:rPr>
                <w:rFonts w:ascii="Times New Roman" w:eastAsia="Aptos" w:hAnsi="Times New Roman" w:cs="Times New Roman"/>
              </w:rPr>
            </w:pPr>
            <w:r>
              <w:rPr>
                <w:rFonts w:ascii="Times New Roman" w:eastAsia="Aptos" w:hAnsi="Times New Roman" w:cs="Times New Roman"/>
              </w:rPr>
              <w:t>56</w:t>
            </w:r>
          </w:p>
          <w:p w14:paraId="3EF2F010" w14:textId="77777777" w:rsidR="00233971" w:rsidRDefault="00EF7400">
            <w:pPr>
              <w:jc w:val="both"/>
              <w:rPr>
                <w:rFonts w:ascii="Times New Roman" w:eastAsia="Aptos" w:hAnsi="Times New Roman" w:cs="Times New Roman"/>
              </w:rPr>
            </w:pPr>
            <w:r>
              <w:rPr>
                <w:rFonts w:ascii="Times New Roman" w:eastAsia="Aptos" w:hAnsi="Times New Roman" w:cs="Times New Roman"/>
              </w:rPr>
              <w:t>224</w:t>
            </w:r>
          </w:p>
        </w:tc>
        <w:tc>
          <w:tcPr>
            <w:tcW w:w="765" w:type="dxa"/>
            <w:tcMar>
              <w:left w:w="90" w:type="dxa"/>
              <w:right w:w="90" w:type="dxa"/>
            </w:tcMar>
          </w:tcPr>
          <w:p w14:paraId="08F071E7" w14:textId="77777777" w:rsidR="00233971" w:rsidRDefault="00EF7400">
            <w:pPr>
              <w:jc w:val="both"/>
              <w:rPr>
                <w:rFonts w:ascii="Times New Roman" w:eastAsia="Aptos" w:hAnsi="Times New Roman" w:cs="Times New Roman"/>
              </w:rPr>
            </w:pPr>
            <w:r>
              <w:rPr>
                <w:rFonts w:ascii="Times New Roman" w:eastAsia="Aptos" w:hAnsi="Times New Roman" w:cs="Times New Roman"/>
              </w:rPr>
              <w:t>25</w:t>
            </w:r>
          </w:p>
          <w:p w14:paraId="0B4E6777" w14:textId="77777777" w:rsidR="00233971" w:rsidRDefault="00EF7400">
            <w:pPr>
              <w:jc w:val="both"/>
              <w:rPr>
                <w:rFonts w:ascii="Times New Roman" w:eastAsia="Aptos" w:hAnsi="Times New Roman" w:cs="Times New Roman"/>
              </w:rPr>
            </w:pPr>
            <w:r>
              <w:rPr>
                <w:rFonts w:ascii="Times New Roman" w:eastAsia="Aptos" w:hAnsi="Times New Roman" w:cs="Times New Roman"/>
              </w:rPr>
              <w:t>75</w:t>
            </w:r>
          </w:p>
        </w:tc>
        <w:tc>
          <w:tcPr>
            <w:tcW w:w="810" w:type="dxa"/>
            <w:tcMar>
              <w:left w:w="90" w:type="dxa"/>
              <w:right w:w="90" w:type="dxa"/>
            </w:tcMar>
          </w:tcPr>
          <w:p w14:paraId="59E3EAB7" w14:textId="77777777" w:rsidR="00233971" w:rsidRDefault="00EF7400">
            <w:pPr>
              <w:jc w:val="both"/>
              <w:rPr>
                <w:rFonts w:ascii="Times New Roman" w:eastAsia="Aptos" w:hAnsi="Times New Roman" w:cs="Times New Roman"/>
              </w:rPr>
            </w:pPr>
            <w:r>
              <w:rPr>
                <w:rFonts w:ascii="Times New Roman" w:eastAsia="Aptos" w:hAnsi="Times New Roman" w:cs="Times New Roman"/>
              </w:rPr>
              <w:t>20</w:t>
            </w:r>
          </w:p>
          <w:p w14:paraId="17B047F3" w14:textId="77777777" w:rsidR="00233971" w:rsidRDefault="00EF7400">
            <w:pPr>
              <w:jc w:val="both"/>
              <w:rPr>
                <w:rFonts w:ascii="Times New Roman" w:eastAsia="Aptos" w:hAnsi="Times New Roman" w:cs="Times New Roman"/>
              </w:rPr>
            </w:pPr>
            <w:r>
              <w:rPr>
                <w:rFonts w:ascii="Times New Roman" w:eastAsia="Aptos" w:hAnsi="Times New Roman" w:cs="Times New Roman"/>
              </w:rPr>
              <w:t>40</w:t>
            </w:r>
          </w:p>
        </w:tc>
        <w:tc>
          <w:tcPr>
            <w:tcW w:w="735" w:type="dxa"/>
            <w:tcMar>
              <w:left w:w="90" w:type="dxa"/>
              <w:right w:w="90" w:type="dxa"/>
            </w:tcMar>
          </w:tcPr>
          <w:p w14:paraId="60C4E41B" w14:textId="77777777" w:rsidR="00233971" w:rsidRDefault="00EF7400">
            <w:pPr>
              <w:jc w:val="both"/>
              <w:rPr>
                <w:rFonts w:ascii="Times New Roman" w:eastAsia="Aptos" w:hAnsi="Times New Roman" w:cs="Times New Roman"/>
              </w:rPr>
            </w:pPr>
            <w:r>
              <w:rPr>
                <w:rFonts w:ascii="Times New Roman" w:eastAsia="Aptos" w:hAnsi="Times New Roman" w:cs="Times New Roman"/>
              </w:rPr>
              <w:t>19</w:t>
            </w:r>
          </w:p>
          <w:p w14:paraId="7C6FCDCD" w14:textId="77777777" w:rsidR="00233971" w:rsidRDefault="00EF7400">
            <w:pPr>
              <w:jc w:val="both"/>
              <w:rPr>
                <w:rFonts w:ascii="Times New Roman" w:eastAsia="Aptos" w:hAnsi="Times New Roman" w:cs="Times New Roman"/>
              </w:rPr>
            </w:pPr>
            <w:r>
              <w:rPr>
                <w:rFonts w:ascii="Times New Roman" w:eastAsia="Aptos" w:hAnsi="Times New Roman" w:cs="Times New Roman"/>
              </w:rPr>
              <w:t>19</w:t>
            </w:r>
          </w:p>
        </w:tc>
        <w:tc>
          <w:tcPr>
            <w:tcW w:w="765" w:type="dxa"/>
            <w:tcMar>
              <w:left w:w="90" w:type="dxa"/>
              <w:right w:w="90" w:type="dxa"/>
            </w:tcMar>
          </w:tcPr>
          <w:p w14:paraId="68372430" w14:textId="77777777" w:rsidR="00233971" w:rsidRDefault="00EF7400">
            <w:pPr>
              <w:jc w:val="both"/>
              <w:rPr>
                <w:rFonts w:ascii="Times New Roman" w:eastAsia="Aptos" w:hAnsi="Times New Roman" w:cs="Times New Roman"/>
              </w:rPr>
            </w:pPr>
            <w:r>
              <w:rPr>
                <w:rFonts w:ascii="Times New Roman" w:eastAsia="Aptos" w:hAnsi="Times New Roman" w:cs="Times New Roman"/>
              </w:rPr>
              <w:t>120</w:t>
            </w:r>
          </w:p>
          <w:p w14:paraId="267422E0" w14:textId="77777777" w:rsidR="00233971" w:rsidRDefault="00EF7400">
            <w:pPr>
              <w:jc w:val="both"/>
              <w:rPr>
                <w:rFonts w:ascii="Times New Roman" w:eastAsia="Aptos" w:hAnsi="Times New Roman" w:cs="Times New Roman"/>
              </w:rPr>
            </w:pPr>
            <w:r>
              <w:rPr>
                <w:rFonts w:ascii="Times New Roman" w:eastAsia="Aptos" w:hAnsi="Times New Roman" w:cs="Times New Roman"/>
              </w:rPr>
              <w:t>358</w:t>
            </w:r>
          </w:p>
        </w:tc>
        <w:tc>
          <w:tcPr>
            <w:tcW w:w="765" w:type="dxa"/>
            <w:tcMar>
              <w:left w:w="90" w:type="dxa"/>
              <w:right w:w="90" w:type="dxa"/>
            </w:tcMar>
          </w:tcPr>
          <w:p w14:paraId="506AB242" w14:textId="77777777" w:rsidR="00233971" w:rsidRDefault="00EF7400">
            <w:pPr>
              <w:jc w:val="both"/>
              <w:rPr>
                <w:rFonts w:ascii="Times New Roman" w:eastAsia="Aptos" w:hAnsi="Times New Roman" w:cs="Times New Roman"/>
              </w:rPr>
            </w:pPr>
            <w:r>
              <w:rPr>
                <w:rFonts w:ascii="Times New Roman" w:eastAsia="Aptos" w:hAnsi="Times New Roman" w:cs="Times New Roman"/>
              </w:rPr>
              <w:t>2.5</w:t>
            </w:r>
          </w:p>
        </w:tc>
        <w:tc>
          <w:tcPr>
            <w:tcW w:w="1560" w:type="dxa"/>
            <w:tcMar>
              <w:left w:w="90" w:type="dxa"/>
              <w:right w:w="90" w:type="dxa"/>
            </w:tcMar>
          </w:tcPr>
          <w:p w14:paraId="28456160" w14:textId="77777777" w:rsidR="00233971" w:rsidRDefault="00EF7400">
            <w:pPr>
              <w:jc w:val="both"/>
              <w:rPr>
                <w:rFonts w:ascii="Times New Roman" w:eastAsia="Aptos" w:hAnsi="Times New Roman" w:cs="Times New Roman"/>
              </w:rPr>
            </w:pPr>
            <w:r>
              <w:rPr>
                <w:rFonts w:ascii="Times New Roman" w:eastAsia="Aptos" w:hAnsi="Times New Roman" w:cs="Times New Roman"/>
              </w:rPr>
              <w:t>Accepted</w:t>
            </w:r>
          </w:p>
          <w:p w14:paraId="08B559B9" w14:textId="77777777" w:rsidR="00233971" w:rsidRDefault="00233971">
            <w:pPr>
              <w:jc w:val="both"/>
              <w:rPr>
                <w:rFonts w:ascii="Times New Roman" w:eastAsia="Aptos" w:hAnsi="Times New Roman" w:cs="Times New Roman"/>
              </w:rPr>
            </w:pPr>
          </w:p>
        </w:tc>
      </w:tr>
    </w:tbl>
    <w:p w14:paraId="1A43993F" w14:textId="77777777" w:rsidR="00233971" w:rsidRDefault="00EF7400">
      <w:pPr>
        <w:jc w:val="both"/>
        <w:rPr>
          <w:rFonts w:ascii="Times New Roman" w:eastAsia="Times New Roman" w:hAnsi="Times New Roman" w:cs="Times New Roman"/>
          <w:color w:val="000000"/>
        </w:rPr>
      </w:pPr>
      <w:r>
        <w:rPr>
          <w:rFonts w:ascii="Times New Roman" w:eastAsia="Aptos" w:hAnsi="Times New Roman" w:cs="Times New Roman"/>
          <w:color w:val="000000"/>
        </w:rPr>
        <w:t xml:space="preserve">From the computed mean in table 2, we found out that the mean of items 1,2,3  and 4 was above the cut-off point of 2.5 and therefore in agreement with the question, which is about </w:t>
      </w:r>
      <w:r>
        <w:rPr>
          <w:rFonts w:ascii="Times New Roman" w:eastAsia="Times New Roman" w:hAnsi="Times New Roman" w:cs="Times New Roman"/>
          <w:color w:val="000000"/>
        </w:rPr>
        <w:t>the possible solutions to the human resource challenges in the use of multimedia for teaching English language in senior secondary schools in Enugu North.</w:t>
      </w:r>
    </w:p>
    <w:p w14:paraId="2E5ACD98" w14:textId="77777777" w:rsidR="00233971" w:rsidRDefault="00233971">
      <w:pPr>
        <w:jc w:val="both"/>
        <w:rPr>
          <w:rFonts w:ascii="Times New Roman" w:eastAsia="Times New Roman" w:hAnsi="Times New Roman" w:cs="Times New Roman"/>
          <w:color w:val="000000"/>
        </w:rPr>
      </w:pPr>
    </w:p>
    <w:p w14:paraId="6C8E1389" w14:textId="77777777" w:rsidR="00233971" w:rsidRDefault="00233971">
      <w:pPr>
        <w:jc w:val="both"/>
        <w:rPr>
          <w:rFonts w:ascii="Times New Roman" w:eastAsia="Times New Roman" w:hAnsi="Times New Roman" w:cs="Times New Roman"/>
          <w:color w:val="000000"/>
        </w:rPr>
      </w:pPr>
    </w:p>
    <w:p w14:paraId="21906E60" w14:textId="77777777" w:rsidR="00233971" w:rsidRDefault="00233971">
      <w:pPr>
        <w:jc w:val="both"/>
        <w:rPr>
          <w:rFonts w:ascii="Times New Roman" w:eastAsia="Times New Roman" w:hAnsi="Times New Roman" w:cs="Times New Roman"/>
          <w:color w:val="000000"/>
        </w:rPr>
      </w:pPr>
    </w:p>
    <w:p w14:paraId="3CE7193D" w14:textId="77777777" w:rsidR="00233971" w:rsidRDefault="00233971">
      <w:pPr>
        <w:jc w:val="both"/>
        <w:rPr>
          <w:rFonts w:ascii="Times New Roman" w:eastAsia="Times New Roman" w:hAnsi="Times New Roman" w:cs="Times New Roman"/>
          <w:color w:val="000000"/>
        </w:rPr>
      </w:pPr>
    </w:p>
    <w:p w14:paraId="2A72161D" w14:textId="3D6DD453" w:rsidR="00233971" w:rsidRDefault="00233971" w:rsidP="59F3B7FA">
      <w:pPr>
        <w:jc w:val="both"/>
        <w:rPr>
          <w:rFonts w:ascii="Times New Roman" w:eastAsia="Times New Roman" w:hAnsi="Times New Roman" w:cs="Times New Roman"/>
          <w:color w:val="000000"/>
        </w:rPr>
      </w:pPr>
    </w:p>
    <w:p w14:paraId="3276224A" w14:textId="48054065" w:rsidR="59F3B7FA" w:rsidRDefault="59F3B7FA" w:rsidP="59F3B7FA">
      <w:pPr>
        <w:jc w:val="both"/>
        <w:rPr>
          <w:rFonts w:ascii="Times New Roman" w:eastAsia="Times New Roman" w:hAnsi="Times New Roman" w:cs="Times New Roman"/>
          <w:color w:val="000000" w:themeColor="text1"/>
        </w:rPr>
      </w:pPr>
    </w:p>
    <w:p w14:paraId="7F8AFFCC" w14:textId="77777777" w:rsidR="00917FD0" w:rsidRDefault="00917FD0">
      <w:pPr>
        <w:spacing w:line="480" w:lineRule="auto"/>
        <w:jc w:val="center"/>
        <w:rPr>
          <w:rFonts w:ascii="Times New Roman" w:eastAsia="Aptos" w:hAnsi="Times New Roman" w:cs="Times New Roman"/>
          <w:b/>
          <w:color w:val="000000"/>
        </w:rPr>
      </w:pPr>
    </w:p>
    <w:p w14:paraId="12842940" w14:textId="77777777" w:rsidR="00917FD0" w:rsidRDefault="00917FD0">
      <w:pPr>
        <w:spacing w:line="480" w:lineRule="auto"/>
        <w:jc w:val="center"/>
        <w:rPr>
          <w:rFonts w:ascii="Times New Roman" w:eastAsia="Aptos" w:hAnsi="Times New Roman" w:cs="Times New Roman"/>
          <w:b/>
          <w:color w:val="000000"/>
        </w:rPr>
      </w:pPr>
    </w:p>
    <w:p w14:paraId="732F44B4" w14:textId="77777777" w:rsidR="00917FD0" w:rsidRDefault="00917FD0">
      <w:pPr>
        <w:spacing w:line="480" w:lineRule="auto"/>
        <w:jc w:val="center"/>
        <w:rPr>
          <w:rFonts w:ascii="Times New Roman" w:eastAsia="Aptos" w:hAnsi="Times New Roman" w:cs="Times New Roman"/>
          <w:b/>
          <w:color w:val="000000"/>
        </w:rPr>
      </w:pPr>
    </w:p>
    <w:p w14:paraId="776BA007" w14:textId="77777777" w:rsidR="00917FD0" w:rsidRDefault="00917FD0">
      <w:pPr>
        <w:spacing w:line="480" w:lineRule="auto"/>
        <w:jc w:val="center"/>
        <w:rPr>
          <w:rFonts w:ascii="Times New Roman" w:eastAsia="Aptos" w:hAnsi="Times New Roman" w:cs="Times New Roman"/>
          <w:b/>
          <w:color w:val="000000"/>
        </w:rPr>
      </w:pPr>
    </w:p>
    <w:p w14:paraId="76E72972" w14:textId="77777777" w:rsidR="00917FD0" w:rsidRDefault="00917FD0">
      <w:pPr>
        <w:spacing w:line="480" w:lineRule="auto"/>
        <w:jc w:val="center"/>
        <w:rPr>
          <w:rFonts w:ascii="Times New Roman" w:eastAsia="Aptos" w:hAnsi="Times New Roman" w:cs="Times New Roman"/>
          <w:b/>
          <w:color w:val="000000"/>
        </w:rPr>
      </w:pPr>
    </w:p>
    <w:p w14:paraId="75C70D3B" w14:textId="77777777" w:rsidR="00233971" w:rsidRDefault="00EF7400">
      <w:pPr>
        <w:spacing w:line="480" w:lineRule="auto"/>
        <w:jc w:val="center"/>
        <w:rPr>
          <w:rFonts w:ascii="Times New Roman" w:eastAsia="Aptos" w:hAnsi="Times New Roman" w:cs="Times New Roman"/>
          <w:b/>
          <w:color w:val="000000"/>
        </w:rPr>
      </w:pPr>
      <w:r>
        <w:rPr>
          <w:rFonts w:ascii="Times New Roman" w:eastAsia="Aptos" w:hAnsi="Times New Roman" w:cs="Times New Roman"/>
          <w:b/>
          <w:noProof/>
          <w:color w:val="000000"/>
        </w:rPr>
        <w:lastRenderedPageBreak/>
        <mc:AlternateContent>
          <mc:Choice Requires="wps">
            <w:drawing>
              <wp:anchor distT="0" distB="0" distL="0" distR="0" simplePos="0" relativeHeight="251658250" behindDoc="0" locked="0" layoutInCell="1" allowOverlap="1" wp14:anchorId="53147D24" wp14:editId="5411B6D4">
                <wp:simplePos x="0" y="0"/>
                <wp:positionH relativeFrom="column">
                  <wp:posOffset>5781675</wp:posOffset>
                </wp:positionH>
                <wp:positionV relativeFrom="paragraph">
                  <wp:posOffset>-476885</wp:posOffset>
                </wp:positionV>
                <wp:extent cx="238123" cy="180975"/>
                <wp:effectExtent l="0" t="0" r="9525" b="9525"/>
                <wp:wrapNone/>
                <wp:docPr id="1036" name="Text Box 1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238123" cy="180975"/>
                        </a:xfrm>
                        <a:prstGeom prst="rect">
                          <a:avLst/>
                        </a:prstGeom>
                        <a:solidFill>
                          <a:srgbClr val="FFFFFF"/>
                        </a:solidFill>
                        <a:ln>
                          <a:noFill/>
                        </a:ln>
                      </wps:spPr>
                      <wps:txbx>
                        <w:txbxContent>
                          <w:p w14:paraId="56F8AD69" w14:textId="77777777" w:rsidR="002E52D0" w:rsidRDefault="002E52D0"/>
                        </w:txbxContent>
                      </wps:txbx>
                      <wps:bodyPr vert="horz" wrap="square" lIns="91440" tIns="45720" rIns="91440" bIns="45720" anchor="t">
                        <a:prstTxWarp prst="textNoShape">
                          <a:avLst/>
                        </a:prstTxWarp>
                        <a:noAutofit/>
                      </wps:bodyPr>
                    </wps:wsp>
                  </a:graphicData>
                </a:graphic>
              </wp:anchor>
            </w:drawing>
          </mc:Choice>
          <mc:Fallback>
            <w:pict>
              <v:rect w14:anchorId="53147D24" id="_x0000_s1040" style="position:absolute;left:0;text-align:left;margin-left:455.25pt;margin-top:-37.55pt;width:18.75pt;height:14.25pt;z-index:251658250;visibility:visible;mso-wrap-style:square;mso-wrap-distance-left:0;mso-wrap-distance-top:0;mso-wrap-distance-right:0;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" stroked="f">
                <v:path arrowok="t"/>
                <v:textbox>
                  <w:txbxContent>
                    <w:p w14:paraId="56F8AD69" w14:textId="77777777" w:rsidR="002E52D0" w:rsidRDefault="002E52D0"/>
                  </w:txbxContent>
                </v:textbox>
              </v:rect>
            </w:pict>
          </mc:Fallback>
        </mc:AlternateContent>
      </w:r>
      <w:r>
        <w:rPr>
          <w:rFonts w:ascii="Times New Roman" w:eastAsia="Aptos" w:hAnsi="Times New Roman" w:cs="Times New Roman"/>
          <w:b/>
          <w:color w:val="000000"/>
        </w:rPr>
        <w:t>CHAPTER FIVE</w:t>
      </w:r>
    </w:p>
    <w:p w14:paraId="70538133" w14:textId="77777777" w:rsidR="00233971" w:rsidRDefault="00EF7400">
      <w:pPr>
        <w:spacing w:line="480" w:lineRule="auto"/>
        <w:jc w:val="center"/>
        <w:rPr>
          <w:rFonts w:ascii="Times New Roman" w:eastAsia="Aptos" w:hAnsi="Times New Roman" w:cs="Times New Roman"/>
          <w:b/>
          <w:color w:val="000000"/>
        </w:rPr>
      </w:pPr>
      <w:r>
        <w:rPr>
          <w:rFonts w:ascii="Times New Roman" w:eastAsia="Aptos" w:hAnsi="Times New Roman" w:cs="Times New Roman"/>
          <w:b/>
          <w:color w:val="000000"/>
        </w:rPr>
        <w:t>DISCUSSIONS OF FINDINGS, CONCLUSION, EDUCATIONAL IMPLICATIONS, RECOMMENDATIONS, AND SUMMARY</w:t>
      </w:r>
    </w:p>
    <w:p w14:paraId="4E90699A" w14:textId="77777777"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The research findings based on the data presented in chapter four are interpreted and discussed in this chapter. The outline of this chapter is as follow</w:t>
      </w:r>
    </w:p>
    <w:p w14:paraId="15301E54" w14:textId="77777777"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Discussions of finding:</w:t>
      </w:r>
    </w:p>
    <w:p w14:paraId="720826C6" w14:textId="789DBEE9" w:rsidR="00233971" w:rsidRDefault="00EF7400">
      <w:pPr>
        <w:spacing w:line="480" w:lineRule="auto"/>
        <w:jc w:val="both"/>
        <w:rPr>
          <w:rFonts w:ascii="Times New Roman" w:hAnsi="Times New Roman"/>
        </w:rPr>
      </w:pPr>
      <w:r w:rsidRPr="6C267F77">
        <w:rPr>
          <w:rFonts w:ascii="Times New Roman" w:eastAsia="Aptos" w:hAnsi="Times New Roman" w:cs="Times New Roman"/>
          <w:b/>
          <w:color w:val="000000" w:themeColor="text1"/>
        </w:rPr>
        <w:t>Research Question One:</w:t>
      </w:r>
      <w:r w:rsidRPr="6C267F77">
        <w:rPr>
          <w:rFonts w:ascii="Times New Roman" w:eastAsia="Aptos" w:hAnsi="Times New Roman" w:cs="Times New Roman"/>
          <w:color w:val="000000" w:themeColor="text1"/>
        </w:rPr>
        <w:t xml:space="preserve"> What are the multimedia facilities available for teaching the English language in senior secondary schools in Enugu North</w:t>
      </w:r>
      <w:r w:rsidR="3B3A5999" w:rsidRPr="6C267F77">
        <w:rPr>
          <w:rFonts w:ascii="Times New Roman" w:eastAsia="Aptos" w:hAnsi="Times New Roman" w:cs="Times New Roman"/>
          <w:color w:val="000000" w:themeColor="text1"/>
        </w:rPr>
        <w:t xml:space="preserve"> </w:t>
      </w:r>
      <w:r w:rsidR="3B3A5999" w:rsidRPr="6C267F77">
        <w:rPr>
          <w:rFonts w:ascii="Times New Roman" w:hAnsi="Times New Roman"/>
        </w:rPr>
        <w:t>Local Government Area</w:t>
      </w:r>
      <w:r w:rsidRPr="6C267F77">
        <w:rPr>
          <w:rFonts w:ascii="Times New Roman" w:hAnsi="Times New Roman"/>
        </w:rPr>
        <w:t>?</w:t>
      </w:r>
    </w:p>
    <w:p w14:paraId="3DC464DA" w14:textId="77777777"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The findings uncovered that the accessible multimedia facilities are mainly text-based multimedia, audio-based multimedia and image-based multimedia. However, the students disagreed with the availability and accessibility of video-based multimedia for teaching the English language.</w:t>
      </w:r>
    </w:p>
    <w:p w14:paraId="325DE0D4" w14:textId="67A638E6" w:rsidR="00233971" w:rsidRDefault="00EF7400">
      <w:pPr>
        <w:spacing w:line="480" w:lineRule="auto"/>
        <w:jc w:val="both"/>
        <w:rPr>
          <w:rFonts w:ascii="Times New Roman" w:hAnsi="Times New Roman"/>
        </w:rPr>
      </w:pPr>
      <w:r w:rsidRPr="6C267F77">
        <w:rPr>
          <w:rFonts w:ascii="Times New Roman" w:eastAsia="Aptos" w:hAnsi="Times New Roman" w:cs="Times New Roman"/>
          <w:b/>
          <w:color w:val="000000" w:themeColor="text1"/>
        </w:rPr>
        <w:t>Research Question Two:</w:t>
      </w:r>
      <w:r w:rsidRPr="6C267F77">
        <w:rPr>
          <w:rFonts w:ascii="Times New Roman" w:eastAsia="Aptos" w:hAnsi="Times New Roman" w:cs="Times New Roman"/>
          <w:color w:val="000000" w:themeColor="text1"/>
        </w:rPr>
        <w:t xml:space="preserve">  </w:t>
      </w:r>
      <w:r w:rsidRPr="6C267F77">
        <w:rPr>
          <w:rFonts w:ascii="Times New Roman" w:eastAsia="Times New Roman" w:hAnsi="Times New Roman" w:cs="Times New Roman"/>
          <w:color w:val="000000" w:themeColor="text1"/>
        </w:rPr>
        <w:t>What are the human resource challenges in the use of multimedia for teaching English language in senior secondary schools in Enugu North</w:t>
      </w:r>
      <w:r w:rsidR="2BE0A451" w:rsidRPr="6C267F77">
        <w:rPr>
          <w:rFonts w:ascii="Times New Roman" w:eastAsia="Times New Roman" w:hAnsi="Times New Roman" w:cs="Times New Roman"/>
          <w:color w:val="000000" w:themeColor="text1"/>
        </w:rPr>
        <w:t xml:space="preserve"> </w:t>
      </w:r>
      <w:r w:rsidR="2BE0A451" w:rsidRPr="6C267F77">
        <w:rPr>
          <w:rFonts w:ascii="Times New Roman" w:hAnsi="Times New Roman"/>
        </w:rPr>
        <w:t>Local Government Area</w:t>
      </w:r>
      <w:r w:rsidRPr="6C267F77">
        <w:rPr>
          <w:rFonts w:ascii="Times New Roman" w:hAnsi="Times New Roman"/>
        </w:rPr>
        <w:t>?</w:t>
      </w:r>
    </w:p>
    <w:p w14:paraId="5686F27E" w14:textId="77777777"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The reactions of students uncovered that there's lack of staff that teach English and those available, some of them can't comprehend multimedia facilities and equally there's insufficient funding from the school for the purchases of multimedia equipment. However, the students disagreed with the lack of collaboration between teacher and student as a reason for their academic performance in English due to the influence of multimedia.</w:t>
      </w:r>
    </w:p>
    <w:p w14:paraId="12119E93" w14:textId="235D6AED" w:rsidR="00233971" w:rsidRDefault="00EF7400">
      <w:pPr>
        <w:spacing w:line="480" w:lineRule="auto"/>
        <w:jc w:val="both"/>
        <w:rPr>
          <w:rFonts w:ascii="Times New Roman" w:hAnsi="Times New Roman"/>
        </w:rPr>
      </w:pPr>
      <w:r w:rsidRPr="6C267F77">
        <w:rPr>
          <w:rFonts w:ascii="Times New Roman" w:eastAsia="Aptos" w:hAnsi="Times New Roman" w:cs="Times New Roman"/>
          <w:b/>
          <w:color w:val="000000" w:themeColor="text1"/>
        </w:rPr>
        <w:t>Research Question Three:</w:t>
      </w:r>
      <w:r w:rsidRPr="6C267F77">
        <w:rPr>
          <w:rFonts w:ascii="Times New Roman" w:eastAsia="Aptos" w:hAnsi="Times New Roman" w:cs="Times New Roman"/>
          <w:color w:val="000000" w:themeColor="text1"/>
        </w:rPr>
        <w:t xml:space="preserve"> </w:t>
      </w:r>
      <w:r w:rsidRPr="6C267F77">
        <w:rPr>
          <w:rFonts w:ascii="Times New Roman" w:eastAsia="Times New Roman" w:hAnsi="Times New Roman" w:cs="Times New Roman"/>
          <w:color w:val="000000" w:themeColor="text1"/>
        </w:rPr>
        <w:t>What are the material resource challenges encountered in the use of multimedia for teaching the English language in senior secondary schools in Enugu North</w:t>
      </w:r>
      <w:r w:rsidR="43F2263F" w:rsidRPr="6C267F77">
        <w:rPr>
          <w:rFonts w:ascii="Times New Roman" w:eastAsia="Times New Roman" w:hAnsi="Times New Roman" w:cs="Times New Roman"/>
          <w:color w:val="000000" w:themeColor="text1"/>
        </w:rPr>
        <w:t xml:space="preserve"> </w:t>
      </w:r>
      <w:r w:rsidR="43F2263F" w:rsidRPr="6C267F77">
        <w:rPr>
          <w:rFonts w:ascii="Times New Roman" w:hAnsi="Times New Roman"/>
        </w:rPr>
        <w:t>Local Government Area?</w:t>
      </w:r>
    </w:p>
    <w:p w14:paraId="48FD15DD" w14:textId="77777777"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noProof/>
          <w:color w:val="000000"/>
        </w:rPr>
        <mc:AlternateContent>
          <mc:Choice Requires="wps">
            <w:drawing>
              <wp:anchor distT="0" distB="0" distL="0" distR="0" simplePos="0" relativeHeight="251658251" behindDoc="0" locked="0" layoutInCell="1" allowOverlap="1" wp14:anchorId="469FBA4F" wp14:editId="78BB33A0">
                <wp:simplePos x="0" y="0"/>
                <wp:positionH relativeFrom="column">
                  <wp:posOffset>2688609</wp:posOffset>
                </wp:positionH>
                <wp:positionV relativeFrom="paragraph">
                  <wp:posOffset>1031173</wp:posOffset>
                </wp:positionV>
                <wp:extent cx="464023" cy="286601"/>
                <wp:effectExtent l="0" t="0" r="0" b="0"/>
                <wp:wrapNone/>
                <wp:docPr id="1037"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464023" cy="286601"/>
                        </a:xfrm>
                        <a:prstGeom prst="rect">
                          <a:avLst/>
                        </a:prstGeom>
                        <a:solidFill>
                          <a:srgbClr val="FFFFFF"/>
                        </a:solidFill>
                        <a:ln>
                          <a:noFill/>
                        </a:ln>
                      </wps:spPr>
                      <wps:txbx>
                        <w:txbxContent>
                          <w:p w14:paraId="29F00596" w14:textId="77777777" w:rsidR="002E52D0" w:rsidRDefault="002E52D0">
                            <w:r>
                              <w:t>38</w:t>
                            </w:r>
                          </w:p>
                        </w:txbxContent>
                      </wps:txbx>
                      <wps:bodyPr vert="horz" wrap="square" lIns="91440" tIns="45720" rIns="91440" bIns="45720" anchor="t">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469FBA4F" id="Text Box 12" o:spid="_x0000_s1041" style="position:absolute;left:0;text-align:left;margin-left:211.7pt;margin-top:81.2pt;width:36.55pt;height:22.55pt;z-index:251658251;visibility:visible;mso-wrap-style:square;mso-width-percent:0;mso-height-percent:0;mso-wrap-distance-left:0;mso-wrap-distance-top:0;mso-wrap-distance-right:0;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" stroked="f">
                <v:path arrowok="t"/>
                <v:textbox>
                  <w:txbxContent>
                    <w:p w14:paraId="29F00596" w14:textId="77777777" w:rsidR="002E52D0" w:rsidRDefault="002E52D0">
                      <w:r>
                        <w:t>38</w:t>
                      </w:r>
                    </w:p>
                  </w:txbxContent>
                </v:textbox>
              </v:rect>
            </w:pict>
          </mc:Fallback>
        </mc:AlternateContent>
      </w:r>
      <w:r>
        <w:rPr>
          <w:rFonts w:ascii="Times New Roman" w:eastAsia="Aptos" w:hAnsi="Times New Roman" w:cs="Times New Roman"/>
          <w:color w:val="000000"/>
        </w:rPr>
        <w:t xml:space="preserve">The reactions gotten from students shows that they have technical issues while using multimedia especially during lectures and there's limited access to reliable internet connection and there is also </w:t>
      </w:r>
      <w:r>
        <w:rPr>
          <w:rFonts w:ascii="Times New Roman" w:eastAsia="Aptos" w:hAnsi="Times New Roman" w:cs="Times New Roman"/>
          <w:color w:val="000000"/>
        </w:rPr>
        <w:lastRenderedPageBreak/>
        <w:t>absence of power. However, the students disagreed that time constraint is the reason for their academic performance in English due to the influence of multimedia.</w:t>
      </w:r>
    </w:p>
    <w:p w14:paraId="303C9C6C" w14:textId="3C65CF05" w:rsidR="00233971" w:rsidRDefault="00EF7400">
      <w:pPr>
        <w:spacing w:line="480" w:lineRule="auto"/>
        <w:ind w:left="-5"/>
        <w:jc w:val="both"/>
        <w:rPr>
          <w:rFonts w:ascii="Times New Roman" w:hAnsi="Times New Roman"/>
        </w:rPr>
      </w:pPr>
      <w:r w:rsidRPr="6C267F77">
        <w:rPr>
          <w:rFonts w:ascii="Times New Roman" w:eastAsia="Aptos" w:hAnsi="Times New Roman" w:cs="Times New Roman"/>
          <w:b/>
          <w:color w:val="000000" w:themeColor="text1"/>
        </w:rPr>
        <w:t>Research Question Four:</w:t>
      </w:r>
      <w:r w:rsidRPr="6C267F77">
        <w:rPr>
          <w:rFonts w:ascii="Times New Roman" w:eastAsia="Aptos" w:hAnsi="Times New Roman" w:cs="Times New Roman"/>
          <w:color w:val="000000" w:themeColor="text1"/>
        </w:rPr>
        <w:t xml:space="preserve"> </w:t>
      </w:r>
      <w:r w:rsidRPr="6C267F77">
        <w:rPr>
          <w:rFonts w:ascii="Times New Roman" w:eastAsia="Times New Roman" w:hAnsi="Times New Roman" w:cs="Times New Roman"/>
          <w:color w:val="000000" w:themeColor="text1"/>
        </w:rPr>
        <w:t>What are the possible solutions to the human resource challenges in the use of multimedia in teaching the English language in Enugu North</w:t>
      </w:r>
      <w:r w:rsidR="005EFA56" w:rsidRPr="6C267F77">
        <w:rPr>
          <w:rFonts w:ascii="Times New Roman" w:eastAsia="Times New Roman" w:hAnsi="Times New Roman" w:cs="Times New Roman"/>
          <w:color w:val="000000" w:themeColor="text1"/>
        </w:rPr>
        <w:t xml:space="preserve"> </w:t>
      </w:r>
      <w:r w:rsidR="005EFA56" w:rsidRPr="6C267F77">
        <w:rPr>
          <w:rFonts w:ascii="Times New Roman" w:hAnsi="Times New Roman"/>
        </w:rPr>
        <w:t>Local Government Area</w:t>
      </w:r>
      <w:r w:rsidRPr="6C267F77">
        <w:rPr>
          <w:rFonts w:ascii="Times New Roman" w:hAnsi="Times New Roman"/>
        </w:rPr>
        <w:t>?</w:t>
      </w:r>
    </w:p>
    <w:p w14:paraId="2049AC9C" w14:textId="7C3C6C93" w:rsidR="00233971" w:rsidRDefault="00EF7400">
      <w:pPr>
        <w:spacing w:line="480" w:lineRule="auto"/>
        <w:ind w:left="-5"/>
        <w:jc w:val="both"/>
        <w:rPr>
          <w:rFonts w:ascii="Times New Roman" w:hAnsi="Times New Roman"/>
        </w:rPr>
      </w:pPr>
      <w:r w:rsidRPr="6C267F77">
        <w:rPr>
          <w:rFonts w:ascii="Times New Roman" w:eastAsia="Aptos" w:hAnsi="Times New Roman" w:cs="Times New Roman"/>
          <w:color w:val="000000" w:themeColor="text1"/>
        </w:rPr>
        <w:t xml:space="preserve">The findings gotten from students shows that they agreed that government should implement regular training programs for teachers in English and there should be an established collaboration network among educators in English and that the government should install solar panels in schools for uninterrupted power supply and finally, government should increase investment in technological infrastructure as there are the </w:t>
      </w:r>
      <w:r w:rsidRPr="6C267F77">
        <w:rPr>
          <w:rFonts w:ascii="Times New Roman" w:eastAsia="Times New Roman" w:hAnsi="Times New Roman" w:cs="Times New Roman"/>
          <w:color w:val="000000" w:themeColor="text1"/>
        </w:rPr>
        <w:t>possible solutions to the human resource challenges in the use of multimedia in teaching the English language in Enugu North</w:t>
      </w:r>
      <w:r w:rsidR="6C381512" w:rsidRPr="6C267F77">
        <w:rPr>
          <w:rFonts w:ascii="Times New Roman" w:eastAsia="Times New Roman" w:hAnsi="Times New Roman" w:cs="Times New Roman"/>
          <w:color w:val="000000" w:themeColor="text1"/>
        </w:rPr>
        <w:t xml:space="preserve"> </w:t>
      </w:r>
      <w:r w:rsidR="6C381512" w:rsidRPr="6C267F77">
        <w:rPr>
          <w:rFonts w:ascii="Times New Roman" w:hAnsi="Times New Roman"/>
        </w:rPr>
        <w:t>Local Government Area?</w:t>
      </w:r>
    </w:p>
    <w:p w14:paraId="456F9A30" w14:textId="77777777" w:rsidR="00233971" w:rsidRDefault="00EF7400">
      <w:pPr>
        <w:spacing w:line="480" w:lineRule="auto"/>
        <w:ind w:left="-5"/>
        <w:jc w:val="both"/>
        <w:rPr>
          <w:rFonts w:ascii="Times New Roman" w:eastAsia="Times New Roman" w:hAnsi="Times New Roman" w:cs="Times New Roman"/>
          <w:b/>
          <w:bCs/>
          <w:color w:val="000000"/>
        </w:rPr>
      </w:pPr>
      <w:r>
        <w:rPr>
          <w:rFonts w:ascii="Times New Roman" w:eastAsia="Times New Roman" w:hAnsi="Times New Roman" w:cs="Times New Roman"/>
          <w:b/>
          <w:bCs/>
          <w:color w:val="000000"/>
        </w:rPr>
        <w:t>Conclusion</w:t>
      </w:r>
    </w:p>
    <w:p w14:paraId="657B0225" w14:textId="77777777" w:rsidR="00233971" w:rsidRDefault="00EF7400">
      <w:pPr>
        <w:spacing w:line="480" w:lineRule="auto"/>
        <w:ind w:left="-5"/>
        <w:jc w:val="both"/>
        <w:rPr>
          <w:rFonts w:ascii="Times New Roman" w:eastAsia="Times New Roman" w:hAnsi="Times New Roman" w:cs="Times New Roman"/>
          <w:color w:val="000000"/>
        </w:rPr>
      </w:pPr>
      <w:r>
        <w:rPr>
          <w:rFonts w:ascii="Times New Roman" w:eastAsia="Times New Roman" w:hAnsi="Times New Roman" w:cs="Times New Roman"/>
          <w:color w:val="000000"/>
        </w:rPr>
        <w:t>This study reveals a survey on the influence of multimedia on the performance of senior secondary school students in English in Enugu North local government area, Enugu state, Nigeria.</w:t>
      </w:r>
    </w:p>
    <w:p w14:paraId="3B0E360F" w14:textId="77777777" w:rsidR="00233971" w:rsidRDefault="00EF7400">
      <w:pPr>
        <w:spacing w:line="480" w:lineRule="auto"/>
        <w:ind w:left="-5"/>
        <w:jc w:val="both"/>
        <w:rPr>
          <w:rFonts w:ascii="Times New Roman" w:eastAsia="Times New Roman" w:hAnsi="Times New Roman" w:cs="Times New Roman"/>
          <w:color w:val="000000"/>
        </w:rPr>
      </w:pPr>
      <w:r>
        <w:rPr>
          <w:rFonts w:ascii="Times New Roman" w:eastAsia="Times New Roman" w:hAnsi="Times New Roman" w:cs="Times New Roman"/>
          <w:color w:val="000000"/>
        </w:rPr>
        <w:t>During the course of study, four research questions were developed to serve as a research guideline. To make it easier for respondents, the researcher broke down the questions to simple sentences for the senior students to be able to comprehend. Respondents agreed to most of the questions without any external nor internal assistance nor force while some disagreed to some of them. Consistent with the result, the study concluded that:</w:t>
      </w:r>
    </w:p>
    <w:p w14:paraId="2B3CB784" w14:textId="77777777" w:rsidR="00233971" w:rsidRDefault="00EF7400">
      <w:pPr>
        <w:pStyle w:val="ListParagraph"/>
        <w:numPr>
          <w:ilvl w:val="0"/>
          <w:numId w:val="3"/>
        </w:num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The accessible multimedia facilities are mainly text-based multimedia, audio-based multimedia and image-based multimedia. However, the students disagreed with the availability and accessibility of video-based multimedia for teaching the English language.</w:t>
      </w:r>
    </w:p>
    <w:p w14:paraId="5359032A" w14:textId="77777777" w:rsidR="00233971" w:rsidRDefault="00EF7400">
      <w:pPr>
        <w:pStyle w:val="ListParagraph"/>
        <w:numPr>
          <w:ilvl w:val="0"/>
          <w:numId w:val="3"/>
        </w:num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lastRenderedPageBreak/>
        <w:t xml:space="preserve">The students agreed that there are lack of staff that teach English and those available, some of them can't comprehend multimedia facilities and equally there's insufficient funding from the school for the purchases of multimedia equipment. </w:t>
      </w:r>
    </w:p>
    <w:p w14:paraId="18DB55A6" w14:textId="77777777" w:rsidR="00233971" w:rsidRDefault="00EF7400">
      <w:pPr>
        <w:pStyle w:val="ListParagraph"/>
        <w:numPr>
          <w:ilvl w:val="0"/>
          <w:numId w:val="3"/>
        </w:num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 xml:space="preserve">They students agreed that they normally have technical issues while using multimedia especially during lectures and there's limited access to reliable internet connection and there is also absence of power. </w:t>
      </w:r>
    </w:p>
    <w:p w14:paraId="317190A8" w14:textId="77777777" w:rsidR="00233971" w:rsidRDefault="00EF7400">
      <w:pPr>
        <w:pStyle w:val="ListParagraph"/>
        <w:numPr>
          <w:ilvl w:val="0"/>
          <w:numId w:val="3"/>
        </w:num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The students agreed that government should implement regular training programs for teachers in English and there should be an established collaboration network among educators in English and that the government should install solar panels in schools for uninterrupted power supply and finally, government should increase investment in technological infrastructure.</w:t>
      </w:r>
    </w:p>
    <w:p w14:paraId="6CC73E37" w14:textId="74753276" w:rsidR="00233971" w:rsidRDefault="00EF7400">
      <w:pPr>
        <w:spacing w:line="480" w:lineRule="auto"/>
        <w:jc w:val="both"/>
        <w:rPr>
          <w:rFonts w:ascii="Times New Roman" w:eastAsia="Aptos" w:hAnsi="Times New Roman" w:cs="Times New Roman"/>
          <w:b/>
          <w:bCs/>
          <w:color w:val="000000"/>
        </w:rPr>
      </w:pPr>
      <w:r>
        <w:rPr>
          <w:rFonts w:ascii="Times New Roman" w:eastAsia="Aptos" w:hAnsi="Times New Roman" w:cs="Times New Roman"/>
          <w:b/>
          <w:bCs/>
          <w:color w:val="000000"/>
        </w:rPr>
        <w:t>Educational Imp</w:t>
      </w:r>
      <w:r w:rsidR="0042571E">
        <w:rPr>
          <w:rFonts w:ascii="Times New Roman" w:eastAsia="Aptos" w:hAnsi="Times New Roman" w:cs="Times New Roman"/>
          <w:b/>
          <w:bCs/>
          <w:color w:val="000000"/>
        </w:rPr>
        <w:t xml:space="preserve">lications </w:t>
      </w:r>
    </w:p>
    <w:p w14:paraId="32AAC53C" w14:textId="77777777"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Based on the findings of this study, students, teachers, educational authorities, boards of education, the government should investigate the influence of multimedia on the performance of senior secondary school students in English in Enugu North local government area, Enugu State. Based on the findings of my study, both teachers and school administrators, will figure out the reasons of students' academic performance even with the influence of multimedia, thanks to this study.</w:t>
      </w:r>
    </w:p>
    <w:p w14:paraId="5C5D4F02" w14:textId="411E98DA"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 xml:space="preserve">One of the educational implementations from this study is that curriculum should be enhanced and revised to include multimedia elements systematically, ensuring that it addresses the needs of different learning styles and incorporates </w:t>
      </w:r>
      <w:r w:rsidR="00B742EB">
        <w:rPr>
          <w:rFonts w:ascii="Times New Roman" w:eastAsia="Aptos" w:hAnsi="Times New Roman" w:cs="Times New Roman"/>
          <w:color w:val="000000"/>
        </w:rPr>
        <w:t>various</w:t>
      </w:r>
      <w:r>
        <w:rPr>
          <w:rFonts w:ascii="Times New Roman" w:eastAsia="Aptos" w:hAnsi="Times New Roman" w:cs="Times New Roman"/>
          <w:color w:val="000000"/>
        </w:rPr>
        <w:t xml:space="preserve"> multimedia formats (video, audio, text and image-based multimedia while considering the challenges of resource availability</w:t>
      </w:r>
    </w:p>
    <w:p w14:paraId="02ACF31F" w14:textId="77777777"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 xml:space="preserve">Another educational implementation from this study is integrating and developing assessment methods that include multimedia presentations or projects, allowing students to demonstrate their </w:t>
      </w:r>
      <w:r>
        <w:rPr>
          <w:rFonts w:ascii="Times New Roman" w:eastAsia="Aptos" w:hAnsi="Times New Roman" w:cs="Times New Roman"/>
          <w:color w:val="000000"/>
        </w:rPr>
        <w:lastRenderedPageBreak/>
        <w:t>understanding of English through various forms beyond traditional testing. This can address challenges influencing students' performance in English</w:t>
      </w:r>
    </w:p>
    <w:p w14:paraId="3FF7953F" w14:textId="77777777"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Finally, is improvement in infrastructure, including reliable internet access and necessary hardware. This will address the challenges of inadequate resources that hinder the use of multimedia in classrooms.</w:t>
      </w:r>
    </w:p>
    <w:p w14:paraId="18257971" w14:textId="77777777" w:rsidR="00233971" w:rsidRDefault="00EF7400">
      <w:pPr>
        <w:spacing w:line="480" w:lineRule="auto"/>
        <w:jc w:val="both"/>
        <w:rPr>
          <w:rFonts w:ascii="Times New Roman" w:eastAsia="Aptos" w:hAnsi="Times New Roman" w:cs="Times New Roman"/>
          <w:b/>
          <w:bCs/>
          <w:color w:val="000000"/>
        </w:rPr>
      </w:pPr>
      <w:r>
        <w:rPr>
          <w:rFonts w:ascii="Times New Roman" w:eastAsia="Aptos" w:hAnsi="Times New Roman" w:cs="Times New Roman"/>
          <w:b/>
          <w:bCs/>
          <w:color w:val="000000"/>
        </w:rPr>
        <w:t>Limitation of the Study</w:t>
      </w:r>
    </w:p>
    <w:p w14:paraId="70B0AF93" w14:textId="77777777"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Increase in transportation on the side of the researcher: This study was restricted to cover Enugu North Local Government Area on this topic which is the on the Influence of multimedia on the academic performance of students in the English language.</w:t>
      </w:r>
    </w:p>
    <w:p w14:paraId="454C9E34" w14:textId="77777777"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Lack of material: when the researcher was sourcing for materials related to the study, there were hindrances on the way. Though there were many materials, but they were unrelated to the study the researcher researched on.</w:t>
      </w:r>
    </w:p>
    <w:p w14:paraId="275DF7D9" w14:textId="77777777" w:rsidR="00233971" w:rsidRDefault="00EF7400">
      <w:pPr>
        <w:spacing w:line="480" w:lineRule="auto"/>
        <w:jc w:val="both"/>
        <w:rPr>
          <w:rFonts w:ascii="Times New Roman" w:eastAsia="Aptos" w:hAnsi="Times New Roman" w:cs="Times New Roman"/>
          <w:b/>
          <w:bCs/>
          <w:color w:val="000000"/>
        </w:rPr>
      </w:pPr>
      <w:r>
        <w:rPr>
          <w:rFonts w:ascii="Times New Roman" w:eastAsia="Aptos" w:hAnsi="Times New Roman" w:cs="Times New Roman"/>
          <w:b/>
          <w:bCs/>
          <w:color w:val="000000"/>
        </w:rPr>
        <w:t>Recommendations</w:t>
      </w:r>
    </w:p>
    <w:p w14:paraId="5AFA1A32" w14:textId="77777777"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The following recommendations were made from the results and discussions of this study:</w:t>
      </w:r>
    </w:p>
    <w:p w14:paraId="57C7D611" w14:textId="77777777" w:rsidR="002E52D0" w:rsidRPr="002E52D0" w:rsidRDefault="002E52D0" w:rsidP="002E52D0">
      <w:pPr>
        <w:spacing w:line="480" w:lineRule="auto"/>
        <w:jc w:val="both"/>
        <w:rPr>
          <w:rFonts w:ascii="Times New Roman" w:hAnsi="Times New Roman" w:cs="Times New Roman"/>
        </w:rPr>
      </w:pPr>
      <w:r w:rsidRPr="002E52D0">
        <w:rPr>
          <w:rFonts w:ascii="Times New Roman" w:hAnsi="Times New Roman" w:cs="Times New Roman"/>
        </w:rPr>
        <w:t>1. Impact of Multimedia Learning Tools on the Academic Performance of Senior Secondary School Students in Enugu North Local Government Area.</w:t>
      </w:r>
    </w:p>
    <w:p w14:paraId="286C3AF2" w14:textId="77777777" w:rsidR="002E52D0" w:rsidRPr="002E52D0" w:rsidRDefault="002E52D0" w:rsidP="002E52D0">
      <w:pPr>
        <w:spacing w:line="480" w:lineRule="auto"/>
        <w:jc w:val="both"/>
        <w:rPr>
          <w:rFonts w:ascii="Times New Roman" w:hAnsi="Times New Roman" w:cs="Times New Roman"/>
        </w:rPr>
      </w:pPr>
      <w:r w:rsidRPr="002E52D0">
        <w:rPr>
          <w:rFonts w:ascii="Times New Roman" w:hAnsi="Times New Roman" w:cs="Times New Roman"/>
        </w:rPr>
        <w:t xml:space="preserve">2. A Comparative Study of Multimedia and Traditional Teaching Methods on Student Academic Achievement in English Language in Enugu North </w:t>
      </w:r>
      <w:r w:rsidRPr="002E52D0">
        <w:rPr>
          <w:rFonts w:ascii="Times New Roman" w:eastAsia="SimSun" w:hAnsi="Times New Roman" w:cs="Times New Roman"/>
          <w:lang w:eastAsia="zh-CN"/>
        </w:rPr>
        <w:t>Local Government Area.</w:t>
      </w:r>
    </w:p>
    <w:p w14:paraId="5B1E178D" w14:textId="77777777" w:rsidR="002E52D0" w:rsidRPr="002E52D0" w:rsidRDefault="002E52D0" w:rsidP="002E52D0">
      <w:pPr>
        <w:spacing w:line="480" w:lineRule="auto"/>
        <w:jc w:val="both"/>
        <w:rPr>
          <w:rFonts w:ascii="Times New Roman" w:hAnsi="Times New Roman" w:cs="Times New Roman"/>
        </w:rPr>
      </w:pPr>
      <w:r w:rsidRPr="002E52D0">
        <w:rPr>
          <w:rFonts w:ascii="Times New Roman" w:hAnsi="Times New Roman" w:cs="Times New Roman"/>
        </w:rPr>
        <w:t xml:space="preserve">3. The importance of Multimedia in Enhancing Student Engagement and Motivation in Senior Secondary Schools in Enugu North </w:t>
      </w:r>
      <w:r w:rsidRPr="002E52D0">
        <w:rPr>
          <w:rFonts w:ascii="Times New Roman" w:eastAsia="SimSun" w:hAnsi="Times New Roman" w:cs="Times New Roman"/>
          <w:lang w:eastAsia="zh-CN"/>
        </w:rPr>
        <w:t>Local Government Area.</w:t>
      </w:r>
    </w:p>
    <w:p w14:paraId="2C7A5A8F" w14:textId="77777777" w:rsidR="002E52D0" w:rsidRPr="002E52D0" w:rsidRDefault="002E52D0" w:rsidP="002E52D0">
      <w:pPr>
        <w:spacing w:line="480" w:lineRule="auto"/>
        <w:jc w:val="both"/>
        <w:rPr>
          <w:rFonts w:ascii="Times New Roman" w:hAnsi="Times New Roman" w:cs="Times New Roman"/>
        </w:rPr>
      </w:pPr>
      <w:r w:rsidRPr="002E52D0">
        <w:rPr>
          <w:rFonts w:ascii="Times New Roman" w:hAnsi="Times New Roman" w:cs="Times New Roman"/>
        </w:rPr>
        <w:t xml:space="preserve">4. Investigating Teacher and Parent Perceptions of Multimedia's Influence on Academic Performance in Senior Secondary Schools in Enugu North </w:t>
      </w:r>
      <w:r w:rsidRPr="002E52D0">
        <w:rPr>
          <w:rFonts w:ascii="Times New Roman" w:eastAsia="SimSun" w:hAnsi="Times New Roman" w:cs="Times New Roman"/>
          <w:lang w:eastAsia="zh-CN"/>
        </w:rPr>
        <w:t>Local Government Area.</w:t>
      </w:r>
    </w:p>
    <w:p w14:paraId="6CF0EDB9" w14:textId="77777777" w:rsidR="002E52D0" w:rsidRPr="002E52D0" w:rsidRDefault="002E52D0" w:rsidP="002E52D0">
      <w:pPr>
        <w:spacing w:line="480" w:lineRule="auto"/>
        <w:jc w:val="both"/>
        <w:rPr>
          <w:rFonts w:ascii="Times New Roman" w:hAnsi="Times New Roman" w:cs="Times New Roman"/>
        </w:rPr>
      </w:pPr>
      <w:r w:rsidRPr="002E52D0">
        <w:rPr>
          <w:rFonts w:ascii="Times New Roman" w:hAnsi="Times New Roman" w:cs="Times New Roman"/>
        </w:rPr>
        <w:lastRenderedPageBreak/>
        <w:t xml:space="preserve">5. The Relationship Between Digital Literacy Skills and the Effective Use of Multimedia Resources in Academic Performance of Senior Secondary Students in Enugu North </w:t>
      </w:r>
      <w:r w:rsidRPr="002E52D0">
        <w:rPr>
          <w:rFonts w:ascii="Times New Roman" w:eastAsia="SimSun" w:hAnsi="Times New Roman" w:cs="Times New Roman"/>
          <w:lang w:eastAsia="zh-CN"/>
        </w:rPr>
        <w:t>Local Government Area.</w:t>
      </w:r>
    </w:p>
    <w:p w14:paraId="71DCC0E0" w14:textId="77777777" w:rsidR="002E52D0" w:rsidRPr="002E52D0" w:rsidRDefault="002E52D0" w:rsidP="002E52D0">
      <w:pPr>
        <w:spacing w:line="480" w:lineRule="auto"/>
        <w:jc w:val="both"/>
        <w:rPr>
          <w:rFonts w:ascii="Times New Roman" w:hAnsi="Times New Roman" w:cs="Times New Roman"/>
        </w:rPr>
      </w:pPr>
      <w:r w:rsidRPr="002E52D0">
        <w:rPr>
          <w:rFonts w:ascii="Times New Roman" w:hAnsi="Times New Roman" w:cs="Times New Roman"/>
        </w:rPr>
        <w:t xml:space="preserve">6. The relevance of Multimedia Teaching Strategies on Academic Performance in Science and Arts Subjects Among Senior Secondary Students in Enugu North </w:t>
      </w:r>
      <w:r w:rsidRPr="002E52D0">
        <w:rPr>
          <w:rFonts w:ascii="Times New Roman" w:eastAsia="SimSun" w:hAnsi="Times New Roman" w:cs="Times New Roman"/>
          <w:lang w:eastAsia="zh-CN"/>
        </w:rPr>
        <w:t>Local Government Area.</w:t>
      </w:r>
    </w:p>
    <w:p w14:paraId="3CE03627" w14:textId="77777777" w:rsidR="002E52D0" w:rsidRPr="002E52D0" w:rsidRDefault="002E52D0" w:rsidP="002E52D0">
      <w:pPr>
        <w:spacing w:line="480" w:lineRule="auto"/>
        <w:jc w:val="both"/>
        <w:rPr>
          <w:rFonts w:ascii="Times New Roman" w:hAnsi="Times New Roman" w:cs="Times New Roman"/>
        </w:rPr>
      </w:pPr>
      <w:r w:rsidRPr="002E52D0">
        <w:rPr>
          <w:rFonts w:ascii="Times New Roman" w:hAnsi="Times New Roman" w:cs="Times New Roman"/>
        </w:rPr>
        <w:t xml:space="preserve">7. Evaluating the Accessibility of Multimedia Educational Resources and Its Effect on Academic Performance of Disadvantaged Students in Enugu North </w:t>
      </w:r>
      <w:r w:rsidRPr="002E52D0">
        <w:rPr>
          <w:rFonts w:ascii="Times New Roman" w:eastAsia="SimSun" w:hAnsi="Times New Roman" w:cs="Times New Roman"/>
          <w:lang w:eastAsia="zh-CN"/>
        </w:rPr>
        <w:t>Local Government Area.</w:t>
      </w:r>
    </w:p>
    <w:p w14:paraId="53352573" w14:textId="77777777" w:rsidR="00233971" w:rsidRDefault="00EF7400">
      <w:pPr>
        <w:spacing w:line="480" w:lineRule="auto"/>
        <w:jc w:val="both"/>
        <w:rPr>
          <w:rFonts w:ascii="Times New Roman" w:eastAsia="Aptos" w:hAnsi="Times New Roman" w:cs="Times New Roman"/>
          <w:b/>
          <w:color w:val="000000"/>
        </w:rPr>
      </w:pPr>
      <w:r>
        <w:rPr>
          <w:rFonts w:ascii="Times New Roman" w:eastAsia="Aptos" w:hAnsi="Times New Roman" w:cs="Times New Roman"/>
          <w:b/>
          <w:color w:val="000000"/>
        </w:rPr>
        <w:t>Summary of the Study</w:t>
      </w:r>
    </w:p>
    <w:p w14:paraId="38EA9D3F" w14:textId="6AB8137E" w:rsidR="00233971" w:rsidRDefault="00EF7400">
      <w:pPr>
        <w:spacing w:line="480" w:lineRule="auto"/>
        <w:jc w:val="both"/>
        <w:rPr>
          <w:rFonts w:ascii="Times New Roman" w:eastAsia="Aptos" w:hAnsi="Times New Roman" w:cs="Times New Roman"/>
          <w:color w:val="000000"/>
        </w:rPr>
      </w:pPr>
      <w:r>
        <w:rPr>
          <w:rFonts w:ascii="Times New Roman" w:eastAsia="Aptos" w:hAnsi="Times New Roman" w:cs="Times New Roman"/>
          <w:color w:val="000000"/>
        </w:rPr>
        <w:t>Summarily it can be asserted that multimedia can utilized to instruct and learn with understudies in the training area. Students need to be able to expand their knowledge about multimedia applications and usage for them to do well in English, so these facilities will help them do so. In this study, we were able to investigate the influence of multimedia on the performance of senior secondary school students in English in Enugu North local government area focusing mainly on the challenges students face under the influence of multimedia in the classroom. The results showed that more efforts are needed to ensure that students perform better with the use of multimedia in the classroom.</w:t>
      </w:r>
      <w:r w:rsidR="002E52D0">
        <w:rPr>
          <w:rFonts w:ascii="Times New Roman" w:eastAsia="Aptos" w:hAnsi="Times New Roman" w:cs="Times New Roman"/>
          <w:color w:val="000000"/>
        </w:rPr>
        <w:t xml:space="preserve"> </w:t>
      </w:r>
    </w:p>
    <w:p w14:paraId="1B9F4604" w14:textId="77777777" w:rsidR="00233971" w:rsidRDefault="00233971">
      <w:pPr>
        <w:spacing w:line="480" w:lineRule="auto"/>
        <w:jc w:val="both"/>
        <w:rPr>
          <w:rFonts w:ascii="Times New Roman" w:eastAsia="Aptos" w:hAnsi="Times New Roman" w:cs="Times New Roman"/>
          <w:color w:val="000000"/>
        </w:rPr>
      </w:pPr>
    </w:p>
    <w:p w14:paraId="484DCFE9" w14:textId="77777777" w:rsidR="00233971" w:rsidRDefault="00233971">
      <w:pPr>
        <w:spacing w:line="480" w:lineRule="auto"/>
        <w:jc w:val="both"/>
        <w:rPr>
          <w:rFonts w:ascii="Times New Roman" w:hAnsi="Times New Roman" w:cs="Times New Roman"/>
        </w:rPr>
      </w:pPr>
    </w:p>
    <w:p w14:paraId="6C2DE9EB" w14:textId="77777777" w:rsidR="00233971" w:rsidRDefault="00233971">
      <w:pPr>
        <w:spacing w:line="480" w:lineRule="auto"/>
        <w:jc w:val="both"/>
        <w:rPr>
          <w:rFonts w:ascii="Times New Roman" w:hAnsi="Times New Roman"/>
        </w:rPr>
      </w:pPr>
    </w:p>
    <w:p w14:paraId="3873D921" w14:textId="77777777" w:rsidR="00233971" w:rsidRDefault="00233971">
      <w:pPr>
        <w:spacing w:line="480" w:lineRule="auto"/>
        <w:jc w:val="both"/>
        <w:rPr>
          <w:rFonts w:ascii="Times New Roman" w:hAnsi="Times New Roman"/>
        </w:rPr>
      </w:pPr>
    </w:p>
    <w:p w14:paraId="526A087A" w14:textId="72E67E25" w:rsidR="59F3B7FA" w:rsidRDefault="59F3B7FA" w:rsidP="59F3B7FA">
      <w:pPr>
        <w:spacing w:line="480" w:lineRule="auto"/>
        <w:jc w:val="both"/>
        <w:rPr>
          <w:rFonts w:ascii="Times New Roman" w:hAnsi="Times New Roman"/>
        </w:rPr>
      </w:pPr>
    </w:p>
    <w:p w14:paraId="6A931533" w14:textId="3B823842" w:rsidR="59F3B7FA" w:rsidRDefault="59F3B7FA" w:rsidP="59F3B7FA">
      <w:pPr>
        <w:spacing w:line="480" w:lineRule="auto"/>
        <w:jc w:val="both"/>
        <w:rPr>
          <w:rFonts w:ascii="Times New Roman" w:hAnsi="Times New Roman"/>
        </w:rPr>
      </w:pPr>
    </w:p>
    <w:p w14:paraId="5A5095DA" w14:textId="379C3A27" w:rsidR="59F3B7FA" w:rsidRDefault="59F3B7FA" w:rsidP="59F3B7FA">
      <w:pPr>
        <w:spacing w:line="480" w:lineRule="auto"/>
        <w:jc w:val="both"/>
        <w:rPr>
          <w:rFonts w:ascii="Times New Roman" w:hAnsi="Times New Roman"/>
        </w:rPr>
      </w:pPr>
    </w:p>
    <w:p w14:paraId="4AF024F0" w14:textId="77777777" w:rsidR="00233971" w:rsidRDefault="00EF7400">
      <w:pPr>
        <w:spacing w:before="100" w:beforeAutospacing="1" w:after="100" w:afterAutospacing="1" w:line="240" w:lineRule="auto"/>
        <w:jc w:val="center"/>
        <w:rPr>
          <w:rFonts w:ascii="Times New Roman" w:eastAsia="Times New Roman" w:hAnsi="Times New Roman"/>
          <w:b/>
          <w:bCs/>
          <w:kern w:val="0"/>
          <w14:ligatures w14:val="none"/>
        </w:rPr>
      </w:pPr>
      <w:r>
        <w:rPr>
          <w:rFonts w:ascii="Times New Roman" w:eastAsia="Times New Roman" w:hAnsi="Times New Roman"/>
          <w:b/>
          <w:bCs/>
          <w:kern w:val="0"/>
          <w14:ligatures w14:val="none"/>
        </w:rPr>
        <w:lastRenderedPageBreak/>
        <w:t>REFERENCES</w:t>
      </w:r>
    </w:p>
    <w:p w14:paraId="79C5EEC4" w14:textId="6F4C11F8"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Ada, L., &amp; Thompson, R. (2023). Student motivation and multimedia use in English classrooms: A qualitative exploration. Cape Town: </w:t>
      </w:r>
      <w:r>
        <w:rPr>
          <w:rFonts w:ascii="Times New Roman" w:eastAsia="Times New Roman" w:hAnsi="Times New Roman"/>
          <w:i/>
          <w:iCs/>
          <w:kern w:val="0"/>
          <w14:ligatures w14:val="none"/>
        </w:rPr>
        <w:t>South African Education Review</w:t>
      </w:r>
      <w:r w:rsidR="79A91030" w:rsidRPr="6C267F77">
        <w:rPr>
          <w:rFonts w:ascii="Times New Roman" w:eastAsia="Times New Roman" w:hAnsi="Times New Roman"/>
          <w:i/>
          <w:iCs/>
          <w:kern w:val="0"/>
          <w14:ligatures w14:val="none"/>
        </w:rPr>
        <w:t>, 15-18.</w:t>
      </w:r>
    </w:p>
    <w:p w14:paraId="3965BE67"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Adebayo, K., &amp; Musa, T. (2021). </w:t>
      </w:r>
      <w:r>
        <w:rPr>
          <w:rFonts w:ascii="Times New Roman" w:eastAsia="Times New Roman" w:hAnsi="Times New Roman"/>
          <w:i/>
          <w:iCs/>
          <w:kern w:val="0"/>
          <w14:ligatures w14:val="none"/>
        </w:rPr>
        <w:t>The role of audiovisual aids in modern classroom instruction</w:t>
      </w:r>
      <w:r>
        <w:rPr>
          <w:rFonts w:ascii="Times New Roman" w:eastAsia="Times New Roman" w:hAnsi="Times New Roman"/>
          <w:kern w:val="0"/>
          <w14:ligatures w14:val="none"/>
        </w:rPr>
        <w:t>. Lagos: EduTech Publishers.</w:t>
      </w:r>
    </w:p>
    <w:p w14:paraId="0F465029"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Adebayo, R. O., Olatunji, A., &amp; Okonkwo, P. (2024). Multimedia tools and collaborative learning: A framework for improved student interaction. </w:t>
      </w:r>
      <w:r>
        <w:rPr>
          <w:rFonts w:ascii="Times New Roman" w:eastAsia="Times New Roman" w:hAnsi="Times New Roman"/>
          <w:i/>
          <w:iCs/>
          <w:kern w:val="0"/>
          <w14:ligatures w14:val="none"/>
        </w:rPr>
        <w:t>Journal of Contemporary Educational Technology</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16</w:t>
      </w:r>
      <w:r>
        <w:rPr>
          <w:rFonts w:ascii="Times New Roman" w:eastAsia="Times New Roman" w:hAnsi="Times New Roman"/>
          <w:kern w:val="0"/>
          <w14:ligatures w14:val="none"/>
        </w:rPr>
        <w:t>(1), 22–35.</w:t>
      </w:r>
    </w:p>
    <w:p w14:paraId="177DE719"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Adebayo, S. M., &amp; Hassan, T. O. (2023). Overreliance on multimedia tools and its impact on critical literacy in secondary education. </w:t>
      </w:r>
      <w:r>
        <w:rPr>
          <w:rFonts w:ascii="Times New Roman" w:eastAsia="Times New Roman" w:hAnsi="Times New Roman"/>
          <w:i/>
          <w:iCs/>
          <w:kern w:val="0"/>
          <w14:ligatures w14:val="none"/>
        </w:rPr>
        <w:t>Journal of Digital Education and Pedagogical Research</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6</w:t>
      </w:r>
      <w:r>
        <w:rPr>
          <w:rFonts w:ascii="Times New Roman" w:eastAsia="Times New Roman" w:hAnsi="Times New Roman"/>
          <w:kern w:val="0"/>
          <w14:ligatures w14:val="none"/>
        </w:rPr>
        <w:t>(1), 33–45.</w:t>
      </w:r>
    </w:p>
    <w:p w14:paraId="54177862"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Adekunle, R. A., &amp; Musa, B. O. (2021). Curriculum alignment and the integration of digital media in Nigerian secondary schools. </w:t>
      </w:r>
      <w:r>
        <w:rPr>
          <w:rFonts w:ascii="Times New Roman" w:eastAsia="Times New Roman" w:hAnsi="Times New Roman"/>
          <w:i/>
          <w:iCs/>
          <w:kern w:val="0"/>
          <w14:ligatures w14:val="none"/>
        </w:rPr>
        <w:t>West African Journal of Curriculum Studies</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9</w:t>
      </w:r>
      <w:r>
        <w:rPr>
          <w:rFonts w:ascii="Times New Roman" w:eastAsia="Times New Roman" w:hAnsi="Times New Roman"/>
          <w:kern w:val="0"/>
          <w14:ligatures w14:val="none"/>
        </w:rPr>
        <w:t>(3), 58–72.</w:t>
      </w:r>
    </w:p>
    <w:p w14:paraId="23721A53"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Adeyemo, S. A. (2020). Challenges of ICT integration in teaching and learning in Nigerian secondary schools. </w:t>
      </w:r>
      <w:r>
        <w:rPr>
          <w:rFonts w:ascii="Times New Roman" w:eastAsia="Times New Roman" w:hAnsi="Times New Roman"/>
          <w:i/>
          <w:iCs/>
          <w:kern w:val="0"/>
          <w14:ligatures w14:val="none"/>
        </w:rPr>
        <w:t>Nigerian Journal of Educational Technology</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15</w:t>
      </w:r>
      <w:r>
        <w:rPr>
          <w:rFonts w:ascii="Times New Roman" w:eastAsia="Times New Roman" w:hAnsi="Times New Roman"/>
          <w:kern w:val="0"/>
          <w14:ligatures w14:val="none"/>
        </w:rPr>
        <w:t>(2), 45–58.</w:t>
      </w:r>
    </w:p>
    <w:p w14:paraId="6B68AA02"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Afolabi, M., &amp; Henry, J. (2023). </w:t>
      </w:r>
      <w:r>
        <w:rPr>
          <w:rFonts w:ascii="Times New Roman" w:eastAsia="Times New Roman" w:hAnsi="Times New Roman"/>
          <w:i/>
          <w:iCs/>
          <w:kern w:val="0"/>
          <w14:ligatures w14:val="none"/>
        </w:rPr>
        <w:t>Learning preferences and academic performance: A study of multimedia inclusivity in schools</w:t>
      </w:r>
      <w:r>
        <w:rPr>
          <w:rFonts w:ascii="Times New Roman" w:eastAsia="Times New Roman" w:hAnsi="Times New Roman"/>
          <w:kern w:val="0"/>
          <w14:ligatures w14:val="none"/>
        </w:rPr>
        <w:t>. Ibadan: Bright Future Press.</w:t>
      </w:r>
    </w:p>
    <w:p w14:paraId="294EEFFC"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Afolayan, A. A., &amp; Musa, B. O. (2022). Enhancing creative learning through multimedia content creation in secondary schools. </w:t>
      </w:r>
      <w:r>
        <w:rPr>
          <w:rFonts w:ascii="Times New Roman" w:eastAsia="Times New Roman" w:hAnsi="Times New Roman"/>
          <w:i/>
          <w:iCs/>
          <w:kern w:val="0"/>
          <w14:ligatures w14:val="none"/>
        </w:rPr>
        <w:t>African Journal of Educational Innovation</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11</w:t>
      </w:r>
      <w:r>
        <w:rPr>
          <w:rFonts w:ascii="Times New Roman" w:eastAsia="Times New Roman" w:hAnsi="Times New Roman"/>
          <w:kern w:val="0"/>
          <w14:ligatures w14:val="none"/>
        </w:rPr>
        <w:t>(3), 44–58.</w:t>
      </w:r>
    </w:p>
    <w:p w14:paraId="5459678B"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Ahmed, R. (2024). </w:t>
      </w:r>
      <w:r>
        <w:rPr>
          <w:rFonts w:ascii="Times New Roman" w:eastAsia="Times New Roman" w:hAnsi="Times New Roman"/>
          <w:i/>
          <w:iCs/>
          <w:kern w:val="0"/>
          <w14:ligatures w14:val="none"/>
        </w:rPr>
        <w:t>Historical perspectives on teacher-centered education</w:t>
      </w:r>
      <w:r>
        <w:rPr>
          <w:rFonts w:ascii="Times New Roman" w:eastAsia="Times New Roman" w:hAnsi="Times New Roman"/>
          <w:kern w:val="0"/>
          <w14:ligatures w14:val="none"/>
        </w:rPr>
        <w:t>. Kano: Modern Teaching Publications.</w:t>
      </w:r>
    </w:p>
    <w:p w14:paraId="04E626E7"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Aliyu, I., &amp; Olawale, S. T. (2024). Multimedia communication tools and inclusive education practices in Nigerian classrooms. </w:t>
      </w:r>
      <w:r>
        <w:rPr>
          <w:rFonts w:ascii="Times New Roman" w:eastAsia="Times New Roman" w:hAnsi="Times New Roman"/>
          <w:i/>
          <w:iCs/>
          <w:kern w:val="0"/>
          <w14:ligatures w14:val="none"/>
        </w:rPr>
        <w:t>Nigerian Journal of Education and Digital Literacy</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6</w:t>
      </w:r>
      <w:r>
        <w:rPr>
          <w:rFonts w:ascii="Times New Roman" w:eastAsia="Times New Roman" w:hAnsi="Times New Roman"/>
          <w:kern w:val="0"/>
          <w14:ligatures w14:val="none"/>
        </w:rPr>
        <w:t>(1), 17–29.</w:t>
      </w:r>
    </w:p>
    <w:p w14:paraId="0C6F1282"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Andrew Jones. (2022). </w:t>
      </w:r>
      <w:r>
        <w:rPr>
          <w:rFonts w:ascii="Times New Roman" w:eastAsia="Times New Roman" w:hAnsi="Times New Roman"/>
          <w:i/>
          <w:iCs/>
          <w:kern w:val="0"/>
          <w14:ligatures w14:val="none"/>
        </w:rPr>
        <w:t>Technology and classroom engagement: A double-edged sword</w:t>
      </w:r>
      <w:r>
        <w:rPr>
          <w:rFonts w:ascii="Times New Roman" w:eastAsia="Times New Roman" w:hAnsi="Times New Roman"/>
          <w:kern w:val="0"/>
          <w14:ligatures w14:val="none"/>
        </w:rPr>
        <w:t>. Journal of Digital Learning and Innovation, 18(2), 105–118.</w:t>
      </w:r>
    </w:p>
    <w:p w14:paraId="1C25CD9C"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Barlow, J., &amp; Monshat, K. (2021). </w:t>
      </w:r>
      <w:r>
        <w:rPr>
          <w:rFonts w:ascii="Times New Roman" w:eastAsia="Times New Roman" w:hAnsi="Times New Roman"/>
          <w:i/>
          <w:iCs/>
          <w:kern w:val="0"/>
          <w14:ligatures w14:val="none"/>
        </w:rPr>
        <w:t>Digital inequality in the age of online learning: Lessons from the COVID-19 pandemic</w:t>
      </w:r>
      <w:r>
        <w:rPr>
          <w:rFonts w:ascii="Times New Roman" w:eastAsia="Times New Roman" w:hAnsi="Times New Roman"/>
          <w:kern w:val="0"/>
          <w14:ligatures w14:val="none"/>
        </w:rPr>
        <w:t>. International Journal of Educational Access, 14(3), 217–229.</w:t>
      </w:r>
    </w:p>
    <w:p w14:paraId="714D9EFA"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Barlow, T., &amp; Monshat, K. (2021). </w:t>
      </w:r>
      <w:r>
        <w:rPr>
          <w:rFonts w:ascii="Times New Roman" w:eastAsia="Times New Roman" w:hAnsi="Times New Roman"/>
          <w:i/>
          <w:iCs/>
          <w:kern w:val="0"/>
          <w14:ligatures w14:val="none"/>
        </w:rPr>
        <w:t>Inequities in digital learning during COVID-19: Lessons for the future</w:t>
      </w:r>
      <w:r>
        <w:rPr>
          <w:rFonts w:ascii="Times New Roman" w:eastAsia="Times New Roman" w:hAnsi="Times New Roman"/>
          <w:kern w:val="0"/>
          <w14:ligatures w14:val="none"/>
        </w:rPr>
        <w:t>. International Journal of Educational Technology, 7(1), 45–59.</w:t>
      </w:r>
    </w:p>
    <w:p w14:paraId="49D8DDB2"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 xml:space="preserve">Bello, A., Yusuf, T., &amp; Garba, M. (2022). </w:t>
      </w:r>
      <w:r>
        <w:rPr>
          <w:rFonts w:ascii="Times New Roman" w:eastAsia="Times New Roman" w:hAnsi="Times New Roman"/>
          <w:i/>
          <w:iCs/>
          <w:kern w:val="0"/>
          <w14:ligatures w14:val="none"/>
        </w:rPr>
        <w:t>The digital divide in secondary education: A Northern Nigerian perspective</w:t>
      </w:r>
      <w:r>
        <w:rPr>
          <w:rFonts w:ascii="Times New Roman" w:eastAsia="Times New Roman" w:hAnsi="Times New Roman"/>
          <w:kern w:val="0"/>
          <w14:ligatures w14:val="none"/>
        </w:rPr>
        <w:t>. Journal of Educational Development and Policy, 18(2), 88–101.</w:t>
      </w:r>
    </w:p>
    <w:p w14:paraId="1FBDDFB1"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Chen, J., Liu, Y., &amp; Wang, Q. (2023). Multimedia-assisted teaching strategies for enhancing student engagement and retention. </w:t>
      </w:r>
      <w:r>
        <w:rPr>
          <w:rFonts w:ascii="Times New Roman" w:eastAsia="Times New Roman" w:hAnsi="Times New Roman"/>
          <w:i/>
          <w:iCs/>
          <w:kern w:val="0"/>
          <w14:ligatures w14:val="none"/>
        </w:rPr>
        <w:t>Educational Technology Research</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32</w:t>
      </w:r>
      <w:r>
        <w:rPr>
          <w:rFonts w:ascii="Times New Roman" w:eastAsia="Times New Roman" w:hAnsi="Times New Roman"/>
          <w:kern w:val="0"/>
          <w14:ligatures w14:val="none"/>
        </w:rPr>
        <w:t>(2), 123–140.</w:t>
      </w:r>
    </w:p>
    <w:p w14:paraId="523B3D9A"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Chen, Y., &amp; Zhao, H. (2021). Cognitive overload in multimedia learning: Implications for secondary school instruction. </w:t>
      </w:r>
      <w:r>
        <w:rPr>
          <w:rFonts w:ascii="Times New Roman" w:eastAsia="Times New Roman" w:hAnsi="Times New Roman"/>
          <w:i/>
          <w:iCs/>
          <w:kern w:val="0"/>
          <w14:ligatures w14:val="none"/>
        </w:rPr>
        <w:t>International Journal of Educational Technology</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16</w:t>
      </w:r>
      <w:r>
        <w:rPr>
          <w:rFonts w:ascii="Times New Roman" w:eastAsia="Times New Roman" w:hAnsi="Times New Roman"/>
          <w:kern w:val="0"/>
          <w14:ligatures w14:val="none"/>
        </w:rPr>
        <w:t>(2), 102–115.</w:t>
      </w:r>
    </w:p>
    <w:p w14:paraId="45B70E8B"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Chika, O., &amp; Damilola, A. (2021). </w:t>
      </w:r>
      <w:r>
        <w:rPr>
          <w:rFonts w:ascii="Times New Roman" w:eastAsia="Times New Roman" w:hAnsi="Times New Roman"/>
          <w:i/>
          <w:iCs/>
          <w:kern w:val="0"/>
          <w14:ligatures w14:val="none"/>
        </w:rPr>
        <w:t>Cognitive overload and its implications in secondary school multimedia lessons</w:t>
      </w:r>
      <w:r>
        <w:rPr>
          <w:rFonts w:ascii="Times New Roman" w:eastAsia="Times New Roman" w:hAnsi="Times New Roman"/>
          <w:kern w:val="0"/>
          <w14:ligatures w14:val="none"/>
        </w:rPr>
        <w:t>. Nsukka: LearnTech Press.</w:t>
      </w:r>
    </w:p>
    <w:p w14:paraId="1AB5BCEB"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Chinedu, U. O., &amp; Nwankwo, I. F. (2021). Digital media in research-based learning: An empirical study among secondary school students in Nigeria. </w:t>
      </w:r>
      <w:r>
        <w:rPr>
          <w:rFonts w:ascii="Times New Roman" w:eastAsia="Times New Roman" w:hAnsi="Times New Roman"/>
          <w:i/>
          <w:iCs/>
          <w:kern w:val="0"/>
          <w14:ligatures w14:val="none"/>
        </w:rPr>
        <w:t>Journal of Research and Educational Development</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9</w:t>
      </w:r>
      <w:r>
        <w:rPr>
          <w:rFonts w:ascii="Times New Roman" w:eastAsia="Times New Roman" w:hAnsi="Times New Roman"/>
          <w:kern w:val="0"/>
          <w14:ligatures w14:val="none"/>
        </w:rPr>
        <w:t>(4), 66–78.</w:t>
      </w:r>
    </w:p>
    <w:p w14:paraId="491D55B8" w14:textId="59E523C8"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Chukwu, P. (2025). </w:t>
      </w:r>
      <w:r>
        <w:rPr>
          <w:rFonts w:ascii="Times New Roman" w:eastAsia="Times New Roman" w:hAnsi="Times New Roman"/>
          <w:i/>
          <w:iCs/>
          <w:kern w:val="0"/>
          <w14:ligatures w14:val="none"/>
        </w:rPr>
        <w:t>Digital integration in secondary education: Trends and challenges</w:t>
      </w:r>
      <w:r>
        <w:rPr>
          <w:rFonts w:ascii="Times New Roman" w:eastAsia="Times New Roman" w:hAnsi="Times New Roman"/>
          <w:kern w:val="0"/>
          <w14:ligatures w14:val="none"/>
        </w:rPr>
        <w:t>. Enugu: Global Education Research House</w:t>
      </w:r>
      <w:r w:rsidR="742A8873">
        <w:rPr>
          <w:rFonts w:ascii="Times New Roman" w:eastAsia="Times New Roman" w:hAnsi="Times New Roman"/>
          <w:kern w:val="0"/>
          <w14:ligatures w14:val="none"/>
        </w:rPr>
        <w:t>, 51-54.</w:t>
      </w:r>
    </w:p>
    <w:p w14:paraId="056E3F3A"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Chukwuemeka, I. N., &amp; Ali, U. J. (2022). Learning style preferences and student engagement in multimedia-enhanced classrooms. </w:t>
      </w:r>
      <w:r>
        <w:rPr>
          <w:rFonts w:ascii="Times New Roman" w:eastAsia="Times New Roman" w:hAnsi="Times New Roman"/>
          <w:i/>
          <w:iCs/>
          <w:kern w:val="0"/>
          <w14:ligatures w14:val="none"/>
        </w:rPr>
        <w:t>African Journal of Secondary Education</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12</w:t>
      </w:r>
      <w:r>
        <w:rPr>
          <w:rFonts w:ascii="Times New Roman" w:eastAsia="Times New Roman" w:hAnsi="Times New Roman"/>
          <w:kern w:val="0"/>
          <w14:ligatures w14:val="none"/>
        </w:rPr>
        <w:t>(1), 75–90.</w:t>
      </w:r>
    </w:p>
    <w:p w14:paraId="717C3D34"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Csikszentmihalyi, M. (2019). </w:t>
      </w:r>
      <w:r>
        <w:rPr>
          <w:rFonts w:ascii="Times New Roman" w:eastAsia="Times New Roman" w:hAnsi="Times New Roman"/>
          <w:i/>
          <w:iCs/>
          <w:kern w:val="0"/>
          <w14:ligatures w14:val="none"/>
        </w:rPr>
        <w:t>Flow and education: Using creativity to foster learning</w:t>
      </w:r>
      <w:r>
        <w:rPr>
          <w:rFonts w:ascii="Times New Roman" w:eastAsia="Times New Roman" w:hAnsi="Times New Roman"/>
          <w:kern w:val="0"/>
          <w14:ligatures w14:val="none"/>
        </w:rPr>
        <w:t>. Educational Psychology Quarterly, 36(1), 19–33.</w:t>
      </w:r>
    </w:p>
    <w:p w14:paraId="4644E961"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Daniel, S. (2023). </w:t>
      </w:r>
      <w:r>
        <w:rPr>
          <w:rFonts w:ascii="Times New Roman" w:eastAsia="Times New Roman" w:hAnsi="Times New Roman"/>
          <w:i/>
          <w:iCs/>
          <w:kern w:val="0"/>
          <w14:ligatures w14:val="none"/>
        </w:rPr>
        <w:t>Student engagement in the digital age: Benefits and distractions</w:t>
      </w:r>
      <w:r>
        <w:rPr>
          <w:rFonts w:ascii="Times New Roman" w:eastAsia="Times New Roman" w:hAnsi="Times New Roman"/>
          <w:kern w:val="0"/>
          <w14:ligatures w14:val="none"/>
        </w:rPr>
        <w:t>. Abuja: E-Learning Insight Publishers.</w:t>
      </w:r>
    </w:p>
    <w:p w14:paraId="537A4E75" w14:textId="2EC8B8F1" w:rsidR="00B742EB" w:rsidRPr="00B742EB" w:rsidRDefault="00B742EB" w:rsidP="00B742EB">
      <w:pPr>
        <w:spacing w:after="240"/>
        <w:ind w:left="720" w:hanging="720"/>
        <w:jc w:val="both"/>
        <w:rPr>
          <w:rFonts w:ascii="Times New Roman" w:hAnsi="Times New Roman" w:cs="Times New Roman"/>
        </w:rPr>
      </w:pPr>
      <w:r w:rsidRPr="00B742EB">
        <w:rPr>
          <w:rFonts w:ascii="Times New Roman" w:hAnsi="Times New Roman" w:cs="Times New Roman"/>
        </w:rPr>
        <w:t>Ene, F</w:t>
      </w:r>
      <w:r w:rsidR="002E52D0">
        <w:rPr>
          <w:rFonts w:ascii="Times New Roman" w:hAnsi="Times New Roman" w:cs="Times New Roman"/>
        </w:rPr>
        <w:t>.</w:t>
      </w:r>
      <w:r w:rsidRPr="00B742EB">
        <w:rPr>
          <w:rFonts w:ascii="Times New Roman" w:hAnsi="Times New Roman" w:cs="Times New Roman"/>
        </w:rPr>
        <w:t xml:space="preserve"> </w:t>
      </w:r>
      <w:r w:rsidR="002E52D0">
        <w:rPr>
          <w:rFonts w:ascii="Times New Roman" w:hAnsi="Times New Roman" w:cs="Times New Roman"/>
        </w:rPr>
        <w:t>.,</w:t>
      </w:r>
      <w:r w:rsidRPr="00B742EB">
        <w:rPr>
          <w:rFonts w:ascii="Times New Roman" w:hAnsi="Times New Roman" w:cs="Times New Roman"/>
        </w:rPr>
        <w:t xml:space="preserve"> and Chikelu, J</w:t>
      </w:r>
      <w:r w:rsidR="002E52D0">
        <w:rPr>
          <w:rFonts w:ascii="Times New Roman" w:hAnsi="Times New Roman" w:cs="Times New Roman"/>
        </w:rPr>
        <w:t>.</w:t>
      </w:r>
      <w:r w:rsidRPr="00B742EB">
        <w:rPr>
          <w:rFonts w:ascii="Times New Roman" w:hAnsi="Times New Roman" w:cs="Times New Roman"/>
        </w:rPr>
        <w:t xml:space="preserve"> U</w:t>
      </w:r>
      <w:r w:rsidR="002E52D0">
        <w:rPr>
          <w:rFonts w:ascii="Times New Roman" w:hAnsi="Times New Roman" w:cs="Times New Roman"/>
        </w:rPr>
        <w:t>.,</w:t>
      </w:r>
      <w:r w:rsidRPr="00B742EB">
        <w:rPr>
          <w:rFonts w:ascii="Times New Roman" w:hAnsi="Times New Roman" w:cs="Times New Roman"/>
        </w:rPr>
        <w:t xml:space="preserve"> (2019) Assessment of Competency Improvement Needs of English Language Educators in Teaching Listening and Speaking Skills With Multimedia Aids. </w:t>
      </w:r>
      <w:r w:rsidRPr="00B742EB">
        <w:rPr>
          <w:rFonts w:ascii="Times New Roman" w:hAnsi="Times New Roman" w:cs="Times New Roman"/>
          <w:i/>
        </w:rPr>
        <w:t>Advance Journal of Education and Social Sciences</w:t>
      </w:r>
      <w:r w:rsidRPr="00B742EB">
        <w:rPr>
          <w:rFonts w:ascii="Times New Roman" w:hAnsi="Times New Roman" w:cs="Times New Roman"/>
        </w:rPr>
        <w:t>, 4 (8). pp. 8-15. ISSN 2237 – 1470.</w:t>
      </w:r>
    </w:p>
    <w:p w14:paraId="1620C409" w14:textId="2CF181C1" w:rsidR="00B742EB" w:rsidRPr="00B742EB" w:rsidRDefault="00B742EB" w:rsidP="00B742EB">
      <w:pPr>
        <w:spacing w:after="240"/>
        <w:ind w:left="720" w:hanging="720"/>
        <w:jc w:val="both"/>
        <w:rPr>
          <w:rFonts w:ascii="Times New Roman" w:hAnsi="Times New Roman" w:cs="Times New Roman"/>
        </w:rPr>
      </w:pPr>
      <w:r w:rsidRPr="00B742EB">
        <w:rPr>
          <w:rFonts w:ascii="Times New Roman" w:hAnsi="Times New Roman" w:cs="Times New Roman"/>
        </w:rPr>
        <w:t>Ene, F</w:t>
      </w:r>
      <w:r w:rsidR="002E52D0">
        <w:rPr>
          <w:rFonts w:ascii="Times New Roman" w:hAnsi="Times New Roman" w:cs="Times New Roman"/>
        </w:rPr>
        <w:t>,</w:t>
      </w:r>
      <w:r w:rsidRPr="00B742EB">
        <w:rPr>
          <w:rFonts w:ascii="Times New Roman" w:hAnsi="Times New Roman" w:cs="Times New Roman"/>
        </w:rPr>
        <w:t xml:space="preserve"> N</w:t>
      </w:r>
      <w:r w:rsidR="002E52D0">
        <w:rPr>
          <w:rFonts w:ascii="Times New Roman" w:hAnsi="Times New Roman" w:cs="Times New Roman"/>
        </w:rPr>
        <w:t>.,</w:t>
      </w:r>
      <w:r w:rsidRPr="00B742EB">
        <w:rPr>
          <w:rFonts w:ascii="Times New Roman" w:hAnsi="Times New Roman" w:cs="Times New Roman"/>
        </w:rPr>
        <w:t xml:space="preserve"> (2017) Innovative Teaching and Learning-Assessing the Extent of Use of Ict Facilities by English Language Teachers in Colleges of Education In Nigeria. </w:t>
      </w:r>
      <w:r w:rsidRPr="00B742EB">
        <w:rPr>
          <w:rFonts w:ascii="Times New Roman" w:hAnsi="Times New Roman" w:cs="Times New Roman"/>
          <w:i/>
        </w:rPr>
        <w:t>MDC Journal of Advancement in Education and Computing,</w:t>
      </w:r>
      <w:r w:rsidRPr="00B742EB">
        <w:rPr>
          <w:rFonts w:ascii="Times New Roman" w:hAnsi="Times New Roman" w:cs="Times New Roman"/>
        </w:rPr>
        <w:t xml:space="preserve"> 4 (1). pp. 159-168.</w:t>
      </w:r>
    </w:p>
    <w:p w14:paraId="5CBA00E2"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Emeka, N., &amp; Hassan, L. (2025). </w:t>
      </w:r>
      <w:r>
        <w:rPr>
          <w:rFonts w:ascii="Times New Roman" w:eastAsia="Times New Roman" w:hAnsi="Times New Roman"/>
          <w:i/>
          <w:iCs/>
          <w:kern w:val="0"/>
          <w14:ligatures w14:val="none"/>
        </w:rPr>
        <w:t>Multimedia pedagogy and instructional design in Nigerian schools</w:t>
      </w:r>
      <w:r>
        <w:rPr>
          <w:rFonts w:ascii="Times New Roman" w:eastAsia="Times New Roman" w:hAnsi="Times New Roman"/>
          <w:kern w:val="0"/>
          <w14:ligatures w14:val="none"/>
        </w:rPr>
        <w:t>. Zaria: Spectrum Academic Press.</w:t>
      </w:r>
    </w:p>
    <w:p w14:paraId="66C0C55A" w14:textId="0917FDE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Ertmer, P. A., &amp; Ottenbreit-Leftwich, A. T. (2023). </w:t>
      </w:r>
      <w:r>
        <w:rPr>
          <w:rFonts w:ascii="Times New Roman" w:eastAsia="Times New Roman" w:hAnsi="Times New Roman"/>
          <w:i/>
          <w:iCs/>
          <w:kern w:val="0"/>
          <w14:ligatures w14:val="none"/>
        </w:rPr>
        <w:t>Teacher beliefs and technology integration: Professional development matters</w:t>
      </w:r>
      <w:r>
        <w:rPr>
          <w:rFonts w:ascii="Times New Roman" w:eastAsia="Times New Roman" w:hAnsi="Times New Roman"/>
          <w:kern w:val="0"/>
          <w14:ligatures w14:val="none"/>
        </w:rPr>
        <w:t>. Educational Technology Research and Development, 71(1), 34–49.</w:t>
      </w:r>
      <w:r w:rsidR="002E52D0">
        <w:rPr>
          <w:rFonts w:ascii="Times New Roman" w:eastAsia="Times New Roman" w:hAnsi="Times New Roman"/>
          <w:kern w:val="0"/>
          <w14:ligatures w14:val="none"/>
        </w:rPr>
        <w:t xml:space="preserve">  </w:t>
      </w:r>
    </w:p>
    <w:p w14:paraId="0C5FF314"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 xml:space="preserve">Eze, C., &amp; Onuoha, K. (2018). </w:t>
      </w:r>
      <w:r>
        <w:rPr>
          <w:rFonts w:ascii="Times New Roman" w:eastAsia="Times New Roman" w:hAnsi="Times New Roman"/>
          <w:i/>
          <w:iCs/>
          <w:kern w:val="0"/>
          <w14:ligatures w14:val="none"/>
        </w:rPr>
        <w:t>Multimedia and English language proficiency among secondary students students in Nsukka</w:t>
      </w:r>
      <w:r>
        <w:rPr>
          <w:rFonts w:ascii="Times New Roman" w:eastAsia="Times New Roman" w:hAnsi="Times New Roman"/>
          <w:kern w:val="0"/>
          <w14:ligatures w14:val="none"/>
        </w:rPr>
        <w:t>. Nigerian Journal of Language Studies, 13(1), 55–67.</w:t>
      </w:r>
    </w:p>
    <w:p w14:paraId="2AB2F7CE" w14:textId="2BECF793" w:rsidR="00B742EB" w:rsidRDefault="00EF7400" w:rsidP="00B742EB">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Eze, F., &amp; Johnson, M. (2021). </w:t>
      </w:r>
      <w:r>
        <w:rPr>
          <w:rFonts w:ascii="Times New Roman" w:eastAsia="Times New Roman" w:hAnsi="Times New Roman"/>
          <w:i/>
          <w:iCs/>
          <w:kern w:val="0"/>
          <w14:ligatures w14:val="none"/>
        </w:rPr>
        <w:t>Progressive educational theories and classroom transformation</w:t>
      </w:r>
      <w:r>
        <w:rPr>
          <w:rFonts w:ascii="Times New Roman" w:eastAsia="Times New Roman" w:hAnsi="Times New Roman"/>
          <w:kern w:val="0"/>
          <w14:ligatures w14:val="none"/>
        </w:rPr>
        <w:t>. Enugu: Future Path Education Services.</w:t>
      </w:r>
    </w:p>
    <w:p w14:paraId="1DA42F9B"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Howard, K., &amp; Chen, L. (2021). </w:t>
      </w:r>
      <w:r>
        <w:rPr>
          <w:rFonts w:ascii="Times New Roman" w:eastAsia="Times New Roman" w:hAnsi="Times New Roman"/>
          <w:i/>
          <w:iCs/>
          <w:kern w:val="0"/>
          <w14:ligatures w14:val="none"/>
        </w:rPr>
        <w:t>Digital distraction and student attention: A review of recent findings</w:t>
      </w:r>
      <w:r>
        <w:rPr>
          <w:rFonts w:ascii="Times New Roman" w:eastAsia="Times New Roman" w:hAnsi="Times New Roman"/>
          <w:kern w:val="0"/>
          <w14:ligatures w14:val="none"/>
        </w:rPr>
        <w:t>. Educational Psychology Review, 33(4), 567–584.</w:t>
      </w:r>
    </w:p>
    <w:p w14:paraId="3EC30881"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Hwang, G. J., &amp; Chen, C. H. (2022). </w:t>
      </w:r>
      <w:r>
        <w:rPr>
          <w:rFonts w:ascii="Times New Roman" w:eastAsia="Times New Roman" w:hAnsi="Times New Roman"/>
          <w:i/>
          <w:iCs/>
          <w:kern w:val="0"/>
          <w14:ligatures w14:val="none"/>
        </w:rPr>
        <w:t>Multitasking and performance in multimedia learning: Implications for digital classrooms</w:t>
      </w:r>
      <w:r>
        <w:rPr>
          <w:rFonts w:ascii="Times New Roman" w:eastAsia="Times New Roman" w:hAnsi="Times New Roman"/>
          <w:kern w:val="0"/>
          <w14:ligatures w14:val="none"/>
        </w:rPr>
        <w:t>. Computers &amp; Education, 176, 104350.</w:t>
      </w:r>
    </w:p>
    <w:p w14:paraId="5B2A035F"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Ibrahim, M. (2024). </w:t>
      </w:r>
      <w:r>
        <w:rPr>
          <w:rFonts w:ascii="Times New Roman" w:eastAsia="Times New Roman" w:hAnsi="Times New Roman"/>
          <w:i/>
          <w:iCs/>
          <w:kern w:val="0"/>
          <w14:ligatures w14:val="none"/>
        </w:rPr>
        <w:t>Socioeconomic gaps and technology use in Nigerian classrooms</w:t>
      </w:r>
      <w:r>
        <w:rPr>
          <w:rFonts w:ascii="Times New Roman" w:eastAsia="Times New Roman" w:hAnsi="Times New Roman"/>
          <w:kern w:val="0"/>
          <w14:ligatures w14:val="none"/>
        </w:rPr>
        <w:t>. Port Harcourt: Inclusive Education Press.</w:t>
      </w:r>
    </w:p>
    <w:p w14:paraId="75D02A6D"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Ibrahim, M. O., &amp; Okafor, E. J. (2021). Assessing content quality in educational multimedia: A linguistic perspective. </w:t>
      </w:r>
      <w:r>
        <w:rPr>
          <w:rFonts w:ascii="Times New Roman" w:eastAsia="Times New Roman" w:hAnsi="Times New Roman"/>
          <w:i/>
          <w:iCs/>
          <w:kern w:val="0"/>
          <w14:ligatures w14:val="none"/>
        </w:rPr>
        <w:t>Nigerian Journal of Educational Media and Technology</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8</w:t>
      </w:r>
      <w:r>
        <w:rPr>
          <w:rFonts w:ascii="Times New Roman" w:eastAsia="Times New Roman" w:hAnsi="Times New Roman"/>
          <w:kern w:val="0"/>
          <w14:ligatures w14:val="none"/>
        </w:rPr>
        <w:t>(2), 120–133.</w:t>
      </w:r>
    </w:p>
    <w:p w14:paraId="4DF88C69"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Ibrahim, M., &amp; Nwosu, B. (2022). </w:t>
      </w:r>
      <w:r>
        <w:rPr>
          <w:rFonts w:ascii="Times New Roman" w:eastAsia="Times New Roman" w:hAnsi="Times New Roman"/>
          <w:i/>
          <w:iCs/>
          <w:kern w:val="0"/>
          <w14:ligatures w14:val="none"/>
        </w:rPr>
        <w:t>Oral traditions and the foundation of indigenous education</w:t>
      </w:r>
      <w:r>
        <w:rPr>
          <w:rFonts w:ascii="Times New Roman" w:eastAsia="Times New Roman" w:hAnsi="Times New Roman"/>
          <w:kern w:val="0"/>
          <w14:ligatures w14:val="none"/>
        </w:rPr>
        <w:t>. Awka: Heritage Learning Press.</w:t>
      </w:r>
    </w:p>
    <w:p w14:paraId="532F78E0"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Ifeanyi, U., &amp; Bello, K. (2024). </w:t>
      </w:r>
      <w:r>
        <w:rPr>
          <w:rFonts w:ascii="Times New Roman" w:eastAsia="Times New Roman" w:hAnsi="Times New Roman"/>
          <w:i/>
          <w:iCs/>
          <w:kern w:val="0"/>
          <w14:ligatures w14:val="none"/>
        </w:rPr>
        <w:t>Enhancing learner motivation through multimedia-based instruction</w:t>
      </w:r>
      <w:r>
        <w:rPr>
          <w:rFonts w:ascii="Times New Roman" w:eastAsia="Times New Roman" w:hAnsi="Times New Roman"/>
          <w:kern w:val="0"/>
          <w14:ligatures w14:val="none"/>
        </w:rPr>
        <w:t>. Lagos: Bright Scholar Publications.</w:t>
      </w:r>
    </w:p>
    <w:p w14:paraId="5F3D1652"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Igwe, K. O., &amp; Eze, C. A. (2023). The impact of multimedia as supplementary tools in classroom instruction. </w:t>
      </w:r>
      <w:r>
        <w:rPr>
          <w:rFonts w:ascii="Times New Roman" w:eastAsia="Times New Roman" w:hAnsi="Times New Roman"/>
          <w:i/>
          <w:iCs/>
          <w:kern w:val="0"/>
          <w14:ligatures w14:val="none"/>
        </w:rPr>
        <w:t>International Journal of Learning Technologies</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15</w:t>
      </w:r>
      <w:r>
        <w:rPr>
          <w:rFonts w:ascii="Times New Roman" w:eastAsia="Times New Roman" w:hAnsi="Times New Roman"/>
          <w:kern w:val="0"/>
          <w14:ligatures w14:val="none"/>
        </w:rPr>
        <w:t>(2), 85–98.</w:t>
      </w:r>
    </w:p>
    <w:p w14:paraId="458E25AD"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Ijeoma, E., &amp; Sunday, T. (2024). </w:t>
      </w:r>
      <w:r>
        <w:rPr>
          <w:rFonts w:ascii="Times New Roman" w:eastAsia="Times New Roman" w:hAnsi="Times New Roman"/>
          <w:i/>
          <w:iCs/>
          <w:kern w:val="0"/>
          <w14:ligatures w14:val="none"/>
        </w:rPr>
        <w:t>Challenges of adapting to multimedia instruction in secondary education</w:t>
      </w:r>
      <w:r>
        <w:rPr>
          <w:rFonts w:ascii="Times New Roman" w:eastAsia="Times New Roman" w:hAnsi="Times New Roman"/>
          <w:kern w:val="0"/>
          <w14:ligatures w14:val="none"/>
        </w:rPr>
        <w:t>. Benin City: West African Educational Publications.</w:t>
      </w:r>
    </w:p>
    <w:p w14:paraId="7948282C"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International Society for Technology in Education. (2020). </w:t>
      </w:r>
      <w:r>
        <w:rPr>
          <w:rFonts w:ascii="Times New Roman" w:eastAsia="Times New Roman" w:hAnsi="Times New Roman"/>
          <w:i/>
          <w:iCs/>
          <w:kern w:val="0"/>
          <w14:ligatures w14:val="none"/>
        </w:rPr>
        <w:t>ISTE standards for educators</w:t>
      </w:r>
      <w:r>
        <w:rPr>
          <w:rFonts w:ascii="Times New Roman" w:eastAsia="Times New Roman" w:hAnsi="Times New Roman"/>
          <w:kern w:val="0"/>
          <w14:ligatures w14:val="none"/>
        </w:rPr>
        <w:t>. ISTE.</w:t>
      </w:r>
    </w:p>
    <w:p w14:paraId="603A2761"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Johnson, D., &amp; Smith, K. (2022). </w:t>
      </w:r>
      <w:r>
        <w:rPr>
          <w:rFonts w:ascii="Times New Roman" w:eastAsia="Times New Roman" w:hAnsi="Times New Roman"/>
          <w:i/>
          <w:iCs/>
          <w:kern w:val="0"/>
          <w14:ligatures w14:val="none"/>
        </w:rPr>
        <w:t>The impact of multimedia on English language assessment outcomes</w:t>
      </w:r>
      <w:r>
        <w:rPr>
          <w:rFonts w:ascii="Times New Roman" w:eastAsia="Times New Roman" w:hAnsi="Times New Roman"/>
          <w:kern w:val="0"/>
          <w14:ligatures w14:val="none"/>
        </w:rPr>
        <w:t>. African Journal of Secondary Education Research, 10(4), 211–225.</w:t>
      </w:r>
    </w:p>
    <w:p w14:paraId="320596C5"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Johnson, R., &amp; Reinhart, S. (2022). </w:t>
      </w:r>
      <w:r>
        <w:rPr>
          <w:rFonts w:ascii="Times New Roman" w:eastAsia="Times New Roman" w:hAnsi="Times New Roman"/>
          <w:i/>
          <w:iCs/>
          <w:kern w:val="0"/>
          <w14:ligatures w14:val="none"/>
        </w:rPr>
        <w:t>Ensuring digital equity in the 21st-century classroom</w:t>
      </w:r>
      <w:r>
        <w:rPr>
          <w:rFonts w:ascii="Times New Roman" w:eastAsia="Times New Roman" w:hAnsi="Times New Roman"/>
          <w:kern w:val="0"/>
          <w14:ligatures w14:val="none"/>
        </w:rPr>
        <w:t>. International Review of Educational Inclusion, 9(1), 32–48.</w:t>
      </w:r>
    </w:p>
    <w:p w14:paraId="1B75D7F0"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Jones, A. (2022). </w:t>
      </w:r>
      <w:r>
        <w:rPr>
          <w:rFonts w:ascii="Times New Roman" w:eastAsia="Times New Roman" w:hAnsi="Times New Roman"/>
          <w:i/>
          <w:iCs/>
          <w:kern w:val="0"/>
          <w14:ligatures w14:val="none"/>
        </w:rPr>
        <w:t>Balancing technology and attention in today’s classrooms</w:t>
      </w:r>
      <w:r>
        <w:rPr>
          <w:rFonts w:ascii="Times New Roman" w:eastAsia="Times New Roman" w:hAnsi="Times New Roman"/>
          <w:kern w:val="0"/>
          <w14:ligatures w14:val="none"/>
        </w:rPr>
        <w:t>. Journal of Educational Innovation, 15(3), 48–61.</w:t>
      </w:r>
    </w:p>
    <w:p w14:paraId="12E9D9E6"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Khan, M. A., &amp; Tariq, R. H. (2023). Personalized learning through multimedia: Adapting to diverse learner needs in blended environments. </w:t>
      </w:r>
      <w:r>
        <w:rPr>
          <w:rFonts w:ascii="Times New Roman" w:eastAsia="Times New Roman" w:hAnsi="Times New Roman"/>
          <w:i/>
          <w:iCs/>
          <w:kern w:val="0"/>
          <w14:ligatures w14:val="none"/>
        </w:rPr>
        <w:t>Education and Information Technologies</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28</w:t>
      </w:r>
      <w:r>
        <w:rPr>
          <w:rFonts w:ascii="Times New Roman" w:eastAsia="Times New Roman" w:hAnsi="Times New Roman"/>
          <w:kern w:val="0"/>
          <w14:ligatures w14:val="none"/>
        </w:rPr>
        <w:t>(1), 45–61.</w:t>
      </w:r>
    </w:p>
    <w:p w14:paraId="3058F983"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 xml:space="preserve">Kimmons, R., &amp; Veletsianos, G. (2016). Education technology professional development: Toward a design-based model of professional learning. </w:t>
      </w:r>
      <w:r>
        <w:rPr>
          <w:rFonts w:ascii="Times New Roman" w:eastAsia="Times New Roman" w:hAnsi="Times New Roman"/>
          <w:i/>
          <w:iCs/>
          <w:kern w:val="0"/>
          <w14:ligatures w14:val="none"/>
        </w:rPr>
        <w:t>Educational Technology &amp; Society</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19</w:t>
      </w:r>
      <w:r>
        <w:rPr>
          <w:rFonts w:ascii="Times New Roman" w:eastAsia="Times New Roman" w:hAnsi="Times New Roman"/>
          <w:kern w:val="0"/>
          <w14:ligatures w14:val="none"/>
        </w:rPr>
        <w:t>(3), 94–105.</w:t>
      </w:r>
    </w:p>
    <w:p w14:paraId="6068EFD4"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Lee, S., &amp; Choi, J. (2021). Multimedia-based assessments in hybrid classrooms: A case study. </w:t>
      </w:r>
      <w:r>
        <w:rPr>
          <w:rFonts w:ascii="Times New Roman" w:eastAsia="Times New Roman" w:hAnsi="Times New Roman"/>
          <w:i/>
          <w:iCs/>
          <w:kern w:val="0"/>
          <w14:ligatures w14:val="none"/>
        </w:rPr>
        <w:t>Technology, Pedagogy and Education</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30</w:t>
      </w:r>
      <w:r>
        <w:rPr>
          <w:rFonts w:ascii="Times New Roman" w:eastAsia="Times New Roman" w:hAnsi="Times New Roman"/>
          <w:kern w:val="0"/>
          <w14:ligatures w14:val="none"/>
        </w:rPr>
        <w:t>(4), 401–418.</w:t>
      </w:r>
    </w:p>
    <w:p w14:paraId="34C57EAB"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Lin, X., Huang, C., &amp; Zhang, D. (2021). Multimedia instruction and cognitive load in online learning environments. </w:t>
      </w:r>
      <w:r>
        <w:rPr>
          <w:rFonts w:ascii="Times New Roman" w:eastAsia="Times New Roman" w:hAnsi="Times New Roman"/>
          <w:i/>
          <w:iCs/>
          <w:kern w:val="0"/>
          <w14:ligatures w14:val="none"/>
        </w:rPr>
        <w:t>International Review of Educational Technology</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18</w:t>
      </w:r>
      <w:r>
        <w:rPr>
          <w:rFonts w:ascii="Times New Roman" w:eastAsia="Times New Roman" w:hAnsi="Times New Roman"/>
          <w:kern w:val="0"/>
          <w14:ligatures w14:val="none"/>
        </w:rPr>
        <w:t>(3), 54–70.</w:t>
      </w:r>
    </w:p>
    <w:p w14:paraId="17993A1E"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Mayer, R. E. (2014). </w:t>
      </w:r>
      <w:r>
        <w:rPr>
          <w:rFonts w:ascii="Times New Roman" w:eastAsia="Times New Roman" w:hAnsi="Times New Roman"/>
          <w:i/>
          <w:iCs/>
          <w:kern w:val="0"/>
          <w14:ligatures w14:val="none"/>
        </w:rPr>
        <w:t>The Cambridge handbook of multimedia learning</w:t>
      </w:r>
      <w:r>
        <w:rPr>
          <w:rFonts w:ascii="Times New Roman" w:eastAsia="Times New Roman" w:hAnsi="Times New Roman"/>
          <w:kern w:val="0"/>
          <w14:ligatures w14:val="none"/>
        </w:rPr>
        <w:t xml:space="preserve"> (2nd ed.). Cambridge University Press.</w:t>
      </w:r>
    </w:p>
    <w:p w14:paraId="6C575C20"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Mayer, R. E. (2020). </w:t>
      </w:r>
      <w:r>
        <w:rPr>
          <w:rFonts w:ascii="Times New Roman" w:eastAsia="Times New Roman" w:hAnsi="Times New Roman"/>
          <w:i/>
          <w:iCs/>
          <w:kern w:val="0"/>
          <w14:ligatures w14:val="none"/>
        </w:rPr>
        <w:t>Multimedia learning</w:t>
      </w:r>
      <w:r>
        <w:rPr>
          <w:rFonts w:ascii="Times New Roman" w:eastAsia="Times New Roman" w:hAnsi="Times New Roman"/>
          <w:kern w:val="0"/>
          <w14:ligatures w14:val="none"/>
        </w:rPr>
        <w:t xml:space="preserve"> (3rd ed.). New York: Cambridge University Press.</w:t>
      </w:r>
    </w:p>
    <w:p w14:paraId="6E761F8C"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Mayer, R. E., &amp; Fiorella, L. (2022). </w:t>
      </w:r>
      <w:r>
        <w:rPr>
          <w:rFonts w:ascii="Times New Roman" w:eastAsia="Times New Roman" w:hAnsi="Times New Roman"/>
          <w:i/>
          <w:iCs/>
          <w:kern w:val="0"/>
          <w14:ligatures w14:val="none"/>
        </w:rPr>
        <w:t>Principles for managing cognitive load in multimedia learning</w:t>
      </w:r>
      <w:r>
        <w:rPr>
          <w:rFonts w:ascii="Times New Roman" w:eastAsia="Times New Roman" w:hAnsi="Times New Roman"/>
          <w:kern w:val="0"/>
          <w14:ligatures w14:val="none"/>
        </w:rPr>
        <w:t>. Educational Psychologist, 57(1), 1–17.</w:t>
      </w:r>
    </w:p>
    <w:p w14:paraId="44A53BAA"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Mensah, T., &amp; Adjei, F. (2022). Multimedia-enhanced distance education: A case study of online learning platforms in sub-Saharan Africa. </w:t>
      </w:r>
      <w:r>
        <w:rPr>
          <w:rFonts w:ascii="Times New Roman" w:eastAsia="Times New Roman" w:hAnsi="Times New Roman"/>
          <w:i/>
          <w:iCs/>
          <w:kern w:val="0"/>
          <w14:ligatures w14:val="none"/>
        </w:rPr>
        <w:t>Open Learning Journal</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37</w:t>
      </w:r>
      <w:r>
        <w:rPr>
          <w:rFonts w:ascii="Times New Roman" w:eastAsia="Times New Roman" w:hAnsi="Times New Roman"/>
          <w:kern w:val="0"/>
          <w14:ligatures w14:val="none"/>
        </w:rPr>
        <w:t>(2), 199–212.</w:t>
      </w:r>
    </w:p>
    <w:p w14:paraId="11EEC1B3"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Mezirow, J. (2023). </w:t>
      </w:r>
      <w:r>
        <w:rPr>
          <w:rFonts w:ascii="Times New Roman" w:eastAsia="Times New Roman" w:hAnsi="Times New Roman"/>
          <w:i/>
          <w:iCs/>
          <w:kern w:val="0"/>
          <w14:ligatures w14:val="none"/>
        </w:rPr>
        <w:t>Transformative dimensions of adult learning</w:t>
      </w:r>
      <w:r>
        <w:rPr>
          <w:rFonts w:ascii="Times New Roman" w:eastAsia="Times New Roman" w:hAnsi="Times New Roman"/>
          <w:kern w:val="0"/>
          <w14:ligatures w14:val="none"/>
        </w:rPr>
        <w:t>. San Francisco: Jossey-Bass.</w:t>
      </w:r>
    </w:p>
    <w:p w14:paraId="0F89BACF"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Miller, J., Okafor, T., &amp; Adeyemi, B. (2023). </w:t>
      </w:r>
      <w:r>
        <w:rPr>
          <w:rFonts w:ascii="Times New Roman" w:eastAsia="Times New Roman" w:hAnsi="Times New Roman"/>
          <w:i/>
          <w:iCs/>
          <w:kern w:val="0"/>
          <w14:ligatures w14:val="none"/>
        </w:rPr>
        <w:t>Pedagogical innovations in digital learning environments</w:t>
      </w:r>
      <w:r>
        <w:rPr>
          <w:rFonts w:ascii="Times New Roman" w:eastAsia="Times New Roman" w:hAnsi="Times New Roman"/>
          <w:kern w:val="0"/>
          <w14:ligatures w14:val="none"/>
        </w:rPr>
        <w:t>. Nigerian Journal of Instructional Design, 7(2), 89–103.</w:t>
      </w:r>
    </w:p>
    <w:p w14:paraId="31D05551"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Musa, A., &amp; Dada, F. (2024). </w:t>
      </w:r>
      <w:r>
        <w:rPr>
          <w:rFonts w:ascii="Times New Roman" w:eastAsia="Times New Roman" w:hAnsi="Times New Roman"/>
          <w:i/>
          <w:iCs/>
          <w:kern w:val="0"/>
          <w14:ligatures w14:val="none"/>
        </w:rPr>
        <w:t>Interactive e-textbooks and English comprehension in Kaduna</w:t>
      </w:r>
      <w:r>
        <w:rPr>
          <w:rFonts w:ascii="Times New Roman" w:eastAsia="Times New Roman" w:hAnsi="Times New Roman"/>
          <w:kern w:val="0"/>
          <w14:ligatures w14:val="none"/>
        </w:rPr>
        <w:t>. Journal of Digital Literacy and Language Education, 8(1), 66–79.</w:t>
      </w:r>
    </w:p>
    <w:p w14:paraId="2065CE28"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National Education Association. (2023). </w:t>
      </w:r>
      <w:r>
        <w:rPr>
          <w:rFonts w:ascii="Times New Roman" w:eastAsia="Times New Roman" w:hAnsi="Times New Roman"/>
          <w:i/>
          <w:iCs/>
          <w:kern w:val="0"/>
          <w14:ligatures w14:val="none"/>
        </w:rPr>
        <w:t>Bridging the digital divide: Equity and access in American schools</w:t>
      </w:r>
      <w:r>
        <w:rPr>
          <w:rFonts w:ascii="Times New Roman" w:eastAsia="Times New Roman" w:hAnsi="Times New Roman"/>
          <w:kern w:val="0"/>
          <w14:ligatures w14:val="none"/>
        </w:rPr>
        <w:t>. Washington, DC: NEA Press.</w:t>
      </w:r>
    </w:p>
    <w:p w14:paraId="7CA2A42D"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Nguyen, H. T. (2022). </w:t>
      </w:r>
      <w:r>
        <w:rPr>
          <w:rFonts w:ascii="Times New Roman" w:eastAsia="Times New Roman" w:hAnsi="Times New Roman"/>
          <w:i/>
          <w:iCs/>
          <w:kern w:val="0"/>
          <w14:ligatures w14:val="none"/>
        </w:rPr>
        <w:t>Personalized learning through multimedia: Cognitive and emotional outcomes</w:t>
      </w:r>
      <w:r>
        <w:rPr>
          <w:rFonts w:ascii="Times New Roman" w:eastAsia="Times New Roman" w:hAnsi="Times New Roman"/>
          <w:kern w:val="0"/>
          <w14:ligatures w14:val="none"/>
        </w:rPr>
        <w:t>. Educational Technology Review, 34(1), 91–108.</w:t>
      </w:r>
    </w:p>
    <w:p w14:paraId="068155C7"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Nwachukwu, K. L., &amp; Bello, A. R. (2023). Cultural dissonance in multimedia learning materials: Challenges for ESL learners in Nigeria. </w:t>
      </w:r>
      <w:r>
        <w:rPr>
          <w:rFonts w:ascii="Times New Roman" w:eastAsia="Times New Roman" w:hAnsi="Times New Roman"/>
          <w:i/>
          <w:iCs/>
          <w:kern w:val="0"/>
          <w14:ligatures w14:val="none"/>
        </w:rPr>
        <w:t>International Journal of Language and Cultural Studies</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5</w:t>
      </w:r>
      <w:r>
        <w:rPr>
          <w:rFonts w:ascii="Times New Roman" w:eastAsia="Times New Roman" w:hAnsi="Times New Roman"/>
          <w:kern w:val="0"/>
          <w14:ligatures w14:val="none"/>
        </w:rPr>
        <w:t>(4), 89–103.</w:t>
      </w:r>
    </w:p>
    <w:p w14:paraId="2AC45756"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Nwachukwu, L. (2022). </w:t>
      </w:r>
      <w:r>
        <w:rPr>
          <w:rFonts w:ascii="Times New Roman" w:eastAsia="Times New Roman" w:hAnsi="Times New Roman"/>
          <w:i/>
          <w:iCs/>
          <w:kern w:val="0"/>
          <w14:ligatures w14:val="none"/>
        </w:rPr>
        <w:t>Teacher readiness for multimedia teaching in Nigerian secondary schools</w:t>
      </w:r>
      <w:r>
        <w:rPr>
          <w:rFonts w:ascii="Times New Roman" w:eastAsia="Times New Roman" w:hAnsi="Times New Roman"/>
          <w:kern w:val="0"/>
          <w14:ligatures w14:val="none"/>
        </w:rPr>
        <w:t>. Aba: Digital Future Publishers.</w:t>
      </w:r>
    </w:p>
    <w:p w14:paraId="49573FE1"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Nwachukwu, L., &amp; Igwe, A. (2022). </w:t>
      </w:r>
      <w:r>
        <w:rPr>
          <w:rFonts w:ascii="Times New Roman" w:eastAsia="Times New Roman" w:hAnsi="Times New Roman"/>
          <w:i/>
          <w:iCs/>
          <w:kern w:val="0"/>
          <w14:ligatures w14:val="none"/>
        </w:rPr>
        <w:t>Professional development in multimedia pedagogy among Anambra teachers</w:t>
      </w:r>
      <w:r>
        <w:rPr>
          <w:rFonts w:ascii="Times New Roman" w:eastAsia="Times New Roman" w:hAnsi="Times New Roman"/>
          <w:kern w:val="0"/>
          <w14:ligatures w14:val="none"/>
        </w:rPr>
        <w:t>. Journal of Educational Practice, 16(3), 120–135.</w:t>
      </w:r>
    </w:p>
    <w:p w14:paraId="333A7913"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 xml:space="preserve">O’Connor, K., O’Donoghue, T., &amp; O’Hara, J. (2016). The influence of teacher professional development on technology integration: A case study. </w:t>
      </w:r>
      <w:r>
        <w:rPr>
          <w:rFonts w:ascii="Times New Roman" w:eastAsia="Times New Roman" w:hAnsi="Times New Roman"/>
          <w:i/>
          <w:iCs/>
          <w:kern w:val="0"/>
          <w14:ligatures w14:val="none"/>
        </w:rPr>
        <w:t>Journal of Technology and Teacher Education</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24</w:t>
      </w:r>
      <w:r>
        <w:rPr>
          <w:rFonts w:ascii="Times New Roman" w:eastAsia="Times New Roman" w:hAnsi="Times New Roman"/>
          <w:kern w:val="0"/>
          <w14:ligatures w14:val="none"/>
        </w:rPr>
        <w:t>(1), 47–70.</w:t>
      </w:r>
    </w:p>
    <w:p w14:paraId="65439BAD"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Obi, C., &amp; Adekunle, F. (2023). </w:t>
      </w:r>
      <w:r>
        <w:rPr>
          <w:rFonts w:ascii="Times New Roman" w:eastAsia="Times New Roman" w:hAnsi="Times New Roman"/>
          <w:i/>
          <w:iCs/>
          <w:kern w:val="0"/>
          <w14:ligatures w14:val="none"/>
        </w:rPr>
        <w:t>Multimedia and learner engagement: A practical approach</w:t>
      </w:r>
      <w:r>
        <w:rPr>
          <w:rFonts w:ascii="Times New Roman" w:eastAsia="Times New Roman" w:hAnsi="Times New Roman"/>
          <w:kern w:val="0"/>
          <w14:ligatures w14:val="none"/>
        </w:rPr>
        <w:t>. Ibadan: Student Focus Publications.</w:t>
      </w:r>
    </w:p>
    <w:p w14:paraId="6DB82A84"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Ogunniyi, S. O. (2015). Teacher preparedness in the use of ICT tools for instructional delivery in Nigerian secondary schools. </w:t>
      </w:r>
      <w:r>
        <w:rPr>
          <w:rFonts w:ascii="Times New Roman" w:eastAsia="Times New Roman" w:hAnsi="Times New Roman"/>
          <w:i/>
          <w:iCs/>
          <w:kern w:val="0"/>
          <w14:ligatures w14:val="none"/>
        </w:rPr>
        <w:t>Journal of Educational Review</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8</w:t>
      </w:r>
      <w:r>
        <w:rPr>
          <w:rFonts w:ascii="Times New Roman" w:eastAsia="Times New Roman" w:hAnsi="Times New Roman"/>
          <w:kern w:val="0"/>
          <w14:ligatures w14:val="none"/>
        </w:rPr>
        <w:t>(4), 133–140.</w:t>
      </w:r>
    </w:p>
    <w:p w14:paraId="4D43EEA8"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Ogunyemi, A., &amp; Akpan, I. (2022). </w:t>
      </w:r>
      <w:r>
        <w:rPr>
          <w:rFonts w:ascii="Times New Roman" w:eastAsia="Times New Roman" w:hAnsi="Times New Roman"/>
          <w:i/>
          <w:iCs/>
          <w:kern w:val="0"/>
          <w14:ligatures w14:val="none"/>
        </w:rPr>
        <w:t>Technology and student focus: Striking a balance in digital classrooms</w:t>
      </w:r>
      <w:r>
        <w:rPr>
          <w:rFonts w:ascii="Times New Roman" w:eastAsia="Times New Roman" w:hAnsi="Times New Roman"/>
          <w:kern w:val="0"/>
          <w14:ligatures w14:val="none"/>
        </w:rPr>
        <w:t>. Ilorin: New Age Publishers.</w:t>
      </w:r>
    </w:p>
    <w:p w14:paraId="422781AA"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Okafor, G. E., &amp; Uchenna, P. M. (2021). Open educational resources and access to learning materials: A multimedia perspective. </w:t>
      </w:r>
      <w:r>
        <w:rPr>
          <w:rFonts w:ascii="Times New Roman" w:eastAsia="Times New Roman" w:hAnsi="Times New Roman"/>
          <w:i/>
          <w:iCs/>
          <w:kern w:val="0"/>
          <w14:ligatures w14:val="none"/>
        </w:rPr>
        <w:t>African Journal of Educational Resources</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7</w:t>
      </w:r>
      <w:r>
        <w:rPr>
          <w:rFonts w:ascii="Times New Roman" w:eastAsia="Times New Roman" w:hAnsi="Times New Roman"/>
          <w:kern w:val="0"/>
          <w14:ligatures w14:val="none"/>
        </w:rPr>
        <w:t>(1), 102–118.</w:t>
      </w:r>
    </w:p>
    <w:p w14:paraId="00A64069"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Okonkwo, A. (2023). </w:t>
      </w:r>
      <w:r>
        <w:rPr>
          <w:rFonts w:ascii="Times New Roman" w:eastAsia="Times New Roman" w:hAnsi="Times New Roman"/>
          <w:i/>
          <w:iCs/>
          <w:kern w:val="0"/>
          <w14:ligatures w14:val="none"/>
        </w:rPr>
        <w:t>From cuneiform to curriculum: A timeline of educational evolution</w:t>
      </w:r>
      <w:r>
        <w:rPr>
          <w:rFonts w:ascii="Times New Roman" w:eastAsia="Times New Roman" w:hAnsi="Times New Roman"/>
          <w:kern w:val="0"/>
          <w14:ligatures w14:val="none"/>
        </w:rPr>
        <w:t>. Onitsha: Academic Heritage Press.</w:t>
      </w:r>
    </w:p>
    <w:p w14:paraId="0501B3F8"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Okonkwo, J. T., &amp; Adeyemi, P. K. (2022). Bridging the digital divide in Nigerian secondary schools: Access and equity in multimedia learning. </w:t>
      </w:r>
      <w:r>
        <w:rPr>
          <w:rFonts w:ascii="Times New Roman" w:eastAsia="Times New Roman" w:hAnsi="Times New Roman"/>
          <w:i/>
          <w:iCs/>
          <w:kern w:val="0"/>
          <w14:ligatures w14:val="none"/>
        </w:rPr>
        <w:t>Journal of Education for Development</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10</w:t>
      </w:r>
      <w:r>
        <w:rPr>
          <w:rFonts w:ascii="Times New Roman" w:eastAsia="Times New Roman" w:hAnsi="Times New Roman"/>
          <w:kern w:val="0"/>
          <w14:ligatures w14:val="none"/>
        </w:rPr>
        <w:t>(1), 48–64.</w:t>
      </w:r>
    </w:p>
    <w:p w14:paraId="2D61F0EF"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Okonkwo, M., &amp; Amadi, O. (2024). </w:t>
      </w:r>
      <w:r>
        <w:rPr>
          <w:rFonts w:ascii="Times New Roman" w:eastAsia="Times New Roman" w:hAnsi="Times New Roman"/>
          <w:i/>
          <w:iCs/>
          <w:kern w:val="0"/>
          <w14:ligatures w14:val="none"/>
        </w:rPr>
        <w:t>Teaching English with technology: A Southeastern Nigerian experience</w:t>
      </w:r>
      <w:r>
        <w:rPr>
          <w:rFonts w:ascii="Times New Roman" w:eastAsia="Times New Roman" w:hAnsi="Times New Roman"/>
          <w:kern w:val="0"/>
          <w14:ligatures w14:val="none"/>
        </w:rPr>
        <w:t>. African Journal of English Pedagogy, 9(1), 50–66.</w:t>
      </w:r>
    </w:p>
    <w:p w14:paraId="2164DCE0"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Olayiwola, B. (2015). </w:t>
      </w:r>
      <w:r>
        <w:rPr>
          <w:rFonts w:ascii="Times New Roman" w:eastAsia="Times New Roman" w:hAnsi="Times New Roman"/>
          <w:i/>
          <w:iCs/>
          <w:kern w:val="0"/>
          <w14:ligatures w14:val="none"/>
        </w:rPr>
        <w:t>Principles of educational research</w:t>
      </w:r>
      <w:r>
        <w:rPr>
          <w:rFonts w:ascii="Times New Roman" w:eastAsia="Times New Roman" w:hAnsi="Times New Roman"/>
          <w:kern w:val="0"/>
          <w14:ligatures w14:val="none"/>
        </w:rPr>
        <w:t>. Lagos: Truth and Light Publishers.</w:t>
      </w:r>
    </w:p>
    <w:p w14:paraId="357A499E"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Onah, M. U., Chika, R. C., &amp; Eze, F. O. (2023). Professional development for multimedia integration: A case study of English teachers in Enugu State. </w:t>
      </w:r>
      <w:r>
        <w:rPr>
          <w:rFonts w:ascii="Times New Roman" w:eastAsia="Times New Roman" w:hAnsi="Times New Roman"/>
          <w:i/>
          <w:iCs/>
          <w:kern w:val="0"/>
          <w14:ligatures w14:val="none"/>
        </w:rPr>
        <w:t>Journal of Contemporary Teacher Education</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7</w:t>
      </w:r>
      <w:r>
        <w:rPr>
          <w:rFonts w:ascii="Times New Roman" w:eastAsia="Times New Roman" w:hAnsi="Times New Roman"/>
          <w:kern w:val="0"/>
          <w14:ligatures w14:val="none"/>
        </w:rPr>
        <w:t>(2), 22–36.</w:t>
      </w:r>
    </w:p>
    <w:p w14:paraId="2F66F220"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Owusu-Agyeman, Y., &amp; Larbi, E. (2023). Impact of interactive multimedia on student participation in large-class settings. </w:t>
      </w:r>
      <w:r>
        <w:rPr>
          <w:rFonts w:ascii="Times New Roman" w:eastAsia="Times New Roman" w:hAnsi="Times New Roman"/>
          <w:i/>
          <w:iCs/>
          <w:kern w:val="0"/>
          <w14:ligatures w14:val="none"/>
        </w:rPr>
        <w:t>Journal of Interactive Learning Environments</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31</w:t>
      </w:r>
      <w:r>
        <w:rPr>
          <w:rFonts w:ascii="Times New Roman" w:eastAsia="Times New Roman" w:hAnsi="Times New Roman"/>
          <w:kern w:val="0"/>
          <w14:ligatures w14:val="none"/>
        </w:rPr>
        <w:t>(1), 78–95.</w:t>
      </w:r>
    </w:p>
    <w:p w14:paraId="1B638EF1"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Oyetunde, T. M., &amp; Bassey, S. E. (2022). Evaluating English language skills through multimedia: Limitations of traditional assessment approaches. </w:t>
      </w:r>
      <w:r>
        <w:rPr>
          <w:rFonts w:ascii="Times New Roman" w:eastAsia="Times New Roman" w:hAnsi="Times New Roman"/>
          <w:i/>
          <w:iCs/>
          <w:kern w:val="0"/>
          <w14:ligatures w14:val="none"/>
        </w:rPr>
        <w:t>Journal of Language Education and Assessment</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4</w:t>
      </w:r>
      <w:r>
        <w:rPr>
          <w:rFonts w:ascii="Times New Roman" w:eastAsia="Times New Roman" w:hAnsi="Times New Roman"/>
          <w:kern w:val="0"/>
          <w14:ligatures w14:val="none"/>
        </w:rPr>
        <w:t>(3), 57–71.</w:t>
      </w:r>
    </w:p>
    <w:p w14:paraId="556F7ACE"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Park, B., &amp; Brünken, R. (2022). </w:t>
      </w:r>
      <w:r>
        <w:rPr>
          <w:rFonts w:ascii="Times New Roman" w:eastAsia="Times New Roman" w:hAnsi="Times New Roman"/>
          <w:i/>
          <w:iCs/>
          <w:kern w:val="0"/>
          <w14:ligatures w14:val="none"/>
        </w:rPr>
        <w:t>Optimizing cognitive load in multimedia learning environments</w:t>
      </w:r>
      <w:r>
        <w:rPr>
          <w:rFonts w:ascii="Times New Roman" w:eastAsia="Times New Roman" w:hAnsi="Times New Roman"/>
          <w:kern w:val="0"/>
          <w14:ligatures w14:val="none"/>
        </w:rPr>
        <w:t>. Contemporary Educational Psychology, 68, 101995.</w:t>
      </w:r>
    </w:p>
    <w:p w14:paraId="30C72713"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 xml:space="preserve">Plass, J. L., Moreno, R., &amp; Brünken, R. (2021). </w:t>
      </w:r>
      <w:r>
        <w:rPr>
          <w:rFonts w:ascii="Times New Roman" w:eastAsia="Times New Roman" w:hAnsi="Times New Roman"/>
          <w:i/>
          <w:iCs/>
          <w:kern w:val="0"/>
          <w14:ligatures w14:val="none"/>
        </w:rPr>
        <w:t>Cognitive load theory: Applications in multimedia learning</w:t>
      </w:r>
      <w:r>
        <w:rPr>
          <w:rFonts w:ascii="Times New Roman" w:eastAsia="Times New Roman" w:hAnsi="Times New Roman"/>
          <w:kern w:val="0"/>
          <w14:ligatures w14:val="none"/>
        </w:rPr>
        <w:t>. New York: Springer.</w:t>
      </w:r>
    </w:p>
    <w:p w14:paraId="6332CF81"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Robinson, E., Madu, E., &amp; Chidiebere, A. (2022). </w:t>
      </w:r>
      <w:r>
        <w:rPr>
          <w:rFonts w:ascii="Times New Roman" w:eastAsia="Times New Roman" w:hAnsi="Times New Roman"/>
          <w:i/>
          <w:iCs/>
          <w:kern w:val="0"/>
          <w14:ligatures w14:val="none"/>
        </w:rPr>
        <w:t>Aligning multimedia design with instructional outcomes</w:t>
      </w:r>
      <w:r>
        <w:rPr>
          <w:rFonts w:ascii="Times New Roman" w:eastAsia="Times New Roman" w:hAnsi="Times New Roman"/>
          <w:kern w:val="0"/>
          <w14:ligatures w14:val="none"/>
        </w:rPr>
        <w:t>. Nigerian Journal of Educational Technology, 6(4), 70–85.</w:t>
      </w:r>
    </w:p>
    <w:p w14:paraId="2F4F6C45"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Rosen, L., &amp; Lim, S. (2021). </w:t>
      </w:r>
      <w:r>
        <w:rPr>
          <w:rFonts w:ascii="Times New Roman" w:eastAsia="Times New Roman" w:hAnsi="Times New Roman"/>
          <w:i/>
          <w:iCs/>
          <w:kern w:val="0"/>
          <w14:ligatures w14:val="none"/>
        </w:rPr>
        <w:t>The attention economy in education: Managing distraction in digital learning</w:t>
      </w:r>
      <w:r>
        <w:rPr>
          <w:rFonts w:ascii="Times New Roman" w:eastAsia="Times New Roman" w:hAnsi="Times New Roman"/>
          <w:kern w:val="0"/>
          <w14:ligatures w14:val="none"/>
        </w:rPr>
        <w:t>. Journal of Cognitive Education, 14(2), 134–148.</w:t>
      </w:r>
    </w:p>
    <w:p w14:paraId="14F955D5"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Scherer, R., Siddiq, F., &amp; Tondeur, J. (2020). A meta-analysis of the relationship between teacher professional development and technology integration in education. </w:t>
      </w:r>
      <w:r>
        <w:rPr>
          <w:rFonts w:ascii="Times New Roman" w:eastAsia="Times New Roman" w:hAnsi="Times New Roman"/>
          <w:i/>
          <w:iCs/>
          <w:kern w:val="0"/>
          <w14:ligatures w14:val="none"/>
        </w:rPr>
        <w:t>Educational Technology Research and Development</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68</w:t>
      </w:r>
      <w:r>
        <w:rPr>
          <w:rFonts w:ascii="Times New Roman" w:eastAsia="Times New Roman" w:hAnsi="Times New Roman"/>
          <w:kern w:val="0"/>
          <w14:ligatures w14:val="none"/>
        </w:rPr>
        <w:t>(3), 793–826.</w:t>
      </w:r>
    </w:p>
    <w:p w14:paraId="3C5E79C9"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Siemens, G. (2021). </w:t>
      </w:r>
      <w:r>
        <w:rPr>
          <w:rFonts w:ascii="Times New Roman" w:eastAsia="Times New Roman" w:hAnsi="Times New Roman"/>
          <w:i/>
          <w:iCs/>
          <w:kern w:val="0"/>
          <w14:ligatures w14:val="none"/>
        </w:rPr>
        <w:t>Connectivism: A learning theory for the digital age</w:t>
      </w:r>
      <w:r>
        <w:rPr>
          <w:rFonts w:ascii="Times New Roman" w:eastAsia="Times New Roman" w:hAnsi="Times New Roman"/>
          <w:kern w:val="0"/>
          <w14:ligatures w14:val="none"/>
        </w:rPr>
        <w:t>. International Journal of Instructional Technology and Distance Learning, 18(1), 39–52.</w:t>
      </w:r>
    </w:p>
    <w:p w14:paraId="0F72F0B6"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Smith, J., Okoro, N., &amp; Adebanjo, T. (2022). </w:t>
      </w:r>
      <w:r>
        <w:rPr>
          <w:rFonts w:ascii="Times New Roman" w:eastAsia="Times New Roman" w:hAnsi="Times New Roman"/>
          <w:i/>
          <w:iCs/>
          <w:kern w:val="0"/>
          <w14:ligatures w14:val="none"/>
        </w:rPr>
        <w:t>Policy strategies for equitable digital education in Nigeria</w:t>
      </w:r>
      <w:r>
        <w:rPr>
          <w:rFonts w:ascii="Times New Roman" w:eastAsia="Times New Roman" w:hAnsi="Times New Roman"/>
          <w:kern w:val="0"/>
          <w14:ligatures w14:val="none"/>
        </w:rPr>
        <w:t>. Education and Technology Policy Journal, 5(2), 98–113.</w:t>
      </w:r>
    </w:p>
    <w:p w14:paraId="47891DAE"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Suleiman, M. A., &amp; Bello, J. O. (2022). Gamified learning through multimedia platforms in secondary education. </w:t>
      </w:r>
      <w:r>
        <w:rPr>
          <w:rFonts w:ascii="Times New Roman" w:eastAsia="Times New Roman" w:hAnsi="Times New Roman"/>
          <w:i/>
          <w:iCs/>
          <w:kern w:val="0"/>
          <w14:ligatures w14:val="none"/>
        </w:rPr>
        <w:t>Journal of Digital Pedagogy in Education</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5</w:t>
      </w:r>
      <w:r>
        <w:rPr>
          <w:rFonts w:ascii="Times New Roman" w:eastAsia="Times New Roman" w:hAnsi="Times New Roman"/>
          <w:kern w:val="0"/>
          <w14:ligatures w14:val="none"/>
        </w:rPr>
        <w:t>(2), 39–50.</w:t>
      </w:r>
    </w:p>
    <w:p w14:paraId="72447273"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Sweller, J. (2021). </w:t>
      </w:r>
      <w:r>
        <w:rPr>
          <w:rFonts w:ascii="Times New Roman" w:eastAsia="Times New Roman" w:hAnsi="Times New Roman"/>
          <w:i/>
          <w:iCs/>
          <w:kern w:val="0"/>
          <w14:ligatures w14:val="none"/>
        </w:rPr>
        <w:t>Cognitive load theory in practice</w:t>
      </w:r>
      <w:r>
        <w:rPr>
          <w:rFonts w:ascii="Times New Roman" w:eastAsia="Times New Roman" w:hAnsi="Times New Roman"/>
          <w:kern w:val="0"/>
          <w14:ligatures w14:val="none"/>
        </w:rPr>
        <w:t>. London: Routledge.</w:t>
      </w:r>
    </w:p>
    <w:p w14:paraId="46E7A89A"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Sweller, J. (2023). </w:t>
      </w:r>
      <w:r>
        <w:rPr>
          <w:rFonts w:ascii="Times New Roman" w:eastAsia="Times New Roman" w:hAnsi="Times New Roman"/>
          <w:i/>
          <w:iCs/>
          <w:kern w:val="0"/>
          <w14:ligatures w14:val="none"/>
        </w:rPr>
        <w:t>Avoiding overload in multimedia-based instruction: Cognitive load theory revisited</w:t>
      </w:r>
      <w:r>
        <w:rPr>
          <w:rFonts w:ascii="Times New Roman" w:eastAsia="Times New Roman" w:hAnsi="Times New Roman"/>
          <w:kern w:val="0"/>
          <w14:ligatures w14:val="none"/>
        </w:rPr>
        <w:t>. Journal of Applied Educational Psychology, 33(2), 150–166.</w:t>
      </w:r>
    </w:p>
    <w:p w14:paraId="403BFB54"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Taiwo, R. O., &amp; Eze, M. C. (2024). Digital distractions in the age of multimedia learning: A challenge for English teachers. </w:t>
      </w:r>
      <w:r>
        <w:rPr>
          <w:rFonts w:ascii="Times New Roman" w:eastAsia="Times New Roman" w:hAnsi="Times New Roman"/>
          <w:i/>
          <w:iCs/>
          <w:kern w:val="0"/>
          <w14:ligatures w14:val="none"/>
        </w:rPr>
        <w:t>Journal of Modern Educational Challenges</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9</w:t>
      </w:r>
      <w:r>
        <w:rPr>
          <w:rFonts w:ascii="Times New Roman" w:eastAsia="Times New Roman" w:hAnsi="Times New Roman"/>
          <w:kern w:val="0"/>
          <w14:ligatures w14:val="none"/>
        </w:rPr>
        <w:t>(1), 66–79.</w:t>
      </w:r>
    </w:p>
    <w:p w14:paraId="5825A81F"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Tondeur, J., van Braak, J., Ertmer, P. A., &amp; Ottenbreit-Leftwich, A. T. (2021). </w:t>
      </w:r>
      <w:r>
        <w:rPr>
          <w:rFonts w:ascii="Times New Roman" w:eastAsia="Times New Roman" w:hAnsi="Times New Roman"/>
          <w:i/>
          <w:iCs/>
          <w:kern w:val="0"/>
          <w14:ligatures w14:val="none"/>
        </w:rPr>
        <w:t>Preparing teachers for technology integration in education: An updated framework</w:t>
      </w:r>
      <w:r>
        <w:rPr>
          <w:rFonts w:ascii="Times New Roman" w:eastAsia="Times New Roman" w:hAnsi="Times New Roman"/>
          <w:kern w:val="0"/>
          <w14:ligatures w14:val="none"/>
        </w:rPr>
        <w:t>. Educational Technology Research and Development, 69, 113–128.</w:t>
      </w:r>
    </w:p>
    <w:p w14:paraId="37AF889A"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Uche, S., &amp; Bassey, E. (2021). </w:t>
      </w:r>
      <w:r>
        <w:rPr>
          <w:rFonts w:ascii="Times New Roman" w:eastAsia="Times New Roman" w:hAnsi="Times New Roman"/>
          <w:i/>
          <w:iCs/>
          <w:kern w:val="0"/>
          <w14:ligatures w14:val="none"/>
        </w:rPr>
        <w:t>Readiness for multimedia integration in Cross River public schools</w:t>
      </w:r>
      <w:r>
        <w:rPr>
          <w:rFonts w:ascii="Times New Roman" w:eastAsia="Times New Roman" w:hAnsi="Times New Roman"/>
          <w:kern w:val="0"/>
          <w14:ligatures w14:val="none"/>
        </w:rPr>
        <w:t>. West African Journal of Teacher Development, 3(1), 77–92.</w:t>
      </w:r>
    </w:p>
    <w:p w14:paraId="64183F87"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Uchenna, V., &amp; Olatunji, R. (2021). </w:t>
      </w:r>
      <w:r>
        <w:rPr>
          <w:rFonts w:ascii="Times New Roman" w:eastAsia="Times New Roman" w:hAnsi="Times New Roman"/>
          <w:i/>
          <w:iCs/>
          <w:kern w:val="0"/>
          <w14:ligatures w14:val="none"/>
        </w:rPr>
        <w:t>Technology access and academic disparities in Nigeria</w:t>
      </w:r>
      <w:r>
        <w:rPr>
          <w:rFonts w:ascii="Times New Roman" w:eastAsia="Times New Roman" w:hAnsi="Times New Roman"/>
          <w:kern w:val="0"/>
          <w14:ligatures w14:val="none"/>
        </w:rPr>
        <w:t>. Abeokuta: National Education Research Institute.</w:t>
      </w:r>
    </w:p>
    <w:p w14:paraId="114A181B"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Vygotsky, L. S. (1978). </w:t>
      </w:r>
      <w:r>
        <w:rPr>
          <w:rFonts w:ascii="Times New Roman" w:eastAsia="Times New Roman" w:hAnsi="Times New Roman"/>
          <w:i/>
          <w:iCs/>
          <w:kern w:val="0"/>
          <w14:ligatures w14:val="none"/>
        </w:rPr>
        <w:t>Mind in society: The development of higher psychological processes</w:t>
      </w:r>
      <w:r>
        <w:rPr>
          <w:rFonts w:ascii="Times New Roman" w:eastAsia="Times New Roman" w:hAnsi="Times New Roman"/>
          <w:kern w:val="0"/>
          <w14:ligatures w14:val="none"/>
        </w:rPr>
        <w:t>. Harvard University Press.</w:t>
      </w:r>
    </w:p>
    <w:p w14:paraId="628B7329"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Williams, H. (2023). </w:t>
      </w:r>
      <w:r>
        <w:rPr>
          <w:rFonts w:ascii="Times New Roman" w:eastAsia="Times New Roman" w:hAnsi="Times New Roman"/>
          <w:i/>
          <w:iCs/>
          <w:kern w:val="0"/>
          <w14:ligatures w14:val="none"/>
        </w:rPr>
        <w:t>Technology-enhanced learning and student outcomes: A global survey of secondary educators</w:t>
      </w:r>
      <w:r>
        <w:rPr>
          <w:rFonts w:ascii="Times New Roman" w:eastAsia="Times New Roman" w:hAnsi="Times New Roman"/>
          <w:kern w:val="0"/>
          <w14:ligatures w14:val="none"/>
        </w:rPr>
        <w:t>. Global Journal of Educational Research, 20(3), 145–160.</w:t>
      </w:r>
    </w:p>
    <w:p w14:paraId="1ACDE44F"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lastRenderedPageBreak/>
        <w:t xml:space="preserve">Yakubu, S., &amp; Ogundele, J. (2022). </w:t>
      </w:r>
      <w:r>
        <w:rPr>
          <w:rFonts w:ascii="Times New Roman" w:eastAsia="Times New Roman" w:hAnsi="Times New Roman"/>
          <w:i/>
          <w:iCs/>
          <w:kern w:val="0"/>
          <w14:ligatures w14:val="none"/>
        </w:rPr>
        <w:t>Understanding and managing cognitive load in multimedia instruction</w:t>
      </w:r>
      <w:r>
        <w:rPr>
          <w:rFonts w:ascii="Times New Roman" w:eastAsia="Times New Roman" w:hAnsi="Times New Roman"/>
          <w:kern w:val="0"/>
          <w14:ligatures w14:val="none"/>
        </w:rPr>
        <w:t>. Jos: EduSmart Press.</w:t>
      </w:r>
    </w:p>
    <w:p w14:paraId="67BC5A34"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Yusuf, A., &amp; Balogun, M. (2021). </w:t>
      </w:r>
      <w:r>
        <w:rPr>
          <w:rFonts w:ascii="Times New Roman" w:eastAsia="Times New Roman" w:hAnsi="Times New Roman"/>
          <w:i/>
          <w:iCs/>
          <w:kern w:val="0"/>
          <w14:ligatures w14:val="none"/>
        </w:rPr>
        <w:t>The effects of multimedia on writing and listening skills in Lagos secondary schools</w:t>
      </w:r>
      <w:r>
        <w:rPr>
          <w:rFonts w:ascii="Times New Roman" w:eastAsia="Times New Roman" w:hAnsi="Times New Roman"/>
          <w:kern w:val="0"/>
          <w14:ligatures w14:val="none"/>
        </w:rPr>
        <w:t>. Lagos Educational Research Journal, 12(2), 101–115.</w:t>
      </w:r>
    </w:p>
    <w:p w14:paraId="3FDD5CE0"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Yusuf, H. T., &amp; Ahmed, I. S. (2021). Project-based multimedia learning and student achievement in secondary schools. </w:t>
      </w:r>
      <w:r>
        <w:rPr>
          <w:rFonts w:ascii="Times New Roman" w:eastAsia="Times New Roman" w:hAnsi="Times New Roman"/>
          <w:i/>
          <w:iCs/>
          <w:kern w:val="0"/>
          <w14:ligatures w14:val="none"/>
        </w:rPr>
        <w:t>Nigerian Journal of Instructional Media and Learning Technologies</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8</w:t>
      </w:r>
      <w:r>
        <w:rPr>
          <w:rFonts w:ascii="Times New Roman" w:eastAsia="Times New Roman" w:hAnsi="Times New Roman"/>
          <w:kern w:val="0"/>
          <w14:ligatures w14:val="none"/>
        </w:rPr>
        <w:t>(3), 24–36.</w:t>
      </w:r>
    </w:p>
    <w:p w14:paraId="2A40CB01"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Zhang, Y., &amp; Liu, H. (2022). Real-time assessment feedback in multimedia e-learning systems: Effects on student motivation and performance. </w:t>
      </w:r>
      <w:r>
        <w:rPr>
          <w:rFonts w:ascii="Times New Roman" w:eastAsia="Times New Roman" w:hAnsi="Times New Roman"/>
          <w:i/>
          <w:iCs/>
          <w:kern w:val="0"/>
          <w14:ligatures w14:val="none"/>
        </w:rPr>
        <w:t>Journal of Educational Measurement and Evaluation</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14</w:t>
      </w:r>
      <w:r>
        <w:rPr>
          <w:rFonts w:ascii="Times New Roman" w:eastAsia="Times New Roman" w:hAnsi="Times New Roman"/>
          <w:kern w:val="0"/>
          <w14:ligatures w14:val="none"/>
        </w:rPr>
        <w:t>(1), 33–49.</w:t>
      </w:r>
    </w:p>
    <w:p w14:paraId="12B89FBC" w14:textId="77777777" w:rsidR="00233971" w:rsidRDefault="00EF7400">
      <w:pPr>
        <w:spacing w:before="100" w:beforeAutospacing="1" w:after="100" w:afterAutospacing="1" w:line="240" w:lineRule="auto"/>
        <w:ind w:left="720" w:hanging="720"/>
        <w:jc w:val="both"/>
        <w:rPr>
          <w:rFonts w:ascii="Times New Roman" w:eastAsia="Times New Roman" w:hAnsi="Times New Roman"/>
          <w:kern w:val="0"/>
          <w14:ligatures w14:val="none"/>
        </w:rPr>
      </w:pPr>
      <w:r>
        <w:rPr>
          <w:rFonts w:ascii="Times New Roman" w:eastAsia="Times New Roman" w:hAnsi="Times New Roman"/>
          <w:kern w:val="0"/>
          <w14:ligatures w14:val="none"/>
        </w:rPr>
        <w:t xml:space="preserve">Zhou, L., Wang, X., &amp; Wu, J. (2022). Multimedia learning environments and cognitive engagement: A comparative study of static and animated media. </w:t>
      </w:r>
      <w:r>
        <w:rPr>
          <w:rFonts w:ascii="Times New Roman" w:eastAsia="Times New Roman" w:hAnsi="Times New Roman"/>
          <w:i/>
          <w:iCs/>
          <w:kern w:val="0"/>
          <w14:ligatures w14:val="none"/>
        </w:rPr>
        <w:t>Learning Media and Technology</w:t>
      </w:r>
      <w:r>
        <w:rPr>
          <w:rFonts w:ascii="Times New Roman" w:eastAsia="Times New Roman" w:hAnsi="Times New Roman"/>
          <w:kern w:val="0"/>
          <w14:ligatures w14:val="none"/>
        </w:rPr>
        <w:t xml:space="preserve">, </w:t>
      </w:r>
      <w:r>
        <w:rPr>
          <w:rFonts w:ascii="Times New Roman" w:eastAsia="Times New Roman" w:hAnsi="Times New Roman"/>
          <w:i/>
          <w:iCs/>
          <w:kern w:val="0"/>
          <w14:ligatures w14:val="none"/>
        </w:rPr>
        <w:t>47</w:t>
      </w:r>
      <w:r>
        <w:rPr>
          <w:rFonts w:ascii="Times New Roman" w:eastAsia="Times New Roman" w:hAnsi="Times New Roman"/>
          <w:kern w:val="0"/>
          <w14:ligatures w14:val="none"/>
        </w:rPr>
        <w:t>(4), 391–410.</w:t>
      </w:r>
    </w:p>
    <w:sectPr w:rsidR="00233971">
      <w:pgSz w:w="12240" w:h="15840"/>
      <w:pgMar w:top="1486" w:right="1444" w:bottom="1637" w:left="1440"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E631203" w14:textId="77777777" w:rsidR="002905DF" w:rsidRDefault="002905DF">
      <w:pPr>
        <w:spacing w:line="240" w:lineRule="auto"/>
      </w:pPr>
      <w:r>
        <w:separator/>
      </w:r>
    </w:p>
  </w:endnote>
  <w:endnote w:type="continuationSeparator" w:id="0">
    <w:p w14:paraId="76CD7537" w14:textId="77777777" w:rsidR="002905DF" w:rsidRDefault="002905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Aptos">
    <w:altName w:val="Arial"/>
    <w:charset w:val="00"/>
    <w:family w:val="swiss"/>
    <w:pitch w:val="variable"/>
    <w:sig w:usb0="00000001" w:usb1="00000003" w:usb2="00000000" w:usb3="00000000" w:csb0="000001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Yu Mincho">
    <w:altName w:val="MS PMincho"/>
    <w:panose1 w:val="00000000000000000000"/>
    <w:charset w:val="80"/>
    <w:family w:val="roman"/>
    <w:notTrueType/>
    <w:pitch w:val="default"/>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mbria Math">
    <w:panose1 w:val="02040503050406030204"/>
    <w:charset w:val="00"/>
    <w:family w:val="roman"/>
    <w:pitch w:val="variable"/>
    <w:sig w:usb0="E00002FF" w:usb1="42002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S Mincho">
    <w:altName w:val="ＭＳ 明朝"/>
    <w:panose1 w:val="02020609040205080304"/>
    <w:charset w:val="80"/>
    <w:family w:val="roman"/>
    <w:notTrueType/>
    <w:pitch w:val="fixed"/>
    <w:sig w:usb0="00000001" w:usb1="08070000" w:usb2="00000010" w:usb3="00000000" w:csb0="00020000"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AD63194" w14:textId="77777777" w:rsidR="002905DF" w:rsidRDefault="002905DF">
      <w:pPr>
        <w:spacing w:line="240" w:lineRule="auto"/>
      </w:pPr>
      <w:r>
        <w:separator/>
      </w:r>
    </w:p>
  </w:footnote>
  <w:footnote w:type="continuationSeparator" w:id="0">
    <w:p w14:paraId="53514A38" w14:textId="77777777" w:rsidR="002905DF" w:rsidRDefault="002905DF">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2003952857"/>
      <w:docPartObj>
        <w:docPartGallery w:val="Page Numbers (Top of Page)"/>
        <w:docPartUnique/>
      </w:docPartObj>
    </w:sdtPr>
    <w:sdtEndPr>
      <w:rPr>
        <w:noProof/>
      </w:rPr>
    </w:sdtEndPr>
    <w:sdtContent>
      <w:p w14:paraId="3C2B56E3" w14:textId="77777777" w:rsidR="002E52D0" w:rsidRDefault="002E52D0">
        <w:pPr>
          <w:pStyle w:val="Header"/>
          <w:jc w:val="right"/>
        </w:pPr>
        <w:r>
          <w:fldChar w:fldCharType="begin"/>
        </w:r>
        <w:r>
          <w:instrText xml:space="preserve"> PAGE   \* MERGEFORMAT </w:instrText>
        </w:r>
        <w:r>
          <w:fldChar w:fldCharType="separate"/>
        </w:r>
        <w:r>
          <w:rPr>
            <w:noProof/>
          </w:rPr>
          <w:t>ii</w:t>
        </w:r>
        <w:r>
          <w:rPr>
            <w:noProof/>
          </w:rPr>
          <w:fldChar w:fldCharType="end"/>
        </w:r>
      </w:p>
    </w:sdtContent>
  </w:sdt>
  <w:p w14:paraId="65B129DD" w14:textId="77777777" w:rsidR="002E52D0" w:rsidRDefault="002E52D0">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FD4903" w14:textId="77777777" w:rsidR="002E52D0" w:rsidRDefault="002E52D0">
    <w:pPr>
      <w:pStyle w:val="Header"/>
      <w:jc w:val="right"/>
    </w:pPr>
    <w:r>
      <w:fldChar w:fldCharType="begin"/>
    </w:r>
    <w:r>
      <w:instrText xml:space="preserve"> PAGE   \* MERGEFORMAT </w:instrText>
    </w:r>
    <w:r>
      <w:fldChar w:fldCharType="separate"/>
    </w:r>
    <w:r w:rsidR="00C1266B">
      <w:rPr>
        <w:noProof/>
      </w:rPr>
      <w:t>20</w:t>
    </w:r>
    <w:r>
      <w:rPr>
        <w:noProof/>
      </w:rPr>
      <w:fldChar w:fldCharType="end"/>
    </w:r>
  </w:p>
  <w:p w14:paraId="57E6E5A2" w14:textId="77777777" w:rsidR="002E52D0" w:rsidRDefault="002E52D0">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1"/>
    <w:multiLevelType w:val="hybridMultilevel"/>
    <w:tmpl w:val="D55A8DCA"/>
    <w:lvl w:ilvl="0" w:tplc="FFFFFFFF">
      <w:start w:val="1"/>
      <w:numFmt w:val="decimal"/>
      <w:lvlText w:val="%1."/>
      <w:lvlJc w:val="left"/>
      <w:pPr>
        <w:ind w:left="421" w:hanging="360"/>
      </w:pPr>
      <w:rPr>
        <w:rFonts w:hint="default"/>
      </w:rPr>
    </w:lvl>
    <w:lvl w:ilvl="1" w:tplc="04090019" w:tentative="1">
      <w:start w:val="1"/>
      <w:numFmt w:val="lowerLetter"/>
      <w:lvlText w:val="%2."/>
      <w:lvlJc w:val="left"/>
      <w:pPr>
        <w:ind w:left="1141" w:hanging="360"/>
      </w:pPr>
    </w:lvl>
    <w:lvl w:ilvl="2" w:tplc="0409001B" w:tentative="1">
      <w:start w:val="1"/>
      <w:numFmt w:val="lowerRoman"/>
      <w:lvlText w:val="%3."/>
      <w:lvlJc w:val="right"/>
      <w:pPr>
        <w:ind w:left="1861" w:hanging="180"/>
      </w:pPr>
    </w:lvl>
    <w:lvl w:ilvl="3" w:tplc="0409000F" w:tentative="1">
      <w:start w:val="1"/>
      <w:numFmt w:val="decimal"/>
      <w:lvlText w:val="%4."/>
      <w:lvlJc w:val="left"/>
      <w:pPr>
        <w:ind w:left="2581" w:hanging="360"/>
      </w:pPr>
    </w:lvl>
    <w:lvl w:ilvl="4" w:tplc="04090019" w:tentative="1">
      <w:start w:val="1"/>
      <w:numFmt w:val="lowerLetter"/>
      <w:lvlText w:val="%5."/>
      <w:lvlJc w:val="left"/>
      <w:pPr>
        <w:ind w:left="3301" w:hanging="360"/>
      </w:pPr>
    </w:lvl>
    <w:lvl w:ilvl="5" w:tplc="0409001B" w:tentative="1">
      <w:start w:val="1"/>
      <w:numFmt w:val="lowerRoman"/>
      <w:lvlText w:val="%6."/>
      <w:lvlJc w:val="right"/>
      <w:pPr>
        <w:ind w:left="4021" w:hanging="180"/>
      </w:pPr>
    </w:lvl>
    <w:lvl w:ilvl="6" w:tplc="0409000F" w:tentative="1">
      <w:start w:val="1"/>
      <w:numFmt w:val="decimal"/>
      <w:lvlText w:val="%7."/>
      <w:lvlJc w:val="left"/>
      <w:pPr>
        <w:ind w:left="4741" w:hanging="360"/>
      </w:pPr>
    </w:lvl>
    <w:lvl w:ilvl="7" w:tplc="04090019" w:tentative="1">
      <w:start w:val="1"/>
      <w:numFmt w:val="lowerLetter"/>
      <w:lvlText w:val="%8."/>
      <w:lvlJc w:val="left"/>
      <w:pPr>
        <w:ind w:left="5461" w:hanging="360"/>
      </w:pPr>
    </w:lvl>
    <w:lvl w:ilvl="8" w:tplc="0409001B" w:tentative="1">
      <w:start w:val="1"/>
      <w:numFmt w:val="lowerRoman"/>
      <w:lvlText w:val="%9."/>
      <w:lvlJc w:val="right"/>
      <w:pPr>
        <w:ind w:left="6181" w:hanging="180"/>
      </w:pPr>
    </w:lvl>
  </w:abstractNum>
  <w:abstractNum w:abstractNumId="1">
    <w:nsid w:val="00000002"/>
    <w:multiLevelType w:val="hybridMultilevel"/>
    <w:tmpl w:val="4432C7F0"/>
    <w:lvl w:ilvl="0" w:tplc="FFFFFFFF">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2">
    <w:nsid w:val="00000003"/>
    <w:multiLevelType w:val="hybridMultilevel"/>
    <w:tmpl w:val="5648A2E4"/>
    <w:lvl w:ilvl="0" w:tplc="FFFFFFFF">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3">
    <w:nsid w:val="00000004"/>
    <w:multiLevelType w:val="hybridMultilevel"/>
    <w:tmpl w:val="A6DA89EA"/>
    <w:lvl w:ilvl="0" w:tplc="FFFFFFFF">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4">
    <w:nsid w:val="00000005"/>
    <w:multiLevelType w:val="hybridMultilevel"/>
    <w:tmpl w:val="9008085C"/>
    <w:lvl w:ilvl="0" w:tplc="FFFFFFFF">
      <w:start w:val="1"/>
      <w:numFmt w:val="decimal"/>
      <w:lvlText w:val="%1."/>
      <w:lvlJc w:val="left"/>
      <w:pPr>
        <w:ind w:left="345" w:hanging="360"/>
      </w:pPr>
      <w:rPr>
        <w:rFonts w:hint="default"/>
      </w:rPr>
    </w:lvl>
    <w:lvl w:ilvl="1" w:tplc="04090019" w:tentative="1">
      <w:start w:val="1"/>
      <w:numFmt w:val="lowerLetter"/>
      <w:lvlText w:val="%2."/>
      <w:lvlJc w:val="left"/>
      <w:pPr>
        <w:ind w:left="1065" w:hanging="360"/>
      </w:pPr>
    </w:lvl>
    <w:lvl w:ilvl="2" w:tplc="0409001B" w:tentative="1">
      <w:start w:val="1"/>
      <w:numFmt w:val="lowerRoman"/>
      <w:lvlText w:val="%3."/>
      <w:lvlJc w:val="right"/>
      <w:pPr>
        <w:ind w:left="1785" w:hanging="180"/>
      </w:pPr>
    </w:lvl>
    <w:lvl w:ilvl="3" w:tplc="0409000F" w:tentative="1">
      <w:start w:val="1"/>
      <w:numFmt w:val="decimal"/>
      <w:lvlText w:val="%4."/>
      <w:lvlJc w:val="left"/>
      <w:pPr>
        <w:ind w:left="2505" w:hanging="360"/>
      </w:pPr>
    </w:lvl>
    <w:lvl w:ilvl="4" w:tplc="04090019" w:tentative="1">
      <w:start w:val="1"/>
      <w:numFmt w:val="lowerLetter"/>
      <w:lvlText w:val="%5."/>
      <w:lvlJc w:val="left"/>
      <w:pPr>
        <w:ind w:left="3225" w:hanging="360"/>
      </w:pPr>
    </w:lvl>
    <w:lvl w:ilvl="5" w:tplc="0409001B" w:tentative="1">
      <w:start w:val="1"/>
      <w:numFmt w:val="lowerRoman"/>
      <w:lvlText w:val="%6."/>
      <w:lvlJc w:val="right"/>
      <w:pPr>
        <w:ind w:left="3945" w:hanging="180"/>
      </w:pPr>
    </w:lvl>
    <w:lvl w:ilvl="6" w:tplc="0409000F" w:tentative="1">
      <w:start w:val="1"/>
      <w:numFmt w:val="decimal"/>
      <w:lvlText w:val="%7."/>
      <w:lvlJc w:val="left"/>
      <w:pPr>
        <w:ind w:left="4665" w:hanging="360"/>
      </w:pPr>
    </w:lvl>
    <w:lvl w:ilvl="7" w:tplc="04090019" w:tentative="1">
      <w:start w:val="1"/>
      <w:numFmt w:val="lowerLetter"/>
      <w:lvlText w:val="%8."/>
      <w:lvlJc w:val="left"/>
      <w:pPr>
        <w:ind w:left="5385" w:hanging="360"/>
      </w:pPr>
    </w:lvl>
    <w:lvl w:ilvl="8" w:tplc="0409001B" w:tentative="1">
      <w:start w:val="1"/>
      <w:numFmt w:val="lowerRoman"/>
      <w:lvlText w:val="%9."/>
      <w:lvlJc w:val="right"/>
      <w:pPr>
        <w:ind w:left="6105" w:hanging="180"/>
      </w:pPr>
    </w:lvl>
  </w:abstractNum>
  <w:abstractNum w:abstractNumId="5">
    <w:nsid w:val="00000006"/>
    <w:multiLevelType w:val="hybridMultilevel"/>
    <w:tmpl w:val="FFFFFFFF"/>
    <w:lvl w:ilvl="0" w:tplc="0DDE6242">
      <w:start w:val="1"/>
      <w:numFmt w:val="decimal"/>
      <w:lvlText w:val="%1."/>
      <w:lvlJc w:val="left"/>
      <w:pPr>
        <w:ind w:left="7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E20ED102">
      <w:start w:val="1"/>
      <w:numFmt w:val="lowerLetter"/>
      <w:lvlText w:val="%2"/>
      <w:lvlJc w:val="left"/>
      <w:pPr>
        <w:ind w:left="14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E6561FCC">
      <w:start w:val="1"/>
      <w:numFmt w:val="lowerRoman"/>
      <w:lvlText w:val="%3"/>
      <w:lvlJc w:val="left"/>
      <w:pPr>
        <w:ind w:left="21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4710B34A">
      <w:start w:val="1"/>
      <w:numFmt w:val="decimal"/>
      <w:lvlText w:val="%4"/>
      <w:lvlJc w:val="left"/>
      <w:pPr>
        <w:ind w:left="28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B74C5B8E">
      <w:start w:val="1"/>
      <w:numFmt w:val="lowerLetter"/>
      <w:lvlText w:val="%5"/>
      <w:lvlJc w:val="left"/>
      <w:pPr>
        <w:ind w:left="36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E62E3A80">
      <w:start w:val="1"/>
      <w:numFmt w:val="lowerRoman"/>
      <w:lvlText w:val="%6"/>
      <w:lvlJc w:val="left"/>
      <w:pPr>
        <w:ind w:left="43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B4ACBF02">
      <w:start w:val="1"/>
      <w:numFmt w:val="decimal"/>
      <w:lvlText w:val="%7"/>
      <w:lvlJc w:val="left"/>
      <w:pPr>
        <w:ind w:left="50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2F2ACAB8">
      <w:start w:val="1"/>
      <w:numFmt w:val="lowerLetter"/>
      <w:lvlText w:val="%8"/>
      <w:lvlJc w:val="left"/>
      <w:pPr>
        <w:ind w:left="57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AF0A9896">
      <w:start w:val="1"/>
      <w:numFmt w:val="lowerRoman"/>
      <w:lvlText w:val="%9"/>
      <w:lvlJc w:val="left"/>
      <w:pPr>
        <w:ind w:left="648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6">
    <w:nsid w:val="00000007"/>
    <w:multiLevelType w:val="hybridMultilevel"/>
    <w:tmpl w:val="FFFFFFFF"/>
    <w:lvl w:ilvl="0" w:tplc="EAAEC49A">
      <w:start w:val="1"/>
      <w:numFmt w:val="decimal"/>
      <w:lvlText w:val="%1."/>
      <w:lvlJc w:val="left"/>
      <w:pPr>
        <w:ind w:left="7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F33E4FBA">
      <w:start w:val="1"/>
      <w:numFmt w:val="lowerLetter"/>
      <w:lvlText w:val="%2"/>
      <w:lvlJc w:val="left"/>
      <w:pPr>
        <w:ind w:left="14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0D5E0F14">
      <w:start w:val="1"/>
      <w:numFmt w:val="lowerRoman"/>
      <w:lvlText w:val="%3"/>
      <w:lvlJc w:val="left"/>
      <w:pPr>
        <w:ind w:left="21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CC08C8C6">
      <w:start w:val="1"/>
      <w:numFmt w:val="decimal"/>
      <w:lvlText w:val="%4"/>
      <w:lvlJc w:val="left"/>
      <w:pPr>
        <w:ind w:left="28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F6F22510">
      <w:start w:val="1"/>
      <w:numFmt w:val="lowerLetter"/>
      <w:lvlText w:val="%5"/>
      <w:lvlJc w:val="left"/>
      <w:pPr>
        <w:ind w:left="36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5BD8EC2C">
      <w:start w:val="1"/>
      <w:numFmt w:val="lowerRoman"/>
      <w:lvlText w:val="%6"/>
      <w:lvlJc w:val="left"/>
      <w:pPr>
        <w:ind w:left="43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E9E471F4">
      <w:start w:val="1"/>
      <w:numFmt w:val="decimal"/>
      <w:lvlText w:val="%7"/>
      <w:lvlJc w:val="left"/>
      <w:pPr>
        <w:ind w:left="50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247C1594">
      <w:start w:val="1"/>
      <w:numFmt w:val="lowerLetter"/>
      <w:lvlText w:val="%8"/>
      <w:lvlJc w:val="left"/>
      <w:pPr>
        <w:ind w:left="57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4FCCDE62">
      <w:start w:val="1"/>
      <w:numFmt w:val="lowerRoman"/>
      <w:lvlText w:val="%9"/>
      <w:lvlJc w:val="left"/>
      <w:pPr>
        <w:ind w:left="648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abstractNum w:abstractNumId="7">
    <w:nsid w:val="00000008"/>
    <w:multiLevelType w:val="hybridMultilevel"/>
    <w:tmpl w:val="771CCEF6"/>
    <w:lvl w:ilvl="0" w:tplc="FFFFFFFF">
      <w:start w:val="1"/>
      <w:numFmt w:val="decimal"/>
      <w:lvlText w:val="%1."/>
      <w:lvlJc w:val="left"/>
      <w:pPr>
        <w:ind w:left="406" w:hanging="360"/>
      </w:pPr>
      <w:rPr>
        <w:rFonts w:hint="default"/>
      </w:rPr>
    </w:lvl>
    <w:lvl w:ilvl="1" w:tplc="04090019" w:tentative="1">
      <w:start w:val="1"/>
      <w:numFmt w:val="lowerLetter"/>
      <w:lvlText w:val="%2."/>
      <w:lvlJc w:val="left"/>
      <w:pPr>
        <w:ind w:left="1126" w:hanging="360"/>
      </w:pPr>
    </w:lvl>
    <w:lvl w:ilvl="2" w:tplc="0409001B" w:tentative="1">
      <w:start w:val="1"/>
      <w:numFmt w:val="lowerRoman"/>
      <w:lvlText w:val="%3."/>
      <w:lvlJc w:val="right"/>
      <w:pPr>
        <w:ind w:left="1846" w:hanging="180"/>
      </w:pPr>
    </w:lvl>
    <w:lvl w:ilvl="3" w:tplc="0409000F" w:tentative="1">
      <w:start w:val="1"/>
      <w:numFmt w:val="decimal"/>
      <w:lvlText w:val="%4."/>
      <w:lvlJc w:val="left"/>
      <w:pPr>
        <w:ind w:left="2566" w:hanging="360"/>
      </w:pPr>
    </w:lvl>
    <w:lvl w:ilvl="4" w:tplc="04090019" w:tentative="1">
      <w:start w:val="1"/>
      <w:numFmt w:val="lowerLetter"/>
      <w:lvlText w:val="%5."/>
      <w:lvlJc w:val="left"/>
      <w:pPr>
        <w:ind w:left="3286" w:hanging="360"/>
      </w:pPr>
    </w:lvl>
    <w:lvl w:ilvl="5" w:tplc="0409001B" w:tentative="1">
      <w:start w:val="1"/>
      <w:numFmt w:val="lowerRoman"/>
      <w:lvlText w:val="%6."/>
      <w:lvlJc w:val="right"/>
      <w:pPr>
        <w:ind w:left="4006" w:hanging="180"/>
      </w:pPr>
    </w:lvl>
    <w:lvl w:ilvl="6" w:tplc="0409000F" w:tentative="1">
      <w:start w:val="1"/>
      <w:numFmt w:val="decimal"/>
      <w:lvlText w:val="%7."/>
      <w:lvlJc w:val="left"/>
      <w:pPr>
        <w:ind w:left="4726" w:hanging="360"/>
      </w:pPr>
    </w:lvl>
    <w:lvl w:ilvl="7" w:tplc="04090019" w:tentative="1">
      <w:start w:val="1"/>
      <w:numFmt w:val="lowerLetter"/>
      <w:lvlText w:val="%8."/>
      <w:lvlJc w:val="left"/>
      <w:pPr>
        <w:ind w:left="5446" w:hanging="360"/>
      </w:pPr>
    </w:lvl>
    <w:lvl w:ilvl="8" w:tplc="0409001B" w:tentative="1">
      <w:start w:val="1"/>
      <w:numFmt w:val="lowerRoman"/>
      <w:lvlText w:val="%9."/>
      <w:lvlJc w:val="right"/>
      <w:pPr>
        <w:ind w:left="6166" w:hanging="180"/>
      </w:pPr>
    </w:lvl>
  </w:abstractNum>
  <w:abstractNum w:abstractNumId="8">
    <w:nsid w:val="00000009"/>
    <w:multiLevelType w:val="hybridMultilevel"/>
    <w:tmpl w:val="FFFFFFFF"/>
    <w:lvl w:ilvl="0" w:tplc="8F506532">
      <w:start w:val="1"/>
      <w:numFmt w:val="decimal"/>
      <w:lvlText w:val="%1."/>
      <w:lvlJc w:val="left"/>
      <w:pPr>
        <w:ind w:left="720" w:hanging="360"/>
      </w:pPr>
      <w:rPr>
        <w:rFonts w:ascii="Aptos" w:hAnsi="Aptos" w:hint="default"/>
      </w:rPr>
    </w:lvl>
    <w:lvl w:ilvl="1" w:tplc="B5F874FA">
      <w:start w:val="1"/>
      <w:numFmt w:val="lowerLetter"/>
      <w:lvlText w:val="%2."/>
      <w:lvlJc w:val="left"/>
      <w:pPr>
        <w:ind w:left="1440" w:hanging="360"/>
      </w:pPr>
    </w:lvl>
    <w:lvl w:ilvl="2" w:tplc="1988E864">
      <w:start w:val="1"/>
      <w:numFmt w:val="lowerRoman"/>
      <w:lvlText w:val="%3."/>
      <w:lvlJc w:val="right"/>
      <w:pPr>
        <w:ind w:left="2160" w:hanging="180"/>
      </w:pPr>
    </w:lvl>
    <w:lvl w:ilvl="3" w:tplc="E3282882">
      <w:start w:val="1"/>
      <w:numFmt w:val="decimal"/>
      <w:lvlText w:val="%4."/>
      <w:lvlJc w:val="left"/>
      <w:pPr>
        <w:ind w:left="2880" w:hanging="360"/>
      </w:pPr>
    </w:lvl>
    <w:lvl w:ilvl="4" w:tplc="8CB2192E">
      <w:start w:val="1"/>
      <w:numFmt w:val="lowerLetter"/>
      <w:lvlText w:val="%5."/>
      <w:lvlJc w:val="left"/>
      <w:pPr>
        <w:ind w:left="3600" w:hanging="360"/>
      </w:pPr>
    </w:lvl>
    <w:lvl w:ilvl="5" w:tplc="68089326">
      <w:start w:val="1"/>
      <w:numFmt w:val="lowerRoman"/>
      <w:lvlText w:val="%6."/>
      <w:lvlJc w:val="right"/>
      <w:pPr>
        <w:ind w:left="4320" w:hanging="180"/>
      </w:pPr>
    </w:lvl>
    <w:lvl w:ilvl="6" w:tplc="A692C9D4">
      <w:start w:val="1"/>
      <w:numFmt w:val="decimal"/>
      <w:lvlText w:val="%7."/>
      <w:lvlJc w:val="left"/>
      <w:pPr>
        <w:ind w:left="5040" w:hanging="360"/>
      </w:pPr>
    </w:lvl>
    <w:lvl w:ilvl="7" w:tplc="82DCD4E2">
      <w:start w:val="1"/>
      <w:numFmt w:val="lowerLetter"/>
      <w:lvlText w:val="%8."/>
      <w:lvlJc w:val="left"/>
      <w:pPr>
        <w:ind w:left="5760" w:hanging="360"/>
      </w:pPr>
    </w:lvl>
    <w:lvl w:ilvl="8" w:tplc="6F127652">
      <w:start w:val="1"/>
      <w:numFmt w:val="lowerRoman"/>
      <w:lvlText w:val="%9."/>
      <w:lvlJc w:val="right"/>
      <w:pPr>
        <w:ind w:left="6480" w:hanging="180"/>
      </w:pPr>
    </w:lvl>
  </w:abstractNum>
  <w:abstractNum w:abstractNumId="9">
    <w:nsid w:val="0000000A"/>
    <w:multiLevelType w:val="hybridMultilevel"/>
    <w:tmpl w:val="FFFFFFFF"/>
    <w:lvl w:ilvl="0" w:tplc="D5DE1C68">
      <w:start w:val="1"/>
      <w:numFmt w:val="decimal"/>
      <w:lvlText w:val="%1."/>
      <w:lvlJc w:val="left"/>
      <w:pPr>
        <w:ind w:left="720" w:hanging="360"/>
      </w:pPr>
    </w:lvl>
    <w:lvl w:ilvl="1" w:tplc="34A64022">
      <w:start w:val="1"/>
      <w:numFmt w:val="lowerLetter"/>
      <w:lvlText w:val="%2."/>
      <w:lvlJc w:val="left"/>
      <w:pPr>
        <w:ind w:left="1440" w:hanging="360"/>
      </w:pPr>
    </w:lvl>
    <w:lvl w:ilvl="2" w:tplc="C832A3A8">
      <w:start w:val="1"/>
      <w:numFmt w:val="lowerRoman"/>
      <w:lvlText w:val="%3."/>
      <w:lvlJc w:val="right"/>
      <w:pPr>
        <w:ind w:left="2160" w:hanging="180"/>
      </w:pPr>
    </w:lvl>
    <w:lvl w:ilvl="3" w:tplc="077C99DC">
      <w:start w:val="1"/>
      <w:numFmt w:val="decimal"/>
      <w:lvlText w:val="%4."/>
      <w:lvlJc w:val="left"/>
      <w:pPr>
        <w:ind w:left="2880" w:hanging="360"/>
      </w:pPr>
    </w:lvl>
    <w:lvl w:ilvl="4" w:tplc="294CB726">
      <w:start w:val="1"/>
      <w:numFmt w:val="lowerLetter"/>
      <w:lvlText w:val="%5."/>
      <w:lvlJc w:val="left"/>
      <w:pPr>
        <w:ind w:left="3600" w:hanging="360"/>
      </w:pPr>
    </w:lvl>
    <w:lvl w:ilvl="5" w:tplc="B6685E6E">
      <w:start w:val="1"/>
      <w:numFmt w:val="lowerRoman"/>
      <w:lvlText w:val="%6."/>
      <w:lvlJc w:val="right"/>
      <w:pPr>
        <w:ind w:left="4320" w:hanging="180"/>
      </w:pPr>
    </w:lvl>
    <w:lvl w:ilvl="6" w:tplc="28DA915C">
      <w:start w:val="1"/>
      <w:numFmt w:val="decimal"/>
      <w:lvlText w:val="%7."/>
      <w:lvlJc w:val="left"/>
      <w:pPr>
        <w:ind w:left="5040" w:hanging="360"/>
      </w:pPr>
    </w:lvl>
    <w:lvl w:ilvl="7" w:tplc="1B4CBC7A">
      <w:start w:val="1"/>
      <w:numFmt w:val="lowerLetter"/>
      <w:lvlText w:val="%8."/>
      <w:lvlJc w:val="left"/>
      <w:pPr>
        <w:ind w:left="5760" w:hanging="360"/>
      </w:pPr>
    </w:lvl>
    <w:lvl w:ilvl="8" w:tplc="0AEEB590">
      <w:start w:val="1"/>
      <w:numFmt w:val="lowerRoman"/>
      <w:lvlText w:val="%9."/>
      <w:lvlJc w:val="right"/>
      <w:pPr>
        <w:ind w:left="6480" w:hanging="180"/>
      </w:pPr>
    </w:lvl>
  </w:abstractNum>
  <w:abstractNum w:abstractNumId="10">
    <w:nsid w:val="0000000B"/>
    <w:multiLevelType w:val="hybridMultilevel"/>
    <w:tmpl w:val="FFFFFFFF"/>
    <w:lvl w:ilvl="0" w:tplc="1BB655E0">
      <w:start w:val="1"/>
      <w:numFmt w:val="decimal"/>
      <w:lvlText w:val="%1."/>
      <w:lvlJc w:val="left"/>
      <w:pPr>
        <w:ind w:left="720" w:hanging="360"/>
      </w:pPr>
    </w:lvl>
    <w:lvl w:ilvl="1" w:tplc="EFFC490C">
      <w:start w:val="1"/>
      <w:numFmt w:val="lowerLetter"/>
      <w:lvlText w:val="%2."/>
      <w:lvlJc w:val="left"/>
      <w:pPr>
        <w:ind w:left="1440" w:hanging="360"/>
      </w:pPr>
    </w:lvl>
    <w:lvl w:ilvl="2" w:tplc="C33E9A54">
      <w:start w:val="1"/>
      <w:numFmt w:val="lowerRoman"/>
      <w:lvlText w:val="%3."/>
      <w:lvlJc w:val="right"/>
      <w:pPr>
        <w:ind w:left="2160" w:hanging="180"/>
      </w:pPr>
    </w:lvl>
    <w:lvl w:ilvl="3" w:tplc="353A635E">
      <w:start w:val="1"/>
      <w:numFmt w:val="decimal"/>
      <w:lvlText w:val="%4."/>
      <w:lvlJc w:val="left"/>
      <w:pPr>
        <w:ind w:left="2880" w:hanging="360"/>
      </w:pPr>
    </w:lvl>
    <w:lvl w:ilvl="4" w:tplc="7A823386">
      <w:start w:val="1"/>
      <w:numFmt w:val="lowerLetter"/>
      <w:lvlText w:val="%5."/>
      <w:lvlJc w:val="left"/>
      <w:pPr>
        <w:ind w:left="3600" w:hanging="360"/>
      </w:pPr>
    </w:lvl>
    <w:lvl w:ilvl="5" w:tplc="10363DD0">
      <w:start w:val="1"/>
      <w:numFmt w:val="lowerRoman"/>
      <w:lvlText w:val="%6."/>
      <w:lvlJc w:val="right"/>
      <w:pPr>
        <w:ind w:left="4320" w:hanging="180"/>
      </w:pPr>
    </w:lvl>
    <w:lvl w:ilvl="6" w:tplc="AE208860">
      <w:start w:val="1"/>
      <w:numFmt w:val="decimal"/>
      <w:lvlText w:val="%7."/>
      <w:lvlJc w:val="left"/>
      <w:pPr>
        <w:ind w:left="5040" w:hanging="360"/>
      </w:pPr>
    </w:lvl>
    <w:lvl w:ilvl="7" w:tplc="6150D956">
      <w:start w:val="1"/>
      <w:numFmt w:val="lowerLetter"/>
      <w:lvlText w:val="%8."/>
      <w:lvlJc w:val="left"/>
      <w:pPr>
        <w:ind w:left="5760" w:hanging="360"/>
      </w:pPr>
    </w:lvl>
    <w:lvl w:ilvl="8" w:tplc="6150ADBC">
      <w:start w:val="1"/>
      <w:numFmt w:val="lowerRoman"/>
      <w:lvlText w:val="%9."/>
      <w:lvlJc w:val="right"/>
      <w:pPr>
        <w:ind w:left="6480" w:hanging="180"/>
      </w:pPr>
    </w:lvl>
  </w:abstractNum>
  <w:abstractNum w:abstractNumId="11">
    <w:nsid w:val="0000000C"/>
    <w:multiLevelType w:val="hybridMultilevel"/>
    <w:tmpl w:val="FFFFFFFF"/>
    <w:lvl w:ilvl="0" w:tplc="485679FC">
      <w:start w:val="1"/>
      <w:numFmt w:val="decimal"/>
      <w:lvlText w:val="%1."/>
      <w:lvlJc w:val="left"/>
      <w:pPr>
        <w:ind w:left="720" w:hanging="360"/>
      </w:pPr>
      <w:rPr>
        <w:rFonts w:ascii="Aptos" w:hAnsi="Aptos" w:hint="default"/>
      </w:rPr>
    </w:lvl>
    <w:lvl w:ilvl="1" w:tplc="5B7E7936">
      <w:start w:val="1"/>
      <w:numFmt w:val="lowerLetter"/>
      <w:lvlText w:val="%2."/>
      <w:lvlJc w:val="left"/>
      <w:pPr>
        <w:ind w:left="1440" w:hanging="360"/>
      </w:pPr>
    </w:lvl>
    <w:lvl w:ilvl="2" w:tplc="77F216E4">
      <w:start w:val="1"/>
      <w:numFmt w:val="lowerRoman"/>
      <w:lvlText w:val="%3."/>
      <w:lvlJc w:val="right"/>
      <w:pPr>
        <w:ind w:left="2160" w:hanging="180"/>
      </w:pPr>
    </w:lvl>
    <w:lvl w:ilvl="3" w:tplc="81D44614">
      <w:start w:val="1"/>
      <w:numFmt w:val="decimal"/>
      <w:lvlText w:val="%4."/>
      <w:lvlJc w:val="left"/>
      <w:pPr>
        <w:ind w:left="2880" w:hanging="360"/>
      </w:pPr>
    </w:lvl>
    <w:lvl w:ilvl="4" w:tplc="F9225714">
      <w:start w:val="1"/>
      <w:numFmt w:val="lowerLetter"/>
      <w:lvlText w:val="%5."/>
      <w:lvlJc w:val="left"/>
      <w:pPr>
        <w:ind w:left="3600" w:hanging="360"/>
      </w:pPr>
    </w:lvl>
    <w:lvl w:ilvl="5" w:tplc="221861BA">
      <w:start w:val="1"/>
      <w:numFmt w:val="lowerRoman"/>
      <w:lvlText w:val="%6."/>
      <w:lvlJc w:val="right"/>
      <w:pPr>
        <w:ind w:left="4320" w:hanging="180"/>
      </w:pPr>
    </w:lvl>
    <w:lvl w:ilvl="6" w:tplc="AE64DD64">
      <w:start w:val="1"/>
      <w:numFmt w:val="decimal"/>
      <w:lvlText w:val="%7."/>
      <w:lvlJc w:val="left"/>
      <w:pPr>
        <w:ind w:left="5040" w:hanging="360"/>
      </w:pPr>
    </w:lvl>
    <w:lvl w:ilvl="7" w:tplc="CBBA127A">
      <w:start w:val="1"/>
      <w:numFmt w:val="lowerLetter"/>
      <w:lvlText w:val="%8."/>
      <w:lvlJc w:val="left"/>
      <w:pPr>
        <w:ind w:left="5760" w:hanging="360"/>
      </w:pPr>
    </w:lvl>
    <w:lvl w:ilvl="8" w:tplc="2A660DD6">
      <w:start w:val="1"/>
      <w:numFmt w:val="lowerRoman"/>
      <w:lvlText w:val="%9."/>
      <w:lvlJc w:val="right"/>
      <w:pPr>
        <w:ind w:left="6480" w:hanging="180"/>
      </w:pPr>
    </w:lvl>
  </w:abstractNum>
  <w:abstractNum w:abstractNumId="12">
    <w:nsid w:val="0000000D"/>
    <w:multiLevelType w:val="multilevel"/>
    <w:tmpl w:val="164827B4"/>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3">
    <w:nsid w:val="0000000E"/>
    <w:multiLevelType w:val="multilevel"/>
    <w:tmpl w:val="16A0388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4">
    <w:nsid w:val="0000000F"/>
    <w:multiLevelType w:val="hybridMultilevel"/>
    <w:tmpl w:val="FFFFFFFF"/>
    <w:lvl w:ilvl="0" w:tplc="BEF69128">
      <w:start w:val="1"/>
      <w:numFmt w:val="decimal"/>
      <w:lvlText w:val="%1."/>
      <w:lvlJc w:val="left"/>
      <w:pPr>
        <w:ind w:left="720" w:hanging="360"/>
      </w:pPr>
      <w:rPr>
        <w:rFonts w:ascii="Aptos" w:hAnsi="Aptos" w:hint="default"/>
      </w:rPr>
    </w:lvl>
    <w:lvl w:ilvl="1" w:tplc="2E9ED3A0">
      <w:start w:val="1"/>
      <w:numFmt w:val="lowerLetter"/>
      <w:lvlText w:val="%2."/>
      <w:lvlJc w:val="left"/>
      <w:pPr>
        <w:ind w:left="1440" w:hanging="360"/>
      </w:pPr>
    </w:lvl>
    <w:lvl w:ilvl="2" w:tplc="51C66808">
      <w:start w:val="1"/>
      <w:numFmt w:val="lowerRoman"/>
      <w:lvlText w:val="%3."/>
      <w:lvlJc w:val="right"/>
      <w:pPr>
        <w:ind w:left="2160" w:hanging="180"/>
      </w:pPr>
    </w:lvl>
    <w:lvl w:ilvl="3" w:tplc="84763326">
      <w:start w:val="1"/>
      <w:numFmt w:val="decimal"/>
      <w:lvlText w:val="%4."/>
      <w:lvlJc w:val="left"/>
      <w:pPr>
        <w:ind w:left="2880" w:hanging="360"/>
      </w:pPr>
    </w:lvl>
    <w:lvl w:ilvl="4" w:tplc="824071E2">
      <w:start w:val="1"/>
      <w:numFmt w:val="lowerLetter"/>
      <w:lvlText w:val="%5."/>
      <w:lvlJc w:val="left"/>
      <w:pPr>
        <w:ind w:left="3600" w:hanging="360"/>
      </w:pPr>
    </w:lvl>
    <w:lvl w:ilvl="5" w:tplc="79925ED2">
      <w:start w:val="1"/>
      <w:numFmt w:val="lowerRoman"/>
      <w:lvlText w:val="%6."/>
      <w:lvlJc w:val="right"/>
      <w:pPr>
        <w:ind w:left="4320" w:hanging="180"/>
      </w:pPr>
    </w:lvl>
    <w:lvl w:ilvl="6" w:tplc="35CEA966">
      <w:start w:val="1"/>
      <w:numFmt w:val="decimal"/>
      <w:lvlText w:val="%7."/>
      <w:lvlJc w:val="left"/>
      <w:pPr>
        <w:ind w:left="5040" w:hanging="360"/>
      </w:pPr>
    </w:lvl>
    <w:lvl w:ilvl="7" w:tplc="47DC5414">
      <w:start w:val="1"/>
      <w:numFmt w:val="lowerLetter"/>
      <w:lvlText w:val="%8."/>
      <w:lvlJc w:val="left"/>
      <w:pPr>
        <w:ind w:left="5760" w:hanging="360"/>
      </w:pPr>
    </w:lvl>
    <w:lvl w:ilvl="8" w:tplc="12884860">
      <w:start w:val="1"/>
      <w:numFmt w:val="lowerRoman"/>
      <w:lvlText w:val="%9."/>
      <w:lvlJc w:val="right"/>
      <w:pPr>
        <w:ind w:left="6480" w:hanging="180"/>
      </w:pPr>
    </w:lvl>
  </w:abstractNum>
  <w:abstractNum w:abstractNumId="15">
    <w:nsid w:val="00000010"/>
    <w:multiLevelType w:val="multilevel"/>
    <w:tmpl w:val="4E2A15C0"/>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6">
    <w:nsid w:val="00000011"/>
    <w:multiLevelType w:val="hybridMultilevel"/>
    <w:tmpl w:val="FFFFFFFF"/>
    <w:lvl w:ilvl="0" w:tplc="5E72BD90">
      <w:start w:val="1"/>
      <w:numFmt w:val="decimal"/>
      <w:lvlText w:val="%1."/>
      <w:lvlJc w:val="left"/>
      <w:pPr>
        <w:ind w:left="720" w:hanging="360"/>
      </w:pPr>
    </w:lvl>
    <w:lvl w:ilvl="1" w:tplc="CF8A99CC">
      <w:start w:val="1"/>
      <w:numFmt w:val="lowerLetter"/>
      <w:lvlText w:val="%2."/>
      <w:lvlJc w:val="left"/>
      <w:pPr>
        <w:ind w:left="1440" w:hanging="360"/>
      </w:pPr>
    </w:lvl>
    <w:lvl w:ilvl="2" w:tplc="C5D87FBC">
      <w:start w:val="1"/>
      <w:numFmt w:val="lowerRoman"/>
      <w:lvlText w:val="%3."/>
      <w:lvlJc w:val="right"/>
      <w:pPr>
        <w:ind w:left="2160" w:hanging="180"/>
      </w:pPr>
    </w:lvl>
    <w:lvl w:ilvl="3" w:tplc="BB6CAF48">
      <w:start w:val="1"/>
      <w:numFmt w:val="decimal"/>
      <w:lvlText w:val="%4."/>
      <w:lvlJc w:val="left"/>
      <w:pPr>
        <w:ind w:left="2880" w:hanging="360"/>
      </w:pPr>
    </w:lvl>
    <w:lvl w:ilvl="4" w:tplc="014CFC88">
      <w:start w:val="1"/>
      <w:numFmt w:val="lowerLetter"/>
      <w:lvlText w:val="%5."/>
      <w:lvlJc w:val="left"/>
      <w:pPr>
        <w:ind w:left="3600" w:hanging="360"/>
      </w:pPr>
    </w:lvl>
    <w:lvl w:ilvl="5" w:tplc="A6E88504">
      <w:start w:val="1"/>
      <w:numFmt w:val="lowerRoman"/>
      <w:lvlText w:val="%6."/>
      <w:lvlJc w:val="right"/>
      <w:pPr>
        <w:ind w:left="4320" w:hanging="180"/>
      </w:pPr>
    </w:lvl>
    <w:lvl w:ilvl="6" w:tplc="8C3C6F16">
      <w:start w:val="1"/>
      <w:numFmt w:val="decimal"/>
      <w:lvlText w:val="%7."/>
      <w:lvlJc w:val="left"/>
      <w:pPr>
        <w:ind w:left="5040" w:hanging="360"/>
      </w:pPr>
    </w:lvl>
    <w:lvl w:ilvl="7" w:tplc="3164135A">
      <w:start w:val="1"/>
      <w:numFmt w:val="lowerLetter"/>
      <w:lvlText w:val="%8."/>
      <w:lvlJc w:val="left"/>
      <w:pPr>
        <w:ind w:left="5760" w:hanging="360"/>
      </w:pPr>
    </w:lvl>
    <w:lvl w:ilvl="8" w:tplc="A3D81FDC">
      <w:start w:val="1"/>
      <w:numFmt w:val="lowerRoman"/>
      <w:lvlText w:val="%9."/>
      <w:lvlJc w:val="right"/>
      <w:pPr>
        <w:ind w:left="6480" w:hanging="180"/>
      </w:pPr>
    </w:lvl>
  </w:abstractNum>
  <w:abstractNum w:abstractNumId="17">
    <w:nsid w:val="00000012"/>
    <w:multiLevelType w:val="hybridMultilevel"/>
    <w:tmpl w:val="FFFFFFFF"/>
    <w:lvl w:ilvl="0" w:tplc="7B3078E0">
      <w:start w:val="1"/>
      <w:numFmt w:val="decimal"/>
      <w:lvlText w:val="%1."/>
      <w:lvlJc w:val="left"/>
      <w:pPr>
        <w:ind w:left="720" w:hanging="360"/>
      </w:pPr>
      <w:rPr>
        <w:rFonts w:ascii="Aptos" w:hAnsi="Aptos" w:hint="default"/>
      </w:rPr>
    </w:lvl>
    <w:lvl w:ilvl="1" w:tplc="A7BC7798">
      <w:start w:val="1"/>
      <w:numFmt w:val="lowerLetter"/>
      <w:lvlText w:val="%2."/>
      <w:lvlJc w:val="left"/>
      <w:pPr>
        <w:ind w:left="1440" w:hanging="360"/>
      </w:pPr>
    </w:lvl>
    <w:lvl w:ilvl="2" w:tplc="67BE810C">
      <w:start w:val="1"/>
      <w:numFmt w:val="lowerRoman"/>
      <w:lvlText w:val="%3."/>
      <w:lvlJc w:val="right"/>
      <w:pPr>
        <w:ind w:left="2160" w:hanging="180"/>
      </w:pPr>
    </w:lvl>
    <w:lvl w:ilvl="3" w:tplc="49664E5E">
      <w:start w:val="1"/>
      <w:numFmt w:val="decimal"/>
      <w:lvlText w:val="%4."/>
      <w:lvlJc w:val="left"/>
      <w:pPr>
        <w:ind w:left="2880" w:hanging="360"/>
      </w:pPr>
    </w:lvl>
    <w:lvl w:ilvl="4" w:tplc="F47A84E4">
      <w:start w:val="1"/>
      <w:numFmt w:val="lowerLetter"/>
      <w:lvlText w:val="%5."/>
      <w:lvlJc w:val="left"/>
      <w:pPr>
        <w:ind w:left="3600" w:hanging="360"/>
      </w:pPr>
    </w:lvl>
    <w:lvl w:ilvl="5" w:tplc="887A5A26">
      <w:start w:val="1"/>
      <w:numFmt w:val="lowerRoman"/>
      <w:lvlText w:val="%6."/>
      <w:lvlJc w:val="right"/>
      <w:pPr>
        <w:ind w:left="4320" w:hanging="180"/>
      </w:pPr>
    </w:lvl>
    <w:lvl w:ilvl="6" w:tplc="DE5C1AD8">
      <w:start w:val="1"/>
      <w:numFmt w:val="decimal"/>
      <w:lvlText w:val="%7."/>
      <w:lvlJc w:val="left"/>
      <w:pPr>
        <w:ind w:left="5040" w:hanging="360"/>
      </w:pPr>
    </w:lvl>
    <w:lvl w:ilvl="7" w:tplc="30F80AAE">
      <w:start w:val="1"/>
      <w:numFmt w:val="lowerLetter"/>
      <w:lvlText w:val="%8."/>
      <w:lvlJc w:val="left"/>
      <w:pPr>
        <w:ind w:left="5760" w:hanging="360"/>
      </w:pPr>
    </w:lvl>
    <w:lvl w:ilvl="8" w:tplc="2A44D0C0">
      <w:start w:val="1"/>
      <w:numFmt w:val="lowerRoman"/>
      <w:lvlText w:val="%9."/>
      <w:lvlJc w:val="right"/>
      <w:pPr>
        <w:ind w:left="6480" w:hanging="180"/>
      </w:pPr>
    </w:lvl>
  </w:abstractNum>
  <w:abstractNum w:abstractNumId="18">
    <w:nsid w:val="00000013"/>
    <w:multiLevelType w:val="multilevel"/>
    <w:tmpl w:val="B754B8DC"/>
    <w:lvl w:ilvl="0">
      <w:start w:val="1"/>
      <w:numFmt w:val="bullet"/>
      <w:lvlText w:val=""/>
      <w:lvlJc w:val="left"/>
      <w:pPr>
        <w:tabs>
          <w:tab w:val="left" w:pos="720"/>
        </w:tabs>
        <w:ind w:left="720" w:hanging="360"/>
      </w:pPr>
      <w:rPr>
        <w:rFonts w:ascii="Symbol" w:hAnsi="Symbol" w:hint="default"/>
        <w:sz w:val="20"/>
      </w:rPr>
    </w:lvl>
    <w:lvl w:ilvl="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19">
    <w:nsid w:val="00000014"/>
    <w:multiLevelType w:val="multilevel"/>
    <w:tmpl w:val="94589F5E"/>
    <w:lvl w:ilvl="0">
      <w:start w:val="1"/>
      <w:numFmt w:val="bullet"/>
      <w:lvlText w:val=""/>
      <w:lvlJc w:val="left"/>
      <w:pPr>
        <w:tabs>
          <w:tab w:val="left" w:pos="720"/>
        </w:tabs>
        <w:ind w:left="720" w:hanging="360"/>
      </w:pPr>
      <w:rPr>
        <w:rFonts w:ascii="Symbol" w:hAnsi="Symbol" w:hint="default"/>
        <w:sz w:val="20"/>
      </w:rPr>
    </w:lvl>
    <w:lvl w:ilvl="1" w:tentative="1">
      <w:start w:val="1"/>
      <w:numFmt w:val="bullet"/>
      <w:lvlText w:val="o"/>
      <w:lvlJc w:val="left"/>
      <w:pPr>
        <w:tabs>
          <w:tab w:val="left" w:pos="1440"/>
        </w:tabs>
        <w:ind w:left="1440" w:hanging="360"/>
      </w:pPr>
      <w:rPr>
        <w:rFonts w:ascii="Courier New" w:hAnsi="Courier New" w:hint="default"/>
        <w:sz w:val="20"/>
      </w:rPr>
    </w:lvl>
    <w:lvl w:ilvl="2" w:tentative="1">
      <w:start w:val="1"/>
      <w:numFmt w:val="bullet"/>
      <w:lvlText w:val=""/>
      <w:lvlJc w:val="left"/>
      <w:pPr>
        <w:tabs>
          <w:tab w:val="left" w:pos="2160"/>
        </w:tabs>
        <w:ind w:left="2160" w:hanging="360"/>
      </w:pPr>
      <w:rPr>
        <w:rFonts w:ascii="Wingdings" w:hAnsi="Wingdings" w:hint="default"/>
        <w:sz w:val="20"/>
      </w:rPr>
    </w:lvl>
    <w:lvl w:ilvl="3" w:tentative="1">
      <w:start w:val="1"/>
      <w:numFmt w:val="bullet"/>
      <w:lvlText w:val=""/>
      <w:lvlJc w:val="left"/>
      <w:pPr>
        <w:tabs>
          <w:tab w:val="left" w:pos="2880"/>
        </w:tabs>
        <w:ind w:left="2880" w:hanging="360"/>
      </w:pPr>
      <w:rPr>
        <w:rFonts w:ascii="Wingdings" w:hAnsi="Wingdings" w:hint="default"/>
        <w:sz w:val="20"/>
      </w:rPr>
    </w:lvl>
    <w:lvl w:ilvl="4" w:tentative="1">
      <w:start w:val="1"/>
      <w:numFmt w:val="bullet"/>
      <w:lvlText w:val=""/>
      <w:lvlJc w:val="left"/>
      <w:pPr>
        <w:tabs>
          <w:tab w:val="left" w:pos="3600"/>
        </w:tabs>
        <w:ind w:left="3600" w:hanging="360"/>
      </w:pPr>
      <w:rPr>
        <w:rFonts w:ascii="Wingdings" w:hAnsi="Wingdings" w:hint="default"/>
        <w:sz w:val="20"/>
      </w:rPr>
    </w:lvl>
    <w:lvl w:ilvl="5" w:tentative="1">
      <w:start w:val="1"/>
      <w:numFmt w:val="bullet"/>
      <w:lvlText w:val=""/>
      <w:lvlJc w:val="left"/>
      <w:pPr>
        <w:tabs>
          <w:tab w:val="left" w:pos="4320"/>
        </w:tabs>
        <w:ind w:left="4320" w:hanging="360"/>
      </w:pPr>
      <w:rPr>
        <w:rFonts w:ascii="Wingdings" w:hAnsi="Wingdings" w:hint="default"/>
        <w:sz w:val="20"/>
      </w:rPr>
    </w:lvl>
    <w:lvl w:ilvl="6" w:tentative="1">
      <w:start w:val="1"/>
      <w:numFmt w:val="bullet"/>
      <w:lvlText w:val=""/>
      <w:lvlJc w:val="left"/>
      <w:pPr>
        <w:tabs>
          <w:tab w:val="left" w:pos="5040"/>
        </w:tabs>
        <w:ind w:left="5040" w:hanging="360"/>
      </w:pPr>
      <w:rPr>
        <w:rFonts w:ascii="Wingdings" w:hAnsi="Wingdings" w:hint="default"/>
        <w:sz w:val="20"/>
      </w:rPr>
    </w:lvl>
    <w:lvl w:ilvl="7" w:tentative="1">
      <w:start w:val="1"/>
      <w:numFmt w:val="bullet"/>
      <w:lvlText w:val=""/>
      <w:lvlJc w:val="left"/>
      <w:pPr>
        <w:tabs>
          <w:tab w:val="left" w:pos="5760"/>
        </w:tabs>
        <w:ind w:left="5760" w:hanging="360"/>
      </w:pPr>
      <w:rPr>
        <w:rFonts w:ascii="Wingdings" w:hAnsi="Wingdings" w:hint="default"/>
        <w:sz w:val="20"/>
      </w:rPr>
    </w:lvl>
    <w:lvl w:ilvl="8" w:tentative="1">
      <w:start w:val="1"/>
      <w:numFmt w:val="bullet"/>
      <w:lvlText w:val=""/>
      <w:lvlJc w:val="left"/>
      <w:pPr>
        <w:tabs>
          <w:tab w:val="left" w:pos="6480"/>
        </w:tabs>
        <w:ind w:left="6480" w:hanging="360"/>
      </w:pPr>
      <w:rPr>
        <w:rFonts w:ascii="Wingdings" w:hAnsi="Wingdings" w:hint="default"/>
        <w:sz w:val="20"/>
      </w:rPr>
    </w:lvl>
  </w:abstractNum>
  <w:abstractNum w:abstractNumId="20">
    <w:nsid w:val="114E0965"/>
    <w:multiLevelType w:val="hybridMultilevel"/>
    <w:tmpl w:val="FFFFFFFF"/>
    <w:lvl w:ilvl="0" w:tplc="AFD88052">
      <w:start w:val="5"/>
      <w:numFmt w:val="upperLetter"/>
      <w:lvlText w:val="%1"/>
      <w:lvlJc w:val="left"/>
      <w:pPr>
        <w:ind w:left="208"/>
      </w:pPr>
      <w:rPr>
        <w:rFonts w:ascii="Calibri" w:eastAsia="Calibri" w:hAnsi="Calibri" w:cs="Calibri"/>
        <w:b w:val="0"/>
        <w:i w:val="0"/>
        <w:color w:val="000000"/>
        <w:sz w:val="22"/>
        <w:szCs w:val="22"/>
        <w:u w:val="none" w:color="000000"/>
        <w:bdr w:val="none" w:sz="0" w:space="0" w:color="auto"/>
        <w:shd w:val="clear" w:color="auto" w:fill="auto"/>
        <w:vertAlign w:val="baseline"/>
      </w:rPr>
    </w:lvl>
    <w:lvl w:ilvl="1" w:tplc="2FF64AE2">
      <w:start w:val="1"/>
      <w:numFmt w:val="lowerLetter"/>
      <w:lvlText w:val="%2"/>
      <w:lvlJc w:val="left"/>
      <w:pPr>
        <w:ind w:left="10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2" w:tplc="25BABACE">
      <w:start w:val="1"/>
      <w:numFmt w:val="lowerRoman"/>
      <w:lvlText w:val="%3"/>
      <w:lvlJc w:val="left"/>
      <w:pPr>
        <w:ind w:left="18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3" w:tplc="E708BBE4">
      <w:start w:val="1"/>
      <w:numFmt w:val="decimal"/>
      <w:lvlText w:val="%4"/>
      <w:lvlJc w:val="left"/>
      <w:pPr>
        <w:ind w:left="2520"/>
      </w:pPr>
      <w:rPr>
        <w:rFonts w:ascii="Calibri" w:eastAsia="Calibri" w:hAnsi="Calibri" w:cs="Calibri"/>
        <w:b w:val="0"/>
        <w:i w:val="0"/>
        <w:color w:val="000000"/>
        <w:sz w:val="22"/>
        <w:szCs w:val="22"/>
        <w:u w:val="none" w:color="000000"/>
        <w:bdr w:val="none" w:sz="0" w:space="0" w:color="auto"/>
        <w:shd w:val="clear" w:color="auto" w:fill="auto"/>
        <w:vertAlign w:val="baseline"/>
      </w:rPr>
    </w:lvl>
    <w:lvl w:ilvl="4" w:tplc="C98C74AE">
      <w:start w:val="1"/>
      <w:numFmt w:val="lowerLetter"/>
      <w:lvlText w:val="%5"/>
      <w:lvlJc w:val="left"/>
      <w:pPr>
        <w:ind w:left="3240"/>
      </w:pPr>
      <w:rPr>
        <w:rFonts w:ascii="Calibri" w:eastAsia="Calibri" w:hAnsi="Calibri" w:cs="Calibri"/>
        <w:b w:val="0"/>
        <w:i w:val="0"/>
        <w:color w:val="000000"/>
        <w:sz w:val="22"/>
        <w:szCs w:val="22"/>
        <w:u w:val="none" w:color="000000"/>
        <w:bdr w:val="none" w:sz="0" w:space="0" w:color="auto"/>
        <w:shd w:val="clear" w:color="auto" w:fill="auto"/>
        <w:vertAlign w:val="baseline"/>
      </w:rPr>
    </w:lvl>
    <w:lvl w:ilvl="5" w:tplc="9DDC78A4">
      <w:start w:val="1"/>
      <w:numFmt w:val="lowerRoman"/>
      <w:lvlText w:val="%6"/>
      <w:lvlJc w:val="left"/>
      <w:pPr>
        <w:ind w:left="3960"/>
      </w:pPr>
      <w:rPr>
        <w:rFonts w:ascii="Calibri" w:eastAsia="Calibri" w:hAnsi="Calibri" w:cs="Calibri"/>
        <w:b w:val="0"/>
        <w:i w:val="0"/>
        <w:color w:val="000000"/>
        <w:sz w:val="22"/>
        <w:szCs w:val="22"/>
        <w:u w:val="none" w:color="000000"/>
        <w:bdr w:val="none" w:sz="0" w:space="0" w:color="auto"/>
        <w:shd w:val="clear" w:color="auto" w:fill="auto"/>
        <w:vertAlign w:val="baseline"/>
      </w:rPr>
    </w:lvl>
    <w:lvl w:ilvl="6" w:tplc="8C02CA4C">
      <w:start w:val="1"/>
      <w:numFmt w:val="decimal"/>
      <w:lvlText w:val="%7"/>
      <w:lvlJc w:val="left"/>
      <w:pPr>
        <w:ind w:left="4680"/>
      </w:pPr>
      <w:rPr>
        <w:rFonts w:ascii="Calibri" w:eastAsia="Calibri" w:hAnsi="Calibri" w:cs="Calibri"/>
        <w:b w:val="0"/>
        <w:i w:val="0"/>
        <w:color w:val="000000"/>
        <w:sz w:val="22"/>
        <w:szCs w:val="22"/>
        <w:u w:val="none" w:color="000000"/>
        <w:bdr w:val="none" w:sz="0" w:space="0" w:color="auto"/>
        <w:shd w:val="clear" w:color="auto" w:fill="auto"/>
        <w:vertAlign w:val="baseline"/>
      </w:rPr>
    </w:lvl>
    <w:lvl w:ilvl="7" w:tplc="5BCE6020">
      <w:start w:val="1"/>
      <w:numFmt w:val="lowerLetter"/>
      <w:lvlText w:val="%8"/>
      <w:lvlJc w:val="left"/>
      <w:pPr>
        <w:ind w:left="5400"/>
      </w:pPr>
      <w:rPr>
        <w:rFonts w:ascii="Calibri" w:eastAsia="Calibri" w:hAnsi="Calibri" w:cs="Calibri"/>
        <w:b w:val="0"/>
        <w:i w:val="0"/>
        <w:color w:val="000000"/>
        <w:sz w:val="22"/>
        <w:szCs w:val="22"/>
        <w:u w:val="none" w:color="000000"/>
        <w:bdr w:val="none" w:sz="0" w:space="0" w:color="auto"/>
        <w:shd w:val="clear" w:color="auto" w:fill="auto"/>
        <w:vertAlign w:val="baseline"/>
      </w:rPr>
    </w:lvl>
    <w:lvl w:ilvl="8" w:tplc="1C86CAF4">
      <w:start w:val="1"/>
      <w:numFmt w:val="lowerRoman"/>
      <w:lvlText w:val="%9"/>
      <w:lvlJc w:val="left"/>
      <w:pPr>
        <w:ind w:left="6120"/>
      </w:pPr>
      <w:rPr>
        <w:rFonts w:ascii="Calibri" w:eastAsia="Calibri" w:hAnsi="Calibri" w:cs="Calibri"/>
        <w:b w:val="0"/>
        <w:i w:val="0"/>
        <w:color w:val="000000"/>
        <w:sz w:val="22"/>
        <w:szCs w:val="22"/>
        <w:u w:val="none" w:color="000000"/>
        <w:bdr w:val="none" w:sz="0" w:space="0" w:color="auto"/>
        <w:shd w:val="clear" w:color="auto" w:fill="auto"/>
        <w:vertAlign w:val="baseline"/>
      </w:rPr>
    </w:lvl>
  </w:abstractNum>
  <w:num w:numId="1">
    <w:abstractNumId w:val="18"/>
  </w:num>
  <w:num w:numId="2">
    <w:abstractNumId w:val="16"/>
  </w:num>
  <w:num w:numId="3">
    <w:abstractNumId w:val="10"/>
  </w:num>
  <w:num w:numId="4">
    <w:abstractNumId w:val="14"/>
  </w:num>
  <w:num w:numId="5">
    <w:abstractNumId w:val="8"/>
  </w:num>
  <w:num w:numId="6">
    <w:abstractNumId w:val="11"/>
  </w:num>
  <w:num w:numId="7">
    <w:abstractNumId w:val="17"/>
  </w:num>
  <w:num w:numId="8">
    <w:abstractNumId w:val="7"/>
  </w:num>
  <w:num w:numId="9">
    <w:abstractNumId w:val="5"/>
  </w:num>
  <w:num w:numId="10">
    <w:abstractNumId w:val="6"/>
  </w:num>
  <w:num w:numId="11">
    <w:abstractNumId w:val="20"/>
  </w:num>
  <w:num w:numId="12">
    <w:abstractNumId w:val="4"/>
  </w:num>
  <w:num w:numId="13">
    <w:abstractNumId w:val="1"/>
  </w:num>
  <w:num w:numId="14">
    <w:abstractNumId w:val="3"/>
  </w:num>
  <w:num w:numId="15">
    <w:abstractNumId w:val="2"/>
  </w:num>
  <w:num w:numId="16">
    <w:abstractNumId w:val="9"/>
  </w:num>
  <w:num w:numId="17">
    <w:abstractNumId w:val="0"/>
  </w:num>
  <w:num w:numId="18">
    <w:abstractNumId w:val="13"/>
  </w:num>
  <w:num w:numId="19">
    <w:abstractNumId w:val="19"/>
  </w:num>
  <w:num w:numId="20">
    <w:abstractNumId w:val="15"/>
  </w:num>
  <w:num w:numId="21">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33971"/>
    <w:rsid w:val="00015658"/>
    <w:rsid w:val="00025552"/>
    <w:rsid w:val="0008494A"/>
    <w:rsid w:val="000A656B"/>
    <w:rsid w:val="000B1AA1"/>
    <w:rsid w:val="000C1B1E"/>
    <w:rsid w:val="0015145C"/>
    <w:rsid w:val="001602F0"/>
    <w:rsid w:val="00172E01"/>
    <w:rsid w:val="001748F3"/>
    <w:rsid w:val="0018E438"/>
    <w:rsid w:val="001B1433"/>
    <w:rsid w:val="001B4B22"/>
    <w:rsid w:val="00211FE0"/>
    <w:rsid w:val="002240B8"/>
    <w:rsid w:val="00226831"/>
    <w:rsid w:val="00233971"/>
    <w:rsid w:val="00245CEB"/>
    <w:rsid w:val="00281C2B"/>
    <w:rsid w:val="002905DF"/>
    <w:rsid w:val="002E4E9D"/>
    <w:rsid w:val="002E52D0"/>
    <w:rsid w:val="002E69B4"/>
    <w:rsid w:val="002F20F2"/>
    <w:rsid w:val="0030585A"/>
    <w:rsid w:val="00342809"/>
    <w:rsid w:val="00373C24"/>
    <w:rsid w:val="003A05FB"/>
    <w:rsid w:val="003A38B6"/>
    <w:rsid w:val="003B3FF2"/>
    <w:rsid w:val="003C207E"/>
    <w:rsid w:val="003F592E"/>
    <w:rsid w:val="00404C02"/>
    <w:rsid w:val="004171A5"/>
    <w:rsid w:val="0042571E"/>
    <w:rsid w:val="004431FC"/>
    <w:rsid w:val="0049731B"/>
    <w:rsid w:val="004B38E8"/>
    <w:rsid w:val="00536560"/>
    <w:rsid w:val="005601F5"/>
    <w:rsid w:val="005713A0"/>
    <w:rsid w:val="0057690A"/>
    <w:rsid w:val="00586E58"/>
    <w:rsid w:val="0059668C"/>
    <w:rsid w:val="00597BD9"/>
    <w:rsid w:val="005B30FE"/>
    <w:rsid w:val="005C1F6F"/>
    <w:rsid w:val="005C6DC6"/>
    <w:rsid w:val="005D34D5"/>
    <w:rsid w:val="005E2E3D"/>
    <w:rsid w:val="005EFA56"/>
    <w:rsid w:val="00604498"/>
    <w:rsid w:val="00643327"/>
    <w:rsid w:val="00667084"/>
    <w:rsid w:val="00672C77"/>
    <w:rsid w:val="00680A7F"/>
    <w:rsid w:val="00687BAC"/>
    <w:rsid w:val="00695CE8"/>
    <w:rsid w:val="006C3DD3"/>
    <w:rsid w:val="006C771E"/>
    <w:rsid w:val="006E23DA"/>
    <w:rsid w:val="0074570C"/>
    <w:rsid w:val="007C21E3"/>
    <w:rsid w:val="007C3ADB"/>
    <w:rsid w:val="007C6274"/>
    <w:rsid w:val="007D42B1"/>
    <w:rsid w:val="00807C32"/>
    <w:rsid w:val="00827C70"/>
    <w:rsid w:val="00845344"/>
    <w:rsid w:val="00867FFD"/>
    <w:rsid w:val="0087436A"/>
    <w:rsid w:val="008D12CE"/>
    <w:rsid w:val="008E752E"/>
    <w:rsid w:val="00900544"/>
    <w:rsid w:val="00904C17"/>
    <w:rsid w:val="00917FD0"/>
    <w:rsid w:val="0092034E"/>
    <w:rsid w:val="0094543D"/>
    <w:rsid w:val="00977F48"/>
    <w:rsid w:val="00982073"/>
    <w:rsid w:val="009858DE"/>
    <w:rsid w:val="00987C8F"/>
    <w:rsid w:val="00991596"/>
    <w:rsid w:val="009E09EE"/>
    <w:rsid w:val="009E6B87"/>
    <w:rsid w:val="00A12263"/>
    <w:rsid w:val="00A403F4"/>
    <w:rsid w:val="00A43BCD"/>
    <w:rsid w:val="00A54DB5"/>
    <w:rsid w:val="00A644F2"/>
    <w:rsid w:val="00A85B1F"/>
    <w:rsid w:val="00A97FF6"/>
    <w:rsid w:val="00AC4595"/>
    <w:rsid w:val="00B16C73"/>
    <w:rsid w:val="00B268FA"/>
    <w:rsid w:val="00B45D27"/>
    <w:rsid w:val="00B55A72"/>
    <w:rsid w:val="00B620EB"/>
    <w:rsid w:val="00B742EB"/>
    <w:rsid w:val="00B832A8"/>
    <w:rsid w:val="00B8501D"/>
    <w:rsid w:val="00B91727"/>
    <w:rsid w:val="00BA4681"/>
    <w:rsid w:val="00BA67F3"/>
    <w:rsid w:val="00BD1FEA"/>
    <w:rsid w:val="00BF302D"/>
    <w:rsid w:val="00C06172"/>
    <w:rsid w:val="00C1266B"/>
    <w:rsid w:val="00C1C740"/>
    <w:rsid w:val="00C55105"/>
    <w:rsid w:val="00C665E6"/>
    <w:rsid w:val="00C72C1B"/>
    <w:rsid w:val="00C740CB"/>
    <w:rsid w:val="00C74E6D"/>
    <w:rsid w:val="00C8350A"/>
    <w:rsid w:val="00C91793"/>
    <w:rsid w:val="00CA67D9"/>
    <w:rsid w:val="00CE30FD"/>
    <w:rsid w:val="00CF032C"/>
    <w:rsid w:val="00CF60C1"/>
    <w:rsid w:val="00D0004B"/>
    <w:rsid w:val="00D61304"/>
    <w:rsid w:val="00D77251"/>
    <w:rsid w:val="00DA7F02"/>
    <w:rsid w:val="00DC6D41"/>
    <w:rsid w:val="00DE35E4"/>
    <w:rsid w:val="00DF73B8"/>
    <w:rsid w:val="00E031E6"/>
    <w:rsid w:val="00E1155B"/>
    <w:rsid w:val="00E13283"/>
    <w:rsid w:val="00E167D2"/>
    <w:rsid w:val="00E719FE"/>
    <w:rsid w:val="00E76964"/>
    <w:rsid w:val="00E84BBD"/>
    <w:rsid w:val="00E87457"/>
    <w:rsid w:val="00E876FE"/>
    <w:rsid w:val="00EE4E8C"/>
    <w:rsid w:val="00EF2ACB"/>
    <w:rsid w:val="00EF7400"/>
    <w:rsid w:val="00F31D3A"/>
    <w:rsid w:val="00F5147C"/>
    <w:rsid w:val="00F53D46"/>
    <w:rsid w:val="00F70262"/>
    <w:rsid w:val="00F90151"/>
    <w:rsid w:val="00FA6508"/>
    <w:rsid w:val="00FC350D"/>
    <w:rsid w:val="00FC5B53"/>
    <w:rsid w:val="00FE1052"/>
    <w:rsid w:val="013414B2"/>
    <w:rsid w:val="01597ABF"/>
    <w:rsid w:val="016251E1"/>
    <w:rsid w:val="01A03ADC"/>
    <w:rsid w:val="01A83E47"/>
    <w:rsid w:val="01FEE27D"/>
    <w:rsid w:val="02CA23EF"/>
    <w:rsid w:val="04264373"/>
    <w:rsid w:val="045AAECD"/>
    <w:rsid w:val="0480F9A2"/>
    <w:rsid w:val="04CFC6F4"/>
    <w:rsid w:val="051400B5"/>
    <w:rsid w:val="051A441A"/>
    <w:rsid w:val="05876033"/>
    <w:rsid w:val="064299F4"/>
    <w:rsid w:val="06AE9EC5"/>
    <w:rsid w:val="070312C8"/>
    <w:rsid w:val="07178283"/>
    <w:rsid w:val="0815D8D0"/>
    <w:rsid w:val="08869531"/>
    <w:rsid w:val="08957638"/>
    <w:rsid w:val="08A96270"/>
    <w:rsid w:val="08F0CF1E"/>
    <w:rsid w:val="09763713"/>
    <w:rsid w:val="09AA5747"/>
    <w:rsid w:val="09BEC76B"/>
    <w:rsid w:val="09E8F5D8"/>
    <w:rsid w:val="0A0DF0AF"/>
    <w:rsid w:val="0A417028"/>
    <w:rsid w:val="0A5D4DAC"/>
    <w:rsid w:val="0ADBEC93"/>
    <w:rsid w:val="0ADD3E35"/>
    <w:rsid w:val="0B2C42F2"/>
    <w:rsid w:val="0BCFB6F0"/>
    <w:rsid w:val="0BF59C64"/>
    <w:rsid w:val="0C323861"/>
    <w:rsid w:val="0C7EA7EC"/>
    <w:rsid w:val="0C7ED529"/>
    <w:rsid w:val="0C8CAA9B"/>
    <w:rsid w:val="0CA13166"/>
    <w:rsid w:val="0CF4FC5B"/>
    <w:rsid w:val="0D70DD56"/>
    <w:rsid w:val="0D8C78D1"/>
    <w:rsid w:val="0DA0DCD2"/>
    <w:rsid w:val="0DD558D4"/>
    <w:rsid w:val="0DD61B40"/>
    <w:rsid w:val="0DD75C64"/>
    <w:rsid w:val="0DEA2A17"/>
    <w:rsid w:val="0E0AC7E6"/>
    <w:rsid w:val="0E0F8E22"/>
    <w:rsid w:val="0E14DE3C"/>
    <w:rsid w:val="0E24FFB5"/>
    <w:rsid w:val="0E4B150C"/>
    <w:rsid w:val="0E6E39B9"/>
    <w:rsid w:val="0E7AFCBB"/>
    <w:rsid w:val="0E947821"/>
    <w:rsid w:val="0E9E5904"/>
    <w:rsid w:val="0EA56730"/>
    <w:rsid w:val="0EBE71D3"/>
    <w:rsid w:val="113479FF"/>
    <w:rsid w:val="1156BF7C"/>
    <w:rsid w:val="1174E90E"/>
    <w:rsid w:val="117AEE01"/>
    <w:rsid w:val="11A6F999"/>
    <w:rsid w:val="11A76995"/>
    <w:rsid w:val="1215ACEA"/>
    <w:rsid w:val="122E9C14"/>
    <w:rsid w:val="1234931D"/>
    <w:rsid w:val="125003AC"/>
    <w:rsid w:val="129B8FBA"/>
    <w:rsid w:val="13F38BC2"/>
    <w:rsid w:val="144072CC"/>
    <w:rsid w:val="1470B7B7"/>
    <w:rsid w:val="14BB3448"/>
    <w:rsid w:val="150880D1"/>
    <w:rsid w:val="152B1577"/>
    <w:rsid w:val="1596D7F5"/>
    <w:rsid w:val="15B0D00C"/>
    <w:rsid w:val="16225FD8"/>
    <w:rsid w:val="1624C7D6"/>
    <w:rsid w:val="16541367"/>
    <w:rsid w:val="16543263"/>
    <w:rsid w:val="168919E1"/>
    <w:rsid w:val="1695E70C"/>
    <w:rsid w:val="17C34E8A"/>
    <w:rsid w:val="17FC693C"/>
    <w:rsid w:val="180D6E62"/>
    <w:rsid w:val="1841EF93"/>
    <w:rsid w:val="1846C9D2"/>
    <w:rsid w:val="1851EC0F"/>
    <w:rsid w:val="18E8EE55"/>
    <w:rsid w:val="1912865C"/>
    <w:rsid w:val="196CD750"/>
    <w:rsid w:val="1986E122"/>
    <w:rsid w:val="1A73AB47"/>
    <w:rsid w:val="1B97D8EC"/>
    <w:rsid w:val="1BAA8F2C"/>
    <w:rsid w:val="1BD04C2B"/>
    <w:rsid w:val="1C1B4830"/>
    <w:rsid w:val="1C32F1B5"/>
    <w:rsid w:val="1CBDFF00"/>
    <w:rsid w:val="1CC4D08D"/>
    <w:rsid w:val="1CD35746"/>
    <w:rsid w:val="1DA8A663"/>
    <w:rsid w:val="1DC44EB6"/>
    <w:rsid w:val="1DD609C6"/>
    <w:rsid w:val="1DE70EAB"/>
    <w:rsid w:val="1E0F5A4A"/>
    <w:rsid w:val="1E101F4B"/>
    <w:rsid w:val="1E6E93AC"/>
    <w:rsid w:val="1EF74FEB"/>
    <w:rsid w:val="1F277E6C"/>
    <w:rsid w:val="1F66E61A"/>
    <w:rsid w:val="1F8BB3CE"/>
    <w:rsid w:val="1FA697DB"/>
    <w:rsid w:val="1FA69BEE"/>
    <w:rsid w:val="20257F0B"/>
    <w:rsid w:val="206B8B72"/>
    <w:rsid w:val="20B1B764"/>
    <w:rsid w:val="20B7321B"/>
    <w:rsid w:val="20C8B538"/>
    <w:rsid w:val="21019A39"/>
    <w:rsid w:val="21A31C52"/>
    <w:rsid w:val="21FC648C"/>
    <w:rsid w:val="22874162"/>
    <w:rsid w:val="22A986A4"/>
    <w:rsid w:val="22F994C0"/>
    <w:rsid w:val="23013364"/>
    <w:rsid w:val="23052BAA"/>
    <w:rsid w:val="232C472B"/>
    <w:rsid w:val="234BEC24"/>
    <w:rsid w:val="23C69AC3"/>
    <w:rsid w:val="23C76CC1"/>
    <w:rsid w:val="23EE4061"/>
    <w:rsid w:val="241F9812"/>
    <w:rsid w:val="2420F956"/>
    <w:rsid w:val="24A2ADBA"/>
    <w:rsid w:val="250474E1"/>
    <w:rsid w:val="25334E57"/>
    <w:rsid w:val="25BD9614"/>
    <w:rsid w:val="25D12C7C"/>
    <w:rsid w:val="25DF8494"/>
    <w:rsid w:val="26102B86"/>
    <w:rsid w:val="2610B73C"/>
    <w:rsid w:val="261593FE"/>
    <w:rsid w:val="262EB9EE"/>
    <w:rsid w:val="26489BC7"/>
    <w:rsid w:val="267DE537"/>
    <w:rsid w:val="26AE096D"/>
    <w:rsid w:val="27041A03"/>
    <w:rsid w:val="2748A4DA"/>
    <w:rsid w:val="278188BF"/>
    <w:rsid w:val="278C7357"/>
    <w:rsid w:val="27A1D8F9"/>
    <w:rsid w:val="27D69A87"/>
    <w:rsid w:val="285A85FA"/>
    <w:rsid w:val="288D34EE"/>
    <w:rsid w:val="2898BD8B"/>
    <w:rsid w:val="28DEAD38"/>
    <w:rsid w:val="28E13CAF"/>
    <w:rsid w:val="28EC59CD"/>
    <w:rsid w:val="292C9E42"/>
    <w:rsid w:val="292F1AB8"/>
    <w:rsid w:val="293202DC"/>
    <w:rsid w:val="2933D86F"/>
    <w:rsid w:val="296DED85"/>
    <w:rsid w:val="29AC93B8"/>
    <w:rsid w:val="2A3DBDEB"/>
    <w:rsid w:val="2A411258"/>
    <w:rsid w:val="2A5F37AE"/>
    <w:rsid w:val="2AECE225"/>
    <w:rsid w:val="2B71971D"/>
    <w:rsid w:val="2B8E96AE"/>
    <w:rsid w:val="2BE0A451"/>
    <w:rsid w:val="2C74AB5E"/>
    <w:rsid w:val="2D69D75A"/>
    <w:rsid w:val="2E1C484A"/>
    <w:rsid w:val="2E21CCFB"/>
    <w:rsid w:val="2E36CD50"/>
    <w:rsid w:val="2E405DD6"/>
    <w:rsid w:val="2E4A4049"/>
    <w:rsid w:val="2E5B79F4"/>
    <w:rsid w:val="2E7EC9B8"/>
    <w:rsid w:val="2EBCD111"/>
    <w:rsid w:val="2F694F00"/>
    <w:rsid w:val="2FCFBEA8"/>
    <w:rsid w:val="302520D1"/>
    <w:rsid w:val="3035B08B"/>
    <w:rsid w:val="30420EB2"/>
    <w:rsid w:val="306E8FFD"/>
    <w:rsid w:val="307E1086"/>
    <w:rsid w:val="30F54E9D"/>
    <w:rsid w:val="314774D5"/>
    <w:rsid w:val="315BB4B2"/>
    <w:rsid w:val="31B1D859"/>
    <w:rsid w:val="31EE8E68"/>
    <w:rsid w:val="3225D801"/>
    <w:rsid w:val="32266D95"/>
    <w:rsid w:val="327E6992"/>
    <w:rsid w:val="32BFC030"/>
    <w:rsid w:val="32D3E808"/>
    <w:rsid w:val="33893CFD"/>
    <w:rsid w:val="33A8F682"/>
    <w:rsid w:val="33B82C7B"/>
    <w:rsid w:val="33D16C91"/>
    <w:rsid w:val="33D86F9D"/>
    <w:rsid w:val="341470FD"/>
    <w:rsid w:val="34158DB1"/>
    <w:rsid w:val="344F88DD"/>
    <w:rsid w:val="34C9BDB4"/>
    <w:rsid w:val="35271658"/>
    <w:rsid w:val="3544952F"/>
    <w:rsid w:val="354AC7AC"/>
    <w:rsid w:val="35ACB47C"/>
    <w:rsid w:val="35BA4966"/>
    <w:rsid w:val="363AD93C"/>
    <w:rsid w:val="36BEEB83"/>
    <w:rsid w:val="37613177"/>
    <w:rsid w:val="376BEE2C"/>
    <w:rsid w:val="377730F7"/>
    <w:rsid w:val="37B5E76E"/>
    <w:rsid w:val="37C7C4A6"/>
    <w:rsid w:val="37CEB958"/>
    <w:rsid w:val="37FD5F5D"/>
    <w:rsid w:val="3830C4AD"/>
    <w:rsid w:val="387410DC"/>
    <w:rsid w:val="387D252E"/>
    <w:rsid w:val="38C46D4F"/>
    <w:rsid w:val="392A39E7"/>
    <w:rsid w:val="39583D9D"/>
    <w:rsid w:val="39DAAB1C"/>
    <w:rsid w:val="3A0E754B"/>
    <w:rsid w:val="3A1ED8D5"/>
    <w:rsid w:val="3A21B68C"/>
    <w:rsid w:val="3A2DF431"/>
    <w:rsid w:val="3A7B688D"/>
    <w:rsid w:val="3B224615"/>
    <w:rsid w:val="3B3A5999"/>
    <w:rsid w:val="3B806BAE"/>
    <w:rsid w:val="3B961138"/>
    <w:rsid w:val="3BC37883"/>
    <w:rsid w:val="3BCC5EED"/>
    <w:rsid w:val="3C3E6403"/>
    <w:rsid w:val="3C700AE0"/>
    <w:rsid w:val="3CCC2CDC"/>
    <w:rsid w:val="3CF7D892"/>
    <w:rsid w:val="3D15A819"/>
    <w:rsid w:val="3D21B021"/>
    <w:rsid w:val="3D837CE1"/>
    <w:rsid w:val="3D874F9F"/>
    <w:rsid w:val="3DCC0140"/>
    <w:rsid w:val="3E09A013"/>
    <w:rsid w:val="3E0DFE68"/>
    <w:rsid w:val="3E4BC074"/>
    <w:rsid w:val="3E8F948E"/>
    <w:rsid w:val="3EC2F228"/>
    <w:rsid w:val="3F003573"/>
    <w:rsid w:val="3F0C689E"/>
    <w:rsid w:val="3F7A61E7"/>
    <w:rsid w:val="3FD6DE79"/>
    <w:rsid w:val="3FDF0F9F"/>
    <w:rsid w:val="401860EB"/>
    <w:rsid w:val="401F6466"/>
    <w:rsid w:val="403DC715"/>
    <w:rsid w:val="405CEF8D"/>
    <w:rsid w:val="4089E8FC"/>
    <w:rsid w:val="408D3CCE"/>
    <w:rsid w:val="408EE25A"/>
    <w:rsid w:val="40B74E88"/>
    <w:rsid w:val="411724EA"/>
    <w:rsid w:val="414AF182"/>
    <w:rsid w:val="417EBEB0"/>
    <w:rsid w:val="419D0DA0"/>
    <w:rsid w:val="42022A70"/>
    <w:rsid w:val="4225F0EB"/>
    <w:rsid w:val="4270ED58"/>
    <w:rsid w:val="42726EEB"/>
    <w:rsid w:val="42D3ED35"/>
    <w:rsid w:val="42E1454E"/>
    <w:rsid w:val="42EAA403"/>
    <w:rsid w:val="42F2F13C"/>
    <w:rsid w:val="43251907"/>
    <w:rsid w:val="436446A8"/>
    <w:rsid w:val="436F5DF1"/>
    <w:rsid w:val="43AB7C39"/>
    <w:rsid w:val="43F2263F"/>
    <w:rsid w:val="4451DA8E"/>
    <w:rsid w:val="446FB271"/>
    <w:rsid w:val="44881D09"/>
    <w:rsid w:val="44C0EF01"/>
    <w:rsid w:val="45683276"/>
    <w:rsid w:val="45ACD851"/>
    <w:rsid w:val="462023CC"/>
    <w:rsid w:val="4679E516"/>
    <w:rsid w:val="471F03B3"/>
    <w:rsid w:val="477DF525"/>
    <w:rsid w:val="47ED41DC"/>
    <w:rsid w:val="480F8AEA"/>
    <w:rsid w:val="482FFEA4"/>
    <w:rsid w:val="489CA0C8"/>
    <w:rsid w:val="4908B10B"/>
    <w:rsid w:val="493C2806"/>
    <w:rsid w:val="49E73872"/>
    <w:rsid w:val="49FB16A1"/>
    <w:rsid w:val="4AB6376D"/>
    <w:rsid w:val="4AFE9C75"/>
    <w:rsid w:val="4B05FE75"/>
    <w:rsid w:val="4B18FBD8"/>
    <w:rsid w:val="4B3374A2"/>
    <w:rsid w:val="4B3EB324"/>
    <w:rsid w:val="4B9DB905"/>
    <w:rsid w:val="4BED1780"/>
    <w:rsid w:val="4C14C2D4"/>
    <w:rsid w:val="4C77FFF1"/>
    <w:rsid w:val="4C78B212"/>
    <w:rsid w:val="4CF83E34"/>
    <w:rsid w:val="4D39E614"/>
    <w:rsid w:val="4D4EF8BC"/>
    <w:rsid w:val="4D5F1184"/>
    <w:rsid w:val="4D8AA9C1"/>
    <w:rsid w:val="4D90AEE8"/>
    <w:rsid w:val="4DA11E7A"/>
    <w:rsid w:val="4DCC5F46"/>
    <w:rsid w:val="4E0ED491"/>
    <w:rsid w:val="4E44BEBD"/>
    <w:rsid w:val="4EBD6A47"/>
    <w:rsid w:val="4F5E5414"/>
    <w:rsid w:val="4F7B2B70"/>
    <w:rsid w:val="4FC611BE"/>
    <w:rsid w:val="4FDD68F5"/>
    <w:rsid w:val="508322E6"/>
    <w:rsid w:val="50A158E8"/>
    <w:rsid w:val="50C92427"/>
    <w:rsid w:val="50DBBBD5"/>
    <w:rsid w:val="510466E0"/>
    <w:rsid w:val="5114501F"/>
    <w:rsid w:val="5218F8B4"/>
    <w:rsid w:val="52460068"/>
    <w:rsid w:val="5274F753"/>
    <w:rsid w:val="52AA0C5D"/>
    <w:rsid w:val="52BBEA0E"/>
    <w:rsid w:val="52FF118B"/>
    <w:rsid w:val="532A22A5"/>
    <w:rsid w:val="532C28D0"/>
    <w:rsid w:val="5359A69C"/>
    <w:rsid w:val="53B1F84F"/>
    <w:rsid w:val="53DECCAD"/>
    <w:rsid w:val="53EBCB64"/>
    <w:rsid w:val="53EF6660"/>
    <w:rsid w:val="543293ED"/>
    <w:rsid w:val="5433D31E"/>
    <w:rsid w:val="543B8915"/>
    <w:rsid w:val="548C7D09"/>
    <w:rsid w:val="5491C8CA"/>
    <w:rsid w:val="54CD2897"/>
    <w:rsid w:val="54D06724"/>
    <w:rsid w:val="54DB04F3"/>
    <w:rsid w:val="54DFD1E1"/>
    <w:rsid w:val="54F9DC0D"/>
    <w:rsid w:val="55298306"/>
    <w:rsid w:val="55DDF09E"/>
    <w:rsid w:val="55F645D6"/>
    <w:rsid w:val="56067A36"/>
    <w:rsid w:val="56858727"/>
    <w:rsid w:val="5694D14F"/>
    <w:rsid w:val="56A0D801"/>
    <w:rsid w:val="56DF92EF"/>
    <w:rsid w:val="5784D40A"/>
    <w:rsid w:val="57932C87"/>
    <w:rsid w:val="57A6B367"/>
    <w:rsid w:val="57B0284F"/>
    <w:rsid w:val="57F22C0C"/>
    <w:rsid w:val="58919D55"/>
    <w:rsid w:val="58A2F9BC"/>
    <w:rsid w:val="58A58025"/>
    <w:rsid w:val="58DB1DEF"/>
    <w:rsid w:val="59063EA8"/>
    <w:rsid w:val="596DBD0D"/>
    <w:rsid w:val="59842CEF"/>
    <w:rsid w:val="598BDFDD"/>
    <w:rsid w:val="599A4228"/>
    <w:rsid w:val="59C0604B"/>
    <w:rsid w:val="59DBC4BD"/>
    <w:rsid w:val="59F3B7FA"/>
    <w:rsid w:val="59FC212F"/>
    <w:rsid w:val="5A700043"/>
    <w:rsid w:val="5A866C38"/>
    <w:rsid w:val="5AAD402E"/>
    <w:rsid w:val="5AC5D7E0"/>
    <w:rsid w:val="5AC731E3"/>
    <w:rsid w:val="5B23FE8D"/>
    <w:rsid w:val="5B3E0E16"/>
    <w:rsid w:val="5B420802"/>
    <w:rsid w:val="5B6BDBDF"/>
    <w:rsid w:val="5B9FEC3D"/>
    <w:rsid w:val="5BC4979A"/>
    <w:rsid w:val="5BFE526B"/>
    <w:rsid w:val="5C2C8D21"/>
    <w:rsid w:val="5CB42C6E"/>
    <w:rsid w:val="5CB6CFF3"/>
    <w:rsid w:val="5CC885DE"/>
    <w:rsid w:val="5CF8C716"/>
    <w:rsid w:val="5DD5AE95"/>
    <w:rsid w:val="5E1BC1AD"/>
    <w:rsid w:val="5E400B76"/>
    <w:rsid w:val="5E46D72C"/>
    <w:rsid w:val="5E650230"/>
    <w:rsid w:val="5EF916AF"/>
    <w:rsid w:val="5F071646"/>
    <w:rsid w:val="5F1DECCD"/>
    <w:rsid w:val="5F6F542A"/>
    <w:rsid w:val="5FAF5A31"/>
    <w:rsid w:val="5FC27495"/>
    <w:rsid w:val="5FC36986"/>
    <w:rsid w:val="5FC9BED3"/>
    <w:rsid w:val="5FE2821A"/>
    <w:rsid w:val="5FE6A5C6"/>
    <w:rsid w:val="5FF25E3E"/>
    <w:rsid w:val="6035A8BB"/>
    <w:rsid w:val="6066D50A"/>
    <w:rsid w:val="61022FAA"/>
    <w:rsid w:val="6121C9BC"/>
    <w:rsid w:val="6133D648"/>
    <w:rsid w:val="61A028D6"/>
    <w:rsid w:val="61CCDBEE"/>
    <w:rsid w:val="61D88FCA"/>
    <w:rsid w:val="61DCBA91"/>
    <w:rsid w:val="61EAA79E"/>
    <w:rsid w:val="61FEBE1E"/>
    <w:rsid w:val="62453A83"/>
    <w:rsid w:val="6248BA74"/>
    <w:rsid w:val="629B0CC3"/>
    <w:rsid w:val="62E9604B"/>
    <w:rsid w:val="633760E1"/>
    <w:rsid w:val="637610F7"/>
    <w:rsid w:val="6384EF33"/>
    <w:rsid w:val="643FF0BE"/>
    <w:rsid w:val="647201F5"/>
    <w:rsid w:val="648C7D2F"/>
    <w:rsid w:val="64D1B3C4"/>
    <w:rsid w:val="653D22F4"/>
    <w:rsid w:val="6583244E"/>
    <w:rsid w:val="65D55E70"/>
    <w:rsid w:val="65E13DC9"/>
    <w:rsid w:val="662D8A4A"/>
    <w:rsid w:val="663E4313"/>
    <w:rsid w:val="664BC5B4"/>
    <w:rsid w:val="66A3F53B"/>
    <w:rsid w:val="66C33210"/>
    <w:rsid w:val="6770584E"/>
    <w:rsid w:val="67DE32D9"/>
    <w:rsid w:val="686BA5BD"/>
    <w:rsid w:val="68A263F4"/>
    <w:rsid w:val="68C0FEEB"/>
    <w:rsid w:val="68CB6E93"/>
    <w:rsid w:val="68F37B2B"/>
    <w:rsid w:val="69F12C42"/>
    <w:rsid w:val="6A0D97D2"/>
    <w:rsid w:val="6A5E0973"/>
    <w:rsid w:val="6AD407DA"/>
    <w:rsid w:val="6B07DDE5"/>
    <w:rsid w:val="6B0BC570"/>
    <w:rsid w:val="6B4EA9CE"/>
    <w:rsid w:val="6B5DD5FF"/>
    <w:rsid w:val="6B5E6744"/>
    <w:rsid w:val="6BA3FF44"/>
    <w:rsid w:val="6BC435B6"/>
    <w:rsid w:val="6BD25137"/>
    <w:rsid w:val="6BEA323C"/>
    <w:rsid w:val="6C186236"/>
    <w:rsid w:val="6C267F77"/>
    <w:rsid w:val="6C381512"/>
    <w:rsid w:val="6C644FC9"/>
    <w:rsid w:val="6CAE564F"/>
    <w:rsid w:val="6CE33217"/>
    <w:rsid w:val="6D7DFB4B"/>
    <w:rsid w:val="6D8AF8C5"/>
    <w:rsid w:val="6EF9935F"/>
    <w:rsid w:val="6F86B0A0"/>
    <w:rsid w:val="6F9C9762"/>
    <w:rsid w:val="6FB53D1D"/>
    <w:rsid w:val="6FC5B9CE"/>
    <w:rsid w:val="6FD6D6CC"/>
    <w:rsid w:val="6FFE9B16"/>
    <w:rsid w:val="70073B48"/>
    <w:rsid w:val="70653F82"/>
    <w:rsid w:val="70BB13B5"/>
    <w:rsid w:val="71999131"/>
    <w:rsid w:val="71AFD4E5"/>
    <w:rsid w:val="71C3F2AD"/>
    <w:rsid w:val="7247FF8C"/>
    <w:rsid w:val="727445AC"/>
    <w:rsid w:val="7276CA6A"/>
    <w:rsid w:val="7306FBC3"/>
    <w:rsid w:val="7327C8FC"/>
    <w:rsid w:val="739F1147"/>
    <w:rsid w:val="73F3BDFC"/>
    <w:rsid w:val="742A8873"/>
    <w:rsid w:val="7432162B"/>
    <w:rsid w:val="745A2BBC"/>
    <w:rsid w:val="745E2930"/>
    <w:rsid w:val="756E26EE"/>
    <w:rsid w:val="757C9265"/>
    <w:rsid w:val="758A69F8"/>
    <w:rsid w:val="762D22F5"/>
    <w:rsid w:val="76356ECF"/>
    <w:rsid w:val="7670E4A0"/>
    <w:rsid w:val="76742DD6"/>
    <w:rsid w:val="7692C40A"/>
    <w:rsid w:val="76CFB31B"/>
    <w:rsid w:val="76FBDF28"/>
    <w:rsid w:val="77A23B07"/>
    <w:rsid w:val="77B6B14E"/>
    <w:rsid w:val="77BBFBDB"/>
    <w:rsid w:val="77C1B199"/>
    <w:rsid w:val="77D7D426"/>
    <w:rsid w:val="77E2CE49"/>
    <w:rsid w:val="78B5687A"/>
    <w:rsid w:val="78CE3336"/>
    <w:rsid w:val="79050131"/>
    <w:rsid w:val="79A91030"/>
    <w:rsid w:val="79BC06E4"/>
    <w:rsid w:val="7A3636A4"/>
    <w:rsid w:val="7ABB44CD"/>
    <w:rsid w:val="7ABEC0D5"/>
    <w:rsid w:val="7B35CDCA"/>
    <w:rsid w:val="7B537FDC"/>
    <w:rsid w:val="7BD0FB79"/>
    <w:rsid w:val="7BD355C9"/>
    <w:rsid w:val="7BEC0BD8"/>
    <w:rsid w:val="7C0031E2"/>
    <w:rsid w:val="7C119D22"/>
    <w:rsid w:val="7C68D4C3"/>
    <w:rsid w:val="7C6FBE92"/>
    <w:rsid w:val="7CE9683C"/>
    <w:rsid w:val="7D15DFEF"/>
    <w:rsid w:val="7D3693F6"/>
    <w:rsid w:val="7E01B969"/>
    <w:rsid w:val="7E1CFA14"/>
    <w:rsid w:val="7E23BBEB"/>
    <w:rsid w:val="7E3490C4"/>
    <w:rsid w:val="7EE48D38"/>
    <w:rsid w:val="7EF8CA51"/>
    <w:rsid w:val="7F061CBF"/>
    <w:rsid w:val="7F275547"/>
    <w:rsid w:val="7F93EE0F"/>
    <w:rsid w:val="7FDDD51B"/>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A59B1F3"/>
  <w15:docId w15:val="{5B8EC519-CAB6-4B36-9467-A19AE48171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ptos" w:eastAsia="Yu Mincho" w:hAnsi="Aptos" w:cs="Arial"/>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spacing w:after="0"/>
    </w:pPr>
    <w:rPr>
      <w:lang w:val="en-US"/>
    </w:rPr>
  </w:style>
  <w:style w:type="paragraph" w:styleId="Heading1">
    <w:name w:val="heading 1"/>
    <w:basedOn w:val="Normal"/>
    <w:next w:val="Normal"/>
    <w:link w:val="Heading1Char"/>
    <w:uiPriority w:val="9"/>
    <w:qFormat/>
    <w:pPr>
      <w:keepNext/>
      <w:keepLines/>
      <w:spacing w:before="240"/>
      <w:outlineLvl w:val="0"/>
    </w:pPr>
    <w:rPr>
      <w:rFonts w:ascii="Cambria" w:eastAsia="MS Gothic" w:hAnsi="Cambria" w:cs="Times New Roman"/>
      <w:color w:val="365F91"/>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pPr>
      <w:ind w:left="720"/>
      <w:contextualSpacing/>
    </w:pPr>
  </w:style>
  <w:style w:type="paragraph" w:styleId="Header">
    <w:name w:val="header"/>
    <w:basedOn w:val="Normal"/>
    <w:link w:val="HeaderChar"/>
    <w:uiPriority w:val="99"/>
    <w:pPr>
      <w:tabs>
        <w:tab w:val="center" w:pos="4513"/>
        <w:tab w:val="right" w:pos="9026"/>
      </w:tabs>
    </w:pPr>
  </w:style>
  <w:style w:type="character" w:customStyle="1" w:styleId="HeaderChar">
    <w:name w:val="Header Char"/>
    <w:basedOn w:val="DefaultParagraphFont"/>
    <w:link w:val="Header"/>
    <w:uiPriority w:val="99"/>
    <w:rPr>
      <w:rFonts w:ascii="Calibri" w:eastAsia="Calibri" w:hAnsi="Calibri" w:cs="Times New Roman"/>
      <w:color w:val="000000"/>
      <w:sz w:val="22"/>
    </w:rPr>
  </w:style>
  <w:style w:type="paragraph" w:styleId="Footer">
    <w:name w:val="footer"/>
    <w:basedOn w:val="Normal"/>
    <w:link w:val="FooterChar"/>
    <w:uiPriority w:val="99"/>
    <w:pPr>
      <w:tabs>
        <w:tab w:val="center" w:pos="4513"/>
        <w:tab w:val="right" w:pos="9026"/>
      </w:tabs>
    </w:pPr>
  </w:style>
  <w:style w:type="character" w:customStyle="1" w:styleId="FooterChar">
    <w:name w:val="Footer Char"/>
    <w:basedOn w:val="DefaultParagraphFont"/>
    <w:link w:val="Footer"/>
    <w:uiPriority w:val="99"/>
    <w:rPr>
      <w:rFonts w:ascii="Calibri" w:eastAsia="Calibri" w:hAnsi="Calibri" w:cs="Times New Roman"/>
      <w:color w:val="000000"/>
      <w:sz w:val="22"/>
    </w:rPr>
  </w:style>
  <w:style w:type="character" w:customStyle="1" w:styleId="Heading1Char">
    <w:name w:val="Heading 1 Char"/>
    <w:basedOn w:val="DefaultParagraphFont"/>
    <w:link w:val="Heading1"/>
    <w:uiPriority w:val="9"/>
    <w:rPr>
      <w:rFonts w:ascii="Cambria" w:eastAsia="MS Gothic" w:hAnsi="Cambria" w:cs="Times New Roman"/>
      <w:color w:val="365F91"/>
      <w:kern w:val="0"/>
      <w:sz w:val="32"/>
      <w:szCs w:val="32"/>
      <w:lang w:val="en-US"/>
      <w14:ligatures w14:val="none"/>
    </w:rPr>
  </w:style>
  <w:style w:type="paragraph" w:styleId="NoSpacing">
    <w:name w:val="No Spacing"/>
    <w:uiPriority w:val="1"/>
    <w:qFormat/>
    <w:pPr>
      <w:spacing w:after="0"/>
    </w:pPr>
  </w:style>
  <w:style w:type="table" w:styleId="TableGrid">
    <w:name w:val="Table Grid"/>
    <w:basedOn w:val="TableNormal"/>
    <w:uiPriority w:val="59"/>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PlaceholderText">
    <w:name w:val="Placeholder Text"/>
    <w:basedOn w:val="DefaultParagraphFont"/>
    <w:uiPriority w:val="99"/>
    <w:rPr>
      <w:color w:val="808080"/>
    </w:rPr>
  </w:style>
  <w:style w:type="paragraph" w:styleId="BalloonText">
    <w:name w:val="Balloon Text"/>
    <w:basedOn w:val="Normal"/>
    <w:link w:val="BalloonTextChar"/>
    <w:uiPriority w:val="9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rPr>
      <w:rFonts w:ascii="Segoe UI" w:hAnsi="Segoe UI" w:cs="Segoe UI"/>
      <w:sz w:val="18"/>
      <w:szCs w:val="18"/>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D6C9E9C-5FC3-44A1-92C7-AD6ADD62DE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59</Pages>
  <Words>13622</Words>
  <Characters>77649</Characters>
  <Application>Microsoft Office Word</Application>
  <DocSecurity>0</DocSecurity>
  <Lines>647</Lines>
  <Paragraphs>182</Paragraphs>
  <ScaleCrop>false</ScaleCrop>
  <HeadingPairs>
    <vt:vector size="2" baseType="variant">
      <vt:variant>
        <vt:lpstr>Title</vt:lpstr>
      </vt:variant>
      <vt:variant>
        <vt:i4>1</vt:i4>
      </vt:variant>
    </vt:vector>
  </HeadingPairs>
  <TitlesOfParts>
    <vt:vector size="1" baseType="lpstr">
      <vt:lpstr>Untitled document - Google Drive</vt:lpstr>
    </vt:vector>
  </TitlesOfParts>
  <Company/>
  <LinksUpToDate>false</LinksUpToDate>
  <CharactersWithSpaces>91089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Untitled document - Google Drive</dc:title>
  <dc:subject/>
  <dc:creator>WPS Office</dc:creator>
  <cp:keywords/>
  <cp:lastModifiedBy>Windows User</cp:lastModifiedBy>
  <cp:revision>2</cp:revision>
  <cp:lastPrinted>2025-08-08T16:19:00Z</cp:lastPrinted>
  <dcterms:created xsi:type="dcterms:W3CDTF">2026-05-29T07:30:00Z</dcterms:created>
  <dcterms:modified xsi:type="dcterms:W3CDTF">2026-05-29T07:30:00Z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f6f8fe09f2394acab5aa033825cc61fb</vt:lpwstr>
  </property>
</Properties>
</file>