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F30" w:rsidRDefault="00A6699D" w:rsidP="00FE5F30">
      <w:pPr>
        <w:pStyle w:val="NoSpacing"/>
        <w:numPr>
          <w:ilvl w:val="0"/>
          <w:numId w:val="2"/>
        </w:numPr>
        <w:spacing w:line="480" w:lineRule="auto"/>
        <w:jc w:val="center"/>
        <w:rPr>
          <w:rFonts w:ascii="Times New Roman" w:eastAsia="Calibri" w:hAnsi="Times New Roman"/>
          <w:b/>
          <w:bCs/>
          <w:sz w:val="24"/>
          <w:szCs w:val="24"/>
        </w:rPr>
      </w:pPr>
      <w:r w:rsidRPr="00FE5F30">
        <w:rPr>
          <w:rFonts w:ascii="Times New Roman" w:eastAsia="Calibri" w:hAnsi="Times New Roman"/>
          <w:b/>
          <w:bCs/>
          <w:sz w:val="24"/>
          <w:szCs w:val="24"/>
        </w:rPr>
        <w:t>GOVERNMENT AND PUBLIC SERVICE DELIVERY IN  NIGERIA</w:t>
      </w:r>
    </w:p>
    <w:p w:rsidR="00A6699D" w:rsidRPr="00FE5F30" w:rsidRDefault="00A6699D" w:rsidP="00FE5F30">
      <w:pPr>
        <w:pStyle w:val="NoSpacing"/>
        <w:spacing w:line="480" w:lineRule="auto"/>
        <w:jc w:val="center"/>
        <w:rPr>
          <w:rFonts w:ascii="Times New Roman" w:eastAsia="Calibri" w:hAnsi="Times New Roman"/>
          <w:b/>
          <w:bCs/>
          <w:sz w:val="24"/>
          <w:szCs w:val="24"/>
        </w:rPr>
      </w:pPr>
      <w:r w:rsidRPr="00FE5F30">
        <w:rPr>
          <w:rFonts w:ascii="Times New Roman" w:eastAsia="Calibri" w:hAnsi="Times New Roman"/>
          <w:b/>
          <w:bCs/>
          <w:sz w:val="24"/>
          <w:szCs w:val="24"/>
        </w:rPr>
        <w:t>(A STUDY OF SELECTED MINISTRIES)</w:t>
      </w:r>
    </w:p>
    <w:p w:rsidR="00A6699D" w:rsidRPr="00FE5F30" w:rsidRDefault="00A6699D" w:rsidP="00A6699D">
      <w:pPr>
        <w:pStyle w:val="NoSpacing"/>
        <w:spacing w:line="480" w:lineRule="auto"/>
        <w:jc w:val="center"/>
        <w:rPr>
          <w:rFonts w:ascii="Times New Roman" w:eastAsia="Calibri" w:hAnsi="Times New Roman"/>
          <w:sz w:val="24"/>
          <w:szCs w:val="24"/>
        </w:rPr>
      </w:pPr>
    </w:p>
    <w:p w:rsidR="00A6699D" w:rsidRPr="00FE5F30" w:rsidRDefault="00A6699D" w:rsidP="00A6699D">
      <w:pPr>
        <w:pStyle w:val="NoSpacing"/>
        <w:spacing w:line="480" w:lineRule="auto"/>
        <w:jc w:val="center"/>
        <w:rPr>
          <w:rFonts w:ascii="Times New Roman" w:eastAsia="Calibri" w:hAnsi="Times New Roman"/>
          <w:sz w:val="24"/>
          <w:szCs w:val="24"/>
        </w:rPr>
      </w:pPr>
    </w:p>
    <w:p w:rsidR="00A6699D" w:rsidRPr="00FE5F30" w:rsidRDefault="00A6699D" w:rsidP="00A6699D">
      <w:pPr>
        <w:pStyle w:val="NoSpacing"/>
        <w:spacing w:line="480" w:lineRule="auto"/>
        <w:jc w:val="center"/>
        <w:rPr>
          <w:rFonts w:ascii="Times New Roman" w:eastAsia="Calibri" w:hAnsi="Times New Roman"/>
          <w:sz w:val="24"/>
          <w:szCs w:val="24"/>
        </w:rPr>
      </w:pPr>
    </w:p>
    <w:p w:rsidR="00A6699D" w:rsidRPr="00FE5F30" w:rsidRDefault="00A6699D" w:rsidP="00FE5F30">
      <w:pPr>
        <w:pStyle w:val="NoSpacing"/>
        <w:spacing w:line="480" w:lineRule="auto"/>
        <w:jc w:val="center"/>
        <w:rPr>
          <w:rFonts w:ascii="Times New Roman" w:eastAsia="Calibri" w:hAnsi="Times New Roman"/>
          <w:b/>
          <w:bCs/>
          <w:sz w:val="24"/>
          <w:szCs w:val="24"/>
        </w:rPr>
      </w:pPr>
      <w:r w:rsidRPr="00FE5F30">
        <w:rPr>
          <w:rFonts w:ascii="Times New Roman" w:eastAsia="Calibri" w:hAnsi="Times New Roman"/>
          <w:b/>
          <w:bCs/>
          <w:sz w:val="24"/>
          <w:szCs w:val="24"/>
        </w:rPr>
        <w:t>OBICHUKWUCHIMEZIE KIZITO</w:t>
      </w:r>
    </w:p>
    <w:p w:rsidR="00A6699D" w:rsidRPr="00FE5F30" w:rsidRDefault="00A6699D" w:rsidP="00FE5F30">
      <w:pPr>
        <w:pStyle w:val="NoSpacing"/>
        <w:spacing w:line="480" w:lineRule="auto"/>
        <w:jc w:val="center"/>
        <w:rPr>
          <w:rFonts w:ascii="Times New Roman" w:eastAsia="Calibri" w:hAnsi="Times New Roman"/>
          <w:b/>
          <w:bCs/>
          <w:sz w:val="24"/>
          <w:szCs w:val="24"/>
        </w:rPr>
      </w:pPr>
      <w:r w:rsidRPr="00FE5F30">
        <w:rPr>
          <w:rFonts w:ascii="Times New Roman" w:eastAsia="Calibri" w:hAnsi="Times New Roman"/>
          <w:b/>
          <w:bCs/>
          <w:sz w:val="24"/>
          <w:szCs w:val="24"/>
        </w:rPr>
        <w:t>U20/MSS/PAD/023</w:t>
      </w:r>
    </w:p>
    <w:p w:rsidR="00A6699D" w:rsidRPr="00FE5F30" w:rsidRDefault="00A6699D" w:rsidP="00A6699D">
      <w:pPr>
        <w:pStyle w:val="NoSpacing"/>
        <w:spacing w:line="480" w:lineRule="auto"/>
        <w:jc w:val="center"/>
        <w:rPr>
          <w:rFonts w:ascii="Times New Roman" w:eastAsia="Calibri" w:hAnsi="Times New Roman"/>
          <w:b/>
          <w:bCs/>
          <w:sz w:val="24"/>
          <w:szCs w:val="24"/>
        </w:rPr>
      </w:pPr>
    </w:p>
    <w:p w:rsidR="00A6699D" w:rsidRPr="00FE5F30" w:rsidRDefault="00A6699D" w:rsidP="00A6699D">
      <w:pPr>
        <w:pStyle w:val="NoSpacing"/>
        <w:spacing w:line="480" w:lineRule="auto"/>
        <w:jc w:val="center"/>
        <w:rPr>
          <w:rFonts w:ascii="Times New Roman" w:eastAsia="Calibri" w:hAnsi="Times New Roman"/>
          <w:b/>
          <w:bCs/>
          <w:sz w:val="24"/>
          <w:szCs w:val="24"/>
        </w:rPr>
      </w:pPr>
    </w:p>
    <w:p w:rsidR="00A6699D" w:rsidRPr="00FE5F30" w:rsidRDefault="00A6699D" w:rsidP="00A6699D">
      <w:pPr>
        <w:pStyle w:val="NoSpacing"/>
        <w:spacing w:line="480" w:lineRule="auto"/>
        <w:jc w:val="center"/>
        <w:rPr>
          <w:rFonts w:ascii="Times New Roman" w:eastAsia="Calibri" w:hAnsi="Times New Roman"/>
          <w:b/>
          <w:bCs/>
          <w:sz w:val="24"/>
          <w:szCs w:val="24"/>
        </w:rPr>
      </w:pPr>
    </w:p>
    <w:p w:rsidR="00A6699D" w:rsidRPr="00FE5F30" w:rsidRDefault="00A6699D" w:rsidP="00A6699D">
      <w:pPr>
        <w:pStyle w:val="NoSpacing"/>
        <w:spacing w:line="480" w:lineRule="auto"/>
        <w:jc w:val="center"/>
        <w:rPr>
          <w:rFonts w:ascii="Times New Roman" w:eastAsia="Calibri" w:hAnsi="Times New Roman"/>
          <w:b/>
          <w:bCs/>
          <w:sz w:val="24"/>
          <w:szCs w:val="24"/>
        </w:rPr>
      </w:pPr>
      <w:r w:rsidRPr="00FE5F30">
        <w:rPr>
          <w:rFonts w:ascii="Times New Roman" w:eastAsia="Calibri" w:hAnsi="Times New Roman"/>
          <w:b/>
          <w:bCs/>
          <w:sz w:val="24"/>
          <w:szCs w:val="24"/>
        </w:rPr>
        <w:t>SUPERVISOR: DR NDUKWE OKO</w:t>
      </w:r>
    </w:p>
    <w:p w:rsidR="00A6699D" w:rsidRPr="00FE5F30" w:rsidRDefault="00A6699D" w:rsidP="00A6699D">
      <w:pPr>
        <w:pStyle w:val="NoSpacing"/>
        <w:spacing w:line="480" w:lineRule="auto"/>
        <w:rPr>
          <w:rFonts w:ascii="Times New Roman" w:eastAsia="Calibri" w:hAnsi="Times New Roman"/>
          <w:b/>
          <w:bCs/>
          <w:sz w:val="24"/>
          <w:szCs w:val="24"/>
        </w:rPr>
      </w:pPr>
    </w:p>
    <w:p w:rsidR="00A6699D" w:rsidRPr="00FE5F30" w:rsidRDefault="00A6699D" w:rsidP="00FE5F30">
      <w:pPr>
        <w:pStyle w:val="NoSpacing"/>
        <w:spacing w:line="480" w:lineRule="auto"/>
        <w:jc w:val="center"/>
        <w:rPr>
          <w:rFonts w:ascii="Times New Roman" w:eastAsia="Calibri" w:hAnsi="Times New Roman"/>
          <w:b/>
          <w:bCs/>
          <w:sz w:val="24"/>
          <w:szCs w:val="24"/>
        </w:rPr>
      </w:pPr>
      <w:r w:rsidRPr="00FE5F30">
        <w:rPr>
          <w:rFonts w:ascii="Times New Roman" w:eastAsia="Calibri" w:hAnsi="Times New Roman"/>
          <w:b/>
          <w:bCs/>
          <w:sz w:val="24"/>
          <w:szCs w:val="24"/>
        </w:rPr>
        <w:t>JUNE 2024</w:t>
      </w:r>
    </w:p>
    <w:p w:rsidR="00A6699D" w:rsidRDefault="00A6699D" w:rsidP="00AF291B">
      <w:pPr>
        <w:pStyle w:val="NoSpacing"/>
        <w:spacing w:line="480" w:lineRule="auto"/>
        <w:ind w:firstLineChars="1150" w:firstLine="2771"/>
        <w:jc w:val="both"/>
        <w:rPr>
          <w:rFonts w:ascii="Times New Roman" w:hAnsi="Times New Roman"/>
          <w:b/>
          <w:sz w:val="24"/>
          <w:szCs w:val="24"/>
        </w:rPr>
      </w:pPr>
    </w:p>
    <w:p w:rsidR="00FE5F30" w:rsidRDefault="00FE5F30" w:rsidP="00AF291B">
      <w:pPr>
        <w:pStyle w:val="NoSpacing"/>
        <w:spacing w:line="480" w:lineRule="auto"/>
        <w:ind w:firstLineChars="1150" w:firstLine="2771"/>
        <w:jc w:val="both"/>
        <w:rPr>
          <w:rFonts w:ascii="Times New Roman" w:hAnsi="Times New Roman"/>
          <w:b/>
          <w:sz w:val="24"/>
          <w:szCs w:val="24"/>
        </w:rPr>
      </w:pPr>
    </w:p>
    <w:p w:rsidR="00FE5F30" w:rsidRPr="00FE5F30" w:rsidRDefault="00FE5F30" w:rsidP="00AF291B">
      <w:pPr>
        <w:pStyle w:val="NoSpacing"/>
        <w:spacing w:line="480" w:lineRule="auto"/>
        <w:ind w:firstLineChars="1150" w:firstLine="2771"/>
        <w:jc w:val="both"/>
        <w:rPr>
          <w:rFonts w:ascii="Times New Roman" w:hAnsi="Times New Roman"/>
          <w:b/>
          <w:sz w:val="24"/>
          <w:szCs w:val="24"/>
        </w:rPr>
      </w:pPr>
    </w:p>
    <w:p w:rsidR="00A6699D" w:rsidRPr="00FE5F30" w:rsidRDefault="00A6699D" w:rsidP="00FE5F30">
      <w:pPr>
        <w:pStyle w:val="NoSpacing"/>
        <w:spacing w:line="480" w:lineRule="auto"/>
        <w:jc w:val="center"/>
        <w:rPr>
          <w:rFonts w:ascii="Times New Roman" w:hAnsi="Times New Roman"/>
          <w:b/>
          <w:sz w:val="24"/>
          <w:szCs w:val="24"/>
        </w:rPr>
      </w:pPr>
      <w:r w:rsidRPr="00FE5F30">
        <w:rPr>
          <w:rFonts w:ascii="Times New Roman" w:hAnsi="Times New Roman"/>
          <w:b/>
          <w:sz w:val="24"/>
          <w:szCs w:val="24"/>
        </w:rPr>
        <w:lastRenderedPageBreak/>
        <w:t>ABSTRACT</w:t>
      </w:r>
    </w:p>
    <w:p w:rsidR="00A6699D" w:rsidRPr="00FE5F30" w:rsidRDefault="00A6699D" w:rsidP="00E249FE">
      <w:pPr>
        <w:pStyle w:val="ListParagraph"/>
        <w:spacing w:after="0" w:line="240" w:lineRule="auto"/>
        <w:jc w:val="both"/>
      </w:pPr>
      <w:r w:rsidRPr="00FE5F30">
        <w:rPr>
          <w:bCs/>
        </w:rPr>
        <w:t xml:space="preserve">This study examined e-government and public service delivery in Enugu State, Nigeria. </w:t>
      </w:r>
      <w:r w:rsidRPr="00FE5F30">
        <w:rPr>
          <w:rFonts w:eastAsia="Times New Roman"/>
        </w:rPr>
        <w:t xml:space="preserve">The broad objective of the study was to </w:t>
      </w:r>
      <w:r w:rsidRPr="00FE5F30">
        <w:t>determine</w:t>
      </w:r>
      <w:r w:rsidRPr="00FE5F30">
        <w:rPr>
          <w:rFonts w:eastAsia="Times New Roman"/>
        </w:rPr>
        <w:t xml:space="preserve"> how e-government influences public service delivery in </w:t>
      </w:r>
      <w:r w:rsidRPr="00FE5F30">
        <w:rPr>
          <w:bCs/>
        </w:rPr>
        <w:t xml:space="preserve">Enugu </w:t>
      </w:r>
      <w:r w:rsidRPr="00FE5F30">
        <w:rPr>
          <w:rFonts w:eastAsia="Times New Roman"/>
        </w:rPr>
        <w:t>State, Nigeria focusing on a study of selected ministries. The specific objectives were to; d</w:t>
      </w:r>
      <w:r w:rsidRPr="00FE5F30">
        <w:t xml:space="preserve">etermine the extent to which </w:t>
      </w:r>
      <w:r w:rsidRPr="00FE5F30">
        <w:rPr>
          <w:rFonts w:eastAsia="Times New Roman"/>
        </w:rPr>
        <w:t xml:space="preserve">e-government makes for </w:t>
      </w:r>
      <w:r w:rsidRPr="00FE5F30">
        <w:t>speed in</w:t>
      </w:r>
      <w:r w:rsidRPr="00FE5F30">
        <w:rPr>
          <w:rFonts w:eastAsia="Times New Roman"/>
        </w:rPr>
        <w:t xml:space="preserve"> public service delivery; examine the extent of to which e-government makes for simplicity inpublic service delivery; find out how e-government </w:t>
      </w:r>
      <w:r w:rsidRPr="00FE5F30">
        <w:t xml:space="preserve">enhances </w:t>
      </w:r>
      <w:r w:rsidRPr="00FE5F30">
        <w:rPr>
          <w:rFonts w:eastAsia="Times New Roman"/>
        </w:rPr>
        <w:t>accountability inpublic service delivery; and a</w:t>
      </w:r>
      <w:r w:rsidRPr="00FE5F30">
        <w:t>scertain</w:t>
      </w:r>
      <w:r w:rsidRPr="00FE5F30">
        <w:rPr>
          <w:rFonts w:eastAsia="Times New Roman"/>
        </w:rPr>
        <w:t xml:space="preserve"> how e-government makes for transparency inpublic service delivery. </w:t>
      </w:r>
      <w:r w:rsidRPr="00FE5F30">
        <w:rPr>
          <w:bCs/>
        </w:rPr>
        <w:t>The study adopted Technology Acceptance Model (TAM) by Fred Davis, (1989) and Expectancy – Disconfirmation Theory by Oliver (1980) as theoretical framework. The population of the study comprised 4,812 staff in three selected ministries in Enugu State. The sample size for the study was 356. The civil servants were sampled through simple random sampling technique. The instrument for data collection was researcher made questionnaire titledE-government and Public Service Delivery Questionnaire (EPSDQ). Findings from the study revealed that</w:t>
      </w:r>
      <w:r w:rsidRPr="00FE5F30">
        <w:rPr>
          <w:rFonts w:eastAsia="Times New Roman"/>
          <w:bCs/>
        </w:rPr>
        <w:t xml:space="preserve">E-government makes for </w:t>
      </w:r>
      <w:r w:rsidRPr="00FE5F30">
        <w:rPr>
          <w:bCs/>
        </w:rPr>
        <w:t>speed in</w:t>
      </w:r>
      <w:r w:rsidRPr="00FE5F30">
        <w:rPr>
          <w:rFonts w:eastAsia="Times New Roman"/>
          <w:bCs/>
        </w:rPr>
        <w:t xml:space="preserve"> public service delivery; E-government enhances simplicity i</w:t>
      </w:r>
      <w:r w:rsidRPr="00FE5F30">
        <w:rPr>
          <w:bCs/>
        </w:rPr>
        <w:t xml:space="preserve">n </w:t>
      </w:r>
      <w:r w:rsidRPr="00FE5F30">
        <w:rPr>
          <w:rFonts w:eastAsia="Times New Roman"/>
          <w:bCs/>
        </w:rPr>
        <w:t>public service delivery; E-government encourages accountability</w:t>
      </w:r>
      <w:r w:rsidRPr="00FE5F30">
        <w:rPr>
          <w:bCs/>
        </w:rPr>
        <w:t xml:space="preserve"> in </w:t>
      </w:r>
      <w:r w:rsidRPr="00FE5F30">
        <w:rPr>
          <w:rFonts w:eastAsia="Times New Roman"/>
          <w:bCs/>
        </w:rPr>
        <w:t xml:space="preserve">public service delivery; and E-government makes for transparency </w:t>
      </w:r>
      <w:r w:rsidRPr="00FE5F30">
        <w:rPr>
          <w:bCs/>
        </w:rPr>
        <w:t xml:space="preserve">in </w:t>
      </w:r>
      <w:r w:rsidRPr="00FE5F30">
        <w:rPr>
          <w:rFonts w:eastAsia="Times New Roman"/>
          <w:bCs/>
        </w:rPr>
        <w:t>public service delivery</w:t>
      </w:r>
      <w:r w:rsidRPr="00FE5F30">
        <w:rPr>
          <w:bCs/>
        </w:rPr>
        <w:t xml:space="preserve">. In conclusion, the study is of the view that there is </w:t>
      </w:r>
      <w:r w:rsidRPr="00FE5F30">
        <w:rPr>
          <w:bCs/>
          <w:color w:val="000000"/>
        </w:rPr>
        <w:t xml:space="preserve">significant </w:t>
      </w:r>
      <w:r w:rsidRPr="00FE5F30">
        <w:rPr>
          <w:bCs/>
        </w:rPr>
        <w:t>influenceof e-government on public service delivery in Enugu State, Nigeria.  Following the above findings, the study made the followings; g</w:t>
      </w:r>
      <w:r w:rsidRPr="00FE5F30">
        <w:rPr>
          <w:rFonts w:eastAsia="Times New Roman"/>
        </w:rPr>
        <w:t xml:space="preserve">overnment should provide more computer and enhance internet encourage network providers to enhance internet connectivity in order to enhance speed in public service delivery; there is need to constantly train and retrain civil servants on computer application and Information and Communication Technology (ICT) so as to be able to effectively utilize the knowledge in executing their functions with simplicity., government should create avenues for online submission of applications, real time monitoring of services, and automated means of processing documents as means to enhance accountabilitypublic service delivery; and that achieve transparency through e-government, there is need to adopt open initiative that makes for open data enabling citizens, civil society, and the media to </w:t>
      </w:r>
      <w:proofErr w:type="spellStart"/>
      <w:r w:rsidRPr="00FE5F30">
        <w:rPr>
          <w:rFonts w:eastAsia="Times New Roman"/>
        </w:rPr>
        <w:t>analyse</w:t>
      </w:r>
      <w:proofErr w:type="spellEnd"/>
      <w:r w:rsidRPr="00FE5F30">
        <w:rPr>
          <w:rFonts w:eastAsia="Times New Roman"/>
        </w:rPr>
        <w:t xml:space="preserve"> and scrutinize government data </w:t>
      </w:r>
      <w:r w:rsidRPr="00FE5F30">
        <w:t xml:space="preserve">. </w:t>
      </w:r>
    </w:p>
    <w:p w:rsidR="00A6699D" w:rsidRPr="00FE5F30" w:rsidRDefault="00A6699D" w:rsidP="00E249FE">
      <w:pPr>
        <w:spacing w:after="0" w:line="480" w:lineRule="auto"/>
        <w:jc w:val="both"/>
        <w:rPr>
          <w:rFonts w:ascii="Times New Roman" w:hAnsi="Times New Roman"/>
          <w:b/>
          <w:sz w:val="24"/>
          <w:szCs w:val="24"/>
        </w:rPr>
      </w:pPr>
    </w:p>
    <w:p w:rsidR="00BC189F" w:rsidRPr="00FE5F30" w:rsidRDefault="00BC189F">
      <w:pPr>
        <w:spacing w:after="0" w:line="480" w:lineRule="auto"/>
        <w:jc w:val="both"/>
        <w:rPr>
          <w:rFonts w:ascii="Times New Roman" w:hAnsi="Times New Roman"/>
          <w:b/>
          <w:sz w:val="24"/>
          <w:szCs w:val="24"/>
        </w:rPr>
      </w:pPr>
    </w:p>
    <w:p w:rsidR="00A6699D" w:rsidRPr="00FE5F30" w:rsidRDefault="00A6699D">
      <w:pPr>
        <w:spacing w:after="0" w:line="480" w:lineRule="auto"/>
        <w:jc w:val="both"/>
        <w:rPr>
          <w:rFonts w:ascii="Times New Roman" w:hAnsi="Times New Roman"/>
          <w:b/>
          <w:sz w:val="24"/>
          <w:szCs w:val="24"/>
        </w:rPr>
      </w:pPr>
    </w:p>
    <w:p w:rsidR="00A6699D" w:rsidRPr="00FE5F30" w:rsidRDefault="00A6699D">
      <w:pPr>
        <w:spacing w:after="0" w:line="480" w:lineRule="auto"/>
        <w:jc w:val="both"/>
        <w:rPr>
          <w:rFonts w:ascii="Times New Roman" w:hAnsi="Times New Roman"/>
          <w:b/>
          <w:sz w:val="24"/>
          <w:szCs w:val="24"/>
        </w:rPr>
      </w:pPr>
    </w:p>
    <w:p w:rsidR="00BC189F" w:rsidRPr="00FE5F30" w:rsidRDefault="00BC189F">
      <w:pPr>
        <w:spacing w:after="0" w:line="480" w:lineRule="auto"/>
        <w:jc w:val="both"/>
        <w:rPr>
          <w:rFonts w:ascii="Times New Roman" w:hAnsi="Times New Roman"/>
          <w:b/>
          <w:sz w:val="24"/>
          <w:szCs w:val="24"/>
        </w:rPr>
      </w:pPr>
    </w:p>
    <w:p w:rsidR="00A90681" w:rsidRPr="00FE5F30" w:rsidRDefault="00A90681">
      <w:pPr>
        <w:spacing w:after="0" w:line="480" w:lineRule="auto"/>
        <w:jc w:val="both"/>
        <w:rPr>
          <w:rFonts w:ascii="Times New Roman" w:hAnsi="Times New Roman"/>
          <w:b/>
          <w:sz w:val="24"/>
          <w:szCs w:val="24"/>
        </w:rPr>
      </w:pPr>
    </w:p>
    <w:p w:rsidR="00BC189F" w:rsidRPr="00FE5F30" w:rsidRDefault="00A90681">
      <w:pPr>
        <w:spacing w:after="0" w:line="480" w:lineRule="auto"/>
        <w:ind w:left="2880" w:firstLine="720"/>
        <w:jc w:val="both"/>
        <w:rPr>
          <w:rFonts w:ascii="Times New Roman" w:hAnsi="Times New Roman"/>
          <w:sz w:val="24"/>
          <w:szCs w:val="24"/>
        </w:rPr>
      </w:pPr>
      <w:r w:rsidRPr="00FE5F30">
        <w:rPr>
          <w:rFonts w:ascii="Times New Roman" w:hAnsi="Times New Roman"/>
          <w:b/>
          <w:sz w:val="24"/>
          <w:szCs w:val="24"/>
        </w:rPr>
        <w:t>CHAPTER ONE</w:t>
      </w:r>
    </w:p>
    <w:p w:rsidR="00BC189F" w:rsidRPr="00FE5F30" w:rsidRDefault="00A90681">
      <w:pPr>
        <w:spacing w:after="0" w:line="480" w:lineRule="auto"/>
        <w:ind w:left="2880" w:firstLine="720"/>
        <w:jc w:val="both"/>
        <w:rPr>
          <w:rFonts w:ascii="Times New Roman" w:hAnsi="Times New Roman"/>
          <w:sz w:val="24"/>
          <w:szCs w:val="24"/>
        </w:rPr>
      </w:pPr>
      <w:r w:rsidRPr="00FE5F30">
        <w:rPr>
          <w:rFonts w:ascii="Times New Roman" w:hAnsi="Times New Roman"/>
          <w:b/>
          <w:sz w:val="24"/>
          <w:szCs w:val="24"/>
        </w:rPr>
        <w:t>INTRODUCTION</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1.1</w:t>
      </w:r>
      <w:r w:rsidRPr="00FE5F30">
        <w:rPr>
          <w:rFonts w:ascii="Times New Roman" w:hAnsi="Times New Roman"/>
          <w:b/>
          <w:sz w:val="24"/>
          <w:szCs w:val="24"/>
        </w:rPr>
        <w:tab/>
        <w:t>BACKGROUND OF STUDY</w:t>
      </w:r>
    </w:p>
    <w:p w:rsidR="00AF291B" w:rsidRPr="00FE5F30" w:rsidRDefault="00AF291B" w:rsidP="00501A99">
      <w:pPr>
        <w:pStyle w:val="NormalWeb"/>
        <w:spacing w:line="480" w:lineRule="auto"/>
        <w:jc w:val="both"/>
      </w:pPr>
      <w:r w:rsidRPr="00FE5F30">
        <w:t xml:space="preserve">Governments throughout the world have two prime objectives – to render the best possible public service, and to increase the standard of living for the masses. The usage of information technology or electronic devices to perform core governance tasks in a </w:t>
      </w:r>
      <w:proofErr w:type="gramStart"/>
      <w:r w:rsidRPr="00FE5F30">
        <w:t>conducive</w:t>
      </w:r>
      <w:proofErr w:type="gramEnd"/>
      <w:r w:rsidRPr="00FE5F30">
        <w:t xml:space="preserve"> environment is described as e-governance. E-governance is defined by </w:t>
      </w:r>
      <w:proofErr w:type="spellStart"/>
      <w:r w:rsidRPr="00FE5F30">
        <w:t>Adelana</w:t>
      </w:r>
      <w:proofErr w:type="spellEnd"/>
      <w:r w:rsidRPr="00FE5F30">
        <w:t xml:space="preserve"> (2020) as the usage of information and communication technology (ICT) by the government to improve accountability, public consciousness and to promote the administration of government operation transparently. </w:t>
      </w:r>
      <w:r w:rsidR="00FE5F30">
        <w:t xml:space="preserve"> </w:t>
      </w:r>
      <w:r w:rsidRPr="00FE5F30">
        <w:t xml:space="preserve">For e-governance, </w:t>
      </w:r>
      <w:proofErr w:type="spellStart"/>
      <w:r w:rsidRPr="00FE5F30">
        <w:t>Thabit</w:t>
      </w:r>
      <w:proofErr w:type="spellEnd"/>
      <w:r w:rsidRPr="00FE5F30">
        <w:t xml:space="preserve"> and </w:t>
      </w:r>
      <w:proofErr w:type="spellStart"/>
      <w:r w:rsidRPr="00FE5F30">
        <w:t>Yaser</w:t>
      </w:r>
      <w:proofErr w:type="spellEnd"/>
      <w:r w:rsidRPr="00FE5F30">
        <w:t xml:space="preserve"> (2019) opine that it is defined as the usage of electronic tools to manage government procedures simply, morally, accountably and transparently. </w:t>
      </w:r>
    </w:p>
    <w:p w:rsidR="00AF291B" w:rsidRPr="00FE5F30" w:rsidRDefault="00AF291B" w:rsidP="00501A99">
      <w:pPr>
        <w:pStyle w:val="NormalWeb"/>
        <w:spacing w:line="480" w:lineRule="auto"/>
        <w:jc w:val="both"/>
      </w:pPr>
      <w:proofErr w:type="spellStart"/>
      <w:r w:rsidRPr="00FE5F30">
        <w:t>Lawan</w:t>
      </w:r>
      <w:proofErr w:type="spellEnd"/>
      <w:r w:rsidRPr="00FE5F30">
        <w:t xml:space="preserve"> and Muhammad (2018) postulate that it means modifying administrative procedures to better deliver service to the populace through knowledge sharing, public engagement and the provision of services to both internal and external users and this may includes registration, taxation and electronic payment. </w:t>
      </w:r>
      <w:proofErr w:type="spellStart"/>
      <w:r w:rsidRPr="00FE5F30">
        <w:t>Ojo</w:t>
      </w:r>
      <w:proofErr w:type="spellEnd"/>
      <w:r w:rsidRPr="00FE5F30">
        <w:t xml:space="preserve"> (2014) identifies a list of features of e-governance including Online chat room and forums on policy issues, list service or e-news letter informing people about activities and providing news to other agencies on payment, e-Meetings to ensure cross –agency and cross governmental participation, response from citizen to agencies and citizen survey and poll on specific issues via online medium. Electronic delivery of services to the people is described as e-governance. E-governance means the thoughtful and purposeful </w:t>
      </w:r>
      <w:r w:rsidRPr="00FE5F30">
        <w:lastRenderedPageBreak/>
        <w:t xml:space="preserve">implementation of computer networking and other resources of ICT to boost the delivery of high- quality public services. </w:t>
      </w:r>
      <w:r w:rsidR="00FE5F30">
        <w:t xml:space="preserve"> </w:t>
      </w:r>
      <w:r w:rsidRPr="00FE5F30">
        <w:t xml:space="preserve">It will help to reduce the burden of the public officials by simplifying government's external activities and improving the interaction with the public through efficient communication. </w:t>
      </w:r>
    </w:p>
    <w:p w:rsidR="00AF291B" w:rsidRPr="00FE5F30" w:rsidRDefault="00AF291B" w:rsidP="00501A99">
      <w:pPr>
        <w:pStyle w:val="NormalWeb"/>
        <w:spacing w:line="480" w:lineRule="auto"/>
        <w:jc w:val="both"/>
      </w:pPr>
      <w:proofErr w:type="spellStart"/>
      <w:r w:rsidRPr="00FE5F30">
        <w:t>Abah</w:t>
      </w:r>
      <w:proofErr w:type="spellEnd"/>
      <w:r w:rsidRPr="00FE5F30">
        <w:t xml:space="preserve"> and </w:t>
      </w:r>
      <w:proofErr w:type="spellStart"/>
      <w:r w:rsidRPr="00FE5F30">
        <w:t>Nwokwu</w:t>
      </w:r>
      <w:proofErr w:type="spellEnd"/>
      <w:r w:rsidRPr="00FE5F30">
        <w:t xml:space="preserve"> (2019) observed that it is a way by which the governments provide services to their citizens more cost-effectively, </w:t>
      </w:r>
      <w:proofErr w:type="spellStart"/>
      <w:r w:rsidRPr="00FE5F30">
        <w:t>adaptably</w:t>
      </w:r>
      <w:proofErr w:type="spellEnd"/>
      <w:r w:rsidRPr="00FE5F30">
        <w:t xml:space="preserve">, competently, and competitively. Also, this can lead to confusion of the public with private sector which makes service delivery appear more customers-driven and corporate, according to </w:t>
      </w:r>
      <w:proofErr w:type="spellStart"/>
      <w:r w:rsidRPr="00FE5F30">
        <w:t>Abah</w:t>
      </w:r>
      <w:proofErr w:type="spellEnd"/>
      <w:r w:rsidRPr="00FE5F30">
        <w:t xml:space="preserve"> and </w:t>
      </w:r>
      <w:proofErr w:type="spellStart"/>
      <w:r w:rsidRPr="00FE5F30">
        <w:t>Nwokwu</w:t>
      </w:r>
      <w:proofErr w:type="spellEnd"/>
      <w:r w:rsidRPr="00FE5F30">
        <w:t xml:space="preserve">. </w:t>
      </w:r>
      <w:proofErr w:type="spellStart"/>
      <w:r w:rsidRPr="00FE5F30">
        <w:t>Chukwuemeka</w:t>
      </w:r>
      <w:proofErr w:type="spellEnd"/>
      <w:r w:rsidRPr="00FE5F30">
        <w:t xml:space="preserve">, </w:t>
      </w:r>
      <w:proofErr w:type="spellStart"/>
      <w:r w:rsidRPr="00FE5F30">
        <w:t>Abdulkareem</w:t>
      </w:r>
      <w:proofErr w:type="spellEnd"/>
      <w:r w:rsidRPr="00FE5F30">
        <w:t xml:space="preserve">, and </w:t>
      </w:r>
      <w:proofErr w:type="spellStart"/>
      <w:r w:rsidRPr="00FE5F30">
        <w:t>Ishola</w:t>
      </w:r>
      <w:proofErr w:type="spellEnd"/>
      <w:r w:rsidRPr="00FE5F30">
        <w:t xml:space="preserve"> (2019) conclude that e-governance plays a very crucial role in public administration, because it will permit the government of any nation to utilize state of-art technology of the ICT, and in particular the World Wide Web technologies, to enhance service delivery; facilitate citizen and business access to information and government services; expand participation in the democratic processes and institution.</w:t>
      </w:r>
    </w:p>
    <w:p w:rsidR="005011CB" w:rsidRPr="00FE5F30" w:rsidRDefault="005011CB" w:rsidP="00501A99">
      <w:pPr>
        <w:pStyle w:val="NormalWeb"/>
        <w:spacing w:line="480" w:lineRule="auto"/>
        <w:jc w:val="both"/>
      </w:pPr>
      <w:r w:rsidRPr="00FE5F30">
        <w:t xml:space="preserve">Early in this new millennium, Nigerian Federal Government had declared its commitment to digitalization of the public service, as a move to increase their capacity in delivering public services with greater transparency, efficiency, effectiveness, accountability and accessibility, these are given as the supporting facts by </w:t>
      </w:r>
      <w:proofErr w:type="spellStart"/>
      <w:r w:rsidRPr="00FE5F30">
        <w:t>Abdulkareem</w:t>
      </w:r>
      <w:proofErr w:type="spellEnd"/>
      <w:r w:rsidRPr="00FE5F30">
        <w:t xml:space="preserve"> and </w:t>
      </w:r>
      <w:proofErr w:type="spellStart"/>
      <w:r w:rsidRPr="00FE5F30">
        <w:t>Ishola</w:t>
      </w:r>
      <w:proofErr w:type="spellEnd"/>
      <w:r w:rsidRPr="00FE5F30">
        <w:t xml:space="preserve"> (2019). Also, </w:t>
      </w:r>
      <w:proofErr w:type="spellStart"/>
      <w:r w:rsidRPr="00FE5F30">
        <w:t>Amagoh</w:t>
      </w:r>
      <w:proofErr w:type="spellEnd"/>
      <w:r w:rsidRPr="00FE5F30">
        <w:t xml:space="preserve"> (2015) observed that even though Nigeria had begun the implementation of e-governance projects in early 2000, the level of penetration of e-governance in the country still remained in nascent stage. Since then, various governments in Nigeria have put in place number of efforts to deepen e-governance. </w:t>
      </w:r>
    </w:p>
    <w:p w:rsidR="005011CB" w:rsidRPr="00FE5F30" w:rsidRDefault="005011CB" w:rsidP="00501A99">
      <w:pPr>
        <w:pStyle w:val="NormalWeb"/>
        <w:spacing w:line="480" w:lineRule="auto"/>
        <w:jc w:val="both"/>
      </w:pPr>
      <w:r w:rsidRPr="00FE5F30">
        <w:lastRenderedPageBreak/>
        <w:t xml:space="preserve">For instance, E-Nigeria Program was adopted to deepen the pace of e-governance through information and communication technologies to connect different communities with respective organizations at various government </w:t>
      </w:r>
      <w:proofErr w:type="gramStart"/>
      <w:r w:rsidRPr="00FE5F30">
        <w:t>level</w:t>
      </w:r>
      <w:proofErr w:type="gramEnd"/>
      <w:r w:rsidRPr="00FE5F30">
        <w:t>, relevant organizations, government agencies, educational and research institutions [</w:t>
      </w:r>
      <w:proofErr w:type="spellStart"/>
      <w:r w:rsidRPr="00FE5F30">
        <w:t>Olalekan</w:t>
      </w:r>
      <w:proofErr w:type="spellEnd"/>
      <w:r w:rsidRPr="00FE5F30">
        <w:t xml:space="preserve">, </w:t>
      </w:r>
      <w:proofErr w:type="spellStart"/>
      <w:r w:rsidRPr="00FE5F30">
        <w:t>Jide</w:t>
      </w:r>
      <w:proofErr w:type="spellEnd"/>
      <w:r w:rsidRPr="00FE5F30">
        <w:t xml:space="preserve"> and </w:t>
      </w:r>
      <w:proofErr w:type="spellStart"/>
      <w:r w:rsidRPr="00FE5F30">
        <w:t>Oludare</w:t>
      </w:r>
      <w:proofErr w:type="spellEnd"/>
      <w:r w:rsidRPr="00FE5F30">
        <w:t xml:space="preserve">, 2017]. </w:t>
      </w:r>
    </w:p>
    <w:p w:rsidR="005011CB" w:rsidRPr="00FE5F30" w:rsidRDefault="005011CB" w:rsidP="00501A99">
      <w:pPr>
        <w:pStyle w:val="NormalWeb"/>
        <w:spacing w:line="480" w:lineRule="auto"/>
        <w:jc w:val="both"/>
      </w:pPr>
      <w:r w:rsidRPr="00FE5F30">
        <w:t>Similarly, National Rural Telephony program was used to give momentum to a broader ICT project encompassing Public Service Network, State and Local Government ICT Facilities Loan Scheme, Wire Nigeria Idea, and Internet Exchange Point Initiative [</w:t>
      </w:r>
      <w:proofErr w:type="spellStart"/>
      <w:r w:rsidRPr="00FE5F30">
        <w:t>Olalekan</w:t>
      </w:r>
      <w:proofErr w:type="spellEnd"/>
      <w:r w:rsidRPr="00FE5F30">
        <w:t xml:space="preserve">, </w:t>
      </w:r>
      <w:proofErr w:type="spellStart"/>
      <w:r w:rsidRPr="00FE5F30">
        <w:t>Jide</w:t>
      </w:r>
      <w:proofErr w:type="spellEnd"/>
      <w:r w:rsidRPr="00FE5F30">
        <w:t xml:space="preserve"> and </w:t>
      </w:r>
      <w:proofErr w:type="spellStart"/>
      <w:r w:rsidRPr="00FE5F30">
        <w:t>Oludare</w:t>
      </w:r>
      <w:proofErr w:type="spellEnd"/>
      <w:r w:rsidRPr="00FE5F30">
        <w:t>, 2017]. "Public service" has been described as facilities or services provided by a nation's government either directly or indirectly, either as a means to make services provided to the community through third parties possible or through service provision by a directly operated agency [</w:t>
      </w:r>
      <w:proofErr w:type="spellStart"/>
      <w:r w:rsidRPr="00FE5F30">
        <w:t>Olalekan</w:t>
      </w:r>
      <w:proofErr w:type="spellEnd"/>
      <w:r w:rsidRPr="00FE5F30">
        <w:t xml:space="preserve">, </w:t>
      </w:r>
      <w:proofErr w:type="spellStart"/>
      <w:r w:rsidRPr="00FE5F30">
        <w:t>Jide</w:t>
      </w:r>
      <w:proofErr w:type="spellEnd"/>
      <w:r w:rsidRPr="00FE5F30">
        <w:t xml:space="preserve"> and </w:t>
      </w:r>
      <w:proofErr w:type="spellStart"/>
      <w:r w:rsidRPr="00FE5F30">
        <w:t>Oludare</w:t>
      </w:r>
      <w:proofErr w:type="spellEnd"/>
      <w:r w:rsidRPr="00FE5F30">
        <w:t xml:space="preserve">, 2017]. </w:t>
      </w:r>
      <w:proofErr w:type="spellStart"/>
      <w:r w:rsidRPr="00FE5F30">
        <w:t>Chukwuemeka</w:t>
      </w:r>
      <w:proofErr w:type="spellEnd"/>
      <w:r w:rsidRPr="00FE5F30">
        <w:t xml:space="preserve"> et al. (2017) defines Public service as; all the facility or service that the government of any country make available to her public. According to </w:t>
      </w:r>
      <w:proofErr w:type="spellStart"/>
      <w:r w:rsidRPr="00FE5F30">
        <w:t>Chukwuemeka</w:t>
      </w:r>
      <w:proofErr w:type="spellEnd"/>
      <w:r w:rsidRPr="00FE5F30">
        <w:t xml:space="preserve">, Service delivery entails the efficiency with which the activities are carried out by a department of any level of government or unit for which specific statutory duties are required. </w:t>
      </w:r>
      <w:r w:rsidR="00FE5F30">
        <w:t xml:space="preserve"> </w:t>
      </w:r>
      <w:r w:rsidRPr="00FE5F30">
        <w:t xml:space="preserve">The successful or failed discharge of assignment </w:t>
      </w:r>
      <w:proofErr w:type="gramStart"/>
      <w:r w:rsidRPr="00FE5F30">
        <w:t>to a</w:t>
      </w:r>
      <w:proofErr w:type="gramEnd"/>
      <w:r w:rsidRPr="00FE5F30">
        <w:t xml:space="preserve"> ministry/agencies of government in Nigeria depended on the quality of services rendered. </w:t>
      </w:r>
    </w:p>
    <w:p w:rsidR="005011CB" w:rsidRPr="00FE5F30" w:rsidRDefault="005011CB" w:rsidP="00501A99">
      <w:pPr>
        <w:pStyle w:val="NormalWeb"/>
        <w:spacing w:line="480" w:lineRule="auto"/>
        <w:jc w:val="both"/>
      </w:pPr>
      <w:r w:rsidRPr="00FE5F30">
        <w:t xml:space="preserve">Public service delivery signifies the existence of good governance in any government because it addresses the demands and needs of the citizenry in an expeditious manner. According to these </w:t>
      </w:r>
      <w:proofErr w:type="spellStart"/>
      <w:r w:rsidRPr="00FE5F30">
        <w:t>authors</w:t>
      </w:r>
      <w:proofErr w:type="gramStart"/>
      <w:r w:rsidRPr="00FE5F30">
        <w:t>,Public</w:t>
      </w:r>
      <w:proofErr w:type="spellEnd"/>
      <w:proofErr w:type="gramEnd"/>
      <w:r w:rsidRPr="00FE5F30">
        <w:t xml:space="preserve"> service delivery is a crucial indicator of the quality of governance in any country worldwide, including Nigeria.</w:t>
      </w:r>
    </w:p>
    <w:p w:rsidR="00AF291B" w:rsidRPr="00FE5F30" w:rsidRDefault="00A90681" w:rsidP="00501A99">
      <w:pPr>
        <w:pStyle w:val="NormalWeb"/>
        <w:spacing w:line="480" w:lineRule="auto"/>
        <w:jc w:val="both"/>
      </w:pPr>
      <w:r w:rsidRPr="00FE5F30">
        <w:t xml:space="preserve"> </w:t>
      </w:r>
      <w:proofErr w:type="spellStart"/>
      <w:r w:rsidR="00AF291B" w:rsidRPr="00FE5F30">
        <w:t>Chukwuemeka</w:t>
      </w:r>
      <w:proofErr w:type="spellEnd"/>
      <w:r w:rsidR="00AF291B" w:rsidRPr="00FE5F30">
        <w:t xml:space="preserve"> et al. (2017) have continued to lament that the quality of governance can only reflect on poor public service delivery to a reasonable extent when low index is achieved for </w:t>
      </w:r>
      <w:r w:rsidR="00AF291B" w:rsidRPr="00FE5F30">
        <w:lastRenderedPageBreak/>
        <w:t xml:space="preserve">quality of governance. The governmental approach to public sector policy management (i.e. How government interacts, operates and executes her rules and procedures to satisfy public aspirations, interests and needs through </w:t>
      </w:r>
      <w:proofErr w:type="spellStart"/>
      <w:r w:rsidR="00AF291B" w:rsidRPr="00FE5F30">
        <w:t>it</w:t>
      </w:r>
      <w:proofErr w:type="spellEnd"/>
      <w:r w:rsidR="00AF291B" w:rsidRPr="00FE5F30">
        <w:t xml:space="preserve"> various agencies and ministries), is driven by its environment where she interacts and operates. </w:t>
      </w:r>
    </w:p>
    <w:p w:rsidR="00AF291B" w:rsidRPr="00FE5F30" w:rsidRDefault="00AF291B" w:rsidP="00501A99">
      <w:pPr>
        <w:pStyle w:val="NormalWeb"/>
        <w:spacing w:line="480" w:lineRule="auto"/>
        <w:jc w:val="both"/>
      </w:pPr>
      <w:r w:rsidRPr="00FE5F30">
        <w:t xml:space="preserve">As put by </w:t>
      </w:r>
      <w:proofErr w:type="spellStart"/>
      <w:r w:rsidRPr="00FE5F30">
        <w:t>Lawan</w:t>
      </w:r>
      <w:proofErr w:type="spellEnd"/>
      <w:r w:rsidRPr="00FE5F30">
        <w:t xml:space="preserve"> &amp; Muhammad (2018), Public service delivery in any country or sphere, typically occur at government administrative office, departments or structures which act as an intermediary, between the populace and government entities. </w:t>
      </w:r>
    </w:p>
    <w:p w:rsidR="00AF291B" w:rsidRPr="00FE5F30" w:rsidRDefault="00AF291B" w:rsidP="00501A99">
      <w:pPr>
        <w:pStyle w:val="NormalWeb"/>
        <w:spacing w:line="480" w:lineRule="auto"/>
        <w:jc w:val="both"/>
      </w:pPr>
      <w:r w:rsidRPr="00FE5F30">
        <w:t xml:space="preserve">However, due to the introduction and subsequent sophistication of Information and Communication Technology, centers for public services delivery could be more accessible to the public. Majority of government </w:t>
      </w:r>
      <w:proofErr w:type="spellStart"/>
      <w:r w:rsidRPr="00FE5F30">
        <w:t>parastatals</w:t>
      </w:r>
      <w:proofErr w:type="spellEnd"/>
      <w:r w:rsidRPr="00FE5F30">
        <w:t>, agencies and ministries in Nigeria still maintain a manual service delivery to the public, (</w:t>
      </w:r>
      <w:proofErr w:type="spellStart"/>
      <w:r w:rsidRPr="00FE5F30">
        <w:t>Abah</w:t>
      </w:r>
      <w:proofErr w:type="spellEnd"/>
      <w:r w:rsidRPr="00FE5F30">
        <w:t xml:space="preserve"> &amp;</w:t>
      </w:r>
      <w:proofErr w:type="spellStart"/>
      <w:r w:rsidRPr="00FE5F30">
        <w:t>Nwokwu</w:t>
      </w:r>
      <w:proofErr w:type="spellEnd"/>
      <w:r w:rsidRPr="00FE5F30">
        <w:t>, 2019).</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b/>
          <w:sz w:val="24"/>
          <w:szCs w:val="24"/>
        </w:rPr>
        <w:t>1.2</w:t>
      </w:r>
      <w:r w:rsidRPr="00FE5F30">
        <w:rPr>
          <w:rFonts w:ascii="Times New Roman" w:hAnsi="Times New Roman"/>
          <w:sz w:val="24"/>
          <w:szCs w:val="24"/>
        </w:rPr>
        <w:tab/>
      </w:r>
      <w:r w:rsidRPr="00FE5F30">
        <w:rPr>
          <w:rFonts w:ascii="Times New Roman" w:hAnsi="Times New Roman"/>
          <w:b/>
          <w:sz w:val="24"/>
          <w:szCs w:val="24"/>
        </w:rPr>
        <w:t>Statement of the Problem</w:t>
      </w:r>
    </w:p>
    <w:p w:rsidR="002B1DB1" w:rsidRPr="00FE5F30" w:rsidRDefault="002B1DB1" w:rsidP="00501A99">
      <w:pPr>
        <w:pStyle w:val="NormalWeb"/>
        <w:spacing w:line="480" w:lineRule="auto"/>
        <w:jc w:val="both"/>
      </w:pPr>
      <w:r w:rsidRPr="00FE5F30">
        <w:t xml:space="preserve">Quality and readiness of e-government would go a long way in improving effective and efficient governmental service delivery particularly in Nigeria as a whole and Enugu state as a specific study area. The utilization of e-government in Nigeria is expected to help to create strong access and exciting services that would improve the delivery of services and boost public service delivery. However, to a large extent, it seems to remain largely undefined how effective or useful are these indicators of e-government; speed, simplicity, reliability, responsiveness and responsible services to the overall development of public service delivery in Nigeria. </w:t>
      </w:r>
    </w:p>
    <w:p w:rsidR="002B1DB1" w:rsidRPr="00FE5F30" w:rsidRDefault="002B1DB1" w:rsidP="00501A99">
      <w:pPr>
        <w:pStyle w:val="NormalWeb"/>
        <w:spacing w:line="480" w:lineRule="auto"/>
        <w:jc w:val="both"/>
      </w:pPr>
      <w:r w:rsidRPr="00FE5F30">
        <w:t xml:space="preserve">Significant questions arise concerning the delivery of these services, how appropriate is they in meeting the goals of public service delivery in Enugu state of Nigeria, so far. </w:t>
      </w:r>
    </w:p>
    <w:p w:rsidR="002B1DB1" w:rsidRPr="00FE5F30" w:rsidRDefault="002B1DB1" w:rsidP="00501A99">
      <w:pPr>
        <w:pStyle w:val="NormalWeb"/>
        <w:spacing w:line="480" w:lineRule="auto"/>
        <w:jc w:val="both"/>
      </w:pPr>
      <w:r w:rsidRPr="00FE5F30">
        <w:lastRenderedPageBreak/>
        <w:t>The objective of this study is therefore to determine the effect of e-government on the public service delivery in Enugu state of Nigeria.</w:t>
      </w:r>
    </w:p>
    <w:p w:rsidR="00BC189F" w:rsidRPr="00FE5F30" w:rsidRDefault="00A90681" w:rsidP="00501A99">
      <w:pPr>
        <w:spacing w:after="0" w:line="480" w:lineRule="auto"/>
        <w:ind w:left="-270" w:firstLine="270"/>
        <w:jc w:val="both"/>
        <w:rPr>
          <w:rFonts w:ascii="Times New Roman" w:hAnsi="Times New Roman"/>
          <w:sz w:val="24"/>
          <w:szCs w:val="24"/>
        </w:rPr>
      </w:pPr>
      <w:r w:rsidRPr="00FE5F30">
        <w:rPr>
          <w:rFonts w:ascii="Times New Roman" w:hAnsi="Times New Roman"/>
          <w:b/>
          <w:sz w:val="24"/>
          <w:szCs w:val="24"/>
        </w:rPr>
        <w:t xml:space="preserve"> 1.3</w:t>
      </w:r>
      <w:r w:rsidRPr="00FE5F30">
        <w:rPr>
          <w:rFonts w:ascii="Times New Roman" w:hAnsi="Times New Roman"/>
          <w:sz w:val="24"/>
          <w:szCs w:val="24"/>
        </w:rPr>
        <w:tab/>
      </w:r>
      <w:r w:rsidRPr="00FE5F30">
        <w:rPr>
          <w:rFonts w:ascii="Times New Roman" w:hAnsi="Times New Roman"/>
          <w:b/>
          <w:sz w:val="24"/>
          <w:szCs w:val="24"/>
        </w:rPr>
        <w:t>Objectives of the Study</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sz w:val="24"/>
          <w:szCs w:val="24"/>
        </w:rPr>
        <w:t>The broad objective of the study was to determine the influence of e-government on public service delivery in Enugu State, Nigeria: A study of selected ministries. The specific objectives were to;</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1. Determine the extent to which e-government makes for speed in public service delivery.</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2. Examine the extent of to which e-government makes for simplicity in public service delivery.</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 xml:space="preserve">3. Find out how e-government enhances accountability in public service delivery  </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4. Ascertain how e-government makes for transparency in public service delivery</w:t>
      </w:r>
    </w:p>
    <w:p w:rsidR="00BC189F" w:rsidRPr="00FE5F30" w:rsidRDefault="00A90681" w:rsidP="00501A99">
      <w:pPr>
        <w:pStyle w:val="ListParagraph"/>
        <w:spacing w:after="0" w:line="480" w:lineRule="auto"/>
        <w:jc w:val="both"/>
        <w:rPr>
          <w:rFonts w:eastAsia="Times New Roman"/>
          <w:b/>
        </w:rPr>
      </w:pPr>
      <w:r w:rsidRPr="00FE5F30">
        <w:rPr>
          <w:rFonts w:eastAsia="Times New Roman"/>
          <w:b/>
        </w:rPr>
        <w:t>1.4   Research Questions</w:t>
      </w:r>
    </w:p>
    <w:p w:rsidR="00BC189F" w:rsidRPr="00FE5F30" w:rsidRDefault="00A90681" w:rsidP="00501A99">
      <w:pPr>
        <w:pStyle w:val="ListParagraph"/>
        <w:spacing w:after="0" w:line="480" w:lineRule="auto"/>
        <w:jc w:val="both"/>
        <w:rPr>
          <w:rFonts w:eastAsia="Times New Roman"/>
        </w:rPr>
      </w:pPr>
      <w:r w:rsidRPr="00FE5F30">
        <w:rPr>
          <w:rFonts w:eastAsia="Times New Roman"/>
        </w:rPr>
        <w:t>The following research questions were made to guide the study;</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1. To what extent does e-government make for speed in public service delivery?</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2. How does e-government facilitate simplicity in public service delivery?</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 xml:space="preserve">3. In what way does e-government enhance accountability in public service delivery?  </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4. How does e-government encourage transparency in public service delivery?</w:t>
      </w:r>
    </w:p>
    <w:p w:rsidR="00BC189F" w:rsidRPr="00FE5F30" w:rsidRDefault="00A90681" w:rsidP="00501A99">
      <w:pPr>
        <w:pStyle w:val="ListParagraph"/>
        <w:spacing w:after="0" w:line="480" w:lineRule="auto"/>
        <w:jc w:val="both"/>
        <w:rPr>
          <w:rFonts w:eastAsia="Times New Roman"/>
          <w:b/>
        </w:rPr>
      </w:pPr>
      <w:r w:rsidRPr="00FE5F30">
        <w:rPr>
          <w:rFonts w:eastAsia="Times New Roman"/>
          <w:b/>
        </w:rPr>
        <w:t>1.5     Research Hypotheses</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sz w:val="24"/>
          <w:szCs w:val="24"/>
        </w:rPr>
        <w:lastRenderedPageBreak/>
        <w:t>The following research hypotheses were formulated to guide the study:</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b/>
          <w:sz w:val="24"/>
          <w:szCs w:val="24"/>
        </w:rPr>
        <w:t>Hypotheses One</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Ho1. E-government does not make for speed in public service delivery.</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sz w:val="24"/>
          <w:szCs w:val="24"/>
        </w:rPr>
        <w:t>Hi1</w:t>
      </w:r>
      <w:r w:rsidRPr="00FE5F30">
        <w:rPr>
          <w:rFonts w:ascii="Times New Roman" w:hAnsi="Times New Roman"/>
          <w:sz w:val="24"/>
          <w:szCs w:val="24"/>
        </w:rPr>
        <w:tab/>
        <w:t>E-government makes for speed in public service delivery.</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b/>
          <w:sz w:val="24"/>
          <w:szCs w:val="24"/>
        </w:rPr>
        <w:t>Hypotheses Two</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Ho 2</w:t>
      </w:r>
      <w:r w:rsidRPr="00FE5F30">
        <w:rPr>
          <w:rFonts w:eastAsia="Times New Roman"/>
        </w:rPr>
        <w:tab/>
        <w:t xml:space="preserve">E-government does not make for </w:t>
      </w:r>
      <w:proofErr w:type="gramStart"/>
      <w:r w:rsidRPr="00FE5F30">
        <w:rPr>
          <w:rFonts w:eastAsia="Times New Roman"/>
        </w:rPr>
        <w:t>simplicity  in</w:t>
      </w:r>
      <w:proofErr w:type="gramEnd"/>
      <w:r w:rsidRPr="00FE5F30">
        <w:rPr>
          <w:rFonts w:eastAsia="Times New Roman"/>
        </w:rPr>
        <w:t xml:space="preserve"> public service delivery.</w:t>
      </w:r>
    </w:p>
    <w:p w:rsidR="00BC189F" w:rsidRPr="00FE5F30" w:rsidRDefault="00A90681" w:rsidP="00501A99">
      <w:pPr>
        <w:pStyle w:val="ListParagraph"/>
        <w:spacing w:after="0" w:line="480" w:lineRule="auto"/>
        <w:ind w:left="270" w:hanging="270"/>
        <w:jc w:val="both"/>
        <w:rPr>
          <w:rFonts w:eastAsia="Times New Roman"/>
          <w:b/>
        </w:rPr>
      </w:pPr>
      <w:r w:rsidRPr="00FE5F30">
        <w:rPr>
          <w:rFonts w:eastAsia="Times New Roman"/>
        </w:rPr>
        <w:t>Hi 2</w:t>
      </w:r>
      <w:r w:rsidRPr="00FE5F30">
        <w:rPr>
          <w:rFonts w:eastAsia="Times New Roman"/>
        </w:rPr>
        <w:tab/>
        <w:t xml:space="preserve">E-government makes for </w:t>
      </w:r>
      <w:proofErr w:type="gramStart"/>
      <w:r w:rsidRPr="00FE5F30">
        <w:rPr>
          <w:rFonts w:eastAsia="Times New Roman"/>
        </w:rPr>
        <w:t>simplicity  in</w:t>
      </w:r>
      <w:proofErr w:type="gramEnd"/>
      <w:r w:rsidRPr="00FE5F30">
        <w:rPr>
          <w:rFonts w:eastAsia="Times New Roman"/>
        </w:rPr>
        <w:t xml:space="preserve"> public service delivery.</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b/>
          <w:sz w:val="24"/>
          <w:szCs w:val="24"/>
        </w:rPr>
        <w:t>Hypotheses Three</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Ho 3</w:t>
      </w:r>
      <w:r w:rsidRPr="00FE5F30">
        <w:rPr>
          <w:rFonts w:eastAsia="Times New Roman"/>
        </w:rPr>
        <w:tab/>
        <w:t xml:space="preserve">E-government does not enhance accountability in public service delivery. </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Hi 3</w:t>
      </w:r>
      <w:r w:rsidRPr="00FE5F30">
        <w:rPr>
          <w:rFonts w:eastAsia="Times New Roman"/>
        </w:rPr>
        <w:tab/>
        <w:t xml:space="preserve">E-government enhances accountability in public service delivery. </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b/>
          <w:sz w:val="24"/>
          <w:szCs w:val="24"/>
        </w:rPr>
        <w:t>Hypotheses Four</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Ho 4</w:t>
      </w:r>
      <w:r w:rsidRPr="00FE5F30">
        <w:rPr>
          <w:rFonts w:eastAsia="Times New Roman"/>
        </w:rPr>
        <w:tab/>
        <w:t xml:space="preserve"> E-government encourages transparency in public service delivery.  </w:t>
      </w:r>
    </w:p>
    <w:p w:rsidR="00BC189F" w:rsidRPr="00FE5F30" w:rsidRDefault="00A90681" w:rsidP="00501A99">
      <w:pPr>
        <w:pStyle w:val="ListParagraph"/>
        <w:spacing w:after="0" w:line="480" w:lineRule="auto"/>
        <w:ind w:left="270" w:hanging="270"/>
        <w:jc w:val="both"/>
        <w:rPr>
          <w:rFonts w:eastAsia="Times New Roman"/>
        </w:rPr>
      </w:pPr>
      <w:r w:rsidRPr="00FE5F30">
        <w:rPr>
          <w:rFonts w:eastAsia="Times New Roman"/>
        </w:rPr>
        <w:t>Hi 4</w:t>
      </w:r>
      <w:r w:rsidRPr="00FE5F30">
        <w:rPr>
          <w:rFonts w:eastAsia="Times New Roman"/>
        </w:rPr>
        <w:tab/>
        <w:t>E-government does not encourage transparency in public service delivery.</w:t>
      </w:r>
    </w:p>
    <w:p w:rsidR="00266DC6" w:rsidRDefault="00266DC6" w:rsidP="00501A99">
      <w:pPr>
        <w:spacing w:after="0" w:line="480" w:lineRule="auto"/>
        <w:jc w:val="both"/>
        <w:rPr>
          <w:rFonts w:ascii="Times New Roman" w:hAnsi="Times New Roman"/>
          <w:b/>
          <w:sz w:val="24"/>
          <w:szCs w:val="24"/>
        </w:rPr>
      </w:pPr>
    </w:p>
    <w:p w:rsidR="00266DC6" w:rsidRDefault="00266DC6" w:rsidP="00501A99">
      <w:pPr>
        <w:spacing w:after="0" w:line="480" w:lineRule="auto"/>
        <w:jc w:val="both"/>
        <w:rPr>
          <w:rFonts w:ascii="Times New Roman" w:hAnsi="Times New Roman"/>
          <w:b/>
          <w:sz w:val="24"/>
          <w:szCs w:val="24"/>
        </w:rPr>
      </w:pPr>
    </w:p>
    <w:p w:rsidR="00266DC6" w:rsidRDefault="00266DC6" w:rsidP="00501A99">
      <w:pPr>
        <w:spacing w:after="0" w:line="480" w:lineRule="auto"/>
        <w:jc w:val="both"/>
        <w:rPr>
          <w:rFonts w:ascii="Times New Roman" w:hAnsi="Times New Roman"/>
          <w:b/>
          <w:sz w:val="24"/>
          <w:szCs w:val="24"/>
        </w:rPr>
      </w:pPr>
    </w:p>
    <w:p w:rsidR="00BC189F" w:rsidRPr="00FE5F30" w:rsidRDefault="00A90681" w:rsidP="00501A99">
      <w:pPr>
        <w:spacing w:after="0" w:line="480" w:lineRule="auto"/>
        <w:jc w:val="both"/>
        <w:rPr>
          <w:rFonts w:ascii="Times New Roman" w:hAnsi="Times New Roman"/>
          <w:b/>
          <w:sz w:val="24"/>
          <w:szCs w:val="24"/>
        </w:rPr>
      </w:pPr>
      <w:r w:rsidRPr="00FE5F30">
        <w:rPr>
          <w:rFonts w:ascii="Times New Roman" w:hAnsi="Times New Roman"/>
          <w:b/>
          <w:sz w:val="24"/>
          <w:szCs w:val="24"/>
        </w:rPr>
        <w:lastRenderedPageBreak/>
        <w:t>1.6       Significance of the Study</w:t>
      </w:r>
    </w:p>
    <w:p w:rsidR="00B7390B" w:rsidRPr="00FE5F30" w:rsidRDefault="00B7390B" w:rsidP="00501A99">
      <w:pPr>
        <w:pStyle w:val="NormalWeb"/>
        <w:spacing w:line="480" w:lineRule="auto"/>
        <w:jc w:val="both"/>
      </w:pPr>
      <w:r w:rsidRPr="00FE5F30">
        <w:t xml:space="preserve">These research findings would benefit public service management, public service staff and researchers. It would educate the public service management on the types of e-government tools to equip in selected ministry for efficiency and effective service delivery. The study would help to steer organizations towards achieving their goals and objectives. </w:t>
      </w:r>
    </w:p>
    <w:p w:rsidR="00B7390B" w:rsidRPr="00FE5F30" w:rsidRDefault="00B7390B" w:rsidP="00501A99">
      <w:pPr>
        <w:pStyle w:val="NormalWeb"/>
        <w:spacing w:line="480" w:lineRule="auto"/>
        <w:jc w:val="both"/>
      </w:pPr>
      <w:r w:rsidRPr="00FE5F30">
        <w:t xml:space="preserve">It would enable the management to improve the utilization of a set of resources in ways that facilitate the achievement of tasks in a public service environment in terms of efficient access to and dissemination of information resources. </w:t>
      </w:r>
    </w:p>
    <w:p w:rsidR="00B7390B" w:rsidRPr="00FE5F30" w:rsidRDefault="00B7390B" w:rsidP="00501A99">
      <w:pPr>
        <w:pStyle w:val="NormalWeb"/>
        <w:spacing w:line="480" w:lineRule="auto"/>
        <w:jc w:val="both"/>
      </w:pPr>
      <w:r w:rsidRPr="00FE5F30">
        <w:t xml:space="preserve">It would help to sustain the implementation of e-government tools for better access to information through computers, internet websites, emails and search engines. Public service staff would benefit from this research as the results of the study would point out areas where accessibility to information and dissemination of such information could be strengthened by employing e-government tools in Enugu State, Nigeria. This research finding would help the public service staff on e-government tools that would be put to work in enabling their information accessibility and dissemination. This would assist the public service staff to know the status of the services they offer, since the effectiveness and efficiency of service organizations can be evaluated based on the standard of services rendered to customers. </w:t>
      </w:r>
    </w:p>
    <w:p w:rsidR="00B7390B" w:rsidRPr="00FE5F30" w:rsidRDefault="00B7390B" w:rsidP="00501A99">
      <w:pPr>
        <w:pStyle w:val="NormalWeb"/>
        <w:spacing w:line="480" w:lineRule="auto"/>
        <w:jc w:val="both"/>
      </w:pPr>
      <w:r w:rsidRPr="00FE5F30">
        <w:t xml:space="preserve">It would also form a base for future researcher to further the study of e-government and public service delivery. </w:t>
      </w:r>
    </w:p>
    <w:p w:rsidR="00B7390B" w:rsidRPr="00FE5F30" w:rsidRDefault="00B7390B" w:rsidP="00501A99">
      <w:pPr>
        <w:pStyle w:val="NormalWeb"/>
        <w:spacing w:line="480" w:lineRule="auto"/>
        <w:jc w:val="both"/>
      </w:pPr>
      <w:r w:rsidRPr="00FE5F30">
        <w:t xml:space="preserve">Further, this research would facilitate researchers' understanding of public service dynamics in the 21st century in context of the dynamic technology landscape. The study, thus, would equip </w:t>
      </w:r>
      <w:r w:rsidRPr="00FE5F30">
        <w:lastRenderedPageBreak/>
        <w:t>the researchers to know and appreciate the types of e-government tools for effective public service delivery.</w:t>
      </w:r>
    </w:p>
    <w:p w:rsidR="00BC189F" w:rsidRPr="00FE5F30" w:rsidRDefault="00A90681" w:rsidP="00501A99">
      <w:pPr>
        <w:spacing w:after="0" w:line="480" w:lineRule="auto"/>
        <w:jc w:val="both"/>
        <w:rPr>
          <w:rFonts w:ascii="Times New Roman" w:hAnsi="Times New Roman"/>
          <w:sz w:val="24"/>
          <w:szCs w:val="24"/>
        </w:rPr>
      </w:pPr>
      <w:r w:rsidRPr="00FE5F30">
        <w:rPr>
          <w:rFonts w:ascii="Times New Roman" w:hAnsi="Times New Roman"/>
          <w:b/>
          <w:sz w:val="24"/>
          <w:szCs w:val="24"/>
        </w:rPr>
        <w:t>1.7</w:t>
      </w:r>
      <w:r w:rsidRPr="00FE5F30">
        <w:rPr>
          <w:rFonts w:ascii="Times New Roman" w:hAnsi="Times New Roman"/>
          <w:sz w:val="24"/>
          <w:szCs w:val="24"/>
        </w:rPr>
        <w:tab/>
      </w:r>
      <w:r w:rsidRPr="00FE5F30">
        <w:rPr>
          <w:rFonts w:ascii="Times New Roman" w:hAnsi="Times New Roman"/>
          <w:b/>
          <w:sz w:val="24"/>
          <w:szCs w:val="24"/>
        </w:rPr>
        <w:t>Scope of Study</w:t>
      </w:r>
    </w:p>
    <w:p w:rsidR="00B7390B" w:rsidRPr="00FE5F30" w:rsidRDefault="00B7390B" w:rsidP="00501A99">
      <w:pPr>
        <w:pStyle w:val="NormalWeb"/>
        <w:spacing w:line="480" w:lineRule="auto"/>
        <w:jc w:val="both"/>
      </w:pPr>
      <w:r w:rsidRPr="00FE5F30">
        <w:t>The current research work will be an in-depth investigation of e-government and service delivery on a sector by sector basis of selected government Ministries in Enugu State Nigeria- ministries of Education, Information Culture and tourism and Science and technology. The study will therefore assess some properties of e-government such as, speed, simplicity, responsiveness and accountability for public service delivery in the selected ministries of Enugu State Nigeria. The population in this study will include the staff of Ministries of Education, Information Culture and Tourism, as well as Ministries of Science and Technology in Enugu State.</w:t>
      </w:r>
    </w:p>
    <w:p w:rsidR="00BC189F" w:rsidRPr="00FE5F30" w:rsidRDefault="00A90681" w:rsidP="00501A99">
      <w:pPr>
        <w:spacing w:after="0" w:line="480" w:lineRule="auto"/>
        <w:jc w:val="both"/>
        <w:rPr>
          <w:rFonts w:ascii="Times New Roman" w:hAnsi="Times New Roman"/>
          <w:b/>
          <w:sz w:val="24"/>
          <w:szCs w:val="24"/>
        </w:rPr>
      </w:pPr>
      <w:r w:rsidRPr="00FE5F30">
        <w:rPr>
          <w:rFonts w:ascii="Times New Roman" w:hAnsi="Times New Roman"/>
          <w:b/>
          <w:sz w:val="24"/>
          <w:szCs w:val="24"/>
        </w:rPr>
        <w:t>1.8</w:t>
      </w:r>
      <w:r w:rsidRPr="00FE5F30">
        <w:rPr>
          <w:rFonts w:ascii="Times New Roman" w:hAnsi="Times New Roman"/>
          <w:b/>
          <w:sz w:val="24"/>
          <w:szCs w:val="24"/>
        </w:rPr>
        <w:tab/>
        <w:t>Limitations of Study</w:t>
      </w:r>
    </w:p>
    <w:p w:rsidR="002E296F" w:rsidRPr="00FE5F30" w:rsidRDefault="002E296F" w:rsidP="00501A99">
      <w:pPr>
        <w:pStyle w:val="NormalWeb"/>
        <w:spacing w:line="480" w:lineRule="auto"/>
        <w:jc w:val="both"/>
      </w:pPr>
      <w:r w:rsidRPr="00FE5F30">
        <w:t xml:space="preserve">The limitation of this study lies in the fact that its focus is limited only to the Enugu State of Nigeria. In this regard the researcher has made efforts to obtain responses from as many as possible number of civil servants in the ministries in order to obtain a wide variety of response concerning the issue under discussion. The tools utilized in the data generation from the civil servant in the three ministries served as another impediment. </w:t>
      </w:r>
    </w:p>
    <w:p w:rsidR="002E296F" w:rsidRPr="00FE5F30" w:rsidRDefault="002E296F" w:rsidP="00501A99">
      <w:pPr>
        <w:pStyle w:val="NormalWeb"/>
        <w:spacing w:line="480" w:lineRule="auto"/>
        <w:jc w:val="both"/>
      </w:pPr>
      <w:r w:rsidRPr="00FE5F30">
        <w:t xml:space="preserve">The method of data analysis applied in the study was another pitfall as far as analysis was concerned. </w:t>
      </w:r>
    </w:p>
    <w:p w:rsidR="002E296F" w:rsidRPr="00FE5F30" w:rsidRDefault="002E296F" w:rsidP="00501A99">
      <w:pPr>
        <w:pStyle w:val="NormalWeb"/>
        <w:spacing w:line="480" w:lineRule="auto"/>
        <w:jc w:val="both"/>
      </w:pPr>
      <w:r w:rsidRPr="00FE5F30">
        <w:t>Nevertheless, the research has tried to quantify both independent and dependent variable almost at the same time without the manipulation of the variables.</w:t>
      </w:r>
    </w:p>
    <w:p w:rsidR="00BC189F" w:rsidRPr="00FE5F30" w:rsidRDefault="00A90681" w:rsidP="00501A99">
      <w:pPr>
        <w:spacing w:after="0" w:line="480" w:lineRule="auto"/>
        <w:jc w:val="both"/>
        <w:rPr>
          <w:rFonts w:ascii="Times New Roman" w:hAnsi="Times New Roman"/>
          <w:b/>
          <w:sz w:val="24"/>
          <w:szCs w:val="24"/>
        </w:rPr>
      </w:pPr>
      <w:r w:rsidRPr="00FE5F30">
        <w:rPr>
          <w:rFonts w:ascii="Times New Roman" w:hAnsi="Times New Roman"/>
          <w:b/>
          <w:sz w:val="24"/>
          <w:szCs w:val="24"/>
        </w:rPr>
        <w:lastRenderedPageBreak/>
        <w:t>1.9      Operational Definition of Terms</w:t>
      </w:r>
    </w:p>
    <w:p w:rsidR="00BC189F" w:rsidRPr="00FE5F30" w:rsidRDefault="00A90681" w:rsidP="00501A99">
      <w:pPr>
        <w:pStyle w:val="NormalWeb"/>
        <w:spacing w:line="480" w:lineRule="auto"/>
        <w:jc w:val="both"/>
      </w:pPr>
      <w:r w:rsidRPr="00FE5F30">
        <w:rPr>
          <w:b/>
        </w:rPr>
        <w:t>E-Government:</w:t>
      </w:r>
      <w:r w:rsidR="00501A99" w:rsidRPr="00FE5F30">
        <w:t xml:space="preserve"> Public service delivered through electronic media is e-governance. In other words, e-governance is the intentional and structured use of ICT resources to enhance the efficiency and effectiveness of public service delivery through the creation of interconnected networks of computers.</w:t>
      </w:r>
    </w:p>
    <w:p w:rsidR="00501A99" w:rsidRPr="00FE5F30" w:rsidRDefault="00A90681" w:rsidP="00501A99">
      <w:pPr>
        <w:pStyle w:val="NormalWeb"/>
        <w:spacing w:line="480" w:lineRule="auto"/>
        <w:jc w:val="both"/>
      </w:pPr>
      <w:r w:rsidRPr="00FE5F30">
        <w:rPr>
          <w:b/>
        </w:rPr>
        <w:t>Public service:</w:t>
      </w:r>
      <w:r w:rsidR="00501A99" w:rsidRPr="00FE5F30">
        <w:t xml:space="preserve"> "Public service" refers to services rendered to the citizens of a nation, or to its residents, both directly and indirectly, by that country's administration; the government is performing services on its own behalf, by its own machinery of production, distribution, supply etc, directly and by providing services through other parties funded by government as indirectly acting for public interest.</w:t>
      </w:r>
    </w:p>
    <w:p w:rsidR="00BC189F" w:rsidRPr="00FE5F30" w:rsidRDefault="00BC189F" w:rsidP="00501A99">
      <w:pPr>
        <w:spacing w:after="0" w:line="480" w:lineRule="auto"/>
        <w:jc w:val="both"/>
        <w:rPr>
          <w:rFonts w:ascii="Times New Roman" w:hAnsi="Times New Roman"/>
          <w:sz w:val="24"/>
          <w:szCs w:val="24"/>
        </w:rPr>
      </w:pPr>
    </w:p>
    <w:p w:rsidR="00BC189F" w:rsidRPr="00FE5F30" w:rsidRDefault="00BC189F">
      <w:pPr>
        <w:spacing w:line="480" w:lineRule="auto"/>
        <w:jc w:val="both"/>
        <w:rPr>
          <w:rFonts w:ascii="Times New Roman" w:hAnsi="Times New Roman"/>
          <w:sz w:val="24"/>
          <w:szCs w:val="24"/>
        </w:rPr>
      </w:pPr>
    </w:p>
    <w:p w:rsidR="00A90681" w:rsidRPr="00FE5F30" w:rsidRDefault="00A90681">
      <w:pPr>
        <w:spacing w:line="480" w:lineRule="auto"/>
        <w:jc w:val="both"/>
        <w:rPr>
          <w:rFonts w:ascii="Times New Roman" w:hAnsi="Times New Roman"/>
          <w:sz w:val="24"/>
          <w:szCs w:val="24"/>
        </w:rPr>
      </w:pPr>
    </w:p>
    <w:p w:rsidR="00501A99" w:rsidRPr="00FE5F30" w:rsidRDefault="00501A99">
      <w:pPr>
        <w:spacing w:after="0" w:line="480" w:lineRule="auto"/>
        <w:ind w:left="2160" w:firstLine="720"/>
        <w:jc w:val="both"/>
        <w:rPr>
          <w:rFonts w:ascii="Times New Roman" w:hAnsi="Times New Roman"/>
          <w:b/>
          <w:bCs/>
          <w:sz w:val="24"/>
          <w:szCs w:val="24"/>
        </w:rPr>
      </w:pPr>
    </w:p>
    <w:p w:rsidR="00501A99" w:rsidRPr="00FE5F30" w:rsidRDefault="00501A99">
      <w:pPr>
        <w:spacing w:after="0" w:line="480" w:lineRule="auto"/>
        <w:ind w:left="2160" w:firstLine="720"/>
        <w:jc w:val="both"/>
        <w:rPr>
          <w:rFonts w:ascii="Times New Roman" w:hAnsi="Times New Roman"/>
          <w:b/>
          <w:bCs/>
          <w:sz w:val="24"/>
          <w:szCs w:val="24"/>
        </w:rPr>
      </w:pPr>
    </w:p>
    <w:p w:rsidR="00501A99" w:rsidRPr="00FE5F30" w:rsidRDefault="00501A99">
      <w:pPr>
        <w:spacing w:after="0" w:line="480" w:lineRule="auto"/>
        <w:ind w:left="2160" w:firstLine="720"/>
        <w:jc w:val="both"/>
        <w:rPr>
          <w:rFonts w:ascii="Times New Roman" w:hAnsi="Times New Roman"/>
          <w:b/>
          <w:bCs/>
          <w:sz w:val="24"/>
          <w:szCs w:val="24"/>
        </w:rPr>
      </w:pPr>
    </w:p>
    <w:p w:rsidR="00501A99" w:rsidRPr="00FE5F30" w:rsidRDefault="00501A99">
      <w:pPr>
        <w:spacing w:after="0" w:line="480" w:lineRule="auto"/>
        <w:ind w:left="2160" w:firstLine="720"/>
        <w:jc w:val="both"/>
        <w:rPr>
          <w:rFonts w:ascii="Times New Roman" w:hAnsi="Times New Roman"/>
          <w:b/>
          <w:bCs/>
          <w:sz w:val="24"/>
          <w:szCs w:val="24"/>
        </w:rPr>
      </w:pPr>
    </w:p>
    <w:p w:rsidR="00501A99" w:rsidRPr="00FE5F30" w:rsidRDefault="00501A99">
      <w:pPr>
        <w:spacing w:after="0" w:line="480" w:lineRule="auto"/>
        <w:ind w:left="2160" w:firstLine="720"/>
        <w:jc w:val="both"/>
        <w:rPr>
          <w:rFonts w:ascii="Times New Roman" w:hAnsi="Times New Roman"/>
          <w:b/>
          <w:bCs/>
          <w:sz w:val="24"/>
          <w:szCs w:val="24"/>
        </w:rPr>
      </w:pPr>
    </w:p>
    <w:p w:rsidR="00BC189F" w:rsidRPr="00FE5F30" w:rsidRDefault="00A90681" w:rsidP="00501A99">
      <w:pPr>
        <w:spacing w:after="0" w:line="480" w:lineRule="auto"/>
        <w:jc w:val="center"/>
        <w:rPr>
          <w:rFonts w:ascii="Times New Roman" w:hAnsi="Times New Roman"/>
          <w:b/>
          <w:bCs/>
          <w:sz w:val="24"/>
          <w:szCs w:val="24"/>
        </w:rPr>
      </w:pPr>
      <w:r w:rsidRPr="00FE5F30">
        <w:rPr>
          <w:rFonts w:ascii="Times New Roman" w:hAnsi="Times New Roman"/>
          <w:b/>
          <w:bCs/>
          <w:sz w:val="24"/>
          <w:szCs w:val="24"/>
        </w:rPr>
        <w:lastRenderedPageBreak/>
        <w:t>CHAPTER TWO</w:t>
      </w:r>
    </w:p>
    <w:p w:rsidR="00BC189F" w:rsidRPr="00FE5F30" w:rsidRDefault="00A90681" w:rsidP="00501A99">
      <w:pPr>
        <w:spacing w:after="0" w:line="480" w:lineRule="auto"/>
        <w:jc w:val="center"/>
        <w:outlineLvl w:val="3"/>
        <w:rPr>
          <w:rFonts w:ascii="Times New Roman" w:hAnsi="Times New Roman"/>
          <w:b/>
          <w:bCs/>
          <w:sz w:val="24"/>
          <w:szCs w:val="24"/>
        </w:rPr>
      </w:pPr>
      <w:r w:rsidRPr="00FE5F30">
        <w:rPr>
          <w:rFonts w:ascii="Times New Roman" w:hAnsi="Times New Roman"/>
          <w:b/>
          <w:bCs/>
          <w:sz w:val="24"/>
          <w:szCs w:val="24"/>
        </w:rPr>
        <w:t>REVIEW OF RELATED LITERATURE</w:t>
      </w:r>
    </w:p>
    <w:p w:rsidR="00BC189F" w:rsidRPr="00FE5F30" w:rsidRDefault="00A90681">
      <w:pPr>
        <w:spacing w:after="0" w:line="480" w:lineRule="auto"/>
        <w:jc w:val="both"/>
        <w:rPr>
          <w:rFonts w:ascii="Times New Roman" w:hAnsi="Times New Roman"/>
          <w:b/>
          <w:bCs/>
          <w:sz w:val="24"/>
          <w:szCs w:val="24"/>
        </w:rPr>
      </w:pPr>
      <w:r w:rsidRPr="00FE5F30">
        <w:rPr>
          <w:rFonts w:ascii="Times New Roman" w:hAnsi="Times New Roman"/>
          <w:b/>
          <w:bCs/>
          <w:sz w:val="24"/>
          <w:szCs w:val="24"/>
        </w:rPr>
        <w:t>2.1</w:t>
      </w:r>
      <w:r w:rsidRPr="00FE5F30">
        <w:rPr>
          <w:rFonts w:ascii="Times New Roman" w:hAnsi="Times New Roman"/>
          <w:b/>
          <w:bCs/>
          <w:sz w:val="24"/>
          <w:szCs w:val="24"/>
        </w:rPr>
        <w:tab/>
        <w:t xml:space="preserve">Conceptual Framework </w:t>
      </w:r>
    </w:p>
    <w:p w:rsidR="00BC189F" w:rsidRPr="00FE5F30" w:rsidRDefault="00A90681">
      <w:pPr>
        <w:spacing w:after="0" w:line="480" w:lineRule="auto"/>
        <w:jc w:val="both"/>
        <w:rPr>
          <w:rFonts w:ascii="Times New Roman" w:hAnsi="Times New Roman"/>
          <w:b/>
          <w:bCs/>
          <w:sz w:val="24"/>
          <w:szCs w:val="24"/>
        </w:rPr>
      </w:pPr>
      <w:r w:rsidRPr="00FE5F30">
        <w:rPr>
          <w:rFonts w:ascii="Times New Roman" w:hAnsi="Times New Roman"/>
          <w:b/>
          <w:bCs/>
          <w:sz w:val="24"/>
          <w:szCs w:val="24"/>
        </w:rPr>
        <w:t>2.1.1</w:t>
      </w:r>
      <w:r w:rsidRPr="00FE5F30">
        <w:rPr>
          <w:rFonts w:ascii="Times New Roman" w:hAnsi="Times New Roman"/>
          <w:b/>
          <w:bCs/>
          <w:sz w:val="24"/>
          <w:szCs w:val="24"/>
        </w:rPr>
        <w:tab/>
        <w:t>E-Government</w:t>
      </w:r>
    </w:p>
    <w:p w:rsidR="00816514" w:rsidRPr="00266DC6" w:rsidRDefault="00816514" w:rsidP="00266DC6">
      <w:pPr>
        <w:pStyle w:val="NormalWeb"/>
        <w:spacing w:line="480" w:lineRule="auto"/>
        <w:jc w:val="both"/>
        <w:rPr>
          <w:color w:val="000000" w:themeColor="text1"/>
        </w:rPr>
      </w:pPr>
      <w:r w:rsidRPr="00266DC6">
        <w:rPr>
          <w:color w:val="000000" w:themeColor="text1"/>
        </w:rPr>
        <w:t xml:space="preserve">E-Government is defined by the </w:t>
      </w:r>
      <w:proofErr w:type="spellStart"/>
      <w:r w:rsidRPr="00266DC6">
        <w:rPr>
          <w:color w:val="000000" w:themeColor="text1"/>
        </w:rPr>
        <w:t>Organisation</w:t>
      </w:r>
      <w:proofErr w:type="spellEnd"/>
      <w:r w:rsidRPr="00266DC6">
        <w:rPr>
          <w:color w:val="000000" w:themeColor="text1"/>
        </w:rPr>
        <w:t xml:space="preserve"> for European Co-operation and Development (2014) as ‘use of Information and Communications Technologies (ICT) to make government acts transparent, open to innovative ideas, and requests for action, adaptable to laws, and accessible’ (p.23). </w:t>
      </w:r>
      <w:proofErr w:type="gramStart"/>
      <w:r w:rsidRPr="00266DC6">
        <w:rPr>
          <w:color w:val="000000" w:themeColor="text1"/>
        </w:rPr>
        <w:t xml:space="preserve">‘E-Government refers to the process where a government administration uses the Internet to redesign relationships with the public, private sector and the state’ (De </w:t>
      </w:r>
      <w:proofErr w:type="spellStart"/>
      <w:r w:rsidRPr="00266DC6">
        <w:rPr>
          <w:color w:val="000000" w:themeColor="text1"/>
        </w:rPr>
        <w:t>Camargo</w:t>
      </w:r>
      <w:proofErr w:type="spellEnd"/>
      <w:r w:rsidRPr="00266DC6">
        <w:rPr>
          <w:color w:val="000000" w:themeColor="text1"/>
        </w:rPr>
        <w:t xml:space="preserve"> and </w:t>
      </w:r>
      <w:proofErr w:type="spellStart"/>
      <w:r w:rsidRPr="00266DC6">
        <w:rPr>
          <w:color w:val="000000" w:themeColor="text1"/>
        </w:rPr>
        <w:t>Jabbour</w:t>
      </w:r>
      <w:proofErr w:type="spellEnd"/>
      <w:r w:rsidRPr="00266DC6">
        <w:rPr>
          <w:color w:val="000000" w:themeColor="text1"/>
        </w:rPr>
        <w:t xml:space="preserve"> 2017).</w:t>
      </w:r>
      <w:proofErr w:type="gramEnd"/>
      <w:r w:rsidRPr="00266DC6">
        <w:rPr>
          <w:color w:val="000000" w:themeColor="text1"/>
        </w:rPr>
        <w:t xml:space="preserve"> In essence, e-Government can be viewed as using Web 2.0 technologies to deliver services efficiently and inclusively through improved internal (intranet) and external (internet) collaboration and transparency. </w:t>
      </w:r>
    </w:p>
    <w:p w:rsidR="00816514" w:rsidRPr="00266DC6" w:rsidRDefault="00816514" w:rsidP="00266DC6">
      <w:pPr>
        <w:pStyle w:val="NormalWeb"/>
        <w:spacing w:line="480" w:lineRule="auto"/>
        <w:jc w:val="both"/>
        <w:rPr>
          <w:color w:val="000000" w:themeColor="text1"/>
        </w:rPr>
      </w:pPr>
      <w:r w:rsidRPr="00266DC6">
        <w:rPr>
          <w:color w:val="000000" w:themeColor="text1"/>
        </w:rPr>
        <w:t xml:space="preserve">An Intranet is a private and secure network owned by a single company, institution or government agency where employees can communicate with each other. </w:t>
      </w:r>
    </w:p>
    <w:p w:rsidR="00816514" w:rsidRPr="00266DC6" w:rsidRDefault="00816514" w:rsidP="00266DC6">
      <w:pPr>
        <w:pStyle w:val="NormalWeb"/>
        <w:spacing w:line="480" w:lineRule="auto"/>
        <w:jc w:val="both"/>
        <w:rPr>
          <w:color w:val="000000" w:themeColor="text1"/>
        </w:rPr>
      </w:pPr>
      <w:r w:rsidRPr="00266DC6">
        <w:rPr>
          <w:color w:val="000000" w:themeColor="text1"/>
        </w:rPr>
        <w:t xml:space="preserve">It can only be accessed by </w:t>
      </w:r>
      <w:proofErr w:type="spellStart"/>
      <w:r w:rsidRPr="00266DC6">
        <w:rPr>
          <w:color w:val="000000" w:themeColor="text1"/>
        </w:rPr>
        <w:t>authorised</w:t>
      </w:r>
      <w:proofErr w:type="spellEnd"/>
      <w:r w:rsidRPr="00266DC6">
        <w:rPr>
          <w:color w:val="000000" w:themeColor="text1"/>
        </w:rPr>
        <w:t xml:space="preserve"> personnel (e.g. </w:t>
      </w:r>
    </w:p>
    <w:p w:rsidR="00816514" w:rsidRPr="00266DC6" w:rsidRDefault="00816514" w:rsidP="00266DC6">
      <w:pPr>
        <w:pStyle w:val="Heading3"/>
        <w:spacing w:line="480" w:lineRule="auto"/>
        <w:jc w:val="both"/>
        <w:rPr>
          <w:rFonts w:ascii="Times New Roman" w:hAnsi="Times New Roman" w:cs="Times New Roman"/>
          <w:b w:val="0"/>
          <w:bCs w:val="0"/>
          <w:color w:val="000000" w:themeColor="text1"/>
          <w:sz w:val="24"/>
          <w:szCs w:val="24"/>
        </w:rPr>
      </w:pPr>
      <w:r w:rsidRPr="00266DC6">
        <w:rPr>
          <w:rFonts w:ascii="Times New Roman" w:hAnsi="Times New Roman" w:cs="Times New Roman"/>
          <w:b w:val="0"/>
          <w:bCs w:val="0"/>
          <w:color w:val="000000" w:themeColor="text1"/>
          <w:sz w:val="24"/>
          <w:szCs w:val="24"/>
        </w:rPr>
        <w:t>Staff) of that institution (What is an Intranet?</w:t>
      </w:r>
    </w:p>
    <w:p w:rsidR="00816514" w:rsidRPr="00266DC6" w:rsidRDefault="00816514" w:rsidP="00266DC6">
      <w:pPr>
        <w:pStyle w:val="NormalWeb"/>
        <w:spacing w:line="480" w:lineRule="auto"/>
        <w:jc w:val="both"/>
        <w:rPr>
          <w:color w:val="000000" w:themeColor="text1"/>
        </w:rPr>
      </w:pPr>
      <w:proofErr w:type="gramStart"/>
      <w:r w:rsidRPr="00266DC6">
        <w:rPr>
          <w:color w:val="000000" w:themeColor="text1"/>
        </w:rPr>
        <w:t xml:space="preserve">[Internet], </w:t>
      </w:r>
      <w:proofErr w:type="spellStart"/>
      <w:r w:rsidRPr="00266DC6">
        <w:rPr>
          <w:color w:val="000000" w:themeColor="text1"/>
        </w:rPr>
        <w:t>n.d</w:t>
      </w:r>
      <w:proofErr w:type="spellEnd"/>
      <w:r w:rsidRPr="00266DC6">
        <w:rPr>
          <w:color w:val="000000" w:themeColor="text1"/>
        </w:rPr>
        <w:t>.).</w:t>
      </w:r>
      <w:proofErr w:type="gramEnd"/>
      <w:r w:rsidRPr="00266DC6">
        <w:rPr>
          <w:color w:val="000000" w:themeColor="text1"/>
        </w:rPr>
        <w:t xml:space="preserve"> The internet however is a global network of interconnected computer networks, enabling devices all around the world to be able to communicate with each other, and this vast infrastructure of computers, which is held together by routers and switches (known as ‘nodes’) </w:t>
      </w:r>
      <w:r w:rsidRPr="00266DC6">
        <w:rPr>
          <w:color w:val="000000" w:themeColor="text1"/>
        </w:rPr>
        <w:lastRenderedPageBreak/>
        <w:t xml:space="preserve">connecting over wires and fiber optic lines, and wireless radio waves (Internet basics [Internet], </w:t>
      </w:r>
      <w:proofErr w:type="spellStart"/>
      <w:r w:rsidRPr="00266DC6">
        <w:rPr>
          <w:color w:val="000000" w:themeColor="text1"/>
        </w:rPr>
        <w:t>n.d</w:t>
      </w:r>
      <w:proofErr w:type="spellEnd"/>
      <w:r w:rsidRPr="00266DC6">
        <w:rPr>
          <w:color w:val="000000" w:themeColor="text1"/>
        </w:rPr>
        <w:t xml:space="preserve">.). </w:t>
      </w:r>
    </w:p>
    <w:p w:rsidR="00816514" w:rsidRPr="00266DC6" w:rsidRDefault="00816514" w:rsidP="00266DC6">
      <w:pPr>
        <w:pStyle w:val="NormalWeb"/>
        <w:spacing w:line="480" w:lineRule="auto"/>
        <w:jc w:val="both"/>
        <w:rPr>
          <w:color w:val="000000" w:themeColor="text1"/>
        </w:rPr>
      </w:pPr>
      <w:r w:rsidRPr="00266DC6">
        <w:rPr>
          <w:color w:val="000000" w:themeColor="text1"/>
        </w:rPr>
        <w:t xml:space="preserve">Any e-Government platform the administration provides requires successful deployment and maintenance, so implementing both an Intranet and an Internet is necessary. </w:t>
      </w:r>
    </w:p>
    <w:p w:rsidR="00816514" w:rsidRPr="00266DC6" w:rsidRDefault="00816514" w:rsidP="00266DC6">
      <w:pPr>
        <w:pStyle w:val="NormalWeb"/>
        <w:spacing w:line="480" w:lineRule="auto"/>
        <w:jc w:val="both"/>
        <w:rPr>
          <w:color w:val="000000" w:themeColor="text1"/>
        </w:rPr>
      </w:pPr>
      <w:r w:rsidRPr="00266DC6">
        <w:rPr>
          <w:color w:val="000000" w:themeColor="text1"/>
        </w:rPr>
        <w:t xml:space="preserve">E-Government’s significance, </w:t>
      </w:r>
      <w:proofErr w:type="spellStart"/>
      <w:r w:rsidRPr="00266DC6">
        <w:rPr>
          <w:color w:val="000000" w:themeColor="text1"/>
        </w:rPr>
        <w:t>Ramya</w:t>
      </w:r>
      <w:proofErr w:type="spellEnd"/>
      <w:r w:rsidRPr="00266DC6">
        <w:rPr>
          <w:color w:val="000000" w:themeColor="text1"/>
        </w:rPr>
        <w:t xml:space="preserve"> (2016) believes is the possibility that an individual or a group will be able to access Government services not via non-conventional means electronically, this would also enable citizens access and execute Government services from anywhere at any time. This can revolutionize Public Service Delivery and Promote citizen-government partnership. According to </w:t>
      </w:r>
      <w:proofErr w:type="spellStart"/>
      <w:r w:rsidRPr="00266DC6">
        <w:rPr>
          <w:color w:val="000000" w:themeColor="text1"/>
        </w:rPr>
        <w:t>Ramya</w:t>
      </w:r>
      <w:proofErr w:type="spellEnd"/>
      <w:r w:rsidRPr="00266DC6">
        <w:rPr>
          <w:color w:val="000000" w:themeColor="text1"/>
        </w:rPr>
        <w:t xml:space="preserve"> (2016), the concept emerged due to requirement of having an efficient and a cost-effective </w:t>
      </w:r>
      <w:proofErr w:type="gramStart"/>
      <w:r w:rsidRPr="00266DC6">
        <w:rPr>
          <w:color w:val="000000" w:themeColor="text1"/>
        </w:rPr>
        <w:t>service, as well as usage of IT technology in making this adoption a reality for the purpose of enhance</w:t>
      </w:r>
      <w:proofErr w:type="gramEnd"/>
      <w:r w:rsidRPr="00266DC6">
        <w:rPr>
          <w:color w:val="000000" w:themeColor="text1"/>
        </w:rPr>
        <w:t xml:space="preserve"> service delivery through promotion of innovation, inclusion and transparency in the functioning.</w:t>
      </w:r>
    </w:p>
    <w:p w:rsidR="00BC189F" w:rsidRPr="00266DC6" w:rsidRDefault="00A90681" w:rsidP="00266DC6">
      <w:pPr>
        <w:spacing w:after="0" w:line="480" w:lineRule="auto"/>
        <w:jc w:val="both"/>
        <w:rPr>
          <w:rFonts w:ascii="Times New Roman" w:hAnsi="Times New Roman"/>
          <w:b/>
          <w:bCs/>
          <w:color w:val="000000" w:themeColor="text1"/>
          <w:sz w:val="24"/>
          <w:szCs w:val="24"/>
        </w:rPr>
      </w:pPr>
      <w:r w:rsidRPr="00266DC6">
        <w:rPr>
          <w:rFonts w:ascii="Times New Roman" w:hAnsi="Times New Roman"/>
          <w:b/>
          <w:bCs/>
          <w:color w:val="000000" w:themeColor="text1"/>
          <w:sz w:val="24"/>
          <w:szCs w:val="24"/>
        </w:rPr>
        <w:t xml:space="preserve"> 2.1.2</w:t>
      </w:r>
      <w:r w:rsidRPr="00266DC6">
        <w:rPr>
          <w:rFonts w:ascii="Times New Roman" w:hAnsi="Times New Roman"/>
          <w:b/>
          <w:bCs/>
          <w:color w:val="000000" w:themeColor="text1"/>
          <w:sz w:val="24"/>
          <w:szCs w:val="24"/>
        </w:rPr>
        <w:tab/>
        <w:t xml:space="preserve">Service Delivery </w:t>
      </w:r>
    </w:p>
    <w:p w:rsidR="00816514" w:rsidRPr="00266DC6" w:rsidRDefault="00816514" w:rsidP="00266DC6">
      <w:pPr>
        <w:pStyle w:val="NormalWeb"/>
        <w:spacing w:line="480" w:lineRule="auto"/>
        <w:jc w:val="both"/>
        <w:rPr>
          <w:color w:val="000000" w:themeColor="text1"/>
        </w:rPr>
      </w:pPr>
      <w:r w:rsidRPr="00266DC6">
        <w:rPr>
          <w:color w:val="000000" w:themeColor="text1"/>
        </w:rPr>
        <w:t xml:space="preserve">The degree to which a person, unit or department of an organization carries out his or its duty or duty or assigned duties is called service delivery. It also serves as an organization to determine the extent to which a worker or a unit is INPUT OR OUTPUT IN, AS WELL AS DOING BUSINESS, especially in time completion or deadline. Suleiman et al (2017) opined that “an employee service delivery is the extent of achievement in completing tasks assigned to such an employee in the discharge of duties that he was paid to perform”. </w:t>
      </w:r>
    </w:p>
    <w:p w:rsidR="00816514" w:rsidRPr="00266DC6" w:rsidRDefault="00816514" w:rsidP="00266DC6">
      <w:pPr>
        <w:pStyle w:val="NormalWeb"/>
        <w:spacing w:line="480" w:lineRule="auto"/>
        <w:jc w:val="both"/>
        <w:rPr>
          <w:color w:val="000000" w:themeColor="text1"/>
        </w:rPr>
      </w:pPr>
      <w:proofErr w:type="spellStart"/>
      <w:r w:rsidRPr="00266DC6">
        <w:rPr>
          <w:color w:val="000000" w:themeColor="text1"/>
        </w:rPr>
        <w:t>Yahaya</w:t>
      </w:r>
      <w:proofErr w:type="spellEnd"/>
      <w:r w:rsidRPr="00266DC6">
        <w:rPr>
          <w:color w:val="000000" w:themeColor="text1"/>
        </w:rPr>
        <w:t xml:space="preserve"> and </w:t>
      </w:r>
      <w:proofErr w:type="spellStart"/>
      <w:r w:rsidRPr="00266DC6">
        <w:rPr>
          <w:color w:val="000000" w:themeColor="text1"/>
        </w:rPr>
        <w:t>Idris</w:t>
      </w:r>
      <w:proofErr w:type="spellEnd"/>
      <w:r w:rsidRPr="00266DC6">
        <w:rPr>
          <w:color w:val="000000" w:themeColor="text1"/>
        </w:rPr>
        <w:t xml:space="preserve"> (2015) viewed service delivery as the extent to which organization and/or its employees are productive, productive and perform in discharging their duty within the </w:t>
      </w:r>
      <w:r w:rsidRPr="00266DC6">
        <w:rPr>
          <w:color w:val="000000" w:themeColor="text1"/>
        </w:rPr>
        <w:lastRenderedPageBreak/>
        <w:t>constraints of time, cost and other available resources, in the course of achieving organizational goals. “</w:t>
      </w:r>
      <w:proofErr w:type="gramStart"/>
      <w:r w:rsidRPr="00266DC6">
        <w:rPr>
          <w:color w:val="000000" w:themeColor="text1"/>
        </w:rPr>
        <w:t>the</w:t>
      </w:r>
      <w:proofErr w:type="gramEnd"/>
      <w:r w:rsidRPr="00266DC6">
        <w:rPr>
          <w:color w:val="000000" w:themeColor="text1"/>
        </w:rPr>
        <w:t xml:space="preserve"> measure for the success in carrying out an organization goals, or in meeting a customer needs is in frequent delivery of services. </w:t>
      </w:r>
    </w:p>
    <w:p w:rsidR="00816514" w:rsidRPr="00266DC6" w:rsidRDefault="00816514" w:rsidP="00266DC6">
      <w:pPr>
        <w:pStyle w:val="NormalWeb"/>
        <w:spacing w:line="480" w:lineRule="auto"/>
        <w:jc w:val="both"/>
        <w:rPr>
          <w:color w:val="000000" w:themeColor="text1"/>
        </w:rPr>
      </w:pPr>
      <w:r w:rsidRPr="00266DC6">
        <w:rPr>
          <w:color w:val="000000" w:themeColor="text1"/>
        </w:rPr>
        <w:t xml:space="preserve">For the purpose of this study service delivery will be </w:t>
      </w:r>
      <w:proofErr w:type="spellStart"/>
      <w:r w:rsidRPr="00266DC6">
        <w:rPr>
          <w:color w:val="000000" w:themeColor="text1"/>
        </w:rPr>
        <w:t>operationalize</w:t>
      </w:r>
      <w:proofErr w:type="spellEnd"/>
      <w:r w:rsidRPr="00266DC6">
        <w:rPr>
          <w:color w:val="000000" w:themeColor="text1"/>
        </w:rPr>
        <w:t xml:space="preserve"> by the researcher as an achievement of output/performance and productivity targets for business/staff in the allocated times” it’s consists of execution of work and tasks by designated person in performing the task and other responsibilities assigned by government through properly constituted persons and such commitment and intention made to be fulfilled towards the overall success and stated objectives of the organization “the quality of service delivery will be based on how an organization and or its employee discharges the duties and tasks they were entrusted to, in meeting objectives of the organization. These will be measured based on whether such delivery is efficiency, economically, productivity or </w:t>
      </w:r>
      <w:proofErr w:type="spellStart"/>
      <w:r w:rsidRPr="00266DC6">
        <w:rPr>
          <w:color w:val="000000" w:themeColor="text1"/>
        </w:rPr>
        <w:t>notproductive</w:t>
      </w:r>
      <w:proofErr w:type="spellEnd"/>
      <w:r w:rsidRPr="00266DC6">
        <w:rPr>
          <w:color w:val="000000" w:themeColor="text1"/>
        </w:rPr>
        <w:t xml:space="preserve"> (</w:t>
      </w:r>
      <w:proofErr w:type="spellStart"/>
      <w:r w:rsidRPr="00266DC6">
        <w:rPr>
          <w:color w:val="000000" w:themeColor="text1"/>
        </w:rPr>
        <w:t>Abah</w:t>
      </w:r>
      <w:proofErr w:type="spellEnd"/>
      <w:r w:rsidRPr="00266DC6">
        <w:rPr>
          <w:color w:val="000000" w:themeColor="text1"/>
        </w:rPr>
        <w:t xml:space="preserve"> &amp; </w:t>
      </w:r>
      <w:proofErr w:type="spellStart"/>
      <w:r w:rsidRPr="00266DC6">
        <w:rPr>
          <w:color w:val="000000" w:themeColor="text1"/>
        </w:rPr>
        <w:t>Nwokwu</w:t>
      </w:r>
      <w:proofErr w:type="spellEnd"/>
      <w:r w:rsidRPr="00266DC6">
        <w:rPr>
          <w:color w:val="000000" w:themeColor="text1"/>
        </w:rPr>
        <w:t>, 2019) For the e-government platform to execute successfully and efficiently its duties and responsibilities, it’s crucial to adapt and institutionalize e-government solutions into public service, training public employees in ICTs use and others e-government technology is the way to achieve success (</w:t>
      </w:r>
      <w:proofErr w:type="spellStart"/>
      <w:r w:rsidRPr="00266DC6">
        <w:rPr>
          <w:color w:val="000000" w:themeColor="text1"/>
        </w:rPr>
        <w:t>Denisa</w:t>
      </w:r>
      <w:proofErr w:type="spellEnd"/>
      <w:r w:rsidRPr="00266DC6">
        <w:rPr>
          <w:color w:val="000000" w:themeColor="text1"/>
        </w:rPr>
        <w:t xml:space="preserve">, 2022). </w:t>
      </w:r>
      <w:proofErr w:type="spellStart"/>
      <w:r w:rsidRPr="00266DC6">
        <w:rPr>
          <w:color w:val="000000" w:themeColor="text1"/>
        </w:rPr>
        <w:t>Denisa</w:t>
      </w:r>
      <w:proofErr w:type="spellEnd"/>
      <w:r w:rsidRPr="00266DC6">
        <w:rPr>
          <w:color w:val="000000" w:themeColor="text1"/>
        </w:rPr>
        <w:t xml:space="preserve"> further argued that “ accomplishment of the tasks performed by one or more individuals, measured or determined by their supervisors, organization based on previously set acceptable standards, with maximum efficient resource use within continuously developing objectives is employee performance. Achievement of organization goals and objectives or organization performance depends on assurance of employees’ good work performance.”</w:t>
      </w:r>
    </w:p>
    <w:p w:rsidR="00BC189F" w:rsidRPr="00266DC6" w:rsidRDefault="00A90681" w:rsidP="00266DC6">
      <w:pPr>
        <w:spacing w:after="0" w:line="480" w:lineRule="auto"/>
        <w:jc w:val="both"/>
        <w:rPr>
          <w:rFonts w:ascii="Times New Roman" w:hAnsi="Times New Roman"/>
          <w:b/>
          <w:bCs/>
          <w:color w:val="000000" w:themeColor="text1"/>
          <w:sz w:val="24"/>
          <w:szCs w:val="24"/>
        </w:rPr>
      </w:pPr>
      <w:r w:rsidRPr="00266DC6">
        <w:rPr>
          <w:rFonts w:ascii="Times New Roman" w:hAnsi="Times New Roman"/>
          <w:b/>
          <w:bCs/>
          <w:color w:val="000000" w:themeColor="text1"/>
          <w:sz w:val="24"/>
          <w:szCs w:val="24"/>
        </w:rPr>
        <w:t xml:space="preserve">2.2.1 How </w:t>
      </w:r>
      <w:r w:rsidRPr="00266DC6">
        <w:rPr>
          <w:rFonts w:ascii="Times New Roman" w:hAnsi="Times New Roman"/>
          <w:b/>
          <w:color w:val="000000" w:themeColor="text1"/>
          <w:sz w:val="24"/>
          <w:szCs w:val="24"/>
        </w:rPr>
        <w:t>E-Government makes for Speed inPublic Service Delivery</w:t>
      </w:r>
    </w:p>
    <w:p w:rsidR="00816514" w:rsidRPr="00266DC6" w:rsidRDefault="00816514" w:rsidP="00266DC6">
      <w:pPr>
        <w:pStyle w:val="NormalWeb"/>
        <w:spacing w:line="480" w:lineRule="auto"/>
        <w:jc w:val="both"/>
        <w:rPr>
          <w:color w:val="000000" w:themeColor="text1"/>
        </w:rPr>
      </w:pPr>
      <w:r w:rsidRPr="00266DC6">
        <w:rPr>
          <w:color w:val="000000" w:themeColor="text1"/>
        </w:rPr>
        <w:lastRenderedPageBreak/>
        <w:t xml:space="preserve">Transforming government institutions to be effective and efficient in service delivery is one of the common aims among various countries around the world. Public institutions are a source for an environment where government’s policies and programs are integrated into the provision of public services and thus lead to sustained development and growth of public institutions, according to </w:t>
      </w:r>
      <w:proofErr w:type="spellStart"/>
      <w:r w:rsidRPr="00266DC6">
        <w:rPr>
          <w:color w:val="000000" w:themeColor="text1"/>
        </w:rPr>
        <w:t>Abasilim</w:t>
      </w:r>
      <w:proofErr w:type="spellEnd"/>
      <w:r w:rsidRPr="00266DC6">
        <w:rPr>
          <w:color w:val="000000" w:themeColor="text1"/>
        </w:rPr>
        <w:t xml:space="preserve">, </w:t>
      </w:r>
      <w:proofErr w:type="spellStart"/>
      <w:r w:rsidRPr="00266DC6">
        <w:rPr>
          <w:color w:val="000000" w:themeColor="text1"/>
        </w:rPr>
        <w:t>Gberevbie</w:t>
      </w:r>
      <w:proofErr w:type="spellEnd"/>
      <w:r w:rsidRPr="00266DC6">
        <w:rPr>
          <w:color w:val="000000" w:themeColor="text1"/>
        </w:rPr>
        <w:t xml:space="preserve">, and </w:t>
      </w:r>
      <w:proofErr w:type="spellStart"/>
      <w:r w:rsidRPr="00266DC6">
        <w:rPr>
          <w:color w:val="000000" w:themeColor="text1"/>
        </w:rPr>
        <w:t>Ifaloye</w:t>
      </w:r>
      <w:proofErr w:type="spellEnd"/>
      <w:r w:rsidRPr="00266DC6">
        <w:rPr>
          <w:color w:val="000000" w:themeColor="text1"/>
        </w:rPr>
        <w:t xml:space="preserve"> (2017). This comprises provision and upkeep of health services, security and defense services, electric power, piped water, elementary, adult and vocation education schools etc., which cater to the needs of its citizenry and sustain the continuity of governance (</w:t>
      </w:r>
      <w:proofErr w:type="spellStart"/>
      <w:r w:rsidRPr="00266DC6">
        <w:rPr>
          <w:color w:val="000000" w:themeColor="text1"/>
        </w:rPr>
        <w:t>Chukwuemeka</w:t>
      </w:r>
      <w:proofErr w:type="spellEnd"/>
      <w:r w:rsidRPr="00266DC6">
        <w:rPr>
          <w:color w:val="000000" w:themeColor="text1"/>
        </w:rPr>
        <w:t xml:space="preserve">, </w:t>
      </w:r>
      <w:proofErr w:type="spellStart"/>
      <w:r w:rsidRPr="00266DC6">
        <w:rPr>
          <w:color w:val="000000" w:themeColor="text1"/>
        </w:rPr>
        <w:t>Ubochi</w:t>
      </w:r>
      <w:proofErr w:type="spellEnd"/>
      <w:r w:rsidRPr="00266DC6">
        <w:rPr>
          <w:color w:val="000000" w:themeColor="text1"/>
        </w:rPr>
        <w:t>, &amp;</w:t>
      </w:r>
      <w:proofErr w:type="spellStart"/>
      <w:r w:rsidRPr="00266DC6">
        <w:rPr>
          <w:color w:val="000000" w:themeColor="text1"/>
        </w:rPr>
        <w:t>Okechukwu</w:t>
      </w:r>
      <w:proofErr w:type="spellEnd"/>
      <w:r w:rsidRPr="00266DC6">
        <w:rPr>
          <w:color w:val="000000" w:themeColor="text1"/>
        </w:rPr>
        <w:t>, 2017). Yet, these services have been described as erratic and lacking due to traditional characteristics of public administration associated with the public institutions in Nigeria such as insensitivity to complaints from citizens, bureaucracy, inefficiency and nonchalant attitude towards job (</w:t>
      </w:r>
      <w:proofErr w:type="spellStart"/>
      <w:r w:rsidRPr="00266DC6">
        <w:rPr>
          <w:color w:val="000000" w:themeColor="text1"/>
        </w:rPr>
        <w:t>Olalekan</w:t>
      </w:r>
      <w:proofErr w:type="spellEnd"/>
      <w:r w:rsidRPr="00266DC6">
        <w:rPr>
          <w:color w:val="000000" w:themeColor="text1"/>
        </w:rPr>
        <w:t xml:space="preserve"> et al, 2017).</w:t>
      </w:r>
      <w:r w:rsidRPr="00266DC6">
        <w:rPr>
          <w:color w:val="000000" w:themeColor="text1"/>
        </w:rPr>
        <w:br/>
        <w:t xml:space="preserve">In Nigerian public institutions prior to the era of e-governance in the early 1980s, many newly recruited staff members still engaged in analogue ways of hiring, selecting, promoting, posting and administrating staff. Obi, </w:t>
      </w:r>
      <w:proofErr w:type="spellStart"/>
      <w:r w:rsidRPr="00266DC6">
        <w:rPr>
          <w:color w:val="000000" w:themeColor="text1"/>
        </w:rPr>
        <w:t>Uzor</w:t>
      </w:r>
      <w:proofErr w:type="spellEnd"/>
      <w:r w:rsidRPr="00266DC6">
        <w:rPr>
          <w:color w:val="000000" w:themeColor="text1"/>
        </w:rPr>
        <w:t xml:space="preserve"> and </w:t>
      </w:r>
      <w:proofErr w:type="spellStart"/>
      <w:r w:rsidRPr="00266DC6">
        <w:rPr>
          <w:color w:val="000000" w:themeColor="text1"/>
        </w:rPr>
        <w:t>Chukwurah</w:t>
      </w:r>
      <w:proofErr w:type="spellEnd"/>
      <w:r w:rsidRPr="00266DC6">
        <w:rPr>
          <w:color w:val="000000" w:themeColor="text1"/>
        </w:rPr>
        <w:t xml:space="preserve"> (2020) said that the use of this procedure was inefficient, time consuming, and unproductive given the outdated nature of the administrative machinery used in place of. Some qualities found in the public administrative services noted by Obi, </w:t>
      </w:r>
      <w:proofErr w:type="spellStart"/>
      <w:r w:rsidRPr="00266DC6">
        <w:rPr>
          <w:color w:val="000000" w:themeColor="text1"/>
        </w:rPr>
        <w:t>Uzor</w:t>
      </w:r>
      <w:proofErr w:type="spellEnd"/>
      <w:r w:rsidRPr="00266DC6">
        <w:rPr>
          <w:color w:val="000000" w:themeColor="text1"/>
        </w:rPr>
        <w:t xml:space="preserve"> and </w:t>
      </w:r>
      <w:proofErr w:type="spellStart"/>
      <w:r w:rsidRPr="00266DC6">
        <w:rPr>
          <w:color w:val="000000" w:themeColor="text1"/>
        </w:rPr>
        <w:t>Chukwurah</w:t>
      </w:r>
      <w:proofErr w:type="spellEnd"/>
      <w:r w:rsidRPr="00266DC6">
        <w:rPr>
          <w:color w:val="000000" w:themeColor="text1"/>
        </w:rPr>
        <w:t xml:space="preserve"> (2020) were prevalent corruption, </w:t>
      </w:r>
      <w:proofErr w:type="spellStart"/>
      <w:r w:rsidRPr="00266DC6">
        <w:rPr>
          <w:color w:val="000000" w:themeColor="text1"/>
        </w:rPr>
        <w:t>favouritism</w:t>
      </w:r>
      <w:proofErr w:type="spellEnd"/>
      <w:r w:rsidRPr="00266DC6">
        <w:rPr>
          <w:color w:val="000000" w:themeColor="text1"/>
        </w:rPr>
        <w:t xml:space="preserve">, nepotism, tribalism and lack of efficient management. These aforementioned traits of public administration in Nigeria would certainly affect the public institutions particularly those of </w:t>
      </w:r>
      <w:proofErr w:type="spellStart"/>
      <w:r w:rsidRPr="00266DC6">
        <w:rPr>
          <w:color w:val="000000" w:themeColor="text1"/>
        </w:rPr>
        <w:t>Abia</w:t>
      </w:r>
      <w:proofErr w:type="spellEnd"/>
      <w:r w:rsidRPr="00266DC6">
        <w:rPr>
          <w:color w:val="000000" w:themeColor="text1"/>
        </w:rPr>
        <w:t xml:space="preserve"> State. According to </w:t>
      </w:r>
      <w:proofErr w:type="spellStart"/>
      <w:r w:rsidRPr="00266DC6">
        <w:rPr>
          <w:color w:val="000000" w:themeColor="text1"/>
        </w:rPr>
        <w:t>Omene</w:t>
      </w:r>
      <w:proofErr w:type="spellEnd"/>
      <w:r w:rsidRPr="00266DC6">
        <w:rPr>
          <w:color w:val="000000" w:themeColor="text1"/>
        </w:rPr>
        <w:t xml:space="preserve"> (2019), “administering the public </w:t>
      </w:r>
      <w:proofErr w:type="spellStart"/>
      <w:r w:rsidRPr="00266DC6">
        <w:rPr>
          <w:color w:val="000000" w:themeColor="text1"/>
        </w:rPr>
        <w:t>organisation</w:t>
      </w:r>
      <w:proofErr w:type="spellEnd"/>
      <w:r w:rsidRPr="00266DC6">
        <w:rPr>
          <w:color w:val="000000" w:themeColor="text1"/>
        </w:rPr>
        <w:t xml:space="preserve"> is like rocket science, it's so complicated and challenging that those at the financial departments inflate the work-force with fake employees via the state treasurer, cashiers or by any other means into personal account </w:t>
      </w:r>
      <w:r w:rsidRPr="00266DC6">
        <w:rPr>
          <w:color w:val="000000" w:themeColor="text1"/>
        </w:rPr>
        <w:lastRenderedPageBreak/>
        <w:t xml:space="preserve">instead of real ones. Millions were also siphoned from the </w:t>
      </w:r>
      <w:proofErr w:type="gramStart"/>
      <w:r w:rsidRPr="00266DC6">
        <w:rPr>
          <w:color w:val="000000" w:themeColor="text1"/>
        </w:rPr>
        <w:t>governments</w:t>
      </w:r>
      <w:proofErr w:type="gramEnd"/>
      <w:r w:rsidRPr="00266DC6">
        <w:rPr>
          <w:color w:val="000000" w:themeColor="text1"/>
        </w:rPr>
        <w:t xml:space="preserve"> coffer, more than the salaries meant to pay its workers”.</w:t>
      </w:r>
      <w:r w:rsidRPr="00266DC6">
        <w:rPr>
          <w:color w:val="000000" w:themeColor="text1"/>
        </w:rPr>
        <w:br/>
        <w:t>To mitigate this problem, various successive governments had tried in many ways by forming a number of staff audit committees, ‘TABLE PAYMENT’ method and the attendance method without a holistic solution. In modern complex international and domestic marketplace, traditional government structures and administrative methods cannot cater for citizen needs (</w:t>
      </w:r>
      <w:proofErr w:type="spellStart"/>
      <w:r w:rsidRPr="00266DC6">
        <w:rPr>
          <w:color w:val="000000" w:themeColor="text1"/>
        </w:rPr>
        <w:t>Ramya</w:t>
      </w:r>
      <w:proofErr w:type="spellEnd"/>
      <w:r w:rsidRPr="00266DC6">
        <w:rPr>
          <w:color w:val="000000" w:themeColor="text1"/>
        </w:rPr>
        <w:t>, 2016). Public response towards reform like SERVICOM and e-governance procedures were influenced by this problems identified. Among this e-governance emerges as the highly conspicuous shift due to the readiness to embrace a new sets of attitudes, abilities, and skills necessary to drive organization success (</w:t>
      </w:r>
      <w:proofErr w:type="spellStart"/>
      <w:r w:rsidRPr="00266DC6">
        <w:rPr>
          <w:color w:val="000000" w:themeColor="text1"/>
        </w:rPr>
        <w:t>Thabit</w:t>
      </w:r>
      <w:proofErr w:type="spellEnd"/>
      <w:r w:rsidRPr="00266DC6">
        <w:rPr>
          <w:color w:val="000000" w:themeColor="text1"/>
        </w:rPr>
        <w:t xml:space="preserve"> &amp;</w:t>
      </w:r>
      <w:proofErr w:type="spellStart"/>
      <w:r w:rsidRPr="00266DC6">
        <w:rPr>
          <w:color w:val="000000" w:themeColor="text1"/>
        </w:rPr>
        <w:t>Yaser</w:t>
      </w:r>
      <w:proofErr w:type="spellEnd"/>
      <w:r w:rsidRPr="00266DC6">
        <w:rPr>
          <w:color w:val="000000" w:themeColor="text1"/>
        </w:rPr>
        <w:t>, 2019). The reason is that implementation of e-governance lead to optimal service delivery which depend on the performance and efficiency of public institutions.</w:t>
      </w:r>
    </w:p>
    <w:p w:rsidR="00BC189F" w:rsidRPr="00266DC6" w:rsidRDefault="00A90681" w:rsidP="00266DC6">
      <w:pPr>
        <w:spacing w:after="0" w:line="480" w:lineRule="auto"/>
        <w:jc w:val="both"/>
        <w:rPr>
          <w:rFonts w:ascii="Times New Roman" w:hAnsi="Times New Roman"/>
          <w:b/>
          <w:bCs/>
          <w:color w:val="000000" w:themeColor="text1"/>
          <w:sz w:val="24"/>
          <w:szCs w:val="24"/>
        </w:rPr>
      </w:pPr>
      <w:r w:rsidRPr="00266DC6">
        <w:rPr>
          <w:rFonts w:ascii="Times New Roman" w:hAnsi="Times New Roman"/>
          <w:b/>
          <w:color w:val="000000" w:themeColor="text1"/>
          <w:sz w:val="24"/>
          <w:szCs w:val="24"/>
        </w:rPr>
        <w:t>2.2.2</w:t>
      </w:r>
      <w:r w:rsidRPr="00266DC6">
        <w:rPr>
          <w:rFonts w:ascii="Times New Roman" w:hAnsi="Times New Roman"/>
          <w:b/>
          <w:color w:val="000000" w:themeColor="text1"/>
          <w:sz w:val="24"/>
          <w:szCs w:val="24"/>
        </w:rPr>
        <w:tab/>
        <w:t xml:space="preserve">Extent of to which E-Government makes </w:t>
      </w:r>
      <w:proofErr w:type="gramStart"/>
      <w:r w:rsidRPr="00266DC6">
        <w:rPr>
          <w:rFonts w:ascii="Times New Roman" w:hAnsi="Times New Roman"/>
          <w:b/>
          <w:color w:val="000000" w:themeColor="text1"/>
          <w:sz w:val="24"/>
          <w:szCs w:val="24"/>
        </w:rPr>
        <w:t>for  Simplicity</w:t>
      </w:r>
      <w:proofErr w:type="gramEnd"/>
      <w:r w:rsidRPr="00266DC6">
        <w:rPr>
          <w:rFonts w:ascii="Times New Roman" w:hAnsi="Times New Roman"/>
          <w:b/>
          <w:color w:val="000000" w:themeColor="text1"/>
          <w:sz w:val="24"/>
          <w:szCs w:val="24"/>
        </w:rPr>
        <w:t xml:space="preserve"> in Public Service Delivery</w:t>
      </w:r>
    </w:p>
    <w:p w:rsidR="007521B4" w:rsidRPr="00266DC6" w:rsidRDefault="007521B4" w:rsidP="00266DC6">
      <w:pPr>
        <w:pStyle w:val="NormalWeb"/>
        <w:spacing w:line="480" w:lineRule="auto"/>
        <w:jc w:val="both"/>
        <w:rPr>
          <w:color w:val="000000" w:themeColor="text1"/>
        </w:rPr>
      </w:pPr>
      <w:r w:rsidRPr="00266DC6">
        <w:rPr>
          <w:color w:val="000000" w:themeColor="text1"/>
        </w:rPr>
        <w:t xml:space="preserve">Due to the advent of information and communication technology, businesses and ministries see website as an avenue for gathering, processing, accessing, and utilizing of information. The majority of companies provide online service to approach the audience and customers. </w:t>
      </w:r>
      <w:proofErr w:type="spellStart"/>
      <w:r w:rsidRPr="00266DC6">
        <w:rPr>
          <w:color w:val="000000" w:themeColor="text1"/>
        </w:rPr>
        <w:t>Amagoh</w:t>
      </w:r>
      <w:proofErr w:type="spellEnd"/>
      <w:r w:rsidRPr="00266DC6">
        <w:rPr>
          <w:color w:val="000000" w:themeColor="text1"/>
        </w:rPr>
        <w:t xml:space="preserve"> (2015) said that website is used to make information available or services available for public to view, as a form of information transparency, and for the purposes of digital branding. Communication with audience and dissemination of information is faster and easier with the use of website by organization. Website in the area of public service aims to give services to people </w:t>
      </w:r>
      <w:proofErr w:type="gramStart"/>
      <w:r w:rsidRPr="00266DC6">
        <w:rPr>
          <w:color w:val="000000" w:themeColor="text1"/>
        </w:rPr>
        <w:t>online,</w:t>
      </w:r>
      <w:proofErr w:type="gramEnd"/>
      <w:r w:rsidRPr="00266DC6">
        <w:rPr>
          <w:color w:val="000000" w:themeColor="text1"/>
        </w:rPr>
        <w:t xml:space="preserve"> information access is given rapidly, and is available at all times, regardless of time and place (</w:t>
      </w:r>
      <w:proofErr w:type="spellStart"/>
      <w:r w:rsidRPr="00266DC6">
        <w:rPr>
          <w:color w:val="000000" w:themeColor="text1"/>
        </w:rPr>
        <w:t>Abasilim</w:t>
      </w:r>
      <w:proofErr w:type="spellEnd"/>
      <w:r w:rsidRPr="00266DC6">
        <w:rPr>
          <w:color w:val="000000" w:themeColor="text1"/>
        </w:rPr>
        <w:t xml:space="preserve"> and </w:t>
      </w:r>
      <w:proofErr w:type="spellStart"/>
      <w:r w:rsidRPr="00266DC6">
        <w:rPr>
          <w:color w:val="000000" w:themeColor="text1"/>
        </w:rPr>
        <w:t>Edet</w:t>
      </w:r>
      <w:proofErr w:type="spellEnd"/>
      <w:r w:rsidRPr="00266DC6">
        <w:rPr>
          <w:color w:val="000000" w:themeColor="text1"/>
        </w:rPr>
        <w:t>, 2015).</w:t>
      </w:r>
      <w:r w:rsidRPr="00266DC6">
        <w:rPr>
          <w:color w:val="000000" w:themeColor="text1"/>
        </w:rPr>
        <w:br/>
      </w:r>
      <w:r w:rsidRPr="00266DC6">
        <w:rPr>
          <w:color w:val="000000" w:themeColor="text1"/>
        </w:rPr>
        <w:lastRenderedPageBreak/>
        <w:t>This role of website as a communication channel in public services is being capitalized, particularly by the Ministries of Education, Information, Culture and Tourism and Ministry of Science and Technology. Information of use to stakeholder can be accessed through the ministries’ websites and they feel a better connection to the ministries as an experiential link (</w:t>
      </w:r>
      <w:proofErr w:type="spellStart"/>
      <w:r w:rsidRPr="00266DC6">
        <w:rPr>
          <w:color w:val="000000" w:themeColor="text1"/>
        </w:rPr>
        <w:t>Chukwuemeka</w:t>
      </w:r>
      <w:proofErr w:type="spellEnd"/>
      <w:r w:rsidRPr="00266DC6">
        <w:rPr>
          <w:color w:val="000000" w:themeColor="text1"/>
        </w:rPr>
        <w:t xml:space="preserve"> et al, 2017). The website content directly contributes to making the Ministries visible, informative and portrays a good image of them to the outside world (De </w:t>
      </w:r>
      <w:proofErr w:type="spellStart"/>
      <w:r w:rsidRPr="00266DC6">
        <w:rPr>
          <w:color w:val="000000" w:themeColor="text1"/>
        </w:rPr>
        <w:t>Camargo</w:t>
      </w:r>
      <w:proofErr w:type="spellEnd"/>
      <w:r w:rsidRPr="00266DC6">
        <w:rPr>
          <w:color w:val="000000" w:themeColor="text1"/>
        </w:rPr>
        <w:t xml:space="preserve"> and </w:t>
      </w:r>
      <w:proofErr w:type="spellStart"/>
      <w:r w:rsidRPr="00266DC6">
        <w:rPr>
          <w:color w:val="000000" w:themeColor="text1"/>
        </w:rPr>
        <w:t>Jabbour</w:t>
      </w:r>
      <w:proofErr w:type="spellEnd"/>
      <w:r w:rsidRPr="00266DC6">
        <w:rPr>
          <w:color w:val="000000" w:themeColor="text1"/>
        </w:rPr>
        <w:t xml:space="preserve">, 2017). For instance, Ministry of Education and Agriculture utilize the website as a service point in sharing information. </w:t>
      </w:r>
      <w:proofErr w:type="spellStart"/>
      <w:r w:rsidRPr="00266DC6">
        <w:rPr>
          <w:color w:val="000000" w:themeColor="text1"/>
        </w:rPr>
        <w:t>Adelana</w:t>
      </w:r>
      <w:proofErr w:type="spellEnd"/>
      <w:r w:rsidRPr="00266DC6">
        <w:rPr>
          <w:color w:val="000000" w:themeColor="text1"/>
        </w:rPr>
        <w:t xml:space="preserve"> (2020) opines that there are five core areas a web site functions within an organization considering user perspective. The five core areas include encouraging use of collections both physical and digital and the marketing of Ministries as information finding centers. Therefore, it is expected that ministry websites would evolve and be more instrumental. Primary consumers </w:t>
      </w:r>
      <w:proofErr w:type="spellStart"/>
      <w:r w:rsidRPr="00266DC6">
        <w:rPr>
          <w:color w:val="000000" w:themeColor="text1"/>
        </w:rPr>
        <w:t>ofministries</w:t>
      </w:r>
      <w:proofErr w:type="spellEnd"/>
      <w:r w:rsidRPr="00266DC6">
        <w:rPr>
          <w:color w:val="000000" w:themeColor="text1"/>
        </w:rPr>
        <w:t xml:space="preserve"> websites are </w:t>
      </w:r>
      <w:proofErr w:type="spellStart"/>
      <w:r w:rsidRPr="00266DC6">
        <w:rPr>
          <w:color w:val="000000" w:themeColor="text1"/>
        </w:rPr>
        <w:t>workforceand</w:t>
      </w:r>
      <w:proofErr w:type="spellEnd"/>
      <w:r w:rsidRPr="00266DC6">
        <w:rPr>
          <w:color w:val="000000" w:themeColor="text1"/>
        </w:rPr>
        <w:t xml:space="preserve"> visitors. </w:t>
      </w:r>
      <w:proofErr w:type="spellStart"/>
      <w:r w:rsidRPr="00266DC6">
        <w:rPr>
          <w:color w:val="000000" w:themeColor="text1"/>
        </w:rPr>
        <w:t>Consequently</w:t>
      </w:r>
      <w:proofErr w:type="gramStart"/>
      <w:r w:rsidRPr="00266DC6">
        <w:rPr>
          <w:color w:val="000000" w:themeColor="text1"/>
        </w:rPr>
        <w:t>,ministries</w:t>
      </w:r>
      <w:proofErr w:type="spellEnd"/>
      <w:proofErr w:type="gramEnd"/>
      <w:r w:rsidRPr="00266DC6">
        <w:rPr>
          <w:color w:val="000000" w:themeColor="text1"/>
        </w:rPr>
        <w:t xml:space="preserve"> websites should not only be chaotic but also have contents which would entice and draw readers’ interest (</w:t>
      </w:r>
      <w:proofErr w:type="spellStart"/>
      <w:r w:rsidRPr="00266DC6">
        <w:rPr>
          <w:color w:val="000000" w:themeColor="text1"/>
        </w:rPr>
        <w:t>Lawan</w:t>
      </w:r>
      <w:proofErr w:type="spellEnd"/>
      <w:r w:rsidRPr="00266DC6">
        <w:rPr>
          <w:color w:val="000000" w:themeColor="text1"/>
        </w:rPr>
        <w:t xml:space="preserve"> &amp;Muhammad 2018).</w:t>
      </w:r>
      <w:r w:rsidRPr="00266DC6">
        <w:rPr>
          <w:color w:val="000000" w:themeColor="text1"/>
        </w:rPr>
        <w:br/>
        <w:t xml:space="preserve">Another crucial objective </w:t>
      </w:r>
      <w:proofErr w:type="spellStart"/>
      <w:r w:rsidRPr="00266DC6">
        <w:rPr>
          <w:color w:val="000000" w:themeColor="text1"/>
        </w:rPr>
        <w:t>ofministrieswebsites</w:t>
      </w:r>
      <w:proofErr w:type="spellEnd"/>
      <w:r w:rsidRPr="00266DC6">
        <w:rPr>
          <w:color w:val="000000" w:themeColor="text1"/>
        </w:rPr>
        <w:t xml:space="preserve"> is to create satisfaction in website users by making use of easy to navigate, efficient and pleasant websites for its visitors (</w:t>
      </w:r>
      <w:proofErr w:type="spellStart"/>
      <w:r w:rsidRPr="00266DC6">
        <w:rPr>
          <w:color w:val="000000" w:themeColor="text1"/>
        </w:rPr>
        <w:t>Olalekan</w:t>
      </w:r>
      <w:proofErr w:type="spellEnd"/>
      <w:r w:rsidRPr="00266DC6">
        <w:rPr>
          <w:color w:val="000000" w:themeColor="text1"/>
        </w:rPr>
        <w:t xml:space="preserve"> &amp;</w:t>
      </w:r>
      <w:proofErr w:type="spellStart"/>
      <w:r w:rsidRPr="00266DC6">
        <w:rPr>
          <w:color w:val="000000" w:themeColor="text1"/>
        </w:rPr>
        <w:t>Oludare</w:t>
      </w:r>
      <w:proofErr w:type="spellEnd"/>
      <w:r w:rsidRPr="00266DC6">
        <w:rPr>
          <w:color w:val="000000" w:themeColor="text1"/>
        </w:rPr>
        <w:t xml:space="preserve">, 2017). </w:t>
      </w:r>
      <w:proofErr w:type="spellStart"/>
      <w:r w:rsidRPr="00266DC6">
        <w:rPr>
          <w:color w:val="000000" w:themeColor="text1"/>
        </w:rPr>
        <w:t>Hence</w:t>
      </w:r>
      <w:proofErr w:type="gramStart"/>
      <w:r w:rsidRPr="00266DC6">
        <w:rPr>
          <w:color w:val="000000" w:themeColor="text1"/>
        </w:rPr>
        <w:t>,itis</w:t>
      </w:r>
      <w:proofErr w:type="spellEnd"/>
      <w:proofErr w:type="gramEnd"/>
      <w:r w:rsidRPr="00266DC6">
        <w:rPr>
          <w:color w:val="000000" w:themeColor="text1"/>
        </w:rPr>
        <w:t xml:space="preserve"> important </w:t>
      </w:r>
      <w:proofErr w:type="spellStart"/>
      <w:r w:rsidRPr="00266DC6">
        <w:rPr>
          <w:color w:val="000000" w:themeColor="text1"/>
        </w:rPr>
        <w:t>thatministriesfocusoncreating</w:t>
      </w:r>
      <w:proofErr w:type="spellEnd"/>
      <w:r w:rsidRPr="00266DC6">
        <w:rPr>
          <w:color w:val="000000" w:themeColor="text1"/>
        </w:rPr>
        <w:t xml:space="preserve"> a quality websites to meet up with the expectation of their clients so that ministry website can be effective in their operations. According to </w:t>
      </w:r>
      <w:proofErr w:type="spellStart"/>
      <w:r w:rsidRPr="00266DC6">
        <w:rPr>
          <w:color w:val="000000" w:themeColor="text1"/>
        </w:rPr>
        <w:t>Onwunyi</w:t>
      </w:r>
      <w:proofErr w:type="spellEnd"/>
      <w:r w:rsidRPr="00266DC6">
        <w:rPr>
          <w:color w:val="000000" w:themeColor="text1"/>
        </w:rPr>
        <w:t xml:space="preserve"> and </w:t>
      </w:r>
      <w:proofErr w:type="spellStart"/>
      <w:r w:rsidRPr="00266DC6">
        <w:rPr>
          <w:color w:val="000000" w:themeColor="text1"/>
        </w:rPr>
        <w:t>Okoli</w:t>
      </w:r>
      <w:proofErr w:type="spellEnd"/>
      <w:r w:rsidRPr="00266DC6">
        <w:rPr>
          <w:color w:val="000000" w:themeColor="text1"/>
        </w:rPr>
        <w:t xml:space="preserve"> (2017), quality is an important issue when developing content for website, as it is generally accepted that websites act as images </w:t>
      </w:r>
      <w:proofErr w:type="spellStart"/>
      <w:r w:rsidRPr="00266DC6">
        <w:rPr>
          <w:color w:val="000000" w:themeColor="text1"/>
        </w:rPr>
        <w:t>ofministriesin</w:t>
      </w:r>
      <w:proofErr w:type="spellEnd"/>
      <w:r w:rsidRPr="00266DC6">
        <w:rPr>
          <w:color w:val="000000" w:themeColor="text1"/>
        </w:rPr>
        <w:t xml:space="preserve"> </w:t>
      </w:r>
      <w:proofErr w:type="spellStart"/>
      <w:r w:rsidRPr="00266DC6">
        <w:rPr>
          <w:color w:val="000000" w:themeColor="text1"/>
        </w:rPr>
        <w:t>cyerspace</w:t>
      </w:r>
      <w:proofErr w:type="spellEnd"/>
      <w:r w:rsidRPr="00266DC6">
        <w:rPr>
          <w:color w:val="000000" w:themeColor="text1"/>
        </w:rPr>
        <w:t xml:space="preserve">. Quality of a website, in a study by </w:t>
      </w:r>
      <w:proofErr w:type="spellStart"/>
      <w:r w:rsidRPr="00266DC6">
        <w:rPr>
          <w:color w:val="000000" w:themeColor="text1"/>
        </w:rPr>
        <w:t>Pedawi</w:t>
      </w:r>
      <w:proofErr w:type="spellEnd"/>
      <w:r w:rsidRPr="00266DC6">
        <w:rPr>
          <w:color w:val="000000" w:themeColor="text1"/>
        </w:rPr>
        <w:t xml:space="preserve"> and </w:t>
      </w:r>
      <w:proofErr w:type="spellStart"/>
      <w:r w:rsidRPr="00266DC6">
        <w:rPr>
          <w:color w:val="000000" w:themeColor="text1"/>
        </w:rPr>
        <w:t>Alzubi</w:t>
      </w:r>
      <w:proofErr w:type="spellEnd"/>
      <w:r w:rsidRPr="00266DC6">
        <w:rPr>
          <w:color w:val="000000" w:themeColor="text1"/>
        </w:rPr>
        <w:t xml:space="preserve"> (2022) has been identified as a vital element that consumers use to observe and </w:t>
      </w:r>
      <w:proofErr w:type="spellStart"/>
      <w:r w:rsidRPr="00266DC6">
        <w:rPr>
          <w:color w:val="000000" w:themeColor="text1"/>
        </w:rPr>
        <w:t>judgebefore</w:t>
      </w:r>
      <w:proofErr w:type="spellEnd"/>
      <w:r w:rsidRPr="00266DC6">
        <w:rPr>
          <w:color w:val="000000" w:themeColor="text1"/>
        </w:rPr>
        <w:t xml:space="preserve"> they become repeat </w:t>
      </w:r>
      <w:r w:rsidRPr="00266DC6">
        <w:rPr>
          <w:color w:val="000000" w:themeColor="text1"/>
        </w:rPr>
        <w:lastRenderedPageBreak/>
        <w:t xml:space="preserve">visit. Therefore, special attention needs to be placed on the kind of </w:t>
      </w:r>
      <w:proofErr w:type="gramStart"/>
      <w:r w:rsidRPr="00266DC6">
        <w:rPr>
          <w:color w:val="000000" w:themeColor="text1"/>
        </w:rPr>
        <w:t>content, that</w:t>
      </w:r>
      <w:proofErr w:type="gramEnd"/>
      <w:r w:rsidRPr="00266DC6">
        <w:rPr>
          <w:color w:val="000000" w:themeColor="text1"/>
        </w:rPr>
        <w:t xml:space="preserve"> would be shared on a website, so that such content can be usable by visitors.</w:t>
      </w:r>
    </w:p>
    <w:p w:rsidR="00BC189F" w:rsidRPr="00266DC6" w:rsidRDefault="00A90681" w:rsidP="00266DC6">
      <w:pPr>
        <w:spacing w:after="0" w:line="480" w:lineRule="auto"/>
        <w:jc w:val="both"/>
        <w:rPr>
          <w:rFonts w:ascii="Times New Roman" w:hAnsi="Times New Roman"/>
          <w:b/>
          <w:bCs/>
          <w:color w:val="000000" w:themeColor="text1"/>
          <w:sz w:val="24"/>
          <w:szCs w:val="24"/>
        </w:rPr>
      </w:pPr>
      <w:r w:rsidRPr="00266DC6">
        <w:rPr>
          <w:rFonts w:ascii="Times New Roman" w:hAnsi="Times New Roman"/>
          <w:b/>
          <w:color w:val="000000" w:themeColor="text1"/>
          <w:sz w:val="24"/>
          <w:szCs w:val="24"/>
        </w:rPr>
        <w:t>2.2.3</w:t>
      </w:r>
      <w:r w:rsidRPr="00266DC6">
        <w:rPr>
          <w:rFonts w:ascii="Times New Roman" w:hAnsi="Times New Roman"/>
          <w:b/>
          <w:color w:val="000000" w:themeColor="text1"/>
          <w:sz w:val="24"/>
          <w:szCs w:val="24"/>
        </w:rPr>
        <w:tab/>
        <w:t>E-Government and Accountability in Public Service Delivery</w:t>
      </w:r>
    </w:p>
    <w:p w:rsidR="00EC0FFB" w:rsidRPr="00266DC6" w:rsidRDefault="00EC0FFB" w:rsidP="00266DC6">
      <w:pPr>
        <w:pStyle w:val="NormalWeb"/>
        <w:spacing w:line="480" w:lineRule="auto"/>
        <w:jc w:val="both"/>
        <w:rPr>
          <w:color w:val="000000" w:themeColor="text1"/>
        </w:rPr>
      </w:pPr>
      <w:r w:rsidRPr="00266DC6">
        <w:rPr>
          <w:color w:val="000000" w:themeColor="text1"/>
        </w:rPr>
        <w:t xml:space="preserve">E-government protocols describe a means of creating, receiving, sending electronically, printing and storing messages, and also a process of receiving them for sending further or deletion. Basic components of e-government processes, which facilitate ensuring </w:t>
      </w:r>
      <w:proofErr w:type="gramStart"/>
      <w:r w:rsidRPr="00266DC6">
        <w:rPr>
          <w:color w:val="000000" w:themeColor="text1"/>
        </w:rPr>
        <w:t>accountability</w:t>
      </w:r>
      <w:proofErr w:type="gramEnd"/>
      <w:r w:rsidRPr="00266DC6">
        <w:rPr>
          <w:color w:val="000000" w:themeColor="text1"/>
        </w:rPr>
        <w:t xml:space="preserve"> include the following: composition and addresses to message; responding to messages; multiple-addressed transmission of a message; opened an attachment to an e-mail message; printing a message; retrieval of a deleted message (</w:t>
      </w:r>
      <w:proofErr w:type="spellStart"/>
      <w:r w:rsidRPr="00266DC6">
        <w:rPr>
          <w:color w:val="000000" w:themeColor="text1"/>
        </w:rPr>
        <w:t>Ramya</w:t>
      </w:r>
      <w:proofErr w:type="spellEnd"/>
      <w:r w:rsidRPr="00266DC6">
        <w:rPr>
          <w:color w:val="000000" w:themeColor="text1"/>
        </w:rPr>
        <w:t xml:space="preserve">, 2016). The e-government processes components are a way of the delivery of the best quality of public services. </w:t>
      </w:r>
    </w:p>
    <w:p w:rsidR="00EC0FFB" w:rsidRPr="00266DC6" w:rsidRDefault="00EC0FFB" w:rsidP="00266DC6">
      <w:pPr>
        <w:pStyle w:val="NormalWeb"/>
        <w:spacing w:line="480" w:lineRule="auto"/>
        <w:jc w:val="both"/>
        <w:rPr>
          <w:color w:val="000000" w:themeColor="text1"/>
        </w:rPr>
      </w:pPr>
      <w:r w:rsidRPr="00266DC6">
        <w:rPr>
          <w:color w:val="000000" w:themeColor="text1"/>
        </w:rPr>
        <w:t xml:space="preserve">The provision of public service can improve because it leads to a greater quality information service in the public sector. </w:t>
      </w:r>
    </w:p>
    <w:p w:rsidR="00EC0FFB" w:rsidRPr="00266DC6" w:rsidRDefault="00EC0FFB" w:rsidP="00266DC6">
      <w:pPr>
        <w:pStyle w:val="NormalWeb"/>
        <w:spacing w:line="480" w:lineRule="auto"/>
        <w:jc w:val="both"/>
        <w:rPr>
          <w:color w:val="000000" w:themeColor="text1"/>
        </w:rPr>
      </w:pPr>
      <w:r w:rsidRPr="00266DC6">
        <w:rPr>
          <w:color w:val="000000" w:themeColor="text1"/>
        </w:rPr>
        <w:t xml:space="preserve">Because of e-government and because of the fact that the implementation of the e-government have positive effects on the functioning of the public sector, personnel requires staff training in basic e-government procedures. In improving these skills, leads to greater quality information services for employee (Oni, </w:t>
      </w:r>
      <w:proofErr w:type="spellStart"/>
      <w:r w:rsidRPr="00266DC6">
        <w:rPr>
          <w:color w:val="000000" w:themeColor="text1"/>
        </w:rPr>
        <w:t>Okunoye</w:t>
      </w:r>
      <w:proofErr w:type="spellEnd"/>
      <w:r w:rsidRPr="00266DC6">
        <w:rPr>
          <w:color w:val="000000" w:themeColor="text1"/>
        </w:rPr>
        <w:t>, &amp;</w:t>
      </w:r>
      <w:proofErr w:type="spellStart"/>
      <w:r w:rsidRPr="00266DC6">
        <w:rPr>
          <w:color w:val="000000" w:themeColor="text1"/>
        </w:rPr>
        <w:t>Mbarika</w:t>
      </w:r>
      <w:proofErr w:type="spellEnd"/>
      <w:r w:rsidRPr="00266DC6">
        <w:rPr>
          <w:color w:val="000000" w:themeColor="text1"/>
        </w:rPr>
        <w:t>, 2016). The importance of the sharing and reception of the information in today’s information society is crucial, if you do not have the appropriate skills; new literacy deficiency or new exclusion from ministries can occur (</w:t>
      </w:r>
      <w:proofErr w:type="spellStart"/>
      <w:r w:rsidRPr="00266DC6">
        <w:rPr>
          <w:color w:val="000000" w:themeColor="text1"/>
        </w:rPr>
        <w:t>Amagoh</w:t>
      </w:r>
      <w:proofErr w:type="spellEnd"/>
      <w:r w:rsidRPr="00266DC6">
        <w:rPr>
          <w:color w:val="000000" w:themeColor="text1"/>
        </w:rPr>
        <w:t>, 2015). E-government processes make possible for two or more people, with the use of computers, communicate with each other, share office job and the results of experiments with many diverse of interaction with people (</w:t>
      </w:r>
      <w:proofErr w:type="spellStart"/>
      <w:r w:rsidRPr="00266DC6">
        <w:rPr>
          <w:color w:val="000000" w:themeColor="text1"/>
        </w:rPr>
        <w:t>Adelana</w:t>
      </w:r>
      <w:proofErr w:type="spellEnd"/>
      <w:r w:rsidRPr="00266DC6">
        <w:rPr>
          <w:color w:val="000000" w:themeColor="text1"/>
        </w:rPr>
        <w:t xml:space="preserve">, 2020). </w:t>
      </w:r>
    </w:p>
    <w:p w:rsidR="00EC0FFB" w:rsidRPr="00266DC6" w:rsidRDefault="00EC0FFB" w:rsidP="00266DC6">
      <w:pPr>
        <w:pStyle w:val="NormalWeb"/>
        <w:spacing w:line="480" w:lineRule="auto"/>
        <w:jc w:val="both"/>
        <w:rPr>
          <w:color w:val="000000" w:themeColor="text1"/>
        </w:rPr>
      </w:pPr>
      <w:r w:rsidRPr="00266DC6">
        <w:rPr>
          <w:color w:val="000000" w:themeColor="text1"/>
        </w:rPr>
        <w:lastRenderedPageBreak/>
        <w:t xml:space="preserve">All the above can happen in a matter of seconds and so e-government processes removed postal services, for any communications among the people, even in between members of public sectors. </w:t>
      </w:r>
    </w:p>
    <w:p w:rsidR="00EC0FFB" w:rsidRPr="00266DC6" w:rsidRDefault="00EC0FFB" w:rsidP="00266DC6">
      <w:pPr>
        <w:pStyle w:val="NormalWeb"/>
        <w:spacing w:line="480" w:lineRule="auto"/>
        <w:jc w:val="both"/>
        <w:rPr>
          <w:color w:val="000000" w:themeColor="text1"/>
        </w:rPr>
      </w:pPr>
      <w:r w:rsidRPr="00266DC6">
        <w:rPr>
          <w:color w:val="000000" w:themeColor="text1"/>
        </w:rPr>
        <w:t>Much of the information used for public services exists in the processes of e-government. Common challenges of the use of e-government processes are, however, unavailability of computers, persistent power failure and slow internet connection (</w:t>
      </w:r>
      <w:proofErr w:type="spellStart"/>
      <w:r w:rsidRPr="00266DC6">
        <w:rPr>
          <w:color w:val="000000" w:themeColor="text1"/>
        </w:rPr>
        <w:t>Onuigbo&amp;Eme</w:t>
      </w:r>
      <w:proofErr w:type="spellEnd"/>
      <w:r w:rsidRPr="00266DC6">
        <w:rPr>
          <w:color w:val="000000" w:themeColor="text1"/>
        </w:rPr>
        <w:t>, 2015).</w:t>
      </w:r>
    </w:p>
    <w:p w:rsidR="00BC189F" w:rsidRPr="00266DC6" w:rsidRDefault="00A90681" w:rsidP="00266DC6">
      <w:pPr>
        <w:spacing w:after="0" w:line="480" w:lineRule="auto"/>
        <w:jc w:val="both"/>
        <w:rPr>
          <w:rFonts w:ascii="Times New Roman" w:hAnsi="Times New Roman"/>
          <w:b/>
          <w:bCs/>
          <w:color w:val="000000" w:themeColor="text1"/>
          <w:sz w:val="24"/>
          <w:szCs w:val="24"/>
        </w:rPr>
      </w:pPr>
      <w:r w:rsidRPr="00266DC6">
        <w:rPr>
          <w:rFonts w:ascii="Times New Roman" w:hAnsi="Times New Roman"/>
          <w:b/>
          <w:color w:val="000000" w:themeColor="text1"/>
          <w:sz w:val="24"/>
          <w:szCs w:val="24"/>
        </w:rPr>
        <w:t>2.2.4   How E-Government encourages Transparency in Public Service Delivery</w:t>
      </w:r>
    </w:p>
    <w:p w:rsidR="005B25FA" w:rsidRPr="00266DC6" w:rsidRDefault="005B25FA" w:rsidP="00266DC6">
      <w:pPr>
        <w:pStyle w:val="NormalWeb"/>
        <w:spacing w:line="480" w:lineRule="auto"/>
        <w:jc w:val="both"/>
        <w:rPr>
          <w:color w:val="000000" w:themeColor="text1"/>
        </w:rPr>
      </w:pPr>
      <w:r w:rsidRPr="00266DC6">
        <w:rPr>
          <w:color w:val="000000" w:themeColor="text1"/>
        </w:rPr>
        <w:t xml:space="preserve">Human-computer interaction is extending to include the interactions of staffs with internet information and e-government services increased openness of this aspect. E-government services can support retrieval digital data existing at the various </w:t>
      </w:r>
      <w:proofErr w:type="gramStart"/>
      <w:r w:rsidRPr="00266DC6">
        <w:rPr>
          <w:color w:val="000000" w:themeColor="text1"/>
        </w:rPr>
        <w:t>ministry</w:t>
      </w:r>
      <w:proofErr w:type="gramEnd"/>
      <w:r w:rsidRPr="00266DC6">
        <w:rPr>
          <w:color w:val="000000" w:themeColor="text1"/>
        </w:rPr>
        <w:t xml:space="preserve"> in multiple form that is text, voice, video, data and simulations (</w:t>
      </w:r>
      <w:proofErr w:type="spellStart"/>
      <w:r w:rsidRPr="00266DC6">
        <w:rPr>
          <w:color w:val="000000" w:themeColor="text1"/>
        </w:rPr>
        <w:t>Pedawi&amp;Alzubi</w:t>
      </w:r>
      <w:proofErr w:type="spellEnd"/>
      <w:r w:rsidRPr="00266DC6">
        <w:rPr>
          <w:color w:val="000000" w:themeColor="text1"/>
        </w:rPr>
        <w:t xml:space="preserve">, 2022). The new information paradigm allows information users engage in complex actions that go beyond the act of reading and printing: including review, selection, linking, download, install, </w:t>
      </w:r>
      <w:proofErr w:type="spellStart"/>
      <w:r w:rsidRPr="00266DC6">
        <w:rPr>
          <w:color w:val="000000" w:themeColor="text1"/>
        </w:rPr>
        <w:t>annotate</w:t>
      </w:r>
      <w:proofErr w:type="gramStart"/>
      <w:r w:rsidRPr="00266DC6">
        <w:rPr>
          <w:color w:val="000000" w:themeColor="text1"/>
        </w:rPr>
        <w:t>,interpret,and</w:t>
      </w:r>
      <w:proofErr w:type="spellEnd"/>
      <w:proofErr w:type="gramEnd"/>
      <w:r w:rsidRPr="00266DC6">
        <w:rPr>
          <w:color w:val="000000" w:themeColor="text1"/>
        </w:rPr>
        <w:t xml:space="preserve"> saving in a citation database. </w:t>
      </w:r>
    </w:p>
    <w:p w:rsidR="005B25FA" w:rsidRPr="00266DC6" w:rsidRDefault="005B25FA" w:rsidP="00266DC6">
      <w:pPr>
        <w:pStyle w:val="NormalWeb"/>
        <w:spacing w:line="480" w:lineRule="auto"/>
        <w:jc w:val="both"/>
        <w:rPr>
          <w:color w:val="000000" w:themeColor="text1"/>
        </w:rPr>
      </w:pPr>
      <w:r w:rsidRPr="00266DC6">
        <w:rPr>
          <w:color w:val="000000" w:themeColor="text1"/>
        </w:rPr>
        <w:t xml:space="preserve">Change in point of view on e-government services from human-computer interaction to human-information interaction makes easier understanding how to usage of the e-government services can address the multiple </w:t>
      </w:r>
      <w:proofErr w:type="gramStart"/>
      <w:r w:rsidRPr="00266DC6">
        <w:rPr>
          <w:color w:val="000000" w:themeColor="text1"/>
        </w:rPr>
        <w:t>purpose</w:t>
      </w:r>
      <w:proofErr w:type="gramEnd"/>
      <w:r w:rsidRPr="00266DC6">
        <w:rPr>
          <w:color w:val="000000" w:themeColor="text1"/>
        </w:rPr>
        <w:t xml:space="preserve"> of staffs of public services (</w:t>
      </w:r>
      <w:proofErr w:type="spellStart"/>
      <w:r w:rsidRPr="00266DC6">
        <w:rPr>
          <w:color w:val="000000" w:themeColor="text1"/>
        </w:rPr>
        <w:t>Yahaya</w:t>
      </w:r>
      <w:proofErr w:type="spellEnd"/>
      <w:r w:rsidRPr="00266DC6">
        <w:rPr>
          <w:color w:val="000000" w:themeColor="text1"/>
        </w:rPr>
        <w:t xml:space="preserve">&amp; </w:t>
      </w:r>
      <w:proofErr w:type="spellStart"/>
      <w:r w:rsidRPr="00266DC6">
        <w:rPr>
          <w:color w:val="000000" w:themeColor="text1"/>
        </w:rPr>
        <w:t>Idris</w:t>
      </w:r>
      <w:proofErr w:type="spellEnd"/>
      <w:r w:rsidRPr="00266DC6">
        <w:rPr>
          <w:color w:val="000000" w:themeColor="text1"/>
        </w:rPr>
        <w:t xml:space="preserve">, 2015). </w:t>
      </w:r>
    </w:p>
    <w:p w:rsidR="005B25FA" w:rsidRPr="00266DC6" w:rsidRDefault="005B25FA" w:rsidP="00266DC6">
      <w:pPr>
        <w:pStyle w:val="NormalWeb"/>
        <w:spacing w:line="480" w:lineRule="auto"/>
        <w:jc w:val="both"/>
        <w:rPr>
          <w:color w:val="000000" w:themeColor="text1"/>
        </w:rPr>
      </w:pPr>
      <w:r w:rsidRPr="00266DC6">
        <w:rPr>
          <w:color w:val="000000" w:themeColor="text1"/>
        </w:rPr>
        <w:t xml:space="preserve">Use of e-governance can strengthen either internal operational efficiency of the executive, legislature, or judicial organs or democratic governing process of such as in the United States. States and Federal Governments realize their need for improved and swift public service for ordinary people through e-governance which is a dynamic and effective tool of administration since the people of the state realize their right to have a seamless public service right to their </w:t>
      </w:r>
      <w:r w:rsidRPr="00266DC6">
        <w:rPr>
          <w:color w:val="000000" w:themeColor="text1"/>
        </w:rPr>
        <w:lastRenderedPageBreak/>
        <w:t>doorstep (</w:t>
      </w:r>
      <w:proofErr w:type="spellStart"/>
      <w:r w:rsidRPr="00266DC6">
        <w:rPr>
          <w:color w:val="000000" w:themeColor="text1"/>
        </w:rPr>
        <w:t>Ukwuoma</w:t>
      </w:r>
      <w:proofErr w:type="spellEnd"/>
      <w:r w:rsidRPr="00266DC6">
        <w:rPr>
          <w:color w:val="000000" w:themeColor="text1"/>
        </w:rPr>
        <w:t>, Elisha &amp;</w:t>
      </w:r>
      <w:proofErr w:type="spellStart"/>
      <w:r w:rsidRPr="00266DC6">
        <w:rPr>
          <w:color w:val="000000" w:themeColor="text1"/>
        </w:rPr>
        <w:t>Oye</w:t>
      </w:r>
      <w:proofErr w:type="spellEnd"/>
      <w:r w:rsidRPr="00266DC6">
        <w:rPr>
          <w:color w:val="000000" w:themeColor="text1"/>
        </w:rPr>
        <w:t xml:space="preserve">, 2022). Nigeria’s experience in the field of ICT and e-governance implementation revealed remarkable progress and effectiveness in improving accessibility, cutting cost, </w:t>
      </w:r>
      <w:proofErr w:type="gramStart"/>
      <w:r w:rsidRPr="00266DC6">
        <w:rPr>
          <w:color w:val="000000" w:themeColor="text1"/>
        </w:rPr>
        <w:t>curbing</w:t>
      </w:r>
      <w:proofErr w:type="gramEnd"/>
      <w:r w:rsidRPr="00266DC6">
        <w:rPr>
          <w:color w:val="000000" w:themeColor="text1"/>
        </w:rPr>
        <w:t xml:space="preserve"> corruption, providing assistance, and extending services to under-served and remote communities. ICTs driven e-governance programs have reached millions people in this group, provided assistance for most disadvantaged groups, facilitated the communication and participation process for policy and decision-making; empowering disadvantaged people, and provided opportunities for economic and social development (</w:t>
      </w:r>
      <w:proofErr w:type="spellStart"/>
      <w:r w:rsidRPr="00266DC6">
        <w:rPr>
          <w:color w:val="000000" w:themeColor="text1"/>
        </w:rPr>
        <w:t>Zenad</w:t>
      </w:r>
      <w:proofErr w:type="spellEnd"/>
      <w:r w:rsidRPr="00266DC6">
        <w:rPr>
          <w:color w:val="000000" w:themeColor="text1"/>
        </w:rPr>
        <w:t xml:space="preserve">, </w:t>
      </w:r>
      <w:proofErr w:type="spellStart"/>
      <w:r w:rsidRPr="00266DC6">
        <w:rPr>
          <w:color w:val="000000" w:themeColor="text1"/>
        </w:rPr>
        <w:t>Hasaballah&amp;Shlaka</w:t>
      </w:r>
      <w:proofErr w:type="spellEnd"/>
      <w:r w:rsidRPr="00266DC6">
        <w:rPr>
          <w:color w:val="000000" w:themeColor="text1"/>
        </w:rPr>
        <w:t>, 2019).</w:t>
      </w:r>
    </w:p>
    <w:p w:rsidR="00BC189F" w:rsidRPr="00FE5F30" w:rsidRDefault="00A90681">
      <w:pPr>
        <w:spacing w:after="0" w:line="480" w:lineRule="auto"/>
        <w:jc w:val="both"/>
        <w:outlineLvl w:val="3"/>
        <w:rPr>
          <w:rFonts w:ascii="Times New Roman" w:hAnsi="Times New Roman"/>
          <w:b/>
          <w:bCs/>
          <w:sz w:val="24"/>
          <w:szCs w:val="24"/>
        </w:rPr>
      </w:pPr>
      <w:r w:rsidRPr="00FE5F30">
        <w:rPr>
          <w:rFonts w:ascii="Times New Roman" w:hAnsi="Times New Roman"/>
          <w:b/>
          <w:bCs/>
          <w:sz w:val="24"/>
          <w:szCs w:val="24"/>
        </w:rPr>
        <w:t>2.3</w:t>
      </w:r>
      <w:r w:rsidRPr="00FE5F30">
        <w:rPr>
          <w:rFonts w:ascii="Times New Roman" w:hAnsi="Times New Roman"/>
          <w:b/>
          <w:bCs/>
          <w:sz w:val="24"/>
          <w:szCs w:val="24"/>
        </w:rPr>
        <w:tab/>
        <w:t>Theoretical Framework</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The technology acceptance model (TAM) by Fred Davis (1989) and the expectation-disconfirmation theory by Oliver (1980) for the dependent variable provided the framework for this investigation. The Technology Acceptance Model (TAM) was developed in 1989 by F. D. Davis. In general, user behavior can be understood by applying TAM's explanation of the elements influencing technological acceptance. It explains how information technology (IT) is used in social, psychological, and regulatory contexts. The paradigm states that how an information system is used is determined by users' intentions, which are based on their perceptions of the system. Two primary salient beliefs involved in TAM are perceived system utility and perceived system ease of use.Perceived usefulness is the extent to which a person believes that using the system will enhance his performance at work (</w:t>
      </w:r>
      <w:proofErr w:type="spellStart"/>
      <w:r w:rsidRPr="00FE5F30">
        <w:rPr>
          <w:rFonts w:ascii="Times New Roman" w:hAnsi="Times New Roman"/>
          <w:sz w:val="24"/>
          <w:szCs w:val="24"/>
        </w:rPr>
        <w:t>Zenad</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Hasaballah&amp;Shlaka</w:t>
      </w:r>
      <w:proofErr w:type="spellEnd"/>
      <w:r w:rsidRPr="00FE5F30">
        <w:rPr>
          <w:rFonts w:ascii="Times New Roman" w:hAnsi="Times New Roman"/>
          <w:sz w:val="24"/>
          <w:szCs w:val="24"/>
        </w:rPr>
        <w:t xml:space="preserve">, 2019). Perceived ease of use is the degree to which a person believes using a system would be simple. </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lastRenderedPageBreak/>
        <w:t xml:space="preserve"> This model also clarifies how a user's attitude toward utilizing the system—which may include sentiments of favorability or </w:t>
      </w:r>
      <w:proofErr w:type="spellStart"/>
      <w:r w:rsidRPr="00FE5F30">
        <w:rPr>
          <w:rFonts w:ascii="Times New Roman" w:hAnsi="Times New Roman"/>
          <w:sz w:val="24"/>
          <w:szCs w:val="24"/>
        </w:rPr>
        <w:t>unfavorability</w:t>
      </w:r>
      <w:proofErr w:type="spellEnd"/>
      <w:r w:rsidRPr="00FE5F30">
        <w:rPr>
          <w:rFonts w:ascii="Times New Roman" w:hAnsi="Times New Roman"/>
          <w:sz w:val="24"/>
          <w:szCs w:val="24"/>
        </w:rPr>
        <w:t>—will be greatly influenced by perceived usefulness and convenience of use (</w:t>
      </w:r>
      <w:proofErr w:type="spellStart"/>
      <w:r w:rsidRPr="00FE5F30">
        <w:rPr>
          <w:rFonts w:ascii="Times New Roman" w:hAnsi="Times New Roman"/>
          <w:sz w:val="24"/>
          <w:szCs w:val="24"/>
        </w:rPr>
        <w:t>Ukwuoma</w:t>
      </w:r>
      <w:proofErr w:type="spellEnd"/>
      <w:r w:rsidRPr="00FE5F30">
        <w:rPr>
          <w:rFonts w:ascii="Times New Roman" w:hAnsi="Times New Roman"/>
          <w:sz w:val="24"/>
          <w:szCs w:val="24"/>
        </w:rPr>
        <w:t>, Elisha, &amp;</w:t>
      </w:r>
      <w:proofErr w:type="spellStart"/>
      <w:r w:rsidRPr="00FE5F30">
        <w:rPr>
          <w:rFonts w:ascii="Times New Roman" w:hAnsi="Times New Roman"/>
          <w:sz w:val="24"/>
          <w:szCs w:val="24"/>
        </w:rPr>
        <w:t>Oye</w:t>
      </w:r>
      <w:proofErr w:type="spellEnd"/>
      <w:r w:rsidRPr="00FE5F30">
        <w:rPr>
          <w:rFonts w:ascii="Times New Roman" w:hAnsi="Times New Roman"/>
          <w:sz w:val="24"/>
          <w:szCs w:val="24"/>
        </w:rPr>
        <w:t>, 2022). Adoption intention is directly impacted by perceived utility.This model explains how a library user's attitude toward using e-government tools—such as computers, websites, email, search engines, and the Internet—will be negatively influenced if they think accessing these resources is difficult or useless, which makes it relevant to the current study. As a result, the user won't feel secure using e-government sites to obtain data for their research and academic assignments. Since using e-government tools requires using computers, employees with low computer self-efficacy may also find it challenging to use these resources (</w:t>
      </w:r>
      <w:proofErr w:type="spellStart"/>
      <w:r w:rsidRPr="00FE5F30">
        <w:rPr>
          <w:rFonts w:ascii="Times New Roman" w:hAnsi="Times New Roman"/>
          <w:sz w:val="24"/>
          <w:szCs w:val="24"/>
        </w:rPr>
        <w:t>Zenad</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Hasaballah</w:t>
      </w:r>
      <w:proofErr w:type="spellEnd"/>
      <w:r w:rsidRPr="00FE5F30">
        <w:rPr>
          <w:rFonts w:ascii="Times New Roman" w:hAnsi="Times New Roman"/>
          <w:sz w:val="24"/>
          <w:szCs w:val="24"/>
        </w:rPr>
        <w:t>, &amp;</w:t>
      </w:r>
      <w:proofErr w:type="spellStart"/>
      <w:r w:rsidRPr="00FE5F30">
        <w:rPr>
          <w:rFonts w:ascii="Times New Roman" w:hAnsi="Times New Roman"/>
          <w:sz w:val="24"/>
          <w:szCs w:val="24"/>
        </w:rPr>
        <w:t>Shlaka</w:t>
      </w:r>
      <w:proofErr w:type="spellEnd"/>
      <w:r w:rsidRPr="00FE5F30">
        <w:rPr>
          <w:rFonts w:ascii="Times New Roman" w:hAnsi="Times New Roman"/>
          <w:sz w:val="24"/>
          <w:szCs w:val="24"/>
        </w:rPr>
        <w:t>, 2019).It also illustrates how employees who think using e-government products doesn't need much work would use them more efficiently.</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The phrase "expectation-disconfirmation theory" was first used by Oliver (1980) to characterize the responses of customers to assessments of the seeming discrepancy between the service's actual performance and its pre-conceptualized performance standard following a customer's use. As a result, positive disconfirmation and pleasure happen when performance exceeds expectations (or other pre-conceptualized norms). According to </w:t>
      </w:r>
      <w:proofErr w:type="spellStart"/>
      <w:r w:rsidRPr="00FE5F30">
        <w:rPr>
          <w:rFonts w:ascii="Times New Roman" w:hAnsi="Times New Roman"/>
          <w:sz w:val="24"/>
          <w:szCs w:val="24"/>
        </w:rPr>
        <w:t>Ukwuoma</w:t>
      </w:r>
      <w:proofErr w:type="spellEnd"/>
      <w:r w:rsidRPr="00FE5F30">
        <w:rPr>
          <w:rFonts w:ascii="Times New Roman" w:hAnsi="Times New Roman"/>
          <w:sz w:val="24"/>
          <w:szCs w:val="24"/>
        </w:rPr>
        <w:t xml:space="preserve">, Elisha, and </w:t>
      </w:r>
      <w:proofErr w:type="spellStart"/>
      <w:r w:rsidRPr="00FE5F30">
        <w:rPr>
          <w:rFonts w:ascii="Times New Roman" w:hAnsi="Times New Roman"/>
          <w:sz w:val="24"/>
          <w:szCs w:val="24"/>
        </w:rPr>
        <w:t>Oye</w:t>
      </w:r>
      <w:proofErr w:type="spellEnd"/>
      <w:r w:rsidRPr="00FE5F30">
        <w:rPr>
          <w:rFonts w:ascii="Times New Roman" w:hAnsi="Times New Roman"/>
          <w:sz w:val="24"/>
          <w:szCs w:val="24"/>
        </w:rPr>
        <w:t xml:space="preserve"> (2022), when performance falls short of pre-conceptualized expectations or criteria, there is negative disconfirmation and dissatisfaction.</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A disconfirmation </w:t>
      </w:r>
      <w:proofErr w:type="gramStart"/>
      <w:r w:rsidRPr="00FE5F30">
        <w:rPr>
          <w:rFonts w:ascii="Times New Roman" w:hAnsi="Times New Roman"/>
          <w:sz w:val="24"/>
          <w:szCs w:val="24"/>
        </w:rPr>
        <w:t>occurs</w:t>
      </w:r>
      <w:proofErr w:type="gramEnd"/>
      <w:r w:rsidRPr="00FE5F30">
        <w:rPr>
          <w:rFonts w:ascii="Times New Roman" w:hAnsi="Times New Roman"/>
          <w:sz w:val="24"/>
          <w:szCs w:val="24"/>
        </w:rPr>
        <w:t xml:space="preserve"> when there is a discrepancy between a pre-consumption standard (such as expectations or wants) and actual performance. Consequently, the difference between an attribute's observed level and a standard (wishes or expectations) is known as disconfirmation. </w:t>
      </w:r>
      <w:proofErr w:type="spellStart"/>
      <w:r w:rsidRPr="00FE5F30">
        <w:rPr>
          <w:rFonts w:ascii="Times New Roman" w:hAnsi="Times New Roman"/>
          <w:sz w:val="24"/>
          <w:szCs w:val="24"/>
        </w:rPr>
        <w:t>Ukwuoma</w:t>
      </w:r>
      <w:proofErr w:type="spellEnd"/>
      <w:r w:rsidRPr="00FE5F30">
        <w:rPr>
          <w:rFonts w:ascii="Times New Roman" w:hAnsi="Times New Roman"/>
          <w:sz w:val="24"/>
          <w:szCs w:val="24"/>
        </w:rPr>
        <w:t xml:space="preserve">, Elisha, and </w:t>
      </w:r>
      <w:proofErr w:type="spellStart"/>
      <w:r w:rsidRPr="00FE5F30">
        <w:rPr>
          <w:rFonts w:ascii="Times New Roman" w:hAnsi="Times New Roman"/>
          <w:sz w:val="24"/>
          <w:szCs w:val="24"/>
        </w:rPr>
        <w:t>Oye</w:t>
      </w:r>
      <w:proofErr w:type="spellEnd"/>
      <w:r w:rsidRPr="00FE5F30">
        <w:rPr>
          <w:rFonts w:ascii="Times New Roman" w:hAnsi="Times New Roman"/>
          <w:sz w:val="24"/>
          <w:szCs w:val="24"/>
        </w:rPr>
        <w:t xml:space="preserve"> (2022) claim that disconfirmation is evaluated as a distinct cognitive </w:t>
      </w:r>
      <w:r w:rsidRPr="00FE5F30">
        <w:rPr>
          <w:rFonts w:ascii="Times New Roman" w:hAnsi="Times New Roman"/>
          <w:sz w:val="24"/>
          <w:szCs w:val="24"/>
        </w:rPr>
        <w:lastRenderedPageBreak/>
        <w:t xml:space="preserve">state that the client subjectively perceives and that may be investigated independently of its antecedents.Confirmation, on the other hand, represents moderate happiness or indifference and is located in the middle of the model. To put the theory into more detail, clients make decisions about which resources or services to use based on preconceived notions they have about the services they will receive. Customers assess whether or not a resource or service meets their demands by comparing its performance to pre-conceptualized standards after utilizing it. </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According to this theory, when performance and expectations align and produce either moderate satisfaction or indifference, as previously mentioned, confirmation, or the standard zone in the middle of the model, occurs. The following figure illustrates this point: greater satisfaction is found in the direction of positive disconfirmation from the standard zone of moderate satisfaction or indifference, whereas dissatisfaction is found in the direction of negative disconfirmation, which is located in the defective zone from the standard zone: The model's variables—dissatisfied, pleased, delighted, and amazed—are based on the customer's experiences and emotions following the use of a particular service.</w:t>
      </w:r>
    </w:p>
    <w:p w:rsidR="00BC189F"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This theory is relevant to the study because staff members have preconceived notions about what to expect when using various e-government tools, such as computers, websites, email, search engines, and the Internet, before using them to access information. The staff assesses the tools' performance after using them in comparison to their preconceived expectations to determine whether or not the tools met their demands by providing them with access to the necessary data. The user will feel happy and have positive confirmation if they are satisfied. Furthermore, the verdict will be a negative disconfirmation if you're not satisfied.</w:t>
      </w:r>
    </w:p>
    <w:p w:rsidR="00266DC6" w:rsidRPr="00FE5F30" w:rsidRDefault="00266DC6">
      <w:pPr>
        <w:spacing w:after="0" w:line="480" w:lineRule="auto"/>
        <w:jc w:val="both"/>
        <w:rPr>
          <w:rFonts w:ascii="Times New Roman" w:hAnsi="Times New Roman"/>
          <w:b/>
          <w:bCs/>
          <w:sz w:val="24"/>
          <w:szCs w:val="24"/>
        </w:rPr>
      </w:pPr>
    </w:p>
    <w:p w:rsidR="00BC189F" w:rsidRPr="00FE5F30" w:rsidRDefault="00A90681">
      <w:pPr>
        <w:spacing w:after="0" w:line="480" w:lineRule="auto"/>
        <w:jc w:val="both"/>
        <w:rPr>
          <w:rFonts w:ascii="Times New Roman" w:hAnsi="Times New Roman"/>
          <w:b/>
          <w:bCs/>
          <w:sz w:val="24"/>
          <w:szCs w:val="24"/>
        </w:rPr>
      </w:pPr>
      <w:r w:rsidRPr="00FE5F30">
        <w:rPr>
          <w:rFonts w:ascii="Times New Roman" w:hAnsi="Times New Roman"/>
          <w:b/>
          <w:bCs/>
          <w:sz w:val="24"/>
          <w:szCs w:val="24"/>
        </w:rPr>
        <w:lastRenderedPageBreak/>
        <w:t>2.4</w:t>
      </w:r>
      <w:r w:rsidRPr="00FE5F30">
        <w:rPr>
          <w:rFonts w:ascii="Times New Roman" w:hAnsi="Times New Roman"/>
          <w:b/>
          <w:bCs/>
          <w:sz w:val="24"/>
          <w:szCs w:val="24"/>
        </w:rPr>
        <w:tab/>
        <w:t>Empirical Review</w:t>
      </w:r>
    </w:p>
    <w:p w:rsidR="00BC189F" w:rsidRPr="00FE5F30" w:rsidRDefault="00A90681">
      <w:pPr>
        <w:pStyle w:val="Default"/>
        <w:spacing w:line="480" w:lineRule="auto"/>
        <w:jc w:val="both"/>
        <w:rPr>
          <w:rFonts w:ascii="Times New Roman" w:eastAsia="Times New Roman" w:hAnsi="Times New Roman"/>
        </w:rPr>
      </w:pPr>
      <w:r w:rsidRPr="00FE5F30">
        <w:rPr>
          <w:rFonts w:ascii="Times New Roman" w:eastAsia="Times New Roman" w:hAnsi="Times New Roman"/>
        </w:rPr>
        <w:t xml:space="preserve">In </w:t>
      </w:r>
      <w:proofErr w:type="spellStart"/>
      <w:r w:rsidRPr="00FE5F30">
        <w:rPr>
          <w:rFonts w:ascii="Times New Roman" w:eastAsia="Times New Roman" w:hAnsi="Times New Roman"/>
        </w:rPr>
        <w:t>Ebonyi</w:t>
      </w:r>
      <w:proofErr w:type="spellEnd"/>
      <w:r w:rsidRPr="00FE5F30">
        <w:rPr>
          <w:rFonts w:ascii="Times New Roman" w:eastAsia="Times New Roman" w:hAnsi="Times New Roman"/>
        </w:rPr>
        <w:t xml:space="preserve"> State, Nigeria, Edith (2021) carried out a study named "Impact of Electronic Governance on Speed of Service Delivery in Some Selected Public Institutions." A brief glance at Nigeria's public institutions reveals subpar service delivery and low performance. To demonstrate this idea, let's look at the first issue that was found: </w:t>
      </w:r>
      <w:proofErr w:type="spellStart"/>
      <w:r w:rsidRPr="00FE5F30">
        <w:rPr>
          <w:rFonts w:ascii="Times New Roman" w:eastAsia="Times New Roman" w:hAnsi="Times New Roman"/>
        </w:rPr>
        <w:t>Ebonyi</w:t>
      </w:r>
      <w:proofErr w:type="spellEnd"/>
      <w:r w:rsidRPr="00FE5F30">
        <w:rPr>
          <w:rFonts w:ascii="Times New Roman" w:eastAsia="Times New Roman" w:hAnsi="Times New Roman"/>
        </w:rPr>
        <w:t xml:space="preserve"> State governmental institutions' performance in service delivery is slow. In light of this, the study looked at how e-governance affected the efficiency with which certain public institutions in </w:t>
      </w:r>
      <w:proofErr w:type="spellStart"/>
      <w:r w:rsidRPr="00FE5F30">
        <w:rPr>
          <w:rFonts w:ascii="Times New Roman" w:eastAsia="Times New Roman" w:hAnsi="Times New Roman"/>
        </w:rPr>
        <w:t>Ebonyi</w:t>
      </w:r>
      <w:proofErr w:type="spellEnd"/>
      <w:r w:rsidRPr="00FE5F30">
        <w:rPr>
          <w:rFonts w:ascii="Times New Roman" w:eastAsia="Times New Roman" w:hAnsi="Times New Roman"/>
        </w:rPr>
        <w:t xml:space="preserve"> State, Nigeria, provided services. The study used a descriptive survey research approach, posed two research questions, and generated two hypotheses. 1516 management and non-management employees from the six governmental institutions in </w:t>
      </w:r>
      <w:proofErr w:type="spellStart"/>
      <w:r w:rsidRPr="00FE5F30">
        <w:rPr>
          <w:rFonts w:ascii="Times New Roman" w:eastAsia="Times New Roman" w:hAnsi="Times New Roman"/>
        </w:rPr>
        <w:t>Ebonyi</w:t>
      </w:r>
      <w:proofErr w:type="spellEnd"/>
      <w:r w:rsidRPr="00FE5F30">
        <w:rPr>
          <w:rFonts w:ascii="Times New Roman" w:eastAsia="Times New Roman" w:hAnsi="Times New Roman"/>
        </w:rPr>
        <w:t xml:space="preserve"> State, Nigeria, were the study's population. The sample size of 303 was determined using Taro Yamani's formula. 303 employees and management provided information to a well-structured questionnaire. Out of the 303 copies of the instrument, 291 were found. The instrument as a whole was examined for internal consistency using the Cronbach Alpha reliability estimate. The actual limit of numbers was utilized to examine the data obtained for the two study topics, and the t test statistic was employed to test the null hypothesis with a confidence level of.05.The results demonstrated that, with certain notable e-service difficulties, e-governance significantly impacts the speed of service delivery in a few chosen governmental institutions in </w:t>
      </w:r>
      <w:proofErr w:type="spellStart"/>
      <w:r w:rsidRPr="00FE5F30">
        <w:rPr>
          <w:rFonts w:ascii="Times New Roman" w:eastAsia="Times New Roman" w:hAnsi="Times New Roman"/>
        </w:rPr>
        <w:t>Ebonyi</w:t>
      </w:r>
      <w:proofErr w:type="spellEnd"/>
      <w:r w:rsidRPr="00FE5F30">
        <w:rPr>
          <w:rFonts w:ascii="Times New Roman" w:eastAsia="Times New Roman" w:hAnsi="Times New Roman"/>
        </w:rPr>
        <w:t xml:space="preserve"> State, Nigeria. To prevent the issue of generalization, the study suggested that high-quality e-service be made available to all governmental institutions in South East Nigeria.</w:t>
      </w:r>
    </w:p>
    <w:p w:rsidR="00BC189F" w:rsidRPr="00FE5F30" w:rsidRDefault="00A90681">
      <w:pPr>
        <w:pStyle w:val="Default"/>
        <w:spacing w:line="480" w:lineRule="auto"/>
        <w:jc w:val="both"/>
        <w:rPr>
          <w:rFonts w:ascii="Times New Roman" w:eastAsia="Times New Roman" w:hAnsi="Times New Roman"/>
        </w:rPr>
      </w:pPr>
      <w:r w:rsidRPr="00FE5F30">
        <w:rPr>
          <w:rFonts w:ascii="Times New Roman" w:eastAsia="Times New Roman" w:hAnsi="Times New Roman"/>
        </w:rPr>
        <w:t xml:space="preserve"> A similar study on e-governance and service delivery in the Nigerian public sector: an overview was carried out by </w:t>
      </w:r>
      <w:proofErr w:type="spellStart"/>
      <w:r w:rsidRPr="00FE5F30">
        <w:rPr>
          <w:rFonts w:ascii="Times New Roman" w:eastAsia="Times New Roman" w:hAnsi="Times New Roman"/>
        </w:rPr>
        <w:t>Asomba</w:t>
      </w:r>
      <w:proofErr w:type="spellEnd"/>
      <w:r w:rsidRPr="00FE5F30">
        <w:rPr>
          <w:rFonts w:ascii="Times New Roman" w:eastAsia="Times New Roman" w:hAnsi="Times New Roman"/>
        </w:rPr>
        <w:t xml:space="preserve">, </w:t>
      </w:r>
      <w:proofErr w:type="spellStart"/>
      <w:r w:rsidRPr="00FE5F30">
        <w:rPr>
          <w:rFonts w:ascii="Times New Roman" w:eastAsia="Times New Roman" w:hAnsi="Times New Roman"/>
        </w:rPr>
        <w:t>Egwuagu</w:t>
      </w:r>
      <w:proofErr w:type="spellEnd"/>
      <w:r w:rsidRPr="00FE5F30">
        <w:rPr>
          <w:rFonts w:ascii="Times New Roman" w:eastAsia="Times New Roman" w:hAnsi="Times New Roman"/>
        </w:rPr>
        <w:t xml:space="preserve">, and </w:t>
      </w:r>
      <w:proofErr w:type="spellStart"/>
      <w:r w:rsidRPr="00FE5F30">
        <w:rPr>
          <w:rFonts w:ascii="Times New Roman" w:eastAsia="Times New Roman" w:hAnsi="Times New Roman"/>
        </w:rPr>
        <w:t>Uloma</w:t>
      </w:r>
      <w:proofErr w:type="spellEnd"/>
      <w:r w:rsidRPr="00FE5F30">
        <w:rPr>
          <w:rFonts w:ascii="Times New Roman" w:eastAsia="Times New Roman" w:hAnsi="Times New Roman"/>
        </w:rPr>
        <w:t xml:space="preserve"> in 2023. The primary goal of this article is to </w:t>
      </w:r>
      <w:r w:rsidRPr="00FE5F30">
        <w:rPr>
          <w:rFonts w:ascii="Times New Roman" w:eastAsia="Times New Roman" w:hAnsi="Times New Roman"/>
        </w:rPr>
        <w:lastRenderedPageBreak/>
        <w:t xml:space="preserve">determine how much Nigerian public bureaucracies have improved as a result of electronic governance and social service delivery. The study will specifically ascertain the degree to which the use of electronic governance promotes high-quality service delivery in the execution of policies and programs in the public sector of Nigeria. Its framework was adapted from communication theory, which aims to clarify that, in modern </w:t>
      </w:r>
      <w:proofErr w:type="gramStart"/>
      <w:r w:rsidRPr="00FE5F30">
        <w:rPr>
          <w:rFonts w:ascii="Times New Roman" w:eastAsia="Times New Roman" w:hAnsi="Times New Roman"/>
        </w:rPr>
        <w:t>society,</w:t>
      </w:r>
      <w:proofErr w:type="gramEnd"/>
      <w:r w:rsidRPr="00FE5F30">
        <w:rPr>
          <w:rFonts w:ascii="Times New Roman" w:eastAsia="Times New Roman" w:hAnsi="Times New Roman"/>
        </w:rPr>
        <w:t xml:space="preserve"> communication is one of the components that makes a system effective. Both the degree of literacy and the knowledge of the populace are impacted by electronic government. In Nigeria, efficient service delivery is achieved by the ministries' embrace of </w:t>
      </w:r>
      <w:proofErr w:type="spellStart"/>
      <w:r w:rsidRPr="00FE5F30">
        <w:rPr>
          <w:rFonts w:ascii="Times New Roman" w:eastAsia="Times New Roman" w:hAnsi="Times New Roman"/>
        </w:rPr>
        <w:t>egovernance</w:t>
      </w:r>
      <w:proofErr w:type="spellEnd"/>
      <w:r w:rsidRPr="00FE5F30">
        <w:rPr>
          <w:rFonts w:ascii="Times New Roman" w:eastAsia="Times New Roman" w:hAnsi="Times New Roman"/>
        </w:rPr>
        <w:t xml:space="preserve">. Since it acts as a benchmark for governance audits, it reduces corruption and promotes accountability and transparency while also aiding in the definition and revision of the government's present vision and goal. In Nigeria, bureaucratic governance aids in the development of methods for policy execution. The government of Nigeria should use e-governance, according to this study, in order to institutionalize real budget. Since electronic governance improves governance significantly through accountability and transparency, reduces needless waste and leakage, stops arbitrary behavior in bureaucracies, and detects and prevents poor service delivery, the government should implement it in Nigeria's public sector. In order to execute government programs effectively, the government should hire qualified personnel with </w:t>
      </w:r>
      <w:proofErr w:type="spellStart"/>
      <w:r w:rsidRPr="00FE5F30">
        <w:rPr>
          <w:rFonts w:ascii="Times New Roman" w:eastAsia="Times New Roman" w:hAnsi="Times New Roman"/>
        </w:rPr>
        <w:t>egovernance</w:t>
      </w:r>
      <w:proofErr w:type="spellEnd"/>
      <w:r w:rsidRPr="00FE5F30">
        <w:rPr>
          <w:rFonts w:ascii="Times New Roman" w:eastAsia="Times New Roman" w:hAnsi="Times New Roman"/>
        </w:rPr>
        <w:t xml:space="preserve"> experience.</w:t>
      </w:r>
    </w:p>
    <w:p w:rsidR="00BC189F" w:rsidRPr="00FE5F30" w:rsidRDefault="00A90681">
      <w:pPr>
        <w:pStyle w:val="Default"/>
        <w:spacing w:line="480" w:lineRule="auto"/>
        <w:jc w:val="both"/>
        <w:rPr>
          <w:rFonts w:ascii="Times New Roman" w:eastAsia="Times New Roman" w:hAnsi="Times New Roman"/>
        </w:rPr>
      </w:pPr>
      <w:r w:rsidRPr="00FE5F30">
        <w:rPr>
          <w:rFonts w:ascii="Times New Roman" w:hAnsi="Times New Roman"/>
        </w:rPr>
        <w:t xml:space="preserve">An analogous study, titled E-government accountability and public services delivery: A case study of </w:t>
      </w:r>
      <w:proofErr w:type="spellStart"/>
      <w:r w:rsidRPr="00FE5F30">
        <w:rPr>
          <w:rFonts w:ascii="Times New Roman" w:hAnsi="Times New Roman"/>
        </w:rPr>
        <w:t>Osun</w:t>
      </w:r>
      <w:proofErr w:type="spellEnd"/>
      <w:r w:rsidRPr="00FE5F30">
        <w:rPr>
          <w:rFonts w:ascii="Times New Roman" w:hAnsi="Times New Roman"/>
        </w:rPr>
        <w:t xml:space="preserve"> State public </w:t>
      </w:r>
      <w:proofErr w:type="gramStart"/>
      <w:r w:rsidRPr="00FE5F30">
        <w:rPr>
          <w:rFonts w:ascii="Times New Roman" w:hAnsi="Times New Roman"/>
        </w:rPr>
        <w:t>services,</w:t>
      </w:r>
      <w:proofErr w:type="gramEnd"/>
      <w:r w:rsidRPr="00FE5F30">
        <w:rPr>
          <w:rFonts w:ascii="Times New Roman" w:hAnsi="Times New Roman"/>
        </w:rPr>
        <w:t xml:space="preserve"> was also carried out by </w:t>
      </w:r>
      <w:proofErr w:type="spellStart"/>
      <w:r w:rsidRPr="00FE5F30">
        <w:rPr>
          <w:rFonts w:ascii="Times New Roman" w:hAnsi="Times New Roman"/>
        </w:rPr>
        <w:t>Onanuga</w:t>
      </w:r>
      <w:proofErr w:type="spellEnd"/>
      <w:r w:rsidRPr="00FE5F30">
        <w:rPr>
          <w:rFonts w:ascii="Times New Roman" w:hAnsi="Times New Roman"/>
        </w:rPr>
        <w:t xml:space="preserve">, et al. (2017). Four objectives, four research questions, and four hypotheses shaped the study's design.Students enrolled in 200-level courses and above received 250 copies of the questionnaire, which was used to create the study's sample. Two hundred and twenty-two (222) copies were obtained, with an 88.8% response rate, and were considered appropriate for the study. The survey research </w:t>
      </w:r>
      <w:r w:rsidRPr="00FE5F30">
        <w:rPr>
          <w:rFonts w:ascii="Times New Roman" w:hAnsi="Times New Roman"/>
        </w:rPr>
        <w:lastRenderedPageBreak/>
        <w:t>approach was selected for this investigation. A questionnaire was used as the data collection instrument. Simple frequency counts and percentages were used to assess the data.</w:t>
      </w:r>
      <w:r w:rsidRPr="00FE5F30">
        <w:rPr>
          <w:rFonts w:ascii="Times New Roman" w:eastAsia="Times New Roman" w:hAnsi="Times New Roman"/>
        </w:rPr>
        <w:t xml:space="preserve"> According to the study, the majority of respondents used computers on a monthly basis—81, or 36.5%—and their primary goals were to read materials for 168 (76%), 156 (70%), 141 (64%) and staff training exams, as well as to update their knowledge and skills. Additionally, the study found that the majority of respondents were content with nearly all aspects of e-government accountability, with the exception of a small number that require improved delivery. In order to enhance their information technology services and satisfy users, the study suggested, among other things, that the ministries provide regular, free internet access, photocopying, and printing.</w:t>
      </w:r>
    </w:p>
    <w:p w:rsidR="00BC189F" w:rsidRPr="00FE5F30" w:rsidRDefault="00A90681">
      <w:pPr>
        <w:pStyle w:val="NormalWeb"/>
        <w:shd w:val="clear" w:color="auto" w:fill="FFFFFF"/>
        <w:spacing w:before="0" w:beforeAutospacing="0" w:after="390" w:afterAutospacing="0" w:line="480" w:lineRule="auto"/>
        <w:jc w:val="both"/>
      </w:pPr>
      <w:proofErr w:type="spellStart"/>
      <w:r w:rsidRPr="00FE5F30">
        <w:t>Bagudu</w:t>
      </w:r>
      <w:proofErr w:type="spellEnd"/>
      <w:r w:rsidRPr="00FE5F30">
        <w:t xml:space="preserve"> and </w:t>
      </w:r>
      <w:proofErr w:type="spellStart"/>
      <w:r w:rsidRPr="00FE5F30">
        <w:t>Sadiq</w:t>
      </w:r>
      <w:proofErr w:type="spellEnd"/>
      <w:r w:rsidRPr="00FE5F30">
        <w:t xml:space="preserve"> (2015) studied the International Islamic University of Malaysia as a case study in their research on e-government transparency. Examining students' perceptions of the International Islamic University of Malaysia (IIUM) website was the main goal of this study. The study employed the survey method.Through random sampling, 164 post-graduate students from the engineering faculty made up the sample size. Data was gathered via a questionnaire. The data analysis showed that respondents used websites and were well aware of them. The respondents' attitudes regarding the IIUM DC were likewise positive. </w:t>
      </w:r>
      <w:proofErr w:type="gramStart"/>
      <w:r w:rsidRPr="00FE5F30">
        <w:t>recommendations</w:t>
      </w:r>
      <w:proofErr w:type="gramEnd"/>
      <w:r w:rsidRPr="00FE5F30">
        <w:t xml:space="preserve"> targeted at enhancing the Internet's capacity and IIUM signal. Keywords: Student Perceptions, Digital Library Services.</w:t>
      </w:r>
    </w:p>
    <w:p w:rsidR="00BC189F" w:rsidRPr="00FE5F30" w:rsidRDefault="00A90681">
      <w:pPr>
        <w:spacing w:after="0" w:line="480" w:lineRule="auto"/>
        <w:jc w:val="both"/>
        <w:rPr>
          <w:rFonts w:ascii="Times New Roman" w:hAnsi="Times New Roman"/>
          <w:sz w:val="24"/>
          <w:szCs w:val="24"/>
        </w:rPr>
      </w:pPr>
      <w:proofErr w:type="spellStart"/>
      <w:r w:rsidRPr="00FE5F30">
        <w:rPr>
          <w:rFonts w:ascii="Times New Roman" w:hAnsi="Times New Roman"/>
          <w:sz w:val="24"/>
          <w:szCs w:val="24"/>
        </w:rPr>
        <w:t>Nwokedi</w:t>
      </w:r>
      <w:proofErr w:type="spellEnd"/>
      <w:r w:rsidRPr="00FE5F30">
        <w:rPr>
          <w:rFonts w:ascii="Times New Roman" w:hAnsi="Times New Roman"/>
          <w:sz w:val="24"/>
          <w:szCs w:val="24"/>
        </w:rPr>
        <w:t xml:space="preserve"> et al. (2016) conducted a study titled "Effect of E-mail Competence and Use on Information Service Delivery in South-East Zone of Nigeria".  One research question, one null hypothesis, and one significance-level test of the hypothesis (0.05) served as the study's guiding principles. For this study, a survey research design was used. All 189 governmental personnel employed by the Nigerian government in the South East Zone were the target group. This </w:t>
      </w:r>
      <w:r w:rsidRPr="00FE5F30">
        <w:rPr>
          <w:rFonts w:ascii="Times New Roman" w:hAnsi="Times New Roman"/>
          <w:sz w:val="24"/>
          <w:szCs w:val="24"/>
        </w:rPr>
        <w:lastRenderedPageBreak/>
        <w:t xml:space="preserve">comprised the following nine states: Imo, </w:t>
      </w:r>
      <w:proofErr w:type="spellStart"/>
      <w:r w:rsidRPr="00FE5F30">
        <w:rPr>
          <w:rFonts w:ascii="Times New Roman" w:hAnsi="Times New Roman"/>
          <w:sz w:val="24"/>
          <w:szCs w:val="24"/>
        </w:rPr>
        <w:t>Abia</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Ebonyi</w:t>
      </w:r>
      <w:proofErr w:type="spellEnd"/>
      <w:r w:rsidRPr="00FE5F30">
        <w:rPr>
          <w:rFonts w:ascii="Times New Roman" w:hAnsi="Times New Roman"/>
          <w:sz w:val="24"/>
          <w:szCs w:val="24"/>
        </w:rPr>
        <w:t xml:space="preserve">, Enugu, and </w:t>
      </w:r>
      <w:proofErr w:type="spellStart"/>
      <w:r w:rsidRPr="00FE5F30">
        <w:rPr>
          <w:rFonts w:ascii="Times New Roman" w:hAnsi="Times New Roman"/>
          <w:sz w:val="24"/>
          <w:szCs w:val="24"/>
        </w:rPr>
        <w:t>Anambra</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Owerri</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Awka</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Nsukka</w:t>
      </w:r>
      <w:proofErr w:type="spellEnd"/>
      <w:r w:rsidRPr="00FE5F30">
        <w:rPr>
          <w:rFonts w:ascii="Times New Roman" w:hAnsi="Times New Roman"/>
          <w:sz w:val="24"/>
          <w:szCs w:val="24"/>
        </w:rPr>
        <w:t xml:space="preserve">, and </w:t>
      </w:r>
      <w:proofErr w:type="spellStart"/>
      <w:r w:rsidRPr="00FE5F30">
        <w:rPr>
          <w:rFonts w:ascii="Times New Roman" w:hAnsi="Times New Roman"/>
          <w:sz w:val="24"/>
          <w:szCs w:val="24"/>
        </w:rPr>
        <w:t>Umudike</w:t>
      </w:r>
      <w:proofErr w:type="spellEnd"/>
      <w:r w:rsidRPr="00FE5F30">
        <w:rPr>
          <w:rFonts w:ascii="Times New Roman" w:hAnsi="Times New Roman"/>
          <w:sz w:val="24"/>
          <w:szCs w:val="24"/>
        </w:rPr>
        <w:t xml:space="preserve"> were the others. There was no sampling because the staff's population of 189 was manageable. The questionnaire was used as the research tool. Frequency counts, percentages, averages, standard deviations, ANOVA, and the research question were used to examine the data that were gathered. The staff's proficiency with email and its utilization has a big impact on the services they provide, according to the following findings. It was suggested, among other </w:t>
      </w:r>
      <w:proofErr w:type="gramStart"/>
      <w:r w:rsidRPr="00FE5F30">
        <w:rPr>
          <w:rFonts w:ascii="Times New Roman" w:hAnsi="Times New Roman"/>
          <w:sz w:val="24"/>
          <w:szCs w:val="24"/>
        </w:rPr>
        <w:t>things, that all employees in the South-East Zone of Nigeria should keep up with the latest developments in email competency by attending more lectures, seminars,</w:t>
      </w:r>
      <w:proofErr w:type="gramEnd"/>
      <w:r w:rsidRPr="00FE5F30">
        <w:rPr>
          <w:rFonts w:ascii="Times New Roman" w:hAnsi="Times New Roman"/>
          <w:sz w:val="24"/>
          <w:szCs w:val="24"/>
        </w:rPr>
        <w:t xml:space="preserve"> and workshops that will emphasize email competency and how to apply it to their work. The study came to the conclusion that employees' email proficiency significantly affects the quality of services they provide.</w:t>
      </w:r>
    </w:p>
    <w:p w:rsidR="00BC189F" w:rsidRPr="00FE5F30" w:rsidRDefault="00A90681">
      <w:pPr>
        <w:spacing w:after="0" w:line="480" w:lineRule="auto"/>
        <w:jc w:val="both"/>
        <w:rPr>
          <w:rFonts w:ascii="Times New Roman" w:hAnsi="Times New Roman"/>
          <w:sz w:val="24"/>
          <w:szCs w:val="24"/>
        </w:rPr>
      </w:pPr>
      <w:proofErr w:type="spellStart"/>
      <w:r w:rsidRPr="00FE5F30">
        <w:rPr>
          <w:rFonts w:ascii="Times New Roman" w:hAnsi="Times New Roman"/>
          <w:sz w:val="24"/>
          <w:szCs w:val="24"/>
        </w:rPr>
        <w:t>Ternenge</w:t>
      </w:r>
      <w:proofErr w:type="spellEnd"/>
      <w:r w:rsidRPr="00FE5F30">
        <w:rPr>
          <w:rFonts w:ascii="Times New Roman" w:hAnsi="Times New Roman"/>
          <w:sz w:val="24"/>
          <w:szCs w:val="24"/>
        </w:rPr>
        <w:t xml:space="preserve"> (2020) carried out an investigation into the accessibility, usability, and availability of internet services in the medical library for research purposes by undergraduate medical science students at the College of Health Sciences, </w:t>
      </w:r>
      <w:proofErr w:type="spellStart"/>
      <w:r w:rsidRPr="00FE5F30">
        <w:rPr>
          <w:rFonts w:ascii="Times New Roman" w:hAnsi="Times New Roman"/>
          <w:sz w:val="24"/>
          <w:szCs w:val="24"/>
        </w:rPr>
        <w:t>Makurdi</w:t>
      </w:r>
      <w:proofErr w:type="spellEnd"/>
      <w:r w:rsidRPr="00FE5F30">
        <w:rPr>
          <w:rFonts w:ascii="Times New Roman" w:hAnsi="Times New Roman"/>
          <w:sz w:val="24"/>
          <w:szCs w:val="24"/>
        </w:rPr>
        <w:t xml:space="preserve">. The study's compass was comprised of five (5) objectives and corresponding research questions.The study's population comprised 490 undergraduate medical science students who were registered with the College of Health Science medical library. The research approach used for the study was survey research. 220 medical students who were randomly selected according on uncomplicated protocols made up the study's sample.The "Availability, Accessibility and Use of Internet Services in Medical Library for Research Questionnaire (AAUISMLRQ)" and the "Checklist on Availability of Internet Services in Medical Library for Research (CAISMLR)" </w:t>
      </w:r>
      <w:proofErr w:type="gramStart"/>
      <w:r w:rsidRPr="00FE5F30">
        <w:rPr>
          <w:rFonts w:ascii="Times New Roman" w:hAnsi="Times New Roman"/>
          <w:sz w:val="24"/>
          <w:szCs w:val="24"/>
        </w:rPr>
        <w:t>were</w:t>
      </w:r>
      <w:proofErr w:type="gramEnd"/>
      <w:r w:rsidRPr="00FE5F30">
        <w:rPr>
          <w:rFonts w:ascii="Times New Roman" w:hAnsi="Times New Roman"/>
          <w:sz w:val="24"/>
          <w:szCs w:val="24"/>
        </w:rPr>
        <w:t xml:space="preserve"> the two (2) tools utilized to gather data. Each tool was validated by three professionals in related domains. Using the Cronbach Alpha method, the questionnaire's reliability was evaluated, and a reliability coefficient of 0.729 was </w:t>
      </w:r>
      <w:r w:rsidRPr="00FE5F30">
        <w:rPr>
          <w:rFonts w:ascii="Times New Roman" w:hAnsi="Times New Roman"/>
          <w:sz w:val="24"/>
          <w:szCs w:val="24"/>
        </w:rPr>
        <w:lastRenderedPageBreak/>
        <w:t>found.To address the research subjects, data was gathered and evaluated utilizing mean scores, frequency counts, and straightforward percentages. The results of the study showed that a variety of online tools, including the World Wide Web, email, File Transfer Protocol (FTP), newsgroups, online chat, and search engines, are available to undergraduate medical science students in medical schools</w:t>
      </w:r>
      <w:proofErr w:type="gramStart"/>
      <w:r w:rsidRPr="00FE5F30">
        <w:rPr>
          <w:rFonts w:ascii="Times New Roman" w:hAnsi="Times New Roman"/>
          <w:sz w:val="24"/>
          <w:szCs w:val="24"/>
        </w:rPr>
        <w:t>..</w:t>
      </w:r>
      <w:proofErr w:type="gramEnd"/>
      <w:r w:rsidRPr="00FE5F30">
        <w:rPr>
          <w:rFonts w:ascii="Times New Roman" w:hAnsi="Times New Roman"/>
          <w:sz w:val="24"/>
          <w:szCs w:val="24"/>
        </w:rPr>
        <w:t xml:space="preserve">Other than Gopher and Bulletin Board Services, all of the internet services provided by undergraduate medical science students are primarily available for study at medical libraries, according to the data. The findings also demonstrate how much medical students use the internet resources at their disposal when doing research at medical libraries.The findings indicated that the following factors, among others, hindered </w:t>
      </w:r>
      <w:proofErr w:type="spellStart"/>
      <w:r w:rsidRPr="00FE5F30">
        <w:rPr>
          <w:rFonts w:ascii="Times New Roman" w:hAnsi="Times New Roman"/>
          <w:sz w:val="24"/>
          <w:szCs w:val="24"/>
        </w:rPr>
        <w:t>Makurdi</w:t>
      </w:r>
      <w:proofErr w:type="spellEnd"/>
      <w:r w:rsidRPr="00FE5F30">
        <w:rPr>
          <w:rFonts w:ascii="Times New Roman" w:hAnsi="Times New Roman"/>
          <w:sz w:val="24"/>
          <w:szCs w:val="24"/>
        </w:rPr>
        <w:t xml:space="preserve"> College of Health Sciences undergraduate medical science students from effectively using the internet resources in the medical library for research: a dearth of computers in the library; poor internet connectivity; inadequate computer skills; low internet bandwidth; and an irregular power supply. It was proposed that medical libraries allow undergraduate students studying medical science to use online resources such as Gopher and Bulletin Board Services (BBS). In order for medical students and other users to benefit from the internet's resources, libraries should also inform their users about them.</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 A related study on the accessibility, availability, and use of electronic information resources and services at Nigerian universities was carried out by Raphael and Ndukwe (2019). Regarding the kinds of electronic information resources and services, how they are used in Nigerian institutions, how much of them are available, and what applications they are meant to serve, six research questions and four null hypotheses were developed and put to the test. For this study, a survey research design was chosen. To determine the sample size, 273 registered library users were chosen from each of the four libraries at Nigerian institutions. For this investigation, a </w:t>
      </w:r>
      <w:r w:rsidRPr="00FE5F30">
        <w:rPr>
          <w:rFonts w:ascii="Times New Roman" w:hAnsi="Times New Roman"/>
          <w:sz w:val="24"/>
          <w:szCs w:val="24"/>
        </w:rPr>
        <w:lastRenderedPageBreak/>
        <w:t xml:space="preserve">questionnaire was employed to gather data. Histograms, percentages, and frequency distribution tables were used to show and interpret the gathered data. The t-test and the Pearson Product Moment Correlation Coefficient (PPMC) were used to assess the hypothesis.Internet-based reference materials </w:t>
      </w:r>
      <w:proofErr w:type="gramStart"/>
      <w:r w:rsidRPr="00FE5F30">
        <w:rPr>
          <w:rFonts w:ascii="Times New Roman" w:hAnsi="Times New Roman"/>
          <w:sz w:val="24"/>
          <w:szCs w:val="24"/>
        </w:rPr>
        <w:t>Among</w:t>
      </w:r>
      <w:proofErr w:type="gramEnd"/>
      <w:r w:rsidRPr="00FE5F30">
        <w:rPr>
          <w:rFonts w:ascii="Times New Roman" w:hAnsi="Times New Roman"/>
          <w:sz w:val="24"/>
          <w:szCs w:val="24"/>
        </w:rPr>
        <w:t xml:space="preserve"> the resources the survey discovered were </w:t>
      </w:r>
      <w:proofErr w:type="spellStart"/>
      <w:r w:rsidRPr="00FE5F30">
        <w:rPr>
          <w:rFonts w:ascii="Times New Roman" w:hAnsi="Times New Roman"/>
          <w:sz w:val="24"/>
          <w:szCs w:val="24"/>
        </w:rPr>
        <w:t>Sabinet</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Ebscohost</w:t>
      </w:r>
      <w:proofErr w:type="spellEnd"/>
      <w:r w:rsidRPr="00FE5F30">
        <w:rPr>
          <w:rFonts w:ascii="Times New Roman" w:hAnsi="Times New Roman"/>
          <w:sz w:val="24"/>
          <w:szCs w:val="24"/>
        </w:rPr>
        <w:t xml:space="preserve">, Nation Academic Press, Virtual Libraries, Science Direct, and E-books online libraries. The electronic information resources available in the two libraries that were the focus of the study included the Linguistics Database online, the </w:t>
      </w:r>
      <w:proofErr w:type="spellStart"/>
      <w:r w:rsidRPr="00FE5F30">
        <w:rPr>
          <w:rFonts w:ascii="Times New Roman" w:hAnsi="Times New Roman"/>
          <w:sz w:val="24"/>
          <w:szCs w:val="24"/>
        </w:rPr>
        <w:t>Guternberg</w:t>
      </w:r>
      <w:proofErr w:type="spellEnd"/>
      <w:r w:rsidRPr="00FE5F30">
        <w:rPr>
          <w:rFonts w:ascii="Times New Roman" w:hAnsi="Times New Roman"/>
          <w:sz w:val="24"/>
          <w:szCs w:val="24"/>
        </w:rPr>
        <w:t xml:space="preserve"> online Library, the Free Library online, the Google search engine, and the E-newspaper.Furthermore, it was discovered that the two libraries that were the subject of the inquiry offered electronic information services such as email, printing, databases, and the World Wide Web. The study's two university libraries featured the following electronic information resources: Google, EBSCOHOST, JSTOR, E-newspapers, Virtual Libraries Online, Free Library Online, Nation Academic Press Database, and SABINET online reference database. These resources were the most widely available.Response scores for these resources were often higher than 60%. The types of electronic information resources and services that patrons of the libraries at ABU and UNIBEN Universities preferred did not significantly differ from one another. According to the study's findings, electronic information resources are fundamental to any dynamic collection. Most of these resources, including full text databases, are expensive and not openly accessible, but they also offer creative ways to change university teaching methods and research. University library administration should ensure that any problems, such as power outages, denial of access, network fluctuations, and system malfunctions, are kept to a minimal in order to encourage users to access and make use of the electronic information resources in the libraries.</w:t>
      </w:r>
    </w:p>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ind w:left="540" w:firstLine="2860"/>
        <w:jc w:val="both"/>
        <w:rPr>
          <w:rFonts w:ascii="Times New Roman" w:hAnsi="Times New Roman"/>
          <w:b/>
          <w:sz w:val="24"/>
          <w:szCs w:val="24"/>
        </w:rPr>
      </w:pPr>
      <w:r w:rsidRPr="00FE5F30">
        <w:rPr>
          <w:rFonts w:ascii="Times New Roman" w:hAnsi="Times New Roman"/>
          <w:b/>
          <w:sz w:val="24"/>
          <w:szCs w:val="24"/>
        </w:rPr>
        <w:lastRenderedPageBreak/>
        <w:t>CHAPTER THREE</w:t>
      </w:r>
    </w:p>
    <w:p w:rsidR="00BC189F" w:rsidRPr="00FE5F30" w:rsidRDefault="00A90681">
      <w:pPr>
        <w:spacing w:after="0" w:line="480" w:lineRule="auto"/>
        <w:ind w:left="540" w:firstLine="2860"/>
        <w:jc w:val="both"/>
        <w:rPr>
          <w:rFonts w:ascii="Times New Roman" w:hAnsi="Times New Roman"/>
          <w:sz w:val="24"/>
          <w:szCs w:val="24"/>
        </w:rPr>
      </w:pPr>
      <w:r w:rsidRPr="00FE5F30">
        <w:rPr>
          <w:rFonts w:ascii="Times New Roman" w:hAnsi="Times New Roman"/>
          <w:b/>
          <w:sz w:val="24"/>
          <w:szCs w:val="24"/>
        </w:rPr>
        <w:t>METHODOLOGY</w:t>
      </w:r>
    </w:p>
    <w:p w:rsidR="00BC189F" w:rsidRPr="00FE5F30" w:rsidRDefault="00A90681">
      <w:pPr>
        <w:spacing w:after="0" w:line="480" w:lineRule="auto"/>
        <w:ind w:left="360" w:hanging="360"/>
        <w:jc w:val="both"/>
        <w:rPr>
          <w:rFonts w:ascii="Times New Roman" w:hAnsi="Times New Roman"/>
          <w:sz w:val="24"/>
          <w:szCs w:val="24"/>
        </w:rPr>
      </w:pPr>
      <w:r w:rsidRPr="00FE5F30">
        <w:rPr>
          <w:rFonts w:ascii="Times New Roman" w:hAnsi="Times New Roman"/>
          <w:b/>
          <w:sz w:val="24"/>
          <w:szCs w:val="24"/>
        </w:rPr>
        <w:t xml:space="preserve">3.1 </w:t>
      </w:r>
      <w:r w:rsidRPr="00FE5F30">
        <w:rPr>
          <w:rFonts w:ascii="Times New Roman" w:hAnsi="Times New Roman"/>
          <w:b/>
          <w:sz w:val="24"/>
          <w:szCs w:val="24"/>
        </w:rPr>
        <w:tab/>
        <w:t>Research Design</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The researcher made use of survey research design in the course of this study.</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3.2</w:t>
      </w:r>
      <w:r w:rsidRPr="00FE5F30">
        <w:rPr>
          <w:rFonts w:ascii="Times New Roman" w:hAnsi="Times New Roman"/>
          <w:b/>
          <w:sz w:val="24"/>
          <w:szCs w:val="24"/>
        </w:rPr>
        <w:tab/>
        <w:t>Source of Data</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Data was collected through primary sources mainly by the use of questionnaires and face to               face observations.</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 xml:space="preserve">3.3 </w:t>
      </w:r>
      <w:r w:rsidRPr="00FE5F30">
        <w:rPr>
          <w:rFonts w:ascii="Times New Roman" w:hAnsi="Times New Roman"/>
          <w:b/>
          <w:sz w:val="24"/>
          <w:szCs w:val="24"/>
        </w:rPr>
        <w:tab/>
        <w:t>Area of the Study</w:t>
      </w:r>
    </w:p>
    <w:p w:rsidR="00BC189F" w:rsidRPr="00FE5F30" w:rsidRDefault="00A90681">
      <w:pPr>
        <w:spacing w:after="0" w:line="480" w:lineRule="auto"/>
        <w:jc w:val="both"/>
        <w:rPr>
          <w:rFonts w:ascii="Times New Roman" w:hAnsi="Times New Roman"/>
          <w:bCs/>
          <w:sz w:val="24"/>
          <w:szCs w:val="24"/>
        </w:rPr>
      </w:pPr>
      <w:r w:rsidRPr="00FE5F30">
        <w:rPr>
          <w:rFonts w:ascii="Times New Roman" w:hAnsi="Times New Roman"/>
          <w:bCs/>
          <w:sz w:val="24"/>
          <w:szCs w:val="24"/>
        </w:rPr>
        <w:t>This research was conducted in</w:t>
      </w:r>
      <w:r w:rsidRPr="00FE5F30">
        <w:rPr>
          <w:rFonts w:ascii="Times New Roman" w:hAnsi="Times New Roman"/>
          <w:sz w:val="24"/>
          <w:szCs w:val="24"/>
        </w:rPr>
        <w:t xml:space="preserve"> the Ministries of Education, Information, Culture and Tourism and Ministry of Science and Technology in Enugu State</w:t>
      </w:r>
      <w:r w:rsidRPr="00FE5F30">
        <w:rPr>
          <w:rFonts w:ascii="Times New Roman" w:hAnsi="Times New Roman"/>
          <w:bCs/>
          <w:sz w:val="24"/>
          <w:szCs w:val="24"/>
        </w:rPr>
        <w:t>.</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 xml:space="preserve">3.4 </w:t>
      </w:r>
      <w:r w:rsidRPr="00FE5F30">
        <w:rPr>
          <w:rFonts w:ascii="Times New Roman" w:hAnsi="Times New Roman"/>
          <w:b/>
          <w:sz w:val="24"/>
          <w:szCs w:val="24"/>
        </w:rPr>
        <w:tab/>
        <w:t>Population of the Study</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The population of the study comprised 4,812 staff in the three selected ministries in Enugu State.</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Table 1: Population Distribution of table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0"/>
        <w:gridCol w:w="7060"/>
        <w:gridCol w:w="1440"/>
      </w:tblGrid>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S/N</w:t>
            </w: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Ministry</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No. of Staff</w:t>
            </w:r>
          </w:p>
        </w:tc>
      </w:tr>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w:t>
            </w: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Ministry of Education</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1360</w:t>
            </w:r>
          </w:p>
        </w:tc>
      </w:tr>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w:t>
            </w: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Ministry of Information, Culture and Tourism</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2240</w:t>
            </w:r>
          </w:p>
        </w:tc>
      </w:tr>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3.</w:t>
            </w: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Ministry of Science and Technology</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1212</w:t>
            </w:r>
          </w:p>
        </w:tc>
      </w:tr>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BC189F">
            <w:pPr>
              <w:spacing w:after="0" w:line="480" w:lineRule="auto"/>
              <w:jc w:val="both"/>
              <w:rPr>
                <w:rFonts w:ascii="Times New Roman" w:hAnsi="Times New Roman"/>
                <w:b/>
                <w:sz w:val="24"/>
                <w:szCs w:val="24"/>
              </w:rPr>
            </w:pP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Total</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4,812</w:t>
            </w:r>
          </w:p>
        </w:tc>
      </w:tr>
    </w:tbl>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bCs/>
          <w:sz w:val="24"/>
          <w:szCs w:val="24"/>
        </w:rPr>
        <w:lastRenderedPageBreak/>
        <w:t>Source</w:t>
      </w:r>
      <w:r w:rsidRPr="00FE5F30">
        <w:rPr>
          <w:rFonts w:ascii="Times New Roman" w:hAnsi="Times New Roman"/>
          <w:sz w:val="24"/>
          <w:szCs w:val="24"/>
        </w:rPr>
        <w:t>; Field survey 2024</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3.5</w:t>
      </w:r>
      <w:r w:rsidRPr="00FE5F30">
        <w:rPr>
          <w:rFonts w:ascii="Times New Roman" w:hAnsi="Times New Roman"/>
          <w:b/>
          <w:sz w:val="24"/>
          <w:szCs w:val="24"/>
        </w:rPr>
        <w:tab/>
        <w:t>Sample Size Determination</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sz w:val="24"/>
          <w:szCs w:val="24"/>
        </w:rPr>
        <w:t xml:space="preserve">The sample size for the study was determined using the Roger </w:t>
      </w:r>
      <w:proofErr w:type="spellStart"/>
      <w:r w:rsidRPr="00FE5F30">
        <w:rPr>
          <w:rFonts w:ascii="Times New Roman" w:hAnsi="Times New Roman"/>
          <w:sz w:val="24"/>
          <w:szCs w:val="24"/>
        </w:rPr>
        <w:t>Wimmer</w:t>
      </w:r>
      <w:proofErr w:type="spellEnd"/>
      <w:r w:rsidRPr="00FE5F30">
        <w:rPr>
          <w:rFonts w:ascii="Times New Roman" w:hAnsi="Times New Roman"/>
          <w:sz w:val="24"/>
          <w:szCs w:val="24"/>
        </w:rPr>
        <w:t xml:space="preserve"> online sample size calculator. Thus, applying </w:t>
      </w:r>
      <w:proofErr w:type="gramStart"/>
      <w:r w:rsidRPr="00FE5F30">
        <w:rPr>
          <w:rFonts w:ascii="Times New Roman" w:hAnsi="Times New Roman"/>
          <w:sz w:val="24"/>
          <w:szCs w:val="24"/>
        </w:rPr>
        <w:t>the a</w:t>
      </w:r>
      <w:proofErr w:type="gramEnd"/>
      <w:r w:rsidRPr="00FE5F30">
        <w:rPr>
          <w:rFonts w:ascii="Times New Roman" w:hAnsi="Times New Roman"/>
          <w:sz w:val="24"/>
          <w:szCs w:val="24"/>
        </w:rPr>
        <w:t xml:space="preserve"> population of 4812 gives a sample size of. 356 at 5% margin of error.</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 xml:space="preserve">3.6 </w:t>
      </w:r>
      <w:r w:rsidRPr="00FE5F30">
        <w:rPr>
          <w:rFonts w:ascii="Times New Roman" w:hAnsi="Times New Roman"/>
          <w:b/>
          <w:sz w:val="24"/>
          <w:szCs w:val="24"/>
        </w:rPr>
        <w:tab/>
        <w:t>Sample and Sampling Technique</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This study adopted simple sampling random technique in selecting and interacting with the staff of the ministries.This technique enabled every member of the larger population to have equal probability of been chosen.</w:t>
      </w:r>
    </w:p>
    <w:p w:rsidR="00BC189F" w:rsidRPr="00FE5F30" w:rsidRDefault="00A90681">
      <w:pPr>
        <w:spacing w:after="0" w:line="480" w:lineRule="auto"/>
        <w:jc w:val="both"/>
        <w:rPr>
          <w:rFonts w:ascii="Times New Roman" w:hAnsi="Times New Roman"/>
          <w:b/>
          <w:bCs/>
          <w:sz w:val="24"/>
          <w:szCs w:val="24"/>
        </w:rPr>
      </w:pPr>
      <w:r w:rsidRPr="00FE5F30">
        <w:rPr>
          <w:rFonts w:ascii="Times New Roman" w:hAnsi="Times New Roman"/>
          <w:b/>
          <w:bCs/>
          <w:sz w:val="24"/>
          <w:szCs w:val="24"/>
        </w:rPr>
        <w:t xml:space="preserve">Sample size Distribution table using </w:t>
      </w:r>
      <w:proofErr w:type="spellStart"/>
      <w:r w:rsidRPr="00FE5F30">
        <w:rPr>
          <w:rFonts w:ascii="Times New Roman" w:hAnsi="Times New Roman"/>
          <w:b/>
          <w:bCs/>
          <w:sz w:val="24"/>
          <w:szCs w:val="24"/>
        </w:rPr>
        <w:t>Bowley’s</w:t>
      </w:r>
      <w:proofErr w:type="spellEnd"/>
      <w:r w:rsidRPr="00FE5F30">
        <w:rPr>
          <w:rFonts w:ascii="Times New Roman" w:hAnsi="Times New Roman"/>
          <w:b/>
          <w:bCs/>
          <w:sz w:val="24"/>
          <w:szCs w:val="24"/>
        </w:rPr>
        <w:t xml:space="preserve"> method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0"/>
        <w:gridCol w:w="7060"/>
        <w:gridCol w:w="1440"/>
      </w:tblGrid>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S/N</w:t>
            </w: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Ministry</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No. of Staff</w:t>
            </w:r>
          </w:p>
        </w:tc>
      </w:tr>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w:t>
            </w: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Ministry of Education</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131</w:t>
            </w:r>
          </w:p>
        </w:tc>
      </w:tr>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w:t>
            </w: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Ministry of Information, Culture and Tourism</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113</w:t>
            </w:r>
          </w:p>
        </w:tc>
      </w:tr>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3.</w:t>
            </w: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Ministry of Science and Technology</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112</w:t>
            </w:r>
          </w:p>
        </w:tc>
      </w:tr>
      <w:tr w:rsidR="00BC189F" w:rsidRPr="00FE5F30">
        <w:tc>
          <w:tcPr>
            <w:tcW w:w="590" w:type="dxa"/>
            <w:tcBorders>
              <w:top w:val="single" w:sz="4" w:space="0" w:color="auto"/>
              <w:left w:val="single" w:sz="4" w:space="0" w:color="auto"/>
              <w:bottom w:val="single" w:sz="4" w:space="0" w:color="auto"/>
              <w:right w:val="single" w:sz="4" w:space="0" w:color="auto"/>
            </w:tcBorders>
          </w:tcPr>
          <w:p w:rsidR="00BC189F" w:rsidRPr="00FE5F30" w:rsidRDefault="00BC189F">
            <w:pPr>
              <w:spacing w:after="0" w:line="480" w:lineRule="auto"/>
              <w:jc w:val="both"/>
              <w:rPr>
                <w:rFonts w:ascii="Times New Roman" w:hAnsi="Times New Roman"/>
                <w:b/>
                <w:sz w:val="24"/>
                <w:szCs w:val="24"/>
              </w:rPr>
            </w:pPr>
          </w:p>
        </w:tc>
        <w:tc>
          <w:tcPr>
            <w:tcW w:w="706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Total</w:t>
            </w:r>
          </w:p>
        </w:tc>
        <w:tc>
          <w:tcPr>
            <w:tcW w:w="1440" w:type="dxa"/>
            <w:tcBorders>
              <w:top w:val="single" w:sz="4" w:space="0" w:color="auto"/>
              <w:left w:val="single" w:sz="4" w:space="0" w:color="auto"/>
              <w:bottom w:val="single" w:sz="4" w:space="0" w:color="auto"/>
              <w:right w:val="single" w:sz="4" w:space="0" w:color="auto"/>
            </w:tcBorders>
          </w:tcPr>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356</w:t>
            </w:r>
          </w:p>
        </w:tc>
      </w:tr>
    </w:tbl>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bCs/>
          <w:sz w:val="24"/>
          <w:szCs w:val="24"/>
        </w:rPr>
        <w:t>Source</w:t>
      </w:r>
      <w:r w:rsidRPr="00FE5F30">
        <w:rPr>
          <w:rFonts w:ascii="Times New Roman" w:hAnsi="Times New Roman"/>
          <w:sz w:val="24"/>
          <w:szCs w:val="24"/>
        </w:rPr>
        <w:t>: Field survey 2024</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 xml:space="preserve">3.7 </w:t>
      </w:r>
      <w:r w:rsidRPr="00FE5F30">
        <w:rPr>
          <w:rFonts w:ascii="Times New Roman" w:hAnsi="Times New Roman"/>
          <w:b/>
          <w:sz w:val="24"/>
          <w:szCs w:val="24"/>
        </w:rPr>
        <w:tab/>
        <w:t>Instrument for Data Collection</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The "E-government and Public Service Delivery Questionnaire (EPSDQ)" was a researcher-designed questionnaire created specifically for the study. The instrument was broken up into </w:t>
      </w:r>
      <w:r w:rsidRPr="00FE5F30">
        <w:rPr>
          <w:rFonts w:ascii="Times New Roman" w:hAnsi="Times New Roman"/>
          <w:sz w:val="24"/>
          <w:szCs w:val="24"/>
        </w:rPr>
        <w:lastRenderedPageBreak/>
        <w:t>three components. Section A included the respondents' demographic information, including their name, ministry, and unit. Items created in accordance with the study's objectives were included in Section B. The four-point rating system—</w:t>
      </w:r>
      <w:proofErr w:type="gramStart"/>
      <w:r w:rsidRPr="00FE5F30">
        <w:rPr>
          <w:rFonts w:ascii="Times New Roman" w:hAnsi="Times New Roman"/>
          <w:sz w:val="24"/>
          <w:szCs w:val="24"/>
        </w:rPr>
        <w:t>Strongly</w:t>
      </w:r>
      <w:proofErr w:type="gramEnd"/>
      <w:r w:rsidRPr="00FE5F30">
        <w:rPr>
          <w:rFonts w:ascii="Times New Roman" w:hAnsi="Times New Roman"/>
          <w:sz w:val="24"/>
          <w:szCs w:val="24"/>
        </w:rPr>
        <w:t xml:space="preserve"> Agree (SA) = 4 points, Agree (A) = 3 points, Disagree (D) = 2 points, and Strongly Disagree (SD) = 1 points—was used to create Section B. The public service delivery dependent variables served as the basis for the creation of Section C.</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3.8 Validity of Instrument</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The researcher validated the questionnaire's content and face in order to determine the instrument's validity. Experts received copies of the questionnaire draft from the researcher. </w:t>
      </w:r>
      <w:proofErr w:type="gramStart"/>
      <w:r w:rsidRPr="00FE5F30">
        <w:rPr>
          <w:rFonts w:ascii="Times New Roman" w:hAnsi="Times New Roman"/>
          <w:sz w:val="24"/>
          <w:szCs w:val="24"/>
        </w:rPr>
        <w:t>The manager and two specialists from the investigated ministries.</w:t>
      </w:r>
      <w:proofErr w:type="gramEnd"/>
      <w:r w:rsidRPr="00FE5F30">
        <w:rPr>
          <w:rFonts w:ascii="Times New Roman" w:hAnsi="Times New Roman"/>
          <w:sz w:val="24"/>
          <w:szCs w:val="24"/>
        </w:rPr>
        <w:t xml:space="preserve"> It was asked of the experts to determine if the items matched the variables. They were asked to review the questionnaire's structure, construct validity, suitability of the title, brevity of the questions, and grammar, among other things. The final version of the instrument included their comments and corrections.</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 xml:space="preserve">3.9 </w:t>
      </w:r>
      <w:r w:rsidRPr="00FE5F30">
        <w:rPr>
          <w:rFonts w:ascii="Times New Roman" w:hAnsi="Times New Roman"/>
          <w:b/>
          <w:sz w:val="24"/>
          <w:szCs w:val="24"/>
        </w:rPr>
        <w:tab/>
        <w:t>Reliability of the Instrument</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The instrument's reliability for this study was assessed by administering it once to thirty Ministry of Housing and Urban Development personnel who share similar characteristics with the population being studied. The gathered data were subjected to Cronbach's Alpha analysis in order to determine the study's reliability coefficient.</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3.10 </w:t>
      </w:r>
      <w:r w:rsidRPr="00FE5F30">
        <w:rPr>
          <w:rFonts w:ascii="Times New Roman" w:hAnsi="Times New Roman"/>
          <w:b/>
          <w:sz w:val="24"/>
          <w:szCs w:val="24"/>
        </w:rPr>
        <w:tab/>
        <w:t>Method of Data Collection</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lastRenderedPageBreak/>
        <w:t>The researcher circulated and gathered copies of the questionnaire. The exercise was prolonged to three weeks to allow the participants ample opportunity to complete the questionnaire. Before this action could be finished, the permanent secretaries of the ministries that were the topic of the study provided their approval.</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3.11 </w:t>
      </w:r>
      <w:r w:rsidRPr="00FE5F30">
        <w:rPr>
          <w:rFonts w:ascii="Times New Roman" w:hAnsi="Times New Roman"/>
          <w:b/>
          <w:sz w:val="24"/>
          <w:szCs w:val="24"/>
        </w:rPr>
        <w:tab/>
        <w:t>Method of Data Presentation and Analysis</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The independent t-test statistical tool was utilized to assess the null hypotheses at the 0.05 level of significance after the research questionnaires were processed using the mean and standard deviation.</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 xml:space="preserve">3.12 </w:t>
      </w:r>
      <w:r w:rsidRPr="00FE5F30">
        <w:rPr>
          <w:rFonts w:ascii="Times New Roman" w:hAnsi="Times New Roman"/>
          <w:b/>
          <w:sz w:val="24"/>
          <w:szCs w:val="24"/>
        </w:rPr>
        <w:tab/>
        <w:t>Decision Rule</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The null hypothesis will be accepted when the testing of the hypotheses indicates that there is no substantial influence between the variables, and this is indicated by the calculated value being smaller than the critical value. </w:t>
      </w:r>
      <w:proofErr w:type="gramStart"/>
      <w:r w:rsidRPr="00FE5F30">
        <w:rPr>
          <w:rFonts w:ascii="Times New Roman" w:hAnsi="Times New Roman"/>
          <w:sz w:val="24"/>
          <w:szCs w:val="24"/>
        </w:rPr>
        <w:t>Conversely, in cases when the computed value above the critical value, the null hypothesis shall be dismissed, signifying a noteworthy impact between the variables under investigation.</w:t>
      </w:r>
      <w:proofErr w:type="gramEnd"/>
      <w:r w:rsidRPr="00FE5F30">
        <w:rPr>
          <w:rFonts w:ascii="Times New Roman" w:hAnsi="Times New Roman"/>
          <w:sz w:val="24"/>
          <w:szCs w:val="24"/>
        </w:rPr>
        <w:t xml:space="preserve"> In order to ascertain the degree to which a respondent has influenced an item, the following decision-making criteria will be applied: border, real limitations of </w:t>
      </w:r>
      <w:proofErr w:type="gramStart"/>
      <w:r w:rsidRPr="00FE5F30">
        <w:rPr>
          <w:rFonts w:ascii="Times New Roman" w:hAnsi="Times New Roman"/>
          <w:sz w:val="24"/>
          <w:szCs w:val="24"/>
        </w:rPr>
        <w:t>numbers,</w:t>
      </w:r>
      <w:proofErr w:type="gramEnd"/>
      <w:r w:rsidRPr="00FE5F30">
        <w:rPr>
          <w:rFonts w:ascii="Times New Roman" w:hAnsi="Times New Roman"/>
          <w:sz w:val="24"/>
          <w:szCs w:val="24"/>
        </w:rPr>
        <w:t xml:space="preserve"> and decision rule:</w:t>
      </w:r>
    </w:p>
    <w:p w:rsidR="001A2451" w:rsidRDefault="001A2451">
      <w:pPr>
        <w:spacing w:after="0" w:line="480" w:lineRule="auto"/>
        <w:ind w:left="720"/>
        <w:jc w:val="both"/>
        <w:rPr>
          <w:rFonts w:ascii="Times New Roman" w:hAnsi="Times New Roman"/>
          <w:sz w:val="24"/>
          <w:szCs w:val="24"/>
        </w:rPr>
      </w:pPr>
    </w:p>
    <w:p w:rsidR="001A2451" w:rsidRDefault="001A2451">
      <w:pPr>
        <w:spacing w:after="0" w:line="480" w:lineRule="auto"/>
        <w:ind w:left="720"/>
        <w:jc w:val="both"/>
        <w:rPr>
          <w:rFonts w:ascii="Times New Roman" w:hAnsi="Times New Roman"/>
          <w:sz w:val="24"/>
          <w:szCs w:val="24"/>
        </w:rPr>
      </w:pPr>
    </w:p>
    <w:p w:rsidR="001A2451" w:rsidRDefault="001A2451">
      <w:pPr>
        <w:spacing w:after="0" w:line="480" w:lineRule="auto"/>
        <w:ind w:left="720"/>
        <w:jc w:val="both"/>
        <w:rPr>
          <w:rFonts w:ascii="Times New Roman" w:hAnsi="Times New Roman"/>
          <w:sz w:val="24"/>
          <w:szCs w:val="24"/>
        </w:rPr>
      </w:pPr>
    </w:p>
    <w:p w:rsidR="00BC189F" w:rsidRPr="00FE5F30" w:rsidRDefault="00A90681">
      <w:pPr>
        <w:spacing w:after="0" w:line="480" w:lineRule="auto"/>
        <w:ind w:left="720"/>
        <w:jc w:val="both"/>
        <w:rPr>
          <w:rFonts w:ascii="Times New Roman" w:hAnsi="Times New Roman"/>
          <w:sz w:val="24"/>
          <w:szCs w:val="24"/>
        </w:rPr>
      </w:pPr>
      <w:r w:rsidRPr="00FE5F30">
        <w:rPr>
          <w:rFonts w:ascii="Times New Roman" w:hAnsi="Times New Roman"/>
          <w:sz w:val="24"/>
          <w:szCs w:val="24"/>
        </w:rPr>
        <w:lastRenderedPageBreak/>
        <w:t xml:space="preserve">Response mode                                Rating scale (weights)               Real limits of nos. </w:t>
      </w:r>
    </w:p>
    <w:p w:rsidR="00BC189F" w:rsidRPr="00FE5F30" w:rsidRDefault="00A90681">
      <w:pPr>
        <w:spacing w:after="0" w:line="480" w:lineRule="auto"/>
        <w:ind w:left="720"/>
        <w:jc w:val="both"/>
        <w:rPr>
          <w:rFonts w:ascii="Times New Roman" w:hAnsi="Times New Roman"/>
          <w:sz w:val="24"/>
          <w:szCs w:val="24"/>
        </w:rPr>
      </w:pPr>
      <w:r w:rsidRPr="00FE5F30">
        <w:rPr>
          <w:rFonts w:ascii="Times New Roman" w:hAnsi="Times New Roman"/>
          <w:sz w:val="24"/>
          <w:szCs w:val="24"/>
        </w:rPr>
        <w:t>Strongly Agree</w:t>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t xml:space="preserve"> 4                                  3.50 - 4.00  </w:t>
      </w:r>
    </w:p>
    <w:p w:rsidR="00BC189F" w:rsidRPr="00FE5F30" w:rsidRDefault="00A90681">
      <w:pPr>
        <w:spacing w:after="0" w:line="480" w:lineRule="auto"/>
        <w:ind w:left="720"/>
        <w:jc w:val="both"/>
        <w:rPr>
          <w:rFonts w:ascii="Times New Roman" w:hAnsi="Times New Roman"/>
          <w:sz w:val="24"/>
          <w:szCs w:val="24"/>
        </w:rPr>
      </w:pPr>
      <w:r w:rsidRPr="00FE5F30">
        <w:rPr>
          <w:rFonts w:ascii="Times New Roman" w:hAnsi="Times New Roman"/>
          <w:sz w:val="24"/>
          <w:szCs w:val="24"/>
        </w:rPr>
        <w:t>Agree</w:t>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t xml:space="preserve"> 3                                  2.50 - 3.49      </w:t>
      </w:r>
    </w:p>
    <w:p w:rsidR="00BC189F" w:rsidRPr="00FE5F30" w:rsidRDefault="00A90681">
      <w:pPr>
        <w:spacing w:after="0" w:line="480" w:lineRule="auto"/>
        <w:ind w:left="720"/>
        <w:jc w:val="both"/>
        <w:rPr>
          <w:rFonts w:ascii="Times New Roman" w:hAnsi="Times New Roman"/>
          <w:sz w:val="24"/>
          <w:szCs w:val="24"/>
        </w:rPr>
      </w:pPr>
      <w:r w:rsidRPr="00FE5F30">
        <w:rPr>
          <w:rFonts w:ascii="Times New Roman" w:hAnsi="Times New Roman"/>
          <w:sz w:val="24"/>
          <w:szCs w:val="24"/>
        </w:rPr>
        <w:t>Disagree</w:t>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t xml:space="preserve"> 2                                  1.50 - 2.49  </w:t>
      </w:r>
    </w:p>
    <w:p w:rsidR="00BC189F" w:rsidRPr="00FE5F30" w:rsidRDefault="00A90681">
      <w:pPr>
        <w:spacing w:after="0" w:line="480" w:lineRule="auto"/>
        <w:ind w:left="720"/>
        <w:jc w:val="both"/>
        <w:rPr>
          <w:rFonts w:ascii="Times New Roman" w:hAnsi="Times New Roman"/>
          <w:sz w:val="24"/>
          <w:szCs w:val="24"/>
        </w:rPr>
      </w:pPr>
      <w:r w:rsidRPr="00FE5F30">
        <w:rPr>
          <w:rFonts w:ascii="Times New Roman" w:hAnsi="Times New Roman"/>
          <w:sz w:val="24"/>
          <w:szCs w:val="24"/>
        </w:rPr>
        <w:t>Strongly Disagree</w:t>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t xml:space="preserve"> 1                                  0.50 - 1.49</w:t>
      </w:r>
    </w:p>
    <w:p w:rsidR="00BC189F" w:rsidRPr="00FE5F30" w:rsidRDefault="00A90681">
      <w:pPr>
        <w:rPr>
          <w:rFonts w:ascii="Times New Roman" w:hAnsi="Times New Roman"/>
          <w:b/>
          <w:sz w:val="24"/>
          <w:szCs w:val="24"/>
        </w:rPr>
      </w:pPr>
      <w:r w:rsidRPr="00FE5F30">
        <w:rPr>
          <w:rFonts w:ascii="Times New Roman" w:hAnsi="Times New Roman"/>
          <w:b/>
          <w:sz w:val="24"/>
          <w:szCs w:val="24"/>
        </w:rPr>
        <w:br w:type="page"/>
      </w:r>
    </w:p>
    <w:p w:rsidR="00BC189F" w:rsidRPr="00FE5F30" w:rsidRDefault="00BC189F">
      <w:pPr>
        <w:spacing w:line="480" w:lineRule="auto"/>
        <w:jc w:val="both"/>
        <w:rPr>
          <w:rFonts w:ascii="Times New Roman" w:hAnsi="Times New Roman"/>
          <w:b/>
          <w:sz w:val="24"/>
          <w:szCs w:val="24"/>
        </w:rPr>
      </w:pPr>
    </w:p>
    <w:p w:rsidR="00BC189F" w:rsidRPr="00FE5F30" w:rsidRDefault="00A90681">
      <w:pPr>
        <w:spacing w:line="480" w:lineRule="auto"/>
        <w:ind w:left="2880" w:firstLine="720"/>
        <w:jc w:val="both"/>
        <w:rPr>
          <w:rFonts w:ascii="Times New Roman" w:hAnsi="Times New Roman"/>
          <w:sz w:val="24"/>
          <w:szCs w:val="24"/>
        </w:rPr>
      </w:pPr>
      <w:r w:rsidRPr="00FE5F30">
        <w:rPr>
          <w:rFonts w:ascii="Times New Roman" w:hAnsi="Times New Roman"/>
          <w:b/>
          <w:sz w:val="24"/>
          <w:szCs w:val="24"/>
        </w:rPr>
        <w:t>CHAPTER FOUR</w:t>
      </w:r>
    </w:p>
    <w:p w:rsidR="00BC189F" w:rsidRPr="00FE5F30" w:rsidRDefault="00A90681">
      <w:pPr>
        <w:spacing w:line="480" w:lineRule="auto"/>
        <w:ind w:left="730" w:firstLine="720"/>
        <w:jc w:val="both"/>
        <w:rPr>
          <w:rFonts w:ascii="Times New Roman" w:hAnsi="Times New Roman"/>
          <w:b/>
          <w:sz w:val="24"/>
          <w:szCs w:val="24"/>
        </w:rPr>
      </w:pPr>
      <w:r w:rsidRPr="00FE5F30">
        <w:rPr>
          <w:rFonts w:ascii="Times New Roman" w:hAnsi="Times New Roman"/>
          <w:b/>
          <w:sz w:val="24"/>
          <w:szCs w:val="24"/>
        </w:rPr>
        <w:t xml:space="preserve">DATA PRESENTATION, ANALYSIS AND INTERPRETATION </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Cs/>
          <w:sz w:val="24"/>
          <w:szCs w:val="24"/>
        </w:rPr>
        <w:t>35</w:t>
      </w:r>
      <w:r w:rsidRPr="00FE5F30">
        <w:rPr>
          <w:rFonts w:ascii="Times New Roman" w:hAnsi="Times New Roman"/>
          <w:sz w:val="24"/>
          <w:szCs w:val="24"/>
        </w:rPr>
        <w:t xml:space="preserve">6 copies of the questionnaires were administered but 350 copies were duly filled and returned. </w:t>
      </w:r>
      <w:proofErr w:type="gramStart"/>
      <w:r w:rsidRPr="00FE5F30">
        <w:rPr>
          <w:rFonts w:ascii="Times New Roman" w:hAnsi="Times New Roman"/>
          <w:sz w:val="24"/>
          <w:szCs w:val="24"/>
        </w:rPr>
        <w:t>while</w:t>
      </w:r>
      <w:proofErr w:type="gramEnd"/>
      <w:r w:rsidRPr="00FE5F30">
        <w:rPr>
          <w:rFonts w:ascii="Times New Roman" w:hAnsi="Times New Roman"/>
          <w:sz w:val="24"/>
          <w:szCs w:val="24"/>
        </w:rPr>
        <w:t xml:space="preserve"> 6 copies were not returned for various reasons. This gave more than 90% return rate. It is the 350 returned questionnaires that were used for the analyses.</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4.1 Analysis of bio-data</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 xml:space="preserve"> Table 3 showing response on sex distribution of respondents</w:t>
      </w:r>
    </w:p>
    <w:tbl>
      <w:tblPr>
        <w:tblW w:w="0" w:type="auto"/>
        <w:tblLayout w:type="fixed"/>
        <w:tblCellMar>
          <w:left w:w="10" w:type="dxa"/>
          <w:right w:w="10" w:type="dxa"/>
        </w:tblCellMar>
        <w:tblLook w:val="04A0"/>
      </w:tblPr>
      <w:tblGrid>
        <w:gridCol w:w="3185"/>
        <w:gridCol w:w="3194"/>
        <w:gridCol w:w="3197"/>
      </w:tblGrid>
      <w:tr w:rsidR="00BC189F" w:rsidRPr="00FE5F30">
        <w:tc>
          <w:tcPr>
            <w:tcW w:w="3185"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Response                              </w:t>
            </w:r>
          </w:p>
        </w:tc>
        <w:tc>
          <w:tcPr>
            <w:tcW w:w="3194"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Frequency </w:t>
            </w:r>
          </w:p>
        </w:tc>
        <w:tc>
          <w:tcPr>
            <w:tcW w:w="319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Percentage </w:t>
            </w:r>
          </w:p>
        </w:tc>
      </w:tr>
      <w:tr w:rsidR="00BC189F" w:rsidRPr="00FE5F30">
        <w:tc>
          <w:tcPr>
            <w:tcW w:w="3185"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Male</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Female </w:t>
            </w:r>
          </w:p>
        </w:tc>
        <w:tc>
          <w:tcPr>
            <w:tcW w:w="3194"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200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150</w:t>
            </w:r>
          </w:p>
        </w:tc>
        <w:tc>
          <w:tcPr>
            <w:tcW w:w="319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57.9%</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43%</w:t>
            </w:r>
          </w:p>
        </w:tc>
      </w:tr>
      <w:tr w:rsidR="00BC189F" w:rsidRPr="00FE5F30">
        <w:tc>
          <w:tcPr>
            <w:tcW w:w="3185"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Total</w:t>
            </w:r>
          </w:p>
        </w:tc>
        <w:tc>
          <w:tcPr>
            <w:tcW w:w="3194"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350</w:t>
            </w:r>
          </w:p>
        </w:tc>
        <w:tc>
          <w:tcPr>
            <w:tcW w:w="319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100%</w:t>
            </w:r>
          </w:p>
        </w:tc>
      </w:tr>
    </w:tbl>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Source: field survey 2024</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From the above table, it showed that out of the 350 respondents, 200 respondents representing 57% were male while 150 respondents representing 43% were female.</w:t>
      </w:r>
    </w:p>
    <w:p w:rsidR="00BC189F" w:rsidRPr="00FE5F30" w:rsidRDefault="00BC189F">
      <w:pPr>
        <w:spacing w:line="480" w:lineRule="auto"/>
        <w:jc w:val="both"/>
        <w:rPr>
          <w:rFonts w:ascii="Times New Roman" w:hAnsi="Times New Roman"/>
          <w:b/>
          <w:sz w:val="24"/>
          <w:szCs w:val="24"/>
        </w:rPr>
      </w:pPr>
    </w:p>
    <w:p w:rsidR="00BC189F" w:rsidRPr="00FE5F30" w:rsidRDefault="00BC189F">
      <w:pPr>
        <w:spacing w:line="480" w:lineRule="auto"/>
        <w:jc w:val="both"/>
        <w:rPr>
          <w:rFonts w:ascii="Times New Roman" w:hAnsi="Times New Roman"/>
          <w:b/>
          <w:sz w:val="24"/>
          <w:szCs w:val="24"/>
        </w:rPr>
      </w:pP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lastRenderedPageBreak/>
        <w:t>Table 4 showing response distribution on marital status</w:t>
      </w:r>
    </w:p>
    <w:tbl>
      <w:tblPr>
        <w:tblW w:w="0" w:type="auto"/>
        <w:tblInd w:w="98" w:type="dxa"/>
        <w:tblLayout w:type="fixed"/>
        <w:tblCellMar>
          <w:left w:w="10" w:type="dxa"/>
          <w:right w:w="10" w:type="dxa"/>
        </w:tblCellMar>
        <w:tblLook w:val="04A0"/>
      </w:tblPr>
      <w:tblGrid>
        <w:gridCol w:w="3573"/>
        <w:gridCol w:w="3090"/>
        <w:gridCol w:w="2730"/>
      </w:tblGrid>
      <w:tr w:rsidR="00BC189F" w:rsidRPr="00FE5F30">
        <w:trPr>
          <w:trHeight w:val="1"/>
        </w:trPr>
        <w:tc>
          <w:tcPr>
            <w:tcW w:w="3573"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Response</w:t>
            </w:r>
          </w:p>
        </w:tc>
        <w:tc>
          <w:tcPr>
            <w:tcW w:w="3090"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Frequency </w:t>
            </w:r>
          </w:p>
        </w:tc>
        <w:tc>
          <w:tcPr>
            <w:tcW w:w="2730"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Percentage </w:t>
            </w:r>
          </w:p>
        </w:tc>
      </w:tr>
      <w:tr w:rsidR="00BC189F" w:rsidRPr="00FE5F30">
        <w:trPr>
          <w:trHeight w:val="1"/>
        </w:trPr>
        <w:tc>
          <w:tcPr>
            <w:tcW w:w="3573"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Married </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Single </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Divorced </w:t>
            </w:r>
          </w:p>
        </w:tc>
        <w:tc>
          <w:tcPr>
            <w:tcW w:w="3090"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210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120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20</w:t>
            </w:r>
          </w:p>
        </w:tc>
        <w:tc>
          <w:tcPr>
            <w:tcW w:w="2730"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60%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34%</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6%</w:t>
            </w:r>
          </w:p>
        </w:tc>
      </w:tr>
      <w:tr w:rsidR="00BC189F" w:rsidRPr="00FE5F30">
        <w:trPr>
          <w:trHeight w:val="1"/>
        </w:trPr>
        <w:tc>
          <w:tcPr>
            <w:tcW w:w="3573"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Total</w:t>
            </w:r>
          </w:p>
        </w:tc>
        <w:tc>
          <w:tcPr>
            <w:tcW w:w="3090"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350</w:t>
            </w:r>
          </w:p>
        </w:tc>
        <w:tc>
          <w:tcPr>
            <w:tcW w:w="2730"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100%</w:t>
            </w:r>
          </w:p>
        </w:tc>
      </w:tr>
    </w:tbl>
    <w:p w:rsidR="00BC189F" w:rsidRPr="00FE5F30" w:rsidRDefault="00A90681">
      <w:pPr>
        <w:spacing w:line="480" w:lineRule="auto"/>
        <w:jc w:val="both"/>
        <w:rPr>
          <w:rFonts w:ascii="Times New Roman" w:hAnsi="Times New Roman"/>
          <w:i/>
          <w:sz w:val="24"/>
          <w:szCs w:val="24"/>
        </w:rPr>
      </w:pPr>
      <w:r w:rsidRPr="00FE5F30">
        <w:rPr>
          <w:rFonts w:ascii="Times New Roman" w:hAnsi="Times New Roman"/>
          <w:b/>
          <w:bCs/>
          <w:i/>
          <w:sz w:val="24"/>
          <w:szCs w:val="24"/>
        </w:rPr>
        <w:t>Source</w:t>
      </w:r>
      <w:r w:rsidRPr="00FE5F30">
        <w:rPr>
          <w:rFonts w:ascii="Times New Roman" w:hAnsi="Times New Roman"/>
          <w:i/>
          <w:sz w:val="24"/>
          <w:szCs w:val="24"/>
        </w:rPr>
        <w:t>: field survey 2024</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From the above table it shows that 210 respondents (60%) are married, 120 respondents (34%) were single, and 20 respondents (6%) were divorced. This shows high maturity on the part of the respondents.</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 xml:space="preserve">Table 5: showing distribution of educational qualification </w:t>
      </w:r>
    </w:p>
    <w:tbl>
      <w:tblPr>
        <w:tblW w:w="0" w:type="auto"/>
        <w:tblInd w:w="98" w:type="dxa"/>
        <w:tblLayout w:type="fixed"/>
        <w:tblCellMar>
          <w:left w:w="10" w:type="dxa"/>
          <w:right w:w="10" w:type="dxa"/>
        </w:tblCellMar>
        <w:tblLook w:val="04A0"/>
      </w:tblPr>
      <w:tblGrid>
        <w:gridCol w:w="3116"/>
        <w:gridCol w:w="3117"/>
        <w:gridCol w:w="3117"/>
      </w:tblGrid>
      <w:tr w:rsidR="00BC189F" w:rsidRPr="00FE5F30">
        <w:trPr>
          <w:trHeight w:val="1"/>
        </w:trPr>
        <w:tc>
          <w:tcPr>
            <w:tcW w:w="3116"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Response </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Frequency </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Percentage </w:t>
            </w:r>
          </w:p>
        </w:tc>
      </w:tr>
      <w:tr w:rsidR="00BC189F" w:rsidRPr="00FE5F30">
        <w:trPr>
          <w:trHeight w:val="1"/>
        </w:trPr>
        <w:tc>
          <w:tcPr>
            <w:tcW w:w="3116"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Primary </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Secondary </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OND/NCE</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HND/B.Sc.</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Masters and above </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67</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70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175</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28</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3%</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19%</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50%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8%</w:t>
            </w:r>
          </w:p>
        </w:tc>
      </w:tr>
      <w:tr w:rsidR="00BC189F" w:rsidRPr="00FE5F30">
        <w:trPr>
          <w:trHeight w:val="1"/>
        </w:trPr>
        <w:tc>
          <w:tcPr>
            <w:tcW w:w="3116"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Total</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350</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100%</w:t>
            </w:r>
          </w:p>
        </w:tc>
      </w:tr>
    </w:tbl>
    <w:p w:rsidR="00BC189F" w:rsidRPr="00FE5F30" w:rsidRDefault="00A90681">
      <w:pPr>
        <w:spacing w:line="480" w:lineRule="auto"/>
        <w:jc w:val="both"/>
        <w:rPr>
          <w:rFonts w:ascii="Times New Roman" w:hAnsi="Times New Roman"/>
          <w:i/>
          <w:sz w:val="24"/>
          <w:szCs w:val="24"/>
        </w:rPr>
      </w:pPr>
      <w:r w:rsidRPr="00FE5F30">
        <w:rPr>
          <w:rFonts w:ascii="Times New Roman" w:hAnsi="Times New Roman"/>
          <w:b/>
          <w:bCs/>
          <w:i/>
          <w:sz w:val="24"/>
          <w:szCs w:val="24"/>
        </w:rPr>
        <w:lastRenderedPageBreak/>
        <w:t>Source</w:t>
      </w:r>
      <w:r w:rsidRPr="00FE5F30">
        <w:rPr>
          <w:rFonts w:ascii="Times New Roman" w:hAnsi="Times New Roman"/>
          <w:i/>
          <w:sz w:val="24"/>
          <w:szCs w:val="24"/>
        </w:rPr>
        <w:t>: field survey 2024</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From the table above, it shows that 10 respondents representing 3% had below secondary school certificate, 67 respondents representing 19% were secondary school leavers, 70 respondents representing 20%, and 175 respondents representing 50%  had HND/BSc. Then 28 respondents representing 8% had master’s degree and above. This shows that majority of the respondents were well educated.</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Table 6: showing response of distribution on levels in the organization</w:t>
      </w:r>
    </w:p>
    <w:tbl>
      <w:tblPr>
        <w:tblW w:w="0" w:type="auto"/>
        <w:tblInd w:w="98" w:type="dxa"/>
        <w:tblLayout w:type="fixed"/>
        <w:tblCellMar>
          <w:left w:w="10" w:type="dxa"/>
          <w:right w:w="10" w:type="dxa"/>
        </w:tblCellMar>
        <w:tblLook w:val="04A0"/>
      </w:tblPr>
      <w:tblGrid>
        <w:gridCol w:w="3116"/>
        <w:gridCol w:w="3117"/>
        <w:gridCol w:w="3117"/>
      </w:tblGrid>
      <w:tr w:rsidR="00BC189F" w:rsidRPr="00FE5F30">
        <w:trPr>
          <w:trHeight w:val="1"/>
        </w:trPr>
        <w:tc>
          <w:tcPr>
            <w:tcW w:w="3116"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Response </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Frequency </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Percentage </w:t>
            </w:r>
          </w:p>
        </w:tc>
      </w:tr>
      <w:tr w:rsidR="00BC189F" w:rsidRPr="00FE5F30">
        <w:trPr>
          <w:trHeight w:val="782"/>
        </w:trPr>
        <w:tc>
          <w:tcPr>
            <w:tcW w:w="3116"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Junior staff</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Senior staff</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170</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180</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49%</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51%</w:t>
            </w:r>
          </w:p>
        </w:tc>
      </w:tr>
      <w:tr w:rsidR="00BC189F" w:rsidRPr="00FE5F30">
        <w:trPr>
          <w:trHeight w:val="1"/>
        </w:trPr>
        <w:tc>
          <w:tcPr>
            <w:tcW w:w="3116"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Total</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350</w:t>
            </w:r>
          </w:p>
        </w:tc>
        <w:tc>
          <w:tcPr>
            <w:tcW w:w="3117" w:type="dxa"/>
            <w:tcBorders>
              <w:top w:val="single" w:sz="4" w:space="0" w:color="7F7F7F"/>
              <w:left w:val="single" w:sz="0" w:space="0" w:color="836967"/>
              <w:bottom w:val="single" w:sz="4" w:space="0" w:color="7F7F7F"/>
              <w:right w:val="single" w:sz="0" w:space="0" w:color="836967"/>
            </w:tcBorders>
            <w:shd w:val="clear" w:color="000000" w:fill="FFFFFF"/>
            <w:tcMar>
              <w:left w:w="108" w:type="dxa"/>
              <w:right w:w="108" w:type="dxa"/>
            </w:tcMar>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100%</w:t>
            </w:r>
          </w:p>
        </w:tc>
      </w:tr>
    </w:tbl>
    <w:p w:rsidR="00BC189F" w:rsidRPr="00FE5F30" w:rsidRDefault="00A90681">
      <w:pPr>
        <w:spacing w:line="480" w:lineRule="auto"/>
        <w:jc w:val="both"/>
        <w:rPr>
          <w:rFonts w:ascii="Times New Roman" w:hAnsi="Times New Roman"/>
          <w:i/>
          <w:sz w:val="24"/>
          <w:szCs w:val="24"/>
        </w:rPr>
      </w:pPr>
      <w:r w:rsidRPr="00FE5F30">
        <w:rPr>
          <w:rFonts w:ascii="Times New Roman" w:hAnsi="Times New Roman"/>
          <w:b/>
          <w:sz w:val="24"/>
          <w:szCs w:val="24"/>
        </w:rPr>
        <w:t>Source: field survey 2024</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sz w:val="24"/>
          <w:szCs w:val="24"/>
        </w:rPr>
        <w:t>From the table above, it shows that 170 respondents representing 49</w:t>
      </w:r>
      <w:proofErr w:type="gramStart"/>
      <w:r w:rsidRPr="00FE5F30">
        <w:rPr>
          <w:rFonts w:ascii="Times New Roman" w:hAnsi="Times New Roman"/>
          <w:sz w:val="24"/>
          <w:szCs w:val="24"/>
        </w:rPr>
        <w:t>%,</w:t>
      </w:r>
      <w:proofErr w:type="gramEnd"/>
      <w:r w:rsidRPr="00FE5F30">
        <w:rPr>
          <w:rFonts w:ascii="Times New Roman" w:hAnsi="Times New Roman"/>
          <w:sz w:val="24"/>
          <w:szCs w:val="24"/>
        </w:rPr>
        <w:t xml:space="preserve"> were junior employee while180 respondents representing 51% were senior civil servants.</w:t>
      </w:r>
    </w:p>
    <w:p w:rsidR="00BC189F" w:rsidRPr="00FE5F30" w:rsidRDefault="00A90681">
      <w:pPr>
        <w:spacing w:line="480" w:lineRule="auto"/>
        <w:ind w:left="10"/>
        <w:jc w:val="both"/>
        <w:rPr>
          <w:rFonts w:ascii="Times New Roman" w:hAnsi="Times New Roman"/>
          <w:b/>
          <w:sz w:val="24"/>
          <w:szCs w:val="24"/>
        </w:rPr>
      </w:pPr>
      <w:r w:rsidRPr="00FE5F30">
        <w:rPr>
          <w:rFonts w:ascii="Times New Roman" w:hAnsi="Times New Roman"/>
          <w:b/>
          <w:sz w:val="24"/>
          <w:szCs w:val="24"/>
        </w:rPr>
        <w:t xml:space="preserve">4.2 Analysis of Research Question One </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 xml:space="preserve">E- </w:t>
      </w:r>
      <w:proofErr w:type="gramStart"/>
      <w:r w:rsidRPr="00FE5F30">
        <w:rPr>
          <w:rFonts w:ascii="Times New Roman" w:hAnsi="Times New Roman"/>
          <w:sz w:val="24"/>
          <w:szCs w:val="24"/>
        </w:rPr>
        <w:t>government</w:t>
      </w:r>
      <w:proofErr w:type="gramEnd"/>
      <w:r w:rsidRPr="00FE5F30">
        <w:rPr>
          <w:rFonts w:ascii="Times New Roman" w:hAnsi="Times New Roman"/>
          <w:sz w:val="24"/>
          <w:szCs w:val="24"/>
        </w:rPr>
        <w:t xml:space="preserve"> and speed in public service delivery</w:t>
      </w:r>
    </w:p>
    <w:p w:rsidR="00BC189F" w:rsidRPr="00FE5F30" w:rsidRDefault="00BC189F">
      <w:pPr>
        <w:spacing w:line="480" w:lineRule="auto"/>
        <w:jc w:val="both"/>
        <w:rPr>
          <w:rFonts w:ascii="Times New Roman" w:hAnsi="Times New Roman"/>
          <w:b/>
          <w:sz w:val="24"/>
          <w:szCs w:val="24"/>
        </w:rPr>
      </w:pP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 xml:space="preserve">Table 7: E-Government and Speed in Public ServiceDelivery </w:t>
      </w:r>
      <w:r w:rsidRPr="00FE5F30">
        <w:rPr>
          <w:rFonts w:ascii="Times New Roman" w:hAnsi="Times New Roman"/>
          <w:b/>
          <w:sz w:val="24"/>
          <w:szCs w:val="24"/>
        </w:rPr>
        <w:tab/>
      </w:r>
    </w:p>
    <w:tbl>
      <w:tblPr>
        <w:tblW w:w="9011" w:type="dxa"/>
        <w:tblInd w:w="108" w:type="dxa"/>
        <w:tblLayout w:type="fixed"/>
        <w:tblLook w:val="04A0"/>
      </w:tblPr>
      <w:tblGrid>
        <w:gridCol w:w="630"/>
        <w:gridCol w:w="3060"/>
        <w:gridCol w:w="1151"/>
        <w:gridCol w:w="1020"/>
        <w:gridCol w:w="1005"/>
        <w:gridCol w:w="960"/>
        <w:gridCol w:w="1185"/>
      </w:tblGrid>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lastRenderedPageBreak/>
              <w:t>S/N</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E-Government makes for Speed in Public ServiceDelivery in the areas of;</w:t>
            </w:r>
          </w:p>
        </w:tc>
        <w:tc>
          <w:tcPr>
            <w:tcW w:w="1151"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SA</w:t>
            </w:r>
          </w:p>
        </w:tc>
        <w:tc>
          <w:tcPr>
            <w:tcW w:w="102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A</w:t>
            </w:r>
          </w:p>
        </w:tc>
        <w:tc>
          <w:tcPr>
            <w:tcW w:w="100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D</w:t>
            </w:r>
          </w:p>
        </w:tc>
        <w:tc>
          <w:tcPr>
            <w:tcW w:w="96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SD</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TOTAL</w:t>
            </w:r>
          </w:p>
        </w:tc>
      </w:tr>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Publication of government documents</w:t>
            </w:r>
          </w:p>
        </w:tc>
        <w:tc>
          <w:tcPr>
            <w:tcW w:w="1151"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180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51%</w:t>
            </w:r>
          </w:p>
        </w:tc>
        <w:tc>
          <w:tcPr>
            <w:tcW w:w="102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120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34%</w:t>
            </w:r>
          </w:p>
        </w:tc>
        <w:tc>
          <w:tcPr>
            <w:tcW w:w="100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6%</w:t>
            </w:r>
          </w:p>
        </w:tc>
        <w:tc>
          <w:tcPr>
            <w:tcW w:w="96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9%</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2.</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hd w:val="clear" w:color="auto" w:fill="FFFFFF"/>
              <w:spacing w:after="0" w:line="480" w:lineRule="auto"/>
              <w:jc w:val="both"/>
              <w:rPr>
                <w:rFonts w:ascii="Times New Roman" w:hAnsi="Times New Roman"/>
                <w:sz w:val="24"/>
                <w:szCs w:val="24"/>
              </w:rPr>
            </w:pPr>
            <w:r w:rsidRPr="00FE5F30">
              <w:rPr>
                <w:rFonts w:ascii="Times New Roman" w:hAnsi="Times New Roman"/>
                <w:color w:val="000000"/>
                <w:sz w:val="24"/>
                <w:szCs w:val="24"/>
              </w:rPr>
              <w:t>Dissemination of information on government policies</w:t>
            </w:r>
          </w:p>
        </w:tc>
        <w:tc>
          <w:tcPr>
            <w:tcW w:w="1151"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170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49%</w:t>
            </w:r>
          </w:p>
        </w:tc>
        <w:tc>
          <w:tcPr>
            <w:tcW w:w="102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150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43%</w:t>
            </w:r>
          </w:p>
        </w:tc>
        <w:tc>
          <w:tcPr>
            <w:tcW w:w="100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w:t>
            </w:r>
          </w:p>
        </w:tc>
        <w:tc>
          <w:tcPr>
            <w:tcW w:w="96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hd w:val="clear" w:color="auto" w:fill="FFFFFF"/>
              <w:spacing w:after="0" w:line="480" w:lineRule="auto"/>
              <w:jc w:val="both"/>
              <w:rPr>
                <w:rFonts w:ascii="Times New Roman" w:hAnsi="Times New Roman"/>
                <w:sz w:val="24"/>
                <w:szCs w:val="24"/>
              </w:rPr>
            </w:pPr>
            <w:r w:rsidRPr="00FE5F30">
              <w:rPr>
                <w:rFonts w:ascii="Times New Roman" w:hAnsi="Times New Roman"/>
                <w:color w:val="000000"/>
                <w:sz w:val="24"/>
                <w:szCs w:val="24"/>
              </w:rPr>
              <w:t>Programs and activities</w:t>
            </w:r>
          </w:p>
        </w:tc>
        <w:tc>
          <w:tcPr>
            <w:tcW w:w="1151"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105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30%</w:t>
            </w:r>
          </w:p>
        </w:tc>
        <w:tc>
          <w:tcPr>
            <w:tcW w:w="102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41%</w:t>
            </w:r>
          </w:p>
        </w:tc>
        <w:tc>
          <w:tcPr>
            <w:tcW w:w="100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60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17.4%</w:t>
            </w:r>
          </w:p>
        </w:tc>
        <w:tc>
          <w:tcPr>
            <w:tcW w:w="96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11.4%</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r w:rsidR="00BC189F" w:rsidRPr="00FE5F30">
        <w:tc>
          <w:tcPr>
            <w:tcW w:w="6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4.</w:t>
            </w:r>
          </w:p>
        </w:tc>
        <w:tc>
          <w:tcPr>
            <w:tcW w:w="3060" w:type="dxa"/>
            <w:tcBorders>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Supervision of newspapers corporation</w:t>
            </w:r>
          </w:p>
        </w:tc>
        <w:tc>
          <w:tcPr>
            <w:tcW w:w="1151"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120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34%</w:t>
            </w:r>
          </w:p>
        </w:tc>
        <w:tc>
          <w:tcPr>
            <w:tcW w:w="1020"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100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29%</w:t>
            </w:r>
          </w:p>
        </w:tc>
        <w:tc>
          <w:tcPr>
            <w:tcW w:w="100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85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24%</w:t>
            </w:r>
          </w:p>
        </w:tc>
        <w:tc>
          <w:tcPr>
            <w:tcW w:w="960"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13</w:t>
            </w:r>
          </w:p>
        </w:tc>
        <w:tc>
          <w:tcPr>
            <w:tcW w:w="1185"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r w:rsidR="00BC189F" w:rsidRPr="00FE5F30">
        <w:tc>
          <w:tcPr>
            <w:tcW w:w="6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5.</w:t>
            </w:r>
          </w:p>
        </w:tc>
        <w:tc>
          <w:tcPr>
            <w:tcW w:w="3060" w:type="dxa"/>
            <w:tcBorders>
              <w:left w:val="single" w:sz="4" w:space="0" w:color="000000"/>
              <w:bottom w:val="single" w:sz="4" w:space="0" w:color="000000"/>
              <w:right w:val="single" w:sz="4" w:space="0" w:color="000000"/>
            </w:tcBorders>
            <w:shd w:val="clear" w:color="auto" w:fill="auto"/>
          </w:tcPr>
          <w:p w:rsidR="00BC189F" w:rsidRPr="00FE5F30" w:rsidRDefault="00A90681">
            <w:pPr>
              <w:shd w:val="clear" w:color="auto" w:fill="FFFFFF"/>
              <w:spacing w:after="0" w:line="480" w:lineRule="auto"/>
              <w:jc w:val="both"/>
              <w:rPr>
                <w:rFonts w:ascii="Times New Roman" w:hAnsi="Times New Roman"/>
                <w:sz w:val="24"/>
                <w:szCs w:val="24"/>
              </w:rPr>
            </w:pPr>
            <w:r w:rsidRPr="00FE5F30">
              <w:rPr>
                <w:rFonts w:ascii="Times New Roman" w:hAnsi="Times New Roman"/>
                <w:color w:val="000000"/>
                <w:sz w:val="24"/>
                <w:szCs w:val="24"/>
              </w:rPr>
              <w:t>Film and public enlightenment</w:t>
            </w:r>
          </w:p>
        </w:tc>
        <w:tc>
          <w:tcPr>
            <w:tcW w:w="1151"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135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39%</w:t>
            </w:r>
          </w:p>
        </w:tc>
        <w:tc>
          <w:tcPr>
            <w:tcW w:w="1020"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95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27%</w:t>
            </w:r>
          </w:p>
        </w:tc>
        <w:tc>
          <w:tcPr>
            <w:tcW w:w="100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70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20%</w:t>
            </w:r>
          </w:p>
        </w:tc>
        <w:tc>
          <w:tcPr>
            <w:tcW w:w="960"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50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w:t>
            </w:r>
          </w:p>
        </w:tc>
        <w:tc>
          <w:tcPr>
            <w:tcW w:w="1185"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bl>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Source; Field Survey, 2024</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 xml:space="preserve">Table 4.1 showed the summary of the item analysis of the influence of e-government speed on public service delivery in Enugu State, Nigeria. The result showed that four out of the five items have positive mean responses indicating that respondents agreed to most of the items which </w:t>
      </w:r>
      <w:r w:rsidRPr="00FE5F30">
        <w:rPr>
          <w:rFonts w:ascii="Times New Roman" w:hAnsi="Times New Roman"/>
          <w:sz w:val="24"/>
          <w:szCs w:val="24"/>
        </w:rPr>
        <w:lastRenderedPageBreak/>
        <w:t>indicated that e-government speed has positive influence on public service delivery in Enugu State, Nigeria.</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4.1.2</w:t>
      </w:r>
      <w:r w:rsidRPr="00FE5F30">
        <w:rPr>
          <w:rFonts w:ascii="Times New Roman" w:hAnsi="Times New Roman"/>
          <w:b/>
          <w:sz w:val="24"/>
          <w:szCs w:val="24"/>
        </w:rPr>
        <w:tab/>
        <w:t>Research Question Two</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Table 8: E-Government and Simplicity in Public Service</w:t>
      </w:r>
      <w:r w:rsidRPr="00FE5F30">
        <w:rPr>
          <w:rFonts w:ascii="Times New Roman" w:hAnsi="Times New Roman"/>
          <w:sz w:val="24"/>
          <w:szCs w:val="24"/>
        </w:rPr>
        <w:tab/>
      </w:r>
    </w:p>
    <w:tbl>
      <w:tblPr>
        <w:tblW w:w="9476" w:type="dxa"/>
        <w:tblInd w:w="108" w:type="dxa"/>
        <w:tblLayout w:type="fixed"/>
        <w:tblLook w:val="04A0"/>
      </w:tblPr>
      <w:tblGrid>
        <w:gridCol w:w="630"/>
        <w:gridCol w:w="3330"/>
        <w:gridCol w:w="1016"/>
        <w:gridCol w:w="1035"/>
        <w:gridCol w:w="1065"/>
        <w:gridCol w:w="915"/>
        <w:gridCol w:w="1485"/>
      </w:tblGrid>
      <w:tr w:rsidR="00BC189F" w:rsidRPr="00FE5F30">
        <w:trPr>
          <w:trHeight w:val="1410"/>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S/N</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E-Government makes for Simplicity in Public ServiceDelivery in the areas below</w:t>
            </w:r>
          </w:p>
        </w:tc>
        <w:tc>
          <w:tcPr>
            <w:tcW w:w="1016"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SA</w:t>
            </w:r>
          </w:p>
        </w:tc>
        <w:tc>
          <w:tcPr>
            <w:tcW w:w="103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A</w:t>
            </w:r>
          </w:p>
        </w:tc>
        <w:tc>
          <w:tcPr>
            <w:tcW w:w="106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D</w:t>
            </w:r>
          </w:p>
        </w:tc>
        <w:tc>
          <w:tcPr>
            <w:tcW w:w="91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SD</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TOTAL</w:t>
            </w:r>
          </w:p>
        </w:tc>
      </w:tr>
      <w:tr w:rsidR="00BC189F" w:rsidRPr="00FE5F30">
        <w:trPr>
          <w:trHeight w:val="90"/>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hd w:val="clear" w:color="auto" w:fill="FFFFFF"/>
              <w:spacing w:after="0" w:line="480" w:lineRule="auto"/>
              <w:jc w:val="both"/>
              <w:rPr>
                <w:rFonts w:ascii="Times New Roman" w:hAnsi="Times New Roman"/>
                <w:sz w:val="24"/>
                <w:szCs w:val="24"/>
              </w:rPr>
            </w:pPr>
            <w:r w:rsidRPr="00FE5F30">
              <w:rPr>
                <w:rFonts w:ascii="Times New Roman" w:hAnsi="Times New Roman"/>
                <w:color w:val="000000"/>
                <w:sz w:val="24"/>
                <w:szCs w:val="24"/>
              </w:rPr>
              <w:t>Technology accessibility</w:t>
            </w:r>
          </w:p>
        </w:tc>
        <w:tc>
          <w:tcPr>
            <w:tcW w:w="1016"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95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27%</w:t>
            </w:r>
          </w:p>
        </w:tc>
        <w:tc>
          <w:tcPr>
            <w:tcW w:w="103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40%</w:t>
            </w:r>
          </w:p>
        </w:tc>
        <w:tc>
          <w:tcPr>
            <w:tcW w:w="106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85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24%</w:t>
            </w:r>
          </w:p>
        </w:tc>
        <w:tc>
          <w:tcPr>
            <w:tcW w:w="91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9%</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2.</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Processing of official information</w:t>
            </w:r>
          </w:p>
        </w:tc>
        <w:tc>
          <w:tcPr>
            <w:tcW w:w="1016"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41%</w:t>
            </w:r>
          </w:p>
        </w:tc>
        <w:tc>
          <w:tcPr>
            <w:tcW w:w="103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100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29%</w:t>
            </w:r>
          </w:p>
        </w:tc>
        <w:tc>
          <w:tcPr>
            <w:tcW w:w="106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13%</w:t>
            </w:r>
          </w:p>
        </w:tc>
        <w:tc>
          <w:tcPr>
            <w:tcW w:w="91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60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17%</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Development and dissemination of information to citizens</w:t>
            </w:r>
          </w:p>
        </w:tc>
        <w:tc>
          <w:tcPr>
            <w:tcW w:w="1016"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180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51%</w:t>
            </w:r>
          </w:p>
        </w:tc>
        <w:tc>
          <w:tcPr>
            <w:tcW w:w="103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125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36%</w:t>
            </w:r>
          </w:p>
        </w:tc>
        <w:tc>
          <w:tcPr>
            <w:tcW w:w="106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7%</w:t>
            </w:r>
          </w:p>
        </w:tc>
        <w:tc>
          <w:tcPr>
            <w:tcW w:w="91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6%</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r w:rsidR="00BC189F" w:rsidRPr="00FE5F30">
        <w:tc>
          <w:tcPr>
            <w:tcW w:w="6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4.</w:t>
            </w:r>
          </w:p>
        </w:tc>
        <w:tc>
          <w:tcPr>
            <w:tcW w:w="33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Public policy making</w:t>
            </w:r>
          </w:p>
        </w:tc>
        <w:tc>
          <w:tcPr>
            <w:tcW w:w="1016"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150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42%</w:t>
            </w:r>
          </w:p>
        </w:tc>
        <w:tc>
          <w:tcPr>
            <w:tcW w:w="103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41%</w:t>
            </w:r>
          </w:p>
        </w:tc>
        <w:tc>
          <w:tcPr>
            <w:tcW w:w="106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6%</w:t>
            </w:r>
          </w:p>
        </w:tc>
        <w:tc>
          <w:tcPr>
            <w:tcW w:w="91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10%</w:t>
            </w:r>
          </w:p>
        </w:tc>
        <w:tc>
          <w:tcPr>
            <w:tcW w:w="1485"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p>
        </w:tc>
      </w:tr>
      <w:tr w:rsidR="00BC189F" w:rsidRPr="00FE5F30">
        <w:tc>
          <w:tcPr>
            <w:tcW w:w="6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5.</w:t>
            </w:r>
          </w:p>
        </w:tc>
        <w:tc>
          <w:tcPr>
            <w:tcW w:w="33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Development and promotion of scientific knowledge</w:t>
            </w:r>
          </w:p>
        </w:tc>
        <w:tc>
          <w:tcPr>
            <w:tcW w:w="1016"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lastRenderedPageBreak/>
              <w:t>40%</w:t>
            </w:r>
          </w:p>
        </w:tc>
        <w:tc>
          <w:tcPr>
            <w:tcW w:w="103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lastRenderedPageBreak/>
              <w:t>145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lastRenderedPageBreak/>
              <w:t>41%</w:t>
            </w:r>
          </w:p>
        </w:tc>
        <w:tc>
          <w:tcPr>
            <w:tcW w:w="106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lastRenderedPageBreak/>
              <w:t>15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lastRenderedPageBreak/>
              <w:t>4%</w:t>
            </w:r>
          </w:p>
        </w:tc>
        <w:tc>
          <w:tcPr>
            <w:tcW w:w="91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lastRenderedPageBreak/>
              <w:t>50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lastRenderedPageBreak/>
              <w:t>14%</w:t>
            </w:r>
          </w:p>
        </w:tc>
        <w:tc>
          <w:tcPr>
            <w:tcW w:w="1485"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lastRenderedPageBreak/>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lastRenderedPageBreak/>
              <w:t>100%</w:t>
            </w:r>
          </w:p>
        </w:tc>
      </w:tr>
    </w:tbl>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lastRenderedPageBreak/>
        <w:t>Source; Field Survey, 2024</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 xml:space="preserve">Table 4.2 showed the summary of the item analysis of the influence of e-government simplicity on public service delivery in Nigeria. The result showed that four out of the five items have positive mean responses indicating that respondents agreed to more of the items exception of item five that showed disagreement. The table indicates that e-government makes for simplicity in public service delivery and therefore has positive influence on public service delivery in Enugu StateNigeria. </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4.1.3</w:t>
      </w:r>
      <w:r w:rsidRPr="00FE5F30">
        <w:rPr>
          <w:rFonts w:ascii="Times New Roman" w:hAnsi="Times New Roman"/>
          <w:b/>
          <w:sz w:val="24"/>
          <w:szCs w:val="24"/>
        </w:rPr>
        <w:tab/>
        <w:t>Research Question Three</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How does e-government encourage accountability on public service delivery in Enugu StateNigeria?</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Table 4.3:  E-Government and Accountability in Public ServiceDelivery</w:t>
      </w:r>
    </w:p>
    <w:tbl>
      <w:tblPr>
        <w:tblW w:w="9617" w:type="dxa"/>
        <w:tblInd w:w="198" w:type="dxa"/>
        <w:tblLayout w:type="fixed"/>
        <w:tblLook w:val="04A0"/>
      </w:tblPr>
      <w:tblGrid>
        <w:gridCol w:w="630"/>
        <w:gridCol w:w="3240"/>
        <w:gridCol w:w="1082"/>
        <w:gridCol w:w="1155"/>
        <w:gridCol w:w="1050"/>
        <w:gridCol w:w="1230"/>
        <w:gridCol w:w="1230"/>
      </w:tblGrid>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BC189F">
            <w:pPr>
              <w:spacing w:line="480" w:lineRule="auto"/>
              <w:jc w:val="both"/>
              <w:rPr>
                <w:rFonts w:ascii="Times New Roman" w:hAnsi="Times New Roman"/>
                <w:b/>
                <w:sz w:val="24"/>
                <w:szCs w:val="24"/>
              </w:rPr>
            </w:pP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S/N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E-Government encourages Accountability in Public ServiceDelivery in the following areas;</w:t>
            </w:r>
          </w:p>
        </w:tc>
        <w:tc>
          <w:tcPr>
            <w:tcW w:w="1082"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SA</w:t>
            </w:r>
          </w:p>
        </w:tc>
        <w:tc>
          <w:tcPr>
            <w:tcW w:w="115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A</w:t>
            </w:r>
          </w:p>
        </w:tc>
        <w:tc>
          <w:tcPr>
            <w:tcW w:w="105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D</w:t>
            </w:r>
          </w:p>
        </w:tc>
        <w:tc>
          <w:tcPr>
            <w:tcW w:w="123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SD</w:t>
            </w:r>
          </w:p>
        </w:tc>
        <w:tc>
          <w:tcPr>
            <w:tcW w:w="12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TOTAL</w:t>
            </w:r>
          </w:p>
        </w:tc>
      </w:tr>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Sharing of necessary documents</w:t>
            </w:r>
          </w:p>
        </w:tc>
        <w:tc>
          <w:tcPr>
            <w:tcW w:w="1082"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175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50%</w:t>
            </w:r>
          </w:p>
        </w:tc>
        <w:tc>
          <w:tcPr>
            <w:tcW w:w="115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150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143%</w:t>
            </w:r>
          </w:p>
        </w:tc>
        <w:tc>
          <w:tcPr>
            <w:tcW w:w="105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w:t>
            </w:r>
          </w:p>
        </w:tc>
        <w:tc>
          <w:tcPr>
            <w:tcW w:w="123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w:t>
            </w:r>
          </w:p>
        </w:tc>
        <w:tc>
          <w:tcPr>
            <w:tcW w:w="12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r w:rsidRPr="00FE5F30">
              <w:rPr>
                <w:rFonts w:ascii="Times New Roman" w:hAnsi="Times New Roman"/>
                <w:color w:val="000000"/>
                <w:sz w:val="24"/>
                <w:szCs w:val="24"/>
              </w:rPr>
              <w:t>%</w:t>
            </w:r>
          </w:p>
        </w:tc>
      </w:tr>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lastRenderedPageBreak/>
              <w:t>2.</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Enquiring about required documents in the ministry</w:t>
            </w:r>
          </w:p>
        </w:tc>
        <w:tc>
          <w:tcPr>
            <w:tcW w:w="1082"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200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57%</w:t>
            </w:r>
          </w:p>
        </w:tc>
        <w:tc>
          <w:tcPr>
            <w:tcW w:w="115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130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37%</w:t>
            </w:r>
          </w:p>
        </w:tc>
        <w:tc>
          <w:tcPr>
            <w:tcW w:w="105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w:t>
            </w:r>
          </w:p>
        </w:tc>
        <w:tc>
          <w:tcPr>
            <w:tcW w:w="123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w:t>
            </w:r>
          </w:p>
        </w:tc>
        <w:tc>
          <w:tcPr>
            <w:tcW w:w="12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r w:rsidRPr="00FE5F30">
              <w:rPr>
                <w:rFonts w:ascii="Times New Roman" w:hAnsi="Times New Roman"/>
                <w:color w:val="000000"/>
                <w:sz w:val="24"/>
                <w:szCs w:val="24"/>
              </w:rPr>
              <w:t>%</w:t>
            </w:r>
          </w:p>
        </w:tc>
      </w:tr>
      <w:tr w:rsidR="00BC189F" w:rsidRPr="00FE5F30">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Retrieval of needed information material</w:t>
            </w:r>
          </w:p>
        </w:tc>
        <w:tc>
          <w:tcPr>
            <w:tcW w:w="1082"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160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46%</w:t>
            </w:r>
          </w:p>
        </w:tc>
        <w:tc>
          <w:tcPr>
            <w:tcW w:w="1155"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40%</w:t>
            </w:r>
          </w:p>
        </w:tc>
        <w:tc>
          <w:tcPr>
            <w:tcW w:w="105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9%</w:t>
            </w:r>
          </w:p>
        </w:tc>
        <w:tc>
          <w:tcPr>
            <w:tcW w:w="1230" w:type="dxa"/>
            <w:tcBorders>
              <w:top w:val="single" w:sz="4" w:space="0" w:color="000000"/>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6%</w:t>
            </w:r>
          </w:p>
        </w:tc>
        <w:tc>
          <w:tcPr>
            <w:tcW w:w="1230" w:type="dxa"/>
            <w:tcBorders>
              <w:top w:val="single" w:sz="4" w:space="0" w:color="000000"/>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r w:rsidRPr="00FE5F30">
              <w:rPr>
                <w:rFonts w:ascii="Times New Roman" w:hAnsi="Times New Roman"/>
                <w:color w:val="000000"/>
                <w:sz w:val="24"/>
                <w:szCs w:val="24"/>
              </w:rPr>
              <w:t>%</w:t>
            </w:r>
          </w:p>
        </w:tc>
      </w:tr>
      <w:tr w:rsidR="00BC189F" w:rsidRPr="00FE5F30">
        <w:tc>
          <w:tcPr>
            <w:tcW w:w="6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4.</w:t>
            </w:r>
          </w:p>
        </w:tc>
        <w:tc>
          <w:tcPr>
            <w:tcW w:w="3240" w:type="dxa"/>
            <w:tcBorders>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Knowing about a document without visiting the ministry</w:t>
            </w:r>
          </w:p>
        </w:tc>
        <w:tc>
          <w:tcPr>
            <w:tcW w:w="1082"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195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56%</w:t>
            </w:r>
          </w:p>
        </w:tc>
        <w:tc>
          <w:tcPr>
            <w:tcW w:w="115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90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26%</w:t>
            </w:r>
          </w:p>
        </w:tc>
        <w:tc>
          <w:tcPr>
            <w:tcW w:w="1050"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25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7%</w:t>
            </w:r>
          </w:p>
        </w:tc>
        <w:tc>
          <w:tcPr>
            <w:tcW w:w="1230"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40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11%</w:t>
            </w:r>
          </w:p>
        </w:tc>
        <w:tc>
          <w:tcPr>
            <w:tcW w:w="12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r w:rsidRPr="00FE5F30">
              <w:rPr>
                <w:rFonts w:ascii="Times New Roman" w:hAnsi="Times New Roman"/>
                <w:color w:val="000000"/>
                <w:sz w:val="24"/>
                <w:szCs w:val="24"/>
              </w:rPr>
              <w:t>%</w:t>
            </w:r>
          </w:p>
        </w:tc>
      </w:tr>
      <w:tr w:rsidR="00BC189F" w:rsidRPr="00FE5F30">
        <w:tc>
          <w:tcPr>
            <w:tcW w:w="6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5.</w:t>
            </w:r>
          </w:p>
        </w:tc>
        <w:tc>
          <w:tcPr>
            <w:tcW w:w="3240" w:type="dxa"/>
            <w:tcBorders>
              <w:left w:val="single" w:sz="4" w:space="0" w:color="000000"/>
              <w:bottom w:val="single" w:sz="4" w:space="0" w:color="000000"/>
              <w:right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Search for information for service delivery</w:t>
            </w:r>
          </w:p>
        </w:tc>
        <w:tc>
          <w:tcPr>
            <w:tcW w:w="1082"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135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39%</w:t>
            </w:r>
          </w:p>
        </w:tc>
        <w:tc>
          <w:tcPr>
            <w:tcW w:w="1155"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110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31%</w:t>
            </w:r>
          </w:p>
        </w:tc>
        <w:tc>
          <w:tcPr>
            <w:tcW w:w="1050"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50</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14%</w:t>
            </w:r>
          </w:p>
        </w:tc>
        <w:tc>
          <w:tcPr>
            <w:tcW w:w="1230" w:type="dxa"/>
            <w:tcBorders>
              <w:left w:val="single" w:sz="4" w:space="0" w:color="000000"/>
              <w:bottom w:val="single" w:sz="4" w:space="0" w:color="000000"/>
              <w:right w:val="single" w:sz="4" w:space="0" w:color="000000"/>
            </w:tcBorders>
          </w:tcPr>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55</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color w:val="000000"/>
                <w:sz w:val="24"/>
                <w:szCs w:val="24"/>
              </w:rPr>
              <w:t>16%</w:t>
            </w:r>
          </w:p>
        </w:tc>
        <w:tc>
          <w:tcPr>
            <w:tcW w:w="1230" w:type="dxa"/>
            <w:tcBorders>
              <w:left w:val="single" w:sz="4" w:space="0" w:color="000000"/>
              <w:bottom w:val="single" w:sz="4" w:space="0" w:color="000000"/>
              <w:right w:val="single" w:sz="4" w:space="0" w:color="000000"/>
            </w:tcBorders>
            <w:shd w:val="clear" w:color="auto" w:fill="auto"/>
          </w:tcPr>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350</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100</w:t>
            </w:r>
            <w:r w:rsidRPr="00FE5F30">
              <w:rPr>
                <w:rFonts w:ascii="Times New Roman" w:hAnsi="Times New Roman"/>
                <w:color w:val="000000"/>
                <w:sz w:val="24"/>
                <w:szCs w:val="24"/>
              </w:rPr>
              <w:t>%</w:t>
            </w:r>
          </w:p>
        </w:tc>
      </w:tr>
    </w:tbl>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Source; Field Survey, 2024</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sz w:val="24"/>
          <w:szCs w:val="24"/>
        </w:rPr>
        <w:t>Table 4.3 displayed a summary of the item analysis examining how public service delivery is affected by e-government accountability. With the exception of item 5, the results demonstrated that all of the questions had positive mean replies, meaning that most of the items were agreed upon by the respondents. The table showed that the delivery of public services in Nigeria's Enugu State is positively impacted by e-government and accountability.</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Hypotheses Testing</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b/>
          <w:sz w:val="24"/>
          <w:szCs w:val="24"/>
        </w:rPr>
        <w:t>4.1.4</w:t>
      </w:r>
      <w:r w:rsidRPr="00FE5F30">
        <w:rPr>
          <w:rFonts w:ascii="Times New Roman" w:hAnsi="Times New Roman"/>
          <w:b/>
          <w:sz w:val="24"/>
          <w:szCs w:val="24"/>
        </w:rPr>
        <w:tab/>
        <w:t>Hypothesis One</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Ho 1. E-government does not make for speed in public service delivery.</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lastRenderedPageBreak/>
        <w:t>Hi 1E-government does not make for speed in public service delivery.</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Table 4.4: Dependent t-test Analysisof E-Government Speedand Public Service Delivery</w:t>
      </w:r>
    </w:p>
    <w:tbl>
      <w:tblPr>
        <w:tblW w:w="0" w:type="auto"/>
        <w:tblInd w:w="108" w:type="dxa"/>
        <w:tblLayout w:type="fixed"/>
        <w:tblLook w:val="04A0"/>
      </w:tblPr>
      <w:tblGrid>
        <w:gridCol w:w="2448"/>
        <w:gridCol w:w="810"/>
        <w:gridCol w:w="900"/>
        <w:gridCol w:w="1350"/>
        <w:gridCol w:w="900"/>
        <w:gridCol w:w="1170"/>
        <w:gridCol w:w="1350"/>
      </w:tblGrid>
      <w:tr w:rsidR="00BC189F" w:rsidRPr="00FE5F30">
        <w:trPr>
          <w:trHeight w:val="430"/>
        </w:trPr>
        <w:tc>
          <w:tcPr>
            <w:tcW w:w="2448"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Variables</w:t>
            </w:r>
          </w:p>
        </w:tc>
        <w:tc>
          <w:tcPr>
            <w:tcW w:w="810" w:type="dxa"/>
            <w:tcBorders>
              <w:top w:val="single" w:sz="8" w:space="0" w:color="000000"/>
              <w:bottom w:val="single" w:sz="4" w:space="0" w:color="000000"/>
            </w:tcBorders>
            <w:shd w:val="clear" w:color="auto" w:fill="auto"/>
          </w:tcPr>
          <w:p w:rsidR="00BC189F" w:rsidRPr="00FE5F30" w:rsidRDefault="000F4F02">
            <w:pPr>
              <w:spacing w:after="0" w:line="480" w:lineRule="auto"/>
              <w:jc w:val="both"/>
              <w:rPr>
                <w:rFonts w:ascii="Times New Roman" w:hAnsi="Times New Roman"/>
                <w:b/>
                <w:sz w:val="24"/>
                <w:szCs w:val="24"/>
              </w:rPr>
            </w:pPr>
            <w:r w:rsidRPr="00FE5F30">
              <w:rPr>
                <w:rFonts w:ascii="Times New Roman" w:hAnsi="Times New Roman"/>
                <w:noProof/>
                <w:position w:val="-1"/>
                <w:sz w:val="24"/>
                <w:szCs w:val="24"/>
              </w:rPr>
              <w:object w:dxaOrig="210" w:dyaOrig="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3.5pt" o:ole="" filled="t">
                  <v:fill color2="black"/>
                  <v:imagedata r:id="rId6" o:title="" croptop="-247f" cropbottom="-247f" cropleft="-312f" cropright="-312f"/>
                </v:shape>
                <o:OLEObject Type="Embed" ProgID="Equation.3" ShapeID="_x0000_i1025" DrawAspect="Content" ObjectID="_1845622542" r:id="rId7"/>
              </w:object>
            </w:r>
          </w:p>
        </w:tc>
        <w:tc>
          <w:tcPr>
            <w:tcW w:w="90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SD</w:t>
            </w:r>
          </w:p>
        </w:tc>
        <w:tc>
          <w:tcPr>
            <w:tcW w:w="1350" w:type="dxa"/>
            <w:tcBorders>
              <w:top w:val="single" w:sz="8" w:space="0" w:color="000000"/>
              <w:bottom w:val="single" w:sz="4" w:space="0" w:color="000000"/>
            </w:tcBorders>
            <w:shd w:val="clear" w:color="auto" w:fill="auto"/>
          </w:tcPr>
          <w:p w:rsidR="00BC189F" w:rsidRPr="00FE5F30" w:rsidRDefault="00BC189F">
            <w:pPr>
              <w:spacing w:after="0" w:line="480" w:lineRule="auto"/>
              <w:jc w:val="both"/>
              <w:rPr>
                <w:rFonts w:ascii="Times New Roman" w:hAnsi="Times New Roman"/>
                <w:sz w:val="24"/>
                <w:szCs w:val="24"/>
              </w:rPr>
            </w:pPr>
          </w:p>
        </w:tc>
        <w:tc>
          <w:tcPr>
            <w:tcW w:w="90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t- cal.</w:t>
            </w:r>
          </w:p>
        </w:tc>
        <w:tc>
          <w:tcPr>
            <w:tcW w:w="117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t- critical </w:t>
            </w:r>
          </w:p>
        </w:tc>
        <w:tc>
          <w:tcPr>
            <w:tcW w:w="1350" w:type="dxa"/>
            <w:tcBorders>
              <w:top w:val="single" w:sz="8" w:space="0" w:color="000000"/>
              <w:bottom w:val="single" w:sz="4" w:space="0" w:color="000000"/>
            </w:tcBorders>
            <w:shd w:val="clear" w:color="auto" w:fill="auto"/>
          </w:tcPr>
          <w:p w:rsidR="00BC189F" w:rsidRPr="00FE5F30" w:rsidRDefault="00A90681">
            <w:pPr>
              <w:spacing w:after="0" w:line="480" w:lineRule="auto"/>
              <w:ind w:left="-108" w:firstLine="108"/>
              <w:jc w:val="both"/>
              <w:rPr>
                <w:rFonts w:ascii="Times New Roman" w:hAnsi="Times New Roman"/>
                <w:sz w:val="24"/>
                <w:szCs w:val="24"/>
              </w:rPr>
            </w:pPr>
            <w:r w:rsidRPr="00FE5F30">
              <w:rPr>
                <w:rFonts w:ascii="Times New Roman" w:hAnsi="Times New Roman"/>
                <w:b/>
                <w:sz w:val="24"/>
                <w:szCs w:val="24"/>
              </w:rPr>
              <w:t xml:space="preserve">Decision </w:t>
            </w:r>
          </w:p>
        </w:tc>
      </w:tr>
      <w:tr w:rsidR="00BC189F" w:rsidRPr="00FE5F30">
        <w:tc>
          <w:tcPr>
            <w:tcW w:w="2448" w:type="dxa"/>
            <w:shd w:val="clear" w:color="auto" w:fill="auto"/>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E-</w:t>
            </w:r>
            <w:proofErr w:type="spellStart"/>
            <w:r w:rsidRPr="00FE5F30">
              <w:rPr>
                <w:rFonts w:ascii="Times New Roman" w:hAnsi="Times New Roman"/>
                <w:sz w:val="24"/>
                <w:szCs w:val="24"/>
              </w:rPr>
              <w:t>Govt</w:t>
            </w:r>
            <w:proofErr w:type="spellEnd"/>
            <w:r w:rsidRPr="00FE5F30">
              <w:rPr>
                <w:rFonts w:ascii="Times New Roman" w:hAnsi="Times New Roman"/>
                <w:sz w:val="24"/>
                <w:szCs w:val="24"/>
              </w:rPr>
              <w:t xml:space="preserve"> Speed</w:t>
            </w:r>
          </w:p>
        </w:tc>
        <w:tc>
          <w:tcPr>
            <w:tcW w:w="810" w:type="dxa"/>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60,68</w:t>
            </w:r>
          </w:p>
        </w:tc>
        <w:tc>
          <w:tcPr>
            <w:tcW w:w="900" w:type="dxa"/>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50.04</w:t>
            </w:r>
          </w:p>
        </w:tc>
        <w:tc>
          <w:tcPr>
            <w:tcW w:w="1350" w:type="dxa"/>
            <w:shd w:val="clear" w:color="auto" w:fill="auto"/>
          </w:tcPr>
          <w:p w:rsidR="00BC189F" w:rsidRPr="00FE5F30" w:rsidRDefault="00BC189F">
            <w:pPr>
              <w:spacing w:after="0" w:line="480" w:lineRule="auto"/>
              <w:jc w:val="both"/>
              <w:rPr>
                <w:rFonts w:ascii="Times New Roman" w:hAnsi="Times New Roman"/>
                <w:sz w:val="24"/>
                <w:szCs w:val="24"/>
              </w:rPr>
            </w:pPr>
          </w:p>
        </w:tc>
        <w:tc>
          <w:tcPr>
            <w:tcW w:w="900" w:type="dxa"/>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25.03*</w:t>
            </w:r>
          </w:p>
        </w:tc>
        <w:tc>
          <w:tcPr>
            <w:tcW w:w="1170" w:type="dxa"/>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 2.06</w:t>
            </w:r>
          </w:p>
        </w:tc>
        <w:tc>
          <w:tcPr>
            <w:tcW w:w="1350" w:type="dxa"/>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*significant</w:t>
            </w:r>
          </w:p>
        </w:tc>
      </w:tr>
      <w:tr w:rsidR="00BC189F" w:rsidRPr="00FE5F30">
        <w:tc>
          <w:tcPr>
            <w:tcW w:w="2448" w:type="dxa"/>
            <w:tcBorders>
              <w:bottom w:val="single" w:sz="8" w:space="0" w:color="000000"/>
            </w:tcBorders>
            <w:shd w:val="clear" w:color="auto" w:fill="auto"/>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Pub. Serv. Res.</w:t>
            </w:r>
          </w:p>
        </w:tc>
        <w:tc>
          <w:tcPr>
            <w:tcW w:w="810" w:type="dxa"/>
            <w:tcBorders>
              <w:bottom w:val="single" w:sz="8" w:space="0" w:color="000000"/>
            </w:tcBorders>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87.46</w:t>
            </w:r>
          </w:p>
        </w:tc>
        <w:tc>
          <w:tcPr>
            <w:tcW w:w="900" w:type="dxa"/>
            <w:tcBorders>
              <w:bottom w:val="single" w:sz="8" w:space="0" w:color="000000"/>
            </w:tcBorders>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64.25</w:t>
            </w:r>
          </w:p>
        </w:tc>
        <w:tc>
          <w:tcPr>
            <w:tcW w:w="135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tc>
        <w:tc>
          <w:tcPr>
            <w:tcW w:w="90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c>
          <w:tcPr>
            <w:tcW w:w="117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c>
          <w:tcPr>
            <w:tcW w:w="135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r>
    </w:tbl>
    <w:p w:rsidR="00BC189F" w:rsidRPr="00FE5F30" w:rsidRDefault="00A90681">
      <w:pPr>
        <w:tabs>
          <w:tab w:val="left" w:pos="1127"/>
        </w:tabs>
        <w:spacing w:after="0" w:line="480" w:lineRule="auto"/>
        <w:jc w:val="both"/>
        <w:rPr>
          <w:rFonts w:ascii="Times New Roman" w:hAnsi="Times New Roman"/>
          <w:b/>
          <w:sz w:val="24"/>
          <w:szCs w:val="24"/>
        </w:rPr>
      </w:pPr>
      <w:r w:rsidRPr="00FE5F30">
        <w:rPr>
          <w:rFonts w:ascii="Times New Roman" w:hAnsi="Times New Roman"/>
          <w:sz w:val="24"/>
          <w:szCs w:val="24"/>
        </w:rPr>
        <w:t xml:space="preserve">*significant @ .05 alpha </w:t>
      </w:r>
      <w:proofErr w:type="gramStart"/>
      <w:r w:rsidRPr="00FE5F30">
        <w:rPr>
          <w:rFonts w:ascii="Times New Roman" w:hAnsi="Times New Roman"/>
          <w:sz w:val="24"/>
          <w:szCs w:val="24"/>
        </w:rPr>
        <w:t>level  df</w:t>
      </w:r>
      <w:proofErr w:type="gramEnd"/>
      <w:r w:rsidRPr="00FE5F30">
        <w:rPr>
          <w:rFonts w:ascii="Times New Roman" w:hAnsi="Times New Roman"/>
          <w:sz w:val="24"/>
          <w:szCs w:val="24"/>
        </w:rPr>
        <w:t xml:space="preserve"> – 751</w:t>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b/>
          <w:sz w:val="24"/>
          <w:szCs w:val="24"/>
        </w:rPr>
        <w:t>Source; Field work 2024</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Decision Rule</w:t>
      </w:r>
      <w:r w:rsidRPr="00FE5F30">
        <w:rPr>
          <w:rFonts w:ascii="Times New Roman" w:hAnsi="Times New Roman"/>
          <w:sz w:val="24"/>
          <w:szCs w:val="24"/>
        </w:rPr>
        <w:t xml:space="preserve">: When the calculated value of t-test is greater than the critical value, the null hypothesis is rejected and an alternative hypothesis is accepted. </w:t>
      </w: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t>Decision:</w:t>
      </w:r>
      <w:r w:rsidRPr="00FE5F30">
        <w:rPr>
          <w:rFonts w:ascii="Times New Roman" w:hAnsi="Times New Roman"/>
          <w:sz w:val="24"/>
          <w:szCs w:val="24"/>
        </w:rPr>
        <w:t xml:space="preserve"> Table 4.4 demonstrated that there is a considerable impact of e-government speed on public service delivery in Enugu State, Nigeria, with the computed t-value of 25.03 being more than the crucial t-value of 2.06. As a result, the null hypothesis is rejected.</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4.1.5</w:t>
      </w:r>
      <w:r w:rsidRPr="00FE5F30">
        <w:rPr>
          <w:rFonts w:ascii="Times New Roman" w:hAnsi="Times New Roman"/>
          <w:b/>
          <w:sz w:val="24"/>
          <w:szCs w:val="24"/>
        </w:rPr>
        <w:tab/>
        <w:t>Hypothesis Two</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Ho 2</w:t>
      </w:r>
      <w:r w:rsidRPr="00FE5F30">
        <w:rPr>
          <w:rFonts w:eastAsia="Times New Roman"/>
        </w:rPr>
        <w:tab/>
        <w:t>E-government does not make for simplicity in public service delivery in.</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Hi 2</w:t>
      </w:r>
      <w:r w:rsidRPr="00FE5F30">
        <w:rPr>
          <w:rFonts w:eastAsia="Times New Roman"/>
        </w:rPr>
        <w:tab/>
        <w:t>E-government makes for simplicity in public service delivery in.</w:t>
      </w:r>
    </w:p>
    <w:p w:rsidR="00BC189F" w:rsidRPr="00FE5F30" w:rsidRDefault="00BC189F">
      <w:pPr>
        <w:pStyle w:val="ListParagraph"/>
        <w:spacing w:after="0" w:line="480" w:lineRule="auto"/>
        <w:ind w:left="270" w:hanging="270"/>
        <w:jc w:val="both"/>
        <w:rPr>
          <w:rFonts w:eastAsia="Times New Roman"/>
        </w:rPr>
      </w:pPr>
    </w:p>
    <w:p w:rsidR="00BC189F" w:rsidRPr="00FE5F30" w:rsidRDefault="00A90681">
      <w:pPr>
        <w:spacing w:after="0" w:line="480" w:lineRule="auto"/>
        <w:jc w:val="both"/>
        <w:rPr>
          <w:rFonts w:ascii="Times New Roman" w:hAnsi="Times New Roman"/>
          <w:b/>
          <w:sz w:val="24"/>
          <w:szCs w:val="24"/>
        </w:rPr>
      </w:pPr>
      <w:r w:rsidRPr="00FE5F30">
        <w:rPr>
          <w:rFonts w:ascii="Times New Roman" w:hAnsi="Times New Roman"/>
          <w:b/>
          <w:sz w:val="24"/>
          <w:szCs w:val="24"/>
        </w:rPr>
        <w:lastRenderedPageBreak/>
        <w:t>Table 4.5</w:t>
      </w:r>
      <w:r w:rsidRPr="00FE5F30">
        <w:rPr>
          <w:rFonts w:ascii="Times New Roman" w:hAnsi="Times New Roman"/>
          <w:sz w:val="24"/>
          <w:szCs w:val="24"/>
        </w:rPr>
        <w:t xml:space="preserve">: </w:t>
      </w:r>
      <w:r w:rsidRPr="00FE5F30">
        <w:rPr>
          <w:rFonts w:ascii="Times New Roman" w:hAnsi="Times New Roman"/>
          <w:b/>
          <w:sz w:val="24"/>
          <w:szCs w:val="24"/>
        </w:rPr>
        <w:t>Dependent t-test Analysisof E-Government Simplicityand Public Service Delivery</w:t>
      </w:r>
    </w:p>
    <w:tbl>
      <w:tblPr>
        <w:tblW w:w="8928" w:type="dxa"/>
        <w:tblInd w:w="108" w:type="dxa"/>
        <w:tblLayout w:type="fixed"/>
        <w:tblLook w:val="04A0"/>
      </w:tblPr>
      <w:tblGrid>
        <w:gridCol w:w="2448"/>
        <w:gridCol w:w="810"/>
        <w:gridCol w:w="900"/>
        <w:gridCol w:w="1350"/>
        <w:gridCol w:w="900"/>
        <w:gridCol w:w="1170"/>
        <w:gridCol w:w="1350"/>
      </w:tblGrid>
      <w:tr w:rsidR="00BC189F" w:rsidRPr="00FE5F30">
        <w:trPr>
          <w:trHeight w:val="830"/>
        </w:trPr>
        <w:tc>
          <w:tcPr>
            <w:tcW w:w="2448"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 Variables</w:t>
            </w:r>
          </w:p>
          <w:p w:rsidR="00BC189F" w:rsidRPr="00FE5F30" w:rsidRDefault="00BC189F">
            <w:pPr>
              <w:spacing w:after="0" w:line="480" w:lineRule="auto"/>
              <w:jc w:val="both"/>
              <w:rPr>
                <w:rFonts w:ascii="Times New Roman" w:hAnsi="Times New Roman"/>
                <w:b/>
                <w:sz w:val="24"/>
                <w:szCs w:val="24"/>
              </w:rPr>
            </w:pPr>
          </w:p>
        </w:tc>
        <w:tc>
          <w:tcPr>
            <w:tcW w:w="810" w:type="dxa"/>
            <w:tcBorders>
              <w:top w:val="single" w:sz="8" w:space="0" w:color="000000"/>
              <w:bottom w:val="single" w:sz="4" w:space="0" w:color="000000"/>
            </w:tcBorders>
            <w:shd w:val="clear" w:color="auto" w:fill="auto"/>
          </w:tcPr>
          <w:p w:rsidR="00BC189F" w:rsidRPr="00FE5F30" w:rsidRDefault="000F4F02">
            <w:pPr>
              <w:spacing w:after="0" w:line="480" w:lineRule="auto"/>
              <w:jc w:val="both"/>
              <w:rPr>
                <w:rFonts w:ascii="Times New Roman" w:hAnsi="Times New Roman"/>
                <w:b/>
                <w:sz w:val="24"/>
                <w:szCs w:val="24"/>
              </w:rPr>
            </w:pPr>
            <w:r w:rsidRPr="00FE5F30">
              <w:rPr>
                <w:rFonts w:ascii="Times New Roman" w:hAnsi="Times New Roman"/>
                <w:noProof/>
                <w:position w:val="-1"/>
                <w:sz w:val="24"/>
                <w:szCs w:val="24"/>
              </w:rPr>
              <w:object w:dxaOrig="210" w:dyaOrig="270">
                <v:shape id="_x0000_i1026" type="#_x0000_t75" style="width:10.5pt;height:13.5pt" o:ole="" filled="t">
                  <v:fill color2="black"/>
                  <v:imagedata r:id="rId6" o:title="" croptop="-247f" cropbottom="-247f" cropleft="-312f" cropright="-312f"/>
                </v:shape>
                <o:OLEObject Type="Embed" ProgID="Equation.3" ShapeID="_x0000_i1026" DrawAspect="Content" ObjectID="_1845622543" r:id="rId8"/>
              </w:object>
            </w:r>
          </w:p>
        </w:tc>
        <w:tc>
          <w:tcPr>
            <w:tcW w:w="90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SD</w:t>
            </w:r>
          </w:p>
        </w:tc>
        <w:tc>
          <w:tcPr>
            <w:tcW w:w="1350" w:type="dxa"/>
            <w:tcBorders>
              <w:top w:val="single" w:sz="8" w:space="0" w:color="000000"/>
              <w:bottom w:val="single" w:sz="4" w:space="0" w:color="000000"/>
            </w:tcBorders>
            <w:shd w:val="clear" w:color="auto" w:fill="auto"/>
          </w:tcPr>
          <w:p w:rsidR="00BC189F" w:rsidRPr="00FE5F30" w:rsidRDefault="00BC189F">
            <w:pPr>
              <w:spacing w:after="0" w:line="480" w:lineRule="auto"/>
              <w:jc w:val="both"/>
              <w:rPr>
                <w:rFonts w:ascii="Times New Roman" w:hAnsi="Times New Roman"/>
                <w:sz w:val="24"/>
                <w:szCs w:val="24"/>
              </w:rPr>
            </w:pPr>
          </w:p>
        </w:tc>
        <w:tc>
          <w:tcPr>
            <w:tcW w:w="90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t- cal.</w:t>
            </w:r>
          </w:p>
        </w:tc>
        <w:tc>
          <w:tcPr>
            <w:tcW w:w="117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t- critical </w:t>
            </w:r>
          </w:p>
        </w:tc>
        <w:tc>
          <w:tcPr>
            <w:tcW w:w="135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Decision </w:t>
            </w:r>
          </w:p>
        </w:tc>
      </w:tr>
      <w:tr w:rsidR="00BC189F" w:rsidRPr="00FE5F30">
        <w:tc>
          <w:tcPr>
            <w:tcW w:w="2448" w:type="dxa"/>
            <w:shd w:val="clear" w:color="auto" w:fill="auto"/>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E-</w:t>
            </w:r>
            <w:proofErr w:type="spellStart"/>
            <w:r w:rsidRPr="00FE5F30">
              <w:rPr>
                <w:rFonts w:ascii="Times New Roman" w:hAnsi="Times New Roman"/>
                <w:sz w:val="24"/>
                <w:szCs w:val="24"/>
              </w:rPr>
              <w:t>GovtSimplicity</w:t>
            </w:r>
            <w:proofErr w:type="spellEnd"/>
          </w:p>
        </w:tc>
        <w:tc>
          <w:tcPr>
            <w:tcW w:w="810" w:type="dxa"/>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55.98</w:t>
            </w:r>
          </w:p>
        </w:tc>
        <w:tc>
          <w:tcPr>
            <w:tcW w:w="900" w:type="dxa"/>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46.52</w:t>
            </w:r>
          </w:p>
        </w:tc>
        <w:tc>
          <w:tcPr>
            <w:tcW w:w="1350" w:type="dxa"/>
            <w:shd w:val="clear" w:color="auto" w:fill="auto"/>
          </w:tcPr>
          <w:p w:rsidR="00BC189F" w:rsidRPr="00FE5F30" w:rsidRDefault="00BC189F">
            <w:pPr>
              <w:spacing w:after="0" w:line="480" w:lineRule="auto"/>
              <w:jc w:val="both"/>
              <w:rPr>
                <w:rFonts w:ascii="Times New Roman" w:hAnsi="Times New Roman"/>
                <w:sz w:val="24"/>
                <w:szCs w:val="24"/>
              </w:rPr>
            </w:pPr>
          </w:p>
        </w:tc>
        <w:tc>
          <w:tcPr>
            <w:tcW w:w="900" w:type="dxa"/>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24.64</w:t>
            </w:r>
          </w:p>
        </w:tc>
        <w:tc>
          <w:tcPr>
            <w:tcW w:w="1170" w:type="dxa"/>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2.06</w:t>
            </w:r>
          </w:p>
        </w:tc>
        <w:tc>
          <w:tcPr>
            <w:tcW w:w="1350" w:type="dxa"/>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*significant </w:t>
            </w:r>
          </w:p>
        </w:tc>
      </w:tr>
      <w:tr w:rsidR="00BC189F" w:rsidRPr="00FE5F30">
        <w:tc>
          <w:tcPr>
            <w:tcW w:w="2448" w:type="dxa"/>
            <w:tcBorders>
              <w:bottom w:val="single" w:sz="8" w:space="0" w:color="000000"/>
            </w:tcBorders>
            <w:shd w:val="clear" w:color="auto" w:fill="auto"/>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Pub. Serv. Res.</w:t>
            </w:r>
          </w:p>
        </w:tc>
        <w:tc>
          <w:tcPr>
            <w:tcW w:w="810" w:type="dxa"/>
            <w:tcBorders>
              <w:bottom w:val="single" w:sz="8" w:space="0" w:color="000000"/>
            </w:tcBorders>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87.46</w:t>
            </w:r>
          </w:p>
        </w:tc>
        <w:tc>
          <w:tcPr>
            <w:tcW w:w="900" w:type="dxa"/>
            <w:tcBorders>
              <w:bottom w:val="single" w:sz="8" w:space="0" w:color="000000"/>
            </w:tcBorders>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64.25</w:t>
            </w:r>
          </w:p>
        </w:tc>
        <w:tc>
          <w:tcPr>
            <w:tcW w:w="135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tc>
        <w:tc>
          <w:tcPr>
            <w:tcW w:w="90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c>
          <w:tcPr>
            <w:tcW w:w="117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c>
          <w:tcPr>
            <w:tcW w:w="135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r>
    </w:tbl>
    <w:p w:rsidR="00BC189F" w:rsidRPr="00FE5F30" w:rsidRDefault="00A90681">
      <w:pPr>
        <w:tabs>
          <w:tab w:val="left" w:pos="1127"/>
        </w:tabs>
        <w:spacing w:after="0" w:line="480" w:lineRule="auto"/>
        <w:jc w:val="both"/>
        <w:rPr>
          <w:rFonts w:ascii="Times New Roman" w:hAnsi="Times New Roman"/>
          <w:b/>
          <w:sz w:val="24"/>
          <w:szCs w:val="24"/>
        </w:rPr>
      </w:pPr>
      <w:r w:rsidRPr="00FE5F30">
        <w:rPr>
          <w:rFonts w:ascii="Times New Roman" w:hAnsi="Times New Roman"/>
          <w:sz w:val="24"/>
          <w:szCs w:val="24"/>
        </w:rPr>
        <w:t xml:space="preserve">*significant @ .05 alpha level    </w:t>
      </w:r>
      <w:proofErr w:type="gramStart"/>
      <w:r w:rsidRPr="00FE5F30">
        <w:rPr>
          <w:rFonts w:ascii="Times New Roman" w:hAnsi="Times New Roman"/>
          <w:sz w:val="24"/>
          <w:szCs w:val="24"/>
        </w:rPr>
        <w:t>df</w:t>
      </w:r>
      <w:proofErr w:type="gramEnd"/>
      <w:r w:rsidRPr="00FE5F30">
        <w:rPr>
          <w:rFonts w:ascii="Times New Roman" w:hAnsi="Times New Roman"/>
          <w:sz w:val="24"/>
          <w:szCs w:val="24"/>
        </w:rPr>
        <w:t xml:space="preserve"> – 751</w:t>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b/>
          <w:sz w:val="24"/>
          <w:szCs w:val="24"/>
        </w:rPr>
        <w:t>Source; Field work 2024</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Decision Rule</w:t>
      </w:r>
      <w:r w:rsidRPr="00FE5F30">
        <w:rPr>
          <w:rFonts w:ascii="Times New Roman" w:hAnsi="Times New Roman"/>
          <w:sz w:val="24"/>
          <w:szCs w:val="24"/>
        </w:rPr>
        <w:t xml:space="preserve">: When the calculated value of t-test is greater than the critical value, the null hypothesis is rejected and an alternative hypothesis is accepted. </w:t>
      </w:r>
    </w:p>
    <w:p w:rsidR="00BC189F" w:rsidRPr="00FE5F30" w:rsidRDefault="00A90681">
      <w:pPr>
        <w:pStyle w:val="ListParagraph1"/>
        <w:spacing w:before="280" w:after="280" w:line="480" w:lineRule="auto"/>
        <w:ind w:left="0"/>
        <w:jc w:val="both"/>
        <w:rPr>
          <w:rFonts w:eastAsia="Times New Roman"/>
        </w:rPr>
      </w:pPr>
      <w:r w:rsidRPr="00FE5F30">
        <w:rPr>
          <w:rFonts w:eastAsia="Times New Roman"/>
          <w:b/>
        </w:rPr>
        <w:t>Decision:</w:t>
      </w:r>
      <w:r w:rsidRPr="00FE5F30">
        <w:rPr>
          <w:rFonts w:eastAsia="Times New Roman"/>
        </w:rPr>
        <w:t xml:space="preserve"> Table 4.5 showed that the calculated t-value of 24.64 is greater than the critical t-value of 2.06. Since the t-calculated is greater than the t-critical, the null hypothesis is rejected. Therefore, there is significant influence of e-government simplicity on public service delivery in Enugu StateNigeria</w:t>
      </w:r>
      <w:r w:rsidRPr="00FE5F30">
        <w:rPr>
          <w:rFonts w:eastAsia="Times New Roman"/>
          <w:bCs/>
        </w:rPr>
        <w:t xml:space="preserve">. </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 xml:space="preserve"> 4.1.6</w:t>
      </w:r>
      <w:r w:rsidRPr="00FE5F30">
        <w:rPr>
          <w:rFonts w:ascii="Times New Roman" w:hAnsi="Times New Roman"/>
          <w:b/>
          <w:sz w:val="24"/>
          <w:szCs w:val="24"/>
        </w:rPr>
        <w:tab/>
        <w:t>Hypothesis Three</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Ho 3</w:t>
      </w:r>
      <w:r w:rsidRPr="00FE5F30">
        <w:rPr>
          <w:rFonts w:eastAsia="Times New Roman"/>
        </w:rPr>
        <w:tab/>
        <w:t xml:space="preserve">E-government does not enhance accountability in public service delivery.  </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Hi 3</w:t>
      </w:r>
      <w:r w:rsidRPr="00FE5F30">
        <w:rPr>
          <w:rFonts w:eastAsia="Times New Roman"/>
        </w:rPr>
        <w:tab/>
        <w:t xml:space="preserve">E-government enhances accountability in public service delivery.  </w:t>
      </w:r>
    </w:p>
    <w:p w:rsidR="00BC189F" w:rsidRPr="00FE5F30" w:rsidRDefault="00A90681">
      <w:pPr>
        <w:pStyle w:val="ListParagraph1"/>
        <w:spacing w:after="0" w:line="480" w:lineRule="auto"/>
        <w:ind w:left="0"/>
        <w:jc w:val="both"/>
        <w:rPr>
          <w:rFonts w:eastAsia="Times New Roman"/>
          <w:b/>
        </w:rPr>
      </w:pPr>
      <w:r w:rsidRPr="00FE5F30">
        <w:rPr>
          <w:rFonts w:eastAsia="Times New Roman"/>
          <w:b/>
        </w:rPr>
        <w:lastRenderedPageBreak/>
        <w:t>Table 4.6: Dependent t-test Analysisof E-Government</w:t>
      </w:r>
      <w:r w:rsidRPr="00FE5F30">
        <w:rPr>
          <w:rFonts w:eastAsia="Times New Roman"/>
        </w:rPr>
        <w:t xml:space="preserve">and </w:t>
      </w:r>
      <w:r w:rsidRPr="00FE5F30">
        <w:rPr>
          <w:rFonts w:eastAsia="Times New Roman"/>
          <w:b/>
        </w:rPr>
        <w:t>Accountability in Public Service Delivery</w:t>
      </w:r>
    </w:p>
    <w:tbl>
      <w:tblPr>
        <w:tblW w:w="8928" w:type="dxa"/>
        <w:tblInd w:w="108" w:type="dxa"/>
        <w:tblLayout w:type="fixed"/>
        <w:tblLook w:val="04A0"/>
      </w:tblPr>
      <w:tblGrid>
        <w:gridCol w:w="2448"/>
        <w:gridCol w:w="810"/>
        <w:gridCol w:w="900"/>
        <w:gridCol w:w="1350"/>
        <w:gridCol w:w="900"/>
        <w:gridCol w:w="1170"/>
        <w:gridCol w:w="1350"/>
      </w:tblGrid>
      <w:tr w:rsidR="00BC189F" w:rsidRPr="00FE5F30">
        <w:trPr>
          <w:trHeight w:val="448"/>
        </w:trPr>
        <w:tc>
          <w:tcPr>
            <w:tcW w:w="2448"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 Variables</w:t>
            </w:r>
          </w:p>
        </w:tc>
        <w:tc>
          <w:tcPr>
            <w:tcW w:w="810" w:type="dxa"/>
            <w:tcBorders>
              <w:top w:val="single" w:sz="8" w:space="0" w:color="000000"/>
              <w:bottom w:val="single" w:sz="4" w:space="0" w:color="000000"/>
            </w:tcBorders>
            <w:shd w:val="clear" w:color="auto" w:fill="auto"/>
          </w:tcPr>
          <w:p w:rsidR="00BC189F" w:rsidRPr="00FE5F30" w:rsidRDefault="000F4F02">
            <w:pPr>
              <w:spacing w:after="0" w:line="480" w:lineRule="auto"/>
              <w:jc w:val="both"/>
              <w:rPr>
                <w:rFonts w:ascii="Times New Roman" w:hAnsi="Times New Roman"/>
                <w:b/>
                <w:sz w:val="24"/>
                <w:szCs w:val="24"/>
              </w:rPr>
            </w:pPr>
            <w:r w:rsidRPr="00FE5F30">
              <w:rPr>
                <w:rFonts w:ascii="Times New Roman" w:hAnsi="Times New Roman"/>
                <w:noProof/>
                <w:position w:val="-1"/>
                <w:sz w:val="24"/>
                <w:szCs w:val="24"/>
              </w:rPr>
              <w:object w:dxaOrig="210" w:dyaOrig="270">
                <v:shape id="_x0000_i1027" type="#_x0000_t75" style="width:10.5pt;height:13.5pt" o:ole="" filled="t">
                  <v:fill color2="black"/>
                  <v:imagedata r:id="rId6" o:title="" croptop="-247f" cropbottom="-247f" cropleft="-312f" cropright="-312f"/>
                </v:shape>
                <o:OLEObject Type="Embed" ProgID="Equation.3" ShapeID="_x0000_i1027" DrawAspect="Content" ObjectID="_1845622544" r:id="rId9"/>
              </w:object>
            </w:r>
          </w:p>
        </w:tc>
        <w:tc>
          <w:tcPr>
            <w:tcW w:w="90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SD</w:t>
            </w:r>
          </w:p>
        </w:tc>
        <w:tc>
          <w:tcPr>
            <w:tcW w:w="1350" w:type="dxa"/>
            <w:tcBorders>
              <w:top w:val="single" w:sz="8" w:space="0" w:color="000000"/>
              <w:bottom w:val="single" w:sz="4" w:space="0" w:color="000000"/>
            </w:tcBorders>
            <w:shd w:val="clear" w:color="auto" w:fill="auto"/>
          </w:tcPr>
          <w:p w:rsidR="00BC189F" w:rsidRPr="00FE5F30" w:rsidRDefault="00BC189F">
            <w:pPr>
              <w:spacing w:after="0" w:line="480" w:lineRule="auto"/>
              <w:jc w:val="both"/>
              <w:rPr>
                <w:rFonts w:ascii="Times New Roman" w:hAnsi="Times New Roman"/>
                <w:sz w:val="24"/>
                <w:szCs w:val="24"/>
              </w:rPr>
            </w:pPr>
          </w:p>
        </w:tc>
        <w:tc>
          <w:tcPr>
            <w:tcW w:w="90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t- cal.</w:t>
            </w:r>
          </w:p>
        </w:tc>
        <w:tc>
          <w:tcPr>
            <w:tcW w:w="117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t- critical </w:t>
            </w:r>
          </w:p>
        </w:tc>
        <w:tc>
          <w:tcPr>
            <w:tcW w:w="1350" w:type="dxa"/>
            <w:tcBorders>
              <w:top w:val="single" w:sz="8" w:space="0" w:color="000000"/>
              <w:bottom w:val="single" w:sz="4" w:space="0" w:color="000000"/>
            </w:tcBorders>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 xml:space="preserve">Decision </w:t>
            </w:r>
          </w:p>
        </w:tc>
      </w:tr>
      <w:tr w:rsidR="00BC189F" w:rsidRPr="00FE5F30">
        <w:trPr>
          <w:trHeight w:val="1205"/>
        </w:trPr>
        <w:tc>
          <w:tcPr>
            <w:tcW w:w="2448" w:type="dxa"/>
            <w:shd w:val="clear" w:color="auto" w:fill="auto"/>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E-</w:t>
            </w:r>
            <w:proofErr w:type="spellStart"/>
            <w:r w:rsidRPr="00FE5F30">
              <w:rPr>
                <w:rFonts w:ascii="Times New Roman" w:hAnsi="Times New Roman"/>
                <w:sz w:val="24"/>
                <w:szCs w:val="24"/>
              </w:rPr>
              <w:t>Govt</w:t>
            </w:r>
            <w:proofErr w:type="spellEnd"/>
            <w:r w:rsidRPr="00FE5F30">
              <w:rPr>
                <w:rFonts w:ascii="Times New Roman" w:hAnsi="Times New Roman"/>
                <w:sz w:val="24"/>
                <w:szCs w:val="24"/>
              </w:rPr>
              <w:t xml:space="preserve"> Account.</w:t>
            </w:r>
          </w:p>
        </w:tc>
        <w:tc>
          <w:tcPr>
            <w:tcW w:w="810" w:type="dxa"/>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55.98</w:t>
            </w:r>
          </w:p>
        </w:tc>
        <w:tc>
          <w:tcPr>
            <w:tcW w:w="900" w:type="dxa"/>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color w:val="000000"/>
                <w:sz w:val="24"/>
                <w:szCs w:val="24"/>
              </w:rPr>
              <w:t>46.52</w:t>
            </w:r>
          </w:p>
        </w:tc>
        <w:tc>
          <w:tcPr>
            <w:tcW w:w="1350" w:type="dxa"/>
            <w:shd w:val="clear" w:color="auto" w:fill="auto"/>
          </w:tcPr>
          <w:p w:rsidR="00BC189F" w:rsidRPr="00FE5F30" w:rsidRDefault="00BC189F">
            <w:pPr>
              <w:spacing w:after="0" w:line="480" w:lineRule="auto"/>
              <w:jc w:val="both"/>
              <w:rPr>
                <w:rFonts w:ascii="Times New Roman" w:hAnsi="Times New Roman"/>
                <w:sz w:val="24"/>
                <w:szCs w:val="24"/>
              </w:rPr>
            </w:pPr>
          </w:p>
        </w:tc>
        <w:tc>
          <w:tcPr>
            <w:tcW w:w="900" w:type="dxa"/>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25.01*</w:t>
            </w:r>
          </w:p>
        </w:tc>
        <w:tc>
          <w:tcPr>
            <w:tcW w:w="1170" w:type="dxa"/>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2.06</w:t>
            </w:r>
          </w:p>
        </w:tc>
        <w:tc>
          <w:tcPr>
            <w:tcW w:w="1350" w:type="dxa"/>
            <w:shd w:val="clear" w:color="auto" w:fill="auto"/>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 xml:space="preserve">*significant </w:t>
            </w:r>
          </w:p>
        </w:tc>
      </w:tr>
      <w:tr w:rsidR="00BC189F" w:rsidRPr="00FE5F30">
        <w:tc>
          <w:tcPr>
            <w:tcW w:w="2448" w:type="dxa"/>
            <w:tcBorders>
              <w:bottom w:val="single" w:sz="8" w:space="0" w:color="000000"/>
            </w:tcBorders>
            <w:shd w:val="clear" w:color="auto" w:fill="auto"/>
          </w:tcPr>
          <w:p w:rsidR="00BC189F" w:rsidRPr="00FE5F30" w:rsidRDefault="00BC189F">
            <w:pPr>
              <w:spacing w:after="0" w:line="480" w:lineRule="auto"/>
              <w:jc w:val="both"/>
              <w:rPr>
                <w:rFonts w:ascii="Times New Roman" w:hAnsi="Times New Roman"/>
                <w:sz w:val="24"/>
                <w:szCs w:val="24"/>
              </w:rPr>
            </w:pP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PublicServicedelivery</w:t>
            </w:r>
          </w:p>
        </w:tc>
        <w:tc>
          <w:tcPr>
            <w:tcW w:w="810" w:type="dxa"/>
            <w:tcBorders>
              <w:bottom w:val="single" w:sz="8" w:space="0" w:color="000000"/>
            </w:tcBorders>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87.46</w:t>
            </w:r>
          </w:p>
        </w:tc>
        <w:tc>
          <w:tcPr>
            <w:tcW w:w="900" w:type="dxa"/>
            <w:tcBorders>
              <w:bottom w:val="single" w:sz="8" w:space="0" w:color="000000"/>
            </w:tcBorders>
            <w:shd w:val="clear" w:color="auto" w:fill="auto"/>
            <w:vAlign w:val="bottom"/>
          </w:tcPr>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sz w:val="24"/>
                <w:szCs w:val="24"/>
              </w:rPr>
              <w:t>64.25</w:t>
            </w:r>
          </w:p>
        </w:tc>
        <w:tc>
          <w:tcPr>
            <w:tcW w:w="135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tc>
        <w:tc>
          <w:tcPr>
            <w:tcW w:w="90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c>
          <w:tcPr>
            <w:tcW w:w="117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c>
          <w:tcPr>
            <w:tcW w:w="1350" w:type="dxa"/>
            <w:tcBorders>
              <w:bottom w:val="single" w:sz="8" w:space="0" w:color="000000"/>
            </w:tcBorders>
            <w:shd w:val="clear" w:color="auto" w:fill="auto"/>
          </w:tcPr>
          <w:p w:rsidR="00BC189F" w:rsidRPr="00FE5F30" w:rsidRDefault="00BC189F">
            <w:pPr>
              <w:snapToGrid w:val="0"/>
              <w:spacing w:after="0" w:line="480" w:lineRule="auto"/>
              <w:jc w:val="both"/>
              <w:rPr>
                <w:rFonts w:ascii="Times New Roman" w:hAnsi="Times New Roman"/>
                <w:sz w:val="24"/>
                <w:szCs w:val="24"/>
              </w:rPr>
            </w:pPr>
          </w:p>
        </w:tc>
      </w:tr>
    </w:tbl>
    <w:p w:rsidR="00BC189F" w:rsidRPr="00FE5F30" w:rsidRDefault="00A90681">
      <w:pPr>
        <w:tabs>
          <w:tab w:val="left" w:pos="1127"/>
        </w:tabs>
        <w:spacing w:after="0" w:line="480" w:lineRule="auto"/>
        <w:jc w:val="both"/>
        <w:rPr>
          <w:rFonts w:ascii="Times New Roman" w:hAnsi="Times New Roman"/>
          <w:sz w:val="24"/>
          <w:szCs w:val="24"/>
        </w:rPr>
      </w:pPr>
      <w:r w:rsidRPr="00FE5F30">
        <w:rPr>
          <w:rFonts w:ascii="Times New Roman" w:hAnsi="Times New Roman"/>
          <w:sz w:val="24"/>
          <w:szCs w:val="24"/>
        </w:rPr>
        <w:t xml:space="preserve">*significant @ .05 alpha level   </w:t>
      </w:r>
      <w:proofErr w:type="gramStart"/>
      <w:r w:rsidRPr="00FE5F30">
        <w:rPr>
          <w:rFonts w:ascii="Times New Roman" w:hAnsi="Times New Roman"/>
          <w:sz w:val="24"/>
          <w:szCs w:val="24"/>
        </w:rPr>
        <w:t>df</w:t>
      </w:r>
      <w:proofErr w:type="gramEnd"/>
      <w:r w:rsidRPr="00FE5F30">
        <w:rPr>
          <w:rFonts w:ascii="Times New Roman" w:hAnsi="Times New Roman"/>
          <w:sz w:val="24"/>
          <w:szCs w:val="24"/>
        </w:rPr>
        <w:t xml:space="preserve"> – 751</w:t>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sz w:val="24"/>
          <w:szCs w:val="24"/>
        </w:rPr>
        <w:tab/>
      </w:r>
      <w:r w:rsidRPr="00FE5F30">
        <w:rPr>
          <w:rFonts w:ascii="Times New Roman" w:hAnsi="Times New Roman"/>
          <w:b/>
          <w:sz w:val="24"/>
          <w:szCs w:val="24"/>
        </w:rPr>
        <w:t>Source; Field work 2024</w:t>
      </w:r>
    </w:p>
    <w:p w:rsidR="00BC189F" w:rsidRPr="00FE5F30" w:rsidRDefault="00A90681">
      <w:pPr>
        <w:spacing w:after="0" w:line="480" w:lineRule="auto"/>
        <w:jc w:val="both"/>
        <w:rPr>
          <w:rFonts w:ascii="Times New Roman" w:hAnsi="Times New Roman"/>
          <w:sz w:val="24"/>
          <w:szCs w:val="24"/>
        </w:rPr>
      </w:pPr>
      <w:r w:rsidRPr="00FE5F30">
        <w:rPr>
          <w:rFonts w:ascii="Times New Roman" w:hAnsi="Times New Roman"/>
          <w:b/>
          <w:sz w:val="24"/>
          <w:szCs w:val="24"/>
        </w:rPr>
        <w:t>Decision Rule</w:t>
      </w:r>
      <w:r w:rsidRPr="00FE5F30">
        <w:rPr>
          <w:rFonts w:ascii="Times New Roman" w:hAnsi="Times New Roman"/>
          <w:sz w:val="24"/>
          <w:szCs w:val="24"/>
        </w:rPr>
        <w:t xml:space="preserve">: When the calculated value of t-test is greater than the critical value, the null hypothesis is rejected and an alternative hypothesis is accepted. </w:t>
      </w:r>
    </w:p>
    <w:p w:rsidR="00BC189F" w:rsidRPr="00FE5F30" w:rsidRDefault="00A90681">
      <w:pPr>
        <w:pStyle w:val="ListParagraph"/>
        <w:spacing w:after="0" w:line="480" w:lineRule="auto"/>
        <w:ind w:hanging="270"/>
        <w:jc w:val="both"/>
        <w:rPr>
          <w:rFonts w:eastAsia="Times New Roman"/>
          <w:color w:val="000000"/>
        </w:rPr>
      </w:pPr>
      <w:r w:rsidRPr="00FE5F30">
        <w:rPr>
          <w:rFonts w:eastAsia="Times New Roman"/>
          <w:b/>
        </w:rPr>
        <w:tab/>
        <w:t>Decision</w:t>
      </w:r>
      <w:proofErr w:type="gramStart"/>
      <w:r w:rsidRPr="00FE5F30">
        <w:rPr>
          <w:rFonts w:eastAsia="Times New Roman"/>
          <w:b/>
        </w:rPr>
        <w:t>:</w:t>
      </w:r>
      <w:r w:rsidRPr="00FE5F30">
        <w:t>The</w:t>
      </w:r>
      <w:proofErr w:type="gramEnd"/>
      <w:r w:rsidRPr="00FE5F30">
        <w:t xml:space="preserve"> computed t-value of 25.01 is higher than the crucial t-value of 2.06, as Table 4.6 shown. The null hypothesis is rejected since the t-calculated is bigger than the t-critical, indicating a strong impact of e-government and accountability on public service delivery in Nigeria.</w:t>
      </w:r>
    </w:p>
    <w:p w:rsidR="00BC189F" w:rsidRPr="00FE5F30" w:rsidRDefault="00A90681">
      <w:pPr>
        <w:spacing w:line="480" w:lineRule="auto"/>
        <w:jc w:val="both"/>
        <w:rPr>
          <w:rFonts w:ascii="Times New Roman" w:hAnsi="Times New Roman"/>
          <w:b/>
          <w:bCs/>
          <w:kern w:val="36"/>
          <w:sz w:val="24"/>
          <w:szCs w:val="24"/>
        </w:rPr>
      </w:pPr>
      <w:r w:rsidRPr="00FE5F30">
        <w:rPr>
          <w:rFonts w:ascii="Times New Roman" w:hAnsi="Times New Roman"/>
          <w:b/>
          <w:sz w:val="24"/>
          <w:szCs w:val="24"/>
        </w:rPr>
        <w:t>4.2</w:t>
      </w:r>
      <w:r w:rsidRPr="00FE5F30">
        <w:rPr>
          <w:rFonts w:ascii="Times New Roman" w:hAnsi="Times New Roman"/>
          <w:b/>
          <w:sz w:val="24"/>
          <w:szCs w:val="24"/>
        </w:rPr>
        <w:tab/>
        <w:t>Discussion of Findings</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4.2.1</w:t>
      </w:r>
      <w:r w:rsidRPr="00FE5F30">
        <w:rPr>
          <w:rFonts w:ascii="Times New Roman" w:hAnsi="Times New Roman"/>
          <w:b/>
          <w:sz w:val="24"/>
          <w:szCs w:val="24"/>
        </w:rPr>
        <w:tab/>
        <w:t>E-Government and Speed in Public Service Delivery</w:t>
      </w:r>
    </w:p>
    <w:p w:rsidR="00BC189F" w:rsidRPr="00FE5F30" w:rsidRDefault="00A90681">
      <w:pPr>
        <w:spacing w:line="480" w:lineRule="auto"/>
        <w:jc w:val="both"/>
        <w:rPr>
          <w:rFonts w:ascii="Times New Roman" w:hAnsi="Times New Roman"/>
          <w:color w:val="000000"/>
          <w:sz w:val="24"/>
          <w:szCs w:val="24"/>
        </w:rPr>
      </w:pPr>
      <w:r w:rsidRPr="00FE5F30">
        <w:rPr>
          <w:rFonts w:ascii="Times New Roman" w:hAnsi="Times New Roman"/>
          <w:sz w:val="24"/>
          <w:szCs w:val="24"/>
        </w:rPr>
        <w:t xml:space="preserve">The respondents' grand mean was 60.68, and their standard deviation was 50.04, indicating a strong impact of e-government speed on the delivery of public services in Nigeria's Enugu State. With the t-calculated value of 25.03 against the t-critical value of 2.06, the associated hypothesis </w:t>
      </w:r>
      <w:r w:rsidRPr="00FE5F30">
        <w:rPr>
          <w:rFonts w:ascii="Times New Roman" w:hAnsi="Times New Roman"/>
          <w:sz w:val="24"/>
          <w:szCs w:val="24"/>
        </w:rPr>
        <w:lastRenderedPageBreak/>
        <w:t xml:space="preserve">test demonstrated a significant impact of e-government speed on public service delivery in Enugu state, Nigeria. Moreover, data suggests that in Enugu State, Nigeria, public service delivery is correlated with e-government speed. This result is consistent with the findings of </w:t>
      </w:r>
      <w:proofErr w:type="spellStart"/>
      <w:r w:rsidRPr="00FE5F30">
        <w:rPr>
          <w:rFonts w:ascii="Times New Roman" w:hAnsi="Times New Roman"/>
          <w:sz w:val="24"/>
          <w:szCs w:val="24"/>
        </w:rPr>
        <w:t>Abasilim</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Gberevbie</w:t>
      </w:r>
      <w:proofErr w:type="spellEnd"/>
      <w:r w:rsidRPr="00FE5F30">
        <w:rPr>
          <w:rFonts w:ascii="Times New Roman" w:hAnsi="Times New Roman"/>
          <w:sz w:val="24"/>
          <w:szCs w:val="24"/>
        </w:rPr>
        <w:t xml:space="preserve">, and </w:t>
      </w:r>
      <w:proofErr w:type="spellStart"/>
      <w:r w:rsidRPr="00FE5F30">
        <w:rPr>
          <w:rFonts w:ascii="Times New Roman" w:hAnsi="Times New Roman"/>
          <w:sz w:val="24"/>
          <w:szCs w:val="24"/>
        </w:rPr>
        <w:t>Ifaloye</w:t>
      </w:r>
      <w:proofErr w:type="spellEnd"/>
      <w:r w:rsidRPr="00FE5F30">
        <w:rPr>
          <w:rFonts w:ascii="Times New Roman" w:hAnsi="Times New Roman"/>
          <w:sz w:val="24"/>
          <w:szCs w:val="24"/>
        </w:rPr>
        <w:t xml:space="preserve"> (2017), who stated that many countries throughout the world have been obsessed with repositioning the public institution for effective and efficient service delivery. </w:t>
      </w:r>
      <w:proofErr w:type="gramStart"/>
      <w:r w:rsidRPr="00FE5F30">
        <w:rPr>
          <w:rFonts w:ascii="Times New Roman" w:hAnsi="Times New Roman"/>
          <w:sz w:val="24"/>
          <w:szCs w:val="24"/>
        </w:rPr>
        <w:t>that</w:t>
      </w:r>
      <w:proofErr w:type="gramEnd"/>
      <w:r w:rsidRPr="00FE5F30">
        <w:rPr>
          <w:rFonts w:ascii="Times New Roman" w:hAnsi="Times New Roman"/>
          <w:sz w:val="24"/>
          <w:szCs w:val="24"/>
        </w:rPr>
        <w:t xml:space="preserve"> public institutions are essential tools created to build a flexible framework for integrating government policies and initiatives into the provision of public services in a way that fosters development and sustainability. Additionally, it concurred with </w:t>
      </w:r>
      <w:proofErr w:type="spellStart"/>
      <w:r w:rsidRPr="00FE5F30">
        <w:rPr>
          <w:rFonts w:ascii="Times New Roman" w:hAnsi="Times New Roman"/>
          <w:sz w:val="24"/>
          <w:szCs w:val="24"/>
        </w:rPr>
        <w:t>Chukwuemeka</w:t>
      </w:r>
      <w:proofErr w:type="spellEnd"/>
      <w:r w:rsidRPr="00FE5F30">
        <w:rPr>
          <w:rFonts w:ascii="Times New Roman" w:hAnsi="Times New Roman"/>
          <w:sz w:val="24"/>
          <w:szCs w:val="24"/>
        </w:rPr>
        <w:t xml:space="preserve">, </w:t>
      </w:r>
      <w:proofErr w:type="spellStart"/>
      <w:r w:rsidRPr="00FE5F30">
        <w:rPr>
          <w:rFonts w:ascii="Times New Roman" w:hAnsi="Times New Roman"/>
          <w:sz w:val="24"/>
          <w:szCs w:val="24"/>
        </w:rPr>
        <w:t>Ubochi</w:t>
      </w:r>
      <w:proofErr w:type="spellEnd"/>
      <w:r w:rsidRPr="00FE5F30">
        <w:rPr>
          <w:rFonts w:ascii="Times New Roman" w:hAnsi="Times New Roman"/>
          <w:sz w:val="24"/>
          <w:szCs w:val="24"/>
        </w:rPr>
        <w:t xml:space="preserve">, and </w:t>
      </w:r>
      <w:proofErr w:type="spellStart"/>
      <w:r w:rsidRPr="00FE5F30">
        <w:rPr>
          <w:rFonts w:ascii="Times New Roman" w:hAnsi="Times New Roman"/>
          <w:sz w:val="24"/>
          <w:szCs w:val="24"/>
        </w:rPr>
        <w:t>Okechukwu</w:t>
      </w:r>
      <w:proofErr w:type="spellEnd"/>
      <w:r w:rsidRPr="00FE5F30">
        <w:rPr>
          <w:rFonts w:ascii="Times New Roman" w:hAnsi="Times New Roman"/>
          <w:sz w:val="24"/>
          <w:szCs w:val="24"/>
        </w:rPr>
        <w:t xml:space="preserve"> (2017) that examples of e-government speed include the provision and upkeep of health care services, electricity, pipe-borne water, security and protection, primary, adult, and vocational education institutions, as well as others for the welfare of the populace and continuity in governance. It also aligns with the findings of </w:t>
      </w:r>
      <w:proofErr w:type="spellStart"/>
      <w:r w:rsidRPr="00FE5F30">
        <w:rPr>
          <w:rFonts w:ascii="Times New Roman" w:hAnsi="Times New Roman"/>
          <w:sz w:val="24"/>
          <w:szCs w:val="24"/>
        </w:rPr>
        <w:t>Ramya</w:t>
      </w:r>
      <w:proofErr w:type="spellEnd"/>
      <w:r w:rsidRPr="00FE5F30">
        <w:rPr>
          <w:rFonts w:ascii="Times New Roman" w:hAnsi="Times New Roman"/>
          <w:sz w:val="24"/>
          <w:szCs w:val="24"/>
        </w:rPr>
        <w:t xml:space="preserve"> (2016), who found that government support for reforms like SERVICOM and e-governance practices was influenced by the identification of the aforementioned issues. Among these, e-governance emerged as a change that is impressively apparent given how quickly it adopted the new attitudes, skills, and abilities needed to enhance organizational performance.</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4.2.2   E-Government and Simplicity in Public Service Delivery</w:t>
      </w:r>
    </w:p>
    <w:p w:rsidR="00BC189F" w:rsidRPr="00FE5F30" w:rsidRDefault="00A90681">
      <w:pPr>
        <w:pStyle w:val="ListParagraph1"/>
        <w:spacing w:line="480" w:lineRule="auto"/>
        <w:ind w:left="0"/>
        <w:jc w:val="both"/>
        <w:rPr>
          <w:rFonts w:eastAsia="Times New Roman"/>
          <w:b/>
        </w:rPr>
      </w:pPr>
      <w:r w:rsidRPr="00FE5F30">
        <w:rPr>
          <w:rFonts w:eastAsia="Times New Roman"/>
        </w:rPr>
        <w:t>The respondents' grand mean was 55.98, and their standard deviation was 46.52, indicating a strong impact of e-government simplicity on the provision of public services in Nigeria. With a t-calculated value of 24.64 and a t-critical of 2.06, respectively, the associated hypothesis test demonstrated a strong influence of e-government simplicity for public service delivery in Nigeria. This suggests that when it comes to the provision of public services in Nigeria, e-</w:t>
      </w:r>
      <w:r w:rsidRPr="00FE5F30">
        <w:rPr>
          <w:rFonts w:eastAsia="Times New Roman"/>
        </w:rPr>
        <w:lastRenderedPageBreak/>
        <w:t xml:space="preserve">government usability plays a critical role. This result is consistent with that of Chukwuemeka et al. (2017), who found that websites' functions as informational mediums are optimized in public service, including the ministries of education, information, culture and tourism, and science and technology. The information required to get in touch and give the stakeholders experience is available on the ministry's website. Additionally, </w:t>
      </w:r>
      <w:proofErr w:type="spellStart"/>
      <w:r w:rsidRPr="00FE5F30">
        <w:rPr>
          <w:rFonts w:eastAsia="Times New Roman"/>
        </w:rPr>
        <w:t>Amagoh</w:t>
      </w:r>
      <w:proofErr w:type="spellEnd"/>
      <w:r w:rsidRPr="00FE5F30">
        <w:rPr>
          <w:rFonts w:eastAsia="Times New Roman"/>
        </w:rPr>
        <w:t xml:space="preserve"> (2015) clarifies that the website serves as a medium for disseminating organizational data or services to the general public, a means of promoting information transparency, and a tool for the organization's digital branding. </w:t>
      </w:r>
      <w:proofErr w:type="gramStart"/>
      <w:r w:rsidRPr="00FE5F30">
        <w:rPr>
          <w:rFonts w:eastAsia="Times New Roman"/>
        </w:rPr>
        <w:t>that</w:t>
      </w:r>
      <w:proofErr w:type="gramEnd"/>
      <w:r w:rsidRPr="00FE5F30">
        <w:rPr>
          <w:rFonts w:eastAsia="Times New Roman"/>
        </w:rPr>
        <w:t xml:space="preserve"> businesses may effectively and swiftly reach audiences by using websites to provide information. Additionally, it aligns with </w:t>
      </w:r>
      <w:proofErr w:type="spellStart"/>
      <w:r w:rsidRPr="00FE5F30">
        <w:rPr>
          <w:rFonts w:eastAsia="Times New Roman"/>
        </w:rPr>
        <w:t>Adelana's</w:t>
      </w:r>
      <w:proofErr w:type="spellEnd"/>
      <w:r w:rsidRPr="00FE5F30">
        <w:rPr>
          <w:rFonts w:eastAsia="Times New Roman"/>
        </w:rPr>
        <w:t xml:space="preserve"> (2020) research, which suggested that corporate websites operate in five categories using a user-centric methodology. These duties include encouraging the use of traditional and digital collections and promoting ministries as information hubs. It is therefore anticipated that the ministries website would grow and take on the additional role that the ministries have. Staff and tourists are frequently the websites' end users in ministries.</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4.2.3    E-Government and Accountability and Public Service Delivery</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 xml:space="preserve">The respondents' grand mean was 55.98, and their standard deviation was 46.52. These figures demonstrated the substantial impact of e-government and accountability on the provision of public services in Abia State, Nigeria. A more thorough examination of the hypothesis showed that e-government accountability significantly affects the provision of public services in Nigeria, with t-calculated values of 25.01 and r-critical values of 2.06, respectively. This result is consistent with observations made by </w:t>
      </w:r>
      <w:proofErr w:type="spellStart"/>
      <w:r w:rsidRPr="00FE5F30">
        <w:rPr>
          <w:rFonts w:ascii="Times New Roman" w:hAnsi="Times New Roman"/>
          <w:sz w:val="24"/>
          <w:szCs w:val="24"/>
        </w:rPr>
        <w:t>Ramya</w:t>
      </w:r>
      <w:proofErr w:type="spellEnd"/>
      <w:r w:rsidRPr="00FE5F30">
        <w:rPr>
          <w:rFonts w:ascii="Times New Roman" w:hAnsi="Times New Roman"/>
          <w:sz w:val="24"/>
          <w:szCs w:val="24"/>
        </w:rPr>
        <w:t xml:space="preserve"> (2016) regarding e-government processes, which permit creation access to messages, as well as the ability to reply, store, forward, print, and delete them. Therefore, in order to establish accountability, the main elements of e-government </w:t>
      </w:r>
      <w:r w:rsidRPr="00FE5F30">
        <w:rPr>
          <w:rFonts w:ascii="Times New Roman" w:hAnsi="Times New Roman"/>
          <w:sz w:val="24"/>
          <w:szCs w:val="24"/>
        </w:rPr>
        <w:lastRenderedPageBreak/>
        <w:t xml:space="preserve">procedures include the ability to compose, address, send, reply, forward, open an attachment, print, and retrieve deleted messages. </w:t>
      </w:r>
      <w:proofErr w:type="spellStart"/>
      <w:r w:rsidRPr="00FE5F30">
        <w:rPr>
          <w:rFonts w:ascii="Times New Roman" w:hAnsi="Times New Roman"/>
          <w:sz w:val="24"/>
          <w:szCs w:val="24"/>
        </w:rPr>
        <w:t>Adelana</w:t>
      </w:r>
      <w:proofErr w:type="spellEnd"/>
      <w:r w:rsidRPr="00FE5F30">
        <w:rPr>
          <w:rFonts w:ascii="Times New Roman" w:hAnsi="Times New Roman"/>
          <w:sz w:val="24"/>
          <w:szCs w:val="24"/>
        </w:rPr>
        <w:t xml:space="preserve"> (2020) supported this conclusion by stating that e-government processes enable multiple users to engage with one another, work together in an office setting, and share experiment results with a diverse group of people via their computer </w:t>
      </w:r>
      <w:proofErr w:type="spellStart"/>
      <w:r w:rsidRPr="00FE5F30">
        <w:rPr>
          <w:rFonts w:ascii="Times New Roman" w:hAnsi="Times New Roman"/>
          <w:sz w:val="24"/>
          <w:szCs w:val="24"/>
        </w:rPr>
        <w:t>sets.In</w:t>
      </w:r>
      <w:proofErr w:type="spellEnd"/>
      <w:r w:rsidRPr="00FE5F30">
        <w:rPr>
          <w:rFonts w:ascii="Times New Roman" w:hAnsi="Times New Roman"/>
          <w:sz w:val="24"/>
          <w:szCs w:val="24"/>
        </w:rPr>
        <w:t xml:space="preserve"> their research, </w:t>
      </w:r>
      <w:proofErr w:type="spellStart"/>
      <w:r w:rsidRPr="00FE5F30">
        <w:rPr>
          <w:rFonts w:ascii="Times New Roman" w:hAnsi="Times New Roman"/>
          <w:sz w:val="24"/>
          <w:szCs w:val="24"/>
        </w:rPr>
        <w:t>Onuigbo&amp;Eme</w:t>
      </w:r>
      <w:proofErr w:type="spellEnd"/>
      <w:r w:rsidRPr="00FE5F30">
        <w:rPr>
          <w:rFonts w:ascii="Times New Roman" w:hAnsi="Times New Roman"/>
          <w:sz w:val="24"/>
          <w:szCs w:val="24"/>
        </w:rPr>
        <w:t xml:space="preserve"> (2015) found that all of these might occur in a matter of minutes. As a result, postal facilities are no longer required for communications, even in the public sector, thanks to e-government processes. An enormous portion of the data utilized to provide public services is found in e-government processes. The main issues in utilizing e-government services are frequent power outages, a shortage of computers, and Internet access.</w:t>
      </w:r>
    </w:p>
    <w:p w:rsidR="00BC189F" w:rsidRPr="00FE5F30" w:rsidRDefault="00BC189F">
      <w:pPr>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p w:rsidR="00BC189F" w:rsidRPr="00FE5F30" w:rsidRDefault="00BC189F">
      <w:pPr>
        <w:spacing w:after="0" w:line="480" w:lineRule="auto"/>
        <w:jc w:val="both"/>
        <w:rPr>
          <w:rFonts w:ascii="Times New Roman" w:hAnsi="Times New Roman"/>
          <w:sz w:val="24"/>
          <w:szCs w:val="24"/>
        </w:rPr>
      </w:pPr>
    </w:p>
    <w:p w:rsidR="001A2451" w:rsidRDefault="001A2451">
      <w:pPr>
        <w:spacing w:line="480" w:lineRule="auto"/>
        <w:ind w:left="2880" w:firstLine="720"/>
        <w:jc w:val="both"/>
        <w:rPr>
          <w:rFonts w:ascii="Times New Roman" w:hAnsi="Times New Roman"/>
          <w:b/>
          <w:sz w:val="24"/>
          <w:szCs w:val="24"/>
        </w:rPr>
      </w:pPr>
    </w:p>
    <w:p w:rsidR="001A2451" w:rsidRDefault="001A2451">
      <w:pPr>
        <w:spacing w:line="480" w:lineRule="auto"/>
        <w:ind w:left="2880" w:firstLine="720"/>
        <w:jc w:val="both"/>
        <w:rPr>
          <w:rFonts w:ascii="Times New Roman" w:hAnsi="Times New Roman"/>
          <w:b/>
          <w:sz w:val="24"/>
          <w:szCs w:val="24"/>
        </w:rPr>
      </w:pPr>
    </w:p>
    <w:p w:rsidR="00BC189F" w:rsidRPr="00FE5F30" w:rsidRDefault="00A90681">
      <w:pPr>
        <w:spacing w:line="480" w:lineRule="auto"/>
        <w:ind w:left="2880" w:firstLine="720"/>
        <w:jc w:val="both"/>
        <w:rPr>
          <w:rFonts w:ascii="Times New Roman" w:hAnsi="Times New Roman"/>
          <w:b/>
          <w:sz w:val="24"/>
          <w:szCs w:val="24"/>
        </w:rPr>
      </w:pPr>
      <w:r w:rsidRPr="00FE5F30">
        <w:rPr>
          <w:rFonts w:ascii="Times New Roman" w:hAnsi="Times New Roman"/>
          <w:b/>
          <w:sz w:val="24"/>
          <w:szCs w:val="24"/>
        </w:rPr>
        <w:lastRenderedPageBreak/>
        <w:t>CHAPTER FIVE</w:t>
      </w:r>
    </w:p>
    <w:p w:rsidR="00BC189F" w:rsidRPr="00FE5F30" w:rsidRDefault="00A90681">
      <w:pPr>
        <w:spacing w:line="480" w:lineRule="auto"/>
        <w:ind w:firstLine="720"/>
        <w:jc w:val="both"/>
        <w:rPr>
          <w:rFonts w:ascii="Times New Roman" w:hAnsi="Times New Roman"/>
          <w:b/>
          <w:sz w:val="24"/>
          <w:szCs w:val="24"/>
        </w:rPr>
      </w:pPr>
      <w:r w:rsidRPr="00FE5F30">
        <w:rPr>
          <w:rFonts w:ascii="Times New Roman" w:hAnsi="Times New Roman"/>
          <w:b/>
          <w:sz w:val="24"/>
          <w:szCs w:val="24"/>
        </w:rPr>
        <w:t>SUMMARY OF FINDINGS, CONCLUSION AND RECOMMENDATIONS</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After subjecting the data collected to series of statistical tests. Many of the findings from this study have a direct bearing on e-government and public service delivery in public services. The following key findings were made from the study.</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5.1</w:t>
      </w:r>
      <w:r w:rsidRPr="00FE5F30">
        <w:rPr>
          <w:rFonts w:ascii="Times New Roman" w:hAnsi="Times New Roman"/>
          <w:b/>
          <w:sz w:val="24"/>
          <w:szCs w:val="24"/>
        </w:rPr>
        <w:tab/>
        <w:t>Findings</w:t>
      </w:r>
    </w:p>
    <w:p w:rsidR="00BC189F" w:rsidRPr="00FE5F30" w:rsidRDefault="00A90681">
      <w:pPr>
        <w:pStyle w:val="ListParagraph1"/>
        <w:numPr>
          <w:ilvl w:val="0"/>
          <w:numId w:val="1"/>
        </w:numPr>
        <w:spacing w:after="0" w:line="480" w:lineRule="auto"/>
        <w:ind w:left="720" w:hanging="720"/>
        <w:jc w:val="both"/>
        <w:rPr>
          <w:rFonts w:eastAsia="Times New Roman"/>
          <w:color w:val="000000"/>
        </w:rPr>
      </w:pPr>
      <w:r w:rsidRPr="00FE5F30">
        <w:rPr>
          <w:rFonts w:eastAsia="Times New Roman"/>
        </w:rPr>
        <w:t>E-government makes for speed in public service delivery.</w:t>
      </w:r>
    </w:p>
    <w:p w:rsidR="00BC189F" w:rsidRPr="00FE5F30" w:rsidRDefault="00A90681">
      <w:pPr>
        <w:pStyle w:val="ListParagraph1"/>
        <w:numPr>
          <w:ilvl w:val="0"/>
          <w:numId w:val="1"/>
        </w:numPr>
        <w:spacing w:after="0" w:line="480" w:lineRule="auto"/>
        <w:ind w:left="720" w:hanging="720"/>
        <w:jc w:val="both"/>
        <w:rPr>
          <w:rFonts w:eastAsia="Times New Roman"/>
          <w:color w:val="000000"/>
        </w:rPr>
      </w:pPr>
      <w:r w:rsidRPr="00FE5F30">
        <w:rPr>
          <w:rFonts w:eastAsia="Times New Roman"/>
        </w:rPr>
        <w:t>E-government enhances simplicity in public service delivery</w:t>
      </w:r>
      <w:r w:rsidRPr="00FE5F30">
        <w:rPr>
          <w:rFonts w:eastAsia="Times New Roman"/>
          <w:color w:val="000000"/>
        </w:rPr>
        <w:t>.</w:t>
      </w:r>
    </w:p>
    <w:p w:rsidR="00BC189F" w:rsidRPr="00FE5F30" w:rsidRDefault="00A90681">
      <w:pPr>
        <w:pStyle w:val="ListParagraph1"/>
        <w:numPr>
          <w:ilvl w:val="0"/>
          <w:numId w:val="1"/>
        </w:numPr>
        <w:spacing w:after="0" w:line="480" w:lineRule="auto"/>
        <w:ind w:left="720" w:hanging="720"/>
        <w:jc w:val="both"/>
        <w:rPr>
          <w:rFonts w:eastAsia="Times New Roman"/>
          <w:color w:val="000000"/>
        </w:rPr>
      </w:pPr>
      <w:r w:rsidRPr="00FE5F30">
        <w:rPr>
          <w:rFonts w:eastAsia="Times New Roman"/>
        </w:rPr>
        <w:t>E-government encourages accountability in public service delivery</w:t>
      </w:r>
    </w:p>
    <w:p w:rsidR="00BC189F" w:rsidRPr="00FE5F30" w:rsidRDefault="00A90681">
      <w:pPr>
        <w:pStyle w:val="ListParagraph1"/>
        <w:numPr>
          <w:ilvl w:val="0"/>
          <w:numId w:val="1"/>
        </w:numPr>
        <w:spacing w:after="0" w:line="480" w:lineRule="auto"/>
        <w:ind w:left="720" w:hanging="720"/>
        <w:jc w:val="both"/>
        <w:rPr>
          <w:rFonts w:eastAsia="Times New Roman"/>
          <w:b/>
        </w:rPr>
      </w:pPr>
      <w:r w:rsidRPr="00FE5F30">
        <w:rPr>
          <w:rFonts w:eastAsia="Times New Roman"/>
        </w:rPr>
        <w:t>E-government makes for transparency in public service delivery</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5.2</w:t>
      </w:r>
      <w:r w:rsidRPr="00FE5F30">
        <w:rPr>
          <w:rFonts w:ascii="Times New Roman" w:hAnsi="Times New Roman"/>
          <w:b/>
          <w:sz w:val="24"/>
          <w:szCs w:val="24"/>
        </w:rPr>
        <w:tab/>
        <w:t>Conclusion</w:t>
      </w:r>
    </w:p>
    <w:p w:rsidR="00BC189F" w:rsidRPr="00FE5F30" w:rsidRDefault="00A90681">
      <w:pPr>
        <w:pStyle w:val="Heading1"/>
        <w:spacing w:after="0" w:line="480" w:lineRule="auto"/>
        <w:jc w:val="both"/>
        <w:rPr>
          <w:sz w:val="24"/>
          <w:szCs w:val="24"/>
        </w:rPr>
      </w:pPr>
      <w:r w:rsidRPr="00FE5F30">
        <w:rPr>
          <w:b w:val="0"/>
          <w:sz w:val="24"/>
          <w:szCs w:val="24"/>
        </w:rPr>
        <w:t xml:space="preserve">This study examined the effects of e-government on public service delivery in the Nigerian state of Abia. Five objectives, five research questions, and five hypotheses were developed to serve as the study's compass. The study made use of the ideas of service delivery and e-government. We also examined the several facets of e-government, such as its transparency, accountability, openness, and speed. The Technology Acceptance Model (TAM) developed by Fred Davis in 1989 was the independent variable in the study, while Oliver's (1980) Expectancy-Disconfirmation Theory served as the dependent variable. </w:t>
      </w:r>
      <w:proofErr w:type="gramStart"/>
      <w:r w:rsidRPr="00FE5F30">
        <w:rPr>
          <w:b w:val="0"/>
          <w:sz w:val="24"/>
          <w:szCs w:val="24"/>
        </w:rPr>
        <w:t>an</w:t>
      </w:r>
      <w:proofErr w:type="gramEnd"/>
      <w:r w:rsidRPr="00FE5F30">
        <w:rPr>
          <w:b w:val="0"/>
          <w:sz w:val="24"/>
          <w:szCs w:val="24"/>
        </w:rPr>
        <w:t xml:space="preserve"> ex post facto study design. 4,812 workers from three Abia State ministries were selected to participate in the study.The results of </w:t>
      </w:r>
      <w:r w:rsidRPr="00FE5F30">
        <w:rPr>
          <w:b w:val="0"/>
          <w:sz w:val="24"/>
          <w:szCs w:val="24"/>
        </w:rPr>
        <w:lastRenderedPageBreak/>
        <w:t>the study show that e-government significantly affects how public services are provided in Nigeria's Abia State.</w:t>
      </w:r>
    </w:p>
    <w:p w:rsidR="00BC189F" w:rsidRPr="00FE5F30" w:rsidRDefault="00A90681">
      <w:pPr>
        <w:spacing w:line="480" w:lineRule="auto"/>
        <w:jc w:val="both"/>
        <w:rPr>
          <w:rFonts w:ascii="Times New Roman" w:hAnsi="Times New Roman"/>
          <w:b/>
          <w:sz w:val="24"/>
          <w:szCs w:val="24"/>
        </w:rPr>
      </w:pPr>
      <w:r w:rsidRPr="00FE5F30">
        <w:rPr>
          <w:rFonts w:ascii="Times New Roman" w:hAnsi="Times New Roman"/>
          <w:b/>
          <w:sz w:val="24"/>
          <w:szCs w:val="24"/>
        </w:rPr>
        <w:t>5.3</w:t>
      </w:r>
      <w:r w:rsidRPr="00FE5F30">
        <w:rPr>
          <w:rFonts w:ascii="Times New Roman" w:hAnsi="Times New Roman"/>
          <w:b/>
          <w:sz w:val="24"/>
          <w:szCs w:val="24"/>
        </w:rPr>
        <w:tab/>
        <w:t>Recommendations</w:t>
      </w: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t>The following recommendations are made based on the findings of the study:</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1. Government shouldprovide more computer and enhance internet encourage network providers to enhance internet connectivity in order to enhance speed in public service delivery.</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2. There is need to constantly train and retrain civil servants on computer application and Information and Communication Technology (ICT) so as to be able to effectively utilize the knowledge in executing their functions with simplicity.</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3. Government should create avenues for online submission of applications, real time monitoring of services, and automated means of processing documents as means to enhance accountability public service delivery</w:t>
      </w:r>
    </w:p>
    <w:p w:rsidR="00BC189F" w:rsidRPr="00FE5F30" w:rsidRDefault="00A90681">
      <w:pPr>
        <w:pStyle w:val="ListParagraph"/>
        <w:spacing w:after="0" w:line="480" w:lineRule="auto"/>
        <w:ind w:left="270" w:hanging="270"/>
        <w:jc w:val="both"/>
        <w:rPr>
          <w:rFonts w:eastAsia="Times New Roman"/>
        </w:rPr>
      </w:pPr>
      <w:r w:rsidRPr="00FE5F30">
        <w:rPr>
          <w:rFonts w:eastAsia="Times New Roman"/>
        </w:rPr>
        <w:t xml:space="preserve">4. To achieve transparency through e-government, there is need to adopt open initiative that makes for open data enabling citizens, civil society, and the media to </w:t>
      </w:r>
      <w:proofErr w:type="spellStart"/>
      <w:r w:rsidRPr="00FE5F30">
        <w:rPr>
          <w:rFonts w:eastAsia="Times New Roman"/>
        </w:rPr>
        <w:t>analyse</w:t>
      </w:r>
      <w:proofErr w:type="spellEnd"/>
      <w:r w:rsidRPr="00FE5F30">
        <w:rPr>
          <w:rFonts w:eastAsia="Times New Roman"/>
        </w:rPr>
        <w:t xml:space="preserve"> and scrutinize government </w:t>
      </w:r>
      <w:proofErr w:type="gramStart"/>
      <w:r w:rsidRPr="00FE5F30">
        <w:rPr>
          <w:rFonts w:eastAsia="Times New Roman"/>
        </w:rPr>
        <w:t>data .</w:t>
      </w:r>
      <w:proofErr w:type="gramEnd"/>
      <w:r w:rsidRPr="00FE5F30">
        <w:rPr>
          <w:rFonts w:eastAsia="Times New Roman"/>
        </w:rPr>
        <w:t xml:space="preserve">  </w:t>
      </w:r>
    </w:p>
    <w:p w:rsidR="00BC189F" w:rsidRPr="00FE5F30" w:rsidRDefault="00BC189F">
      <w:pPr>
        <w:spacing w:after="0" w:line="480" w:lineRule="auto"/>
        <w:jc w:val="both"/>
        <w:rPr>
          <w:rFonts w:ascii="Times New Roman" w:hAnsi="Times New Roman"/>
          <w:sz w:val="24"/>
          <w:szCs w:val="24"/>
        </w:rPr>
      </w:pPr>
    </w:p>
    <w:p w:rsidR="00BC189F" w:rsidRPr="00FE5F30" w:rsidRDefault="00BC189F">
      <w:pPr>
        <w:pStyle w:val="ListParagraph"/>
        <w:spacing w:after="0" w:line="480" w:lineRule="auto"/>
        <w:jc w:val="both"/>
        <w:rPr>
          <w:rFonts w:eastAsia="Times New Roman"/>
        </w:rPr>
      </w:pPr>
    </w:p>
    <w:p w:rsidR="00BC189F" w:rsidRPr="00FE5F30" w:rsidRDefault="00A90681">
      <w:pPr>
        <w:spacing w:line="480" w:lineRule="auto"/>
        <w:jc w:val="both"/>
        <w:rPr>
          <w:rFonts w:ascii="Times New Roman" w:hAnsi="Times New Roman"/>
          <w:sz w:val="24"/>
          <w:szCs w:val="24"/>
        </w:rPr>
      </w:pPr>
      <w:r w:rsidRPr="00FE5F30">
        <w:rPr>
          <w:rFonts w:ascii="Times New Roman" w:hAnsi="Times New Roman"/>
          <w:sz w:val="24"/>
          <w:szCs w:val="24"/>
        </w:rPr>
        <w:br w:type="page"/>
      </w:r>
    </w:p>
    <w:p w:rsidR="00BC189F" w:rsidRPr="00FE5F30" w:rsidRDefault="00A90681">
      <w:pPr>
        <w:pStyle w:val="ListParagraph"/>
        <w:spacing w:after="0" w:line="480" w:lineRule="auto"/>
        <w:ind w:left="2160" w:firstLine="720"/>
        <w:jc w:val="both"/>
        <w:rPr>
          <w:rFonts w:eastAsia="Times New Roman"/>
          <w:b/>
        </w:rPr>
      </w:pPr>
      <w:r w:rsidRPr="00FE5F30">
        <w:rPr>
          <w:rFonts w:eastAsia="Times New Roman"/>
          <w:b/>
        </w:rPr>
        <w:lastRenderedPageBreak/>
        <w:t>REFERENCES</w:t>
      </w:r>
    </w:p>
    <w:sectPr w:rsidR="00BC189F" w:rsidRPr="00FE5F30" w:rsidSect="003F16A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FA84F"/>
    <w:multiLevelType w:val="singleLevel"/>
    <w:tmpl w:val="19AFA84F"/>
    <w:lvl w:ilvl="0">
      <w:start w:val="5"/>
      <w:numFmt w:val="upperLetter"/>
      <w:suff w:val="nothing"/>
      <w:lvlText w:val="%1-"/>
      <w:lvlJc w:val="left"/>
    </w:lvl>
  </w:abstractNum>
  <w:abstractNum w:abstractNumId="1">
    <w:nsid w:val="6A5C1DD0"/>
    <w:multiLevelType w:val="multilevel"/>
    <w:tmpl w:val="6A5C1DD0"/>
    <w:lvl w:ilvl="0">
      <w:start w:val="1"/>
      <w:numFmt w:val="decimal"/>
      <w:lvlText w:val="%1."/>
      <w:lvlJc w:val="left"/>
      <w:pPr>
        <w:ind w:left="825" w:hanging="360"/>
      </w:pPr>
    </w:lvl>
    <w:lvl w:ilvl="1">
      <w:start w:val="1"/>
      <w:numFmt w:val="lowerLetter"/>
      <w:lvlText w:val="%2."/>
      <w:lvlJc w:val="left"/>
      <w:pPr>
        <w:ind w:left="1545" w:hanging="360"/>
      </w:pPr>
    </w:lvl>
    <w:lvl w:ilvl="2">
      <w:start w:val="1"/>
      <w:numFmt w:val="lowerRoman"/>
      <w:lvlText w:val="%3."/>
      <w:lvlJc w:val="right"/>
      <w:pPr>
        <w:ind w:left="2265" w:hanging="180"/>
      </w:pPr>
    </w:lvl>
    <w:lvl w:ilvl="3">
      <w:start w:val="1"/>
      <w:numFmt w:val="decimal"/>
      <w:lvlText w:val="%4."/>
      <w:lvlJc w:val="left"/>
      <w:pPr>
        <w:ind w:left="2985" w:hanging="360"/>
      </w:pPr>
    </w:lvl>
    <w:lvl w:ilvl="4">
      <w:start w:val="1"/>
      <w:numFmt w:val="lowerLetter"/>
      <w:lvlText w:val="%5."/>
      <w:lvlJc w:val="left"/>
      <w:pPr>
        <w:ind w:left="3705" w:hanging="360"/>
      </w:pPr>
    </w:lvl>
    <w:lvl w:ilvl="5">
      <w:start w:val="1"/>
      <w:numFmt w:val="lowerRoman"/>
      <w:lvlText w:val="%6."/>
      <w:lvlJc w:val="right"/>
      <w:pPr>
        <w:ind w:left="4425" w:hanging="180"/>
      </w:pPr>
    </w:lvl>
    <w:lvl w:ilvl="6">
      <w:start w:val="1"/>
      <w:numFmt w:val="decimal"/>
      <w:lvlText w:val="%7."/>
      <w:lvlJc w:val="left"/>
      <w:pPr>
        <w:ind w:left="5145" w:hanging="360"/>
      </w:pPr>
    </w:lvl>
    <w:lvl w:ilvl="7">
      <w:start w:val="1"/>
      <w:numFmt w:val="lowerLetter"/>
      <w:lvlText w:val="%8."/>
      <w:lvlJc w:val="left"/>
      <w:pPr>
        <w:ind w:left="5865" w:hanging="360"/>
      </w:pPr>
    </w:lvl>
    <w:lvl w:ilvl="8">
      <w:start w:val="1"/>
      <w:numFmt w:val="lowerRoman"/>
      <w:lvlText w:val="%9."/>
      <w:lvlJc w:val="right"/>
      <w:pPr>
        <w:ind w:left="658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C189F"/>
    <w:rsid w:val="000F4F02"/>
    <w:rsid w:val="00144295"/>
    <w:rsid w:val="001A2451"/>
    <w:rsid w:val="00266DC6"/>
    <w:rsid w:val="002B1DB1"/>
    <w:rsid w:val="002E296F"/>
    <w:rsid w:val="003F16AB"/>
    <w:rsid w:val="005011CB"/>
    <w:rsid w:val="00501A99"/>
    <w:rsid w:val="00537661"/>
    <w:rsid w:val="005B25FA"/>
    <w:rsid w:val="005E3364"/>
    <w:rsid w:val="007521B4"/>
    <w:rsid w:val="00816514"/>
    <w:rsid w:val="00A6699D"/>
    <w:rsid w:val="00A90681"/>
    <w:rsid w:val="00AD7D88"/>
    <w:rsid w:val="00AF291B"/>
    <w:rsid w:val="00B5786E"/>
    <w:rsid w:val="00B7390B"/>
    <w:rsid w:val="00BC189F"/>
    <w:rsid w:val="00D543C3"/>
    <w:rsid w:val="00EC0FFB"/>
    <w:rsid w:val="00FE5F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59"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6AB"/>
    <w:pPr>
      <w:spacing w:before="100" w:beforeAutospacing="1" w:after="200" w:line="273" w:lineRule="auto"/>
    </w:pPr>
    <w:rPr>
      <w:rFonts w:ascii="Calibri" w:eastAsia="Times New Roman" w:hAnsi="Calibri"/>
      <w:sz w:val="21"/>
      <w:szCs w:val="21"/>
      <w:lang w:eastAsia="en-US"/>
    </w:rPr>
  </w:style>
  <w:style w:type="paragraph" w:styleId="Heading1">
    <w:name w:val="heading 1"/>
    <w:basedOn w:val="Normal"/>
    <w:next w:val="Normal"/>
    <w:link w:val="Heading1Char"/>
    <w:uiPriority w:val="99"/>
    <w:qFormat/>
    <w:rsid w:val="003F16AB"/>
    <w:pPr>
      <w:spacing w:after="100" w:afterAutospacing="1" w:line="240" w:lineRule="auto"/>
      <w:outlineLvl w:val="0"/>
    </w:pPr>
    <w:rPr>
      <w:rFonts w:ascii="Times New Roman" w:hAnsi="Times New Roman"/>
      <w:b/>
      <w:kern w:val="36"/>
      <w:sz w:val="48"/>
      <w:szCs w:val="48"/>
    </w:rPr>
  </w:style>
  <w:style w:type="paragraph" w:styleId="Heading3">
    <w:name w:val="heading 3"/>
    <w:basedOn w:val="Normal"/>
    <w:next w:val="Normal"/>
    <w:link w:val="Heading3Char"/>
    <w:uiPriority w:val="9"/>
    <w:semiHidden/>
    <w:unhideWhenUsed/>
    <w:qFormat/>
    <w:rsid w:val="008165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3F16AB"/>
    <w:pPr>
      <w:spacing w:before="0" w:after="0" w:line="240" w:lineRule="auto"/>
    </w:pPr>
    <w:rPr>
      <w:rFonts w:ascii="Tahoma" w:hAnsi="Tahoma" w:cs="Tahoma"/>
      <w:sz w:val="16"/>
      <w:szCs w:val="16"/>
    </w:rPr>
  </w:style>
  <w:style w:type="paragraph" w:styleId="Footer">
    <w:name w:val="footer"/>
    <w:basedOn w:val="Normal"/>
    <w:link w:val="FooterChar"/>
    <w:uiPriority w:val="99"/>
    <w:unhideWhenUsed/>
    <w:qFormat/>
    <w:rsid w:val="003F16AB"/>
  </w:style>
  <w:style w:type="paragraph" w:styleId="Header">
    <w:name w:val="header"/>
    <w:basedOn w:val="Normal"/>
    <w:link w:val="HeaderChar"/>
    <w:uiPriority w:val="99"/>
    <w:unhideWhenUsed/>
    <w:qFormat/>
    <w:rsid w:val="003F16AB"/>
  </w:style>
  <w:style w:type="paragraph" w:styleId="NormalWeb">
    <w:name w:val="Normal (Web)"/>
    <w:basedOn w:val="Normal"/>
    <w:uiPriority w:val="99"/>
    <w:unhideWhenUsed/>
    <w:qFormat/>
    <w:rsid w:val="003F16AB"/>
    <w:pPr>
      <w:spacing w:after="100" w:afterAutospacing="1" w:line="240" w:lineRule="auto"/>
    </w:pPr>
    <w:rPr>
      <w:rFonts w:ascii="Times New Roman" w:hAnsi="Times New Roman"/>
      <w:sz w:val="24"/>
      <w:szCs w:val="24"/>
    </w:rPr>
  </w:style>
  <w:style w:type="character" w:styleId="Strong">
    <w:name w:val="Strong"/>
    <w:uiPriority w:val="22"/>
    <w:qFormat/>
    <w:rsid w:val="003F16AB"/>
    <w:rPr>
      <w:b/>
      <w:bCs/>
    </w:rPr>
  </w:style>
  <w:style w:type="character" w:customStyle="1" w:styleId="Heading1Char">
    <w:name w:val="Heading 1 Char"/>
    <w:basedOn w:val="DefaultParagraphFont"/>
    <w:link w:val="Heading1"/>
    <w:uiPriority w:val="99"/>
    <w:qFormat/>
    <w:rsid w:val="003F16AB"/>
    <w:rPr>
      <w:rFonts w:ascii="Times New Roman" w:eastAsia="Times New Roman" w:hAnsi="Times New Roman" w:cs="Times New Roman"/>
      <w:b/>
      <w:kern w:val="36"/>
      <w:sz w:val="48"/>
      <w:szCs w:val="48"/>
    </w:rPr>
  </w:style>
  <w:style w:type="paragraph" w:customStyle="1" w:styleId="NoSpacing1">
    <w:name w:val="No Spacing1"/>
    <w:basedOn w:val="Normal"/>
    <w:uiPriority w:val="99"/>
    <w:qFormat/>
    <w:rsid w:val="003F16AB"/>
    <w:pPr>
      <w:spacing w:after="0" w:line="240" w:lineRule="auto"/>
    </w:pPr>
    <w:rPr>
      <w:sz w:val="22"/>
      <w:szCs w:val="22"/>
    </w:rPr>
  </w:style>
  <w:style w:type="paragraph" w:customStyle="1" w:styleId="ListParagraph">
    <w:name w:val="&quot;List Paragraph&quot;"/>
    <w:basedOn w:val="Normal"/>
    <w:qFormat/>
    <w:rsid w:val="003F16AB"/>
    <w:rPr>
      <w:rFonts w:ascii="Times New Roman" w:eastAsia="Calibri" w:hAnsi="Times New Roman"/>
      <w:sz w:val="24"/>
      <w:szCs w:val="24"/>
    </w:rPr>
  </w:style>
  <w:style w:type="paragraph" w:customStyle="1" w:styleId="Default">
    <w:name w:val="Default"/>
    <w:basedOn w:val="Normal"/>
    <w:qFormat/>
    <w:rsid w:val="003F16AB"/>
    <w:pPr>
      <w:autoSpaceDE w:val="0"/>
      <w:autoSpaceDN w:val="0"/>
      <w:adjustRightInd w:val="0"/>
      <w:spacing w:after="0" w:line="240" w:lineRule="auto"/>
    </w:pPr>
    <w:rPr>
      <w:rFonts w:ascii="Cambria" w:eastAsia="Calibri" w:hAnsi="Cambria"/>
      <w:color w:val="000000"/>
      <w:sz w:val="24"/>
      <w:szCs w:val="24"/>
    </w:rPr>
  </w:style>
  <w:style w:type="paragraph" w:customStyle="1" w:styleId="ListParagraph1">
    <w:name w:val="List Paragraph1"/>
    <w:basedOn w:val="Normal"/>
    <w:uiPriority w:val="99"/>
    <w:qFormat/>
    <w:rsid w:val="003F16AB"/>
    <w:pPr>
      <w:ind w:left="720"/>
      <w:contextualSpacing/>
    </w:pPr>
    <w:rPr>
      <w:rFonts w:ascii="Times New Roman" w:eastAsia="Calibri" w:hAnsi="Times New Roman"/>
      <w:sz w:val="24"/>
      <w:szCs w:val="24"/>
    </w:rPr>
  </w:style>
  <w:style w:type="character" w:customStyle="1" w:styleId="HeaderChar">
    <w:name w:val="Header Char"/>
    <w:basedOn w:val="DefaultParagraphFont"/>
    <w:link w:val="Header"/>
    <w:uiPriority w:val="99"/>
    <w:semiHidden/>
    <w:qFormat/>
    <w:rsid w:val="003F16AB"/>
    <w:rPr>
      <w:rFonts w:ascii="Calibri" w:eastAsia="Times New Roman" w:hAnsi="Calibri" w:cs="Times New Roman"/>
      <w:sz w:val="21"/>
      <w:szCs w:val="21"/>
    </w:rPr>
  </w:style>
  <w:style w:type="character" w:customStyle="1" w:styleId="FooterChar">
    <w:name w:val="Footer Char"/>
    <w:basedOn w:val="DefaultParagraphFont"/>
    <w:link w:val="Footer"/>
    <w:uiPriority w:val="99"/>
    <w:semiHidden/>
    <w:qFormat/>
    <w:rsid w:val="003F16AB"/>
    <w:rPr>
      <w:rFonts w:ascii="Calibri" w:eastAsia="Times New Roman" w:hAnsi="Calibri" w:cs="Times New Roman"/>
      <w:sz w:val="21"/>
      <w:szCs w:val="21"/>
    </w:rPr>
  </w:style>
  <w:style w:type="character" w:customStyle="1" w:styleId="15">
    <w:name w:val="15"/>
    <w:basedOn w:val="DefaultParagraphFont"/>
    <w:qFormat/>
    <w:rsid w:val="003F16AB"/>
    <w:rPr>
      <w:rFonts w:ascii="Calibri" w:eastAsia="SimSun" w:hAnsi="Calibri" w:cs="Times New Roman" w:hint="default"/>
    </w:rPr>
  </w:style>
  <w:style w:type="character" w:customStyle="1" w:styleId="16">
    <w:name w:val="16"/>
    <w:basedOn w:val="DefaultParagraphFont"/>
    <w:qFormat/>
    <w:rsid w:val="003F16AB"/>
    <w:rPr>
      <w:rFonts w:ascii="Times New Roman" w:hAnsi="Times New Roman" w:cs="Times New Roman" w:hint="default"/>
      <w:b/>
      <w:bCs/>
    </w:rPr>
  </w:style>
  <w:style w:type="character" w:customStyle="1" w:styleId="BalloonTextChar">
    <w:name w:val="Balloon Text Char"/>
    <w:basedOn w:val="DefaultParagraphFont"/>
    <w:link w:val="BalloonText"/>
    <w:uiPriority w:val="99"/>
    <w:semiHidden/>
    <w:qFormat/>
    <w:rsid w:val="003F16AB"/>
    <w:rPr>
      <w:rFonts w:ascii="Tahoma" w:eastAsia="Times New Roman" w:hAnsi="Tahoma" w:cs="Tahoma"/>
      <w:sz w:val="16"/>
      <w:szCs w:val="16"/>
    </w:rPr>
  </w:style>
  <w:style w:type="paragraph" w:styleId="NoSpacing">
    <w:name w:val="No Spacing"/>
    <w:basedOn w:val="Normal"/>
    <w:uiPriority w:val="99"/>
    <w:qFormat/>
    <w:rsid w:val="00A6699D"/>
    <w:pPr>
      <w:spacing w:after="0" w:line="240" w:lineRule="auto"/>
    </w:pPr>
    <w:rPr>
      <w:sz w:val="22"/>
      <w:szCs w:val="22"/>
    </w:rPr>
  </w:style>
  <w:style w:type="character" w:customStyle="1" w:styleId="Heading3Char">
    <w:name w:val="Heading 3 Char"/>
    <w:basedOn w:val="DefaultParagraphFont"/>
    <w:link w:val="Heading3"/>
    <w:uiPriority w:val="9"/>
    <w:semiHidden/>
    <w:rsid w:val="00816514"/>
    <w:rPr>
      <w:rFonts w:asciiTheme="majorHAnsi" w:eastAsiaTheme="majorEastAsia" w:hAnsiTheme="majorHAnsi" w:cstheme="majorBidi"/>
      <w:b/>
      <w:bCs/>
      <w:color w:val="4F81BD" w:themeColor="accent1"/>
      <w:sz w:val="21"/>
      <w:szCs w:val="21"/>
      <w:lang w:eastAsia="en-US"/>
    </w:rPr>
  </w:style>
</w:styles>
</file>

<file path=word/webSettings.xml><?xml version="1.0" encoding="utf-8"?>
<w:webSettings xmlns:r="http://schemas.openxmlformats.org/officeDocument/2006/relationships" xmlns:w="http://schemas.openxmlformats.org/wordprocessingml/2006/main">
  <w:divs>
    <w:div w:id="247425037">
      <w:bodyDiv w:val="1"/>
      <w:marLeft w:val="0"/>
      <w:marRight w:val="0"/>
      <w:marTop w:val="0"/>
      <w:marBottom w:val="0"/>
      <w:divBdr>
        <w:top w:val="none" w:sz="0" w:space="0" w:color="auto"/>
        <w:left w:val="none" w:sz="0" w:space="0" w:color="auto"/>
        <w:bottom w:val="none" w:sz="0" w:space="0" w:color="auto"/>
        <w:right w:val="none" w:sz="0" w:space="0" w:color="auto"/>
      </w:divBdr>
    </w:div>
    <w:div w:id="276957191">
      <w:bodyDiv w:val="1"/>
      <w:marLeft w:val="0"/>
      <w:marRight w:val="0"/>
      <w:marTop w:val="0"/>
      <w:marBottom w:val="0"/>
      <w:divBdr>
        <w:top w:val="none" w:sz="0" w:space="0" w:color="auto"/>
        <w:left w:val="none" w:sz="0" w:space="0" w:color="auto"/>
        <w:bottom w:val="none" w:sz="0" w:space="0" w:color="auto"/>
        <w:right w:val="none" w:sz="0" w:space="0" w:color="auto"/>
      </w:divBdr>
    </w:div>
    <w:div w:id="307443328">
      <w:bodyDiv w:val="1"/>
      <w:marLeft w:val="0"/>
      <w:marRight w:val="0"/>
      <w:marTop w:val="0"/>
      <w:marBottom w:val="0"/>
      <w:divBdr>
        <w:top w:val="none" w:sz="0" w:space="0" w:color="auto"/>
        <w:left w:val="none" w:sz="0" w:space="0" w:color="auto"/>
        <w:bottom w:val="none" w:sz="0" w:space="0" w:color="auto"/>
        <w:right w:val="none" w:sz="0" w:space="0" w:color="auto"/>
      </w:divBdr>
    </w:div>
    <w:div w:id="445276516">
      <w:bodyDiv w:val="1"/>
      <w:marLeft w:val="0"/>
      <w:marRight w:val="0"/>
      <w:marTop w:val="0"/>
      <w:marBottom w:val="0"/>
      <w:divBdr>
        <w:top w:val="none" w:sz="0" w:space="0" w:color="auto"/>
        <w:left w:val="none" w:sz="0" w:space="0" w:color="auto"/>
        <w:bottom w:val="none" w:sz="0" w:space="0" w:color="auto"/>
        <w:right w:val="none" w:sz="0" w:space="0" w:color="auto"/>
      </w:divBdr>
    </w:div>
    <w:div w:id="491412711">
      <w:bodyDiv w:val="1"/>
      <w:marLeft w:val="0"/>
      <w:marRight w:val="0"/>
      <w:marTop w:val="0"/>
      <w:marBottom w:val="0"/>
      <w:divBdr>
        <w:top w:val="none" w:sz="0" w:space="0" w:color="auto"/>
        <w:left w:val="none" w:sz="0" w:space="0" w:color="auto"/>
        <w:bottom w:val="none" w:sz="0" w:space="0" w:color="auto"/>
        <w:right w:val="none" w:sz="0" w:space="0" w:color="auto"/>
      </w:divBdr>
    </w:div>
    <w:div w:id="502546180">
      <w:bodyDiv w:val="1"/>
      <w:marLeft w:val="0"/>
      <w:marRight w:val="0"/>
      <w:marTop w:val="0"/>
      <w:marBottom w:val="0"/>
      <w:divBdr>
        <w:top w:val="none" w:sz="0" w:space="0" w:color="auto"/>
        <w:left w:val="none" w:sz="0" w:space="0" w:color="auto"/>
        <w:bottom w:val="none" w:sz="0" w:space="0" w:color="auto"/>
        <w:right w:val="none" w:sz="0" w:space="0" w:color="auto"/>
      </w:divBdr>
    </w:div>
    <w:div w:id="783308410">
      <w:bodyDiv w:val="1"/>
      <w:marLeft w:val="0"/>
      <w:marRight w:val="0"/>
      <w:marTop w:val="0"/>
      <w:marBottom w:val="0"/>
      <w:divBdr>
        <w:top w:val="none" w:sz="0" w:space="0" w:color="auto"/>
        <w:left w:val="none" w:sz="0" w:space="0" w:color="auto"/>
        <w:bottom w:val="none" w:sz="0" w:space="0" w:color="auto"/>
        <w:right w:val="none" w:sz="0" w:space="0" w:color="auto"/>
      </w:divBdr>
    </w:div>
    <w:div w:id="953632830">
      <w:bodyDiv w:val="1"/>
      <w:marLeft w:val="0"/>
      <w:marRight w:val="0"/>
      <w:marTop w:val="0"/>
      <w:marBottom w:val="0"/>
      <w:divBdr>
        <w:top w:val="none" w:sz="0" w:space="0" w:color="auto"/>
        <w:left w:val="none" w:sz="0" w:space="0" w:color="auto"/>
        <w:bottom w:val="none" w:sz="0" w:space="0" w:color="auto"/>
        <w:right w:val="none" w:sz="0" w:space="0" w:color="auto"/>
      </w:divBdr>
    </w:div>
    <w:div w:id="1086421205">
      <w:bodyDiv w:val="1"/>
      <w:marLeft w:val="0"/>
      <w:marRight w:val="0"/>
      <w:marTop w:val="0"/>
      <w:marBottom w:val="0"/>
      <w:divBdr>
        <w:top w:val="none" w:sz="0" w:space="0" w:color="auto"/>
        <w:left w:val="none" w:sz="0" w:space="0" w:color="auto"/>
        <w:bottom w:val="none" w:sz="0" w:space="0" w:color="auto"/>
        <w:right w:val="none" w:sz="0" w:space="0" w:color="auto"/>
      </w:divBdr>
    </w:div>
    <w:div w:id="1147086858">
      <w:bodyDiv w:val="1"/>
      <w:marLeft w:val="0"/>
      <w:marRight w:val="0"/>
      <w:marTop w:val="0"/>
      <w:marBottom w:val="0"/>
      <w:divBdr>
        <w:top w:val="none" w:sz="0" w:space="0" w:color="auto"/>
        <w:left w:val="none" w:sz="0" w:space="0" w:color="auto"/>
        <w:bottom w:val="none" w:sz="0" w:space="0" w:color="auto"/>
        <w:right w:val="none" w:sz="0" w:space="0" w:color="auto"/>
      </w:divBdr>
    </w:div>
    <w:div w:id="1336809082">
      <w:bodyDiv w:val="1"/>
      <w:marLeft w:val="0"/>
      <w:marRight w:val="0"/>
      <w:marTop w:val="0"/>
      <w:marBottom w:val="0"/>
      <w:divBdr>
        <w:top w:val="none" w:sz="0" w:space="0" w:color="auto"/>
        <w:left w:val="none" w:sz="0" w:space="0" w:color="auto"/>
        <w:bottom w:val="none" w:sz="0" w:space="0" w:color="auto"/>
        <w:right w:val="none" w:sz="0" w:space="0" w:color="auto"/>
      </w:divBdr>
    </w:div>
    <w:div w:id="1344626587">
      <w:bodyDiv w:val="1"/>
      <w:marLeft w:val="0"/>
      <w:marRight w:val="0"/>
      <w:marTop w:val="0"/>
      <w:marBottom w:val="0"/>
      <w:divBdr>
        <w:top w:val="none" w:sz="0" w:space="0" w:color="auto"/>
        <w:left w:val="none" w:sz="0" w:space="0" w:color="auto"/>
        <w:bottom w:val="none" w:sz="0" w:space="0" w:color="auto"/>
        <w:right w:val="none" w:sz="0" w:space="0" w:color="auto"/>
      </w:divBdr>
    </w:div>
    <w:div w:id="1606033002">
      <w:bodyDiv w:val="1"/>
      <w:marLeft w:val="0"/>
      <w:marRight w:val="0"/>
      <w:marTop w:val="0"/>
      <w:marBottom w:val="0"/>
      <w:divBdr>
        <w:top w:val="none" w:sz="0" w:space="0" w:color="auto"/>
        <w:left w:val="none" w:sz="0" w:space="0" w:color="auto"/>
        <w:bottom w:val="none" w:sz="0" w:space="0" w:color="auto"/>
        <w:right w:val="none" w:sz="0" w:space="0" w:color="auto"/>
      </w:divBdr>
    </w:div>
    <w:div w:id="1767387926">
      <w:bodyDiv w:val="1"/>
      <w:marLeft w:val="0"/>
      <w:marRight w:val="0"/>
      <w:marTop w:val="0"/>
      <w:marBottom w:val="0"/>
      <w:divBdr>
        <w:top w:val="none" w:sz="0" w:space="0" w:color="auto"/>
        <w:left w:val="none" w:sz="0" w:space="0" w:color="auto"/>
        <w:bottom w:val="none" w:sz="0" w:space="0" w:color="auto"/>
        <w:right w:val="none" w:sz="0" w:space="0" w:color="auto"/>
      </w:divBdr>
    </w:div>
    <w:div w:id="2006008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49</Pages>
  <Words>10246</Words>
  <Characters>58408</Characters>
  <Application>Microsoft Office Word</Application>
  <DocSecurity>0</DocSecurity>
  <Lines>486</Lines>
  <Paragraphs>137</Paragraphs>
  <ScaleCrop>false</ScaleCrop>
  <Company/>
  <LinksUpToDate>false</LinksUpToDate>
  <CharactersWithSpaces>68517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NDUKWE</dc:creator>
  <cp:lastModifiedBy>uche</cp:lastModifiedBy>
  <cp:revision>23</cp:revision>
  <dcterms:created xsi:type="dcterms:W3CDTF">2024-07-15T15:11:00Z</dcterms:created>
  <dcterms:modified xsi:type="dcterms:W3CDTF">2026-07-15T11:09:00Z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1033-11.33.0</vt:lpwstr>
  </property>
  <property fmtid="{D5CDD505-2E9C-101B-9397-08002B2CF9AE}" pid="3" name="ICV">
    <vt:lpwstr>C8D4F1753FF74EC6921D6068EFA6B5A8_12</vt:lpwstr>
  </property>
</Properties>
</file>