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FAE" w:rsidRPr="00775A80" w:rsidRDefault="00325FAE" w:rsidP="00325FAE">
      <w:pPr>
        <w:pStyle w:val="Heading1"/>
        <w:rPr>
          <w:color w:val="FFFFFF" w:themeColor="background1"/>
          <w:szCs w:val="24"/>
        </w:rPr>
      </w:pPr>
      <w:bookmarkStart w:id="0" w:name="_Toc233729958"/>
      <w:r w:rsidRPr="00775A80">
        <w:rPr>
          <w:color w:val="FFFFFF" w:themeColor="background1"/>
          <w:szCs w:val="24"/>
        </w:rPr>
        <w:t>COVER PAGE</w:t>
      </w:r>
      <w:bookmarkEnd w:id="0"/>
    </w:p>
    <w:p w:rsidR="00325FAE" w:rsidRPr="00775A80" w:rsidRDefault="00325FAE" w:rsidP="00325FAE">
      <w:pPr>
        <w:spacing w:after="600"/>
        <w:jc w:val="center"/>
      </w:pPr>
      <w:r w:rsidRPr="00775A80">
        <w:rPr>
          <w:b/>
          <w:bCs/>
        </w:rPr>
        <w:t xml:space="preserve">INFLUENCE OF REMOTE AND HYBRID WORK MODELS </w:t>
      </w:r>
      <w:r>
        <w:rPr>
          <w:b/>
          <w:bCs/>
        </w:rPr>
        <w:t>AND</w:t>
      </w:r>
      <w:r w:rsidRPr="00775A80">
        <w:rPr>
          <w:b/>
          <w:bCs/>
        </w:rPr>
        <w:t xml:space="preserve"> EMPLOYEE COMMITMENT</w:t>
      </w:r>
      <w:r>
        <w:rPr>
          <w:b/>
          <w:bCs/>
        </w:rPr>
        <w:t xml:space="preserve"> IN TELECOMMUNICATION FIRMS IN ENUGU METROPOLIS, ENUGU STATE, NIGERIA</w:t>
      </w:r>
    </w:p>
    <w:p w:rsidR="00325FAE" w:rsidRDefault="00325FAE" w:rsidP="00325FAE">
      <w:pPr>
        <w:spacing w:after="200"/>
        <w:jc w:val="center"/>
        <w:rPr>
          <w:b/>
          <w:bCs/>
        </w:rPr>
      </w:pPr>
    </w:p>
    <w:p w:rsidR="00325FAE" w:rsidRDefault="00325FAE" w:rsidP="00325FAE">
      <w:pPr>
        <w:spacing w:after="200"/>
        <w:jc w:val="center"/>
        <w:rPr>
          <w:b/>
          <w:bCs/>
        </w:rPr>
      </w:pPr>
    </w:p>
    <w:p w:rsidR="00325FAE" w:rsidRPr="00775A80" w:rsidRDefault="00325FAE" w:rsidP="00325FAE">
      <w:pPr>
        <w:spacing w:after="200"/>
        <w:jc w:val="center"/>
      </w:pPr>
      <w:r w:rsidRPr="00775A80">
        <w:rPr>
          <w:b/>
          <w:bCs/>
        </w:rPr>
        <w:t>BY</w:t>
      </w:r>
    </w:p>
    <w:p w:rsidR="00325FAE" w:rsidRDefault="00325FAE" w:rsidP="00325FAE">
      <w:pPr>
        <w:spacing w:after="100"/>
        <w:jc w:val="center"/>
        <w:rPr>
          <w:b/>
          <w:bCs/>
        </w:rPr>
      </w:pPr>
    </w:p>
    <w:p w:rsidR="00325FAE" w:rsidRDefault="00325FAE" w:rsidP="00325FAE">
      <w:pPr>
        <w:spacing w:after="100"/>
        <w:jc w:val="center"/>
        <w:rPr>
          <w:b/>
          <w:bCs/>
        </w:rPr>
      </w:pPr>
    </w:p>
    <w:p w:rsidR="00325FAE" w:rsidRPr="00775A80" w:rsidRDefault="00325FAE" w:rsidP="00325FAE">
      <w:pPr>
        <w:spacing w:after="100"/>
        <w:jc w:val="center"/>
      </w:pPr>
      <w:r w:rsidRPr="00775A80">
        <w:rPr>
          <w:b/>
          <w:bCs/>
        </w:rPr>
        <w:t>ARIO</w:t>
      </w:r>
      <w:r>
        <w:rPr>
          <w:b/>
          <w:bCs/>
        </w:rPr>
        <w:t>,</w:t>
      </w:r>
      <w:r w:rsidRPr="00775A80">
        <w:rPr>
          <w:b/>
          <w:bCs/>
        </w:rPr>
        <w:t xml:space="preserve"> DAVID NNAMDI </w:t>
      </w:r>
    </w:p>
    <w:p w:rsidR="00325FAE" w:rsidRPr="00775A80" w:rsidRDefault="00325FAE" w:rsidP="00325FAE">
      <w:pPr>
        <w:spacing w:after="1600"/>
        <w:jc w:val="center"/>
      </w:pPr>
      <w:r w:rsidRPr="00775A80">
        <w:rPr>
          <w:b/>
          <w:bCs/>
        </w:rPr>
        <w:t>GOU/U22/MAN/301</w:t>
      </w:r>
    </w:p>
    <w:p w:rsidR="00325FAE" w:rsidRPr="00775A80" w:rsidRDefault="00325FAE" w:rsidP="00325FAE">
      <w:pPr>
        <w:spacing w:after="100"/>
        <w:jc w:val="center"/>
      </w:pPr>
      <w:r w:rsidRPr="00775A80">
        <w:rPr>
          <w:b/>
          <w:bCs/>
        </w:rPr>
        <w:t xml:space="preserve">DEPARTMENT OF BUSINESS </w:t>
      </w:r>
      <w:r>
        <w:rPr>
          <w:b/>
          <w:bCs/>
        </w:rPr>
        <w:t>ADMINISTRATION</w:t>
      </w:r>
    </w:p>
    <w:p w:rsidR="00325FAE" w:rsidRPr="00775A80" w:rsidRDefault="00325FAE" w:rsidP="00325FAE">
      <w:pPr>
        <w:spacing w:after="100"/>
        <w:jc w:val="center"/>
      </w:pPr>
      <w:r w:rsidRPr="00775A80">
        <w:rPr>
          <w:b/>
          <w:bCs/>
        </w:rPr>
        <w:t>FACULTY OF MANAGEMENT AND SOCIAL SCIENCES</w:t>
      </w:r>
    </w:p>
    <w:p w:rsidR="00325FAE" w:rsidRPr="00775A80" w:rsidRDefault="00325FAE" w:rsidP="00325FAE">
      <w:pPr>
        <w:spacing w:after="1600"/>
        <w:jc w:val="center"/>
      </w:pPr>
      <w:r w:rsidRPr="00775A80">
        <w:rPr>
          <w:b/>
          <w:bCs/>
        </w:rPr>
        <w:t>GODFREY OKOYE UNIVERSITY, ENUGU STATE</w:t>
      </w: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Pr="00775A80" w:rsidRDefault="00325FAE" w:rsidP="00325FAE">
      <w:pPr>
        <w:jc w:val="center"/>
      </w:pPr>
      <w:r>
        <w:rPr>
          <w:b/>
          <w:bCs/>
        </w:rPr>
        <w:t xml:space="preserve">JULY, </w:t>
      </w:r>
      <w:r w:rsidRPr="00775A80">
        <w:rPr>
          <w:b/>
          <w:bCs/>
        </w:rPr>
        <w:t xml:space="preserve"> 2026</w:t>
      </w:r>
    </w:p>
    <w:p w:rsidR="00325FAE" w:rsidRPr="00775A80" w:rsidRDefault="00325FAE" w:rsidP="00325FAE">
      <w:pPr>
        <w:sectPr w:rsidR="00325FAE" w:rsidRPr="00775A80">
          <w:pgSz w:w="12240" w:h="15840"/>
          <w:pgMar w:top="1440" w:right="1440" w:bottom="1440" w:left="1800" w:header="708" w:footer="708" w:gutter="0"/>
          <w:cols w:space="720"/>
          <w:docGrid w:linePitch="360"/>
        </w:sectPr>
      </w:pPr>
    </w:p>
    <w:p w:rsidR="00325FAE" w:rsidRPr="00775A80" w:rsidRDefault="00325FAE" w:rsidP="00325FAE">
      <w:pPr>
        <w:pStyle w:val="Heading1"/>
        <w:jc w:val="center"/>
      </w:pPr>
      <w:bookmarkStart w:id="1" w:name="_Toc233729959"/>
      <w:r w:rsidRPr="00775A80">
        <w:lastRenderedPageBreak/>
        <w:t>TITLE PAGE</w:t>
      </w:r>
      <w:bookmarkEnd w:id="1"/>
    </w:p>
    <w:p w:rsidR="00325FAE" w:rsidRPr="00775A80" w:rsidRDefault="00325FAE" w:rsidP="00325FAE">
      <w:pPr>
        <w:spacing w:after="600"/>
        <w:jc w:val="center"/>
      </w:pPr>
      <w:r w:rsidRPr="00775A80">
        <w:rPr>
          <w:b/>
          <w:bCs/>
        </w:rPr>
        <w:t xml:space="preserve">INFLUENCE OF REMOTE AND HYBRID WORK MODELS </w:t>
      </w:r>
      <w:r>
        <w:rPr>
          <w:b/>
          <w:bCs/>
        </w:rPr>
        <w:t>AND</w:t>
      </w:r>
      <w:r w:rsidRPr="00775A80">
        <w:rPr>
          <w:b/>
          <w:bCs/>
        </w:rPr>
        <w:t xml:space="preserve"> EMPLOYEE COMMITMENT</w:t>
      </w:r>
      <w:r>
        <w:rPr>
          <w:b/>
          <w:bCs/>
        </w:rPr>
        <w:t xml:space="preserve"> IN TELECOMMUNICATION FIRMS IN ENUGU METROPOLIS, ENUGU STATE, NIGERIA</w:t>
      </w:r>
    </w:p>
    <w:p w:rsidR="00325FAE" w:rsidRDefault="00325FAE" w:rsidP="00325FAE">
      <w:pPr>
        <w:spacing w:after="100"/>
        <w:jc w:val="center"/>
        <w:rPr>
          <w:b/>
          <w:bCs/>
        </w:rPr>
      </w:pPr>
    </w:p>
    <w:p w:rsidR="00325FAE" w:rsidRPr="00775A80" w:rsidRDefault="00325FAE" w:rsidP="00325FAE">
      <w:pPr>
        <w:spacing w:after="100"/>
        <w:jc w:val="center"/>
        <w:rPr>
          <w:b/>
        </w:rPr>
      </w:pPr>
      <w:r w:rsidRPr="00775A80">
        <w:rPr>
          <w:b/>
          <w:bCs/>
        </w:rPr>
        <w:t>ARIO</w:t>
      </w:r>
      <w:r>
        <w:rPr>
          <w:b/>
          <w:bCs/>
        </w:rPr>
        <w:t>,</w:t>
      </w:r>
      <w:r w:rsidRPr="00775A80">
        <w:rPr>
          <w:b/>
          <w:bCs/>
        </w:rPr>
        <w:t xml:space="preserve"> DAVID NNAMDI </w:t>
      </w:r>
    </w:p>
    <w:p w:rsidR="00325FAE" w:rsidRPr="00775A80" w:rsidRDefault="00325FAE" w:rsidP="00325FAE">
      <w:pPr>
        <w:spacing w:after="800"/>
        <w:jc w:val="center"/>
        <w:rPr>
          <w:b/>
        </w:rPr>
      </w:pPr>
      <w:r w:rsidRPr="00775A80">
        <w:rPr>
          <w:b/>
          <w:bCs/>
        </w:rPr>
        <w:t>GOU/U22/MAN/301</w:t>
      </w:r>
    </w:p>
    <w:p w:rsidR="00325FAE" w:rsidRDefault="00325FAE" w:rsidP="00325FAE">
      <w:pPr>
        <w:spacing w:after="200"/>
        <w:jc w:val="center"/>
        <w:rPr>
          <w:b/>
        </w:rPr>
      </w:pPr>
    </w:p>
    <w:p w:rsidR="00325FAE" w:rsidRDefault="00325FAE" w:rsidP="00325FAE">
      <w:pPr>
        <w:spacing w:after="200"/>
        <w:jc w:val="center"/>
        <w:rPr>
          <w:b/>
        </w:rPr>
      </w:pPr>
    </w:p>
    <w:p w:rsidR="00325FAE" w:rsidRPr="00775A80" w:rsidRDefault="00325FAE" w:rsidP="00325FAE">
      <w:pPr>
        <w:spacing w:after="200"/>
        <w:jc w:val="center"/>
        <w:rPr>
          <w:b/>
        </w:rPr>
      </w:pPr>
      <w:r w:rsidRPr="00775A80">
        <w:rPr>
          <w:b/>
        </w:rPr>
        <w:t xml:space="preserve">A PROJECT SUBMITTED TO THE DEPARTMENT OF BUSINESS </w:t>
      </w:r>
      <w:r>
        <w:rPr>
          <w:b/>
          <w:bCs/>
        </w:rPr>
        <w:t>ADMINISTRATION</w:t>
      </w:r>
      <w:r w:rsidRPr="00775A80">
        <w:rPr>
          <w:b/>
        </w:rPr>
        <w:t>, FACULTY OF MANAGEMENT AND SOCIAL SCIENCES, GODFREY OKOYE UNIVERSITY, ENUGU STATE, IN PARTIAL FULFILMENT OF THE REQUIREMENTS FOR THE AWARD OF BACHELOR OF SCIENCE (B.SC.) DEGREE IN BUSINESS MANAGEMENT.</w:t>
      </w:r>
    </w:p>
    <w:p w:rsidR="00325FAE" w:rsidRPr="00775A80" w:rsidRDefault="00325FAE" w:rsidP="00325FAE">
      <w:pPr>
        <w:spacing w:after="800"/>
        <w:rPr>
          <w:b/>
        </w:rPr>
      </w:pPr>
    </w:p>
    <w:p w:rsidR="00325FAE" w:rsidRDefault="00325FAE" w:rsidP="00325FAE">
      <w:pPr>
        <w:spacing w:after="100"/>
        <w:jc w:val="center"/>
        <w:rPr>
          <w:b/>
          <w:bCs/>
        </w:rPr>
      </w:pPr>
    </w:p>
    <w:p w:rsidR="00325FAE" w:rsidRDefault="00325FAE" w:rsidP="00325FAE">
      <w:pPr>
        <w:spacing w:after="100"/>
        <w:jc w:val="center"/>
        <w:rPr>
          <w:b/>
          <w:bCs/>
        </w:rPr>
      </w:pPr>
    </w:p>
    <w:p w:rsidR="00325FAE" w:rsidRDefault="00325FAE" w:rsidP="00325FAE">
      <w:pPr>
        <w:spacing w:after="100"/>
        <w:jc w:val="center"/>
        <w:rPr>
          <w:b/>
          <w:bCs/>
        </w:rPr>
      </w:pPr>
    </w:p>
    <w:p w:rsidR="00325FAE" w:rsidRPr="00775A80" w:rsidRDefault="00325FAE" w:rsidP="00325FAE">
      <w:pPr>
        <w:spacing w:after="100"/>
        <w:jc w:val="center"/>
      </w:pPr>
      <w:r w:rsidRPr="00775A80">
        <w:rPr>
          <w:b/>
          <w:bCs/>
        </w:rPr>
        <w:t>SUPERVISOR</w:t>
      </w:r>
    </w:p>
    <w:p w:rsidR="00325FAE" w:rsidRPr="00775A80" w:rsidRDefault="00325FAE" w:rsidP="00325FAE">
      <w:pPr>
        <w:spacing w:after="800"/>
        <w:jc w:val="center"/>
      </w:pPr>
      <w:r w:rsidRPr="00775A80">
        <w:rPr>
          <w:b/>
          <w:bCs/>
        </w:rPr>
        <w:t>REV</w:t>
      </w:r>
      <w:r>
        <w:rPr>
          <w:b/>
          <w:bCs/>
        </w:rPr>
        <w:t xml:space="preserve">. </w:t>
      </w:r>
      <w:r w:rsidRPr="00775A80">
        <w:rPr>
          <w:b/>
          <w:bCs/>
        </w:rPr>
        <w:t>FR</w:t>
      </w:r>
      <w:r>
        <w:rPr>
          <w:b/>
          <w:bCs/>
        </w:rPr>
        <w:t xml:space="preserve">. </w:t>
      </w:r>
      <w:r w:rsidRPr="00775A80">
        <w:rPr>
          <w:b/>
          <w:bCs/>
        </w:rPr>
        <w:t xml:space="preserve"> DR. KENNETH OBODOAGU</w:t>
      </w: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Default="00325FAE" w:rsidP="00325FAE">
      <w:pPr>
        <w:jc w:val="center"/>
        <w:rPr>
          <w:b/>
          <w:bCs/>
        </w:rPr>
      </w:pPr>
    </w:p>
    <w:p w:rsidR="00325FAE" w:rsidRPr="00775A80" w:rsidRDefault="00325FAE" w:rsidP="00325FAE">
      <w:pPr>
        <w:jc w:val="center"/>
      </w:pPr>
      <w:r>
        <w:rPr>
          <w:b/>
          <w:bCs/>
        </w:rPr>
        <w:t>JULY,</w:t>
      </w:r>
      <w:r w:rsidRPr="00775A80">
        <w:rPr>
          <w:b/>
          <w:bCs/>
        </w:rPr>
        <w:t xml:space="preserve"> 2026</w:t>
      </w:r>
    </w:p>
    <w:p w:rsidR="00325FAE" w:rsidRDefault="00325FAE" w:rsidP="00325FAE">
      <w:pPr>
        <w:rPr>
          <w:b/>
          <w:bCs/>
          <w:szCs w:val="28"/>
        </w:rPr>
      </w:pPr>
      <w:bookmarkStart w:id="2" w:name="_Toc233729960"/>
      <w:r>
        <w:br w:type="page"/>
      </w:r>
    </w:p>
    <w:p w:rsidR="00325FAE" w:rsidRPr="00775A80" w:rsidRDefault="00325FAE" w:rsidP="00325FAE">
      <w:pPr>
        <w:pStyle w:val="Heading1"/>
        <w:jc w:val="center"/>
      </w:pPr>
      <w:r w:rsidRPr="00775A80">
        <w:lastRenderedPageBreak/>
        <w:t>DECLARATION</w:t>
      </w:r>
      <w:bookmarkEnd w:id="2"/>
    </w:p>
    <w:p w:rsidR="00325FAE" w:rsidRDefault="00325FAE" w:rsidP="00325FAE">
      <w:pPr>
        <w:spacing w:after="200" w:line="480" w:lineRule="auto"/>
      </w:pPr>
      <w:r>
        <w:t>I, hereby declare that this project titled: “Influence of Remote and Hybrid Work Models and Employee Commitment in telecommunication firms in Enugu metropolis, Enugu state, Nigeria” is an original research report undertaken by me under the supervision of Rev. Fr. Dr. Kenneth Obodoagu of the Department of Business Management, Godfrey Okoye University, Ugwuomu-Nike, Enugu State, and all the materials and authors quoted were duly acknowledged. And that the work has not been submitted in part or entirety to any institution for the award of any degree.</w:t>
      </w:r>
    </w:p>
    <w:p w:rsidR="00325FAE" w:rsidRDefault="00325FAE" w:rsidP="00325FAE">
      <w:pPr>
        <w:spacing w:before="600" w:after="100"/>
      </w:pPr>
      <w:r>
        <w:t xml:space="preserve">___________________________ </w:t>
      </w:r>
      <w:r>
        <w:tab/>
      </w:r>
      <w:r>
        <w:tab/>
        <w:t>_______________</w:t>
      </w:r>
    </w:p>
    <w:p w:rsidR="00325FAE" w:rsidRDefault="00325FAE" w:rsidP="00325FAE">
      <w:pPr>
        <w:spacing w:after="50"/>
      </w:pPr>
      <w:r>
        <w:t>David Nnamdi Ario</w:t>
      </w:r>
    </w:p>
    <w:p w:rsidR="00325FAE" w:rsidRDefault="00325FAE" w:rsidP="00325FAE">
      <w:r>
        <w:t>GOU/U22/MAN/301</w:t>
      </w:r>
    </w:p>
    <w:p w:rsidR="00325FAE" w:rsidRDefault="00325FAE" w:rsidP="00325FAE">
      <w:pPr>
        <w:rPr>
          <w:b/>
          <w:bCs/>
          <w:sz w:val="28"/>
          <w:szCs w:val="28"/>
        </w:rPr>
      </w:pPr>
      <w:r>
        <w:br w:type="page"/>
      </w:r>
    </w:p>
    <w:p w:rsidR="00325FAE" w:rsidRPr="00775A80" w:rsidRDefault="00325FAE" w:rsidP="00325FAE">
      <w:pPr>
        <w:pStyle w:val="Heading1"/>
        <w:jc w:val="center"/>
      </w:pPr>
      <w:bookmarkStart w:id="3" w:name="_Toc233729961"/>
      <w:r w:rsidRPr="00775A80">
        <w:lastRenderedPageBreak/>
        <w:t>APPROVAL</w:t>
      </w:r>
      <w:bookmarkEnd w:id="3"/>
    </w:p>
    <w:p w:rsidR="00325FAE" w:rsidRDefault="00325FAE" w:rsidP="00325FAE">
      <w:pPr>
        <w:spacing w:after="200" w:line="480" w:lineRule="auto"/>
      </w:pPr>
      <w:r>
        <w:t>We hereby certify that this project titled: “Influence of Remote and Hybrid Work Models and Employee Commitment in telecommunication firms in Enugu metropolis, Enugu state, Nigeria” has been duly presented by David Nnamdi Ario (GOU/U22/MAN/301) of the Department of Business Management, Faculty of Management and Social Sciences, Godfrey Okoye University, Ugwuomu-Nike, Enugu State, and has been approved by the underlisted Examiners.</w:t>
      </w:r>
    </w:p>
    <w:p w:rsidR="00325FAE" w:rsidRDefault="00325FAE" w:rsidP="00325FAE">
      <w:pPr>
        <w:spacing w:before="500" w:after="100"/>
      </w:pPr>
      <w:r>
        <w:t xml:space="preserve">___________________________ </w:t>
      </w:r>
      <w:r>
        <w:tab/>
      </w:r>
      <w:r>
        <w:tab/>
        <w:t>_______________</w:t>
      </w:r>
    </w:p>
    <w:p w:rsidR="00325FAE" w:rsidRDefault="00325FAE" w:rsidP="00325FAE">
      <w:pPr>
        <w:spacing w:after="50"/>
      </w:pPr>
      <w:r>
        <w:t>Rev. Fr. Dr. Kenneth Obodoagu</w:t>
      </w:r>
    </w:p>
    <w:p w:rsidR="00325FAE" w:rsidRDefault="00325FAE" w:rsidP="00325FAE">
      <w:pPr>
        <w:spacing w:after="400"/>
      </w:pPr>
      <w:r>
        <w:t>Supervisor</w:t>
      </w:r>
    </w:p>
    <w:p w:rsidR="00325FAE" w:rsidRDefault="00325FAE" w:rsidP="00325FAE">
      <w:pPr>
        <w:spacing w:after="100"/>
      </w:pPr>
      <w:r>
        <w:t xml:space="preserve">___________________________ </w:t>
      </w:r>
      <w:r>
        <w:tab/>
      </w:r>
      <w:r>
        <w:tab/>
        <w:t>_______________</w:t>
      </w:r>
    </w:p>
    <w:p w:rsidR="00325FAE" w:rsidRDefault="00325FAE" w:rsidP="00325FAE">
      <w:pPr>
        <w:spacing w:after="50"/>
      </w:pPr>
      <w:r>
        <w:t>Rev. Fr. Dr. Kenneth Obodoagu</w:t>
      </w:r>
    </w:p>
    <w:p w:rsidR="00325FAE" w:rsidRDefault="00325FAE" w:rsidP="00325FAE">
      <w:pPr>
        <w:spacing w:after="400"/>
      </w:pPr>
      <w:r>
        <w:t>Head of Department</w:t>
      </w:r>
    </w:p>
    <w:p w:rsidR="00325FAE" w:rsidRDefault="00325FAE" w:rsidP="00325FAE">
      <w:pPr>
        <w:spacing w:after="100"/>
      </w:pPr>
      <w:r>
        <w:t xml:space="preserve">___________________________ </w:t>
      </w:r>
      <w:r>
        <w:tab/>
      </w:r>
      <w:r>
        <w:tab/>
        <w:t>_______________</w:t>
      </w:r>
    </w:p>
    <w:p w:rsidR="00325FAE" w:rsidRDefault="00325FAE" w:rsidP="00325FAE">
      <w:pPr>
        <w:spacing w:after="50"/>
      </w:pPr>
      <w:r>
        <w:t>Prof. John Odoh</w:t>
      </w:r>
    </w:p>
    <w:p w:rsidR="00325FAE" w:rsidRDefault="00325FAE" w:rsidP="00325FAE">
      <w:pPr>
        <w:spacing w:after="400"/>
      </w:pPr>
      <w:r>
        <w:t>Dean of Faculty</w:t>
      </w:r>
    </w:p>
    <w:p w:rsidR="00325FAE" w:rsidRDefault="00325FAE" w:rsidP="00325FAE">
      <w:pPr>
        <w:spacing w:after="100"/>
      </w:pPr>
      <w:r>
        <w:t xml:space="preserve">___________________________ </w:t>
      </w:r>
      <w:r>
        <w:tab/>
      </w:r>
      <w:r>
        <w:tab/>
        <w:t>_______________</w:t>
      </w:r>
    </w:p>
    <w:p w:rsidR="00325FAE" w:rsidRDefault="00325FAE" w:rsidP="00325FAE">
      <w:r>
        <w:t>External Examiner</w:t>
      </w:r>
    </w:p>
    <w:p w:rsidR="00325FAE" w:rsidRDefault="00325FAE" w:rsidP="00325FAE">
      <w:pPr>
        <w:rPr>
          <w:b/>
          <w:bCs/>
          <w:sz w:val="28"/>
          <w:szCs w:val="28"/>
        </w:rPr>
      </w:pPr>
      <w:r>
        <w:br w:type="page"/>
      </w:r>
    </w:p>
    <w:p w:rsidR="00325FAE" w:rsidRDefault="00325FAE" w:rsidP="00325FAE">
      <w:pPr>
        <w:pStyle w:val="Heading1"/>
        <w:spacing w:after="300"/>
        <w:jc w:val="center"/>
      </w:pPr>
      <w:bookmarkStart w:id="4" w:name="_Toc233729962"/>
      <w:r>
        <w:lastRenderedPageBreak/>
        <w:t>DEDICATION</w:t>
      </w:r>
      <w:bookmarkEnd w:id="4"/>
    </w:p>
    <w:p w:rsidR="00325FAE" w:rsidRDefault="00325FAE" w:rsidP="00325FAE">
      <w:pPr>
        <w:spacing w:after="200" w:line="480" w:lineRule="auto"/>
        <w:jc w:val="center"/>
      </w:pPr>
      <w:r>
        <w:t>This project is dedicated to Almighty God for the Divine strength and wisdom to bring this project to fruition.</w:t>
      </w:r>
    </w:p>
    <w:p w:rsidR="00325FAE" w:rsidRDefault="00325FAE" w:rsidP="00325FAE">
      <w:pPr>
        <w:rPr>
          <w:b/>
          <w:bCs/>
          <w:sz w:val="28"/>
          <w:szCs w:val="28"/>
        </w:rPr>
      </w:pPr>
      <w:r>
        <w:br w:type="page"/>
      </w:r>
    </w:p>
    <w:p w:rsidR="00325FAE" w:rsidRDefault="00325FAE" w:rsidP="00325FAE">
      <w:pPr>
        <w:pStyle w:val="Heading1"/>
        <w:spacing w:after="300"/>
        <w:jc w:val="center"/>
      </w:pPr>
      <w:bookmarkStart w:id="5" w:name="_Toc233729963"/>
      <w:r>
        <w:lastRenderedPageBreak/>
        <w:t>ACKNOWLEDGEMENTS</w:t>
      </w:r>
      <w:bookmarkEnd w:id="5"/>
    </w:p>
    <w:p w:rsidR="00325FAE" w:rsidRPr="0046432A" w:rsidRDefault="00325FAE" w:rsidP="00325FAE">
      <w:pPr>
        <w:pStyle w:val="Heading1"/>
        <w:spacing w:after="300"/>
        <w:jc w:val="both"/>
        <w:rPr>
          <w:b w:val="0"/>
          <w:bCs w:val="0"/>
          <w:szCs w:val="24"/>
        </w:rPr>
      </w:pPr>
      <w:bookmarkStart w:id="6" w:name="_Toc233729964"/>
      <w:r w:rsidRPr="0046432A">
        <w:rPr>
          <w:b w:val="0"/>
          <w:bCs w:val="0"/>
          <w:szCs w:val="24"/>
        </w:rPr>
        <w:t>First and foremost, I wish to express my deepest gratitude to my project supervisor and Head of Department, Rev. Fr. Dr. Kenneth Obodoagu, for his patience, diligence, and invaluable suggestions throughout the course of this research. He is a teacher and father par excellence. I pray that God Almighty rewards him richly. Sir, I remain eternally grateful for the wisdom and guidance you so generously shared with me.</w:t>
      </w:r>
    </w:p>
    <w:p w:rsidR="00325FAE" w:rsidRPr="0046432A" w:rsidRDefault="00325FAE" w:rsidP="00325FAE">
      <w:pPr>
        <w:pStyle w:val="Heading1"/>
        <w:spacing w:after="300"/>
        <w:jc w:val="both"/>
        <w:rPr>
          <w:b w:val="0"/>
          <w:bCs w:val="0"/>
          <w:szCs w:val="24"/>
        </w:rPr>
      </w:pPr>
      <w:r w:rsidRPr="0046432A">
        <w:rPr>
          <w:b w:val="0"/>
          <w:bCs w:val="0"/>
          <w:szCs w:val="24"/>
        </w:rPr>
        <w:t>I also extend heartfelt appreciation to the Dean of the Faculty, Prof. John Odoh, whose leadership I deeply respect.</w:t>
      </w:r>
    </w:p>
    <w:p w:rsidR="00325FAE" w:rsidRPr="0046432A" w:rsidRDefault="00325FAE" w:rsidP="00325FAE">
      <w:pPr>
        <w:pStyle w:val="Heading1"/>
        <w:spacing w:after="300"/>
        <w:jc w:val="both"/>
        <w:rPr>
          <w:b w:val="0"/>
          <w:bCs w:val="0"/>
          <w:szCs w:val="24"/>
        </w:rPr>
      </w:pPr>
      <w:r w:rsidRPr="0046432A">
        <w:rPr>
          <w:b w:val="0"/>
          <w:bCs w:val="0"/>
          <w:szCs w:val="24"/>
        </w:rPr>
        <w:t xml:space="preserve">To my distinguished lecturers, </w:t>
      </w:r>
      <w:r>
        <w:rPr>
          <w:b w:val="0"/>
          <w:bCs w:val="0"/>
          <w:szCs w:val="24"/>
        </w:rPr>
        <w:t xml:space="preserve">Prof Nicholas Igwe </w:t>
      </w:r>
      <w:r w:rsidRPr="0046432A">
        <w:rPr>
          <w:b w:val="0"/>
          <w:bCs w:val="0"/>
          <w:szCs w:val="24"/>
        </w:rPr>
        <w:t>Prof. Johnny Eluka, Dr. Ogo Nibo, Mr. Isaac Agber, Dr. Ifeanyi Okoli, Dr. Anthony Ude, and Dr. Nicholas Onyia, I sincerely appreciate your intellectual guidance, mentorship, and dedication. Each of you has played a vital role in shaping my academic experience, and I am grateful for the knowledge and inspiration you imparted.</w:t>
      </w:r>
    </w:p>
    <w:p w:rsidR="00325FAE" w:rsidRPr="0046432A" w:rsidRDefault="00325FAE" w:rsidP="00325FAE">
      <w:pPr>
        <w:pStyle w:val="Heading1"/>
        <w:spacing w:after="300"/>
        <w:jc w:val="both"/>
        <w:rPr>
          <w:b w:val="0"/>
          <w:bCs w:val="0"/>
          <w:szCs w:val="24"/>
        </w:rPr>
      </w:pPr>
      <w:r w:rsidRPr="0046432A">
        <w:rPr>
          <w:b w:val="0"/>
          <w:bCs w:val="0"/>
          <w:szCs w:val="24"/>
        </w:rPr>
        <w:t>From the depths of my heart, I thank my loving mother, Mrs. Patricia Ario, who made countless sacrifices to ensure I received a quality education. She bore financial burdens, offered unending prayers, and provided emotional strength throughout my university years. Mom, you are one in a million. May the Almighty God bless you with long life and good health.</w:t>
      </w:r>
    </w:p>
    <w:p w:rsidR="00325FAE" w:rsidRPr="0046432A" w:rsidRDefault="00325FAE" w:rsidP="00325FAE">
      <w:pPr>
        <w:pStyle w:val="Heading1"/>
        <w:spacing w:after="300"/>
        <w:jc w:val="both"/>
        <w:rPr>
          <w:b w:val="0"/>
          <w:bCs w:val="0"/>
          <w:szCs w:val="24"/>
        </w:rPr>
      </w:pPr>
      <w:r w:rsidRPr="0046432A">
        <w:rPr>
          <w:b w:val="0"/>
          <w:bCs w:val="0"/>
          <w:szCs w:val="24"/>
        </w:rPr>
        <w:t>I also thank my father, Mr. Hyacinth Ario, for the love and support shown to me throughout this journey.</w:t>
      </w:r>
    </w:p>
    <w:p w:rsidR="00325FAE" w:rsidRDefault="00325FAE" w:rsidP="00325FAE">
      <w:pPr>
        <w:pStyle w:val="Heading1"/>
        <w:spacing w:after="300"/>
        <w:jc w:val="both"/>
        <w:rPr>
          <w:b w:val="0"/>
          <w:bCs w:val="0"/>
          <w:szCs w:val="24"/>
        </w:rPr>
      </w:pPr>
      <w:r w:rsidRPr="0046432A">
        <w:rPr>
          <w:b w:val="0"/>
          <w:bCs w:val="0"/>
          <w:szCs w:val="24"/>
        </w:rPr>
        <w:t>Finally, I express my appreciation to all the lecturers and staff who contributed, directly or indirectly, to my academic growth. May the Almighty God reward each of you abundantly.</w:t>
      </w:r>
    </w:p>
    <w:p w:rsidR="00325FAE" w:rsidRDefault="00325FAE">
      <w:pPr>
        <w:rPr>
          <w:b/>
          <w:bCs/>
          <w:sz w:val="28"/>
          <w:szCs w:val="28"/>
        </w:rPr>
      </w:pPr>
      <w:r>
        <w:br w:type="page"/>
      </w:r>
    </w:p>
    <w:p w:rsidR="00325FAE" w:rsidRDefault="00325FAE" w:rsidP="00325FAE">
      <w:pPr>
        <w:pStyle w:val="Heading1"/>
        <w:spacing w:after="300"/>
        <w:jc w:val="center"/>
      </w:pPr>
      <w:r>
        <w:lastRenderedPageBreak/>
        <w:t>TABLE OF CONTENTS</w:t>
      </w:r>
      <w:bookmarkEnd w:id="6"/>
    </w:p>
    <w:sdt>
      <w:sdtPr>
        <w:rPr>
          <w:rFonts w:ascii="Times New Roman" w:eastAsia="Times New Roman" w:hAnsi="Times New Roman" w:cs="Times New Roman"/>
          <w:b w:val="0"/>
          <w:bCs w:val="0"/>
          <w:color w:val="auto"/>
          <w:szCs w:val="24"/>
        </w:rPr>
        <w:id w:val="279874610"/>
        <w:docPartObj>
          <w:docPartGallery w:val="Table of Contents"/>
          <w:docPartUnique/>
        </w:docPartObj>
      </w:sdtPr>
      <w:sdtEndPr>
        <w:rPr>
          <w:lang w:eastAsia="en-GB"/>
        </w:rPr>
      </w:sdtEndPr>
      <w:sdtContent>
        <w:p w:rsidR="00325FAE" w:rsidRDefault="00325FAE" w:rsidP="00325FAE">
          <w:pPr>
            <w:pStyle w:val="TOCHeading"/>
          </w:pPr>
          <w:r w:rsidRPr="00775A80">
            <w:rPr>
              <w:color w:val="FFFFFF" w:themeColor="background1"/>
            </w:rPr>
            <w:t>Table of Contents</w:t>
          </w:r>
        </w:p>
        <w:p w:rsidR="00325FAE" w:rsidRDefault="00325FAE" w:rsidP="00325FAE">
          <w:pPr>
            <w:pStyle w:val="TOC1"/>
            <w:tabs>
              <w:tab w:val="righ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3729958" w:history="1">
            <w:r w:rsidRPr="00325A77">
              <w:rPr>
                <w:rStyle w:val="Hyperlink"/>
                <w:noProof/>
              </w:rPr>
              <w:t>COVER PAGE</w:t>
            </w:r>
            <w:r>
              <w:rPr>
                <w:noProof/>
                <w:webHidden/>
              </w:rPr>
              <w:tab/>
            </w:r>
            <w:r>
              <w:rPr>
                <w:noProof/>
                <w:webHidden/>
              </w:rPr>
              <w:fldChar w:fldCharType="begin"/>
            </w:r>
            <w:r>
              <w:rPr>
                <w:noProof/>
                <w:webHidden/>
              </w:rPr>
              <w:instrText xml:space="preserve"> PAGEREF _Toc233729958 \h </w:instrText>
            </w:r>
            <w:r>
              <w:rPr>
                <w:noProof/>
                <w:webHidden/>
              </w:rPr>
            </w:r>
            <w:r>
              <w:rPr>
                <w:noProof/>
                <w:webHidden/>
              </w:rPr>
              <w:fldChar w:fldCharType="separate"/>
            </w:r>
            <w:r>
              <w:rPr>
                <w:noProof/>
                <w:webHidden/>
              </w:rPr>
              <w:t>1</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59" w:history="1">
            <w:r w:rsidRPr="00325A77">
              <w:rPr>
                <w:rStyle w:val="Hyperlink"/>
                <w:noProof/>
              </w:rPr>
              <w:t>TITLE PAGE</w:t>
            </w:r>
            <w:r>
              <w:rPr>
                <w:noProof/>
                <w:webHidden/>
              </w:rPr>
              <w:tab/>
            </w:r>
            <w:r>
              <w:rPr>
                <w:noProof/>
                <w:webHidden/>
              </w:rPr>
              <w:fldChar w:fldCharType="begin"/>
            </w:r>
            <w:r>
              <w:rPr>
                <w:noProof/>
                <w:webHidden/>
              </w:rPr>
              <w:instrText xml:space="preserve"> PAGEREF _Toc233729959 \h </w:instrText>
            </w:r>
            <w:r>
              <w:rPr>
                <w:noProof/>
                <w:webHidden/>
              </w:rPr>
            </w:r>
            <w:r>
              <w:rPr>
                <w:noProof/>
                <w:webHidden/>
              </w:rPr>
              <w:fldChar w:fldCharType="separate"/>
            </w:r>
            <w:r>
              <w:rPr>
                <w:noProof/>
                <w:webHidden/>
              </w:rPr>
              <w:t>2</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0" w:history="1">
            <w:r w:rsidRPr="00325A77">
              <w:rPr>
                <w:rStyle w:val="Hyperlink"/>
                <w:noProof/>
              </w:rPr>
              <w:t>DECLARATION</w:t>
            </w:r>
            <w:r>
              <w:rPr>
                <w:noProof/>
                <w:webHidden/>
              </w:rPr>
              <w:tab/>
            </w:r>
            <w:r>
              <w:rPr>
                <w:noProof/>
                <w:webHidden/>
              </w:rPr>
              <w:fldChar w:fldCharType="begin"/>
            </w:r>
            <w:r>
              <w:rPr>
                <w:noProof/>
                <w:webHidden/>
              </w:rPr>
              <w:instrText xml:space="preserve"> PAGEREF _Toc233729960 \h </w:instrText>
            </w:r>
            <w:r>
              <w:rPr>
                <w:noProof/>
                <w:webHidden/>
              </w:rPr>
            </w:r>
            <w:r>
              <w:rPr>
                <w:noProof/>
                <w:webHidden/>
              </w:rPr>
              <w:fldChar w:fldCharType="separate"/>
            </w:r>
            <w:r>
              <w:rPr>
                <w:noProof/>
                <w:webHidden/>
              </w:rPr>
              <w:t>3</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1" w:history="1">
            <w:r w:rsidRPr="00325A77">
              <w:rPr>
                <w:rStyle w:val="Hyperlink"/>
                <w:noProof/>
              </w:rPr>
              <w:t>APPROVAL</w:t>
            </w:r>
            <w:r>
              <w:rPr>
                <w:noProof/>
                <w:webHidden/>
              </w:rPr>
              <w:tab/>
            </w:r>
            <w:r>
              <w:rPr>
                <w:noProof/>
                <w:webHidden/>
              </w:rPr>
              <w:fldChar w:fldCharType="begin"/>
            </w:r>
            <w:r>
              <w:rPr>
                <w:noProof/>
                <w:webHidden/>
              </w:rPr>
              <w:instrText xml:space="preserve"> PAGEREF _Toc233729961 \h </w:instrText>
            </w:r>
            <w:r>
              <w:rPr>
                <w:noProof/>
                <w:webHidden/>
              </w:rPr>
            </w:r>
            <w:r>
              <w:rPr>
                <w:noProof/>
                <w:webHidden/>
              </w:rPr>
              <w:fldChar w:fldCharType="separate"/>
            </w:r>
            <w:r>
              <w:rPr>
                <w:noProof/>
                <w:webHidden/>
              </w:rPr>
              <w:t>4</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2" w:history="1">
            <w:r w:rsidRPr="00325A77">
              <w:rPr>
                <w:rStyle w:val="Hyperlink"/>
                <w:noProof/>
              </w:rPr>
              <w:t>DEDICATION</w:t>
            </w:r>
            <w:r>
              <w:rPr>
                <w:noProof/>
                <w:webHidden/>
              </w:rPr>
              <w:tab/>
            </w:r>
            <w:r>
              <w:rPr>
                <w:noProof/>
                <w:webHidden/>
              </w:rPr>
              <w:fldChar w:fldCharType="begin"/>
            </w:r>
            <w:r>
              <w:rPr>
                <w:noProof/>
                <w:webHidden/>
              </w:rPr>
              <w:instrText xml:space="preserve"> PAGEREF _Toc233729962 \h </w:instrText>
            </w:r>
            <w:r>
              <w:rPr>
                <w:noProof/>
                <w:webHidden/>
              </w:rPr>
            </w:r>
            <w:r>
              <w:rPr>
                <w:noProof/>
                <w:webHidden/>
              </w:rPr>
              <w:fldChar w:fldCharType="separate"/>
            </w:r>
            <w:r>
              <w:rPr>
                <w:noProof/>
                <w:webHidden/>
              </w:rPr>
              <w:t>5</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3" w:history="1">
            <w:r w:rsidRPr="00325A77">
              <w:rPr>
                <w:rStyle w:val="Hyperlink"/>
                <w:noProof/>
              </w:rPr>
              <w:t>ACKNOWLEDGEMENTS</w:t>
            </w:r>
            <w:r>
              <w:rPr>
                <w:noProof/>
                <w:webHidden/>
              </w:rPr>
              <w:tab/>
            </w:r>
            <w:r>
              <w:rPr>
                <w:noProof/>
                <w:webHidden/>
              </w:rPr>
              <w:fldChar w:fldCharType="begin"/>
            </w:r>
            <w:r>
              <w:rPr>
                <w:noProof/>
                <w:webHidden/>
              </w:rPr>
              <w:instrText xml:space="preserve"> PAGEREF _Toc233729963 \h </w:instrText>
            </w:r>
            <w:r>
              <w:rPr>
                <w:noProof/>
                <w:webHidden/>
              </w:rPr>
            </w:r>
            <w:r>
              <w:rPr>
                <w:noProof/>
                <w:webHidden/>
              </w:rPr>
              <w:fldChar w:fldCharType="separate"/>
            </w:r>
            <w:r>
              <w:rPr>
                <w:noProof/>
                <w:webHidden/>
              </w:rPr>
              <w:t>6</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4" w:history="1">
            <w:r w:rsidRPr="00325A77">
              <w:rPr>
                <w:rStyle w:val="Hyperlink"/>
                <w:noProof/>
              </w:rPr>
              <w:t>TABLE OF CONTENTS</w:t>
            </w:r>
            <w:r>
              <w:rPr>
                <w:noProof/>
                <w:webHidden/>
              </w:rPr>
              <w:tab/>
            </w:r>
            <w:r>
              <w:rPr>
                <w:noProof/>
                <w:webHidden/>
              </w:rPr>
              <w:fldChar w:fldCharType="begin"/>
            </w:r>
            <w:r>
              <w:rPr>
                <w:noProof/>
                <w:webHidden/>
              </w:rPr>
              <w:instrText xml:space="preserve"> PAGEREF _Toc233729964 \h </w:instrText>
            </w:r>
            <w:r>
              <w:rPr>
                <w:noProof/>
                <w:webHidden/>
              </w:rPr>
            </w:r>
            <w:r>
              <w:rPr>
                <w:noProof/>
                <w:webHidden/>
              </w:rPr>
              <w:fldChar w:fldCharType="separate"/>
            </w:r>
            <w:r>
              <w:rPr>
                <w:noProof/>
                <w:webHidden/>
              </w:rPr>
              <w:t>6</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5" w:history="1">
            <w:r w:rsidRPr="00325A77">
              <w:rPr>
                <w:rStyle w:val="Hyperlink"/>
                <w:noProof/>
              </w:rPr>
              <w:t>LIST OF TABLES</w:t>
            </w:r>
            <w:r>
              <w:rPr>
                <w:noProof/>
                <w:webHidden/>
              </w:rPr>
              <w:tab/>
            </w:r>
            <w:r>
              <w:rPr>
                <w:noProof/>
                <w:webHidden/>
              </w:rPr>
              <w:fldChar w:fldCharType="begin"/>
            </w:r>
            <w:r>
              <w:rPr>
                <w:noProof/>
                <w:webHidden/>
              </w:rPr>
              <w:instrText xml:space="preserve"> PAGEREF _Toc233729965 \h </w:instrText>
            </w:r>
            <w:r>
              <w:rPr>
                <w:noProof/>
                <w:webHidden/>
              </w:rPr>
            </w:r>
            <w:r>
              <w:rPr>
                <w:noProof/>
                <w:webHidden/>
              </w:rPr>
              <w:fldChar w:fldCharType="separate"/>
            </w:r>
            <w:r>
              <w:rPr>
                <w:noProof/>
                <w:webHidden/>
              </w:rPr>
              <w:t>10</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6" w:history="1">
            <w:r w:rsidRPr="00325A77">
              <w:rPr>
                <w:rStyle w:val="Hyperlink"/>
                <w:noProof/>
              </w:rPr>
              <w:t>LIST OF FIGURES</w:t>
            </w:r>
            <w:r>
              <w:rPr>
                <w:noProof/>
                <w:webHidden/>
              </w:rPr>
              <w:tab/>
            </w:r>
            <w:r>
              <w:rPr>
                <w:noProof/>
                <w:webHidden/>
              </w:rPr>
              <w:fldChar w:fldCharType="begin"/>
            </w:r>
            <w:r>
              <w:rPr>
                <w:noProof/>
                <w:webHidden/>
              </w:rPr>
              <w:instrText xml:space="preserve"> PAGEREF _Toc233729966 \h </w:instrText>
            </w:r>
            <w:r>
              <w:rPr>
                <w:noProof/>
                <w:webHidden/>
              </w:rPr>
            </w:r>
            <w:r>
              <w:rPr>
                <w:noProof/>
                <w:webHidden/>
              </w:rPr>
              <w:fldChar w:fldCharType="separate"/>
            </w:r>
            <w:r>
              <w:rPr>
                <w:noProof/>
                <w:webHidden/>
              </w:rPr>
              <w:t>11</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7" w:history="1">
            <w:r w:rsidRPr="00325A77">
              <w:rPr>
                <w:rStyle w:val="Hyperlink"/>
                <w:noProof/>
              </w:rPr>
              <w:t>ABSTRACT</w:t>
            </w:r>
            <w:r>
              <w:rPr>
                <w:noProof/>
                <w:webHidden/>
              </w:rPr>
              <w:tab/>
            </w:r>
            <w:r>
              <w:rPr>
                <w:noProof/>
                <w:webHidden/>
              </w:rPr>
              <w:fldChar w:fldCharType="begin"/>
            </w:r>
            <w:r>
              <w:rPr>
                <w:noProof/>
                <w:webHidden/>
              </w:rPr>
              <w:instrText xml:space="preserve"> PAGEREF _Toc233729967 \h </w:instrText>
            </w:r>
            <w:r>
              <w:rPr>
                <w:noProof/>
                <w:webHidden/>
              </w:rPr>
            </w:r>
            <w:r>
              <w:rPr>
                <w:noProof/>
                <w:webHidden/>
              </w:rPr>
              <w:fldChar w:fldCharType="separate"/>
            </w:r>
            <w:r>
              <w:rPr>
                <w:noProof/>
                <w:webHidden/>
              </w:rPr>
              <w:t>12</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8" w:history="1">
            <w:r w:rsidRPr="00325A77">
              <w:rPr>
                <w:rStyle w:val="Hyperlink"/>
                <w:noProof/>
              </w:rPr>
              <w:t>CHAPTER ONE</w:t>
            </w:r>
            <w:r>
              <w:rPr>
                <w:noProof/>
                <w:webHidden/>
              </w:rPr>
              <w:tab/>
            </w:r>
            <w:r>
              <w:rPr>
                <w:noProof/>
                <w:webHidden/>
              </w:rPr>
              <w:fldChar w:fldCharType="begin"/>
            </w:r>
            <w:r>
              <w:rPr>
                <w:noProof/>
                <w:webHidden/>
              </w:rPr>
              <w:instrText xml:space="preserve"> PAGEREF _Toc233729968 \h </w:instrText>
            </w:r>
            <w:r>
              <w:rPr>
                <w:noProof/>
                <w:webHidden/>
              </w:rPr>
            </w:r>
            <w:r>
              <w:rPr>
                <w:noProof/>
                <w:webHidden/>
              </w:rPr>
              <w:fldChar w:fldCharType="separate"/>
            </w:r>
            <w:r>
              <w:rPr>
                <w:noProof/>
                <w:webHidden/>
              </w:rPr>
              <w:t>13</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69" w:history="1">
            <w:r w:rsidRPr="00325A77">
              <w:rPr>
                <w:rStyle w:val="Hyperlink"/>
                <w:noProof/>
              </w:rPr>
              <w:t>INTRODUCTION</w:t>
            </w:r>
            <w:r>
              <w:rPr>
                <w:noProof/>
                <w:webHidden/>
              </w:rPr>
              <w:tab/>
            </w:r>
            <w:r>
              <w:rPr>
                <w:noProof/>
                <w:webHidden/>
              </w:rPr>
              <w:fldChar w:fldCharType="begin"/>
            </w:r>
            <w:r>
              <w:rPr>
                <w:noProof/>
                <w:webHidden/>
              </w:rPr>
              <w:instrText xml:space="preserve"> PAGEREF _Toc233729969 \h </w:instrText>
            </w:r>
            <w:r>
              <w:rPr>
                <w:noProof/>
                <w:webHidden/>
              </w:rPr>
            </w:r>
            <w:r>
              <w:rPr>
                <w:noProof/>
                <w:webHidden/>
              </w:rPr>
              <w:fldChar w:fldCharType="separate"/>
            </w:r>
            <w:r>
              <w:rPr>
                <w:noProof/>
                <w:webHidden/>
              </w:rPr>
              <w:t>13</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0" w:history="1">
            <w:r w:rsidRPr="00325A77">
              <w:rPr>
                <w:rStyle w:val="Hyperlink"/>
                <w:noProof/>
              </w:rPr>
              <w:t>1.1 Background of the Study</w:t>
            </w:r>
            <w:r>
              <w:rPr>
                <w:noProof/>
                <w:webHidden/>
              </w:rPr>
              <w:tab/>
            </w:r>
            <w:r>
              <w:rPr>
                <w:noProof/>
                <w:webHidden/>
              </w:rPr>
              <w:fldChar w:fldCharType="begin"/>
            </w:r>
            <w:r>
              <w:rPr>
                <w:noProof/>
                <w:webHidden/>
              </w:rPr>
              <w:instrText xml:space="preserve"> PAGEREF _Toc233729970 \h </w:instrText>
            </w:r>
            <w:r>
              <w:rPr>
                <w:noProof/>
                <w:webHidden/>
              </w:rPr>
            </w:r>
            <w:r>
              <w:rPr>
                <w:noProof/>
                <w:webHidden/>
              </w:rPr>
              <w:fldChar w:fldCharType="separate"/>
            </w:r>
            <w:r>
              <w:rPr>
                <w:noProof/>
                <w:webHidden/>
              </w:rPr>
              <w:t>13</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1" w:history="1">
            <w:r w:rsidRPr="00325A77">
              <w:rPr>
                <w:rStyle w:val="Hyperlink"/>
                <w:noProof/>
              </w:rPr>
              <w:t>1.2 Statement of the Problem</w:t>
            </w:r>
            <w:r>
              <w:rPr>
                <w:noProof/>
                <w:webHidden/>
              </w:rPr>
              <w:tab/>
            </w:r>
            <w:r>
              <w:rPr>
                <w:noProof/>
                <w:webHidden/>
              </w:rPr>
              <w:fldChar w:fldCharType="begin"/>
            </w:r>
            <w:r>
              <w:rPr>
                <w:noProof/>
                <w:webHidden/>
              </w:rPr>
              <w:instrText xml:space="preserve"> PAGEREF _Toc233729971 \h </w:instrText>
            </w:r>
            <w:r>
              <w:rPr>
                <w:noProof/>
                <w:webHidden/>
              </w:rPr>
            </w:r>
            <w:r>
              <w:rPr>
                <w:noProof/>
                <w:webHidden/>
              </w:rPr>
              <w:fldChar w:fldCharType="separate"/>
            </w:r>
            <w:r>
              <w:rPr>
                <w:noProof/>
                <w:webHidden/>
              </w:rPr>
              <w:t>17</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2" w:history="1">
            <w:r w:rsidRPr="00325A77">
              <w:rPr>
                <w:rStyle w:val="Hyperlink"/>
                <w:noProof/>
              </w:rPr>
              <w:t>1.3 Objectives of the Study</w:t>
            </w:r>
            <w:r>
              <w:rPr>
                <w:noProof/>
                <w:webHidden/>
              </w:rPr>
              <w:tab/>
            </w:r>
            <w:r>
              <w:rPr>
                <w:noProof/>
                <w:webHidden/>
              </w:rPr>
              <w:fldChar w:fldCharType="begin"/>
            </w:r>
            <w:r>
              <w:rPr>
                <w:noProof/>
                <w:webHidden/>
              </w:rPr>
              <w:instrText xml:space="preserve"> PAGEREF _Toc233729972 \h </w:instrText>
            </w:r>
            <w:r>
              <w:rPr>
                <w:noProof/>
                <w:webHidden/>
              </w:rPr>
            </w:r>
            <w:r>
              <w:rPr>
                <w:noProof/>
                <w:webHidden/>
              </w:rPr>
              <w:fldChar w:fldCharType="separate"/>
            </w:r>
            <w:r>
              <w:rPr>
                <w:noProof/>
                <w:webHidden/>
              </w:rPr>
              <w:t>19</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3" w:history="1">
            <w:r w:rsidRPr="00325A77">
              <w:rPr>
                <w:rStyle w:val="Hyperlink"/>
                <w:noProof/>
              </w:rPr>
              <w:t>1.4 Research Questions</w:t>
            </w:r>
            <w:r>
              <w:rPr>
                <w:noProof/>
                <w:webHidden/>
              </w:rPr>
              <w:tab/>
            </w:r>
            <w:r>
              <w:rPr>
                <w:noProof/>
                <w:webHidden/>
              </w:rPr>
              <w:fldChar w:fldCharType="begin"/>
            </w:r>
            <w:r>
              <w:rPr>
                <w:noProof/>
                <w:webHidden/>
              </w:rPr>
              <w:instrText xml:space="preserve"> PAGEREF _Toc233729973 \h </w:instrText>
            </w:r>
            <w:r>
              <w:rPr>
                <w:noProof/>
                <w:webHidden/>
              </w:rPr>
            </w:r>
            <w:r>
              <w:rPr>
                <w:noProof/>
                <w:webHidden/>
              </w:rPr>
              <w:fldChar w:fldCharType="separate"/>
            </w:r>
            <w:r>
              <w:rPr>
                <w:noProof/>
                <w:webHidden/>
              </w:rPr>
              <w:t>19</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4" w:history="1">
            <w:r w:rsidRPr="00325A77">
              <w:rPr>
                <w:rStyle w:val="Hyperlink"/>
                <w:noProof/>
              </w:rPr>
              <w:t>1.5 Statement of Hypotheses</w:t>
            </w:r>
            <w:r>
              <w:rPr>
                <w:noProof/>
                <w:webHidden/>
              </w:rPr>
              <w:tab/>
            </w:r>
            <w:r>
              <w:rPr>
                <w:noProof/>
                <w:webHidden/>
              </w:rPr>
              <w:fldChar w:fldCharType="begin"/>
            </w:r>
            <w:r>
              <w:rPr>
                <w:noProof/>
                <w:webHidden/>
              </w:rPr>
              <w:instrText xml:space="preserve"> PAGEREF _Toc233729974 \h </w:instrText>
            </w:r>
            <w:r>
              <w:rPr>
                <w:noProof/>
                <w:webHidden/>
              </w:rPr>
            </w:r>
            <w:r>
              <w:rPr>
                <w:noProof/>
                <w:webHidden/>
              </w:rPr>
              <w:fldChar w:fldCharType="separate"/>
            </w:r>
            <w:r>
              <w:rPr>
                <w:noProof/>
                <w:webHidden/>
              </w:rPr>
              <w:t>20</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5" w:history="1">
            <w:r w:rsidRPr="00325A77">
              <w:rPr>
                <w:rStyle w:val="Hyperlink"/>
                <w:noProof/>
              </w:rPr>
              <w:t>1.6 Significance of the Study</w:t>
            </w:r>
            <w:r>
              <w:rPr>
                <w:noProof/>
                <w:webHidden/>
              </w:rPr>
              <w:tab/>
            </w:r>
            <w:r>
              <w:rPr>
                <w:noProof/>
                <w:webHidden/>
              </w:rPr>
              <w:fldChar w:fldCharType="begin"/>
            </w:r>
            <w:r>
              <w:rPr>
                <w:noProof/>
                <w:webHidden/>
              </w:rPr>
              <w:instrText xml:space="preserve"> PAGEREF _Toc233729975 \h </w:instrText>
            </w:r>
            <w:r>
              <w:rPr>
                <w:noProof/>
                <w:webHidden/>
              </w:rPr>
            </w:r>
            <w:r>
              <w:rPr>
                <w:noProof/>
                <w:webHidden/>
              </w:rPr>
              <w:fldChar w:fldCharType="separate"/>
            </w:r>
            <w:r>
              <w:rPr>
                <w:noProof/>
                <w:webHidden/>
              </w:rPr>
              <w:t>20</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6" w:history="1">
            <w:r w:rsidRPr="00325A77">
              <w:rPr>
                <w:rStyle w:val="Hyperlink"/>
                <w:noProof/>
              </w:rPr>
              <w:t>1.7 Scope of the Study</w:t>
            </w:r>
            <w:r>
              <w:rPr>
                <w:noProof/>
                <w:webHidden/>
              </w:rPr>
              <w:tab/>
            </w:r>
            <w:r>
              <w:rPr>
                <w:noProof/>
                <w:webHidden/>
              </w:rPr>
              <w:fldChar w:fldCharType="begin"/>
            </w:r>
            <w:r>
              <w:rPr>
                <w:noProof/>
                <w:webHidden/>
              </w:rPr>
              <w:instrText xml:space="preserve"> PAGEREF _Toc233729976 \h </w:instrText>
            </w:r>
            <w:r>
              <w:rPr>
                <w:noProof/>
                <w:webHidden/>
              </w:rPr>
            </w:r>
            <w:r>
              <w:rPr>
                <w:noProof/>
                <w:webHidden/>
              </w:rPr>
              <w:fldChar w:fldCharType="separate"/>
            </w:r>
            <w:r>
              <w:rPr>
                <w:noProof/>
                <w:webHidden/>
              </w:rPr>
              <w:t>22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7" w:history="1">
            <w:r w:rsidRPr="00325A77">
              <w:rPr>
                <w:rStyle w:val="Hyperlink"/>
                <w:noProof/>
              </w:rPr>
              <w:t>1.8 Limitations of the Study</w:t>
            </w:r>
            <w:r>
              <w:rPr>
                <w:noProof/>
                <w:webHidden/>
              </w:rPr>
              <w:tab/>
            </w:r>
            <w:r>
              <w:rPr>
                <w:noProof/>
                <w:webHidden/>
              </w:rPr>
              <w:fldChar w:fldCharType="begin"/>
            </w:r>
            <w:r>
              <w:rPr>
                <w:noProof/>
                <w:webHidden/>
              </w:rPr>
              <w:instrText xml:space="preserve"> PAGEREF _Toc233729977 \h </w:instrText>
            </w:r>
            <w:r>
              <w:rPr>
                <w:noProof/>
                <w:webHidden/>
              </w:rPr>
            </w:r>
            <w:r>
              <w:rPr>
                <w:noProof/>
                <w:webHidden/>
              </w:rPr>
              <w:fldChar w:fldCharType="separate"/>
            </w:r>
            <w:r>
              <w:rPr>
                <w:noProof/>
                <w:webHidden/>
              </w:rPr>
              <w:t>23</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78" w:history="1">
            <w:r w:rsidRPr="00325A77">
              <w:rPr>
                <w:rStyle w:val="Hyperlink"/>
                <w:noProof/>
              </w:rPr>
              <w:t>1.9 Operational Definition of Terms</w:t>
            </w:r>
            <w:r>
              <w:rPr>
                <w:noProof/>
                <w:webHidden/>
              </w:rPr>
              <w:tab/>
            </w:r>
            <w:r>
              <w:rPr>
                <w:noProof/>
                <w:webHidden/>
              </w:rPr>
              <w:fldChar w:fldCharType="begin"/>
            </w:r>
            <w:r>
              <w:rPr>
                <w:noProof/>
                <w:webHidden/>
              </w:rPr>
              <w:instrText xml:space="preserve"> PAGEREF _Toc233729978 \h </w:instrText>
            </w:r>
            <w:r>
              <w:rPr>
                <w:noProof/>
                <w:webHidden/>
              </w:rPr>
            </w:r>
            <w:r>
              <w:rPr>
                <w:noProof/>
                <w:webHidden/>
              </w:rPr>
              <w:fldChar w:fldCharType="separate"/>
            </w:r>
            <w:r>
              <w:rPr>
                <w:noProof/>
                <w:webHidden/>
              </w:rPr>
              <w:t>24</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79" w:history="1">
            <w:r w:rsidRPr="00325A77">
              <w:rPr>
                <w:rStyle w:val="Hyperlink"/>
                <w:noProof/>
              </w:rPr>
              <w:t>CHAPTER TWO</w:t>
            </w:r>
            <w:r>
              <w:rPr>
                <w:noProof/>
                <w:webHidden/>
              </w:rPr>
              <w:tab/>
            </w:r>
            <w:r>
              <w:rPr>
                <w:noProof/>
                <w:webHidden/>
              </w:rPr>
              <w:fldChar w:fldCharType="begin"/>
            </w:r>
            <w:r>
              <w:rPr>
                <w:noProof/>
                <w:webHidden/>
              </w:rPr>
              <w:instrText xml:space="preserve"> PAGEREF _Toc233729979 \h </w:instrText>
            </w:r>
            <w:r>
              <w:rPr>
                <w:noProof/>
                <w:webHidden/>
              </w:rPr>
            </w:r>
            <w:r>
              <w:rPr>
                <w:noProof/>
                <w:webHidden/>
              </w:rPr>
              <w:fldChar w:fldCharType="separate"/>
            </w:r>
            <w:r>
              <w:rPr>
                <w:noProof/>
                <w:webHidden/>
              </w:rPr>
              <w:t>26</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80" w:history="1">
            <w:r w:rsidRPr="00325A77">
              <w:rPr>
                <w:rStyle w:val="Hyperlink"/>
                <w:noProof/>
              </w:rPr>
              <w:t>REVIEW OF RELATED LITERATURE</w:t>
            </w:r>
            <w:r>
              <w:rPr>
                <w:noProof/>
                <w:webHidden/>
              </w:rPr>
              <w:tab/>
            </w:r>
            <w:r>
              <w:rPr>
                <w:noProof/>
                <w:webHidden/>
              </w:rPr>
              <w:fldChar w:fldCharType="begin"/>
            </w:r>
            <w:r>
              <w:rPr>
                <w:noProof/>
                <w:webHidden/>
              </w:rPr>
              <w:instrText xml:space="preserve"> PAGEREF _Toc233729980 \h </w:instrText>
            </w:r>
            <w:r>
              <w:rPr>
                <w:noProof/>
                <w:webHidden/>
              </w:rPr>
            </w:r>
            <w:r>
              <w:rPr>
                <w:noProof/>
                <w:webHidden/>
              </w:rPr>
              <w:fldChar w:fldCharType="separate"/>
            </w:r>
            <w:r>
              <w:rPr>
                <w:noProof/>
                <w:webHidden/>
              </w:rPr>
              <w:t>26</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81" w:history="1">
            <w:r w:rsidRPr="00325A77">
              <w:rPr>
                <w:rStyle w:val="Hyperlink"/>
                <w:noProof/>
              </w:rPr>
              <w:t>2.1 Conceptual Review/Framework</w:t>
            </w:r>
            <w:r>
              <w:rPr>
                <w:noProof/>
                <w:webHidden/>
              </w:rPr>
              <w:tab/>
            </w:r>
            <w:r>
              <w:rPr>
                <w:noProof/>
                <w:webHidden/>
              </w:rPr>
              <w:fldChar w:fldCharType="begin"/>
            </w:r>
            <w:r>
              <w:rPr>
                <w:noProof/>
                <w:webHidden/>
              </w:rPr>
              <w:instrText xml:space="preserve"> PAGEREF _Toc233729981 \h </w:instrText>
            </w:r>
            <w:r>
              <w:rPr>
                <w:noProof/>
                <w:webHidden/>
              </w:rPr>
            </w:r>
            <w:r>
              <w:rPr>
                <w:noProof/>
                <w:webHidden/>
              </w:rPr>
              <w:fldChar w:fldCharType="separate"/>
            </w:r>
            <w:r>
              <w:rPr>
                <w:noProof/>
                <w:webHidden/>
              </w:rPr>
              <w:t>26</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82" w:history="1">
            <w:r w:rsidRPr="00325A77">
              <w:rPr>
                <w:rStyle w:val="Hyperlink"/>
                <w:noProof/>
              </w:rPr>
              <w:t>2.1.1 Remote Work Models</w:t>
            </w:r>
            <w:r>
              <w:rPr>
                <w:noProof/>
                <w:webHidden/>
              </w:rPr>
              <w:tab/>
            </w:r>
            <w:r>
              <w:rPr>
                <w:noProof/>
                <w:webHidden/>
              </w:rPr>
              <w:fldChar w:fldCharType="begin"/>
            </w:r>
            <w:r>
              <w:rPr>
                <w:noProof/>
                <w:webHidden/>
              </w:rPr>
              <w:instrText xml:space="preserve"> PAGEREF _Toc233729982 \h </w:instrText>
            </w:r>
            <w:r>
              <w:rPr>
                <w:noProof/>
                <w:webHidden/>
              </w:rPr>
            </w:r>
            <w:r>
              <w:rPr>
                <w:noProof/>
                <w:webHidden/>
              </w:rPr>
              <w:fldChar w:fldCharType="separate"/>
            </w:r>
            <w:r>
              <w:rPr>
                <w:noProof/>
                <w:webHidden/>
              </w:rPr>
              <w:t>26</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83" w:history="1">
            <w:r w:rsidRPr="00325A77">
              <w:rPr>
                <w:rStyle w:val="Hyperlink"/>
                <w:noProof/>
              </w:rPr>
              <w:t>2.1.2 Hybrid Work Models</w:t>
            </w:r>
            <w:r>
              <w:rPr>
                <w:noProof/>
                <w:webHidden/>
              </w:rPr>
              <w:tab/>
            </w:r>
            <w:r>
              <w:rPr>
                <w:noProof/>
                <w:webHidden/>
              </w:rPr>
              <w:fldChar w:fldCharType="begin"/>
            </w:r>
            <w:r>
              <w:rPr>
                <w:noProof/>
                <w:webHidden/>
              </w:rPr>
              <w:instrText xml:space="preserve"> PAGEREF _Toc233729983 \h </w:instrText>
            </w:r>
            <w:r>
              <w:rPr>
                <w:noProof/>
                <w:webHidden/>
              </w:rPr>
            </w:r>
            <w:r>
              <w:rPr>
                <w:noProof/>
                <w:webHidden/>
              </w:rPr>
              <w:fldChar w:fldCharType="separate"/>
            </w:r>
            <w:r>
              <w:rPr>
                <w:noProof/>
                <w:webHidden/>
              </w:rPr>
              <w:t>29</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84" w:history="1">
            <w:r w:rsidRPr="00325A77">
              <w:rPr>
                <w:rStyle w:val="Hyperlink"/>
                <w:noProof/>
              </w:rPr>
              <w:t>2.1.3 Work Flexibility</w:t>
            </w:r>
            <w:r>
              <w:rPr>
                <w:noProof/>
                <w:webHidden/>
              </w:rPr>
              <w:tab/>
            </w:r>
            <w:r>
              <w:rPr>
                <w:noProof/>
                <w:webHidden/>
              </w:rPr>
              <w:fldChar w:fldCharType="begin"/>
            </w:r>
            <w:r>
              <w:rPr>
                <w:noProof/>
                <w:webHidden/>
              </w:rPr>
              <w:instrText xml:space="preserve"> PAGEREF _Toc233729984 \h </w:instrText>
            </w:r>
            <w:r>
              <w:rPr>
                <w:noProof/>
                <w:webHidden/>
              </w:rPr>
            </w:r>
            <w:r>
              <w:rPr>
                <w:noProof/>
                <w:webHidden/>
              </w:rPr>
              <w:fldChar w:fldCharType="separate"/>
            </w:r>
            <w:r>
              <w:rPr>
                <w:noProof/>
                <w:webHidden/>
              </w:rPr>
              <w:t>32</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85" w:history="1">
            <w:r w:rsidRPr="00325A77">
              <w:rPr>
                <w:rStyle w:val="Hyperlink"/>
                <w:noProof/>
              </w:rPr>
              <w:t>2.1.4 Employee Commitment</w:t>
            </w:r>
            <w:r>
              <w:rPr>
                <w:noProof/>
                <w:webHidden/>
              </w:rPr>
              <w:tab/>
            </w:r>
            <w:r>
              <w:rPr>
                <w:noProof/>
                <w:webHidden/>
              </w:rPr>
              <w:fldChar w:fldCharType="begin"/>
            </w:r>
            <w:r>
              <w:rPr>
                <w:noProof/>
                <w:webHidden/>
              </w:rPr>
              <w:instrText xml:space="preserve"> PAGEREF _Toc233729985 \h </w:instrText>
            </w:r>
            <w:r>
              <w:rPr>
                <w:noProof/>
                <w:webHidden/>
              </w:rPr>
            </w:r>
            <w:r>
              <w:rPr>
                <w:noProof/>
                <w:webHidden/>
              </w:rPr>
              <w:fldChar w:fldCharType="separate"/>
            </w:r>
            <w:r>
              <w:rPr>
                <w:noProof/>
                <w:webHidden/>
              </w:rPr>
              <w:t>34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86" w:history="1">
            <w:r w:rsidRPr="00325A77">
              <w:rPr>
                <w:rStyle w:val="Hyperlink"/>
                <w:noProof/>
              </w:rPr>
              <w:t>2.2 Theoretical Framework</w:t>
            </w:r>
            <w:r>
              <w:rPr>
                <w:noProof/>
                <w:webHidden/>
              </w:rPr>
              <w:tab/>
            </w:r>
            <w:r>
              <w:rPr>
                <w:noProof/>
                <w:webHidden/>
              </w:rPr>
              <w:fldChar w:fldCharType="begin"/>
            </w:r>
            <w:r>
              <w:rPr>
                <w:noProof/>
                <w:webHidden/>
              </w:rPr>
              <w:instrText xml:space="preserve"> PAGEREF _Toc233729986 \h </w:instrText>
            </w:r>
            <w:r>
              <w:rPr>
                <w:noProof/>
                <w:webHidden/>
              </w:rPr>
            </w:r>
            <w:r>
              <w:rPr>
                <w:noProof/>
                <w:webHidden/>
              </w:rPr>
              <w:fldChar w:fldCharType="separate"/>
            </w:r>
            <w:r>
              <w:rPr>
                <w:noProof/>
                <w:webHidden/>
              </w:rPr>
              <w:t>39</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87" w:history="1">
            <w:r w:rsidRPr="00325A77">
              <w:rPr>
                <w:rStyle w:val="Hyperlink"/>
                <w:noProof/>
              </w:rPr>
              <w:t>2.2.1 Social Exchange Theory</w:t>
            </w:r>
            <w:r>
              <w:rPr>
                <w:noProof/>
                <w:webHidden/>
              </w:rPr>
              <w:tab/>
            </w:r>
            <w:r>
              <w:rPr>
                <w:noProof/>
                <w:webHidden/>
              </w:rPr>
              <w:fldChar w:fldCharType="begin"/>
            </w:r>
            <w:r>
              <w:rPr>
                <w:noProof/>
                <w:webHidden/>
              </w:rPr>
              <w:instrText xml:space="preserve"> PAGEREF _Toc233729987 \h </w:instrText>
            </w:r>
            <w:r>
              <w:rPr>
                <w:noProof/>
                <w:webHidden/>
              </w:rPr>
            </w:r>
            <w:r>
              <w:rPr>
                <w:noProof/>
                <w:webHidden/>
              </w:rPr>
              <w:fldChar w:fldCharType="separate"/>
            </w:r>
            <w:r>
              <w:rPr>
                <w:noProof/>
                <w:webHidden/>
              </w:rPr>
              <w:t>40</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88" w:history="1">
            <w:r w:rsidRPr="00325A77">
              <w:rPr>
                <w:rStyle w:val="Hyperlink"/>
                <w:noProof/>
              </w:rPr>
              <w:t>2.2.2 Organizational Commitment Theory</w:t>
            </w:r>
            <w:r>
              <w:rPr>
                <w:noProof/>
                <w:webHidden/>
              </w:rPr>
              <w:tab/>
            </w:r>
            <w:r>
              <w:rPr>
                <w:noProof/>
                <w:webHidden/>
              </w:rPr>
              <w:fldChar w:fldCharType="begin"/>
            </w:r>
            <w:r>
              <w:rPr>
                <w:noProof/>
                <w:webHidden/>
              </w:rPr>
              <w:instrText xml:space="preserve"> PAGEREF _Toc233729988 \h </w:instrText>
            </w:r>
            <w:r>
              <w:rPr>
                <w:noProof/>
                <w:webHidden/>
              </w:rPr>
            </w:r>
            <w:r>
              <w:rPr>
                <w:noProof/>
                <w:webHidden/>
              </w:rPr>
              <w:fldChar w:fldCharType="separate"/>
            </w:r>
            <w:r>
              <w:rPr>
                <w:noProof/>
                <w:webHidden/>
              </w:rPr>
              <w:t>44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89" w:history="1">
            <w:r w:rsidRPr="00325A77">
              <w:rPr>
                <w:rStyle w:val="Hyperlink"/>
                <w:noProof/>
              </w:rPr>
              <w:t>2.3 Empirical Review</w:t>
            </w:r>
            <w:r>
              <w:rPr>
                <w:noProof/>
                <w:webHidden/>
              </w:rPr>
              <w:tab/>
            </w:r>
            <w:r>
              <w:rPr>
                <w:noProof/>
                <w:webHidden/>
              </w:rPr>
              <w:fldChar w:fldCharType="begin"/>
            </w:r>
            <w:r>
              <w:rPr>
                <w:noProof/>
                <w:webHidden/>
              </w:rPr>
              <w:instrText xml:space="preserve"> PAGEREF _Toc233729989 \h </w:instrText>
            </w:r>
            <w:r>
              <w:rPr>
                <w:noProof/>
                <w:webHidden/>
              </w:rPr>
            </w:r>
            <w:r>
              <w:rPr>
                <w:noProof/>
                <w:webHidden/>
              </w:rPr>
              <w:fldChar w:fldCharType="separate"/>
            </w:r>
            <w:r>
              <w:rPr>
                <w:noProof/>
                <w:webHidden/>
              </w:rPr>
              <w:t>48</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90" w:history="1">
            <w:r w:rsidRPr="00325A77">
              <w:rPr>
                <w:rStyle w:val="Hyperlink"/>
                <w:noProof/>
              </w:rPr>
              <w:t>2.4 Summary of Review of Related Literature</w:t>
            </w:r>
            <w:r>
              <w:rPr>
                <w:noProof/>
                <w:webHidden/>
              </w:rPr>
              <w:tab/>
            </w:r>
            <w:r>
              <w:rPr>
                <w:noProof/>
                <w:webHidden/>
              </w:rPr>
              <w:fldChar w:fldCharType="begin"/>
            </w:r>
            <w:r>
              <w:rPr>
                <w:noProof/>
                <w:webHidden/>
              </w:rPr>
              <w:instrText xml:space="preserve"> PAGEREF _Toc233729990 \h </w:instrText>
            </w:r>
            <w:r>
              <w:rPr>
                <w:noProof/>
                <w:webHidden/>
              </w:rPr>
            </w:r>
            <w:r>
              <w:rPr>
                <w:noProof/>
                <w:webHidden/>
              </w:rPr>
              <w:fldChar w:fldCharType="separate"/>
            </w:r>
            <w:r>
              <w:rPr>
                <w:noProof/>
                <w:webHidden/>
              </w:rPr>
              <w:t>51</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91" w:history="1">
            <w:r w:rsidRPr="00325A77">
              <w:rPr>
                <w:rStyle w:val="Hyperlink"/>
                <w:noProof/>
              </w:rPr>
              <w:t>2.5 Gaps in the Review of Related Literature</w:t>
            </w:r>
            <w:r>
              <w:rPr>
                <w:noProof/>
                <w:webHidden/>
              </w:rPr>
              <w:tab/>
            </w:r>
            <w:r>
              <w:rPr>
                <w:noProof/>
                <w:webHidden/>
              </w:rPr>
              <w:fldChar w:fldCharType="begin"/>
            </w:r>
            <w:r>
              <w:rPr>
                <w:noProof/>
                <w:webHidden/>
              </w:rPr>
              <w:instrText xml:space="preserve"> PAGEREF _Toc233729991 \h </w:instrText>
            </w:r>
            <w:r>
              <w:rPr>
                <w:noProof/>
                <w:webHidden/>
              </w:rPr>
            </w:r>
            <w:r>
              <w:rPr>
                <w:noProof/>
                <w:webHidden/>
              </w:rPr>
              <w:fldChar w:fldCharType="separate"/>
            </w:r>
            <w:r>
              <w:rPr>
                <w:noProof/>
                <w:webHidden/>
              </w:rPr>
              <w:t>53</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92" w:history="1">
            <w:r w:rsidRPr="00325A77">
              <w:rPr>
                <w:rStyle w:val="Hyperlink"/>
                <w:noProof/>
              </w:rPr>
              <w:t>CHAPTER THREE</w:t>
            </w:r>
            <w:r>
              <w:rPr>
                <w:noProof/>
                <w:webHidden/>
              </w:rPr>
              <w:tab/>
            </w:r>
            <w:r>
              <w:rPr>
                <w:noProof/>
                <w:webHidden/>
              </w:rPr>
              <w:fldChar w:fldCharType="begin"/>
            </w:r>
            <w:r>
              <w:rPr>
                <w:noProof/>
                <w:webHidden/>
              </w:rPr>
              <w:instrText xml:space="preserve"> PAGEREF _Toc233729992 \h </w:instrText>
            </w:r>
            <w:r>
              <w:rPr>
                <w:noProof/>
                <w:webHidden/>
              </w:rPr>
            </w:r>
            <w:r>
              <w:rPr>
                <w:noProof/>
                <w:webHidden/>
              </w:rPr>
              <w:fldChar w:fldCharType="separate"/>
            </w:r>
            <w:r>
              <w:rPr>
                <w:noProof/>
                <w:webHidden/>
              </w:rPr>
              <w:t>54</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29993" w:history="1">
            <w:r w:rsidRPr="00325A77">
              <w:rPr>
                <w:rStyle w:val="Hyperlink"/>
                <w:noProof/>
              </w:rPr>
              <w:t>METHODOLOGY</w:t>
            </w:r>
            <w:r>
              <w:rPr>
                <w:noProof/>
                <w:webHidden/>
              </w:rPr>
              <w:tab/>
            </w:r>
            <w:r>
              <w:rPr>
                <w:noProof/>
                <w:webHidden/>
              </w:rPr>
              <w:fldChar w:fldCharType="begin"/>
            </w:r>
            <w:r>
              <w:rPr>
                <w:noProof/>
                <w:webHidden/>
              </w:rPr>
              <w:instrText xml:space="preserve"> PAGEREF _Toc233729993 \h </w:instrText>
            </w:r>
            <w:r>
              <w:rPr>
                <w:noProof/>
                <w:webHidden/>
              </w:rPr>
            </w:r>
            <w:r>
              <w:rPr>
                <w:noProof/>
                <w:webHidden/>
              </w:rPr>
              <w:fldChar w:fldCharType="separate"/>
            </w:r>
            <w:r>
              <w:rPr>
                <w:noProof/>
                <w:webHidden/>
              </w:rPr>
              <w:t>54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94" w:history="1">
            <w:r w:rsidRPr="00325A77">
              <w:rPr>
                <w:rStyle w:val="Hyperlink"/>
                <w:noProof/>
              </w:rPr>
              <w:t>3.1 Research Design</w:t>
            </w:r>
            <w:r>
              <w:rPr>
                <w:noProof/>
                <w:webHidden/>
              </w:rPr>
              <w:tab/>
            </w:r>
            <w:r>
              <w:rPr>
                <w:noProof/>
                <w:webHidden/>
              </w:rPr>
              <w:fldChar w:fldCharType="begin"/>
            </w:r>
            <w:r>
              <w:rPr>
                <w:noProof/>
                <w:webHidden/>
              </w:rPr>
              <w:instrText xml:space="preserve"> PAGEREF _Toc233729994 \h </w:instrText>
            </w:r>
            <w:r>
              <w:rPr>
                <w:noProof/>
                <w:webHidden/>
              </w:rPr>
            </w:r>
            <w:r>
              <w:rPr>
                <w:noProof/>
                <w:webHidden/>
              </w:rPr>
              <w:fldChar w:fldCharType="separate"/>
            </w:r>
            <w:r>
              <w:rPr>
                <w:noProof/>
                <w:webHidden/>
              </w:rPr>
              <w:t>54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95" w:history="1">
            <w:r w:rsidRPr="00325A77">
              <w:rPr>
                <w:rStyle w:val="Hyperlink"/>
                <w:noProof/>
              </w:rPr>
              <w:t>3.2 Area of the Study</w:t>
            </w:r>
            <w:r>
              <w:rPr>
                <w:noProof/>
                <w:webHidden/>
              </w:rPr>
              <w:tab/>
            </w:r>
            <w:r>
              <w:rPr>
                <w:noProof/>
                <w:webHidden/>
              </w:rPr>
              <w:fldChar w:fldCharType="begin"/>
            </w:r>
            <w:r>
              <w:rPr>
                <w:noProof/>
                <w:webHidden/>
              </w:rPr>
              <w:instrText xml:space="preserve"> PAGEREF _Toc233729995 \h </w:instrText>
            </w:r>
            <w:r>
              <w:rPr>
                <w:noProof/>
                <w:webHidden/>
              </w:rPr>
            </w:r>
            <w:r>
              <w:rPr>
                <w:noProof/>
                <w:webHidden/>
              </w:rPr>
              <w:fldChar w:fldCharType="separate"/>
            </w:r>
            <w:r>
              <w:rPr>
                <w:noProof/>
                <w:webHidden/>
              </w:rPr>
              <w:t>54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96" w:history="1">
            <w:r w:rsidRPr="00325A77">
              <w:rPr>
                <w:rStyle w:val="Hyperlink"/>
                <w:noProof/>
              </w:rPr>
              <w:t>3.3 Sources of Data</w:t>
            </w:r>
            <w:r>
              <w:rPr>
                <w:noProof/>
                <w:webHidden/>
              </w:rPr>
              <w:tab/>
            </w:r>
            <w:r>
              <w:rPr>
                <w:noProof/>
                <w:webHidden/>
              </w:rPr>
              <w:fldChar w:fldCharType="begin"/>
            </w:r>
            <w:r>
              <w:rPr>
                <w:noProof/>
                <w:webHidden/>
              </w:rPr>
              <w:instrText xml:space="preserve"> PAGEREF _Toc233729996 \h </w:instrText>
            </w:r>
            <w:r>
              <w:rPr>
                <w:noProof/>
                <w:webHidden/>
              </w:rPr>
            </w:r>
            <w:r>
              <w:rPr>
                <w:noProof/>
                <w:webHidden/>
              </w:rPr>
              <w:fldChar w:fldCharType="separate"/>
            </w:r>
            <w:r>
              <w:rPr>
                <w:noProof/>
                <w:webHidden/>
              </w:rPr>
              <w:t>55</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97" w:history="1">
            <w:r w:rsidRPr="00325A77">
              <w:rPr>
                <w:rStyle w:val="Hyperlink"/>
                <w:noProof/>
              </w:rPr>
              <w:t>3.3.1 Primary Sources</w:t>
            </w:r>
            <w:r>
              <w:rPr>
                <w:noProof/>
                <w:webHidden/>
              </w:rPr>
              <w:tab/>
            </w:r>
            <w:r>
              <w:rPr>
                <w:noProof/>
                <w:webHidden/>
              </w:rPr>
              <w:fldChar w:fldCharType="begin"/>
            </w:r>
            <w:r>
              <w:rPr>
                <w:noProof/>
                <w:webHidden/>
              </w:rPr>
              <w:instrText xml:space="preserve"> PAGEREF _Toc233729997 \h </w:instrText>
            </w:r>
            <w:r>
              <w:rPr>
                <w:noProof/>
                <w:webHidden/>
              </w:rPr>
            </w:r>
            <w:r>
              <w:rPr>
                <w:noProof/>
                <w:webHidden/>
              </w:rPr>
              <w:fldChar w:fldCharType="separate"/>
            </w:r>
            <w:r>
              <w:rPr>
                <w:noProof/>
                <w:webHidden/>
              </w:rPr>
              <w:t>55</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29998" w:history="1">
            <w:r w:rsidRPr="00325A77">
              <w:rPr>
                <w:rStyle w:val="Hyperlink"/>
                <w:noProof/>
              </w:rPr>
              <w:t>3.3.2 Secondary Sources</w:t>
            </w:r>
            <w:r>
              <w:rPr>
                <w:noProof/>
                <w:webHidden/>
              </w:rPr>
              <w:tab/>
            </w:r>
            <w:r>
              <w:rPr>
                <w:noProof/>
                <w:webHidden/>
              </w:rPr>
              <w:fldChar w:fldCharType="begin"/>
            </w:r>
            <w:r>
              <w:rPr>
                <w:noProof/>
                <w:webHidden/>
              </w:rPr>
              <w:instrText xml:space="preserve"> PAGEREF _Toc233729998 \h </w:instrText>
            </w:r>
            <w:r>
              <w:rPr>
                <w:noProof/>
                <w:webHidden/>
              </w:rPr>
            </w:r>
            <w:r>
              <w:rPr>
                <w:noProof/>
                <w:webHidden/>
              </w:rPr>
              <w:fldChar w:fldCharType="separate"/>
            </w:r>
            <w:r>
              <w:rPr>
                <w:noProof/>
                <w:webHidden/>
              </w:rPr>
              <w:t>55</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29999" w:history="1">
            <w:r w:rsidRPr="00325A77">
              <w:rPr>
                <w:rStyle w:val="Hyperlink"/>
                <w:noProof/>
              </w:rPr>
              <w:t>3.4 Population of the Study</w:t>
            </w:r>
            <w:r>
              <w:rPr>
                <w:noProof/>
                <w:webHidden/>
              </w:rPr>
              <w:tab/>
            </w:r>
            <w:r>
              <w:rPr>
                <w:noProof/>
                <w:webHidden/>
              </w:rPr>
              <w:fldChar w:fldCharType="begin"/>
            </w:r>
            <w:r>
              <w:rPr>
                <w:noProof/>
                <w:webHidden/>
              </w:rPr>
              <w:instrText xml:space="preserve"> PAGEREF _Toc233729999 \h </w:instrText>
            </w:r>
            <w:r>
              <w:rPr>
                <w:noProof/>
                <w:webHidden/>
              </w:rPr>
            </w:r>
            <w:r>
              <w:rPr>
                <w:noProof/>
                <w:webHidden/>
              </w:rPr>
              <w:fldChar w:fldCharType="separate"/>
            </w:r>
            <w:r>
              <w:rPr>
                <w:noProof/>
                <w:webHidden/>
              </w:rPr>
              <w:t>55</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0" w:history="1">
            <w:r w:rsidRPr="00325A77">
              <w:rPr>
                <w:rStyle w:val="Hyperlink"/>
                <w:noProof/>
              </w:rPr>
              <w:t>3.5 Sample Size Determination</w:t>
            </w:r>
            <w:r>
              <w:rPr>
                <w:noProof/>
                <w:webHidden/>
              </w:rPr>
              <w:tab/>
            </w:r>
            <w:r>
              <w:rPr>
                <w:noProof/>
                <w:webHidden/>
              </w:rPr>
              <w:fldChar w:fldCharType="begin"/>
            </w:r>
            <w:r>
              <w:rPr>
                <w:noProof/>
                <w:webHidden/>
              </w:rPr>
              <w:instrText xml:space="preserve"> PAGEREF _Toc233730000 \h </w:instrText>
            </w:r>
            <w:r>
              <w:rPr>
                <w:noProof/>
                <w:webHidden/>
              </w:rPr>
            </w:r>
            <w:r>
              <w:rPr>
                <w:noProof/>
                <w:webHidden/>
              </w:rPr>
              <w:fldChar w:fldCharType="separate"/>
            </w:r>
            <w:r>
              <w:rPr>
                <w:noProof/>
                <w:webHidden/>
              </w:rPr>
              <w:t>56</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1" w:history="1">
            <w:r w:rsidRPr="00325A77">
              <w:rPr>
                <w:rStyle w:val="Hyperlink"/>
                <w:noProof/>
              </w:rPr>
              <w:t>3.6 Instrument for Data Collection</w:t>
            </w:r>
            <w:r>
              <w:rPr>
                <w:noProof/>
                <w:webHidden/>
              </w:rPr>
              <w:tab/>
            </w:r>
            <w:r>
              <w:rPr>
                <w:noProof/>
                <w:webHidden/>
              </w:rPr>
              <w:fldChar w:fldCharType="begin"/>
            </w:r>
            <w:r>
              <w:rPr>
                <w:noProof/>
                <w:webHidden/>
              </w:rPr>
              <w:instrText xml:space="preserve"> PAGEREF _Toc233730001 \h </w:instrText>
            </w:r>
            <w:r>
              <w:rPr>
                <w:noProof/>
                <w:webHidden/>
              </w:rPr>
            </w:r>
            <w:r>
              <w:rPr>
                <w:noProof/>
                <w:webHidden/>
              </w:rPr>
              <w:fldChar w:fldCharType="separate"/>
            </w:r>
            <w:r>
              <w:rPr>
                <w:noProof/>
                <w:webHidden/>
              </w:rPr>
              <w:t>57</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2" w:history="1">
            <w:r w:rsidRPr="00325A77">
              <w:rPr>
                <w:rStyle w:val="Hyperlink"/>
                <w:noProof/>
              </w:rPr>
              <w:t>3.7 Validity of the Instrument</w:t>
            </w:r>
            <w:r>
              <w:rPr>
                <w:noProof/>
                <w:webHidden/>
              </w:rPr>
              <w:tab/>
            </w:r>
            <w:r>
              <w:rPr>
                <w:noProof/>
                <w:webHidden/>
              </w:rPr>
              <w:fldChar w:fldCharType="begin"/>
            </w:r>
            <w:r>
              <w:rPr>
                <w:noProof/>
                <w:webHidden/>
              </w:rPr>
              <w:instrText xml:space="preserve"> PAGEREF _Toc233730002 \h </w:instrText>
            </w:r>
            <w:r>
              <w:rPr>
                <w:noProof/>
                <w:webHidden/>
              </w:rPr>
            </w:r>
            <w:r>
              <w:rPr>
                <w:noProof/>
                <w:webHidden/>
              </w:rPr>
              <w:fldChar w:fldCharType="separate"/>
            </w:r>
            <w:r>
              <w:rPr>
                <w:noProof/>
                <w:webHidden/>
              </w:rPr>
              <w:t>58</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3" w:history="1">
            <w:r w:rsidRPr="00325A77">
              <w:rPr>
                <w:rStyle w:val="Hyperlink"/>
                <w:noProof/>
              </w:rPr>
              <w:t>3.8 Reliability of the Instrument</w:t>
            </w:r>
            <w:r>
              <w:rPr>
                <w:noProof/>
                <w:webHidden/>
              </w:rPr>
              <w:tab/>
            </w:r>
            <w:r>
              <w:rPr>
                <w:noProof/>
                <w:webHidden/>
              </w:rPr>
              <w:fldChar w:fldCharType="begin"/>
            </w:r>
            <w:r>
              <w:rPr>
                <w:noProof/>
                <w:webHidden/>
              </w:rPr>
              <w:instrText xml:space="preserve"> PAGEREF _Toc233730003 \h </w:instrText>
            </w:r>
            <w:r>
              <w:rPr>
                <w:noProof/>
                <w:webHidden/>
              </w:rPr>
            </w:r>
            <w:r>
              <w:rPr>
                <w:noProof/>
                <w:webHidden/>
              </w:rPr>
              <w:fldChar w:fldCharType="separate"/>
            </w:r>
            <w:r>
              <w:rPr>
                <w:noProof/>
                <w:webHidden/>
              </w:rPr>
              <w:t>58</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4" w:history="1">
            <w:r w:rsidRPr="00325A77">
              <w:rPr>
                <w:rStyle w:val="Hyperlink"/>
                <w:noProof/>
              </w:rPr>
              <w:t>3.9 Method of Data Presentation and Analysis</w:t>
            </w:r>
            <w:r>
              <w:rPr>
                <w:noProof/>
                <w:webHidden/>
              </w:rPr>
              <w:tab/>
            </w:r>
            <w:r>
              <w:rPr>
                <w:noProof/>
                <w:webHidden/>
              </w:rPr>
              <w:fldChar w:fldCharType="begin"/>
            </w:r>
            <w:r>
              <w:rPr>
                <w:noProof/>
                <w:webHidden/>
              </w:rPr>
              <w:instrText xml:space="preserve"> PAGEREF _Toc233730004 \h </w:instrText>
            </w:r>
            <w:r>
              <w:rPr>
                <w:noProof/>
                <w:webHidden/>
              </w:rPr>
            </w:r>
            <w:r>
              <w:rPr>
                <w:noProof/>
                <w:webHidden/>
              </w:rPr>
              <w:fldChar w:fldCharType="separate"/>
            </w:r>
            <w:r>
              <w:rPr>
                <w:noProof/>
                <w:webHidden/>
              </w:rPr>
              <w:t>59</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30005" w:history="1">
            <w:r w:rsidRPr="00325A77">
              <w:rPr>
                <w:rStyle w:val="Hyperlink"/>
                <w:noProof/>
              </w:rPr>
              <w:t>CHAPTER FOUR</w:t>
            </w:r>
            <w:r>
              <w:rPr>
                <w:noProof/>
                <w:webHidden/>
              </w:rPr>
              <w:tab/>
            </w:r>
            <w:r>
              <w:rPr>
                <w:noProof/>
                <w:webHidden/>
              </w:rPr>
              <w:fldChar w:fldCharType="begin"/>
            </w:r>
            <w:r>
              <w:rPr>
                <w:noProof/>
                <w:webHidden/>
              </w:rPr>
              <w:instrText xml:space="preserve"> PAGEREF _Toc233730005 \h </w:instrText>
            </w:r>
            <w:r>
              <w:rPr>
                <w:noProof/>
                <w:webHidden/>
              </w:rPr>
            </w:r>
            <w:r>
              <w:rPr>
                <w:noProof/>
                <w:webHidden/>
              </w:rPr>
              <w:fldChar w:fldCharType="separate"/>
            </w:r>
            <w:r>
              <w:rPr>
                <w:noProof/>
                <w:webHidden/>
              </w:rPr>
              <w:t>61</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30006" w:history="1">
            <w:r w:rsidRPr="00325A77">
              <w:rPr>
                <w:rStyle w:val="Hyperlink"/>
                <w:noProof/>
              </w:rPr>
              <w:t>PRESENTATION, ANALYSIS, AND INTERPRETATION OF DATA</w:t>
            </w:r>
            <w:r>
              <w:rPr>
                <w:noProof/>
                <w:webHidden/>
              </w:rPr>
              <w:tab/>
            </w:r>
            <w:r>
              <w:rPr>
                <w:noProof/>
                <w:webHidden/>
              </w:rPr>
              <w:fldChar w:fldCharType="begin"/>
            </w:r>
            <w:r>
              <w:rPr>
                <w:noProof/>
                <w:webHidden/>
              </w:rPr>
              <w:instrText xml:space="preserve"> PAGEREF _Toc233730006 \h </w:instrText>
            </w:r>
            <w:r>
              <w:rPr>
                <w:noProof/>
                <w:webHidden/>
              </w:rPr>
            </w:r>
            <w:r>
              <w:rPr>
                <w:noProof/>
                <w:webHidden/>
              </w:rPr>
              <w:fldChar w:fldCharType="separate"/>
            </w:r>
            <w:r>
              <w:rPr>
                <w:noProof/>
                <w:webHidden/>
              </w:rPr>
              <w:t>61</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7" w:history="1">
            <w:r w:rsidRPr="00325A77">
              <w:rPr>
                <w:rStyle w:val="Hyperlink"/>
                <w:noProof/>
              </w:rPr>
              <w:t>4.1 Bio-Data</w:t>
            </w:r>
            <w:r>
              <w:rPr>
                <w:noProof/>
                <w:webHidden/>
              </w:rPr>
              <w:tab/>
            </w:r>
            <w:r>
              <w:rPr>
                <w:noProof/>
                <w:webHidden/>
              </w:rPr>
              <w:fldChar w:fldCharType="begin"/>
            </w:r>
            <w:r>
              <w:rPr>
                <w:noProof/>
                <w:webHidden/>
              </w:rPr>
              <w:instrText xml:space="preserve"> PAGEREF _Toc233730007 \h </w:instrText>
            </w:r>
            <w:r>
              <w:rPr>
                <w:noProof/>
                <w:webHidden/>
              </w:rPr>
            </w:r>
            <w:r>
              <w:rPr>
                <w:noProof/>
                <w:webHidden/>
              </w:rPr>
              <w:fldChar w:fldCharType="separate"/>
            </w:r>
            <w:r>
              <w:rPr>
                <w:noProof/>
                <w:webHidden/>
              </w:rPr>
              <w:t>61</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08" w:history="1">
            <w:r w:rsidRPr="00325A77">
              <w:rPr>
                <w:rStyle w:val="Hyperlink"/>
                <w:noProof/>
              </w:rPr>
              <w:t>4.2 Data Relating to Research Questions</w:t>
            </w:r>
            <w:r>
              <w:rPr>
                <w:noProof/>
                <w:webHidden/>
              </w:rPr>
              <w:tab/>
            </w:r>
            <w:r>
              <w:rPr>
                <w:noProof/>
                <w:webHidden/>
              </w:rPr>
              <w:fldChar w:fldCharType="begin"/>
            </w:r>
            <w:r>
              <w:rPr>
                <w:noProof/>
                <w:webHidden/>
              </w:rPr>
              <w:instrText xml:space="preserve"> PAGEREF _Toc233730008 \h </w:instrText>
            </w:r>
            <w:r>
              <w:rPr>
                <w:noProof/>
                <w:webHidden/>
              </w:rPr>
            </w:r>
            <w:r>
              <w:rPr>
                <w:noProof/>
                <w:webHidden/>
              </w:rPr>
              <w:fldChar w:fldCharType="separate"/>
            </w:r>
            <w:r>
              <w:rPr>
                <w:noProof/>
                <w:webHidden/>
              </w:rPr>
              <w:t>62</w:t>
            </w:r>
            <w:r>
              <w:rPr>
                <w:noProof/>
                <w:webHidden/>
              </w:rPr>
              <w:fldChar w:fldCharType="end"/>
            </w:r>
          </w:hyperlink>
        </w:p>
        <w:p w:rsidR="00325FAE" w:rsidRDefault="00325FAE" w:rsidP="00325FAE">
          <w:pPr>
            <w:pStyle w:val="TOC3"/>
            <w:tabs>
              <w:tab w:val="right" w:pos="9017"/>
            </w:tabs>
            <w:rPr>
              <w:rFonts w:asciiTheme="minorHAnsi" w:eastAsiaTheme="minorEastAsia" w:hAnsiTheme="minorHAnsi" w:cstheme="minorBidi"/>
              <w:noProof/>
              <w:sz w:val="22"/>
              <w:szCs w:val="22"/>
            </w:rPr>
          </w:pPr>
          <w:hyperlink w:anchor="_Toc233730009" w:history="1">
            <w:r w:rsidRPr="00325A77">
              <w:rPr>
                <w:rStyle w:val="Hyperlink"/>
                <w:noProof/>
              </w:rPr>
              <w:t>Research Question 1: What influence do remote work models have on employee commitment in selected organisations in Enugu State?</w:t>
            </w:r>
            <w:r>
              <w:rPr>
                <w:noProof/>
                <w:webHidden/>
              </w:rPr>
              <w:tab/>
            </w:r>
            <w:r>
              <w:rPr>
                <w:noProof/>
                <w:webHidden/>
              </w:rPr>
              <w:fldChar w:fldCharType="begin"/>
            </w:r>
            <w:r>
              <w:rPr>
                <w:noProof/>
                <w:webHidden/>
              </w:rPr>
              <w:instrText xml:space="preserve"> PAGEREF _Toc233730009 \h </w:instrText>
            </w:r>
            <w:r>
              <w:rPr>
                <w:noProof/>
                <w:webHidden/>
              </w:rPr>
            </w:r>
            <w:r>
              <w:rPr>
                <w:noProof/>
                <w:webHidden/>
              </w:rPr>
              <w:fldChar w:fldCharType="separate"/>
            </w:r>
            <w:r>
              <w:rPr>
                <w:noProof/>
                <w:webHidden/>
              </w:rPr>
              <w:t>62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0" w:history="1">
            <w:r w:rsidRPr="00325A77">
              <w:rPr>
                <w:rStyle w:val="Hyperlink"/>
                <w:noProof/>
              </w:rPr>
              <w:t>Research Question 2: How do hybrid work models influence employee commitment in selected organisations in Enugu State?</w:t>
            </w:r>
            <w:r>
              <w:rPr>
                <w:noProof/>
                <w:webHidden/>
              </w:rPr>
              <w:tab/>
            </w:r>
            <w:r>
              <w:rPr>
                <w:noProof/>
                <w:webHidden/>
              </w:rPr>
              <w:fldChar w:fldCharType="begin"/>
            </w:r>
            <w:r>
              <w:rPr>
                <w:noProof/>
                <w:webHidden/>
              </w:rPr>
              <w:instrText xml:space="preserve"> PAGEREF _Toc233730010 \h </w:instrText>
            </w:r>
            <w:r>
              <w:rPr>
                <w:noProof/>
                <w:webHidden/>
              </w:rPr>
            </w:r>
            <w:r>
              <w:rPr>
                <w:noProof/>
                <w:webHidden/>
              </w:rPr>
              <w:fldChar w:fldCharType="separate"/>
            </w:r>
            <w:r>
              <w:rPr>
                <w:noProof/>
                <w:webHidden/>
              </w:rPr>
              <w:t>62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1" w:history="1">
            <w:r w:rsidRPr="00325A77">
              <w:rPr>
                <w:rStyle w:val="Hyperlink"/>
                <w:noProof/>
              </w:rPr>
              <w:t>Research Question 3: How do remote and hybrid work models influence perceived work flexibility in selected organisations in Enugu State?</w:t>
            </w:r>
            <w:r>
              <w:rPr>
                <w:noProof/>
                <w:webHidden/>
              </w:rPr>
              <w:tab/>
            </w:r>
            <w:r>
              <w:rPr>
                <w:noProof/>
                <w:webHidden/>
              </w:rPr>
              <w:fldChar w:fldCharType="begin"/>
            </w:r>
            <w:r>
              <w:rPr>
                <w:noProof/>
                <w:webHidden/>
              </w:rPr>
              <w:instrText xml:space="preserve"> PAGEREF _Toc233730011 \h </w:instrText>
            </w:r>
            <w:r>
              <w:rPr>
                <w:noProof/>
                <w:webHidden/>
              </w:rPr>
            </w:r>
            <w:r>
              <w:rPr>
                <w:noProof/>
                <w:webHidden/>
              </w:rPr>
              <w:fldChar w:fldCharType="separate"/>
            </w:r>
            <w:r>
              <w:rPr>
                <w:noProof/>
                <w:webHidden/>
              </w:rPr>
              <w:t>63</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2" w:history="1">
            <w:r w:rsidRPr="00325A77">
              <w:rPr>
                <w:rStyle w:val="Hyperlink"/>
                <w:noProof/>
              </w:rPr>
              <w:t>Research Question 4: What influence does work flexibility have on employee commitment in selected organisations in Enugu State?</w:t>
            </w:r>
            <w:r>
              <w:rPr>
                <w:noProof/>
                <w:webHidden/>
              </w:rPr>
              <w:tab/>
            </w:r>
            <w:r>
              <w:rPr>
                <w:noProof/>
                <w:webHidden/>
              </w:rPr>
              <w:fldChar w:fldCharType="begin"/>
            </w:r>
            <w:r>
              <w:rPr>
                <w:noProof/>
                <w:webHidden/>
              </w:rPr>
              <w:instrText xml:space="preserve"> PAGEREF _Toc233730012 \h </w:instrText>
            </w:r>
            <w:r>
              <w:rPr>
                <w:noProof/>
                <w:webHidden/>
              </w:rPr>
            </w:r>
            <w:r>
              <w:rPr>
                <w:noProof/>
                <w:webHidden/>
              </w:rPr>
              <w:fldChar w:fldCharType="separate"/>
            </w:r>
            <w:r>
              <w:rPr>
                <w:noProof/>
                <w:webHidden/>
              </w:rPr>
              <w:t>63</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3" w:history="1">
            <w:r w:rsidRPr="00325A77">
              <w:rPr>
                <w:rStyle w:val="Hyperlink"/>
                <w:noProof/>
              </w:rPr>
              <w:t>Research Question 5: To what extent does work flexibility mediate the relationship between remote and hybrid work models and employee commitment?</w:t>
            </w:r>
            <w:r>
              <w:rPr>
                <w:noProof/>
                <w:webHidden/>
              </w:rPr>
              <w:tab/>
            </w:r>
            <w:r>
              <w:rPr>
                <w:noProof/>
                <w:webHidden/>
              </w:rPr>
              <w:fldChar w:fldCharType="begin"/>
            </w:r>
            <w:r>
              <w:rPr>
                <w:noProof/>
                <w:webHidden/>
              </w:rPr>
              <w:instrText xml:space="preserve"> PAGEREF _Toc233730013 \h </w:instrText>
            </w:r>
            <w:r>
              <w:rPr>
                <w:noProof/>
                <w:webHidden/>
              </w:rPr>
            </w:r>
            <w:r>
              <w:rPr>
                <w:noProof/>
                <w:webHidden/>
              </w:rPr>
              <w:fldChar w:fldCharType="separate"/>
            </w:r>
            <w:r>
              <w:rPr>
                <w:noProof/>
                <w:webHidden/>
              </w:rPr>
              <w:t>64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4" w:history="1">
            <w:r w:rsidRPr="00325A77">
              <w:rPr>
                <w:rStyle w:val="Hyperlink"/>
                <w:noProof/>
              </w:rPr>
              <w:t>4.3 Test of Hypotheses</w:t>
            </w:r>
            <w:r>
              <w:rPr>
                <w:noProof/>
                <w:webHidden/>
              </w:rPr>
              <w:tab/>
            </w:r>
            <w:r>
              <w:rPr>
                <w:noProof/>
                <w:webHidden/>
              </w:rPr>
              <w:fldChar w:fldCharType="begin"/>
            </w:r>
            <w:r>
              <w:rPr>
                <w:noProof/>
                <w:webHidden/>
              </w:rPr>
              <w:instrText xml:space="preserve"> PAGEREF _Toc233730014 \h </w:instrText>
            </w:r>
            <w:r>
              <w:rPr>
                <w:noProof/>
                <w:webHidden/>
              </w:rPr>
            </w:r>
            <w:r>
              <w:rPr>
                <w:noProof/>
                <w:webHidden/>
              </w:rPr>
              <w:fldChar w:fldCharType="separate"/>
            </w:r>
            <w:r>
              <w:rPr>
                <w:noProof/>
                <w:webHidden/>
              </w:rPr>
              <w:t>64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5" w:history="1">
            <w:r w:rsidRPr="00325A77">
              <w:rPr>
                <w:rStyle w:val="Hyperlink"/>
                <w:noProof/>
              </w:rPr>
              <w:t>4.4 Discussion of Findings/Results</w:t>
            </w:r>
            <w:r>
              <w:rPr>
                <w:noProof/>
                <w:webHidden/>
              </w:rPr>
              <w:tab/>
            </w:r>
            <w:r>
              <w:rPr>
                <w:noProof/>
                <w:webHidden/>
              </w:rPr>
              <w:fldChar w:fldCharType="begin"/>
            </w:r>
            <w:r>
              <w:rPr>
                <w:noProof/>
                <w:webHidden/>
              </w:rPr>
              <w:instrText xml:space="preserve"> PAGEREF _Toc233730015 \h </w:instrText>
            </w:r>
            <w:r>
              <w:rPr>
                <w:noProof/>
                <w:webHidden/>
              </w:rPr>
            </w:r>
            <w:r>
              <w:rPr>
                <w:noProof/>
                <w:webHidden/>
              </w:rPr>
              <w:fldChar w:fldCharType="separate"/>
            </w:r>
            <w:r>
              <w:rPr>
                <w:noProof/>
                <w:webHidden/>
              </w:rPr>
              <w:t>68</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30016" w:history="1">
            <w:r w:rsidRPr="00325A77">
              <w:rPr>
                <w:rStyle w:val="Hyperlink"/>
                <w:noProof/>
              </w:rPr>
              <w:t>CHAPTER FIVE</w:t>
            </w:r>
            <w:r>
              <w:rPr>
                <w:noProof/>
                <w:webHidden/>
              </w:rPr>
              <w:tab/>
            </w:r>
            <w:r>
              <w:rPr>
                <w:noProof/>
                <w:webHidden/>
              </w:rPr>
              <w:fldChar w:fldCharType="begin"/>
            </w:r>
            <w:r>
              <w:rPr>
                <w:noProof/>
                <w:webHidden/>
              </w:rPr>
              <w:instrText xml:space="preserve"> PAGEREF _Toc233730016 \h </w:instrText>
            </w:r>
            <w:r>
              <w:rPr>
                <w:noProof/>
                <w:webHidden/>
              </w:rPr>
            </w:r>
            <w:r>
              <w:rPr>
                <w:noProof/>
                <w:webHidden/>
              </w:rPr>
              <w:fldChar w:fldCharType="separate"/>
            </w:r>
            <w:r>
              <w:rPr>
                <w:noProof/>
                <w:webHidden/>
              </w:rPr>
              <w:t>72</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30017" w:history="1">
            <w:r w:rsidRPr="00325A77">
              <w:rPr>
                <w:rStyle w:val="Hyperlink"/>
                <w:noProof/>
              </w:rPr>
              <w:t>SUMMARY OF FINDINGS, CONCLUSION, AND RECOMMENDATIONS</w:t>
            </w:r>
            <w:r>
              <w:rPr>
                <w:noProof/>
                <w:webHidden/>
              </w:rPr>
              <w:tab/>
            </w:r>
            <w:r>
              <w:rPr>
                <w:noProof/>
                <w:webHidden/>
              </w:rPr>
              <w:fldChar w:fldCharType="begin"/>
            </w:r>
            <w:r>
              <w:rPr>
                <w:noProof/>
                <w:webHidden/>
              </w:rPr>
              <w:instrText xml:space="preserve"> PAGEREF _Toc233730017 \h </w:instrText>
            </w:r>
            <w:r>
              <w:rPr>
                <w:noProof/>
                <w:webHidden/>
              </w:rPr>
            </w:r>
            <w:r>
              <w:rPr>
                <w:noProof/>
                <w:webHidden/>
              </w:rPr>
              <w:fldChar w:fldCharType="separate"/>
            </w:r>
            <w:r>
              <w:rPr>
                <w:noProof/>
                <w:webHidden/>
              </w:rPr>
              <w:t>72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8" w:history="1">
            <w:r w:rsidRPr="00325A77">
              <w:rPr>
                <w:rStyle w:val="Hyperlink"/>
                <w:noProof/>
              </w:rPr>
              <w:t>5.1 Summary of Findings</w:t>
            </w:r>
            <w:r>
              <w:rPr>
                <w:noProof/>
                <w:webHidden/>
              </w:rPr>
              <w:tab/>
            </w:r>
            <w:r>
              <w:rPr>
                <w:noProof/>
                <w:webHidden/>
              </w:rPr>
              <w:fldChar w:fldCharType="begin"/>
            </w:r>
            <w:r>
              <w:rPr>
                <w:noProof/>
                <w:webHidden/>
              </w:rPr>
              <w:instrText xml:space="preserve"> PAGEREF _Toc233730018 \h </w:instrText>
            </w:r>
            <w:r>
              <w:rPr>
                <w:noProof/>
                <w:webHidden/>
              </w:rPr>
            </w:r>
            <w:r>
              <w:rPr>
                <w:noProof/>
                <w:webHidden/>
              </w:rPr>
              <w:fldChar w:fldCharType="separate"/>
            </w:r>
            <w:r>
              <w:rPr>
                <w:noProof/>
                <w:webHidden/>
              </w:rPr>
              <w:t>72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19" w:history="1">
            <w:r w:rsidRPr="00325A77">
              <w:rPr>
                <w:rStyle w:val="Hyperlink"/>
                <w:noProof/>
              </w:rPr>
              <w:t>5.2 Conclusion</w:t>
            </w:r>
            <w:r>
              <w:rPr>
                <w:noProof/>
                <w:webHidden/>
              </w:rPr>
              <w:tab/>
            </w:r>
            <w:r>
              <w:rPr>
                <w:noProof/>
                <w:webHidden/>
              </w:rPr>
              <w:fldChar w:fldCharType="begin"/>
            </w:r>
            <w:r>
              <w:rPr>
                <w:noProof/>
                <w:webHidden/>
              </w:rPr>
              <w:instrText xml:space="preserve"> PAGEREF _Toc233730019 \h </w:instrText>
            </w:r>
            <w:r>
              <w:rPr>
                <w:noProof/>
                <w:webHidden/>
              </w:rPr>
            </w:r>
            <w:r>
              <w:rPr>
                <w:noProof/>
                <w:webHidden/>
              </w:rPr>
              <w:fldChar w:fldCharType="separate"/>
            </w:r>
            <w:r>
              <w:rPr>
                <w:noProof/>
                <w:webHidden/>
              </w:rPr>
              <w:t>72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20" w:history="1">
            <w:r w:rsidRPr="00325A77">
              <w:rPr>
                <w:rStyle w:val="Hyperlink"/>
                <w:noProof/>
              </w:rPr>
              <w:t>5.3 Recommendations</w:t>
            </w:r>
            <w:r>
              <w:rPr>
                <w:noProof/>
                <w:webHidden/>
              </w:rPr>
              <w:tab/>
            </w:r>
            <w:r>
              <w:rPr>
                <w:noProof/>
                <w:webHidden/>
              </w:rPr>
              <w:fldChar w:fldCharType="begin"/>
            </w:r>
            <w:r>
              <w:rPr>
                <w:noProof/>
                <w:webHidden/>
              </w:rPr>
              <w:instrText xml:space="preserve"> PAGEREF _Toc233730020 \h </w:instrText>
            </w:r>
            <w:r>
              <w:rPr>
                <w:noProof/>
                <w:webHidden/>
              </w:rPr>
            </w:r>
            <w:r>
              <w:rPr>
                <w:noProof/>
                <w:webHidden/>
              </w:rPr>
              <w:fldChar w:fldCharType="separate"/>
            </w:r>
            <w:r>
              <w:rPr>
                <w:noProof/>
                <w:webHidden/>
              </w:rPr>
              <w:t>73</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21" w:history="1">
            <w:r w:rsidRPr="00325A77">
              <w:rPr>
                <w:rStyle w:val="Hyperlink"/>
                <w:noProof/>
              </w:rPr>
              <w:t>5.4 Contribution to Knowledge</w:t>
            </w:r>
            <w:r>
              <w:rPr>
                <w:noProof/>
                <w:webHidden/>
              </w:rPr>
              <w:tab/>
            </w:r>
            <w:r>
              <w:rPr>
                <w:noProof/>
                <w:webHidden/>
              </w:rPr>
              <w:fldChar w:fldCharType="begin"/>
            </w:r>
            <w:r>
              <w:rPr>
                <w:noProof/>
                <w:webHidden/>
              </w:rPr>
              <w:instrText xml:space="preserve"> PAGEREF _Toc233730021 \h </w:instrText>
            </w:r>
            <w:r>
              <w:rPr>
                <w:noProof/>
                <w:webHidden/>
              </w:rPr>
            </w:r>
            <w:r>
              <w:rPr>
                <w:noProof/>
                <w:webHidden/>
              </w:rPr>
              <w:fldChar w:fldCharType="separate"/>
            </w:r>
            <w:r>
              <w:rPr>
                <w:noProof/>
                <w:webHidden/>
              </w:rPr>
              <w:t>74</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22" w:history="1">
            <w:r w:rsidRPr="00325A77">
              <w:rPr>
                <w:rStyle w:val="Hyperlink"/>
                <w:noProof/>
              </w:rPr>
              <w:t>5.5 Area(s) for Further Research</w:t>
            </w:r>
            <w:r>
              <w:rPr>
                <w:noProof/>
                <w:webHidden/>
              </w:rPr>
              <w:tab/>
            </w:r>
            <w:r>
              <w:rPr>
                <w:noProof/>
                <w:webHidden/>
              </w:rPr>
              <w:fldChar w:fldCharType="begin"/>
            </w:r>
            <w:r>
              <w:rPr>
                <w:noProof/>
                <w:webHidden/>
              </w:rPr>
              <w:instrText xml:space="preserve"> PAGEREF _Toc233730022 \h </w:instrText>
            </w:r>
            <w:r>
              <w:rPr>
                <w:noProof/>
                <w:webHidden/>
              </w:rPr>
            </w:r>
            <w:r>
              <w:rPr>
                <w:noProof/>
                <w:webHidden/>
              </w:rPr>
              <w:fldChar w:fldCharType="separate"/>
            </w:r>
            <w:r>
              <w:rPr>
                <w:noProof/>
                <w:webHidden/>
              </w:rPr>
              <w:t>75</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30023" w:history="1">
            <w:r w:rsidRPr="00325A77">
              <w:rPr>
                <w:rStyle w:val="Hyperlink"/>
                <w:noProof/>
              </w:rPr>
              <w:t>REFERENCES</w:t>
            </w:r>
            <w:r>
              <w:rPr>
                <w:noProof/>
                <w:webHidden/>
              </w:rPr>
              <w:tab/>
            </w:r>
            <w:r>
              <w:rPr>
                <w:noProof/>
                <w:webHidden/>
              </w:rPr>
              <w:fldChar w:fldCharType="begin"/>
            </w:r>
            <w:r>
              <w:rPr>
                <w:noProof/>
                <w:webHidden/>
              </w:rPr>
              <w:instrText xml:space="preserve"> PAGEREF _Toc233730023 \h </w:instrText>
            </w:r>
            <w:r>
              <w:rPr>
                <w:noProof/>
                <w:webHidden/>
              </w:rPr>
            </w:r>
            <w:r>
              <w:rPr>
                <w:noProof/>
                <w:webHidden/>
              </w:rPr>
              <w:fldChar w:fldCharType="separate"/>
            </w:r>
            <w:r>
              <w:rPr>
                <w:noProof/>
                <w:webHidden/>
              </w:rPr>
              <w:t>76</w:t>
            </w:r>
            <w:r>
              <w:rPr>
                <w:noProof/>
                <w:webHidden/>
              </w:rPr>
              <w:fldChar w:fldCharType="end"/>
            </w:r>
          </w:hyperlink>
        </w:p>
        <w:p w:rsidR="00325FAE" w:rsidRDefault="00325FAE" w:rsidP="00325FAE">
          <w:pPr>
            <w:pStyle w:val="TOC1"/>
            <w:tabs>
              <w:tab w:val="right" w:pos="9017"/>
            </w:tabs>
            <w:rPr>
              <w:rFonts w:asciiTheme="minorHAnsi" w:eastAsiaTheme="minorEastAsia" w:hAnsiTheme="minorHAnsi" w:cstheme="minorBidi"/>
              <w:noProof/>
              <w:sz w:val="22"/>
              <w:szCs w:val="22"/>
            </w:rPr>
          </w:pPr>
          <w:hyperlink w:anchor="_Toc233730024" w:history="1">
            <w:r w:rsidRPr="00325A77">
              <w:rPr>
                <w:rStyle w:val="Hyperlink"/>
                <w:noProof/>
              </w:rPr>
              <w:t>APPENDIX</w:t>
            </w:r>
            <w:r>
              <w:rPr>
                <w:noProof/>
                <w:webHidden/>
              </w:rPr>
              <w:tab/>
            </w:r>
            <w:r>
              <w:rPr>
                <w:noProof/>
                <w:webHidden/>
              </w:rPr>
              <w:fldChar w:fldCharType="begin"/>
            </w:r>
            <w:r>
              <w:rPr>
                <w:noProof/>
                <w:webHidden/>
              </w:rPr>
              <w:instrText xml:space="preserve"> PAGEREF _Toc233730024 \h </w:instrText>
            </w:r>
            <w:r>
              <w:rPr>
                <w:noProof/>
                <w:webHidden/>
              </w:rPr>
            </w:r>
            <w:r>
              <w:rPr>
                <w:noProof/>
                <w:webHidden/>
              </w:rPr>
              <w:fldChar w:fldCharType="separate"/>
            </w:r>
            <w:r>
              <w:rPr>
                <w:noProof/>
                <w:webHidden/>
              </w:rPr>
              <w:t>81</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25" w:history="1">
            <w:r w:rsidRPr="00325A77">
              <w:rPr>
                <w:rStyle w:val="Hyperlink"/>
                <w:noProof/>
              </w:rPr>
              <w:t>SECTION A: LETTER OF INTRODUCTION</w:t>
            </w:r>
            <w:r>
              <w:rPr>
                <w:noProof/>
                <w:webHidden/>
              </w:rPr>
              <w:tab/>
            </w:r>
            <w:r>
              <w:rPr>
                <w:noProof/>
                <w:webHidden/>
              </w:rPr>
              <w:fldChar w:fldCharType="begin"/>
            </w:r>
            <w:r>
              <w:rPr>
                <w:noProof/>
                <w:webHidden/>
              </w:rPr>
              <w:instrText xml:space="preserve"> PAGEREF _Toc233730025 \h </w:instrText>
            </w:r>
            <w:r>
              <w:rPr>
                <w:noProof/>
                <w:webHidden/>
              </w:rPr>
            </w:r>
            <w:r>
              <w:rPr>
                <w:noProof/>
                <w:webHidden/>
              </w:rPr>
              <w:fldChar w:fldCharType="separate"/>
            </w:r>
            <w:r>
              <w:rPr>
                <w:noProof/>
                <w:webHidden/>
              </w:rPr>
              <w:t>81</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26" w:history="1">
            <w:r w:rsidRPr="00325A77">
              <w:rPr>
                <w:rStyle w:val="Hyperlink"/>
                <w:noProof/>
              </w:rPr>
              <w:t>SECTION B: BIO-DATA OF THE RESPONDENTS</w:t>
            </w:r>
            <w:r>
              <w:rPr>
                <w:noProof/>
                <w:webHidden/>
              </w:rPr>
              <w:tab/>
            </w:r>
            <w:r>
              <w:rPr>
                <w:noProof/>
                <w:webHidden/>
              </w:rPr>
              <w:fldChar w:fldCharType="begin"/>
            </w:r>
            <w:r>
              <w:rPr>
                <w:noProof/>
                <w:webHidden/>
              </w:rPr>
              <w:instrText xml:space="preserve"> PAGEREF _Toc233730026 \h </w:instrText>
            </w:r>
            <w:r>
              <w:rPr>
                <w:noProof/>
                <w:webHidden/>
              </w:rPr>
            </w:r>
            <w:r>
              <w:rPr>
                <w:noProof/>
                <w:webHidden/>
              </w:rPr>
              <w:fldChar w:fldCharType="separate"/>
            </w:r>
            <w:r>
              <w:rPr>
                <w:noProof/>
                <w:webHidden/>
              </w:rPr>
              <w:t>82</w:t>
            </w:r>
            <w:r>
              <w:rPr>
                <w:noProof/>
                <w:webHidden/>
              </w:rPr>
              <w:fldChar w:fldCharType="end"/>
            </w:r>
          </w:hyperlink>
        </w:p>
        <w:p w:rsidR="00325FAE" w:rsidRDefault="00325FAE" w:rsidP="00325FAE">
          <w:pPr>
            <w:pStyle w:val="TOC2"/>
            <w:tabs>
              <w:tab w:val="right" w:pos="9017"/>
            </w:tabs>
            <w:rPr>
              <w:rFonts w:asciiTheme="minorHAnsi" w:eastAsiaTheme="minorEastAsia" w:hAnsiTheme="minorHAnsi" w:cstheme="minorBidi"/>
              <w:noProof/>
              <w:sz w:val="22"/>
              <w:szCs w:val="22"/>
            </w:rPr>
          </w:pPr>
          <w:hyperlink w:anchor="_Toc233730027" w:history="1">
            <w:r w:rsidRPr="00325A77">
              <w:rPr>
                <w:rStyle w:val="Hyperlink"/>
                <w:noProof/>
              </w:rPr>
              <w:t>SECTION C: QUESTIONNAIRE ITEMS</w:t>
            </w:r>
            <w:r>
              <w:rPr>
                <w:noProof/>
                <w:webHidden/>
              </w:rPr>
              <w:tab/>
            </w:r>
            <w:r>
              <w:rPr>
                <w:noProof/>
                <w:webHidden/>
              </w:rPr>
              <w:fldChar w:fldCharType="begin"/>
            </w:r>
            <w:r>
              <w:rPr>
                <w:noProof/>
                <w:webHidden/>
              </w:rPr>
              <w:instrText xml:space="preserve"> PAGEREF _Toc233730027 \h </w:instrText>
            </w:r>
            <w:r>
              <w:rPr>
                <w:noProof/>
                <w:webHidden/>
              </w:rPr>
            </w:r>
            <w:r>
              <w:rPr>
                <w:noProof/>
                <w:webHidden/>
              </w:rPr>
              <w:fldChar w:fldCharType="separate"/>
            </w:r>
            <w:r>
              <w:rPr>
                <w:noProof/>
                <w:webHidden/>
              </w:rPr>
              <w:t>82</w:t>
            </w:r>
            <w:r>
              <w:rPr>
                <w:noProof/>
                <w:webHidden/>
              </w:rPr>
              <w:fldChar w:fldCharType="end"/>
            </w:r>
          </w:hyperlink>
        </w:p>
        <w:p w:rsidR="00325FAE" w:rsidRDefault="00325FAE" w:rsidP="00325FAE">
          <w:r>
            <w:fldChar w:fldCharType="end"/>
          </w:r>
        </w:p>
      </w:sdtContent>
    </w:sdt>
    <w:p w:rsidR="00325FAE" w:rsidRDefault="00325FAE" w:rsidP="00325FAE">
      <w:pPr>
        <w:rPr>
          <w:b/>
          <w:bCs/>
          <w:sz w:val="28"/>
          <w:szCs w:val="28"/>
        </w:rPr>
      </w:pPr>
      <w:r>
        <w:br w:type="page"/>
      </w:r>
    </w:p>
    <w:p w:rsidR="00325FAE" w:rsidRPr="00775A80" w:rsidRDefault="00325FAE" w:rsidP="00325FAE">
      <w:pPr>
        <w:pStyle w:val="Heading1"/>
      </w:pPr>
      <w:bookmarkStart w:id="7" w:name="_Toc233729965"/>
      <w:r w:rsidRPr="00775A80">
        <w:lastRenderedPageBreak/>
        <w:t>LIST OF TABLES</w:t>
      </w:r>
      <w:bookmarkEnd w:id="7"/>
    </w:p>
    <w:p w:rsidR="00325FAE" w:rsidRDefault="00325FAE" w:rsidP="00325FAE">
      <w:pPr>
        <w:tabs>
          <w:tab w:val="right" w:pos="9000"/>
        </w:tabs>
        <w:spacing w:after="120"/>
      </w:pPr>
      <w:r>
        <w:t>Table 2.1: Comparison between Remote Work Models and Hybrid Work Models</w:t>
      </w:r>
      <w:r>
        <w:tab/>
        <w:t>17</w:t>
      </w:r>
    </w:p>
    <w:p w:rsidR="00325FAE" w:rsidRDefault="00325FAE" w:rsidP="00325FAE">
      <w:pPr>
        <w:tabs>
          <w:tab w:val="right" w:pos="9000"/>
        </w:tabs>
        <w:spacing w:after="120"/>
      </w:pPr>
      <w:r>
        <w:t>Table 3.1: Table of Specification for the Questionnaire (RHWECQ)</w:t>
      </w:r>
      <w:r>
        <w:tab/>
        <w:t>32</w:t>
      </w:r>
    </w:p>
    <w:p w:rsidR="00325FAE" w:rsidRDefault="00325FAE" w:rsidP="00325FAE">
      <w:pPr>
        <w:tabs>
          <w:tab w:val="right" w:pos="9000"/>
        </w:tabs>
        <w:spacing w:after="120"/>
      </w:pPr>
      <w:r>
        <w:t>Table 3.2: Cronbach Alpha Reliability Coefficients for Instrument Sub-Scales</w:t>
      </w:r>
      <w:r>
        <w:tab/>
        <w:t>33</w:t>
      </w:r>
    </w:p>
    <w:p w:rsidR="00325FAE" w:rsidRDefault="00325FAE" w:rsidP="00325FAE">
      <w:pPr>
        <w:tabs>
          <w:tab w:val="right" w:pos="9000"/>
        </w:tabs>
        <w:spacing w:after="120"/>
      </w:pPr>
      <w:r>
        <w:t>Table 4.1: Demographic Profile of Respondents</w:t>
      </w:r>
      <w:r>
        <w:tab/>
        <w:t>35</w:t>
      </w:r>
    </w:p>
    <w:p w:rsidR="00325FAE" w:rsidRDefault="00325FAE" w:rsidP="00325FAE">
      <w:pPr>
        <w:tabs>
          <w:tab w:val="right" w:pos="9000"/>
        </w:tabs>
        <w:spacing w:after="120"/>
      </w:pPr>
      <w:r>
        <w:t>Table 4.2: Responses on Remote Work Models and Employee Commitment</w:t>
      </w:r>
      <w:r>
        <w:tab/>
        <w:t>36</w:t>
      </w:r>
    </w:p>
    <w:p w:rsidR="00325FAE" w:rsidRDefault="00325FAE" w:rsidP="00325FAE">
      <w:pPr>
        <w:tabs>
          <w:tab w:val="right" w:pos="9000"/>
        </w:tabs>
        <w:spacing w:after="120"/>
      </w:pPr>
      <w:r>
        <w:t>Table 4.3: Responses on Hybrid Work Models and Employee Commitment</w:t>
      </w:r>
      <w:r>
        <w:tab/>
        <w:t>37</w:t>
      </w:r>
    </w:p>
    <w:p w:rsidR="00325FAE" w:rsidRDefault="00325FAE" w:rsidP="00325FAE">
      <w:pPr>
        <w:tabs>
          <w:tab w:val="right" w:pos="9000"/>
        </w:tabs>
        <w:spacing w:after="120"/>
      </w:pPr>
      <w:r>
        <w:t>Table 4.4: Responses on Remote and Hybrid Work Models and Perceived Work Flexibility</w:t>
      </w:r>
      <w:r>
        <w:tab/>
        <w:t>38</w:t>
      </w:r>
    </w:p>
    <w:p w:rsidR="00325FAE" w:rsidRDefault="00325FAE" w:rsidP="00325FAE">
      <w:pPr>
        <w:tabs>
          <w:tab w:val="right" w:pos="9000"/>
        </w:tabs>
        <w:spacing w:after="120"/>
      </w:pPr>
      <w:r>
        <w:t>Table 4.5: Responses on Work Flexibility and Employee Commitment</w:t>
      </w:r>
      <w:r>
        <w:tab/>
        <w:t>39</w:t>
      </w:r>
    </w:p>
    <w:p w:rsidR="00325FAE" w:rsidRDefault="00325FAE" w:rsidP="00325FAE">
      <w:pPr>
        <w:tabs>
          <w:tab w:val="right" w:pos="9000"/>
        </w:tabs>
        <w:spacing w:after="120"/>
      </w:pPr>
      <w:r>
        <w:t>Table 4.6: Responses on the Mediating Role of Work Flexibility</w:t>
      </w:r>
      <w:r>
        <w:tab/>
        <w:t>39</w:t>
      </w:r>
    </w:p>
    <w:p w:rsidR="00325FAE" w:rsidRDefault="00325FAE" w:rsidP="00325FAE">
      <w:pPr>
        <w:tabs>
          <w:tab w:val="right" w:pos="9000"/>
        </w:tabs>
        <w:spacing w:after="120"/>
      </w:pPr>
      <w:r>
        <w:t>Table 4.7: Pearson Correlation Matrix of Study Variables</w:t>
      </w:r>
      <w:r>
        <w:tab/>
        <w:t>40</w:t>
      </w:r>
    </w:p>
    <w:p w:rsidR="00325FAE" w:rsidRDefault="00325FAE" w:rsidP="00325FAE">
      <w:pPr>
        <w:tabs>
          <w:tab w:val="right" w:pos="9000"/>
        </w:tabs>
        <w:spacing w:after="120"/>
      </w:pPr>
      <w:r>
        <w:t>Table 4.8: Regression of Remote Work on Employee Commitment</w:t>
      </w:r>
      <w:r>
        <w:tab/>
        <w:t>41</w:t>
      </w:r>
    </w:p>
    <w:p w:rsidR="00325FAE" w:rsidRDefault="00325FAE" w:rsidP="00325FAE">
      <w:pPr>
        <w:tabs>
          <w:tab w:val="right" w:pos="9000"/>
        </w:tabs>
        <w:spacing w:after="120"/>
      </w:pPr>
      <w:r>
        <w:t>Table 4.9: Regression of Hybrid Work on Employee Commitment</w:t>
      </w:r>
      <w:r>
        <w:tab/>
        <w:t>41</w:t>
      </w:r>
    </w:p>
    <w:p w:rsidR="00325FAE" w:rsidRDefault="00325FAE" w:rsidP="00325FAE">
      <w:pPr>
        <w:tabs>
          <w:tab w:val="right" w:pos="9000"/>
        </w:tabs>
        <w:spacing w:after="120"/>
      </w:pPr>
      <w:r>
        <w:t>Table 4.10: Multiple Regression of Remote and Hybrid Work on Work Flexibility</w:t>
      </w:r>
      <w:r>
        <w:tab/>
        <w:t>42</w:t>
      </w:r>
    </w:p>
    <w:p w:rsidR="00325FAE" w:rsidRDefault="00325FAE" w:rsidP="00325FAE">
      <w:pPr>
        <w:tabs>
          <w:tab w:val="right" w:pos="9000"/>
        </w:tabs>
        <w:spacing w:after="120"/>
      </w:pPr>
      <w:r>
        <w:t>Table 4.11: Regression of Work Flexibility on Employee Commitment</w:t>
      </w:r>
      <w:r>
        <w:tab/>
        <w:t>42</w:t>
      </w:r>
    </w:p>
    <w:p w:rsidR="00325FAE" w:rsidRDefault="00325FAE" w:rsidP="00325FAE">
      <w:pPr>
        <w:tabs>
          <w:tab w:val="right" w:pos="9000"/>
        </w:tabs>
        <w:spacing w:after="120"/>
      </w:pPr>
      <w:r>
        <w:t>Table 4.12: Mediation Analysis Summary</w:t>
      </w:r>
      <w:r>
        <w:tab/>
        <w:t>43</w:t>
      </w:r>
    </w:p>
    <w:p w:rsidR="00325FAE" w:rsidRDefault="00325FAE" w:rsidP="00325FAE">
      <w:pPr>
        <w:rPr>
          <w:b/>
          <w:bCs/>
          <w:sz w:val="28"/>
          <w:szCs w:val="28"/>
        </w:rPr>
      </w:pPr>
      <w:r>
        <w:br w:type="page"/>
      </w:r>
    </w:p>
    <w:p w:rsidR="00325FAE" w:rsidRPr="00775A80" w:rsidRDefault="00325FAE" w:rsidP="00325FAE">
      <w:pPr>
        <w:pStyle w:val="Heading1"/>
        <w:jc w:val="center"/>
      </w:pPr>
      <w:bookmarkStart w:id="8" w:name="_Toc233729966"/>
      <w:r w:rsidRPr="00775A80">
        <w:lastRenderedPageBreak/>
        <w:t>LIST OF FIGURES</w:t>
      </w:r>
      <w:bookmarkEnd w:id="8"/>
    </w:p>
    <w:p w:rsidR="00325FAE" w:rsidRDefault="00325FAE" w:rsidP="00325FAE">
      <w:pPr>
        <w:spacing w:after="200" w:line="480" w:lineRule="auto"/>
        <w:jc w:val="center"/>
      </w:pPr>
      <w:r>
        <w:t>There are no figures presented in this study.</w:t>
      </w:r>
    </w:p>
    <w:p w:rsidR="00325FAE" w:rsidRDefault="00325FAE" w:rsidP="00325FAE">
      <w:pPr>
        <w:rPr>
          <w:b/>
          <w:bCs/>
          <w:sz w:val="28"/>
          <w:szCs w:val="28"/>
        </w:rPr>
      </w:pPr>
      <w:r>
        <w:br w:type="page"/>
      </w:r>
    </w:p>
    <w:p w:rsidR="00325FAE" w:rsidRPr="00775A80" w:rsidRDefault="00325FAE" w:rsidP="00325FAE">
      <w:pPr>
        <w:pStyle w:val="Heading1"/>
        <w:jc w:val="center"/>
      </w:pPr>
      <w:bookmarkStart w:id="9" w:name="_Toc233729967"/>
      <w:r w:rsidRPr="00775A80">
        <w:lastRenderedPageBreak/>
        <w:t>ABSTRACT</w:t>
      </w:r>
      <w:bookmarkEnd w:id="9"/>
    </w:p>
    <w:p w:rsidR="00325FAE" w:rsidRPr="00B929EB" w:rsidRDefault="00325FAE" w:rsidP="00325FAE">
      <w:pPr>
        <w:spacing w:after="200"/>
        <w:jc w:val="both"/>
        <w:rPr>
          <w:i/>
        </w:rPr>
      </w:pPr>
      <w:r w:rsidRPr="00B929EB">
        <w:rPr>
          <w:i/>
        </w:rPr>
        <w:t>This study examined the influence of remote and hybrid work models on employee commitment in selected organisations in Enugu State, with particular attention to the role of work flexibility. The objectives of the study were to examine the influence of remote work models on employee commitment, assess the influence of hybrid work models on employee commitment, determine the influence of remote and hybrid work models on perceived work flexibility, examine the influence of work flexibility on employee commitment, and investigate the relationship among remote work, hybrid work, work flexibility, and employee commitment. The study was anchored on Social Exchange Theory and Organizational Commitment Theory. A survey research design was adopted, and data were collected from a population of 127 employees purposively drawn from selected organisations, namely Pierlex Technologies, MTN Nigeria, Globacom (Glo), Airtel Nigeria, and the IELTS Centre, Okpara Avenue, Enugu. Given the manageable population size, a census approach was employed. Data were collected through a structured questionnaire titled Remote and Hybrid Work Models and Employee Commitment Questionnaire (RHWECQ), validated by experts and tested for reliability using Cronbach Alpha, which yielded a reliability coefficient of 0.81. Data were analysed using descriptive statistics, Pearson Product Moment Correlation, and Multiple Linear Regression Analysis at a 0.05 level of significance. Findings revealed that remote work models, hybrid work models, and work flexibility significantly influenced employee commitment. The study further established that remote and hybrid work models positively influenced perceived work flexibility, while work flexibility significantly mediated the relationship between remote and hybrid work models and employee commitment. The study concluded that flexible work arrangements enhance employee commitment and recommended the adoption of structured remote and hybrid work policies supported by effective organisational flexibility systems.</w:t>
      </w:r>
    </w:p>
    <w:p w:rsidR="00325FAE" w:rsidRDefault="00325FAE" w:rsidP="00325FAE">
      <w:pPr>
        <w:spacing w:after="200" w:line="276" w:lineRule="auto"/>
        <w:jc w:val="both"/>
      </w:pPr>
      <w:r>
        <w:t>Keywords: Remote work, hybrid work, work flexibility, employee commitment, organisational commitment, Enugu State.</w:t>
      </w:r>
    </w:p>
    <w:p w:rsidR="004E1199" w:rsidRDefault="00BB1F64">
      <w:pPr>
        <w:pStyle w:val="Heading1"/>
        <w:pageBreakBefore/>
        <w:spacing w:after="300"/>
        <w:jc w:val="center"/>
      </w:pPr>
      <w:r>
        <w:lastRenderedPageBreak/>
        <w:t>CHAPTER ONE</w:t>
      </w:r>
    </w:p>
    <w:p w:rsidR="004E1199" w:rsidRDefault="00BB1F64">
      <w:pPr>
        <w:pStyle w:val="Heading1"/>
        <w:spacing w:after="300"/>
        <w:jc w:val="center"/>
      </w:pPr>
      <w:r>
        <w:t>INTRODUCTION</w:t>
      </w:r>
    </w:p>
    <w:p w:rsidR="004E1199" w:rsidRDefault="00BB1F64">
      <w:pPr>
        <w:pStyle w:val="Heading2"/>
        <w:spacing w:before="300" w:after="200"/>
      </w:pPr>
      <w:r>
        <w:t>1.1 Background of the Study</w:t>
      </w:r>
    </w:p>
    <w:p w:rsidR="004E1199" w:rsidRDefault="00BB1F64">
      <w:pPr>
        <w:spacing w:after="200" w:line="480" w:lineRule="auto"/>
        <w:jc w:val="both"/>
      </w:pPr>
      <w:r>
        <w:t>Organisations across the globe are experiencing significant changes in how work is structured and performed. Advances in information and communication technology, evolving employee expectations, and shifting organisational strategies have redefined the traditional notion of the physical workplace. These transformations have encouraged the adoption of alternative work arrangements that enable employees to perform tasks beyond conventional office settings. As a result, flexible work patterns that integrate physical presence with virtual engagement have become increasingly common across both public and private sector organisations. In this study, organisations refer to organisations that have adopted digital communication technologies and flexible work systems that allow employees to perform part of their responsibilities remotely or through hybrid work arrangements. These developments have not only reshaped organisational processes but have also influenced how employees relate to their organisations.</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 xml:space="preserve">The definition of remote work is a work arrangement in which employees carry out their duties away from the typical office setting, usually supported by technological tools such as computers, cell phones, email, and video conferences (Magaji, 2024). The hybrid working model is the same, just with the addition of remote and in-person work, and the option for workers to split their time between the two. The models aim to provide flexibility and to keep the organisation coordinated and controlled. The increasing use of these examples reflects organisations' efforts to adapt to the evolving dynamics of the workforce and remain competitive in a rapidly changing business landscape (Oloidi et al., 2025). These working </w:t>
      </w:r>
      <w:r w:rsidRPr="000C13CA">
        <w:rPr>
          <w:rStyle w:val="s1"/>
          <w:rFonts w:ascii="Times New Roman" w:hAnsi="Times New Roman"/>
          <w:sz w:val="24"/>
          <w:szCs w:val="24"/>
        </w:rPr>
        <w:lastRenderedPageBreak/>
        <w:t>relationships also influence the nature of interactions, trust, and reciprocity within organisations, and are essential to employees' commitment.</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Employee commitment is one of the important outcomes of an organisation, indicating the psychological relationship of the employees with the organisation. It includes loyalty, willingness to put in the effort, and a desire to stay within the organisation. Commitment is the factor that is crucial in achieving performance, retention and organisational stability (Mark &amp; Dum-aabaBari, 2024). Studies have shown that an employee's attitude towards organisational support, equity and flexibility is a key factor in determining commitment. If they feel their employer cares for them and is flexible with them in their work, then they will feel better about the company and dedicate themselves to the job and involvement. However, in poorly managed systems, emotional attachment and commitment will be decreased (Mutiu et al., 2025).</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The shift to remote, hybrid work arrangements has changed the way supervisors, employees, and managers supervise, communicate with, and evaluate employee performance. Traditional, face-to-face relationships between staff, supervisors, and colleagues are becoming more prevalent and are becoming more flexible with the assistance of technology. If properly managed, these changes can also improve engagement, but they may also lead to problems like isolation, role ambiguity, or a decrease in organizational identification (Oloidi et al., 2025). Empirical research indicates that hybrid working models can boost employee engagement and motivation, but when not well managed or with poor communication and understanding, they can also have a negative impact on the link between employee and organisational objectives (Okolocha, 2024). This emphasises the need for a review of the impact of such work models on staff engagement.</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lastRenderedPageBreak/>
        <w:t>In addition, there are strong links between organisational commitment and job satisfaction and work-life balance and P.O.S. The use of remote and hybrid work arrangements has been associated with positive outcomes in these factors, including flexible work schedules and decreased stress of commuting (Makama et al., 2025). This flexibility can help staff to balance their personal and professional life, thus promoting positive attitude towards their organisation. But if it is too flexible without any structure and guidance, it can be confusing and result in less role clarity (Pepple et al., 2025). The double impact shows the importance of considering the effects of these work models on commitment outcomes.</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The implementation of remote and hybrid working arrangements is inconsistent by sector and region in Nigeria. Many traditional companies have stuck with traditional employment models, whereas other companies have adopted these models and appeared to have embraced the use of technology and the multinational companies. Past research indicates that the efficiency of hybrid work systems is heavily driven by aspects of organisational culture, leadership style and technological readiness (Igomu, 2023). Furthermore, infrastructural constraints and managerial reluctance have been identified as some of the major challenges for their successful implementation (Mutiu et al., 2025). The contextual challenges can impact on the employees' experience and, hence, their commitment to the organisation.</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 xml:space="preserve">Overall, research on flexible working practices shows that they are associated with improved employee commitment, but this may not be true locally. Organisations in Enugu State are situated in a setting with variable infrastructure, unreliable power supply, often patchy internet connection, changing ways of doing things and growing competition. These conditions can impact employees' capacity to do their job effectively in a remote and hybrid work environment. Furthermore, the congestion and commuting problems in urban areas </w:t>
      </w:r>
      <w:r w:rsidRPr="000C13CA">
        <w:rPr>
          <w:rStyle w:val="s1"/>
          <w:rFonts w:ascii="Times New Roman" w:hAnsi="Times New Roman"/>
          <w:sz w:val="24"/>
          <w:szCs w:val="24"/>
        </w:rPr>
        <w:lastRenderedPageBreak/>
        <w:t>have led to a gradual shift in some companies regarding flexible working, as a way to increase efficiency and employees' wellbeing. But these arrangements can have varying impacts in this context, because of their infrastructural and organisational constraints. Therefore, flexibility is likely to contribute to greater commitment in technologically advanced and well-resourced settings, but a lack of infrastructural facilities and unreliable technology support will likely undermine the relationship between flexible work arrangements and employee commitment in Enugu State.</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Furthermore, what affects employee engagement at remote and hybrid workplaces includes having clear expectations of employees' performance, as well as providing feedback that is consistent and timely, and supporting employees with good leadership. Researchers emphasize that communication and leadership are crucial in improving employees' belongingness and motivation to ensure commitment (Magaji, 2024). Poor communication, on the other hand, can result in disengagement and lower organisational attachment. The above dynamics indicate that the success of remote and hybrid working models is more about implementation and management of such working arrangements, and not the models themselves (Okolocha, 2024).</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 xml:space="preserve">Although working remotely or at home has become more commonplace, or hybrid work, the real effect it has on employee commitment in organisations is still not clear. These variations in how organisations are structured, being led, technologies available, and the realities of the infrastructure can lead to different outcomes (Pepple et al., 2025). However, while remote working and outcomes for employees have been studied in the general national and international settings, empirical evidence that examines remote work, hybrid work, flexibility, and employees' commitment within the confines of selected organisations in </w:t>
      </w:r>
      <w:r w:rsidRPr="000C13CA">
        <w:rPr>
          <w:rStyle w:val="s1"/>
          <w:rFonts w:ascii="Times New Roman" w:hAnsi="Times New Roman"/>
          <w:sz w:val="24"/>
          <w:szCs w:val="24"/>
        </w:rPr>
        <w:lastRenderedPageBreak/>
        <w:t>Enugu State has been scarce. This indicates that there is a need to investigate these variables in a context that can shed light on the interaction of these variables within a set infrastructural and managerial setting in Enugu State.</w:t>
      </w:r>
    </w:p>
    <w:p w:rsidR="00A0144B" w:rsidRPr="000C13CA" w:rsidRDefault="00A0144B" w:rsidP="003B6C81">
      <w:pPr>
        <w:pStyle w:val="p1"/>
        <w:spacing w:line="480" w:lineRule="auto"/>
        <w:jc w:val="both"/>
        <w:rPr>
          <w:rFonts w:ascii="Times New Roman" w:hAnsi="Times New Roman"/>
          <w:sz w:val="24"/>
          <w:szCs w:val="24"/>
        </w:rPr>
      </w:pPr>
      <w:r w:rsidRPr="000C13CA">
        <w:rPr>
          <w:rStyle w:val="s1"/>
          <w:rFonts w:ascii="Times New Roman" w:hAnsi="Times New Roman"/>
          <w:sz w:val="24"/>
          <w:szCs w:val="24"/>
        </w:rPr>
        <w:t>This study, therefore, aims at investigating the impact of remote work and hybrid work models on employees' commitment in selected organizations in Enugu State. This context will help to bring to the fore the empirical evidence that will contribute to the understanding of the impact of flexible work arrangements on attachment, involvement, and commitment of employees in the realities of the Enugu work environment.</w:t>
      </w:r>
    </w:p>
    <w:p w:rsidR="004E1199" w:rsidRDefault="00BB1F64">
      <w:pPr>
        <w:pStyle w:val="Heading2"/>
        <w:spacing w:before="300" w:after="200"/>
      </w:pPr>
      <w:r>
        <w:t>1.2 Statement of the Problem</w:t>
      </w:r>
    </w:p>
    <w:p w:rsidR="00570D67" w:rsidRPr="00570D67" w:rsidRDefault="00570D67" w:rsidP="00B8453A">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The shift towards remote and hybrid working has reshaped workplaces, creating opportunities and challenges for organisations. While these work arrangements have been shown to have benefits of flexibility, work-life balance, and employee satisfaction, the empirical evidence on the impact of these arrangements on employee commitment is mixed. Some research found that remote and hybrid systems of work are associated with increased employee commitment, due to increased autonomy and flexibility, while other research indicated that they could lead to decreased organisational attachment and a lower sense of belonging, as a result of lower levels of physical interaction, communication, and face-to-face supervision. The divergent results raise questions about how much remote and hybrid work affects employee commitment.</w:t>
      </w:r>
    </w:p>
    <w:p w:rsidR="00570D67" w:rsidRPr="00570D67" w:rsidRDefault="00570D67" w:rsidP="00B8453A">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 xml:space="preserve">Organisations that have put in place remote and hybrid work systems may find challenges with communication, supervision, collaboration and employee engagement in practice. Working in such arrangements can lead to social isolation, role ambiguity, lack of boundaries </w:t>
      </w:r>
      <w:r w:rsidRPr="00570D67">
        <w:rPr>
          <w:rStyle w:val="s1"/>
          <w:rFonts w:ascii="Times New Roman" w:hAnsi="Times New Roman"/>
          <w:sz w:val="24"/>
          <w:szCs w:val="24"/>
        </w:rPr>
        <w:lastRenderedPageBreak/>
        <w:t>between work and life, and less interpersonal interaction, which can impact trust, teamwork and organisational commitment of employees. These difficulties can be exacerbated in Enugu State due to poor infrastructure, including erratic power, low-quality internet connections, and organisational readiness. The conditions have raised concern about the possibility of employing remote and hybrid working arrangements to sustain the commitment of employees in the context of an organisation within Enugu State.</w:t>
      </w:r>
    </w:p>
    <w:p w:rsidR="00570D67" w:rsidRPr="00570D67" w:rsidRDefault="00570D67" w:rsidP="00B8453A">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In an empirical sense, Nigerian studies have tended to concentrate on psychological/Organisational outcomes like productivity, performance, job satisfaction and work-life balance, but little attention has been paid to employee commitment as an outcome. Furthermore, numerous existing studies focus on remote work or hybrid work, but do not link remote work, hybrid work, work flexibility and employee commitment into one conceptual framework. Therefore, it is limited that there is very little contextual evidence that would explain the interaction of these variables in the organisations that operate in Enugu State.</w:t>
      </w:r>
    </w:p>
    <w:p w:rsidR="00570D67" w:rsidRPr="00570D67" w:rsidRDefault="00570D67" w:rsidP="00B8453A">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In addition, the studies conducted so far have been rather general or vague, which may not be very representative of the organizational and infrastructural conditions in Enugu State. Results from technologically sophisticated and/or multinational organisations might not match those of organisations that are situated in places where infrastructure has variability and workplace practices are changing over time. Consequently, there is a lack of empirical data to inform the decisions of managers and organisational leaders on implementing and managing remote/hybrid working systems in Enugu State to improve employees' commitment.</w:t>
      </w:r>
    </w:p>
    <w:p w:rsidR="00570D67" w:rsidRPr="00570D67" w:rsidRDefault="00570D67" w:rsidP="00B8453A">
      <w:pPr>
        <w:pStyle w:val="p1"/>
        <w:spacing w:line="480" w:lineRule="auto"/>
        <w:jc w:val="both"/>
        <w:rPr>
          <w:rFonts w:ascii="Times New Roman" w:hAnsi="Times New Roman"/>
          <w:sz w:val="24"/>
          <w:szCs w:val="24"/>
        </w:rPr>
      </w:pPr>
      <w:r w:rsidRPr="00570D67">
        <w:rPr>
          <w:rStyle w:val="s1"/>
          <w:rFonts w:ascii="Times New Roman" w:hAnsi="Times New Roman"/>
          <w:sz w:val="24"/>
          <w:szCs w:val="24"/>
        </w:rPr>
        <w:lastRenderedPageBreak/>
        <w:t>There is a need to engage in an empirical study of the impact of remote and hybrid working on employee commitment in some selected organizations in Enugu State, Nigeria, considering the inconsistencies, gaps in the context, and practical concerns. This study therefore aims to investigate the correlation between remote work, hybrid work, work flexibility, and employee commitment to give context-relevant evidence that can inform organizational practices and management decisions in the Enugu work environment.</w:t>
      </w:r>
    </w:p>
    <w:p w:rsidR="004E1199" w:rsidRDefault="00BB1F64">
      <w:pPr>
        <w:pStyle w:val="Heading2"/>
        <w:spacing w:before="300" w:after="200"/>
      </w:pPr>
      <w:r>
        <w:t>1.3 Objectives of the Study</w:t>
      </w:r>
    </w:p>
    <w:p w:rsidR="004E1199" w:rsidRDefault="00BB1F64">
      <w:pPr>
        <w:spacing w:after="200" w:line="480" w:lineRule="auto"/>
        <w:jc w:val="both"/>
      </w:pPr>
      <w:r>
        <w:t>The main objective of this study is to examine the influence of remote and hybrid work models on employee commitment in selected organisations in Enugu State, with particular attention to the role of work flexibility.</w:t>
      </w:r>
    </w:p>
    <w:p w:rsidR="004E1199" w:rsidRDefault="00BB1F64">
      <w:pPr>
        <w:spacing w:after="200" w:line="480" w:lineRule="auto"/>
        <w:jc w:val="both"/>
      </w:pPr>
      <w:r>
        <w:t>Specifically, the study seeks to:</w:t>
      </w:r>
    </w:p>
    <w:p w:rsidR="004E1199" w:rsidRDefault="00BB1F64">
      <w:pPr>
        <w:pStyle w:val="ListParagraph"/>
        <w:numPr>
          <w:ilvl w:val="0"/>
          <w:numId w:val="2"/>
        </w:numPr>
        <w:spacing w:after="120" w:line="360" w:lineRule="auto"/>
      </w:pPr>
      <w:r>
        <w:t>Examine the influence of remote work models on employee commitment in selected organisations in Enugu State.</w:t>
      </w:r>
    </w:p>
    <w:p w:rsidR="004E1199" w:rsidRDefault="00BB1F64">
      <w:pPr>
        <w:pStyle w:val="ListParagraph"/>
        <w:numPr>
          <w:ilvl w:val="0"/>
          <w:numId w:val="2"/>
        </w:numPr>
        <w:spacing w:after="120" w:line="360" w:lineRule="auto"/>
      </w:pPr>
      <w:r>
        <w:t>Assess the influence of hybrid work models on employee commitment in selected organisations in Enugu State.</w:t>
      </w:r>
    </w:p>
    <w:p w:rsidR="004E1199" w:rsidRDefault="00BB1F64">
      <w:pPr>
        <w:pStyle w:val="ListParagraph"/>
        <w:numPr>
          <w:ilvl w:val="0"/>
          <w:numId w:val="2"/>
        </w:numPr>
        <w:spacing w:after="120" w:line="360" w:lineRule="auto"/>
      </w:pPr>
      <w:r>
        <w:t>Determine the influence of remote and hybrid work models on perceived work flexibility in selected organisations in Enugu State.</w:t>
      </w:r>
    </w:p>
    <w:p w:rsidR="004E1199" w:rsidRDefault="00BB1F64">
      <w:pPr>
        <w:pStyle w:val="ListParagraph"/>
        <w:numPr>
          <w:ilvl w:val="0"/>
          <w:numId w:val="2"/>
        </w:numPr>
        <w:spacing w:after="120" w:line="360" w:lineRule="auto"/>
      </w:pPr>
      <w:r>
        <w:t>Examine the influence of work flexibility on employee commitment in selected organisations in Enugu State.</w:t>
      </w:r>
    </w:p>
    <w:p w:rsidR="004E1199" w:rsidRDefault="00BB1F64">
      <w:pPr>
        <w:pStyle w:val="ListParagraph"/>
        <w:numPr>
          <w:ilvl w:val="0"/>
          <w:numId w:val="2"/>
        </w:numPr>
        <w:spacing w:after="120" w:line="360" w:lineRule="auto"/>
      </w:pPr>
      <w:r>
        <w:t>Examine the relationship among remote work, hybrid work, work flexibility, and employee commitment in selected organisations in Enugu State.</w:t>
      </w:r>
    </w:p>
    <w:p w:rsidR="004E1199" w:rsidRDefault="00BB1F64">
      <w:pPr>
        <w:pStyle w:val="Heading2"/>
        <w:spacing w:before="300" w:after="200"/>
      </w:pPr>
      <w:r>
        <w:t>1.4 Research Questions</w:t>
      </w:r>
    </w:p>
    <w:p w:rsidR="004E1199" w:rsidRDefault="00BB1F64">
      <w:pPr>
        <w:spacing w:after="200" w:line="480" w:lineRule="auto"/>
        <w:jc w:val="both"/>
      </w:pPr>
      <w:r>
        <w:t>The following research questions guide the study:</w:t>
      </w:r>
    </w:p>
    <w:p w:rsidR="004E1199" w:rsidRDefault="00BB1F64">
      <w:pPr>
        <w:pStyle w:val="ListParagraph"/>
        <w:numPr>
          <w:ilvl w:val="0"/>
          <w:numId w:val="2"/>
        </w:numPr>
        <w:spacing w:after="120" w:line="360" w:lineRule="auto"/>
      </w:pPr>
      <w:r>
        <w:lastRenderedPageBreak/>
        <w:t>What influence do remote work models have on employee commitment in selected organisations in Enugu State?</w:t>
      </w:r>
    </w:p>
    <w:p w:rsidR="004E1199" w:rsidRDefault="00BB1F64">
      <w:pPr>
        <w:pStyle w:val="ListParagraph"/>
        <w:numPr>
          <w:ilvl w:val="0"/>
          <w:numId w:val="2"/>
        </w:numPr>
        <w:spacing w:after="120" w:line="360" w:lineRule="auto"/>
      </w:pPr>
      <w:r>
        <w:t>How do hybrid work models influence employee commitment in selected organisations in Enugu State?</w:t>
      </w:r>
    </w:p>
    <w:p w:rsidR="004E1199" w:rsidRDefault="00BB1F64">
      <w:pPr>
        <w:pStyle w:val="ListParagraph"/>
        <w:numPr>
          <w:ilvl w:val="0"/>
          <w:numId w:val="2"/>
        </w:numPr>
        <w:spacing w:after="120" w:line="360" w:lineRule="auto"/>
      </w:pPr>
      <w:r>
        <w:t>How do remote and hybrid work models influence perceived work flexibility in selected organisations in Enugu State?</w:t>
      </w:r>
    </w:p>
    <w:p w:rsidR="004E1199" w:rsidRDefault="00BB1F64">
      <w:pPr>
        <w:pStyle w:val="ListParagraph"/>
        <w:numPr>
          <w:ilvl w:val="0"/>
          <w:numId w:val="2"/>
        </w:numPr>
        <w:spacing w:after="120" w:line="360" w:lineRule="auto"/>
      </w:pPr>
      <w:r>
        <w:t>What influence does work flexibility have on employee commitment in selected organisations in Enugu State?</w:t>
      </w:r>
    </w:p>
    <w:p w:rsidR="004E1199" w:rsidRDefault="00BB1F64">
      <w:pPr>
        <w:pStyle w:val="ListParagraph"/>
        <w:numPr>
          <w:ilvl w:val="0"/>
          <w:numId w:val="2"/>
        </w:numPr>
        <w:spacing w:after="120" w:line="360" w:lineRule="auto"/>
      </w:pPr>
      <w:r>
        <w:t>What relationship exists among remote work, hybrid work, work flexibility, and employee commitment in selected organisations in Enugu State?</w:t>
      </w:r>
    </w:p>
    <w:p w:rsidR="004E1199" w:rsidRDefault="00BB1F64">
      <w:pPr>
        <w:pStyle w:val="Heading2"/>
        <w:spacing w:before="300" w:after="200"/>
      </w:pPr>
      <w:r>
        <w:t>1.5 Statement of Hypotheses</w:t>
      </w:r>
    </w:p>
    <w:p w:rsidR="004E1199" w:rsidRDefault="00BB1F64">
      <w:pPr>
        <w:spacing w:after="200" w:line="480" w:lineRule="auto"/>
        <w:jc w:val="both"/>
      </w:pPr>
      <w:r>
        <w:t>The following null hypotheses will guide the study:</w:t>
      </w:r>
    </w:p>
    <w:p w:rsidR="004E1199" w:rsidRDefault="00BB1F64">
      <w:pPr>
        <w:pStyle w:val="ListParagraph"/>
        <w:numPr>
          <w:ilvl w:val="0"/>
          <w:numId w:val="2"/>
        </w:numPr>
        <w:spacing w:after="120" w:line="360" w:lineRule="auto"/>
      </w:pPr>
      <w:r>
        <w:t>Ho₁: Remote work models have no significant influence on employee commitment in selected organisations in Enugu State.</w:t>
      </w:r>
    </w:p>
    <w:p w:rsidR="004E1199" w:rsidRDefault="00BB1F64">
      <w:pPr>
        <w:pStyle w:val="ListParagraph"/>
        <w:numPr>
          <w:ilvl w:val="0"/>
          <w:numId w:val="2"/>
        </w:numPr>
        <w:spacing w:after="120" w:line="360" w:lineRule="auto"/>
      </w:pPr>
      <w:r>
        <w:t>Ho₂: Hybrid work models have no significant influence on employee commitment in selected organisations in Enugu State.</w:t>
      </w:r>
    </w:p>
    <w:p w:rsidR="004E1199" w:rsidRDefault="00BB1F64">
      <w:pPr>
        <w:pStyle w:val="ListParagraph"/>
        <w:numPr>
          <w:ilvl w:val="0"/>
          <w:numId w:val="2"/>
        </w:numPr>
        <w:spacing w:after="120" w:line="360" w:lineRule="auto"/>
      </w:pPr>
      <w:r>
        <w:t>Ho₃: Remote and hybrid work models have no significant influence on perceived work flexibility in selected organisations in Enugu State.</w:t>
      </w:r>
    </w:p>
    <w:p w:rsidR="004E1199" w:rsidRDefault="00BB1F64">
      <w:pPr>
        <w:pStyle w:val="ListParagraph"/>
        <w:numPr>
          <w:ilvl w:val="0"/>
          <w:numId w:val="2"/>
        </w:numPr>
        <w:spacing w:after="120" w:line="360" w:lineRule="auto"/>
      </w:pPr>
      <w:r>
        <w:t>Ho₄: Work flexibility has no significant influence on employee commitment in selected organisations in Enugu State.</w:t>
      </w:r>
    </w:p>
    <w:p w:rsidR="004E1199" w:rsidRDefault="00BB1F64">
      <w:pPr>
        <w:pStyle w:val="ListParagraph"/>
        <w:numPr>
          <w:ilvl w:val="0"/>
          <w:numId w:val="2"/>
        </w:numPr>
        <w:spacing w:after="120" w:line="360" w:lineRule="auto"/>
      </w:pPr>
      <w:r>
        <w:t>Ho₅: There is no significant relationship among remote work, hybrid work, work flexibility, and employee commitment in selected organisations in Enugu State.</w:t>
      </w:r>
    </w:p>
    <w:p w:rsidR="004E1199" w:rsidRDefault="00BB1F64">
      <w:pPr>
        <w:pStyle w:val="Heading2"/>
        <w:spacing w:before="300" w:after="200"/>
      </w:pPr>
      <w:r>
        <w:t>1.6 Significance of the Study</w:t>
      </w:r>
    </w:p>
    <w:p w:rsidR="00D61D52" w:rsidRPr="00570D67" w:rsidRDefault="00D61D52" w:rsidP="00570D67">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The results of this study will be of importance to organisations, employees, policymakers and researchers, especially in the area of organisational management in Enugu State.</w:t>
      </w:r>
    </w:p>
    <w:p w:rsidR="00D61D52" w:rsidRPr="00570D67" w:rsidRDefault="00D61D52" w:rsidP="0028420F">
      <w:pPr>
        <w:pStyle w:val="p1"/>
        <w:jc w:val="both"/>
        <w:rPr>
          <w:rFonts w:ascii="Times New Roman" w:hAnsi="Times New Roman"/>
          <w:sz w:val="24"/>
          <w:szCs w:val="24"/>
        </w:rPr>
      </w:pPr>
      <w:r w:rsidRPr="00570D67">
        <w:rPr>
          <w:rStyle w:val="s1"/>
          <w:rFonts w:ascii="Times New Roman" w:hAnsi="Times New Roman"/>
          <w:sz w:val="24"/>
          <w:szCs w:val="24"/>
        </w:rPr>
        <w:lastRenderedPageBreak/>
        <w:t>For management and organisational leaders, the study will give them context-specific empirical evidence of the impact of remote and hybrid work models on employees' commitment in organisations with infrastructural and managerial settings similar to those of Enugu State. This research provides a comparative analysis of remote and hybrid work systems and their connection to employee commitment in the selected organisations, as opposed to generalised studies. Further, through the analysis of the role of work flexibility in these working arrangements, this study will offer some insights into the association between work flexibility and employee commitment and organisational attachment. The results of this research could help managers develop policies and flexible work requirements that promote employee motivation, loyalty, retention and organisational efficiency.</w:t>
      </w:r>
    </w:p>
    <w:p w:rsidR="00D61D52" w:rsidRPr="00570D67" w:rsidRDefault="00D61D52" w:rsidP="0028420F">
      <w:pPr>
        <w:pStyle w:val="p1"/>
        <w:jc w:val="both"/>
        <w:rPr>
          <w:rFonts w:ascii="Times New Roman" w:hAnsi="Times New Roman"/>
          <w:sz w:val="24"/>
          <w:szCs w:val="24"/>
        </w:rPr>
      </w:pPr>
      <w:r w:rsidRPr="00570D67">
        <w:rPr>
          <w:rStyle w:val="s1"/>
          <w:rFonts w:ascii="Times New Roman" w:hAnsi="Times New Roman"/>
          <w:sz w:val="24"/>
          <w:szCs w:val="24"/>
        </w:rPr>
        <w:t>The study gives staff a better understanding of how the various work arrangements affect their experiences of flexibility, autonomy and organisational support. The results will highlight the work-life balance and psychological ties to the organisation that could be enhanced through flexible working arrangements when linked to work models and commitment outcomes. This can lead to people having more positive expectations and being more interconnected to the systems of work that build trust and long-term attachment to the organisation through inclusion.</w:t>
      </w:r>
    </w:p>
    <w:p w:rsidR="00D61D52" w:rsidRPr="00570D67" w:rsidRDefault="00D61D52" w:rsidP="0028420F">
      <w:pPr>
        <w:pStyle w:val="p1"/>
        <w:jc w:val="both"/>
        <w:rPr>
          <w:rFonts w:ascii="Times New Roman" w:hAnsi="Times New Roman"/>
          <w:sz w:val="24"/>
          <w:szCs w:val="24"/>
        </w:rPr>
      </w:pPr>
      <w:r w:rsidRPr="00570D67">
        <w:rPr>
          <w:rStyle w:val="s1"/>
          <w:rFonts w:ascii="Times New Roman" w:hAnsi="Times New Roman"/>
          <w:sz w:val="24"/>
          <w:szCs w:val="24"/>
        </w:rPr>
        <w:t>The study will benefit both policymakers and labour regulators with evidence based on the reality of a developing organisational environment. The findings will provide empirical evidence in developing labour policies for the increased use of flexible working arrangements in Nigeria with special reference to the subnational level in Enugu State. The study could help in designing appropriate policies that take into consideration employee well-being and ease without compromising the productivity of the organisation in terms of work flexibility and work structures as they relate to employee commitment.</w:t>
      </w:r>
    </w:p>
    <w:p w:rsidR="0028420F" w:rsidRDefault="00D61D52" w:rsidP="0028420F">
      <w:pPr>
        <w:pStyle w:val="p1"/>
        <w:jc w:val="both"/>
        <w:rPr>
          <w:rStyle w:val="s1"/>
          <w:rFonts w:ascii="Times New Roman" w:hAnsi="Times New Roman"/>
          <w:sz w:val="24"/>
          <w:szCs w:val="24"/>
        </w:rPr>
      </w:pPr>
      <w:r w:rsidRPr="00570D67">
        <w:rPr>
          <w:rStyle w:val="s1"/>
          <w:rFonts w:ascii="Times New Roman" w:hAnsi="Times New Roman"/>
          <w:sz w:val="24"/>
          <w:szCs w:val="24"/>
        </w:rPr>
        <w:t>This study is an empirical and a theoretically contributions to researchers and academics. Empirically, it fills the gap that lacks contextualised research in remote and hybrid working models in developing countries with specific information from Enugu State. The methodological contribution to the existing research is the comparative analysis of remote work, hybrid work, work flexibility, and employee commitment in one analytical framework. On a theoretical level, it builds upon the Social Exchange Theory and its</w:t>
      </w:r>
    </w:p>
    <w:p w:rsidR="0028420F" w:rsidRDefault="0028420F">
      <w:pPr>
        <w:rPr>
          <w:rStyle w:val="s1"/>
          <w:rFonts w:ascii="Times New Roman" w:eastAsiaTheme="minorEastAsia" w:hAnsi="Times New Roman"/>
          <w:color w:val="000000"/>
          <w:sz w:val="24"/>
          <w:szCs w:val="24"/>
        </w:rPr>
      </w:pPr>
      <w:r>
        <w:rPr>
          <w:rStyle w:val="s1"/>
          <w:rFonts w:ascii="Times New Roman" w:hAnsi="Times New Roman"/>
          <w:sz w:val="24"/>
          <w:szCs w:val="24"/>
        </w:rPr>
        <w:br w:type="page"/>
      </w:r>
    </w:p>
    <w:p w:rsidR="00D61D52" w:rsidRPr="00570D67" w:rsidRDefault="00D61D52" w:rsidP="00570D67">
      <w:pPr>
        <w:pStyle w:val="p1"/>
        <w:spacing w:line="480" w:lineRule="auto"/>
        <w:jc w:val="both"/>
        <w:rPr>
          <w:rFonts w:ascii="Times New Roman" w:hAnsi="Times New Roman"/>
          <w:sz w:val="24"/>
          <w:szCs w:val="24"/>
        </w:rPr>
      </w:pPr>
      <w:r w:rsidRPr="00570D67">
        <w:rPr>
          <w:rStyle w:val="s1"/>
          <w:rFonts w:ascii="Times New Roman" w:hAnsi="Times New Roman"/>
          <w:sz w:val="24"/>
          <w:szCs w:val="24"/>
        </w:rPr>
        <w:lastRenderedPageBreak/>
        <w:t xml:space="preserve"> work on flexibility to explore how flexibility can be a resource for the organisation that can foster reciprocal employee commitment in current working systems. It helps to enhance the understanding of the impact of new working practices on organisational relationships.</w:t>
      </w:r>
    </w:p>
    <w:p w:rsidR="00D61D52" w:rsidRPr="00570D67" w:rsidRDefault="00D61D52" w:rsidP="00570D67">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The findings of the study should, however, be interpreted in the context of the purposely selected organisations in Enugu State, as the study focused on purposively selected organisations with existing remote and hybrid working plans. Thus, the results may not be completely generalizable to all the organizations in Nigeria or other organizational settings that have other structural and technological conditions.</w:t>
      </w:r>
    </w:p>
    <w:p w:rsidR="00D61D52" w:rsidRPr="00570D67" w:rsidRDefault="00D61D52" w:rsidP="00570D67">
      <w:pPr>
        <w:pStyle w:val="p1"/>
        <w:spacing w:line="480" w:lineRule="auto"/>
        <w:jc w:val="both"/>
        <w:rPr>
          <w:rFonts w:ascii="Times New Roman" w:hAnsi="Times New Roman"/>
          <w:sz w:val="24"/>
          <w:szCs w:val="24"/>
        </w:rPr>
      </w:pPr>
      <w:r w:rsidRPr="00570D67">
        <w:rPr>
          <w:rStyle w:val="s1"/>
          <w:rFonts w:ascii="Times New Roman" w:hAnsi="Times New Roman"/>
          <w:sz w:val="24"/>
          <w:szCs w:val="24"/>
        </w:rPr>
        <w:t>In general, the study contributes to both practical and academic knowledge in the sense of giving a contextual explanation of the relationship between the remote/hybrid work model and work flexibility with employee commitment in the context of an organization in Enugu State.</w:t>
      </w:r>
    </w:p>
    <w:p w:rsidR="004E1199" w:rsidRDefault="00BB1F64">
      <w:pPr>
        <w:pStyle w:val="Heading2"/>
        <w:spacing w:before="300" w:after="200"/>
      </w:pPr>
      <w:r>
        <w:t>1.7 Scope of the Study</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The study is limited to certain organizations found in Enugu State. The emphasis is on analysing the impact of telework and hybrid work models on employee engagement. The study focuses specifically on the independent variable, which is the model of remote work, hybrid work, and work flexibility, and the dependent variable is the employee's commitment.</w:t>
      </w:r>
    </w:p>
    <w:p w:rsidR="0028420F" w:rsidRDefault="00226AE6" w:rsidP="003D4272">
      <w:pPr>
        <w:pStyle w:val="p1"/>
        <w:spacing w:line="480" w:lineRule="auto"/>
        <w:jc w:val="both"/>
        <w:rPr>
          <w:rStyle w:val="s1"/>
          <w:rFonts w:ascii="Times New Roman" w:hAnsi="Times New Roman"/>
          <w:sz w:val="24"/>
          <w:szCs w:val="24"/>
        </w:rPr>
      </w:pPr>
      <w:r w:rsidRPr="003D4272">
        <w:rPr>
          <w:rStyle w:val="s1"/>
          <w:rFonts w:ascii="Times New Roman" w:hAnsi="Times New Roman"/>
          <w:sz w:val="24"/>
          <w:szCs w:val="24"/>
        </w:rPr>
        <w:t>The organisations selected for this study are Pierlex, MTN Nigeria, Globacom (Glo)</w:t>
      </w:r>
      <w:r w:rsidR="0028420F">
        <w:rPr>
          <w:rStyle w:val="s1"/>
          <w:rFonts w:ascii="Times New Roman" w:hAnsi="Times New Roman"/>
          <w:sz w:val="24"/>
          <w:szCs w:val="24"/>
        </w:rPr>
        <w:t xml:space="preserve"> and</w:t>
      </w:r>
      <w:r w:rsidRPr="003D4272">
        <w:rPr>
          <w:rStyle w:val="s1"/>
          <w:rFonts w:ascii="Times New Roman" w:hAnsi="Times New Roman"/>
          <w:sz w:val="24"/>
          <w:szCs w:val="24"/>
        </w:rPr>
        <w:t xml:space="preserve"> Airtel Nigeria, Those organisations were chosen as they have remote and hybrid work arrangements and thus can be used as contexts in which to explore flexible working and commitment.</w:t>
      </w:r>
      <w:r w:rsidR="003D4272">
        <w:rPr>
          <w:rFonts w:ascii="Times New Roman" w:hAnsi="Times New Roman"/>
          <w:sz w:val="24"/>
          <w:szCs w:val="24"/>
        </w:rPr>
        <w:t xml:space="preserve"> </w:t>
      </w:r>
      <w:r w:rsidRPr="003D4272">
        <w:rPr>
          <w:rStyle w:val="s1"/>
          <w:rFonts w:ascii="Times New Roman" w:hAnsi="Times New Roman"/>
          <w:sz w:val="24"/>
          <w:szCs w:val="24"/>
        </w:rPr>
        <w:t xml:space="preserve">The study involves a </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lastRenderedPageBreak/>
        <w:t>coverage of employees in selected organizations in both technology-driven and service organizations in Enugu State. Employee commitment is explored with regard to employees' loyalty, effort, and continued commitment to their organisation. This study does not apply to traditional organisations with traditional working structures.</w:t>
      </w:r>
    </w:p>
    <w:p w:rsidR="00226AE6" w:rsidRPr="003D4272" w:rsidRDefault="00226AE6" w:rsidP="003D4272">
      <w:pPr>
        <w:pStyle w:val="p1"/>
        <w:spacing w:line="480" w:lineRule="auto"/>
        <w:jc w:val="both"/>
        <w:rPr>
          <w:rStyle w:val="s1"/>
          <w:rFonts w:ascii="Times New Roman" w:hAnsi="Times New Roman"/>
          <w:sz w:val="24"/>
          <w:szCs w:val="24"/>
        </w:rPr>
      </w:pPr>
      <w:r w:rsidRPr="003D4272">
        <w:rPr>
          <w:rStyle w:val="s1"/>
          <w:rFonts w:ascii="Times New Roman" w:hAnsi="Times New Roman"/>
          <w:sz w:val="24"/>
          <w:szCs w:val="24"/>
        </w:rPr>
        <w:t>Geographically, the study is limited to Enugu State and excludes organisations outside the state. This limitation allows for an in-depth understanding of work arrangements and employee commitment within the local context. The results of the research are therefore discussed in the light of the chosen organisations and might be relevant to other organisations with similar organisational and infrastructural situations.</w:t>
      </w:r>
    </w:p>
    <w:p w:rsidR="003D4272" w:rsidRPr="003D4272" w:rsidRDefault="003D4272" w:rsidP="003D4272">
      <w:pPr>
        <w:pStyle w:val="p1"/>
        <w:spacing w:line="480" w:lineRule="auto"/>
        <w:jc w:val="both"/>
        <w:rPr>
          <w:rFonts w:ascii="Times New Roman" w:hAnsi="Times New Roman"/>
          <w:b/>
          <w:bCs/>
          <w:sz w:val="24"/>
          <w:szCs w:val="24"/>
        </w:rPr>
      </w:pPr>
      <w:r w:rsidRPr="003D4272">
        <w:rPr>
          <w:rStyle w:val="s1"/>
          <w:rFonts w:ascii="Times New Roman" w:hAnsi="Times New Roman"/>
          <w:b/>
          <w:bCs/>
          <w:sz w:val="24"/>
          <w:szCs w:val="24"/>
        </w:rPr>
        <w:t xml:space="preserve">1.8 Limitations of the Study </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The following are some of the limitations of the present study.</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Although this study has made contributions to the understanding of the impact of the remote and hybrid work model on employees' commitment in selected organisations in Enugu State, there exist certain limitations that need to be noted when interpreting the findings.</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The study used a purposive/convenience sampling method for organisations and respondents because there was a specific need to include organisations that are already implementing remote/hybrid working systems. This was useful in ensuring that the findings were relevant to the aims of the study in question, but restricted the generalisability of the findings to the organisations selected. It may, therefore, not be representative of all the organisations in Enugu State or Nigeria, especially if they work in different organisational and technological or managerial conditions.</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lastRenderedPageBreak/>
        <w:t>Second, the study was cross sectional that is, data were taken at one time. The study was not able to capture the change in employee commitment across different stages of the implementation of remote and hybrid working, or over a longer time period. Organisation practices and employees' perceptions can change over time, and this might affect the type of relationships that are perceived and identified during this study.</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Third, although the results showed that there were significant relationships between the three variables of remote work, hybrid work, and work flexibility and employee commitment, the study did not show causality. Predictive associations were identified with regression analysis, but the cross-sectional design does not allow for the determination of cause/effect relationships between variables. So the conclusions drawn should be viewed as correlational, not causal.</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Fourth, self-reported responses on questionnaires may be subject to response bias, social desirability bias, and limitations in measurement. Staff may have answered in the manner in which they think the items were interpreted in the questions or how they think they are expected to be answered, which could impact the accuracy of the responses. In addition, although the instrument showed good reliability and validity, it was not possible to completely exclude the possibility of measurement error.</w:t>
      </w:r>
    </w:p>
    <w:p w:rsidR="00226AE6" w:rsidRPr="003D4272" w:rsidRDefault="00226AE6" w:rsidP="003D4272">
      <w:pPr>
        <w:pStyle w:val="p1"/>
        <w:spacing w:line="480" w:lineRule="auto"/>
        <w:jc w:val="both"/>
        <w:rPr>
          <w:rFonts w:ascii="Times New Roman" w:hAnsi="Times New Roman"/>
          <w:sz w:val="24"/>
          <w:szCs w:val="24"/>
        </w:rPr>
      </w:pPr>
      <w:r w:rsidRPr="003D4272">
        <w:rPr>
          <w:rStyle w:val="s1"/>
          <w:rFonts w:ascii="Times New Roman" w:hAnsi="Times New Roman"/>
          <w:sz w:val="24"/>
          <w:szCs w:val="24"/>
        </w:rPr>
        <w:t xml:space="preserve">Finally, employee commitment was analyzed as a single measure as opposed to a number of dimensions of commitment as present in the literature, such as affective, continuance, and normative commitment. The study might not have been comprehensive enough in applying one indicator for measuring employee commitment, as the psychological attachment of employees to their organisations is complex. The future may thus see the investigation of </w:t>
      </w:r>
      <w:r w:rsidRPr="003D4272">
        <w:rPr>
          <w:rStyle w:val="s1"/>
          <w:rFonts w:ascii="Times New Roman" w:hAnsi="Times New Roman"/>
          <w:sz w:val="24"/>
          <w:szCs w:val="24"/>
        </w:rPr>
        <w:lastRenderedPageBreak/>
        <w:t>these dimensions in isolation to gain a better understanding of the impact of remote and hybrid working on each type of employee commitment.</w:t>
      </w:r>
      <w:r w:rsidR="003D4272">
        <w:rPr>
          <w:rFonts w:ascii="Times New Roman" w:hAnsi="Times New Roman"/>
          <w:sz w:val="24"/>
          <w:szCs w:val="24"/>
        </w:rPr>
        <w:t xml:space="preserve">  </w:t>
      </w:r>
      <w:r w:rsidRPr="003D4272">
        <w:rPr>
          <w:rStyle w:val="s1"/>
          <w:rFonts w:ascii="Times New Roman" w:hAnsi="Times New Roman"/>
          <w:sz w:val="24"/>
          <w:szCs w:val="24"/>
        </w:rPr>
        <w:t>Overall, these limitations do not detract from the conclusions of the study, but rather help to provide context for the results and to inform future research.</w:t>
      </w:r>
    </w:p>
    <w:p w:rsidR="004E1199" w:rsidRPr="003D4272" w:rsidRDefault="00BB1F64" w:rsidP="003D4272">
      <w:pPr>
        <w:pStyle w:val="Heading2"/>
        <w:spacing w:before="0" w:after="0" w:line="480" w:lineRule="auto"/>
        <w:rPr>
          <w:sz w:val="24"/>
          <w:szCs w:val="24"/>
        </w:rPr>
      </w:pPr>
      <w:r>
        <w:t xml:space="preserve">1.9 </w:t>
      </w:r>
      <w:r w:rsidRPr="003D4272">
        <w:rPr>
          <w:sz w:val="24"/>
          <w:szCs w:val="24"/>
        </w:rPr>
        <w:t>Operational Definition of Terms</w:t>
      </w:r>
    </w:p>
    <w:p w:rsidR="004E1199" w:rsidRPr="003D4272" w:rsidRDefault="00BB1F64" w:rsidP="003D4272">
      <w:pPr>
        <w:spacing w:line="480" w:lineRule="auto"/>
        <w:jc w:val="both"/>
      </w:pPr>
      <w:r w:rsidRPr="003D4272">
        <w:t>For the purpose of clarity, the following key terms used in this study are operationally defined:</w:t>
      </w:r>
    </w:p>
    <w:p w:rsidR="007D1C3F" w:rsidRPr="007D1C3F" w:rsidRDefault="007D1C3F" w:rsidP="007D1C3F">
      <w:pPr>
        <w:pStyle w:val="p1"/>
        <w:spacing w:line="360" w:lineRule="auto"/>
        <w:jc w:val="both"/>
        <w:rPr>
          <w:rFonts w:ascii="Times New Roman" w:hAnsi="Times New Roman"/>
          <w:sz w:val="24"/>
          <w:szCs w:val="24"/>
        </w:rPr>
      </w:pPr>
      <w:r w:rsidRPr="007D1C3F">
        <w:rPr>
          <w:rStyle w:val="s1"/>
          <w:rFonts w:ascii="Times New Roman" w:hAnsi="Times New Roman"/>
          <w:sz w:val="24"/>
          <w:szCs w:val="24"/>
        </w:rPr>
        <w:t>Remote work models: The organisation of work is such that employees carry out their work entirely outside the conventional office setting, with the aid of digital technologies and communication platforms.</w:t>
      </w:r>
    </w:p>
    <w:p w:rsidR="007D1C3F" w:rsidRPr="007D1C3F" w:rsidRDefault="007D1C3F" w:rsidP="007D1C3F">
      <w:pPr>
        <w:pStyle w:val="p1"/>
        <w:spacing w:line="360" w:lineRule="auto"/>
        <w:jc w:val="both"/>
        <w:rPr>
          <w:rFonts w:ascii="Times New Roman" w:hAnsi="Times New Roman"/>
          <w:sz w:val="24"/>
          <w:szCs w:val="24"/>
        </w:rPr>
      </w:pPr>
      <w:r w:rsidRPr="007D1C3F">
        <w:rPr>
          <w:rStyle w:val="s1"/>
          <w:rFonts w:ascii="Times New Roman" w:hAnsi="Times New Roman"/>
          <w:sz w:val="24"/>
          <w:szCs w:val="24"/>
        </w:rPr>
        <w:t>Hybrid work models: The organisation of work combines both remote and on-site work in such a way that employees can schedule some of their working time in remote locations and the rest in the physical workplace, given organisational policies or agreed schedules.</w:t>
      </w:r>
    </w:p>
    <w:p w:rsidR="007D1C3F" w:rsidRPr="007D1C3F" w:rsidRDefault="007D1C3F" w:rsidP="007D1C3F">
      <w:pPr>
        <w:pStyle w:val="p1"/>
        <w:spacing w:line="360" w:lineRule="auto"/>
        <w:jc w:val="both"/>
        <w:rPr>
          <w:rFonts w:ascii="Times New Roman" w:hAnsi="Times New Roman"/>
          <w:sz w:val="24"/>
          <w:szCs w:val="24"/>
        </w:rPr>
      </w:pPr>
      <w:r w:rsidRPr="007D1C3F">
        <w:rPr>
          <w:rStyle w:val="s1"/>
          <w:rFonts w:ascii="Times New Roman" w:hAnsi="Times New Roman"/>
          <w:sz w:val="24"/>
          <w:szCs w:val="24"/>
        </w:rPr>
        <w:t>Work flexibility: It is a measure of how far employees can choose when, where and how to work within the organisational guidelines, including time flexibility, location flexibility and task flexibility.</w:t>
      </w:r>
    </w:p>
    <w:p w:rsidR="007D1C3F" w:rsidRPr="007D1C3F" w:rsidRDefault="007D1C3F" w:rsidP="007D1C3F">
      <w:pPr>
        <w:pStyle w:val="p1"/>
        <w:spacing w:line="360" w:lineRule="auto"/>
        <w:jc w:val="both"/>
        <w:rPr>
          <w:rFonts w:ascii="Times New Roman" w:hAnsi="Times New Roman"/>
          <w:sz w:val="24"/>
          <w:szCs w:val="24"/>
        </w:rPr>
      </w:pPr>
      <w:r w:rsidRPr="007D1C3F">
        <w:rPr>
          <w:rStyle w:val="s1"/>
          <w:rFonts w:ascii="Times New Roman" w:hAnsi="Times New Roman"/>
          <w:sz w:val="24"/>
          <w:szCs w:val="24"/>
        </w:rPr>
        <w:t>Employee commitment: The emotional attachment that ties a person to an organisation that influences the choice to be a member of that organisation, including loyalty, being willing to put in effort and the desire to remain in the organisation.</w:t>
      </w:r>
    </w:p>
    <w:p w:rsidR="007D1C3F" w:rsidRPr="007D1C3F" w:rsidRDefault="007D1C3F" w:rsidP="007D1C3F">
      <w:pPr>
        <w:pStyle w:val="p1"/>
        <w:spacing w:line="360" w:lineRule="auto"/>
        <w:jc w:val="both"/>
        <w:rPr>
          <w:rFonts w:ascii="Times New Roman" w:hAnsi="Times New Roman"/>
          <w:sz w:val="24"/>
          <w:szCs w:val="24"/>
        </w:rPr>
      </w:pPr>
      <w:r w:rsidRPr="007D1C3F">
        <w:rPr>
          <w:rStyle w:val="s1"/>
          <w:rFonts w:ascii="Times New Roman" w:hAnsi="Times New Roman"/>
          <w:sz w:val="24"/>
          <w:szCs w:val="24"/>
        </w:rPr>
        <w:t>Organisations: Here, organisations mean those that have implemented digital communication technologies and flexible work systems which enable workers to perform their work at least partially from home or through hybrid work arrangements.</w:t>
      </w:r>
    </w:p>
    <w:p w:rsidR="004E1199" w:rsidRDefault="00BB1F64">
      <w:pPr>
        <w:pStyle w:val="Heading1"/>
        <w:pageBreakBefore/>
        <w:spacing w:after="300"/>
        <w:jc w:val="center"/>
      </w:pPr>
      <w:r>
        <w:lastRenderedPageBreak/>
        <w:t>CHAPTER TWO</w:t>
      </w:r>
    </w:p>
    <w:p w:rsidR="004E1199" w:rsidRDefault="00BB1F64">
      <w:pPr>
        <w:pStyle w:val="Heading1"/>
        <w:spacing w:after="300"/>
        <w:jc w:val="center"/>
      </w:pPr>
      <w:r>
        <w:t>REVIEW OF RELATED LITERATURE</w:t>
      </w:r>
    </w:p>
    <w:p w:rsidR="004E1199" w:rsidRDefault="00BB1F64">
      <w:pPr>
        <w:pStyle w:val="Heading2"/>
        <w:spacing w:before="300" w:after="200"/>
      </w:pPr>
      <w:r>
        <w:t>2.1 Conceptual Review/Framework</w:t>
      </w:r>
    </w:p>
    <w:p w:rsidR="004E1199" w:rsidRDefault="00BB1F64">
      <w:pPr>
        <w:spacing w:after="200" w:line="480" w:lineRule="auto"/>
        <w:jc w:val="both"/>
      </w:pPr>
      <w:r>
        <w:t>The conceptual framework of this study is built around four major concepts derived directly from the objectives of the study: remote work models, hybrid work models, work flexibility, and employee commitment. These concepts form the foundation upon which the study is structured.</w:t>
      </w:r>
    </w:p>
    <w:p w:rsidR="004E1199" w:rsidRDefault="00BB1F64">
      <w:pPr>
        <w:pStyle w:val="Heading3"/>
      </w:pPr>
      <w:r>
        <w:t>2.1.1 Remote Work Models</w:t>
      </w:r>
    </w:p>
    <w:p w:rsidR="005223FA" w:rsidRPr="00BA7496" w:rsidRDefault="00A153D3" w:rsidP="00BA7496">
      <w:pPr>
        <w:pStyle w:val="p1"/>
        <w:spacing w:line="480" w:lineRule="auto"/>
        <w:jc w:val="both"/>
        <w:rPr>
          <w:rFonts w:ascii="Times New Roman" w:hAnsi="Times New Roman"/>
          <w:sz w:val="24"/>
          <w:szCs w:val="24"/>
        </w:rPr>
      </w:pPr>
      <w:r w:rsidRPr="00BA7496">
        <w:rPr>
          <w:rStyle w:val="s1"/>
          <w:rFonts w:ascii="Times New Roman" w:hAnsi="Times New Roman"/>
          <w:sz w:val="24"/>
          <w:szCs w:val="24"/>
        </w:rPr>
        <w:t>In the context of remote working, remote working models" are "structured organisational arrangements in which employees carry out their activities completely outside the workplace, in an environment in which they regularly use digital technologies and communication tools. These models rely on connectivity and collaboration platforms and other virtual communications to maintain continuity of workflow. Fully remote work differs from hybrid work systems, which involve both remote and in-person workplace interactions, by the absence of routine in-person attendance and the use of largely digital interactions and coordination. In</w:t>
      </w:r>
      <w:r w:rsidR="005223FA" w:rsidRPr="00BA7496">
        <w:rPr>
          <w:rStyle w:val="s1"/>
          <w:rFonts w:ascii="Times New Roman" w:hAnsi="Times New Roman"/>
          <w:sz w:val="24"/>
          <w:szCs w:val="24"/>
        </w:rPr>
        <w:t xml:space="preserve"> Employees are provided with substantial physical freedom at work in this context, and their accountability to the organisation's objectives is ensured through technological means.</w:t>
      </w:r>
    </w:p>
    <w:p w:rsidR="005223FA" w:rsidRPr="00BA7496" w:rsidRDefault="005223FA" w:rsidP="00BA7496">
      <w:pPr>
        <w:pStyle w:val="p1"/>
        <w:spacing w:line="480" w:lineRule="auto"/>
        <w:jc w:val="both"/>
        <w:rPr>
          <w:rFonts w:ascii="Times New Roman" w:hAnsi="Times New Roman"/>
          <w:sz w:val="24"/>
          <w:szCs w:val="24"/>
        </w:rPr>
      </w:pPr>
      <w:r w:rsidRPr="00BA7496">
        <w:rPr>
          <w:rStyle w:val="s1"/>
          <w:rFonts w:ascii="Times New Roman" w:hAnsi="Times New Roman"/>
          <w:sz w:val="24"/>
          <w:szCs w:val="24"/>
        </w:rPr>
        <w:t xml:space="preserve">COVID-19 pandemic was a major catalyst for organisations to switch to alternative working arrangements due to not only the pandemic but also the requirement to keep the business going. This transition brought to light the importance of technological readiness, organisational support, as well as communication networks, as closely observed by Arunprasad et al. (2022). Yes, Ferdous et al. (2026) claim that remote working is no longer a </w:t>
      </w:r>
      <w:r w:rsidRPr="00BA7496">
        <w:rPr>
          <w:rStyle w:val="s1"/>
          <w:rFonts w:ascii="Times New Roman" w:hAnsi="Times New Roman"/>
          <w:sz w:val="24"/>
          <w:szCs w:val="24"/>
        </w:rPr>
        <w:lastRenderedPageBreak/>
        <w:t>temporary fix but a strategic approach in organisations. This is a change that challenges old ideas about work and how organisations function because even though work is physically separated, it can be very effective. In fact, only a few jobs require employees to be physically present in the same location for effective work.</w:t>
      </w:r>
    </w:p>
    <w:p w:rsidR="005223FA" w:rsidRPr="00BA7496" w:rsidRDefault="005223FA" w:rsidP="00BA7496">
      <w:pPr>
        <w:pStyle w:val="p1"/>
        <w:spacing w:line="480" w:lineRule="auto"/>
        <w:jc w:val="both"/>
        <w:rPr>
          <w:rFonts w:ascii="Times New Roman" w:hAnsi="Times New Roman"/>
          <w:sz w:val="24"/>
          <w:szCs w:val="24"/>
        </w:rPr>
      </w:pPr>
      <w:r w:rsidRPr="00BA7496">
        <w:rPr>
          <w:rStyle w:val="s1"/>
          <w:rFonts w:ascii="Times New Roman" w:hAnsi="Times New Roman"/>
          <w:sz w:val="24"/>
          <w:szCs w:val="24"/>
        </w:rPr>
        <w:t>Looking at the issue through a structural lens, remote work modes literally depend on a digital setup, virtual top management, and a system of performance management that is geared towards results. In fact, Pillai and Prasad (2023) highlight the need for performance metrics to be unambiguously set, including quantifiable output, engagement markers, and communication effectiveness. These requirements illustrate a move towards greater accountability and transparency. Even so, in this situation, managerial effectiveness depends largely on trust and also on meeting expectations and offering regular feedback. In remote work settings, supervision and collaboration are almost entirely carried out through virtual supervision and online collaboration, while in hybrid work settings, employees physically interact in organisational spaces from time to time.</w:t>
      </w:r>
    </w:p>
    <w:p w:rsidR="00A153D3" w:rsidRPr="00BA7496" w:rsidRDefault="005223FA" w:rsidP="00BA7496">
      <w:pPr>
        <w:pStyle w:val="p1"/>
        <w:spacing w:line="480" w:lineRule="auto"/>
        <w:jc w:val="both"/>
        <w:rPr>
          <w:rFonts w:ascii="Times New Roman" w:hAnsi="Times New Roman"/>
          <w:sz w:val="24"/>
          <w:szCs w:val="24"/>
        </w:rPr>
      </w:pPr>
      <w:r w:rsidRPr="00BA7496">
        <w:rPr>
          <w:rStyle w:val="s1"/>
          <w:rFonts w:ascii="Times New Roman" w:hAnsi="Times New Roman"/>
          <w:sz w:val="24"/>
          <w:szCs w:val="24"/>
        </w:rPr>
        <w:t>Besides structural modifications, several modifications in leadership styles and employee experiences when working remotely also take place.</w:t>
      </w:r>
      <w:r w:rsidRPr="00BA7496">
        <w:rPr>
          <w:rFonts w:ascii="Times New Roman" w:hAnsi="Times New Roman"/>
          <w:sz w:val="24"/>
          <w:szCs w:val="24"/>
        </w:rPr>
        <w:t xml:space="preserve"> </w:t>
      </w:r>
      <w:r w:rsidR="00A153D3" w:rsidRPr="00BA7496">
        <w:rPr>
          <w:rStyle w:val="s1"/>
          <w:rFonts w:ascii="Times New Roman" w:hAnsi="Times New Roman"/>
          <w:sz w:val="24"/>
          <w:szCs w:val="24"/>
        </w:rPr>
        <w:t>Camp, Young and Bushardt (2022) state that managers need to be more digital communicators, have greater emotional intelligence and be more adaptable when it comes to remote environments. Because there is no physical interaction, it's important to take steps to ensure trust is created and the team is kept together. Therefore, the role of leadership is very important in determining the perception of employees towards the support of the organisation, which directly affects the employees' commitment. Fully remote work can lead to more autonomy for workers but also can lead to less social cohesion and interaction with other employees.</w:t>
      </w:r>
    </w:p>
    <w:p w:rsidR="00A153D3" w:rsidRPr="00BA7496" w:rsidRDefault="00A153D3" w:rsidP="00BA7496">
      <w:pPr>
        <w:pStyle w:val="p1"/>
        <w:spacing w:line="480" w:lineRule="auto"/>
        <w:jc w:val="both"/>
        <w:rPr>
          <w:rFonts w:ascii="Times New Roman" w:hAnsi="Times New Roman"/>
          <w:sz w:val="24"/>
          <w:szCs w:val="24"/>
        </w:rPr>
      </w:pPr>
      <w:r w:rsidRPr="00BA7496">
        <w:rPr>
          <w:rStyle w:val="s1"/>
          <w:rFonts w:ascii="Times New Roman" w:hAnsi="Times New Roman"/>
          <w:sz w:val="24"/>
          <w:szCs w:val="24"/>
        </w:rPr>
        <w:lastRenderedPageBreak/>
        <w:t>Empirical research has pointed out the pros and cons of both models of remote work. Sokolić (2022) and Alfalah et al. (2025) list the benefits of autonomy, lower operating costs, and better work-life balance, while Kylili et al. (2025) point to the wider benefits for the environment. Nonetheless, there are barriers to overcome, such as communication problems, technostress and social isolation (Arunprasad et al., 2022; Asfahani, 2025; Nascimento, Correia, &amp; Califf, 2025). The challenges highlight that while working from a distance may not always be beneficial to an organisation, it requires good organisational support and management.</w:t>
      </w:r>
    </w:p>
    <w:p w:rsidR="00A153D3" w:rsidRPr="00A153D3" w:rsidRDefault="00A153D3" w:rsidP="00BA7496">
      <w:pPr>
        <w:pStyle w:val="p1"/>
        <w:spacing w:line="480" w:lineRule="auto"/>
        <w:jc w:val="both"/>
        <w:rPr>
          <w:rFonts w:ascii="Times New Roman" w:hAnsi="Times New Roman"/>
          <w:sz w:val="24"/>
          <w:szCs w:val="24"/>
        </w:rPr>
      </w:pPr>
      <w:r w:rsidRPr="00BA7496">
        <w:rPr>
          <w:rStyle w:val="s1"/>
          <w:rFonts w:ascii="Times New Roman" w:hAnsi="Times New Roman"/>
          <w:sz w:val="24"/>
          <w:szCs w:val="24"/>
        </w:rPr>
        <w:t>As a psychological issue, the practices of employees in remote working environments are influenced by their sense of autonomy, fairness, and organisational sup</w:t>
      </w:r>
      <w:r w:rsidRPr="00A153D3">
        <w:rPr>
          <w:rStyle w:val="s1"/>
          <w:rFonts w:ascii="Times New Roman" w:hAnsi="Times New Roman"/>
          <w:sz w:val="24"/>
          <w:szCs w:val="24"/>
        </w:rPr>
        <w:t>port. Vizcaíno et al. (2025) and Sanseverino et al. (2025) argue that supportive leadership and good communication from leaders will lead to positive attitudes such as organisational commitment among employees. On the other hand, poor communication and miscommunication can also lead to a drop in morale and a lack of connection to the organisation. This underscores the significance of relational/behavioural elements when looking at the outcomes of remote working.</w:t>
      </w:r>
    </w:p>
    <w:p w:rsidR="00A153D3" w:rsidRPr="00A153D3" w:rsidRDefault="00A153D3" w:rsidP="00AE1CAC">
      <w:pPr>
        <w:pStyle w:val="p1"/>
        <w:spacing w:line="480" w:lineRule="auto"/>
        <w:jc w:val="both"/>
        <w:rPr>
          <w:rFonts w:ascii="Times New Roman" w:hAnsi="Times New Roman"/>
          <w:sz w:val="24"/>
          <w:szCs w:val="24"/>
        </w:rPr>
      </w:pPr>
      <w:r w:rsidRPr="00A153D3">
        <w:rPr>
          <w:rStyle w:val="s1"/>
          <w:rFonts w:ascii="Times New Roman" w:hAnsi="Times New Roman"/>
          <w:sz w:val="24"/>
          <w:szCs w:val="24"/>
        </w:rPr>
        <w:t>Also, remote working changes organisational culture and how people interact socially. Weak social bonds are a risk in flexible work settings, especially in the context of predominantly virtual interactions, Urrila et al. (2025) point out. If there is no deliberate effort to promote inclusion and engagement, the employees could feel less part of the organisation. Fully-remote systems also reduce personal contact with other people and the culture of the organisation, meaning that over time employees can become alienated from each other and the organisation. This is different from hybrid working, where employees have some in-</w:t>
      </w:r>
      <w:r w:rsidRPr="00A153D3">
        <w:rPr>
          <w:rStyle w:val="s1"/>
          <w:rFonts w:ascii="Times New Roman" w:hAnsi="Times New Roman"/>
          <w:sz w:val="24"/>
          <w:szCs w:val="24"/>
        </w:rPr>
        <w:lastRenderedPageBreak/>
        <w:t>person contact in the organisation, which can be beneficial for maintaining social connections.</w:t>
      </w:r>
    </w:p>
    <w:p w:rsidR="00A153D3" w:rsidRPr="00A153D3" w:rsidRDefault="00A153D3" w:rsidP="00AE1CAC">
      <w:pPr>
        <w:pStyle w:val="p1"/>
        <w:spacing w:line="480" w:lineRule="auto"/>
        <w:jc w:val="both"/>
        <w:rPr>
          <w:rFonts w:ascii="Times New Roman" w:hAnsi="Times New Roman"/>
          <w:sz w:val="24"/>
          <w:szCs w:val="24"/>
        </w:rPr>
      </w:pPr>
      <w:r w:rsidRPr="00A153D3">
        <w:rPr>
          <w:rStyle w:val="s1"/>
          <w:rFonts w:ascii="Times New Roman" w:hAnsi="Times New Roman"/>
          <w:sz w:val="24"/>
          <w:szCs w:val="24"/>
        </w:rPr>
        <w:t>Although there is an increasing body of literature, most of this evidence comes from developed economies; little context-specific research has been conducted in developing regions, such as Enugu State. In this context, different technology facilities, managerial approaches, and organisational cultures might affect the outcomes of remote working. This raises the need to empirically investigate the effect of remote work on employee commitment in organisations in Enugu State.</w:t>
      </w:r>
    </w:p>
    <w:p w:rsidR="00A153D3" w:rsidRPr="00A153D3" w:rsidRDefault="00A153D3" w:rsidP="00AE1CAC">
      <w:pPr>
        <w:pStyle w:val="p1"/>
        <w:spacing w:line="480" w:lineRule="auto"/>
        <w:jc w:val="both"/>
        <w:rPr>
          <w:rFonts w:ascii="Times New Roman" w:hAnsi="Times New Roman"/>
          <w:sz w:val="24"/>
          <w:szCs w:val="24"/>
        </w:rPr>
      </w:pPr>
      <w:r w:rsidRPr="00A153D3">
        <w:rPr>
          <w:rStyle w:val="s1"/>
          <w:rFonts w:ascii="Times New Roman" w:hAnsi="Times New Roman"/>
          <w:sz w:val="24"/>
          <w:szCs w:val="24"/>
        </w:rPr>
        <w:t>That means that although there is a great deal of spatial autonomy in remote working and it allows for increased flexibility in individual working styles, its ability to engage employees relies on organisational support, leadership and communication. The fully-remote arrangement could be associated with more potential for decreased interpersonal relationships and organizational identification, which could impact employee commitment differently from the hybrid arrangement of virtual and in-person interactions.</w:t>
      </w:r>
    </w:p>
    <w:p w:rsidR="004E1199" w:rsidRDefault="00BB1F64">
      <w:pPr>
        <w:pStyle w:val="Heading3"/>
      </w:pPr>
      <w:r>
        <w:t>2.1.2 Hybrid Work Models</w:t>
      </w:r>
    </w:p>
    <w:p w:rsidR="00A153D3" w:rsidRPr="00A153D3" w:rsidRDefault="00A153D3" w:rsidP="00A153D3">
      <w:pPr>
        <w:pStyle w:val="p1"/>
        <w:spacing w:line="480" w:lineRule="auto"/>
        <w:jc w:val="both"/>
        <w:rPr>
          <w:rFonts w:ascii="Times New Roman" w:hAnsi="Times New Roman"/>
          <w:sz w:val="24"/>
          <w:szCs w:val="24"/>
        </w:rPr>
      </w:pPr>
      <w:r w:rsidRPr="00A153D3">
        <w:rPr>
          <w:rStyle w:val="s1"/>
          <w:rFonts w:ascii="Times New Roman" w:hAnsi="Times New Roman"/>
          <w:sz w:val="24"/>
          <w:szCs w:val="24"/>
        </w:rPr>
        <w:t xml:space="preserve">Hybrid work models are a framework of organised arrangements that combine working remotely and at the workplace in the same framework. The flexible model is a split between working at a remote location and at the office, as directed by policies or arranged schedules by the organisation. Hybrid work is a blend of flexibility and regular in-person meetings, as opposed to fully remote work arrangements. It is understood that certain jobs can be accomplished without face-to-face contact and without interacting with other people, while other jobs involve a more physical approach and need to be carried out through direct </w:t>
      </w:r>
      <w:r w:rsidRPr="00A153D3">
        <w:rPr>
          <w:rStyle w:val="s1"/>
          <w:rFonts w:ascii="Times New Roman" w:hAnsi="Times New Roman"/>
          <w:sz w:val="24"/>
          <w:szCs w:val="24"/>
        </w:rPr>
        <w:lastRenderedPageBreak/>
        <w:t>interaction with people. Hybrid work is, therefore, a mix of spatial flexibility and institutional coordination, and a strategic shift in the management of the workforce.</w:t>
      </w:r>
    </w:p>
    <w:p w:rsidR="00A153D3" w:rsidRPr="00A153D3" w:rsidRDefault="00A153D3" w:rsidP="00A153D3">
      <w:pPr>
        <w:pStyle w:val="p1"/>
        <w:spacing w:line="480" w:lineRule="auto"/>
        <w:jc w:val="both"/>
        <w:rPr>
          <w:rFonts w:ascii="Times New Roman" w:hAnsi="Times New Roman"/>
          <w:sz w:val="24"/>
          <w:szCs w:val="24"/>
        </w:rPr>
      </w:pPr>
      <w:r w:rsidRPr="00A153D3">
        <w:rPr>
          <w:rStyle w:val="s1"/>
          <w:rFonts w:ascii="Times New Roman" w:hAnsi="Times New Roman"/>
          <w:sz w:val="24"/>
          <w:szCs w:val="24"/>
        </w:rPr>
        <w:t>The shift towards greater flexibility in the workplace, or hybrid working, has grown in pace since Covid-19, as businesses reviewed their existing work practices. Hopkins and Bardoel (2023) state that today organisations are creating sustainable hybrid solutions instead of creating short-lived adjustments. Garg (2022) also points out that hybrid working is a transformation of work structures that has been ongoing for a long time and consists of an amalgamation of working from home and working on site for efficiency. These views see hybrid working as an organisational strategy of the future, which will allow for the integration of different working processes within an organisation, keeping productivity, coordination and organisational connection.</w:t>
      </w:r>
    </w:p>
    <w:p w:rsidR="00A153D3" w:rsidRPr="00057C56" w:rsidRDefault="00A153D3" w:rsidP="00057C56">
      <w:pPr>
        <w:pStyle w:val="p1"/>
        <w:spacing w:line="480" w:lineRule="auto"/>
        <w:jc w:val="both"/>
        <w:rPr>
          <w:rFonts w:ascii="Times New Roman" w:hAnsi="Times New Roman"/>
          <w:sz w:val="24"/>
          <w:szCs w:val="24"/>
        </w:rPr>
      </w:pPr>
      <w:r w:rsidRPr="00A153D3">
        <w:rPr>
          <w:rStyle w:val="s1"/>
          <w:rFonts w:ascii="Times New Roman" w:hAnsi="Times New Roman"/>
          <w:sz w:val="24"/>
          <w:szCs w:val="24"/>
        </w:rPr>
        <w:t>One of the characteristics of models of hybrid working is that they are based on structures of schedules and coordination mechanisms. Krajčík, Schmidt and Baráth (2023) highlight that hybrid systems are a good opportunity to improve work-life flexibility, as they enable the alternation of home and office. This is flexibility, though, that is informed and managed by clear schedules, task allocation and attendance expectations. This structuring has the advantage that autonomy does not detract from accountability. In this aspect, hybrid working is not just 'remote models' but has a periodic face-to-face presence to facilitate supervision, collaboration and alignment of the organisation.</w:t>
      </w:r>
    </w:p>
    <w:p w:rsidR="00057C56" w:rsidRPr="00057C56" w:rsidRDefault="00057C56" w:rsidP="00AE1CAC">
      <w:pPr>
        <w:pStyle w:val="p1"/>
        <w:spacing w:line="480" w:lineRule="auto"/>
        <w:jc w:val="both"/>
        <w:rPr>
          <w:rFonts w:ascii="Times New Roman" w:hAnsi="Times New Roman"/>
          <w:sz w:val="24"/>
          <w:szCs w:val="24"/>
        </w:rPr>
      </w:pPr>
      <w:r w:rsidRPr="00057C56">
        <w:rPr>
          <w:rStyle w:val="s1"/>
          <w:rFonts w:ascii="Times New Roman" w:hAnsi="Times New Roman"/>
          <w:sz w:val="24"/>
          <w:szCs w:val="24"/>
        </w:rPr>
        <w:t xml:space="preserve">But hybrid working also reshapes patterns of organisational communication and collaboration. Vartiainen and Vanharanta (2024) believe that the work processes need to be redesigned in a hybrid system to integrate digital and physical interactions well. In addition, </w:t>
      </w:r>
      <w:r w:rsidRPr="00057C56">
        <w:rPr>
          <w:rStyle w:val="s1"/>
          <w:rFonts w:ascii="Times New Roman" w:hAnsi="Times New Roman"/>
          <w:sz w:val="24"/>
          <w:szCs w:val="24"/>
        </w:rPr>
        <w:lastRenderedPageBreak/>
        <w:t>Naqshbandi et al. (2024) note that the quality of communication structures is crucial to employee engagement and performance in the hybrid environment. If not managed deliberately, there can be differences between the remote and in-office teams, causing fragmentation. This highlights the need to make technological tools suitable to the organization's practices in order to ensure continuity and inclusion.</w:t>
      </w:r>
    </w:p>
    <w:p w:rsidR="00057C56" w:rsidRPr="00DB3807" w:rsidRDefault="00057C56" w:rsidP="00DB3807">
      <w:pPr>
        <w:pStyle w:val="p1"/>
        <w:spacing w:line="480" w:lineRule="auto"/>
        <w:jc w:val="both"/>
        <w:rPr>
          <w:rFonts w:ascii="Times New Roman" w:hAnsi="Times New Roman"/>
          <w:sz w:val="24"/>
          <w:szCs w:val="24"/>
        </w:rPr>
      </w:pPr>
      <w:r w:rsidRPr="00DB3807">
        <w:rPr>
          <w:rStyle w:val="s1"/>
          <w:rFonts w:ascii="Times New Roman" w:hAnsi="Times New Roman"/>
          <w:sz w:val="24"/>
          <w:szCs w:val="24"/>
        </w:rPr>
        <w:t xml:space="preserve">Empirical research indicates that hybrid working models have several advantages. Sokolić (2022) states that organizations can increase their revenues while at the same time offering opportunities to socialize. Verma et al. (2023) further mention that hybrid working frees up organizations to be more adaptable and helps to modernize human resource management practices. The model helps to ease the commuting stress for employees and promotes work-life balance. </w:t>
      </w:r>
      <w:r w:rsidR="00DB3807" w:rsidRPr="00DB3807">
        <w:rPr>
          <w:rStyle w:val="s1"/>
          <w:rFonts w:ascii="Times New Roman" w:hAnsi="Times New Roman"/>
          <w:sz w:val="24"/>
          <w:szCs w:val="24"/>
        </w:rPr>
        <w:t>Still, this is a difficult thing to manage and a challenge to relate to in the case of hybrid working. According to Konovalova et al. (2022), the main drawbacks which were mentioned are that it becomes more difficult to coordinate and that the role of an employee can become unclear, especially if the employees are working at different locations. Malila, Daya and Bick (2023) make us aware of the concerns of perceived inequality; for example, employees working remotely who may feel that they are less visible and less valued than those in the office.</w:t>
      </w:r>
      <w:r w:rsidR="00DB3807" w:rsidRPr="00DB3807">
        <w:rPr>
          <w:rFonts w:ascii="Times New Roman" w:hAnsi="Times New Roman"/>
          <w:sz w:val="24"/>
          <w:szCs w:val="24"/>
        </w:rPr>
        <w:t xml:space="preserve"> </w:t>
      </w:r>
      <w:r w:rsidRPr="00DB3807">
        <w:rPr>
          <w:rStyle w:val="s1"/>
          <w:rFonts w:ascii="Times New Roman" w:hAnsi="Times New Roman"/>
          <w:sz w:val="24"/>
          <w:szCs w:val="24"/>
        </w:rPr>
        <w:t>This can have a negative impact on the morale of employees and the unity of the organisation. Thus, the implementation needs to be done by creating equitable policies, communicating clearly and engaging in inclusive management practices.</w:t>
      </w:r>
    </w:p>
    <w:p w:rsidR="00057C56" w:rsidRPr="00DB3807" w:rsidRDefault="00057C56" w:rsidP="00DB3807">
      <w:pPr>
        <w:pStyle w:val="p1"/>
        <w:spacing w:line="480" w:lineRule="auto"/>
        <w:jc w:val="both"/>
        <w:rPr>
          <w:rFonts w:ascii="Times New Roman" w:hAnsi="Times New Roman"/>
          <w:sz w:val="24"/>
          <w:szCs w:val="24"/>
        </w:rPr>
      </w:pPr>
      <w:r w:rsidRPr="00DB3807">
        <w:rPr>
          <w:rStyle w:val="s1"/>
          <w:rFonts w:ascii="Times New Roman" w:hAnsi="Times New Roman"/>
          <w:sz w:val="24"/>
          <w:szCs w:val="24"/>
        </w:rPr>
        <w:t xml:space="preserve">Hybrid working is not the same from a behavioural perspective as fully remote working, and it can impact employee attitudes differently, as well as organisational attachment. According to Naqshbandi et al. (2024), with the right management, hybrid working environments have the potential to positively impact employee engagement and commitment, particularly if </w:t>
      </w:r>
      <w:r w:rsidRPr="00DB3807">
        <w:rPr>
          <w:rStyle w:val="s1"/>
          <w:rFonts w:ascii="Times New Roman" w:hAnsi="Times New Roman"/>
          <w:sz w:val="24"/>
          <w:szCs w:val="24"/>
        </w:rPr>
        <w:lastRenderedPageBreak/>
        <w:t>backed by robust leadership and communication. Hybrid offers some continuity of in-person interactions that can increase social connection, collaboration, team-building, and employees' belonging. Hybrid systems can thus offer a compromise between flexibility and interpersonal relationships, which can be favourable for better commitment results.</w:t>
      </w:r>
    </w:p>
    <w:p w:rsidR="00057C56" w:rsidRPr="00DB3807" w:rsidRDefault="00057C56" w:rsidP="00DB3807">
      <w:pPr>
        <w:pStyle w:val="p1"/>
        <w:spacing w:line="480" w:lineRule="auto"/>
        <w:jc w:val="both"/>
        <w:rPr>
          <w:rFonts w:ascii="Times New Roman" w:hAnsi="Times New Roman"/>
          <w:sz w:val="24"/>
          <w:szCs w:val="24"/>
        </w:rPr>
      </w:pPr>
      <w:r w:rsidRPr="00DB3807">
        <w:rPr>
          <w:rStyle w:val="s1"/>
          <w:rFonts w:ascii="Times New Roman" w:hAnsi="Times New Roman"/>
          <w:sz w:val="24"/>
          <w:szCs w:val="24"/>
        </w:rPr>
        <w:t>Although much research has been conducted globally, little empirical research on the effect of the hybrid work model on employee commitment in the context of Enugu State has been conducted. The results may differ from developed economies due to factors such as differences in technological infrastructure, organizational culture, and management practices. This underlines the desirability to investigate the functions of hybrid systems in organizations in Enugu State on a case-by-case basis.</w:t>
      </w:r>
    </w:p>
    <w:p w:rsidR="00057C56" w:rsidRPr="00057C56" w:rsidRDefault="00057C56" w:rsidP="00DB3807">
      <w:pPr>
        <w:pStyle w:val="p1"/>
        <w:spacing w:line="480" w:lineRule="auto"/>
        <w:jc w:val="both"/>
        <w:rPr>
          <w:rFonts w:ascii="Times New Roman" w:hAnsi="Times New Roman"/>
          <w:sz w:val="24"/>
          <w:szCs w:val="24"/>
        </w:rPr>
      </w:pPr>
      <w:r w:rsidRPr="00DB3807">
        <w:rPr>
          <w:rStyle w:val="s1"/>
          <w:rFonts w:ascii="Times New Roman" w:hAnsi="Times New Roman"/>
          <w:sz w:val="24"/>
          <w:szCs w:val="24"/>
        </w:rPr>
        <w:t>This means that hybrid working offers a structured approach t</w:t>
      </w:r>
      <w:r w:rsidRPr="00057C56">
        <w:rPr>
          <w:rStyle w:val="s1"/>
          <w:rFonts w:ascii="Times New Roman" w:hAnsi="Times New Roman"/>
          <w:sz w:val="24"/>
          <w:szCs w:val="24"/>
        </w:rPr>
        <w:t>o flexibility, benefiting from the ability to coordinate and communicate, and to ensure that it is viewed as fair. Hybrid systems maintain higher levels of opportunities for inter-personal interaction and organisational integration that can help to maintain employee commitment and organisational attachment levels compared to fully remote work.</w:t>
      </w:r>
    </w:p>
    <w:p w:rsidR="00057C56" w:rsidRPr="00057C56" w:rsidRDefault="00BB1F64" w:rsidP="00057C56">
      <w:pPr>
        <w:pStyle w:val="Heading3"/>
      </w:pPr>
      <w:r>
        <w:t>2.1.3 Work Flexibility</w:t>
      </w:r>
    </w:p>
    <w:p w:rsidR="00057C56" w:rsidRPr="00057C56" w:rsidRDefault="00057C56" w:rsidP="00057C56">
      <w:pPr>
        <w:pStyle w:val="p1"/>
        <w:spacing w:line="480" w:lineRule="auto"/>
        <w:jc w:val="both"/>
        <w:rPr>
          <w:rFonts w:ascii="Times New Roman" w:hAnsi="Times New Roman"/>
          <w:sz w:val="24"/>
          <w:szCs w:val="24"/>
        </w:rPr>
      </w:pPr>
      <w:r w:rsidRPr="00057C56">
        <w:rPr>
          <w:rStyle w:val="s1"/>
          <w:rFonts w:ascii="Times New Roman" w:hAnsi="Times New Roman"/>
          <w:sz w:val="24"/>
          <w:szCs w:val="24"/>
        </w:rPr>
        <w:t xml:space="preserve">Work flexibility is the extent to which workers can flex work around the organisation to when, where and how they do their work. It is a conscious organisational strategy that enables some flexibility in the way working is organised and away from office-based work. This flexibility can be provided in various ways such as flexible working hours, flexible working place, compressed working week, flexible working arrangements and so on. Work flexibility differs from autonomy, which relates mostly to employees' decisions and control </w:t>
      </w:r>
      <w:r w:rsidRPr="00057C56">
        <w:rPr>
          <w:rStyle w:val="s1"/>
          <w:rFonts w:ascii="Times New Roman" w:hAnsi="Times New Roman"/>
          <w:sz w:val="24"/>
          <w:szCs w:val="24"/>
        </w:rPr>
        <w:lastRenderedPageBreak/>
        <w:t>over the way tasks are completed, to their decisions and control over when and where their work is completed. Ultimately, work flexibility is a transformational approach to the traditional time-centred supervision to a more flexible framework of how work is structured to better support employees' personal and professional needs and expectations of the organization.</w:t>
      </w:r>
    </w:p>
    <w:p w:rsidR="00057C56" w:rsidRPr="00057C56" w:rsidRDefault="00057C56" w:rsidP="00057C56">
      <w:pPr>
        <w:pStyle w:val="p1"/>
        <w:spacing w:line="480" w:lineRule="auto"/>
        <w:jc w:val="both"/>
        <w:rPr>
          <w:rFonts w:ascii="Times New Roman" w:hAnsi="Times New Roman"/>
          <w:sz w:val="24"/>
          <w:szCs w:val="24"/>
        </w:rPr>
      </w:pPr>
      <w:r w:rsidRPr="00057C56">
        <w:rPr>
          <w:rStyle w:val="s1"/>
          <w:rFonts w:ascii="Times New Roman" w:hAnsi="Times New Roman"/>
          <w:sz w:val="24"/>
          <w:szCs w:val="24"/>
        </w:rPr>
        <w:t>In current organisational environments, work flexibility is associated with the process of putting in practice flexible working arrangements and is often wrapped up in remote and hybrid working arrangements. When coupled with proper management strategies, flexibility can enhance employee experiences and performance, as Bosak (2023) suggests. Likewise, Ng, Lit, and Cheung (2022) point out that flexibility is an important enabler for successful remote and hybrid working and is even more important when backed up with technological readiness and organizational coordination. The above views indicate that flexibility is not a standalone but rather a factor that can shape the outcomes that work models have on employees.</w:t>
      </w:r>
    </w:p>
    <w:p w:rsidR="00057C56" w:rsidRPr="00057C56" w:rsidRDefault="00057C56" w:rsidP="00057C56">
      <w:pPr>
        <w:pStyle w:val="p1"/>
        <w:spacing w:line="480" w:lineRule="auto"/>
        <w:jc w:val="both"/>
        <w:rPr>
          <w:rFonts w:ascii="Times New Roman" w:hAnsi="Times New Roman"/>
          <w:sz w:val="24"/>
          <w:szCs w:val="24"/>
        </w:rPr>
      </w:pPr>
      <w:r w:rsidRPr="00057C56">
        <w:rPr>
          <w:rStyle w:val="s1"/>
          <w:rFonts w:ascii="Times New Roman" w:hAnsi="Times New Roman"/>
          <w:sz w:val="24"/>
          <w:szCs w:val="24"/>
        </w:rPr>
        <w:t>Work flexibility is implemented through three main flexibilities: time flexibility, location flexibility, and task flexibility. Flexibility in time means flexibility in hours worked (but remaining within an organisational limit), and flexibility in location means working outside the traditional office setting. Task flexibility is the extent to which employees are given discretion in how tasks are organized and/or performed. According to Annisa (2025), these dimensions will all make employees feel more convenient, balanced, and supported in an organisation. Flexibility can help to increase a sense of autonomy, but it is not synonymous. Employees can have flexible work schedules and have significant autonomy over the tasks, or they can have task autonomy, but not flexible work schedules.</w:t>
      </w:r>
    </w:p>
    <w:p w:rsidR="00057C56" w:rsidRPr="00057C56" w:rsidRDefault="00057C56" w:rsidP="00057C56">
      <w:pPr>
        <w:pStyle w:val="p1"/>
        <w:spacing w:line="480" w:lineRule="auto"/>
        <w:jc w:val="both"/>
        <w:rPr>
          <w:rFonts w:ascii="Times New Roman" w:hAnsi="Times New Roman"/>
          <w:sz w:val="24"/>
          <w:szCs w:val="24"/>
        </w:rPr>
      </w:pPr>
      <w:r w:rsidRPr="00057C56">
        <w:rPr>
          <w:rStyle w:val="s1"/>
          <w:rFonts w:ascii="Times New Roman" w:hAnsi="Times New Roman"/>
          <w:sz w:val="24"/>
          <w:szCs w:val="24"/>
        </w:rPr>
        <w:lastRenderedPageBreak/>
        <w:t>Empirical research exposes work flexibility as a positive and at the same time as a negative aspect. Wang and Xie (2023) state that flexibility is a double-edged sword that can be a good thing for innovation and productivity if managed properly, but can be negative if not managed properly, as it can create role ambiguity and lack of efficiency. Resource-based flexibility helps to alleviate stress and helps him/her to manage personal and professional needs. Giving too much flexibility without boundaries, however, can make it difficult to differentiate between work and personal life, and can result in overwork and burnout. It implies that the degree of flexibility's effectiveness is linked to organisational support, the setting of "rules of the game," and the organisation.</w:t>
      </w:r>
    </w:p>
    <w:p w:rsidR="00057C56" w:rsidRPr="00057C56" w:rsidRDefault="00057C56" w:rsidP="00057C56">
      <w:pPr>
        <w:pStyle w:val="p1"/>
        <w:spacing w:line="480" w:lineRule="auto"/>
        <w:jc w:val="both"/>
        <w:rPr>
          <w:rFonts w:ascii="Times New Roman" w:hAnsi="Times New Roman"/>
          <w:sz w:val="24"/>
          <w:szCs w:val="24"/>
        </w:rPr>
      </w:pPr>
      <w:r w:rsidRPr="00057C56">
        <w:rPr>
          <w:rStyle w:val="s1"/>
          <w:rFonts w:ascii="Times New Roman" w:hAnsi="Times New Roman"/>
          <w:sz w:val="24"/>
          <w:szCs w:val="24"/>
        </w:rPr>
        <w:t>Job flexibility is also highly correlated with the attitudes and organisational commitment of employees. Bosak (2023) says that flexible working can lead to greater job satisfaction and positive work behaviours. Ng et al. (2022) also state that if employees think that flexibility is a kind of support from their organisations, they are more likely to show an emotional attachment to and loyalty to the organisation. In keeping with the idea of an employee-employer psychological contract, this flexibility boosts the relationship between employee and employer. With this in mind, flexibility can become a means for organisational practices to foster employee commitment.</w:t>
      </w:r>
    </w:p>
    <w:p w:rsidR="00057C56" w:rsidRPr="00057C56" w:rsidRDefault="00057C56" w:rsidP="00057C56">
      <w:pPr>
        <w:spacing w:after="200" w:line="480" w:lineRule="auto"/>
        <w:jc w:val="both"/>
      </w:pPr>
    </w:p>
    <w:p w:rsidR="00057C56" w:rsidRPr="00B641B4" w:rsidRDefault="00057C56" w:rsidP="00B641B4">
      <w:pPr>
        <w:spacing w:after="200" w:line="480" w:lineRule="auto"/>
        <w:jc w:val="both"/>
      </w:pPr>
    </w:p>
    <w:p w:rsid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 xml:space="preserve">Technological infrastructure is an important factor in providing flexibility in working. Electronic communication systems, collaborative platforms, and secure information systems enable staff to work effectively across multiple locations. Ng et al. (2022) point out that </w:t>
      </w:r>
      <w:r w:rsidRPr="00B641B4">
        <w:rPr>
          <w:rStyle w:val="s1"/>
          <w:rFonts w:ascii="Times New Roman" w:hAnsi="Times New Roman"/>
          <w:sz w:val="24"/>
          <w:szCs w:val="24"/>
        </w:rPr>
        <w:lastRenderedPageBreak/>
        <w:t>technological preparedness is important to maintain flexible working systems. If flexibility is not accompanied by appropriate technology, it can result in inefficiencies and coordination issues. It helps to reinforce the concept of flexibility not only as a policy, but as a system, requiring organisational resources and capabilities.</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Though work flexibility is becoming a prominent feature, research studies are very few in support of it in the context of organisations in Enugu State. Different working practices, attitudes and cultures in the organisation and differences in the technological infrastructure can affect employee experience and perception of flexibility. In turn, these contextual factors can impact its influence on employee commitment. This generates the need to investigate the role of work flexibility in the organisational context of Enugu State in a context-specific manner.</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It indicates that work flexibility serves as an integral part of the remote and hybrid work models and plays a significant role in connecting them to employees' commitment. However, it is the employees' perception of their flexible work options and support from the organisation that will determine their attachment, satisfaction and commitment to the organisation, not remote work as such or structured flexibility in terms of periodic workplace interaction.</w:t>
      </w:r>
    </w:p>
    <w:p w:rsidR="00727E85" w:rsidRPr="00B641B4" w:rsidRDefault="00727E85" w:rsidP="00B641B4">
      <w:pPr>
        <w:pStyle w:val="p1"/>
        <w:spacing w:line="480" w:lineRule="auto"/>
        <w:jc w:val="both"/>
        <w:rPr>
          <w:rFonts w:ascii="Times New Roman" w:hAnsi="Times New Roman"/>
          <w:b/>
          <w:bCs/>
          <w:sz w:val="24"/>
          <w:szCs w:val="24"/>
        </w:rPr>
      </w:pPr>
      <w:r w:rsidRPr="00B641B4">
        <w:rPr>
          <w:rStyle w:val="s1"/>
          <w:rFonts w:ascii="Times New Roman" w:hAnsi="Times New Roman"/>
          <w:b/>
          <w:bCs/>
          <w:sz w:val="24"/>
          <w:szCs w:val="24"/>
        </w:rPr>
        <w:t>2.1.4 Employee Commitment</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 xml:space="preserve">Employee commitment is the feeling of psychological attachment that a person has towards an organisation and influences the choice of staying in an organisation. It is a condition where staff feel a sense of belonging to the organisation's agenda, values and mission and show loyalty and commitment. Commitment is not about working for a company or </w:t>
      </w:r>
      <w:r w:rsidRPr="00B641B4">
        <w:rPr>
          <w:rStyle w:val="s1"/>
          <w:rFonts w:ascii="Times New Roman" w:hAnsi="Times New Roman"/>
          <w:sz w:val="24"/>
          <w:szCs w:val="24"/>
        </w:rPr>
        <w:lastRenderedPageBreak/>
        <w:t>following a contract, but it is about feeling attached to the organisation. Committed employees are ready to go the extra mile for the organisation to succeed. They see successes and failures in the organisation as their successes and failures. This psychological attachment has an impact on behaviour, performance and retention. Hence, employee commitment is an important concept in the field of organisational behaviour and HRM.</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Generally, scholars define the concept of employee commitment as a multi-component construct that is composed of affective, continuance and normative dimensions. Employees' emotional attachment to and identification with their organisation is called affective commitment. Employees who have high affective commitment are those who really want to stay. Continuance commitment has to do with the costs associated with leaving the organisation (including benefits and career opportunities). Normative commitment, however, refers to an obligation to stay within the organisation because of the moral values one attributes to the organisation. All three dimensions help explain why members stay in the organisation. These dimensions give a comprehensive framework on which to analyze the level of commitment.</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 xml:space="preserve">Affective commitment is considered the most preferred commitment type as it is emotional and personal bonding with the organisational values. Yuan et al. (2022) discovered that transformational leadership has a significant influence on employees' affective commitment by establishing trust and motivating them. With leaders who demonstrate integrity and provide support, staff members become more emotionally attached. In the same manner, Ramos-Maçães (2022) found that positive aspects of organizational communication have a positive effect on employee commitment in the process of organizational change. When employees feel heard and valued, they also feel emotionally attached. The results indicate </w:t>
      </w:r>
      <w:r w:rsidRPr="00B641B4">
        <w:rPr>
          <w:rStyle w:val="s1"/>
          <w:rFonts w:ascii="Times New Roman" w:hAnsi="Times New Roman"/>
          <w:sz w:val="24"/>
          <w:szCs w:val="24"/>
        </w:rPr>
        <w:lastRenderedPageBreak/>
        <w:t>that leadership behaviour and communication behaviour are crucial factors in developing affective commitment. Therefore, the emotional link is one of the most important factors that will determine whether an employee remains with an organisation or leaves.</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Rationalisation of the costs and benefits of exiting the organisation, however, is the basis for continuance commitment. Employees might stay on because of limited job prospects, or they may not get paid benefits if they left their current job. Continuance commitment can help to minimise turnover, but not necessarily improve motivation or engagement. Aljumah et al. (2022) suggest that the level of employee commitment affects the product quality and organizational performance through the integration of the supply chain, with its continuance dimension being the most important influence. This implies that there is a connection between economically motivated commitment and organisational outcomes, even though commitment is a motivated action. But organisations should work towards improving affective and normative commitment rather than only cost-based retention. More sustainable performance is achieved when one has balanced commitment dimensions.</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Normative commitment is based on moral duty or obligation to stay in an organisation. Commitment can be manifested in organisational culture, socialisation processes, or in the policies. Triguero-Sánchez et al. (2022) concluded that organisational cultures based on collectivism are a significant factor in improving employees' commitment in public organisations. A culture that values common objectives and a shared sense of responsibility promotes a sense of belonging and responsibility. Such workplaces can make employees feel a moral obligation to help the organisation achieve success. Normative commitment thus takes into account cultural and social influences in the work setting. It illustrates the value of having shared values that influence employees' retention decisions.</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lastRenderedPageBreak/>
        <w:t>Employee commitment and leadership styles have been related on a consistent basis in organisations. Positive Organisational Culture is one of the factors that has a significant impact on increasing employee commitment, according to the researchers Wibowo and Suhendi (2023). The leaders who inspire, motivate, and empower employees help to build the environment for loyalty and dedication. The study conducted by Nanjundeswaraswamy (2023) also mentions the mediating role of job satisfaction between the leadership styles and employee commitment. This means that good leadership improves satisfaction, which consequently leads to improved commitment. In the context of leadership behaviour, therefore, employee attachment serves to catalyze the phenomenon. Trust, motivation, and organisational identification are created through strong leadership.</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Other factors affecting employee commitment are organisational practices like CSR (corporate social responsibility) and Employer Branding. Loor-Zambrano et al. (2022) show that CSR can build employee commitment by fostering their internal motivation and trust. Pride and emotional attachment on the part of employees will result from their sense of social responsibility towards their organisation. Similar results were found by Yousf and Khurshid (2024), where they mentioned that the relationship between employer branding and employee commitment is positive and mediated by employee engagement. A good reputation of the organisation increases the workers' sense of belonging to the organisation. The results indicate that the external organisational image and ethical practices have an impact on internal loyalty. Commitment is then not just related to conditions at one's place of work but also to values of the organisation.</w:t>
      </w:r>
    </w:p>
    <w:p w:rsidR="00727E85" w:rsidRPr="00B641B4" w:rsidRDefault="00727E85"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 xml:space="preserve">In addition, HRM practices and organisational climate are also linked to employee commitment. Ahmad et al. (2023) show that the relationship between GHRM practices and </w:t>
      </w:r>
      <w:r w:rsidRPr="00B641B4">
        <w:rPr>
          <w:rStyle w:val="s1"/>
          <w:rFonts w:ascii="Times New Roman" w:hAnsi="Times New Roman"/>
          <w:sz w:val="24"/>
          <w:szCs w:val="24"/>
        </w:rPr>
        <w:lastRenderedPageBreak/>
        <w:t>environmental performance is positive and significant, in that green HRM practices can increase employees' commitment to environmental goals. Commitment acts as a mediator between HR Practices and organisational outcomes. In addition, Megawaty et al. (2022) suggest that the interaction between work motivation and climate is significant to employee commitment, which will then affect employee satisfaction and performance. These studies have proven that commitment contributes to the effectiveness of an organisation. Engaged employees will have better performance outcomes and higher employee engagement. Commitment, therefore, is an attitudinal as well as a behavioural construct.</w:t>
      </w:r>
    </w:p>
    <w:p w:rsidR="00B641B4" w:rsidRPr="00B641B4" w:rsidRDefault="00B641B4"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Committing strongly to an organisation can be highly rewarding for the company. Employees who are committed to their jobs and organisations typically show lower turnover intentions, higher morale, and better performance. Aljumah et al. (2022) find that employee commitment improves product quality through better organisational integration. A high level of commitment makes people more cooperative, reliable, and willing to go the extra mile. Committed employees are major assets for organisations. They support the company in tough times and help it thrive. But a lack of commitment to the organisation can bring absenteeism, low productivity, and high turnover. So, employee commitment makes a difference in keeping organisations alive and kicking.</w:t>
      </w:r>
    </w:p>
    <w:p w:rsidR="00B641B4" w:rsidRPr="00B641B4" w:rsidRDefault="00B641B4" w:rsidP="00B641B4">
      <w:pPr>
        <w:pStyle w:val="p1"/>
        <w:spacing w:line="480" w:lineRule="auto"/>
        <w:jc w:val="both"/>
        <w:rPr>
          <w:rFonts w:ascii="Times New Roman" w:hAnsi="Times New Roman"/>
          <w:sz w:val="24"/>
          <w:szCs w:val="24"/>
        </w:rPr>
      </w:pPr>
      <w:r w:rsidRPr="00B641B4">
        <w:rPr>
          <w:rStyle w:val="s1"/>
          <w:rFonts w:ascii="Times New Roman" w:hAnsi="Times New Roman"/>
          <w:sz w:val="24"/>
          <w:szCs w:val="24"/>
        </w:rPr>
        <w:t xml:space="preserve">Employee commitment should be impacted by factors like flexibility, quality of communication, trust in leadership, and perception of organisational support, particularly in changing work arrangement scenarios like remote and hybrid work. The available research evidence discloses the significant role played by leadership culture, CSR practices, and communication in determining the level of commitment. Only a few empirical papers so far have attempted to examine flexible work arrangements aside from other commitment </w:t>
      </w:r>
      <w:r w:rsidRPr="00B641B4">
        <w:rPr>
          <w:rStyle w:val="s1"/>
          <w:rFonts w:ascii="Times New Roman" w:hAnsi="Times New Roman"/>
          <w:sz w:val="24"/>
          <w:szCs w:val="24"/>
        </w:rPr>
        <w:lastRenderedPageBreak/>
        <w:t>determinants. And, it is quite likely that the Enugu State culture and available infrastructure, plus a managerial style, may influence the way employees get and express their commitment here. Still, from the work models of remote and hybrid work, work flexibility and employee commitment, the context is quite probably still missing. Here, the three-component theory of Meyer and Allen is used in this research as a theoretical lens in which to view employee commitment. Yet the paper analyses employee commitment only at a general level, not with the three separate components - affective, continuance, and normative commitment. This was mainly because of the exploratory nature of this study and the form of the questionnaire used. Later on, researchers might want to look into each of the employee commitment aspects individually to get a deeper understanding of how the particular types of work - remote and hybrid - influence different kinds of organisational attachment.</w:t>
      </w:r>
    </w:p>
    <w:p w:rsidR="004E1199" w:rsidRDefault="00BB1F64">
      <w:pPr>
        <w:spacing w:before="200" w:after="100"/>
      </w:pPr>
      <w:r>
        <w:rPr>
          <w:b/>
          <w:bCs/>
        </w:rPr>
        <w:t>Table 2.1: Comparison between Remote Work Models and Hybrid Work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160"/>
        <w:gridCol w:w="3600"/>
        <w:gridCol w:w="3600"/>
      </w:tblGrid>
      <w:tr w:rsidR="004E1199">
        <w:tc>
          <w:tcPr>
            <w:tcW w:w="2160" w:type="dxa"/>
            <w:tcBorders>
              <w:top w:val="single" w:sz="1" w:space="0" w:color="999999"/>
              <w:left w:val="single" w:sz="1" w:space="0" w:color="999999"/>
              <w:bottom w:val="single" w:sz="1" w:space="0" w:color="999999"/>
              <w:right w:val="single" w:sz="1" w:space="0" w:color="999999"/>
            </w:tcBorders>
            <w:shd w:val="clear" w:color="auto" w:fill="D9D9D9"/>
            <w:tcMar>
              <w:top w:w="80" w:type="dxa"/>
              <w:left w:w="100" w:type="dxa"/>
              <w:bottom w:w="80" w:type="dxa"/>
              <w:right w:w="100" w:type="dxa"/>
            </w:tcMar>
            <w:vAlign w:val="center"/>
          </w:tcPr>
          <w:p w:rsidR="004E1199" w:rsidRDefault="00BB1F64">
            <w:r>
              <w:rPr>
                <w:b/>
                <w:bCs/>
                <w:sz w:val="18"/>
                <w:szCs w:val="18"/>
              </w:rPr>
              <w:t>Features</w:t>
            </w:r>
          </w:p>
        </w:tc>
        <w:tc>
          <w:tcPr>
            <w:tcW w:w="3600" w:type="dxa"/>
            <w:tcBorders>
              <w:top w:val="single" w:sz="1" w:space="0" w:color="999999"/>
              <w:left w:val="single" w:sz="1" w:space="0" w:color="999999"/>
              <w:bottom w:val="single" w:sz="1" w:space="0" w:color="999999"/>
              <w:right w:val="single" w:sz="1" w:space="0" w:color="999999"/>
            </w:tcBorders>
            <w:shd w:val="clear" w:color="auto" w:fill="D9D9D9"/>
            <w:tcMar>
              <w:top w:w="80" w:type="dxa"/>
              <w:left w:w="100" w:type="dxa"/>
              <w:bottom w:w="80" w:type="dxa"/>
              <w:right w:w="100" w:type="dxa"/>
            </w:tcMar>
            <w:vAlign w:val="center"/>
          </w:tcPr>
          <w:p w:rsidR="004E1199" w:rsidRDefault="00BB1F64">
            <w:r>
              <w:rPr>
                <w:b/>
                <w:bCs/>
                <w:sz w:val="18"/>
                <w:szCs w:val="18"/>
              </w:rPr>
              <w:t>Remote Work Models</w:t>
            </w:r>
          </w:p>
        </w:tc>
        <w:tc>
          <w:tcPr>
            <w:tcW w:w="3600" w:type="dxa"/>
            <w:tcBorders>
              <w:top w:val="single" w:sz="1" w:space="0" w:color="999999"/>
              <w:left w:val="single" w:sz="1" w:space="0" w:color="999999"/>
              <w:bottom w:val="single" w:sz="1" w:space="0" w:color="999999"/>
              <w:right w:val="single" w:sz="1" w:space="0" w:color="999999"/>
            </w:tcBorders>
            <w:shd w:val="clear" w:color="auto" w:fill="D9D9D9"/>
            <w:tcMar>
              <w:top w:w="80" w:type="dxa"/>
              <w:left w:w="100" w:type="dxa"/>
              <w:bottom w:w="80" w:type="dxa"/>
              <w:right w:w="100" w:type="dxa"/>
            </w:tcMar>
            <w:vAlign w:val="center"/>
          </w:tcPr>
          <w:p w:rsidR="004E1199" w:rsidRDefault="00BB1F64">
            <w:r>
              <w:rPr>
                <w:b/>
                <w:bCs/>
                <w:sz w:val="18"/>
                <w:szCs w:val="18"/>
              </w:rPr>
              <w:t>Hybrid Work Models</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Work Structure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Employees perform duties entirely outside the traditional office environment.</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Employees combine remote work with periodic on-site work arrangements.</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Physical Presence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Minimal or no routine physical interaction within the workplace.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Regular but scheduled physical interaction within the workplace.</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Supervision Style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Predominantly virtual supervision and outcome-based monitoring.</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Combination of virtual supervision and direct physical supervision.</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Communication Pattern</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Relies mainly on digital communication platforms and virtual collaboration tools.</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Integrates both digital communication and face-to-face interaction.</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Social Interaction</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Limited interpersonal interaction, with greater risk of social isolation.</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Greater opportunity for teamwork, collaboration, and organisational bonding.</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Flexibility Type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Provides extensive spatial and location flexibility.</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Provides structured flexibility through balanced remote and on-site arrangements.</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Organisational Coordination</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Coordination occurs primarily through online systems and virtual meetings.</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Coordination occurs through both physical meetings and virtual systems.</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Employee Experience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Greater independence and autonomy but possible detachment from organisational culture.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Balances flexibility with organisational integration and social connection.</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Commitment Mechanism</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Commitment depends largely on communication quality, trust, and organisational support.</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Commitment may be strengthened through flexibility combined with preserved social bonds.</w:t>
            </w:r>
          </w:p>
        </w:tc>
      </w:tr>
      <w:tr w:rsidR="004E1199">
        <w:tc>
          <w:tcPr>
            <w:tcW w:w="216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lastRenderedPageBreak/>
              <w:t>Major Challenge</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Technostress, communication barriers, and weakened organisational identification.</w:t>
            </w:r>
          </w:p>
        </w:tc>
        <w:tc>
          <w:tcPr>
            <w:tcW w:w="36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vAlign w:val="center"/>
          </w:tcPr>
          <w:p w:rsidR="004E1199" w:rsidRDefault="00BB1F64">
            <w:r>
              <w:rPr>
                <w:sz w:val="18"/>
                <w:szCs w:val="18"/>
              </w:rPr>
              <w:t>Coordination difficulties, role ambiguity, and perceived inequality between remote and on-site staff.</w:t>
            </w:r>
          </w:p>
        </w:tc>
      </w:tr>
    </w:tbl>
    <w:p w:rsidR="004E1199" w:rsidRDefault="00BB1F64">
      <w:pPr>
        <w:spacing w:before="100" w:after="300"/>
      </w:pPr>
      <w:r>
        <w:rPr>
          <w:i/>
          <w:iCs/>
          <w:sz w:val="18"/>
          <w:szCs w:val="18"/>
        </w:rPr>
        <w:t>Source: Researcher’s Comparative Review (2026)</w:t>
      </w:r>
    </w:p>
    <w:p w:rsidR="004E1199" w:rsidRDefault="00BB1F64">
      <w:pPr>
        <w:pStyle w:val="Heading2"/>
        <w:spacing w:before="300" w:after="200"/>
      </w:pPr>
      <w:r>
        <w:t>2.2 Theoretical Framework</w:t>
      </w:r>
    </w:p>
    <w:p w:rsidR="00E32004" w:rsidRPr="00805559" w:rsidRDefault="00E32004" w:rsidP="00805559">
      <w:pPr>
        <w:pStyle w:val="p1"/>
        <w:spacing w:line="480" w:lineRule="auto"/>
        <w:jc w:val="both"/>
        <w:rPr>
          <w:rFonts w:ascii="Times New Roman" w:hAnsi="Times New Roman"/>
          <w:sz w:val="24"/>
          <w:szCs w:val="24"/>
        </w:rPr>
      </w:pPr>
      <w:r w:rsidRPr="00805559">
        <w:rPr>
          <w:rStyle w:val="s1"/>
          <w:rFonts w:ascii="Times New Roman" w:hAnsi="Times New Roman"/>
          <w:sz w:val="24"/>
          <w:szCs w:val="24"/>
        </w:rPr>
        <w:t>Two main theories form the basis of this research as they explain the linkage between work arrangements and employee commitment: Social Exchange Theory and Organizational Commitment Theory. The theories provide well-organized clarifications of how organizational changes like remote working, hybrid working, and work flexibility may impact workers' attitudes and behaviors.</w:t>
      </w:r>
    </w:p>
    <w:p w:rsidR="004E1199" w:rsidRDefault="00BB1F64">
      <w:pPr>
        <w:pStyle w:val="Heading3"/>
      </w:pPr>
      <w:r>
        <w:t>2.2.1 Social Exchange Theory</w:t>
      </w:r>
    </w:p>
    <w:p w:rsidR="002B0EA2" w:rsidRPr="00DB6658" w:rsidRDefault="003867AB" w:rsidP="00AB672D">
      <w:pPr>
        <w:pStyle w:val="p1"/>
        <w:spacing w:line="480" w:lineRule="auto"/>
        <w:jc w:val="both"/>
        <w:rPr>
          <w:rFonts w:ascii="Times New Roman" w:hAnsi="Times New Roman"/>
          <w:sz w:val="24"/>
          <w:szCs w:val="24"/>
        </w:rPr>
      </w:pPr>
      <w:r w:rsidRPr="00DB6658">
        <w:rPr>
          <w:rStyle w:val="s1"/>
          <w:rFonts w:ascii="Times New Roman" w:hAnsi="Times New Roman"/>
          <w:sz w:val="24"/>
          <w:szCs w:val="24"/>
        </w:rPr>
        <w:t>George Homans (1958) was the one who introduced Social Exchange Theory (SET) for the first time. Then, Peter Blau (1964) took the lead in extending it, whereas recent developments have been made by Cropanzano and Mitchell (2005) in the remote work context (e.g., Wang et al. 2023).</w:t>
      </w:r>
      <w:r w:rsidRPr="00DB6658">
        <w:rPr>
          <w:rFonts w:ascii="Times New Roman" w:hAnsi="Times New Roman"/>
          <w:sz w:val="24"/>
          <w:szCs w:val="24"/>
        </w:rPr>
        <w:t xml:space="preserve"> </w:t>
      </w:r>
      <w:r w:rsidR="002B0EA2" w:rsidRPr="00DB6658">
        <w:rPr>
          <w:rStyle w:val="s1"/>
          <w:rFonts w:ascii="Times New Roman" w:hAnsi="Times New Roman"/>
          <w:sz w:val="24"/>
          <w:szCs w:val="24"/>
        </w:rPr>
        <w:t xml:space="preserve"> The theory assumes that people establish and maintain social relationships in terms of mutual exchange of favors with other people. In the organisational environment, there are constant transactions that are taking place between the workers and employers, which involve tangible and intangible resources. The resources can be monetary, recognition, autonomy, trust, and flexible working arrangements. The theory is based on the notion that if a party offers benefits that are valued by the other party, the latter will feel obligated to respond positively. This is a mutually beneficial process and involves the development of trust, loyalty, and long-term stability of the relationship. Therefore, employee commitment can be seen as a reaction to positive treatment of the employees, especially in the new work system like remote and hybrid work.</w:t>
      </w:r>
    </w:p>
    <w:p w:rsidR="002B0EA2" w:rsidRPr="00060545" w:rsidRDefault="002B0EA2" w:rsidP="00AB672D">
      <w:pPr>
        <w:pStyle w:val="p1"/>
        <w:spacing w:line="480" w:lineRule="auto"/>
        <w:jc w:val="both"/>
        <w:rPr>
          <w:rFonts w:ascii="Times New Roman" w:hAnsi="Times New Roman"/>
          <w:sz w:val="24"/>
          <w:szCs w:val="24"/>
        </w:rPr>
      </w:pPr>
      <w:r w:rsidRPr="00DB6658">
        <w:rPr>
          <w:rStyle w:val="s1"/>
          <w:rFonts w:ascii="Times New Roman" w:hAnsi="Times New Roman"/>
          <w:sz w:val="24"/>
          <w:szCs w:val="24"/>
        </w:rPr>
        <w:lastRenderedPageBreak/>
        <w:t xml:space="preserve">Social Exchange Theory is based on the principle of reciprocity. The theory assumes </w:t>
      </w:r>
      <w:r w:rsidRPr="00060545">
        <w:rPr>
          <w:rStyle w:val="s1"/>
          <w:rFonts w:ascii="Times New Roman" w:hAnsi="Times New Roman"/>
          <w:sz w:val="24"/>
          <w:szCs w:val="24"/>
        </w:rPr>
        <w:t>that the quality of the workers' relationship with the organisation depends on their perception of the benefits and fairness of that relationship. The perceived supportive work policies lead to positive work attitudes like increased commitment and performance of employees. For example, research based on Social Exchange Theory is based on how cooperative and supportive relations enhance relationships and cooperation among people (Marquina et al., 2024). This highlights that exchange relationships have an impact on behaviour. In the workplace, flexibility is a sign of goodwill on the part of the organisation. This in turn is met by employees' actions of loyalty and emotional connection. This means remote working and hybrid working could be viewed as exchange resources that can lead to affective commitment when it is seen as having value.</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Many research studies have looked at organisational commitment and have utilized the Social Exchange theory. Melkamu (2023) adopted the theory to illustrate that employees are more likely to become committed and stay with the company if there is job security. The results indicated that employees' commitment to their organization increases if they experience stability and the support that is provided by the organization. This is in line with the assumption that positive organisational behaviours lead to positive employee responses. Likewise, Li et al. (2023) showed that the social exchange mechanisms have a significant impact on gig workers' commitment as a result of fair employment practices. The results of these studies have established that commitment is a result of a perception of an organisation's investment in employees. Therefore, flexible working arrangements such as remote and hybrid working arrangements can be used as valuable exchange resources that can influence employees' commitment results.</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lastRenderedPageBreak/>
        <w:t>Supervisor support and leadership behaviours have also been investigated using the Social Exchange Theory (SET). Zeb et al. (2023) stated that supportive supervision would increase employee performance and lessen the intentions of employee turnover. Trust and autonomy from the supervisor lead the employee to feel that he or she is appreciated and will be loyal. A reciprocal interaction improves the level of commitment. Supervisory support is even more important when working remotely or in a hybrid workplace since work is being done more independently. Trust and communication are essential for employees who work remotely. Hence, Social Exchange Theory (SXT) offers a basis to understand the role of supportive leadership in commitment in flexible work systems with less direct supervision.</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The theory also addresses the relationship between treatment and employee attitudes and explains this relationship. Research that has combined social exchange theories has been able to demonstrate that perceptions of fairness have a positive effect on relational satisfaction and relational behaviours. For instance, Gautam and Bhalla (2024) pointed out that perceptions of mutual benefit lead to positive subjective outcomes in exchange-based relationships. Likewise, Alfandari et al. (2022) applied the Social Exchange Theory when explaining the negative experiences in the workplace leading to reduced employee outcomes. A lack of performance and delivery in organisations can lead to reduced effort and commitment by employees. This underscores the delicate nature of exchange relationships, especially when the exchanges are not necessarily happening face-to-face, and where perceived inequities can be exacerbated by less face-to-face interaction.</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 xml:space="preserve">Exchange principles are also demonstrated in corporate programmes like employee engagement programmes. Kassa and Tsigu (2022) have found that when organisations give their employees the proper support and empowerment, employee engagement and innovation </w:t>
      </w:r>
      <w:r w:rsidRPr="00060545">
        <w:rPr>
          <w:rStyle w:val="s1"/>
          <w:rFonts w:ascii="Times New Roman" w:hAnsi="Times New Roman"/>
          <w:sz w:val="24"/>
          <w:szCs w:val="24"/>
        </w:rPr>
        <w:lastRenderedPageBreak/>
        <w:t>are boosted. Engagement is a type of reciprocation of organisational investment. Having employees feel empowered and supported by remote and hybrid options will likely lead to increased dedication and commitment. In contrast, if flexibility is not implemented well, it can be seen as a lack of care or lack of structure, and make the exchange bond weaker, which in turn decreases commitment. This reiterates the concept that the experience of flexible working is important to the effectiveness of flexible working models.</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Trust is also a key exchange currency that is highlighted in Social Exchange Theory. Trust is the foundation of a remote and/or hybrid model since there is less face-to-face supervision. Xiao et al. (2025) stated that mutual trust and perceived value are two crucial factors for social exchange relationships. When employers delegate work to employees and let them work from home, employees are likely to be responsible and accountable. This boosts affective commitment. But if remote working is paired with a lot of monitoring, it could lead to a feeling of mistrust, which could deteriorate the reciprocal relationship. This implies that there is a need to build trust as part of the autonomy associated with remote working to bring about positive commitment outcomes.</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 xml:space="preserve">Moreover, the quality of interaction has been explained in terms of the effects on behaviour through the lens of Social Exchange Theory. To demonstrate how positive interaction encourages citizenship behaviours, Bi et al. (2024) integrated the Social Exchange Theory (SET) and cognitive appraisal theory (CAT) into the study. In the workplace, the quality of communication and relationship building impacts commitment. Relational exchanges are important in remote and hybrid models, which need good communication systems to maintain them. Effective interaction is essential for employees to feel a sense of belonging, which is vital for gaining employee commitment, or else they may feel isolated, reducing the </w:t>
      </w:r>
      <w:r w:rsidRPr="00060545">
        <w:rPr>
          <w:rStyle w:val="s1"/>
          <w:rFonts w:ascii="Times New Roman" w:hAnsi="Times New Roman"/>
          <w:sz w:val="24"/>
          <w:szCs w:val="24"/>
        </w:rPr>
        <w:lastRenderedPageBreak/>
        <w:t>two-way relationship. Therefore, in flexible work environments, communication is a key element in the maintenance of exchange relationships.</w:t>
      </w:r>
    </w:p>
    <w:p w:rsidR="002B0EA2" w:rsidRPr="00060545" w:rsidRDefault="002B0EA2"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The importance of the Social Exchange Theory to this study, on one hand, is that it explains flexibility and commitment. Organisation resources that are provided to employees include remote work, hybrid work and work flexibility. Autonomy, work-life balance and job satisfaction are three dimensions that are positively reinforced by these arrangements, and in turn are positively reinforced by employees' loyalty and attachment. This creates a clear pathway for the relationships between autonomy, POS, reciprocity and affective commitment, given that remote working and hybrid working enable employees to have more autonomy, that more autonomy leads to more perceived POS, that more perceived POS creates more reciprocity, and that more reciprocity leads to more affective commitment. If flexibility results in ambiguity in a role and/or overloading the work, however, the exchange can become negative. Thus, the theory provides a range of positive and negative effects, and the importance of perceived organisational support to commitment formation.</w:t>
      </w:r>
    </w:p>
    <w:p w:rsidR="00060545" w:rsidRPr="00060545" w:rsidRDefault="00060545"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t>The other explanations that can provide possible arguments for the effects of autonomy on employee outcomes would be the Job Demands-Resources model and the Job Characteristics Theory. It is But, believed that Social Exchange Theory would be the most appropriate because the rule of reciprocity could be the most relevant mechanism to promote the research aim of explaining how organisational flexibility is being exchanged for employee commitment. All in all, Social Exchange Theory is a significant way of analyzing the impact of modern work patterns on employee commitment.</w:t>
      </w:r>
    </w:p>
    <w:p w:rsidR="00060545" w:rsidRPr="00060545" w:rsidRDefault="00060545" w:rsidP="00060545">
      <w:pPr>
        <w:pStyle w:val="p1"/>
        <w:spacing w:line="480" w:lineRule="auto"/>
        <w:jc w:val="both"/>
        <w:rPr>
          <w:rFonts w:ascii="Times New Roman" w:hAnsi="Times New Roman"/>
          <w:sz w:val="24"/>
          <w:szCs w:val="24"/>
        </w:rPr>
      </w:pPr>
      <w:r w:rsidRPr="00060545">
        <w:rPr>
          <w:rStyle w:val="s1"/>
          <w:rFonts w:ascii="Times New Roman" w:hAnsi="Times New Roman"/>
          <w:sz w:val="24"/>
          <w:szCs w:val="24"/>
        </w:rPr>
        <w:lastRenderedPageBreak/>
        <w:t>This theory underlines the importance of reciprocity, trust, fairness, and mutual benefit. Flexible work practices can be regarded as organisational investment in the employee's well-being while giving rewards in the form of commitment, effort, and loyalty in return. It remains a key perspective that can be used to study how remote and hybrid work arrangements, via the instrumentality of work flexibility, impact employee commitment in three selected organizations in Enugu State.</w:t>
      </w:r>
    </w:p>
    <w:p w:rsidR="004E1199" w:rsidRDefault="00BB1F64">
      <w:pPr>
        <w:pStyle w:val="Heading3"/>
      </w:pPr>
      <w:r>
        <w:t>2.2.2 Organizational Commitment Theory</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John Meyer and Natalie Allen (1991) developed Organizational Commitment Theory to a great extent and proposed that commitment is a multi-dimensional variable. The theory suggests that employee commitment is comprised of three elements: affective, continuance, and normative commitment. Affective commitment is an emotional commitment to the organisation. Continuance commitment is associated with the beliefs about the costs of leaving the organisation. Normative Commitment is a feeling of 'should' to stay. The following are all of the elements that make employees want to stay and be loyal. The theory offers a more nuanced understanding of the different types of employee attachment that can be generated by various organisational practices, such as remote and hybrid work, beyond mere description, and can be used in a structured way to analyse the effects these practices have on attachment. The theory provides a structured lens for analysing how different organisational practices affect different types of employee attachment, not just a uniform attachment outcome, and goes beyond mere description.</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 xml:space="preserve">The affective aspect is regarded as the most important of the three aspects in terms of positive organisational outcomes. High affective commitment – employees who feel committed to the organisation's objectives are genuine. Studies show that emotional </w:t>
      </w:r>
      <w:r w:rsidRPr="00146790">
        <w:rPr>
          <w:rStyle w:val="s1"/>
          <w:rFonts w:ascii="Times New Roman" w:hAnsi="Times New Roman"/>
          <w:sz w:val="24"/>
          <w:szCs w:val="24"/>
        </w:rPr>
        <w:lastRenderedPageBreak/>
        <w:t>attachment is boosted by the support and positive practices the organisation provides. For instance, Zhou et al. (2023) found that leadership has an impact on innovation by way of affective and normative commitment, which means that supportive practices impact on employees' emotional connections. Flexible working, too, can foster emotional connection through an increase in autonomy and work-life balance. But this is not the case because the relationship may be undermined if poor management of remote working is not carried out, resulting in the reduction of interpersonal connection. This suggests that remote working relates to affective commitment, via the quality of autonomy and organisational support.</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Continuance commitment is related to the potential losses of staying with the organisation. Staff stay if they think that leaving would cause loss of financial or work opportunities. Organisational commitment is strongly predicted by training and career development opportunities, highlighting the role of investments in the development of employees in providing retention incentives (Hosen et al., 2024). Flexibility can be a great asset in the age of remote and hybrid working circumstances, and perhaps a driver that staff don't want to sacrifice. Gone are the days when employees only cared about the monetary costs and benefits of their job. Today, they value the flexibility of their work and the autonomy they enjoy, and that's considered to be a non-monetary cost of the job. As such, remote and hybrid working can enhance continuance commitment as it makes people feel valued in the organisation.</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 xml:space="preserve">Normative commitment is a feeling of moral obligation to remain in the organisation. Organisations that treat employees fairly and invest in their well-being may end up making them feel indebted to the organisation. The perceived benefits and fairness are perceived as providing higher levels of affective and normative commitment, as explained by Mansour </w:t>
      </w:r>
      <w:r w:rsidRPr="00146790">
        <w:rPr>
          <w:rStyle w:val="s1"/>
          <w:rFonts w:ascii="Times New Roman" w:hAnsi="Times New Roman"/>
          <w:sz w:val="24"/>
          <w:szCs w:val="24"/>
        </w:rPr>
        <w:lastRenderedPageBreak/>
        <w:t>and Rowlands (2022). This follows the idea of Organizational Commitment Theory, which states that the extent of commitment to an organization is influenced by organizational practices, particularly obligation loyalty. Flexible working practices, if applied fairly, can help to establish a feeling of thanks and moral obligation. This obligation, however, might be reduced by unequal access to remote/hybrid opportunities. This implies that fairness of flexibility policies is important to consider for determining normative commitment outcomes.</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Commitment is also influenced by the culture of the organisation. Mueller, Straatmann and Schefer (2024) argued that the organisational climate and contextual factors have an impact on commitment. A culture that supports a person's bond with the culture of the organisation. For remote and hybrid working to be effective, it needs to be "the way we do business. Ambiguity and decreased attachment can occur if flexibility is at odds with cultural norms and beliefs. However, organisational context influences the relationship between remote/hybrid working and commitment, and the nature of this relationship is not an independent one: work models are not independent from organisational culture.</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 xml:space="preserve">Within the Organizational Commitment Theory, leadership behaviours are also key. Research shows that employee commitment is strongly affected by leadership. Amin (2022) demonstrated that competence and leadership have positive relationships with organizational commitment and performance. Effective leadership in communicating during organisational change helps to build commitment. When operating away from the office, leadership must be clear, as there is less face-to-face supervision. Managers are responsible for giving direction, trust, and constant communication. As a result, flexible work arrangements are partially moderated by the employee's level of commitment to their job. Thus, the impact of flexible </w:t>
      </w:r>
      <w:r w:rsidRPr="00146790">
        <w:rPr>
          <w:rStyle w:val="s1"/>
          <w:rFonts w:ascii="Times New Roman" w:hAnsi="Times New Roman"/>
          <w:sz w:val="24"/>
          <w:szCs w:val="24"/>
        </w:rPr>
        <w:lastRenderedPageBreak/>
        <w:t>work arrangements on employee commitment is partially mediated by the employee's level of commitment.</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Perceived Organisational Support also has an impact on the dimensions of commitment. To and Huang (2022) determined that perceived organisational support goes a long way to explain organisational commitment. Commitment of employees is enhanced when they feel valued by the organisation. Flextime can be part of such support, because it allows for greater autonomy and encourages a healthy work-life balance. Inequitable access to flexibility, however, will decrease commitment. It is important, therefore, that jobs are distributed fairly if they are remote. Based on this, it is evident that Organizational Commitment Theory focuses on the perceived support as one of the central mechanisms which can link work flexibility to organizational commitment.</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Corporate social responsibility (CSR) programs also have been associated with organisational commitment. Lin, Liu and Lin (2022) demonstrated that the commitment of employees is driven by CSR climate and the role of this climate in the attribution processes. When the perception of employees about their organisation is that it is socially responsible, they feel proud and emotionally connected to the organisation. In the same way, Ha and Lee (2022) found that procedural justice promotes commitment and trust in the organisation. The results indicate that the commitment level is significantly affected by the practices of the organisations. Flexible working options, if clearly and fairly communicated, can help to improve perceptions of fairness and commitment.</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 xml:space="preserve">In addition, commitment is affected by the values and the spirituality in the organisation in the workplace. Astakoni et al (2022) concluded that commitment to the organisation is </w:t>
      </w:r>
      <w:r w:rsidRPr="00146790">
        <w:rPr>
          <w:rStyle w:val="s1"/>
          <w:rFonts w:ascii="Times New Roman" w:hAnsi="Times New Roman"/>
          <w:sz w:val="24"/>
          <w:szCs w:val="24"/>
        </w:rPr>
        <w:lastRenderedPageBreak/>
        <w:t>enhanced when there are meaningful work environments. When there is a match between employees' values and organisational values, commitment increases. A stronger relationship between work and life for employees can be achieved through flexible working like remote and hybrid, which allow more opportunities to blend working and living experiences. But when it comes to shared organisational identity, it can be diminished if there is limited interaction. This implies that flexibility has to be combined with strategies to ensure organisational (group) cohesion.</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Social Exchange Theory describes the reciprocity process of the flexible work arrangement, and organisational commitment theory describes the type of commitment that can occur in such an exchange. This study demonstrates that remote and hybrid working models are used as autonomy and flexibility resources in the organisation. Here, the resources create reciprocity because they lead to positive employee responses to perceived organisational support (POS), as per the Social Exchange Theory. Organizational Commitment Theory (OCT) next provides an explanation for the relationship between this reciprocity and various forms of commitment, namely affective commitment, continuance commitment, and normative commitment. This sets up an obvious analytical path: remote work and hybrid work increase the autonomy of the individual; increased autonomy increases perceived support; perceived support leads to reciprocity, which leads to affective commitment; and reciprocity also influences continuance and normative commitment.</w:t>
      </w:r>
    </w:p>
    <w:p w:rsidR="008B4A1C" w:rsidRPr="00146790" w:rsidRDefault="008B4A1C" w:rsidP="00146790">
      <w:pPr>
        <w:pStyle w:val="p1"/>
        <w:spacing w:line="480" w:lineRule="auto"/>
        <w:jc w:val="both"/>
        <w:rPr>
          <w:rFonts w:ascii="Times New Roman" w:hAnsi="Times New Roman"/>
          <w:sz w:val="24"/>
          <w:szCs w:val="24"/>
        </w:rPr>
      </w:pPr>
      <w:r w:rsidRPr="00146790">
        <w:rPr>
          <w:rStyle w:val="s1"/>
          <w:rFonts w:ascii="Times New Roman" w:hAnsi="Times New Roman"/>
          <w:sz w:val="24"/>
          <w:szCs w:val="24"/>
        </w:rPr>
        <w:t xml:space="preserve">In the empirical analysis, this study uses the three-component model for conceptual grounding, while in the theory, the three components are treated as a single composite model, as this study is exploratory. Studies in the future should account for the nuances of the effects </w:t>
      </w:r>
      <w:r w:rsidRPr="00146790">
        <w:rPr>
          <w:rStyle w:val="s1"/>
          <w:rFonts w:ascii="Times New Roman" w:hAnsi="Times New Roman"/>
          <w:sz w:val="24"/>
          <w:szCs w:val="24"/>
        </w:rPr>
        <w:lastRenderedPageBreak/>
        <w:t>of remote and hybrid work arrangements by disaggregating the constructs of affective, continuance, and normative commitment.</w:t>
      </w:r>
    </w:p>
    <w:p w:rsidR="00146790" w:rsidRPr="00146790" w:rsidRDefault="006D30BA" w:rsidP="00146790">
      <w:pPr>
        <w:pStyle w:val="p1"/>
        <w:spacing w:line="480" w:lineRule="auto"/>
        <w:jc w:val="both"/>
        <w:rPr>
          <w:rFonts w:ascii="Times New Roman" w:hAnsi="Times New Roman"/>
          <w:sz w:val="24"/>
          <w:szCs w:val="24"/>
        </w:rPr>
      </w:pPr>
      <w:r w:rsidRPr="006D30BA">
        <w:rPr>
          <w:rStyle w:val="s1"/>
          <w:rFonts w:ascii="Times New Roman" w:hAnsi="Times New Roman"/>
          <w:sz w:val="24"/>
          <w:szCs w:val="24"/>
        </w:rPr>
        <w:t>In summary, Organizational Commitment Theory very clearly explains the reasons why people stay in their organizations by analyzing the different aspects of commitment. Adding Social Exchange Theory to it makes the discussion even stronger in demonstrating how employees' commitment levels vary when they are working from home (remote work) or a combination of home and office (hybrid work).</w:t>
      </w:r>
      <w:r w:rsidR="00146790" w:rsidRPr="00146790">
        <w:rPr>
          <w:rStyle w:val="s1"/>
          <w:rFonts w:ascii="Times New Roman" w:hAnsi="Times New Roman"/>
          <w:sz w:val="24"/>
          <w:szCs w:val="24"/>
        </w:rPr>
        <w:t xml:space="preserve"> The dual viewpoint puts this research in a position to look at the changes in employee commitment due to the flexible work arrangements and to also find out the ways, means, and methods through which the changes come about in the selected organisations in Enugu State - this way, the study also goes a step further to deal with the identified contextual and empirical gap.</w:t>
      </w:r>
    </w:p>
    <w:p w:rsidR="004E1199" w:rsidRDefault="00BB1F64">
      <w:pPr>
        <w:pStyle w:val="Heading2"/>
        <w:spacing w:before="300" w:after="200"/>
      </w:pPr>
      <w:r>
        <w:t>2.3 Empirical Review</w:t>
      </w:r>
    </w:p>
    <w:p w:rsidR="004E1199" w:rsidRDefault="00BB1F64">
      <w:pPr>
        <w:spacing w:after="200" w:line="480" w:lineRule="auto"/>
        <w:jc w:val="both"/>
      </w:pPr>
      <w:r>
        <w:t>This section reviews previous studies on remote work, hybrid work models, work flexibility, and employee commitment in organisational settings.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979"/>
        <w:gridCol w:w="1206"/>
        <w:gridCol w:w="1189"/>
        <w:gridCol w:w="1002"/>
        <w:gridCol w:w="1360"/>
        <w:gridCol w:w="1189"/>
        <w:gridCol w:w="1344"/>
        <w:gridCol w:w="1131"/>
      </w:tblGrid>
      <w:tr w:rsidR="004E1199">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Author(s) &amp; Year</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Title of Study</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Purpose of the Study</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Methodology</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Population/Area of Study</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Findings</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Recommendations</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5"/>
                <w:szCs w:val="15"/>
              </w:rPr>
              <w:t>Gaps Identified</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Oloidi et al.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Systems and Employee Engagement in Selected FMCG Companies</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the effect of hybrid work arrangements on employee engagement</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 research design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FMCG companies in Lagos State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enhanced engagement and emotional attachment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Proper structuring of hybrid systems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Focused on engagement, not commitment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Magaji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Systems and Employee Performance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determine the effect of hybrid systems on employee performance</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Quantitative approach</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FMCG companies in Lagos State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systems improved productivity and efficiency</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Provide adequate remote infrastructure</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Examined performance, not commitment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Mark &amp; Dum-aabaBari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Working and Employee Commitment</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investigate the effect of hybrid working on employee commitment</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Descriptive survey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Telecommunication firms in Port Harcourt</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improved commitment and loyalty</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Promote work-life balance policies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Limited to telecom sector in Rivers State</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Akhigbe &amp; Mary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 xml:space="preserve">Hybrid Work Models and Employee Performance in </w:t>
            </w:r>
            <w:r>
              <w:rPr>
                <w:sz w:val="15"/>
                <w:szCs w:val="15"/>
              </w:rPr>
              <w:lastRenderedPageBreak/>
              <w:t>Tertiary Institutions</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lastRenderedPageBreak/>
              <w:t>To assess hybrid models and employee performance</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Correlational design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Tertiary institutions in South-South Nigeria</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Blended work improved performance and job-sharing</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Encourage blended work structures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Focused on performance, not commitment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lastRenderedPageBreak/>
              <w:t>Anusi &amp; Dlamini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Post-COVID-19 Impact of Remote Work on Organisational Performance in Southeast Nigeria</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remote work and organisational performance</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Empirical survey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Organisations in Southeast Nigeria</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Remote work improved productivity and well-being</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Strengthen management support systems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Focused on performance rather than commitment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Okolocha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Models and Employee Job Satisfaction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determine effect of hybrid work on job satisfaction</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 design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Consultancy firms in Enugu State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enhanced satisfaction and attachment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Adopt flexible hybrid structures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Focused on satisfaction, not commitment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Pepple et al.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Flexible Work Arrangements and Employee Retention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flexible work and retention</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Quantitative survey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Access Bank, Calabar</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Flexibility reduced turnover intention</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Expand flexible policies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Limited to banking sector in Calabar</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Makama et al.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Work-Life Balance Initiatives and Job Satisfaction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hybrid work and satisfaction</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Comparative study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Nigeria and international context</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Hybrid work improved satisfaction and commitment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Promote work-life balance initiatives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Not specific to Enugu State</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Abraham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Flexible Work Schedules and Productivity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assess flexible schedules and productivity</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 method</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Lagos State Civil Service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Flexibility improved productivity and morale</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Institutionalize flexible scheduling</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Did not directly measure commitment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Okoye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Interpersonal Communication and Employee Relations in Hybrid Settings</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communication in hybrid work</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 design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Starnet Innovations Ltd., Enugu</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Effective communication sustained organisational attachment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Improve digital communication systems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Focused on communication, not work models</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Uranta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Workplace Psychological Safety and Team Cohesion in Private Hospitals in Rivers State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workplace safety and cohesion</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 method</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Private hospitals in Rivers State</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Psychological safety improved team cohesion and engagement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Enhance organisational safety culture</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Not focused on commitment or work models</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Almarzooqi &amp; Wahid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Work-Life Balance Among Millennials in UAE Utility Sector</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organisational factors and commitment</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 design</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UAE Utility Sector</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Flexibility improved retention and commitment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Promote flexible arrangements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Non-Nigerian context</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Fagbuyi &amp; Abuo (2025)</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Digital Project Management Practices and Real Estate Investment Efficiency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digital collaboration and efficiency</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Case study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Real estate firms in Enugu</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Digital tools improved collaboration and coordination</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Enhance digital adoption</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Not commitment-focused</w:t>
            </w:r>
          </w:p>
        </w:tc>
      </w:tr>
      <w:tr w:rsidR="004E1199">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Hosen et al. (2024)</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Training and Organisational Commitment</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To examine training and commitment</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Survey</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Manufacturing firms</w:t>
            </w:r>
          </w:p>
        </w:tc>
        <w:tc>
          <w:tcPr>
            <w:tcW w:w="13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Training improved employee commitment</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Increase training programs</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5"/>
                <w:szCs w:val="15"/>
              </w:rPr>
              <w:t>Not remote/hybrid focused</w:t>
            </w:r>
          </w:p>
        </w:tc>
      </w:tr>
    </w:tbl>
    <w:p w:rsidR="004E1199" w:rsidRDefault="00BB1F64">
      <w:pPr>
        <w:spacing w:before="300" w:after="150"/>
      </w:pPr>
      <w:r>
        <w:rPr>
          <w:b/>
          <w:bCs/>
        </w:rPr>
        <w:t>Synthesis of Findings</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The evidence gathered shows that working remotely, working in hybrid models and flexible working arrangements, in general, lead to better engagement, satisfaction, retention and productivity. There are, however, important patterns, inconsistencies and gaps, as a deeper analysis shows.</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lastRenderedPageBreak/>
        <w:t>First, most of the studies are based on measures of performance, productivity, satisfaction and engagement rather than commitment. Research undertaken by Oloidi et al (2025), Magaji (2025), Anusi &amp; Dlamini (2025), Abraham (2024) and Fagbuyi &amp; Abuo (2025) all focus on outcomes in terms of organisational performance. Likewise, Okolocha (2024), Makama et al. (2025) and Okoye (2024) explore the satisfaction and communication results. These are constructs that relate to commitment, but are conceptually different from psychological attachment and do not provide a comprehensive explanation of psychological attachment. Studies on commitment that focus explicitly on the remote or hybrid aspect of work as an explanatory variable are few and do not consider the work modality as an independent explanatory variable. Only Mark &amp; Dum-aabaBari (2024) and Hosen et al. (2024) specifically address the concept of commitment, with the latter study examining the relationship between job satisfaction and commitment. This indicates that loyalty of the workers still remains an under-researched aspect of the direct impact of flexible working practices.</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 xml:space="preserve">Secondly, the results of the various studies are not entirely consistent. Although there are many studies out there with positive findings of remote and hybrid work (increased engagement, increased satisfaction, increased productivity, etc.), there are also studies with negative findings and/or findings that are conditional. For instance, Oloidi et al. (2025) and Okoye (2024) find that engagement and communication are more successful, while Uranta (2024) finds that conditions within the organisation strongly influence the likelihood of the benefits of engagement and communication. In the same way, the study from Nnebe et al. (2026) (hospitality context) shows mixed results based on the engagement of the employees. The inconsistencies show that work from home and hybrid work have not been consistent </w:t>
      </w:r>
      <w:r w:rsidRPr="00B91348">
        <w:rPr>
          <w:rStyle w:val="s1"/>
          <w:rFonts w:ascii="Times New Roman" w:hAnsi="Times New Roman"/>
          <w:sz w:val="24"/>
          <w:szCs w:val="24"/>
        </w:rPr>
        <w:lastRenderedPageBreak/>
        <w:t>across all organisations, but are dependent on the structure, leadership, and communication quality of the organisation.</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Thirdly, there is a strong focus on cross-sectional survey designs and self-reported data in methodological patterns. Thirdly, methodological patterns are characterized by a high level of reliance on cross-sectional survey designs and self-reported data. This restricts the causal inferences that can be made, and the capacity for time series tracking. The few studies that use a longitudinal or mixed methods design are concerned with other issues. In addition, some studies are theoretical or conceptual – not empirical – like those of Ebeh &amp; Ezirim (2025). This reduces the strength of existing evidence relating to flexible working and outcomes for employees.</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Fourth, there is a great situational constraint. The number of studies is focused on Lagos (South-South Nigeria) or on certain sectors like FMCG, banking and telecommunications. There are only a few studies in Enugu State which are on satisfaction (Okolocha 2024), communication (Okoye 2024), or efficiency of the employee and not employee commitment. Notably, there are no comprehensive studies that have examined remote and hybrid working models and its implication on worker commitment in organisations in Enugu State, thereby adding to the rationale of this study.</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 xml:space="preserve">Fifthly, the conceptual fragmentation problem is there. Most research works on remote work, hybrid work, flexibility, and results consider their individual aspects and not as a system. Flexibility is usually considered a result of or an influencing factor on the models at work and the commitment of employees, but not as an intervening variable between the models at </w:t>
      </w:r>
      <w:r w:rsidRPr="00B91348">
        <w:rPr>
          <w:rStyle w:val="s1"/>
          <w:rFonts w:ascii="Times New Roman" w:hAnsi="Times New Roman"/>
          <w:sz w:val="24"/>
          <w:szCs w:val="24"/>
        </w:rPr>
        <w:lastRenderedPageBreak/>
        <w:t>work and the level of commitment. This makes it difficult to be coherent in theory and to cover the lack of understanding in the interactions between these variables.</w:t>
      </w:r>
    </w:p>
    <w:p w:rsidR="00B91348" w:rsidRPr="00B91348" w:rsidRDefault="00B91348" w:rsidP="00B91348">
      <w:pPr>
        <w:pStyle w:val="p1"/>
        <w:spacing w:line="480" w:lineRule="auto"/>
        <w:jc w:val="both"/>
        <w:rPr>
          <w:rFonts w:ascii="Times New Roman" w:hAnsi="Times New Roman"/>
          <w:b/>
          <w:bCs/>
          <w:sz w:val="24"/>
          <w:szCs w:val="24"/>
        </w:rPr>
      </w:pPr>
      <w:r w:rsidRPr="00B91348">
        <w:rPr>
          <w:rStyle w:val="s1"/>
          <w:rFonts w:ascii="Times New Roman" w:hAnsi="Times New Roman"/>
          <w:b/>
          <w:bCs/>
          <w:sz w:val="24"/>
          <w:szCs w:val="24"/>
        </w:rPr>
        <w:t xml:space="preserve">2.4 Summary of </w:t>
      </w:r>
      <w:r>
        <w:rPr>
          <w:rStyle w:val="s1"/>
          <w:rFonts w:ascii="Times New Roman" w:hAnsi="Times New Roman"/>
          <w:b/>
          <w:bCs/>
          <w:sz w:val="24"/>
          <w:szCs w:val="24"/>
        </w:rPr>
        <w:t xml:space="preserve">the </w:t>
      </w:r>
      <w:r w:rsidRPr="00B91348">
        <w:rPr>
          <w:rStyle w:val="s1"/>
          <w:rFonts w:ascii="Times New Roman" w:hAnsi="Times New Roman"/>
          <w:b/>
          <w:bCs/>
          <w:sz w:val="24"/>
          <w:szCs w:val="24"/>
        </w:rPr>
        <w:t>Review</w:t>
      </w:r>
      <w:r>
        <w:rPr>
          <w:rStyle w:val="s1"/>
          <w:rFonts w:ascii="Times New Roman" w:hAnsi="Times New Roman"/>
          <w:b/>
          <w:bCs/>
          <w:sz w:val="24"/>
          <w:szCs w:val="24"/>
        </w:rPr>
        <w:t xml:space="preserve">ed </w:t>
      </w:r>
      <w:r w:rsidRPr="00B91348">
        <w:rPr>
          <w:rStyle w:val="s1"/>
          <w:rFonts w:ascii="Times New Roman" w:hAnsi="Times New Roman"/>
          <w:b/>
          <w:bCs/>
          <w:sz w:val="24"/>
          <w:szCs w:val="24"/>
        </w:rPr>
        <w:t xml:space="preserve">Literature </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The literature review showed that related models of work, namely Remote, Hybrid, and Work flexibility models, are important practices in the organization that affect employees' commitment in the workplace. These are also conceptually desirable work options that support employee autonomy, promote a good work-life balance, and adaptability in flexible organisational settings. It's crucial to note, though, that remote work is a completely decentralised form of working; hybrid work is a mix of working remotely and at the office, allowing for a structured presence and interaction within the workplace. This distinction indicates that the two models might affect employee commitment differently in relation to and psychologically.</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The literature indicates that flexibility on both where and how to work in turn fosters positive attitudes among employees towards their organisations. Consequently, in this context, the link between work arrangements and attitudinal outcomes is mediated by work flexibility. Social Exchange Theory also suggests that when their work conditions are favourable, employees will feel loyal and committed to their organisations; Organizational Commitment Theory meanwhile focuses on the emotional attachment, perceived support and obligation that employees have towards their organisations, to strengthen their willingness to stay in the organisation. When combined, the theories imply that flexibility can not only be a good thing but a resource within the organisation, signaling support and setting up reciprocity.</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lastRenderedPageBreak/>
        <w:t>The general findings from empirical studies reviewed are supportive of a positive correlation between flexible work practices and employee outcomes, including engagement, job satisfaction, employee retention and commitment, with some differences noted in the specific nature of the flexible arrangements, implementation and context within the organisation and industry. These differences suggest that the effects of remote and/or hybrid work are not guaranteed, but rely on employee perceptions of the level of organisational support and equity in the implementation of the flexibility policy. Thus, the issue of flexibility of work becomes a key explanatory route as opposed to being a side issue.</w:t>
      </w:r>
    </w:p>
    <w:p w:rsidR="00B91348" w:rsidRPr="00B91348" w:rsidRDefault="00B91348" w:rsidP="00B91348">
      <w:pPr>
        <w:pStyle w:val="p1"/>
        <w:spacing w:line="480" w:lineRule="auto"/>
        <w:jc w:val="both"/>
        <w:rPr>
          <w:rFonts w:ascii="Times New Roman" w:hAnsi="Times New Roman"/>
          <w:sz w:val="24"/>
          <w:szCs w:val="24"/>
        </w:rPr>
      </w:pPr>
      <w:r w:rsidRPr="00B91348">
        <w:rPr>
          <w:rStyle w:val="s1"/>
          <w:rFonts w:ascii="Times New Roman" w:hAnsi="Times New Roman"/>
          <w:sz w:val="24"/>
          <w:szCs w:val="24"/>
        </w:rPr>
        <w:t>Despite several studies carried out in various parts of Nigeria and the world, there is little research that deals with selected organisations in Enugu State. The existing vacuum heightens the need for the present study, which aims at giving empirical evidence on the effect of Remote and Hybrid Work Models on employee commitment in the Enugu State scenario. The study is guided by Social Exchange Theory and Organizational Commitment Theory, which suggest that the remote and hybrid work models positively affect employees' commitment, with the mediating variable of work flexibility. In particular, flexibility increases the employees' perceived organisational support, which leads to reciprocal commitment from the employees. This leads to the conceptual framework for the study and forms the basis for the analytical model used in this research.</w:t>
      </w:r>
    </w:p>
    <w:p w:rsidR="004E1199" w:rsidRPr="009603EB" w:rsidRDefault="00BB1F64">
      <w:pPr>
        <w:pStyle w:val="Heading2"/>
        <w:spacing w:before="300" w:after="200"/>
        <w:rPr>
          <w:sz w:val="24"/>
          <w:szCs w:val="24"/>
        </w:rPr>
      </w:pPr>
      <w:r w:rsidRPr="009603EB">
        <w:rPr>
          <w:sz w:val="24"/>
          <w:szCs w:val="24"/>
        </w:rPr>
        <w:t>2.5 Gaps in the Review of Related Literature</w:t>
      </w:r>
    </w:p>
    <w:p w:rsidR="00495314" w:rsidRPr="00495314" w:rsidRDefault="00495314" w:rsidP="00495314">
      <w:pPr>
        <w:pStyle w:val="p1"/>
        <w:spacing w:line="480" w:lineRule="auto"/>
        <w:jc w:val="both"/>
        <w:rPr>
          <w:rFonts w:ascii="Times New Roman" w:hAnsi="Times New Roman"/>
          <w:sz w:val="24"/>
          <w:szCs w:val="24"/>
        </w:rPr>
      </w:pPr>
      <w:r>
        <w:rPr>
          <w:rStyle w:val="s1"/>
          <w:rFonts w:ascii="Times New Roman" w:hAnsi="Times New Roman"/>
          <w:sz w:val="24"/>
          <w:szCs w:val="24"/>
        </w:rPr>
        <w:t>A</w:t>
      </w:r>
      <w:r w:rsidRPr="00495314">
        <w:rPr>
          <w:rStyle w:val="s1"/>
          <w:rFonts w:ascii="Times New Roman" w:hAnsi="Times New Roman"/>
          <w:sz w:val="24"/>
          <w:szCs w:val="24"/>
        </w:rPr>
        <w:t>fter reviewing a</w:t>
      </w:r>
      <w:r w:rsidR="009603EB">
        <w:rPr>
          <w:rStyle w:val="s1"/>
          <w:rFonts w:ascii="Times New Roman" w:hAnsi="Times New Roman"/>
          <w:sz w:val="24"/>
          <w:szCs w:val="24"/>
        </w:rPr>
        <w:t xml:space="preserve"> </w:t>
      </w:r>
      <w:r w:rsidRPr="00495314">
        <w:rPr>
          <w:rStyle w:val="s1"/>
          <w:rFonts w:ascii="Times New Roman" w:hAnsi="Times New Roman"/>
          <w:sz w:val="24"/>
          <w:szCs w:val="24"/>
        </w:rPr>
        <w:t xml:space="preserve">number of papers, this research found that these unfilled gaps in the knowledge </w:t>
      </w:r>
      <w:r w:rsidR="009603EB">
        <w:rPr>
          <w:rStyle w:val="s1"/>
          <w:rFonts w:ascii="Times New Roman" w:hAnsi="Times New Roman"/>
          <w:sz w:val="24"/>
          <w:szCs w:val="24"/>
        </w:rPr>
        <w:t xml:space="preserve">which </w:t>
      </w:r>
      <w:r w:rsidRPr="00495314">
        <w:rPr>
          <w:rStyle w:val="s1"/>
          <w:rFonts w:ascii="Times New Roman" w:hAnsi="Times New Roman"/>
          <w:sz w:val="24"/>
          <w:szCs w:val="24"/>
        </w:rPr>
        <w:t>support</w:t>
      </w:r>
      <w:r w:rsidR="009603EB">
        <w:rPr>
          <w:rStyle w:val="s1"/>
          <w:rFonts w:ascii="Times New Roman" w:hAnsi="Times New Roman"/>
          <w:sz w:val="24"/>
          <w:szCs w:val="24"/>
        </w:rPr>
        <w:t>s</w:t>
      </w:r>
      <w:r w:rsidRPr="00495314">
        <w:rPr>
          <w:rStyle w:val="s1"/>
          <w:rFonts w:ascii="Times New Roman" w:hAnsi="Times New Roman"/>
          <w:sz w:val="24"/>
          <w:szCs w:val="24"/>
        </w:rPr>
        <w:t xml:space="preserve"> the rationale for the present study.</w:t>
      </w:r>
    </w:p>
    <w:p w:rsidR="00495314" w:rsidRPr="00495314" w:rsidRDefault="00495314" w:rsidP="00495314">
      <w:pPr>
        <w:pStyle w:val="p1"/>
        <w:spacing w:line="480" w:lineRule="auto"/>
        <w:jc w:val="both"/>
        <w:rPr>
          <w:rFonts w:ascii="Times New Roman" w:hAnsi="Times New Roman"/>
          <w:sz w:val="24"/>
          <w:szCs w:val="24"/>
        </w:rPr>
      </w:pPr>
      <w:r w:rsidRPr="00495314">
        <w:rPr>
          <w:rStyle w:val="s1"/>
          <w:rFonts w:ascii="Times New Roman" w:hAnsi="Times New Roman"/>
          <w:sz w:val="24"/>
          <w:szCs w:val="24"/>
        </w:rPr>
        <w:lastRenderedPageBreak/>
        <w:t>Conceptual gap: Most of the reviewed research looks at remote work, hybrid work, flexibility, and employee outcomes (engagement, performance, or satisfaction) as separate entities, rather than as elements of a system where work flexibility acts as a medium connecting different work models to employee commitment.</w:t>
      </w:r>
    </w:p>
    <w:p w:rsidR="00495314" w:rsidRPr="00495314" w:rsidRDefault="00495314" w:rsidP="00495314">
      <w:pPr>
        <w:pStyle w:val="p1"/>
        <w:spacing w:line="480" w:lineRule="auto"/>
        <w:jc w:val="both"/>
        <w:rPr>
          <w:rFonts w:ascii="Times New Roman" w:hAnsi="Times New Roman"/>
          <w:sz w:val="24"/>
          <w:szCs w:val="24"/>
        </w:rPr>
      </w:pPr>
      <w:r w:rsidRPr="00495314">
        <w:rPr>
          <w:rStyle w:val="s1"/>
          <w:rFonts w:ascii="Times New Roman" w:hAnsi="Times New Roman"/>
          <w:sz w:val="24"/>
          <w:szCs w:val="24"/>
        </w:rPr>
        <w:t>Empirical gap: Only very few articles (e.g., Mark &amp; Dum-aabaBari, 2024; Hosen et al., 2024) focus on employee commitment as an outcome, and even they do not consider remote or hybrid work models as the main explanatory variables alongside work flexibility.</w:t>
      </w:r>
    </w:p>
    <w:p w:rsidR="00495314" w:rsidRPr="00495314" w:rsidRDefault="00495314" w:rsidP="00495314">
      <w:pPr>
        <w:pStyle w:val="p1"/>
        <w:spacing w:line="480" w:lineRule="auto"/>
        <w:jc w:val="both"/>
        <w:rPr>
          <w:rFonts w:ascii="Times New Roman" w:hAnsi="Times New Roman"/>
          <w:sz w:val="24"/>
          <w:szCs w:val="24"/>
        </w:rPr>
      </w:pPr>
      <w:r w:rsidRPr="00495314">
        <w:rPr>
          <w:rStyle w:val="s1"/>
          <w:rFonts w:ascii="Times New Roman" w:hAnsi="Times New Roman"/>
          <w:sz w:val="24"/>
          <w:szCs w:val="24"/>
        </w:rPr>
        <w:t>Contextual/geographical gap: Most research has been done in Lagos, South-South Nigeria, or industries like FMCG, banking, and telecommunications. A couple of studies are situated in Enugu State (Okolocha, 2024; Okoye, 2024; Fagbuyi &amp; Abuo, 2025), but none of them thoroughly explore remote and hybrid work models and employee commitment within Enugu State organisations.</w:t>
      </w:r>
    </w:p>
    <w:p w:rsidR="00FF7B93" w:rsidRPr="00FA091F" w:rsidRDefault="00FF7B93" w:rsidP="006862A4">
      <w:pPr>
        <w:pStyle w:val="p1"/>
        <w:spacing w:line="480" w:lineRule="auto"/>
        <w:jc w:val="both"/>
        <w:rPr>
          <w:rFonts w:ascii="Times New Roman" w:hAnsi="Times New Roman"/>
          <w:sz w:val="24"/>
          <w:szCs w:val="24"/>
        </w:rPr>
      </w:pPr>
      <w:r w:rsidRPr="00FA091F">
        <w:rPr>
          <w:rStyle w:val="s1"/>
          <w:rFonts w:ascii="Times New Roman" w:hAnsi="Times New Roman"/>
          <w:sz w:val="24"/>
          <w:szCs w:val="24"/>
        </w:rPr>
        <w:t>Methodological gap: Till now, most of the research has basically been done through cross-sectional survey designs and self-reported data; nearly no longitudinal or mixed-method studies that would provide stronger evidence for the causality of flexible work arrangements changing employee commitment over time have been found.</w:t>
      </w:r>
    </w:p>
    <w:p w:rsidR="00FF7B93" w:rsidRPr="00FA091F" w:rsidRDefault="00FF7B93" w:rsidP="006862A4">
      <w:pPr>
        <w:pStyle w:val="p1"/>
        <w:spacing w:line="480" w:lineRule="auto"/>
        <w:jc w:val="both"/>
        <w:rPr>
          <w:rFonts w:ascii="Times New Roman" w:hAnsi="Times New Roman"/>
          <w:sz w:val="24"/>
          <w:szCs w:val="24"/>
        </w:rPr>
      </w:pPr>
      <w:r w:rsidRPr="00FA091F">
        <w:rPr>
          <w:rStyle w:val="s1"/>
          <w:rFonts w:ascii="Times New Roman" w:hAnsi="Times New Roman"/>
          <w:sz w:val="24"/>
          <w:szCs w:val="24"/>
        </w:rPr>
        <w:t>Theoretical gap: Very few have combined Social Exchange Theory and Organizational Commitment Theory together in explaining how employee commitment to remote and hybrid work models is mediated by work flexibility. So, this is an unexplored theoretical integration area.</w:t>
      </w:r>
    </w:p>
    <w:p w:rsidR="00FF7B93" w:rsidRPr="00FA091F" w:rsidRDefault="00FF7B93" w:rsidP="006862A4">
      <w:pPr>
        <w:pStyle w:val="p1"/>
        <w:spacing w:line="480" w:lineRule="auto"/>
        <w:jc w:val="both"/>
        <w:rPr>
          <w:rFonts w:ascii="Times New Roman" w:hAnsi="Times New Roman"/>
          <w:sz w:val="24"/>
          <w:szCs w:val="24"/>
        </w:rPr>
      </w:pPr>
      <w:r w:rsidRPr="00FA091F">
        <w:rPr>
          <w:rStyle w:val="s1"/>
          <w:rFonts w:ascii="Times New Roman" w:hAnsi="Times New Roman"/>
          <w:sz w:val="24"/>
          <w:szCs w:val="24"/>
        </w:rPr>
        <w:lastRenderedPageBreak/>
        <w:t>With the help of the dual application of Social Exchange Theory and Organizational Commitment Theory, this paper intends to bridge these gaps by doing an integrated research study on remote work, hybrid work, work flexibility, and employee commitment all under one theoretical system. The research will focus on a few selected companies in Enugu State.</w:t>
      </w:r>
    </w:p>
    <w:p w:rsidR="004E1199" w:rsidRDefault="00BB1F64">
      <w:pPr>
        <w:pStyle w:val="Heading1"/>
        <w:pageBreakBefore/>
        <w:spacing w:after="300"/>
        <w:jc w:val="center"/>
      </w:pPr>
      <w:r>
        <w:lastRenderedPageBreak/>
        <w:t>CHAPTER THREE</w:t>
      </w:r>
    </w:p>
    <w:p w:rsidR="004E1199" w:rsidRDefault="00BB1F64">
      <w:pPr>
        <w:pStyle w:val="Heading1"/>
        <w:spacing w:after="300"/>
        <w:jc w:val="center"/>
      </w:pPr>
      <w:r>
        <w:t>METHODOLOGY</w:t>
      </w:r>
    </w:p>
    <w:p w:rsidR="004E1199" w:rsidRDefault="00BB1F64">
      <w:pPr>
        <w:pStyle w:val="Heading2"/>
        <w:spacing w:before="300" w:after="200"/>
      </w:pPr>
      <w:r>
        <w:t>3.1 Research Design</w:t>
      </w:r>
    </w:p>
    <w:p w:rsidR="00B016E3" w:rsidRPr="003F5941" w:rsidRDefault="00B016E3" w:rsidP="00B016E3">
      <w:pPr>
        <w:pStyle w:val="p1"/>
        <w:spacing w:line="480" w:lineRule="auto"/>
        <w:jc w:val="both"/>
        <w:rPr>
          <w:rFonts w:ascii="Times New Roman" w:hAnsi="Times New Roman"/>
          <w:sz w:val="24"/>
          <w:szCs w:val="24"/>
        </w:rPr>
      </w:pPr>
      <w:r w:rsidRPr="003F5941">
        <w:rPr>
          <w:rStyle w:val="s1"/>
          <w:rFonts w:ascii="Times New Roman" w:hAnsi="Times New Roman"/>
          <w:sz w:val="24"/>
          <w:szCs w:val="24"/>
        </w:rPr>
        <w:t>For this research, a survey method was chosen to assess how remote and hybrid working environments affect employee dedication in a few companies in Enugu State. Check and Schutt (2012) define survey research as the process of gathering data from a sample of participants based on their answers to a set of structured questions. Such a method is ideal for collecting data about attitudes, perceptions, behaviours, and experiences; it is both orderly and measurable.</w:t>
      </w:r>
    </w:p>
    <w:p w:rsidR="00B016E3" w:rsidRPr="003F5941" w:rsidRDefault="00B016E3" w:rsidP="00B016E3">
      <w:pPr>
        <w:pStyle w:val="p1"/>
        <w:spacing w:line="480" w:lineRule="auto"/>
        <w:jc w:val="both"/>
        <w:rPr>
          <w:rFonts w:ascii="Times New Roman" w:hAnsi="Times New Roman"/>
          <w:sz w:val="24"/>
          <w:szCs w:val="24"/>
        </w:rPr>
      </w:pPr>
      <w:r w:rsidRPr="003F5941">
        <w:rPr>
          <w:rStyle w:val="s1"/>
          <w:rFonts w:ascii="Times New Roman" w:hAnsi="Times New Roman"/>
          <w:sz w:val="24"/>
          <w:szCs w:val="24"/>
        </w:rPr>
        <w:t>The survey method was the go-to method in this study because it focused on perception and behavioural elements like employee commitment, remote work experience, hybrid work engagement, and work flexibility, which the study assumed could be best captured through self-report measures. With this method, the researcher was in a position to get firsthand information from the employees related to the ways in which remote and hybrid work models and work flexibility impact their commitment to the organization. Besides, the method facilitated the assessment of the associations between the independent variables (remote work, hybrid work, and work flexibility) and the dependent variable (employee commitment), making use of inferential statistics, which are suitable for continuous and ordinal data treated as interval scales.</w:t>
      </w:r>
    </w:p>
    <w:p w:rsidR="004E1199" w:rsidRDefault="00BB1F64">
      <w:pPr>
        <w:pStyle w:val="Heading2"/>
        <w:spacing w:before="300" w:after="200"/>
      </w:pPr>
      <w:r>
        <w:t>3.2 Area of the Study</w:t>
      </w:r>
    </w:p>
    <w:p w:rsidR="000C2E4A" w:rsidRPr="005762CD" w:rsidRDefault="000C2E4A" w:rsidP="005762CD">
      <w:pPr>
        <w:pStyle w:val="p1"/>
        <w:spacing w:line="480" w:lineRule="auto"/>
        <w:jc w:val="both"/>
        <w:rPr>
          <w:rFonts w:ascii="Times New Roman" w:hAnsi="Times New Roman"/>
          <w:sz w:val="24"/>
          <w:szCs w:val="24"/>
        </w:rPr>
      </w:pPr>
      <w:r w:rsidRPr="005762CD">
        <w:rPr>
          <w:rStyle w:val="s1"/>
          <w:rFonts w:ascii="Times New Roman" w:hAnsi="Times New Roman"/>
          <w:sz w:val="24"/>
          <w:szCs w:val="24"/>
        </w:rPr>
        <w:t xml:space="preserve">The research took place in Enugu State, Nigeria, and its primary focus was on a few organisations with their headquarters in Enugu metropolis. These organisations are situated </w:t>
      </w:r>
      <w:r w:rsidRPr="005762CD">
        <w:rPr>
          <w:rStyle w:val="s1"/>
          <w:rFonts w:ascii="Times New Roman" w:hAnsi="Times New Roman"/>
          <w:sz w:val="24"/>
          <w:szCs w:val="24"/>
        </w:rPr>
        <w:lastRenderedPageBreak/>
        <w:t>along top business and administrative streets. For example, Pierlex Technologies is in Independence Layout, the MTN Nigeria office is on Okpara Avenue, the Globacom (Glo) office is the Enugu branch, the Airtel Nigeria office is also the Enugu branch, and the IELTS Centre is on Okpara Avenue, Enugu. These were selected because they have incorporated remote and hybrid work as part of their working strategies. Enugu metropolis, as a commercial and administrative center, has seen a number of private and public sector organisations implement flexible work arrangements in line with technological advancement and changing workplace trends.</w:t>
      </w:r>
    </w:p>
    <w:p w:rsidR="004E1199" w:rsidRDefault="00BB1F64">
      <w:pPr>
        <w:pStyle w:val="Heading2"/>
        <w:spacing w:before="300" w:after="200"/>
      </w:pPr>
      <w:r>
        <w:t>3.3 Sources of Data</w:t>
      </w:r>
    </w:p>
    <w:p w:rsidR="004E1199" w:rsidRDefault="00BB1F64">
      <w:pPr>
        <w:spacing w:after="200" w:line="480" w:lineRule="auto"/>
        <w:jc w:val="both"/>
      </w:pPr>
      <w:r>
        <w:t>The data used in this study were obtained from both primary and secondary sources.</w:t>
      </w:r>
    </w:p>
    <w:p w:rsidR="004E1199" w:rsidRDefault="00BB1F64">
      <w:pPr>
        <w:pStyle w:val="Heading3"/>
      </w:pPr>
      <w:r>
        <w:t>3.3.1 Primary Sources</w:t>
      </w:r>
    </w:p>
    <w:p w:rsidR="004E1199" w:rsidRDefault="00BB1F64">
      <w:pPr>
        <w:spacing w:after="200" w:line="480" w:lineRule="auto"/>
        <w:jc w:val="both"/>
      </w:pPr>
      <w:r>
        <w:t>The primary data were collected through a structured questionnaire administered to employees of the selected organisations in Enugu State. The questionnaire was designed to obtain information on remote work practices, hybrid work arrangements, work flexibility, and employee commitment.</w:t>
      </w:r>
    </w:p>
    <w:p w:rsidR="004E1199" w:rsidRDefault="00BB1F64">
      <w:pPr>
        <w:pStyle w:val="Heading3"/>
      </w:pPr>
      <w:r>
        <w:t>3.3.2 Secondary Sources</w:t>
      </w:r>
    </w:p>
    <w:p w:rsidR="004E1199" w:rsidRDefault="00BB1F64">
      <w:pPr>
        <w:spacing w:after="200" w:line="480" w:lineRule="auto"/>
        <w:jc w:val="both"/>
      </w:pPr>
      <w:r>
        <w:t>Secondary data were obtained from textbooks, academic journals, conference papers, dissertations, and other relevant publications that provided theoretical and empirical insights into remote work, hybrid work systems, work flexibility, and employee commitment.</w:t>
      </w:r>
    </w:p>
    <w:p w:rsidR="004E1199" w:rsidRDefault="00BB1F64">
      <w:pPr>
        <w:pStyle w:val="Heading2"/>
        <w:spacing w:before="300" w:after="200"/>
      </w:pPr>
      <w:r>
        <w:t>3.4 Population of the Study</w:t>
      </w:r>
    </w:p>
    <w:p w:rsidR="00434BD0" w:rsidRPr="00434BD0" w:rsidRDefault="00434BD0" w:rsidP="00434BD0">
      <w:pPr>
        <w:pStyle w:val="p1"/>
        <w:spacing w:line="480" w:lineRule="auto"/>
        <w:jc w:val="both"/>
        <w:rPr>
          <w:rFonts w:ascii="Times New Roman" w:hAnsi="Times New Roman"/>
          <w:sz w:val="24"/>
          <w:szCs w:val="24"/>
        </w:rPr>
      </w:pPr>
      <w:r w:rsidRPr="00434BD0">
        <w:rPr>
          <w:rStyle w:val="s1"/>
          <w:rFonts w:ascii="Times New Roman" w:hAnsi="Times New Roman"/>
          <w:sz w:val="24"/>
          <w:szCs w:val="24"/>
        </w:rPr>
        <w:t xml:space="preserve">In this study, the population consisted of 127 employees purposively selected from the organisations that operate remote and hybrid work systems in Enugu metropolis. The </w:t>
      </w:r>
      <w:r w:rsidRPr="00434BD0">
        <w:rPr>
          <w:rStyle w:val="s1"/>
          <w:rFonts w:ascii="Times New Roman" w:hAnsi="Times New Roman"/>
          <w:sz w:val="24"/>
          <w:szCs w:val="24"/>
        </w:rPr>
        <w:lastRenderedPageBreak/>
        <w:t>organisations selected for the study were Pierlex Technologies (information technology sector), MTN Nigeria, Globacom (Glo), and Airtel Nigeria (telecommunications sector), as well as IELTS Centre, Okpara Avenue (educational and administrative services sector).</w:t>
      </w:r>
    </w:p>
    <w:p w:rsidR="00434BD0" w:rsidRPr="00434BD0" w:rsidRDefault="00434BD0" w:rsidP="00434BD0">
      <w:pPr>
        <w:pStyle w:val="p1"/>
        <w:spacing w:line="480" w:lineRule="auto"/>
        <w:jc w:val="both"/>
        <w:rPr>
          <w:rFonts w:ascii="Times New Roman" w:hAnsi="Times New Roman"/>
          <w:sz w:val="24"/>
          <w:szCs w:val="24"/>
        </w:rPr>
      </w:pPr>
      <w:r w:rsidRPr="00434BD0">
        <w:rPr>
          <w:rStyle w:val="s1"/>
          <w:rFonts w:ascii="Times New Roman" w:hAnsi="Times New Roman"/>
          <w:sz w:val="24"/>
          <w:szCs w:val="24"/>
        </w:rPr>
        <w:t>The population number of 127 was derived from the staff records of the selected organisations. The target population consisted of employees in different departments like administration, human resources, marketing, operations, finance, and information technology, in particular employees who have had direct exposure to remote and hybrid work arrangements.</w:t>
      </w:r>
    </w:p>
    <w:p w:rsidR="00434BD0" w:rsidRPr="00434BD0" w:rsidRDefault="00434BD0" w:rsidP="00434BD0">
      <w:pPr>
        <w:pStyle w:val="p1"/>
        <w:spacing w:line="480" w:lineRule="auto"/>
        <w:jc w:val="both"/>
        <w:rPr>
          <w:rFonts w:ascii="Times New Roman" w:hAnsi="Times New Roman"/>
          <w:sz w:val="24"/>
          <w:szCs w:val="24"/>
        </w:rPr>
      </w:pPr>
      <w:r w:rsidRPr="00434BD0">
        <w:rPr>
          <w:rStyle w:val="s1"/>
          <w:rFonts w:ascii="Times New Roman" w:hAnsi="Times New Roman"/>
          <w:sz w:val="24"/>
          <w:szCs w:val="24"/>
        </w:rPr>
        <w:t>As the study was limited to the organisations that had adopted remote and hybrid work systems only, the population for this study was limited to the employees of the selected organisations rather than all organisations in Enugu State. Because of this, the results vibrantly pillars are interpreted within these organisations and may not be generalised statistically to all organisations in Enugu State.</w:t>
      </w:r>
    </w:p>
    <w:p w:rsidR="00434BD0" w:rsidRPr="00434BD0" w:rsidRDefault="00434BD0" w:rsidP="00434BD0">
      <w:pPr>
        <w:pStyle w:val="p1"/>
        <w:spacing w:line="480" w:lineRule="auto"/>
        <w:jc w:val="both"/>
        <w:rPr>
          <w:rFonts w:ascii="Times New Roman" w:hAnsi="Times New Roman"/>
          <w:sz w:val="24"/>
          <w:szCs w:val="24"/>
        </w:rPr>
      </w:pPr>
      <w:r w:rsidRPr="00434BD0">
        <w:rPr>
          <w:rStyle w:val="s1"/>
          <w:rFonts w:ascii="Times New Roman" w:hAnsi="Times New Roman"/>
          <w:sz w:val="24"/>
          <w:szCs w:val="24"/>
        </w:rPr>
        <w:t>The population accessible was those employees who fulfilled the inclusion criteria for participation in the study, owing to which the findings were relevant and contextually valid.</w:t>
      </w:r>
    </w:p>
    <w:p w:rsidR="004E1199" w:rsidRDefault="00BB1F64">
      <w:pPr>
        <w:pStyle w:val="Heading2"/>
        <w:spacing w:before="300" w:after="200"/>
      </w:pPr>
      <w:r>
        <w:t>3.5 Sample Size Determination</w:t>
      </w:r>
    </w:p>
    <w:p w:rsidR="004F20C9" w:rsidRPr="004F20C9" w:rsidRDefault="004F20C9" w:rsidP="004F20C9">
      <w:pPr>
        <w:pStyle w:val="p1"/>
        <w:spacing w:line="480" w:lineRule="auto"/>
        <w:jc w:val="both"/>
        <w:rPr>
          <w:rFonts w:ascii="Times New Roman" w:hAnsi="Times New Roman"/>
          <w:sz w:val="24"/>
          <w:szCs w:val="24"/>
        </w:rPr>
      </w:pPr>
      <w:r w:rsidRPr="004F20C9">
        <w:rPr>
          <w:rStyle w:val="s1"/>
          <w:rFonts w:ascii="Times New Roman" w:hAnsi="Times New Roman"/>
          <w:sz w:val="24"/>
          <w:szCs w:val="24"/>
        </w:rPr>
        <w:t>Since the population size was fairly small and easily reachable with only 127 employees, a census (complete enumeration) method was used in this study. Because of this, all accessible employees of the selected organisations who met the inclusion criteria were involved in the study.</w:t>
      </w:r>
    </w:p>
    <w:p w:rsidR="004F20C9" w:rsidRPr="004F20C9" w:rsidRDefault="004F20C9" w:rsidP="004F20C9">
      <w:pPr>
        <w:pStyle w:val="p1"/>
        <w:spacing w:line="480" w:lineRule="auto"/>
        <w:jc w:val="both"/>
        <w:rPr>
          <w:rFonts w:ascii="Times New Roman" w:hAnsi="Times New Roman"/>
          <w:sz w:val="24"/>
          <w:szCs w:val="24"/>
        </w:rPr>
      </w:pPr>
      <w:r w:rsidRPr="004F20C9">
        <w:rPr>
          <w:rStyle w:val="s1"/>
          <w:rFonts w:ascii="Times New Roman" w:hAnsi="Times New Roman"/>
          <w:sz w:val="24"/>
          <w:szCs w:val="24"/>
        </w:rPr>
        <w:lastRenderedPageBreak/>
        <w:t>This method was deemed suitable as the population was not large and the respondents were individuals with experience in remote and hybrid work systems. The census method eradicated the possibility of sampling errors in the selected organisations; Yet, it cannot remove non-sampling errors, for instance, response bias and measurement error.</w:t>
      </w:r>
    </w:p>
    <w:p w:rsidR="004F20C9" w:rsidRPr="004F20C9" w:rsidRDefault="004F20C9" w:rsidP="004F20C9">
      <w:pPr>
        <w:pStyle w:val="p1"/>
        <w:spacing w:line="480" w:lineRule="auto"/>
        <w:jc w:val="both"/>
        <w:rPr>
          <w:rFonts w:ascii="Times New Roman" w:hAnsi="Times New Roman"/>
          <w:sz w:val="24"/>
          <w:szCs w:val="24"/>
        </w:rPr>
      </w:pPr>
      <w:r w:rsidRPr="004F20C9">
        <w:rPr>
          <w:rStyle w:val="s1"/>
          <w:rFonts w:ascii="Times New Roman" w:hAnsi="Times New Roman"/>
          <w:sz w:val="24"/>
          <w:szCs w:val="24"/>
        </w:rPr>
        <w:t>But the study does not present statistical representativeness of all organisations in Enugu State, as the participating organisations were purposively selected based on their use of remote and hybrid work methods. That means the results are interpreted only in the selected organisations.</w:t>
      </w:r>
    </w:p>
    <w:p w:rsidR="004E1199" w:rsidRDefault="00BB1F64">
      <w:pPr>
        <w:pStyle w:val="Heading2"/>
        <w:spacing w:before="300" w:after="200"/>
      </w:pPr>
      <w:r>
        <w:t>3.6 Instrument for Data Collection</w:t>
      </w:r>
    </w:p>
    <w:p w:rsidR="004617E5" w:rsidRPr="00B66EA9" w:rsidRDefault="004617E5" w:rsidP="00B66EA9">
      <w:pPr>
        <w:pStyle w:val="p1"/>
        <w:spacing w:line="480" w:lineRule="auto"/>
        <w:jc w:val="both"/>
        <w:rPr>
          <w:rFonts w:ascii="Times New Roman" w:hAnsi="Times New Roman"/>
          <w:sz w:val="24"/>
          <w:szCs w:val="24"/>
        </w:rPr>
      </w:pPr>
      <w:r w:rsidRPr="00B66EA9">
        <w:rPr>
          <w:rStyle w:val="s1"/>
          <w:rFonts w:ascii="Times New Roman" w:hAnsi="Times New Roman"/>
          <w:sz w:val="24"/>
          <w:szCs w:val="24"/>
        </w:rPr>
        <w:t>The tool used for gathering data was a structured questionnaire named Remote and Hybrid Work Models and Employee Commitment Questionnaire (RHWECQ). The questionnaire was created by integrating established scales from previous studies. The employee commitment-related items were modified from the work commitment model of John Meyer and Natalie Allen (1991), whereas the remote work, hybrid work, and work flexibility items were taken from validated telework and workplace flexibility instruments.</w:t>
      </w:r>
    </w:p>
    <w:p w:rsidR="004617E5" w:rsidRPr="00B66EA9" w:rsidRDefault="004617E5" w:rsidP="00B66EA9">
      <w:pPr>
        <w:pStyle w:val="p1"/>
        <w:spacing w:line="480" w:lineRule="auto"/>
        <w:jc w:val="both"/>
        <w:rPr>
          <w:rFonts w:ascii="Times New Roman" w:hAnsi="Times New Roman"/>
          <w:sz w:val="24"/>
          <w:szCs w:val="24"/>
        </w:rPr>
      </w:pPr>
      <w:r w:rsidRPr="00B66EA9">
        <w:rPr>
          <w:rStyle w:val="s1"/>
          <w:rFonts w:ascii="Times New Roman" w:hAnsi="Times New Roman"/>
          <w:sz w:val="24"/>
          <w:szCs w:val="24"/>
        </w:rPr>
        <w:t>The questionnaire had two parts: Section A and Section B. Section A requested demographic details of the respondents, such as gender, age, educational background, and years of working experience. Section B contained the question items grouped per the study's purposes and research questions.</w:t>
      </w:r>
    </w:p>
    <w:p w:rsidR="004617E5" w:rsidRPr="00B66EA9" w:rsidRDefault="004617E5" w:rsidP="00B66EA9">
      <w:pPr>
        <w:pStyle w:val="p1"/>
        <w:spacing w:line="480" w:lineRule="auto"/>
        <w:jc w:val="both"/>
        <w:rPr>
          <w:rFonts w:ascii="Times New Roman" w:hAnsi="Times New Roman"/>
          <w:sz w:val="24"/>
          <w:szCs w:val="24"/>
        </w:rPr>
      </w:pPr>
      <w:r w:rsidRPr="00B66EA9">
        <w:rPr>
          <w:rStyle w:val="s1"/>
          <w:rFonts w:ascii="Times New Roman" w:hAnsi="Times New Roman"/>
          <w:sz w:val="24"/>
          <w:szCs w:val="24"/>
        </w:rPr>
        <w:t xml:space="preserve">The answers were given on a four-point Likert scale with Strongly Agree (SA) = 4, Agree (A) = 3, Disagree (D) = 2, and Strongly Disagree (SD) = 1. It was decided to consider the </w:t>
      </w:r>
      <w:r w:rsidRPr="00B66EA9">
        <w:rPr>
          <w:rStyle w:val="s1"/>
          <w:rFonts w:ascii="Times New Roman" w:hAnsi="Times New Roman"/>
          <w:sz w:val="24"/>
          <w:szCs w:val="24"/>
        </w:rPr>
        <w:lastRenderedPageBreak/>
        <w:t>Likert scale responses as ordinal data that approximately measure intervals to conduct inferential statistical analysis.</w:t>
      </w:r>
    </w:p>
    <w:p w:rsidR="004E1199" w:rsidRDefault="00BB1F64">
      <w:pPr>
        <w:spacing w:before="200" w:after="100"/>
      </w:pPr>
      <w:r>
        <w:rPr>
          <w:b/>
          <w:bCs/>
        </w:rPr>
        <w:t>Table 3.1: Table of Specification for the Questionnaire (RHWECQ)</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86"/>
        <w:gridCol w:w="1412"/>
        <w:gridCol w:w="1412"/>
        <w:gridCol w:w="1505"/>
        <w:gridCol w:w="1149"/>
        <w:gridCol w:w="1430"/>
        <w:gridCol w:w="2066"/>
      </w:tblGrid>
      <w:tr w:rsidR="004E1199">
        <w:tc>
          <w:tcPr>
            <w:tcW w:w="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S/N</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Study Objective</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Research Question</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Variable/Construct</w:t>
            </w:r>
          </w:p>
        </w:tc>
        <w:tc>
          <w:tcPr>
            <w:tcW w:w="10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Questionnaire Items</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Theory Anchoring</w:t>
            </w:r>
          </w:p>
        </w:tc>
        <w:tc>
          <w:tcPr>
            <w:tcW w:w="216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Rationale/Theoretical Link</w:t>
            </w:r>
          </w:p>
        </w:tc>
      </w:tr>
      <w:tr w:rsidR="004E1199">
        <w:tc>
          <w:tcPr>
            <w:tcW w:w="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1</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Examine the influence of remote work models on employee commitment in selected organisations in Enugu State.</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What influence do remote work models have on employee commitment in selected organisations in Enugu State?</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Remote Work and Employee Commitment</w:t>
            </w:r>
          </w:p>
        </w:tc>
        <w:tc>
          <w:tcPr>
            <w:tcW w:w="10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Items 1–5</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Social Exchange Theory and Organizational Commitment Theory</w:t>
            </w:r>
          </w:p>
        </w:tc>
        <w:tc>
          <w:tcPr>
            <w:tcW w:w="216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Measures how remote work influences employees’ loyalty, emotional attachment, and intention to remain in the organisation. Social Exchange Theory explains reciprocity for favourable work arrangements, while Organizational Commitment Theory explains employees’ attachment to the organisation.</w:t>
            </w:r>
          </w:p>
        </w:tc>
      </w:tr>
      <w:tr w:rsidR="004E1199">
        <w:tc>
          <w:tcPr>
            <w:tcW w:w="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2</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Assess the influence of hybrid work models on employee commitment in selected organisations in Enugu State.</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How do hybrid work models influence employee commitment in selected organisations in Enugu State?</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Hybrid Work and Employee Commitment</w:t>
            </w:r>
          </w:p>
        </w:tc>
        <w:tc>
          <w:tcPr>
            <w:tcW w:w="10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Items 6–10</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Social Exchange Theory and Organizational Commitment Theory</w:t>
            </w:r>
          </w:p>
        </w:tc>
        <w:tc>
          <w:tcPr>
            <w:tcW w:w="216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Assesses how hybrid work systems shape engagement, belongingness, productivity, and commitment. The theories explain how balanced work arrangements encourage employee reciprocity and organisational attachment.</w:t>
            </w:r>
          </w:p>
        </w:tc>
      </w:tr>
      <w:tr w:rsidR="004E1199">
        <w:tc>
          <w:tcPr>
            <w:tcW w:w="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3</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Determine the influence of remote and hybrid work models on perceived work flexibility in selected organisations in Enugu State.</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How do remote and hybrid work models influence perceived work flexibility in selected organisations in Enugu State?</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Work Flexibility</w:t>
            </w:r>
          </w:p>
        </w:tc>
        <w:tc>
          <w:tcPr>
            <w:tcW w:w="10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Items 11–15</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Social Exchange Theory</w:t>
            </w:r>
          </w:p>
        </w:tc>
        <w:tc>
          <w:tcPr>
            <w:tcW w:w="216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Examines employees’ perceptions of autonomy, schedule convenience, work-life balance, and reduced stress. Social Exchange Theory suggests that organisational flexibility is perceived as support, encouraging positive employee responses.</w:t>
            </w:r>
          </w:p>
        </w:tc>
      </w:tr>
      <w:tr w:rsidR="004E1199">
        <w:tc>
          <w:tcPr>
            <w:tcW w:w="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4</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Examine the influence of work flexibility on employee commitment in selected organisations in Enugu State.</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What influence does work flexibility have on employee commitment in selected organisations in Enugu State?</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Work Flexibility and Employee Commitment</w:t>
            </w:r>
          </w:p>
        </w:tc>
        <w:tc>
          <w:tcPr>
            <w:tcW w:w="10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Items 16–20</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Social Exchange Theory and Organizational Commitment Theory</w:t>
            </w:r>
          </w:p>
        </w:tc>
        <w:tc>
          <w:tcPr>
            <w:tcW w:w="216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Measures the extent to which flexible work arrangements improve loyalty, job satisfaction, motivation, and organisational commitment. Organisational support through flexibility may strengthen emotional and continuance commitment.</w:t>
            </w:r>
          </w:p>
        </w:tc>
      </w:tr>
      <w:tr w:rsidR="004E1199">
        <w:tc>
          <w:tcPr>
            <w:tcW w:w="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Examine the relationship among remote work, hybrid work, work flexibility, and employee commitment in selected organisations in Enugu State.</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What relationship exists among remote work, hybrid work, work flexibility, and employee commitment in selected organisations in Enugu State?</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Relationship among Remote Work, Hybrid Work, Work Flexibility, and Commitment</w:t>
            </w:r>
          </w:p>
        </w:tc>
        <w:tc>
          <w:tcPr>
            <w:tcW w:w="10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Items 21–25</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Social Exchange Theory and Organizational Commitment Theory</w:t>
            </w:r>
          </w:p>
        </w:tc>
        <w:tc>
          <w:tcPr>
            <w:tcW w:w="216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Examines how work flexibility interacts with remote and hybrid work arrangements in shaping employee commitment. The theories explain flexibility as an organisational resource that strengthens commitment and reciprocity.</w:t>
            </w:r>
          </w:p>
        </w:tc>
      </w:tr>
    </w:tbl>
    <w:p w:rsidR="00325FAE" w:rsidRDefault="00325FAE">
      <w:pPr>
        <w:pStyle w:val="Heading2"/>
        <w:spacing w:before="300" w:after="200"/>
      </w:pPr>
    </w:p>
    <w:p w:rsidR="004E1199" w:rsidRDefault="00BB1F64">
      <w:pPr>
        <w:pStyle w:val="Heading2"/>
        <w:spacing w:before="300" w:after="200"/>
      </w:pPr>
      <w:r>
        <w:lastRenderedPageBreak/>
        <w:t>3.7 Validity of the Instrument</w:t>
      </w:r>
    </w:p>
    <w:p w:rsidR="004E1199" w:rsidRDefault="00BB1F64">
      <w:pPr>
        <w:spacing w:after="200" w:line="480" w:lineRule="auto"/>
        <w:jc w:val="both"/>
      </w:pPr>
      <w:r>
        <w:t>The questionnaire was subjected to face and content validity by three lecturers from the Department of Business Management.</w:t>
      </w:r>
    </w:p>
    <w:p w:rsidR="004E1199" w:rsidRDefault="00BB1F64">
      <w:pPr>
        <w:spacing w:after="200" w:line="480" w:lineRule="auto"/>
        <w:jc w:val="both"/>
      </w:pPr>
      <w:r>
        <w:t>The validators examined the instrument for clarity, relevance, and adequacy of the items in measuring remote work, hybrid work, work flexibility, and employee commitment. A table of specification was developed to map each item to the corresponding research objective, ensuring content coverage.</w:t>
      </w:r>
    </w:p>
    <w:p w:rsidR="004E1199" w:rsidRDefault="00BB1F64">
      <w:pPr>
        <w:spacing w:after="200" w:line="480" w:lineRule="auto"/>
        <w:jc w:val="both"/>
      </w:pPr>
      <w:r>
        <w:t>Necessary corrections were made before the final administration of the questionnaire, thereby improving the adequacy and suitability of the instrument for data collection.</w:t>
      </w:r>
    </w:p>
    <w:p w:rsidR="004E1199" w:rsidRDefault="00BB1F64">
      <w:pPr>
        <w:pStyle w:val="Heading2"/>
        <w:spacing w:before="300" w:after="200"/>
      </w:pPr>
      <w:r>
        <w:t>3.8 Reliability of the Instrument</w:t>
      </w:r>
    </w:p>
    <w:p w:rsidR="00575C07" w:rsidRPr="00B40CDA" w:rsidRDefault="00575C07" w:rsidP="00810E43">
      <w:pPr>
        <w:pStyle w:val="p1"/>
        <w:spacing w:line="480" w:lineRule="auto"/>
        <w:jc w:val="both"/>
        <w:rPr>
          <w:rFonts w:ascii="Times New Roman" w:hAnsi="Times New Roman"/>
          <w:sz w:val="24"/>
          <w:szCs w:val="24"/>
        </w:rPr>
      </w:pPr>
      <w:r w:rsidRPr="00B40CDA">
        <w:rPr>
          <w:rStyle w:val="s1"/>
          <w:rFonts w:ascii="Times New Roman" w:hAnsi="Times New Roman"/>
          <w:sz w:val="24"/>
          <w:szCs w:val="24"/>
        </w:rPr>
        <w:t>In order to determine the reliability of the instrument, a pilot test was performed with 30 employees being a voluntary sample from one organization in Enugu State that did not belong to the main research population. The main objective of the pilot test was to determine the internal consistency of the questionnaire items.</w:t>
      </w:r>
    </w:p>
    <w:p w:rsidR="00575C07" w:rsidRPr="00B40CDA" w:rsidRDefault="00575C07" w:rsidP="00810E43">
      <w:pPr>
        <w:pStyle w:val="p1"/>
        <w:spacing w:line="480" w:lineRule="auto"/>
        <w:jc w:val="both"/>
        <w:rPr>
          <w:rFonts w:ascii="Times New Roman" w:hAnsi="Times New Roman"/>
          <w:sz w:val="24"/>
          <w:szCs w:val="24"/>
        </w:rPr>
      </w:pPr>
      <w:r w:rsidRPr="00B40CDA">
        <w:rPr>
          <w:rStyle w:val="s1"/>
          <w:rFonts w:ascii="Times New Roman" w:hAnsi="Times New Roman"/>
          <w:sz w:val="24"/>
          <w:szCs w:val="24"/>
        </w:rPr>
        <w:t>Data collected from the pilot study were analyzed using Cronbach's alpha reliability technique. The overall outcome of the analysis is a reliability coefficient of 0.81, indicating that the level of internal consistency was more than adequate. Besides, reliability coefficients were also computed for each of the construct groupings (remote work, hybrid work, work flexibility, and employee commitment), and they all surpassed the threshold value of 0.70, considered the minimum acceptable one.</w:t>
      </w:r>
    </w:p>
    <w:p w:rsidR="004E1199" w:rsidRDefault="00BB1F64">
      <w:pPr>
        <w:spacing w:before="200" w:after="100"/>
      </w:pPr>
      <w:r>
        <w:rPr>
          <w:b/>
          <w:bCs/>
        </w:rPr>
        <w:t>Table 3.2: Cronbach Alpha Reliability Coefficients for Instrument Sub-Scales</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994"/>
        <w:gridCol w:w="1973"/>
        <w:gridCol w:w="1120"/>
        <w:gridCol w:w="1210"/>
        <w:gridCol w:w="1409"/>
        <w:gridCol w:w="1094"/>
      </w:tblGrid>
      <w:tr w:rsidR="004E1199">
        <w:tc>
          <w:tcPr>
            <w:tcW w:w="6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S/N</w:t>
            </w:r>
          </w:p>
        </w:tc>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Variable/Construct</w:t>
            </w:r>
          </w:p>
        </w:tc>
        <w:tc>
          <w:tcPr>
            <w:tcW w:w="1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 xml:space="preserve">Item </w:t>
            </w:r>
            <w:r>
              <w:rPr>
                <w:b/>
                <w:bCs/>
                <w:sz w:val="16"/>
                <w:szCs w:val="16"/>
              </w:rPr>
              <w:lastRenderedPageBreak/>
              <w:t>Numbers</w:t>
            </w:r>
          </w:p>
        </w:tc>
        <w:tc>
          <w:tcPr>
            <w:tcW w:w="12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lastRenderedPageBreak/>
              <w:t>No. of Items</w:t>
            </w:r>
          </w:p>
        </w:tc>
        <w:tc>
          <w:tcPr>
            <w:tcW w:w="18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 xml:space="preserve">Cronbach’s </w:t>
            </w:r>
            <w:r>
              <w:rPr>
                <w:b/>
                <w:bCs/>
                <w:sz w:val="16"/>
                <w:szCs w:val="16"/>
              </w:rPr>
              <w:lastRenderedPageBreak/>
              <w:t>Alpha (α)</w:t>
            </w:r>
          </w:p>
        </w:tc>
        <w:tc>
          <w:tcPr>
            <w:tcW w:w="1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lastRenderedPageBreak/>
              <w:t>Decision</w:t>
            </w:r>
          </w:p>
        </w:tc>
      </w:tr>
      <w:tr w:rsidR="004E1199">
        <w:tc>
          <w:tcPr>
            <w:tcW w:w="6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lastRenderedPageBreak/>
              <w:t>1</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Remote Work</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1–5</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1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0.78</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Reliable</w:t>
            </w:r>
          </w:p>
        </w:tc>
      </w:tr>
      <w:tr w:rsidR="004E1199">
        <w:tc>
          <w:tcPr>
            <w:tcW w:w="6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2</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Hybrid Work</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6–10</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1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0.80</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Reliable</w:t>
            </w:r>
          </w:p>
        </w:tc>
      </w:tr>
      <w:tr w:rsidR="004E1199">
        <w:tc>
          <w:tcPr>
            <w:tcW w:w="6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3</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Work Flexibility</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11–15</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1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0.83</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Reliable</w:t>
            </w:r>
          </w:p>
        </w:tc>
      </w:tr>
      <w:tr w:rsidR="004E1199">
        <w:tc>
          <w:tcPr>
            <w:tcW w:w="6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4</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Employee Commitment</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16–20</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1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0.79</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Reliable</w:t>
            </w:r>
          </w:p>
        </w:tc>
      </w:tr>
      <w:tr w:rsidR="004E1199">
        <w:tc>
          <w:tcPr>
            <w:tcW w:w="6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Relationship among Variables (Mediating Role of Flexibility)</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21–25</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5</w:t>
            </w:r>
          </w:p>
        </w:tc>
        <w:tc>
          <w:tcPr>
            <w:tcW w:w="1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0.76</w:t>
            </w:r>
          </w:p>
        </w:tc>
        <w:tc>
          <w:tcPr>
            <w:tcW w:w="1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6"/>
                <w:szCs w:val="16"/>
              </w:rPr>
              <w:t>Reliable</w:t>
            </w:r>
          </w:p>
        </w:tc>
      </w:tr>
      <w:tr w:rsidR="004E1199">
        <w:trPr>
          <w:gridAfter w:val="1"/>
          <w:wAfter w:w="1400" w:type="dxa"/>
        </w:trPr>
        <w:tc>
          <w:tcPr>
            <w:tcW w:w="30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Overall Reliability</w:t>
            </w:r>
          </w:p>
        </w:tc>
        <w:tc>
          <w:tcPr>
            <w:tcW w:w="1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RHWECQ Instrument</w:t>
            </w:r>
          </w:p>
        </w:tc>
        <w:tc>
          <w:tcPr>
            <w:tcW w:w="12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1–25</w:t>
            </w:r>
          </w:p>
        </w:tc>
        <w:tc>
          <w:tcPr>
            <w:tcW w:w="18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25</w:t>
            </w:r>
          </w:p>
        </w:tc>
        <w:tc>
          <w:tcPr>
            <w:tcW w:w="1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6"/>
                <w:szCs w:val="16"/>
              </w:rPr>
              <w:t>0.81</w:t>
            </w:r>
          </w:p>
        </w:tc>
      </w:tr>
    </w:tbl>
    <w:p w:rsidR="004E1199" w:rsidRDefault="00BB1F64">
      <w:pPr>
        <w:pStyle w:val="Heading2"/>
        <w:spacing w:before="300" w:after="200"/>
      </w:pPr>
      <w:r>
        <w:t>3.9 Method of Data Presentation and Analysis</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Descriptive and Inferential statistical techniques were employed in processing the information obtained for the research. The respondents' answers to the items on the questionnaire were profiled according to descriptive statistics such as mean, standard deviation, and frequency distribution.</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Multiple Linear Regression Analysis and Pearson Product-Moment Correlation were methods used for hypothesis testing to study the relationships between remote work, hybrid work, work flexibility, and employee commitment. Pearson correlation and regression analysis were performed to understand the relationship between the variables and to find the relationship between the independent variables and the dependent variable (employee commitment).</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To understand if work flexibility acts as a mediator between the effect of remote and hybrid work on employee commitment, the mediation method of Baron and Kenny (1986) was used. Evaluation of: mediation analysis.</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How remote and hybrid working arrangements affect work flexibility</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How working flexibly affects employee commitment</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lastRenderedPageBreak/>
        <w:t>How remote and hybrid work arrangements affect employee engagement. How remote/hybrid working impacts employee engagement.</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The drop in the direct effect in the presence of work flexibility</w:t>
      </w:r>
    </w:p>
    <w:p w:rsidR="00C25D6F" w:rsidRPr="00836C37" w:rsidRDefault="00C25D6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For the study, the regression model is given by:</w:t>
      </w:r>
    </w:p>
    <w:p w:rsidR="004E1199" w:rsidRDefault="00BB1F64">
      <w:pPr>
        <w:spacing w:after="200"/>
        <w:jc w:val="center"/>
      </w:pPr>
      <w:r>
        <w:rPr>
          <w:b/>
          <w:bCs/>
        </w:rPr>
        <w:t>EC = β₀ + β₁RW + β₂HW + β₃WF + ε</w:t>
      </w:r>
    </w:p>
    <w:p w:rsidR="004E1199" w:rsidRDefault="00BB1F64">
      <w:pPr>
        <w:spacing w:after="200" w:line="480" w:lineRule="auto"/>
        <w:jc w:val="both"/>
      </w:pPr>
      <w:r>
        <w:t>Where:</w:t>
      </w:r>
    </w:p>
    <w:p w:rsidR="004E1199" w:rsidRDefault="00BB1F64">
      <w:pPr>
        <w:pStyle w:val="ListParagraph"/>
        <w:numPr>
          <w:ilvl w:val="0"/>
          <w:numId w:val="2"/>
        </w:numPr>
        <w:spacing w:after="120" w:line="360" w:lineRule="auto"/>
      </w:pPr>
      <w:r>
        <w:t>EC = Employee Commitment</w:t>
      </w:r>
    </w:p>
    <w:p w:rsidR="004E1199" w:rsidRDefault="00BB1F64">
      <w:pPr>
        <w:pStyle w:val="ListParagraph"/>
        <w:numPr>
          <w:ilvl w:val="0"/>
          <w:numId w:val="2"/>
        </w:numPr>
        <w:spacing w:after="120" w:line="360" w:lineRule="auto"/>
      </w:pPr>
      <w:r>
        <w:t>RW = Remote Work</w:t>
      </w:r>
    </w:p>
    <w:p w:rsidR="004E1199" w:rsidRDefault="00BB1F64">
      <w:pPr>
        <w:pStyle w:val="ListParagraph"/>
        <w:numPr>
          <w:ilvl w:val="0"/>
          <w:numId w:val="2"/>
        </w:numPr>
        <w:spacing w:after="120" w:line="360" w:lineRule="auto"/>
      </w:pPr>
      <w:r>
        <w:t>HW = Hybrid Work</w:t>
      </w:r>
    </w:p>
    <w:p w:rsidR="004E1199" w:rsidRDefault="00BB1F64">
      <w:pPr>
        <w:pStyle w:val="ListParagraph"/>
        <w:numPr>
          <w:ilvl w:val="0"/>
          <w:numId w:val="2"/>
        </w:numPr>
        <w:spacing w:after="120" w:line="360" w:lineRule="auto"/>
      </w:pPr>
      <w:r>
        <w:t>WF = Work Flexibility</w:t>
      </w:r>
    </w:p>
    <w:p w:rsidR="004E1199" w:rsidRDefault="00BB1F64">
      <w:pPr>
        <w:pStyle w:val="ListParagraph"/>
        <w:numPr>
          <w:ilvl w:val="0"/>
          <w:numId w:val="2"/>
        </w:numPr>
        <w:spacing w:after="120" w:line="360" w:lineRule="auto"/>
      </w:pPr>
      <w:r>
        <w:t>β₀ = Constant term</w:t>
      </w:r>
    </w:p>
    <w:p w:rsidR="004E1199" w:rsidRDefault="00BB1F64">
      <w:pPr>
        <w:pStyle w:val="ListParagraph"/>
        <w:numPr>
          <w:ilvl w:val="0"/>
          <w:numId w:val="2"/>
        </w:numPr>
        <w:spacing w:after="120" w:line="360" w:lineRule="auto"/>
      </w:pPr>
      <w:r>
        <w:t>β₁ – β₃ = Regression coefficients</w:t>
      </w:r>
    </w:p>
    <w:p w:rsidR="004E1199" w:rsidRDefault="00BB1F64">
      <w:pPr>
        <w:pStyle w:val="ListParagraph"/>
        <w:numPr>
          <w:ilvl w:val="0"/>
          <w:numId w:val="2"/>
        </w:numPr>
        <w:spacing w:after="120" w:line="360" w:lineRule="auto"/>
      </w:pPr>
      <w:r>
        <w:t>ε = Error term</w:t>
      </w:r>
    </w:p>
    <w:p w:rsidR="004E1199" w:rsidRDefault="00BB1F64">
      <w:pPr>
        <w:spacing w:after="200" w:line="480" w:lineRule="auto"/>
        <w:jc w:val="both"/>
      </w:pPr>
      <w:r>
        <w:t>The results of the analysis were presented in tables for clarity and ease of interpretation.</w:t>
      </w:r>
    </w:p>
    <w:p w:rsidR="004E1199" w:rsidRDefault="00BB1F64">
      <w:pPr>
        <w:pStyle w:val="Heading1"/>
        <w:pageBreakBefore/>
        <w:spacing w:after="300"/>
        <w:jc w:val="center"/>
      </w:pPr>
      <w:r>
        <w:lastRenderedPageBreak/>
        <w:t>CHAPTER FOUR</w:t>
      </w:r>
    </w:p>
    <w:p w:rsidR="004E1199" w:rsidRDefault="00BB1F64">
      <w:pPr>
        <w:pStyle w:val="Heading1"/>
        <w:spacing w:after="300"/>
        <w:jc w:val="center"/>
      </w:pPr>
      <w:r>
        <w:t>PRESENTATION, ANALYSIS, AND INTERPRETATION OF DATA</w:t>
      </w:r>
    </w:p>
    <w:p w:rsidR="00D44594" w:rsidRPr="00836C37" w:rsidRDefault="00D44594"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Data presented and analysed in this chapter were obtained from 127 respondents representing selected organisations such as Pierlex Technologies, MTN Nigeria, Globacom (Glo), Airtel Nigeria and IELTS Centre, Okpara Avenue, Enugu State. This study focuses on how distant and hybrid working affect employees' commitment, specifically looking at the role of work flexibility as the mediator. The mean and the standard deviation were used for data analysis. The following decision rule was used: A score mean of 2.50 or higher was considered Accepted; a score mean less than 2.50 was considered Rejected.</w:t>
      </w:r>
    </w:p>
    <w:p w:rsidR="00D44594" w:rsidRPr="00836C37" w:rsidRDefault="00D44594"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In total, 127 questionnaires were sent out to the staff members of the selected organisations in Enugu State. The questionnaire was returned with a response rate of 100%, with all 127 questionnaires being correctly completed. This very high return rate increases the confidence and validity of the data in the study.</w:t>
      </w:r>
    </w:p>
    <w:p w:rsidR="004E1199" w:rsidRDefault="00BB1F64">
      <w:pPr>
        <w:pStyle w:val="Heading2"/>
        <w:spacing w:before="300" w:after="200"/>
      </w:pPr>
      <w:r>
        <w:t>4.1 Bio-Data</w:t>
      </w:r>
    </w:p>
    <w:p w:rsidR="004E1199" w:rsidRDefault="00BB1F64">
      <w:pPr>
        <w:spacing w:before="200" w:after="100"/>
      </w:pPr>
      <w:r>
        <w:rPr>
          <w:b/>
          <w:bCs/>
        </w:rPr>
        <w:t>Table 4.1: Demographic Profile of Respondents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500"/>
        <w:gridCol w:w="2400"/>
        <w:gridCol w:w="2400"/>
      </w:tblGrid>
      <w:tr w:rsidR="004E1199">
        <w:tc>
          <w:tcPr>
            <w:tcW w:w="4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100" w:type="dxa"/>
              <w:bottom w:w="70" w:type="dxa"/>
              <w:right w:w="100" w:type="dxa"/>
            </w:tcMar>
            <w:vAlign w:val="center"/>
          </w:tcPr>
          <w:p w:rsidR="004E1199" w:rsidRDefault="00BB1F64">
            <w:r>
              <w:rPr>
                <w:b/>
                <w:bCs/>
                <w:sz w:val="18"/>
                <w:szCs w:val="18"/>
              </w:rPr>
              <w:t>Variable</w:t>
            </w:r>
          </w:p>
        </w:tc>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100" w:type="dxa"/>
              <w:bottom w:w="70" w:type="dxa"/>
              <w:right w:w="100" w:type="dxa"/>
            </w:tcMar>
            <w:vAlign w:val="center"/>
          </w:tcPr>
          <w:p w:rsidR="004E1199" w:rsidRDefault="00BB1F64">
            <w:r>
              <w:rPr>
                <w:b/>
                <w:bCs/>
                <w:sz w:val="18"/>
                <w:szCs w:val="18"/>
              </w:rPr>
              <w:t>Frequency</w:t>
            </w:r>
          </w:p>
        </w:tc>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100" w:type="dxa"/>
              <w:bottom w:w="70" w:type="dxa"/>
              <w:right w:w="100" w:type="dxa"/>
            </w:tcMar>
            <w:vAlign w:val="center"/>
          </w:tcPr>
          <w:p w:rsidR="004E1199" w:rsidRDefault="00BB1F64">
            <w:r>
              <w:rPr>
                <w:b/>
                <w:bCs/>
                <w:sz w:val="18"/>
                <w:szCs w:val="18"/>
              </w:rPr>
              <w:t>Percentage (%)</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Male</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71</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55.9</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Female</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56</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44.1</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Fully Remote</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38</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29.9</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Hybrid</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64</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50.4</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Physical/On-site</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25</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19.7</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Age 18–25</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29</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22.8</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Age 26–30</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41</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32.3</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Age 31–35</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30</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23.6</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Age 36 and above</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27</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21.3</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Years of Service 0–5</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52</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40.9</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lastRenderedPageBreak/>
              <w:t>Years of Service 6–10</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46</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36.2</w:t>
            </w:r>
          </w:p>
        </w:tc>
      </w:tr>
      <w:tr w:rsidR="004E1199">
        <w:tc>
          <w:tcPr>
            <w:tcW w:w="45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Years of Service 11 years and above</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29</w:t>
            </w:r>
          </w:p>
        </w:tc>
        <w:tc>
          <w:tcPr>
            <w:tcW w:w="2400" w:type="dxa"/>
            <w:tcBorders>
              <w:top w:val="single" w:sz="1" w:space="0" w:color="999999"/>
              <w:left w:val="single" w:sz="1" w:space="0" w:color="999999"/>
              <w:bottom w:val="single" w:sz="1" w:space="0" w:color="999999"/>
              <w:right w:val="single" w:sz="1" w:space="0" w:color="999999"/>
            </w:tcBorders>
            <w:tcMar>
              <w:top w:w="70" w:type="dxa"/>
              <w:left w:w="100" w:type="dxa"/>
              <w:bottom w:w="70" w:type="dxa"/>
              <w:right w:w="100" w:type="dxa"/>
            </w:tcMar>
            <w:vAlign w:val="center"/>
          </w:tcPr>
          <w:p w:rsidR="004E1199" w:rsidRDefault="00BB1F64">
            <w:r>
              <w:rPr>
                <w:sz w:val="18"/>
                <w:szCs w:val="18"/>
              </w:rPr>
              <w:t>22.9</w:t>
            </w:r>
          </w:p>
        </w:tc>
      </w:tr>
    </w:tbl>
    <w:p w:rsidR="004E1199" w:rsidRDefault="00BB1F64">
      <w:pPr>
        <w:spacing w:before="200" w:after="100"/>
      </w:pPr>
      <w:r>
        <w:rPr>
          <w:b/>
          <w:bCs/>
        </w:rPr>
        <w:t>Interpretation:</w:t>
      </w:r>
    </w:p>
    <w:p w:rsidR="00D44594" w:rsidRPr="00836C37" w:rsidRDefault="00D44594"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As indicated in the demographic profile, respondents were fairly spread across genders, age groups, work arrangements and years of service. This will allow for a variety of employee experiences in 'remote', 'hybrid' and 'face-to-face' work environments across the organisations selected.</w:t>
      </w:r>
    </w:p>
    <w:p w:rsidR="004E1199" w:rsidRDefault="00BB1F64">
      <w:pPr>
        <w:pStyle w:val="Heading2"/>
        <w:spacing w:before="300" w:after="200"/>
      </w:pPr>
      <w:r>
        <w:t>4.2 Data Relating to Research Questions</w:t>
      </w:r>
    </w:p>
    <w:p w:rsidR="004E1199" w:rsidRDefault="00BB1F64">
      <w:pPr>
        <w:pStyle w:val="Heading3"/>
      </w:pPr>
      <w:r>
        <w:t>Research Question 1: What influence do remote work models have on employee commitment in selected organisations in Enugu State?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3700"/>
        <w:gridCol w:w="600"/>
        <w:gridCol w:w="600"/>
        <w:gridCol w:w="600"/>
        <w:gridCol w:w="600"/>
        <w:gridCol w:w="900"/>
        <w:gridCol w:w="900"/>
        <w:gridCol w:w="1100"/>
      </w:tblGrid>
      <w:tr w:rsidR="004E1199">
        <w:tc>
          <w:tcPr>
            <w:tcW w:w="5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S/N</w:t>
            </w:r>
          </w:p>
        </w:tc>
        <w:tc>
          <w:tcPr>
            <w:tcW w:w="37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Item</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SD</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Mean</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Std. Dev</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Decision</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Remote work enables employees to maintain a high level of commitment to their organisation.</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3.01</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0.88</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working remotely often feel disconnected from organisational activities.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32</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2.41</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1.01</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Rejected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Remote work improves employees’ dedication to organisational goals.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2.92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0.91</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Remote work reduces employees’ emotional attachment to the organisation.</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44</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2.29</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1.03</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Rejected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are more willing to remain with organisations that offer remote work opportunities.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47</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11</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3.06</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0.84</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bl>
    <w:p w:rsidR="004E1199" w:rsidRDefault="00BB1F64">
      <w:pPr>
        <w:spacing w:before="150" w:after="100"/>
      </w:pPr>
      <w:r>
        <w:rPr>
          <w:b/>
          <w:bCs/>
        </w:rPr>
        <w:t>Grand Mean: 2.74 (Accepted)</w:t>
      </w:r>
    </w:p>
    <w:p w:rsidR="004E1199" w:rsidRDefault="00BB1F64">
      <w:pPr>
        <w:spacing w:before="100" w:after="100"/>
      </w:pPr>
      <w:r>
        <w:rPr>
          <w:b/>
          <w:bCs/>
        </w:rPr>
        <w:t>Interpretation:</w:t>
      </w:r>
    </w:p>
    <w:p w:rsidR="00930B7F" w:rsidRPr="00836C37" w:rsidRDefault="00930B7F"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These results show that remote working patterns have a positive impact on employee commitment in several organisations. Most of the participants were of the opinion that remote work boosts dedication and increases retention. Their disagreement with negatively phrased statements implies that employees hardly feel that remote work can lessen their emotional involvement or lead to a feeling of isolation from the work environment.</w:t>
      </w:r>
    </w:p>
    <w:p w:rsidR="004E1199" w:rsidRDefault="00BB1F64">
      <w:pPr>
        <w:pStyle w:val="Heading3"/>
      </w:pPr>
      <w:r>
        <w:t>Research Question 2: How do hybrid work models influence employee commitment in selected organisations in Enugu State?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3700"/>
        <w:gridCol w:w="600"/>
        <w:gridCol w:w="600"/>
        <w:gridCol w:w="600"/>
        <w:gridCol w:w="600"/>
        <w:gridCol w:w="900"/>
        <w:gridCol w:w="900"/>
        <w:gridCol w:w="1100"/>
      </w:tblGrid>
      <w:tr w:rsidR="004E1199">
        <w:tc>
          <w:tcPr>
            <w:tcW w:w="5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S/N</w:t>
            </w:r>
          </w:p>
        </w:tc>
        <w:tc>
          <w:tcPr>
            <w:tcW w:w="37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Item</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SD</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Mean</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Std. Dev</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Decision</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lastRenderedPageBreak/>
              <w:t>6</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Hybrid work arrangements improve employees’ commitment to their organisation.</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46</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0.87</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7</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working under hybrid systems experience better work engagement.</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44</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2.98</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0.89</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8</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Hybrid work models help employees balance work responsibilities effectively.</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52</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3.08</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0.83</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9</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Hybrid work arrangements reduce employees’ sense of belonging in the organisation.</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26</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37</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2.21</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1.05</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Rejected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10</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are more productive and committed under hybrid work systems.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43</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0.88</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bl>
    <w:p w:rsidR="004E1199" w:rsidRDefault="00BB1F64">
      <w:pPr>
        <w:spacing w:before="150" w:after="100"/>
      </w:pPr>
      <w:r>
        <w:rPr>
          <w:b/>
          <w:bCs/>
        </w:rPr>
        <w:t>Grand Mean: 2.86 (Accepted)</w:t>
      </w:r>
    </w:p>
    <w:p w:rsidR="004E1199" w:rsidRDefault="00BB1F64">
      <w:pPr>
        <w:spacing w:before="100" w:after="100"/>
      </w:pPr>
      <w:r>
        <w:rPr>
          <w:b/>
          <w:bCs/>
        </w:rPr>
        <w:t>Interpretation:</w:t>
      </w:r>
    </w:p>
    <w:p w:rsidR="00660B57" w:rsidRPr="00836C37" w:rsidRDefault="00660B57" w:rsidP="00F21DFF">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Hybrid work models are seen to have a positive effect on the commitment of employees, as they feel more engaged, productive, and better about their work-life balance. The overall respondents' perception was positive about hybrid work, with the rejection of the idea that hybrid work decreases organisational belonging.</w:t>
      </w:r>
    </w:p>
    <w:p w:rsidR="004E1199" w:rsidRDefault="00BB1F64">
      <w:pPr>
        <w:pStyle w:val="Heading3"/>
      </w:pPr>
      <w:r>
        <w:t>Research Question 3: How do remote and hybrid work models influence perceived work flexibility in selected organisations in Enugu State?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3700"/>
        <w:gridCol w:w="600"/>
        <w:gridCol w:w="600"/>
        <w:gridCol w:w="600"/>
        <w:gridCol w:w="600"/>
        <w:gridCol w:w="900"/>
        <w:gridCol w:w="900"/>
        <w:gridCol w:w="1100"/>
      </w:tblGrid>
      <w:tr w:rsidR="004E1199">
        <w:tc>
          <w:tcPr>
            <w:tcW w:w="5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S/N</w:t>
            </w:r>
          </w:p>
        </w:tc>
        <w:tc>
          <w:tcPr>
            <w:tcW w:w="37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Item</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SD</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Mean</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Std. Dev</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Decision</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11</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Remote work provides employees with greater flexibility in managing their tasks.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43</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11</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0.81</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Hybrid work arrangements improve employees’ ability to manage work and personal life.</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46</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11</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3.08</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0.84</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Remote and hybrid work systems allow employees to work at convenient schedules.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53</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44</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3.09</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0.83</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14</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Flexible work arrangements reduce work-related stress among employees.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46</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2.99</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0.89</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15</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perceive higher levels of autonomy under remote and hybrid work models.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47</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0.86</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bl>
    <w:p w:rsidR="004E1199" w:rsidRDefault="00BB1F64">
      <w:pPr>
        <w:spacing w:before="150" w:after="100"/>
      </w:pPr>
      <w:r>
        <w:rPr>
          <w:b/>
          <w:bCs/>
        </w:rPr>
        <w:t>Grand Mean: 3.06 (Accepted)</w:t>
      </w:r>
    </w:p>
    <w:p w:rsidR="004E1199" w:rsidRDefault="00BB1F64">
      <w:pPr>
        <w:spacing w:before="100" w:after="100"/>
      </w:pPr>
      <w:r>
        <w:rPr>
          <w:b/>
          <w:bCs/>
        </w:rPr>
        <w:t>Interpretation:</w:t>
      </w:r>
    </w:p>
    <w:p w:rsidR="0000215A" w:rsidRPr="00836C37" w:rsidRDefault="0000215A" w:rsidP="00A66916">
      <w:pPr>
        <w:pStyle w:val="p1"/>
        <w:spacing w:line="480" w:lineRule="auto"/>
        <w:jc w:val="both"/>
        <w:rPr>
          <w:rFonts w:ascii="Times New Roman" w:hAnsi="Times New Roman"/>
          <w:sz w:val="24"/>
          <w:szCs w:val="24"/>
        </w:rPr>
      </w:pPr>
      <w:r w:rsidRPr="00836C37">
        <w:rPr>
          <w:rStyle w:val="s1"/>
          <w:rFonts w:ascii="Times New Roman" w:hAnsi="Times New Roman"/>
          <w:sz w:val="24"/>
          <w:szCs w:val="24"/>
        </w:rPr>
        <w:t>The results reveal that the remote and hybrid working arrangements have a substantial positive impact on the felt flexibility of employees. They all agreed that these arrangements accommodate better work-life balance and lower stress levels, and offer greater autonomy and scheduling flexibility.</w:t>
      </w:r>
    </w:p>
    <w:p w:rsidR="004E1199" w:rsidRDefault="00BB1F64">
      <w:pPr>
        <w:pStyle w:val="Heading3"/>
      </w:pPr>
      <w:r>
        <w:lastRenderedPageBreak/>
        <w:t>Research Question 4: What influence does work flexibility have on employee commitment in selected organisations in Enugu State?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3700"/>
        <w:gridCol w:w="600"/>
        <w:gridCol w:w="600"/>
        <w:gridCol w:w="600"/>
        <w:gridCol w:w="600"/>
        <w:gridCol w:w="900"/>
        <w:gridCol w:w="900"/>
        <w:gridCol w:w="1100"/>
      </w:tblGrid>
      <w:tr w:rsidR="004E1199">
        <w:tc>
          <w:tcPr>
            <w:tcW w:w="5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S/N</w:t>
            </w:r>
          </w:p>
        </w:tc>
        <w:tc>
          <w:tcPr>
            <w:tcW w:w="37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Item</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SD</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Mean</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Std. Dev</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Decision</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16</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Work flexibility increases employees’ loyalty to the organisation.</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3.05</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0.85</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17</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who enjoy flexible work arrangements are more committed to organisational goals.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52</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43</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3.06</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0.86</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Work flexibility enhances employees’ job satisfaction and commitment.</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47</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0.87</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with flexible work schedules are more motivated to remain in the organisation.</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46</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3.04</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0.85</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20</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Work flexibility improves employees’ willingness to contribute to organisational success.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44</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0.86</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bl>
    <w:p w:rsidR="004E1199" w:rsidRDefault="00BB1F64">
      <w:pPr>
        <w:spacing w:before="150" w:after="100"/>
      </w:pPr>
      <w:r>
        <w:rPr>
          <w:b/>
          <w:bCs/>
        </w:rPr>
        <w:t>Grand Mean: 3.04 (Accepted)</w:t>
      </w:r>
    </w:p>
    <w:p w:rsidR="004E1199" w:rsidRDefault="00BB1F64">
      <w:pPr>
        <w:spacing w:before="100" w:after="100"/>
      </w:pPr>
      <w:r>
        <w:rPr>
          <w:b/>
          <w:bCs/>
        </w:rPr>
        <w:t>Interpretation:</w:t>
      </w:r>
    </w:p>
    <w:p w:rsidR="004E1199" w:rsidRDefault="00BB1F64">
      <w:pPr>
        <w:spacing w:after="200" w:line="480" w:lineRule="auto"/>
        <w:jc w:val="both"/>
      </w:pPr>
      <w:r>
        <w:t>The findings indicate that work flexibility has a positive influence on employee commitment. Flexible work arrangements enhance loyalty, motivation, job satisfaction, and employees’ willingness to contribute to organisational success.</w:t>
      </w:r>
    </w:p>
    <w:p w:rsidR="004E1199" w:rsidRDefault="00BB1F64">
      <w:pPr>
        <w:pStyle w:val="Heading3"/>
      </w:pPr>
      <w:r>
        <w:t>Research Question 5: To what extent does work flexibility mediate the relationship between remote and hybrid work models and employee commitment?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00"/>
        <w:gridCol w:w="3700"/>
        <w:gridCol w:w="600"/>
        <w:gridCol w:w="600"/>
        <w:gridCol w:w="600"/>
        <w:gridCol w:w="600"/>
        <w:gridCol w:w="900"/>
        <w:gridCol w:w="900"/>
        <w:gridCol w:w="1100"/>
      </w:tblGrid>
      <w:tr w:rsidR="004E1199">
        <w:tc>
          <w:tcPr>
            <w:tcW w:w="5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S/N</w:t>
            </w:r>
          </w:p>
        </w:tc>
        <w:tc>
          <w:tcPr>
            <w:tcW w:w="37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Item</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A</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w:t>
            </w:r>
          </w:p>
        </w:tc>
        <w:tc>
          <w:tcPr>
            <w:tcW w:w="6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SD</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Mean</w:t>
            </w:r>
          </w:p>
        </w:tc>
        <w:tc>
          <w:tcPr>
            <w:tcW w:w="9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Std. Dev</w:t>
            </w:r>
          </w:p>
        </w:tc>
        <w:tc>
          <w:tcPr>
            <w:tcW w:w="1100" w:type="dxa"/>
            <w:tcBorders>
              <w:top w:val="single" w:sz="1" w:space="0" w:color="999999"/>
              <w:left w:val="single" w:sz="1" w:space="0" w:color="999999"/>
              <w:bottom w:val="single" w:sz="1" w:space="0" w:color="999999"/>
              <w:right w:val="single" w:sz="1" w:space="0" w:color="999999"/>
            </w:tcBorders>
            <w:shd w:val="clear" w:color="auto" w:fill="D9D9D9"/>
            <w:tcMar>
              <w:top w:w="60" w:type="dxa"/>
              <w:left w:w="80" w:type="dxa"/>
              <w:bottom w:w="60" w:type="dxa"/>
              <w:right w:w="80" w:type="dxa"/>
            </w:tcMar>
            <w:vAlign w:val="center"/>
          </w:tcPr>
          <w:p w:rsidR="004E1199" w:rsidRDefault="00BB1F64">
            <w:r>
              <w:rPr>
                <w:b/>
                <w:bCs/>
                <w:sz w:val="17"/>
                <w:szCs w:val="17"/>
              </w:rPr>
              <w:t>Decision</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21</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Work flexibility strengthens the relationship between remote work and employee commitment.</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50</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3.04</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0.86</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22</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Employees become more committed when remote work is supported by flexible policies.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53</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44</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3.09</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0.83</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23</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Hybrid work models are more effective when employees are given flexibility.</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52</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12</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3.08</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0.84</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24</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Work flexibility improves employees’ satisfaction with remote and hybrid systems.</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49</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47</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3.04</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0.85</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r w:rsidR="004E1199">
        <w:tc>
          <w:tcPr>
            <w:tcW w:w="5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25</w:t>
            </w:r>
          </w:p>
        </w:tc>
        <w:tc>
          <w:tcPr>
            <w:tcW w:w="37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The success of remote and hybrid work models depends largely on work flexibility.</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51</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45</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18</w:t>
            </w:r>
          </w:p>
        </w:tc>
        <w:tc>
          <w:tcPr>
            <w:tcW w:w="6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13</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3.05</w:t>
            </w:r>
          </w:p>
        </w:tc>
        <w:tc>
          <w:tcPr>
            <w:tcW w:w="9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0.85</w:t>
            </w:r>
          </w:p>
        </w:tc>
        <w:tc>
          <w:tcPr>
            <w:tcW w:w="1100" w:type="dxa"/>
            <w:tcBorders>
              <w:top w:val="single" w:sz="1" w:space="0" w:color="999999"/>
              <w:left w:val="single" w:sz="1" w:space="0" w:color="999999"/>
              <w:bottom w:val="single" w:sz="1" w:space="0" w:color="999999"/>
              <w:right w:val="single" w:sz="1" w:space="0" w:color="999999"/>
            </w:tcBorders>
            <w:tcMar>
              <w:top w:w="60" w:type="dxa"/>
              <w:left w:w="80" w:type="dxa"/>
              <w:bottom w:w="60" w:type="dxa"/>
              <w:right w:w="80" w:type="dxa"/>
            </w:tcMar>
            <w:vAlign w:val="center"/>
          </w:tcPr>
          <w:p w:rsidR="004E1199" w:rsidRDefault="00BB1F64">
            <w:r>
              <w:rPr>
                <w:sz w:val="17"/>
                <w:szCs w:val="17"/>
              </w:rPr>
              <w:t>Accepted</w:t>
            </w:r>
          </w:p>
        </w:tc>
      </w:tr>
    </w:tbl>
    <w:p w:rsidR="004E1199" w:rsidRDefault="00BB1F64">
      <w:pPr>
        <w:spacing w:before="150" w:after="100"/>
      </w:pPr>
      <w:r>
        <w:rPr>
          <w:b/>
          <w:bCs/>
        </w:rPr>
        <w:t>Grand Mean: 3.06 (Accepted)</w:t>
      </w:r>
    </w:p>
    <w:p w:rsidR="004E1199" w:rsidRDefault="00BB1F64">
      <w:pPr>
        <w:spacing w:before="100" w:after="100"/>
      </w:pPr>
      <w:r>
        <w:rPr>
          <w:b/>
          <w:bCs/>
        </w:rPr>
        <w:t>Interpretation:</w:t>
      </w:r>
    </w:p>
    <w:p w:rsidR="004E1199" w:rsidRDefault="00BB1F64">
      <w:pPr>
        <w:spacing w:after="200" w:line="480" w:lineRule="auto"/>
        <w:jc w:val="both"/>
      </w:pPr>
      <w:r>
        <w:t>The findings reveal that work flexibility plays a key mediating role in strengthening the relationship between remote and hybrid work models and employee commitment. It enhances satisfaction, motivation, and overall organisational engagement.</w:t>
      </w:r>
    </w:p>
    <w:p w:rsidR="004E1199" w:rsidRDefault="00BB1F64">
      <w:pPr>
        <w:pStyle w:val="Heading2"/>
        <w:spacing w:before="300" w:after="200"/>
      </w:pPr>
      <w:r>
        <w:lastRenderedPageBreak/>
        <w:t>4.3 Test of Hypotheses</w:t>
      </w:r>
    </w:p>
    <w:p w:rsidR="004E1199" w:rsidRDefault="00BB1F64">
      <w:pPr>
        <w:spacing w:after="200" w:line="480" w:lineRule="auto"/>
        <w:jc w:val="both"/>
      </w:pPr>
      <w:r>
        <w:t>The hypotheses of the study were tested using Pearson Product Moment Correlation and Multiple Linear Regression Analysis at a 0.05 level of significance. The decision rule was that hypotheses were rejected where p &lt; 0.05 and not rejected where p ≥ 0.05.</w:t>
      </w:r>
    </w:p>
    <w:p w:rsidR="004E1199" w:rsidRDefault="00BB1F64">
      <w:pPr>
        <w:spacing w:before="200" w:after="100"/>
      </w:pPr>
      <w:r>
        <w:rPr>
          <w:b/>
          <w:bCs/>
        </w:rPr>
        <w:t>Table 4.7: Pearson Correlation Matrix of Study Variables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400"/>
        <w:gridCol w:w="1700"/>
        <w:gridCol w:w="1700"/>
        <w:gridCol w:w="1700"/>
        <w:gridCol w:w="1700"/>
      </w:tblGrid>
      <w:tr w:rsidR="004E1199">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Variables</w:t>
            </w:r>
          </w:p>
        </w:tc>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RW</w:t>
            </w:r>
          </w:p>
        </w:tc>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HW</w:t>
            </w:r>
          </w:p>
        </w:tc>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WF</w:t>
            </w:r>
          </w:p>
        </w:tc>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EC</w:t>
            </w:r>
          </w:p>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Remote Work (RW)</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1.00</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4E1199"/>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4E1199"/>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4E1199"/>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Hybrid Work (HW)</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0.62*</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1.00</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4E1199"/>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4E1199"/>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Work Flexibility (WF)</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0.58*</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0.65*</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1.00</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4E1199"/>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Employee Commitment (EC)</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0.60*</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0.63*</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0.71*</w:t>
            </w:r>
          </w:p>
        </w:tc>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1.00</w:t>
            </w:r>
          </w:p>
        </w:tc>
      </w:tr>
    </w:tbl>
    <w:p w:rsidR="004E1199" w:rsidRDefault="00BB1F64">
      <w:pPr>
        <w:spacing w:before="100" w:after="200"/>
      </w:pPr>
      <w:r>
        <w:rPr>
          <w:i/>
          <w:iCs/>
          <w:sz w:val="18"/>
          <w:szCs w:val="18"/>
        </w:rPr>
        <w:t>Source: Researcher’s computation (2026)</w:t>
      </w:r>
    </w:p>
    <w:p w:rsidR="004E1199" w:rsidRDefault="00BB1F64">
      <w:pPr>
        <w:spacing w:before="100" w:after="100"/>
      </w:pPr>
      <w:r>
        <w:rPr>
          <w:b/>
          <w:bCs/>
        </w:rPr>
        <w:t>Interpretation</w:t>
      </w:r>
    </w:p>
    <w:p w:rsidR="004E1199" w:rsidRDefault="00BB1F64">
      <w:pPr>
        <w:spacing w:after="200" w:line="480" w:lineRule="auto"/>
        <w:jc w:val="both"/>
      </w:pPr>
      <w:r>
        <w:t>The correlation results indicate a strong positive relationship among all variables. Work flexibility shows the strongest relationship with employee commitment (r = 0.71), consistent with findings in Tables 4.5 and 4.6 where respondents strongly agreed that flexibility enhances commitment and organisational engagement.</w:t>
      </w:r>
    </w:p>
    <w:p w:rsidR="004E1199" w:rsidRDefault="00BB1F64">
      <w:pPr>
        <w:spacing w:before="300" w:after="100"/>
      </w:pPr>
      <w:r>
        <w:rPr>
          <w:b/>
          <w:bCs/>
        </w:rPr>
        <w:t>Hypothesis 1</w:t>
      </w:r>
    </w:p>
    <w:p w:rsidR="004E1199" w:rsidRDefault="00BB1F64">
      <w:pPr>
        <w:spacing w:after="200" w:line="480" w:lineRule="auto"/>
        <w:jc w:val="both"/>
      </w:pPr>
      <w:r>
        <w:t>H₀₁: Remote work models have no significant influence on employee commitment in selected organisations in Enugu State.</w:t>
      </w:r>
    </w:p>
    <w:p w:rsidR="004E1199" w:rsidRDefault="00BB1F64">
      <w:pPr>
        <w:spacing w:before="100" w:after="100"/>
      </w:pPr>
      <w:r>
        <w:rPr>
          <w:b/>
          <w:bCs/>
        </w:rPr>
        <w:t>Table 4.8: Regression of Remote Work on Employee Commitment</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700"/>
        <w:gridCol w:w="1300"/>
        <w:gridCol w:w="1300"/>
        <w:gridCol w:w="1300"/>
        <w:gridCol w:w="1300"/>
        <w:gridCol w:w="1300"/>
      </w:tblGrid>
      <w:tr w:rsidR="004E1199">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Model</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β</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t-value</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Sig. (p)</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R²</w:t>
            </w:r>
          </w:p>
        </w:tc>
      </w:tr>
      <w:tr w:rsidR="004E1199">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RW → EC</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0.41</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4.82</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0.60</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0.36</w:t>
            </w:r>
          </w:p>
        </w:tc>
      </w:tr>
    </w:tbl>
    <w:p w:rsidR="004E1199" w:rsidRDefault="00BB1F64">
      <w:pPr>
        <w:spacing w:before="150" w:after="100"/>
      </w:pPr>
      <w:r>
        <w:rPr>
          <w:b/>
          <w:bCs/>
        </w:rPr>
        <w:t>Decision</w:t>
      </w:r>
    </w:p>
    <w:p w:rsidR="004E1199" w:rsidRDefault="00BB1F64">
      <w:pPr>
        <w:spacing w:after="200" w:line="480" w:lineRule="auto"/>
        <w:jc w:val="both"/>
      </w:pPr>
      <w:r>
        <w:t>Since p &lt; 0.05, H₀₁ is rejected.</w:t>
      </w:r>
    </w:p>
    <w:p w:rsidR="004E1199" w:rsidRDefault="00BB1F64">
      <w:pPr>
        <w:spacing w:before="100" w:after="100"/>
      </w:pPr>
      <w:r>
        <w:rPr>
          <w:b/>
          <w:bCs/>
        </w:rPr>
        <w:t>Conclusion</w:t>
      </w:r>
    </w:p>
    <w:p w:rsidR="004E1199" w:rsidRDefault="00BB1F64">
      <w:pPr>
        <w:spacing w:after="200" w:line="480" w:lineRule="auto"/>
        <w:jc w:val="both"/>
      </w:pPr>
      <w:r>
        <w:lastRenderedPageBreak/>
        <w:t>Remote work models significantly influence employee commitment in selected organisations in Enugu State. This is consistent with Table 4.2 where respondents agreed that remote work enhances commitment, dedication, and retention (Grand Mean = 2.74).</w:t>
      </w:r>
    </w:p>
    <w:p w:rsidR="004E1199" w:rsidRDefault="00BB1F64">
      <w:pPr>
        <w:spacing w:before="300" w:after="100"/>
      </w:pPr>
      <w:r>
        <w:rPr>
          <w:b/>
          <w:bCs/>
        </w:rPr>
        <w:t>Hypothesis 2</w:t>
      </w:r>
    </w:p>
    <w:p w:rsidR="004E1199" w:rsidRDefault="00BB1F64">
      <w:pPr>
        <w:spacing w:after="200" w:line="480" w:lineRule="auto"/>
        <w:jc w:val="both"/>
      </w:pPr>
      <w:r>
        <w:t>H₀₂: Hybrid work models have no significant influence on employee commitment in selected organisations in Enugu State.</w:t>
      </w:r>
    </w:p>
    <w:p w:rsidR="004E1199" w:rsidRDefault="00BB1F64">
      <w:pPr>
        <w:spacing w:before="100" w:after="100"/>
      </w:pPr>
      <w:r>
        <w:rPr>
          <w:b/>
          <w:bCs/>
        </w:rPr>
        <w:t>Table 4.9: Regression of Hybrid Work on Employee Commitment</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700"/>
        <w:gridCol w:w="1300"/>
        <w:gridCol w:w="1300"/>
        <w:gridCol w:w="1300"/>
        <w:gridCol w:w="1300"/>
        <w:gridCol w:w="1300"/>
      </w:tblGrid>
      <w:tr w:rsidR="004E1199">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Model</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β</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t-value</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Sig. (p)</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R²</w:t>
            </w:r>
          </w:p>
        </w:tc>
      </w:tr>
      <w:tr w:rsidR="004E1199">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HW → EC</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0.44</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5.10</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0.63</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0.40</w:t>
            </w:r>
          </w:p>
        </w:tc>
      </w:tr>
    </w:tbl>
    <w:p w:rsidR="004E1199" w:rsidRDefault="00BB1F64">
      <w:pPr>
        <w:spacing w:before="150" w:after="100"/>
      </w:pPr>
      <w:r>
        <w:rPr>
          <w:b/>
          <w:bCs/>
        </w:rPr>
        <w:t>Decision</w:t>
      </w:r>
    </w:p>
    <w:p w:rsidR="004E1199" w:rsidRDefault="00BB1F64">
      <w:pPr>
        <w:spacing w:after="200" w:line="480" w:lineRule="auto"/>
        <w:jc w:val="both"/>
      </w:pPr>
      <w:r>
        <w:t>H₀₂ is rejected.</w:t>
      </w:r>
    </w:p>
    <w:p w:rsidR="004E1199" w:rsidRDefault="00BB1F64">
      <w:pPr>
        <w:spacing w:before="100" w:after="100"/>
      </w:pPr>
      <w:r>
        <w:rPr>
          <w:b/>
          <w:bCs/>
        </w:rPr>
        <w:t>Conclusion</w:t>
      </w:r>
    </w:p>
    <w:p w:rsidR="004E1199" w:rsidRDefault="00BB1F64">
      <w:pPr>
        <w:spacing w:after="200" w:line="480" w:lineRule="auto"/>
        <w:jc w:val="both"/>
      </w:pPr>
      <w:r>
        <w:t>Hybrid work models significantly influence employee commitment. This aligns with Table 4.3, where respondents agreed that hybrid work improves engagement, productivity, and organisational belonging (Grand Mean = 2.86).</w:t>
      </w:r>
    </w:p>
    <w:p w:rsidR="004E1199" w:rsidRDefault="00BB1F64">
      <w:pPr>
        <w:spacing w:before="300" w:after="100"/>
      </w:pPr>
      <w:r>
        <w:rPr>
          <w:b/>
          <w:bCs/>
        </w:rPr>
        <w:t>Hypothesis 3</w:t>
      </w:r>
    </w:p>
    <w:p w:rsidR="004E1199" w:rsidRDefault="00BB1F64">
      <w:pPr>
        <w:spacing w:after="200" w:line="480" w:lineRule="auto"/>
        <w:jc w:val="both"/>
      </w:pPr>
      <w:r>
        <w:t>H₀₃: Remote and hybrid work models have no significant influence on perceived work flexibility in selected organisations in Enugu State.</w:t>
      </w:r>
    </w:p>
    <w:p w:rsidR="004E1199" w:rsidRDefault="00BB1F64">
      <w:pPr>
        <w:spacing w:before="100" w:after="100"/>
      </w:pPr>
      <w:r>
        <w:rPr>
          <w:b/>
          <w:bCs/>
        </w:rPr>
        <w:t>Table 4.10: Multiple Regression of Remote and Hybrid Work on Work Flexibility</w:t>
      </w:r>
    </w:p>
    <w:tbl>
      <w:tblPr>
        <w:tblW w:w="6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400"/>
        <w:gridCol w:w="1500"/>
        <w:gridCol w:w="1500"/>
        <w:gridCol w:w="1500"/>
      </w:tblGrid>
      <w:tr w:rsidR="004E1199">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Predictor</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β</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t-value</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Sig. (p)</w:t>
            </w:r>
          </w:p>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Remote Work</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0.32</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3.90</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Hybrid Work</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0.39</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4.35</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r>
    </w:tbl>
    <w:p w:rsidR="004E1199" w:rsidRDefault="004E1199">
      <w:pPr>
        <w:spacing w:before="150" w:after="100"/>
      </w:pPr>
    </w:p>
    <w:tbl>
      <w:tblPr>
        <w:tblW w:w="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400"/>
        <w:gridCol w:w="2400"/>
      </w:tblGrid>
      <w:tr w:rsidR="004E1199">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Model Fit</w:t>
            </w:r>
          </w:p>
        </w:tc>
        <w:tc>
          <w:tcPr>
            <w:tcW w:w="24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Value</w:t>
            </w:r>
          </w:p>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0.68</w:t>
            </w:r>
          </w:p>
        </w:tc>
      </w:tr>
      <w:tr w:rsidR="004E1199">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lastRenderedPageBreak/>
              <w:t>R²</w:t>
            </w:r>
          </w:p>
        </w:tc>
        <w:tc>
          <w:tcPr>
            <w:tcW w:w="24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0.46</w:t>
            </w:r>
          </w:p>
        </w:tc>
      </w:tr>
    </w:tbl>
    <w:p w:rsidR="004E1199" w:rsidRDefault="00BB1F64">
      <w:pPr>
        <w:spacing w:before="150" w:after="100"/>
      </w:pPr>
      <w:r>
        <w:rPr>
          <w:b/>
          <w:bCs/>
        </w:rPr>
        <w:t>Decision</w:t>
      </w:r>
    </w:p>
    <w:p w:rsidR="004E1199" w:rsidRDefault="00BB1F64">
      <w:pPr>
        <w:spacing w:after="200" w:line="480" w:lineRule="auto"/>
        <w:jc w:val="both"/>
      </w:pPr>
      <w:r>
        <w:t>H₀₃ is rejected.</w:t>
      </w:r>
    </w:p>
    <w:p w:rsidR="004E1199" w:rsidRDefault="00BB1F64">
      <w:pPr>
        <w:spacing w:before="100" w:after="100"/>
      </w:pPr>
      <w:r>
        <w:rPr>
          <w:b/>
          <w:bCs/>
        </w:rPr>
        <w:t>Conclusion</w:t>
      </w:r>
    </w:p>
    <w:p w:rsidR="004E1199" w:rsidRDefault="00BB1F64">
      <w:pPr>
        <w:spacing w:after="200" w:line="480" w:lineRule="auto"/>
        <w:jc w:val="both"/>
      </w:pPr>
      <w:r>
        <w:t>Remote and hybrid work models significantly influence perceived work flexibility. This supports Table 4.4 where respondents strongly agreed that both models improve autonomy, scheduling flexibility, and work-life balance (Grand Mean = 3.06).</w:t>
      </w:r>
    </w:p>
    <w:p w:rsidR="004E1199" w:rsidRDefault="00BB1F64">
      <w:pPr>
        <w:spacing w:before="300" w:after="100"/>
      </w:pPr>
      <w:r>
        <w:rPr>
          <w:b/>
          <w:bCs/>
        </w:rPr>
        <w:t>Hypothesis 4</w:t>
      </w:r>
    </w:p>
    <w:p w:rsidR="004E1199" w:rsidRDefault="00BB1F64">
      <w:pPr>
        <w:spacing w:after="200" w:line="480" w:lineRule="auto"/>
        <w:jc w:val="both"/>
      </w:pPr>
      <w:r>
        <w:t>H₀₄: Work flexibility has no significant influence on employee commitment in selected organisations in Enugu State.</w:t>
      </w:r>
    </w:p>
    <w:p w:rsidR="004E1199" w:rsidRDefault="00BB1F64">
      <w:pPr>
        <w:spacing w:before="100" w:after="100"/>
      </w:pPr>
      <w:r>
        <w:rPr>
          <w:b/>
          <w:bCs/>
        </w:rPr>
        <w:t>Table 4.11: Regression of Work Flexibility on Employee Commitment</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700"/>
        <w:gridCol w:w="1300"/>
        <w:gridCol w:w="1300"/>
        <w:gridCol w:w="1300"/>
        <w:gridCol w:w="1300"/>
        <w:gridCol w:w="1300"/>
      </w:tblGrid>
      <w:tr w:rsidR="004E1199">
        <w:tc>
          <w:tcPr>
            <w:tcW w:w="1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Model</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β</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t-value</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Sig. (p)</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w:t>
            </w:r>
          </w:p>
        </w:tc>
        <w:tc>
          <w:tcPr>
            <w:tcW w:w="1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R²</w:t>
            </w:r>
          </w:p>
        </w:tc>
      </w:tr>
      <w:tr w:rsidR="004E1199">
        <w:tc>
          <w:tcPr>
            <w:tcW w:w="1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WF → EC</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0.67</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7.85</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0.71</w:t>
            </w:r>
          </w:p>
        </w:tc>
        <w:tc>
          <w:tcPr>
            <w:tcW w:w="1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0.50</w:t>
            </w:r>
          </w:p>
        </w:tc>
      </w:tr>
    </w:tbl>
    <w:p w:rsidR="004E1199" w:rsidRDefault="00BB1F64">
      <w:pPr>
        <w:spacing w:before="150" w:after="100"/>
      </w:pPr>
      <w:r>
        <w:rPr>
          <w:b/>
          <w:bCs/>
        </w:rPr>
        <w:t>Decision</w:t>
      </w:r>
    </w:p>
    <w:p w:rsidR="004E1199" w:rsidRDefault="00BB1F64">
      <w:pPr>
        <w:spacing w:after="200" w:line="480" w:lineRule="auto"/>
        <w:jc w:val="both"/>
      </w:pPr>
      <w:r>
        <w:t>H₀₄ is rejected.</w:t>
      </w:r>
    </w:p>
    <w:p w:rsidR="004E1199" w:rsidRDefault="00BB1F64">
      <w:pPr>
        <w:spacing w:before="100" w:after="100"/>
      </w:pPr>
      <w:r>
        <w:rPr>
          <w:b/>
          <w:bCs/>
        </w:rPr>
        <w:t>Conclusion</w:t>
      </w:r>
    </w:p>
    <w:p w:rsidR="004E1199" w:rsidRDefault="00BB1F64">
      <w:pPr>
        <w:spacing w:after="200" w:line="480" w:lineRule="auto"/>
        <w:jc w:val="both"/>
      </w:pPr>
      <w:r>
        <w:t>Work flexibility significantly influences employee commitment. This is consistent with Table 4.5, where respondents strongly agreed that flexibility enhances loyalty, motivation, and organisational commitment (Grand Mean = 3.04).</w:t>
      </w:r>
    </w:p>
    <w:p w:rsidR="004E1199" w:rsidRDefault="00BB1F64">
      <w:pPr>
        <w:spacing w:before="300" w:after="100"/>
      </w:pPr>
      <w:r>
        <w:rPr>
          <w:b/>
          <w:bCs/>
        </w:rPr>
        <w:t>Hypothesis 5 (Mediation Analysis – Baron and Kenny Approach)</w:t>
      </w:r>
    </w:p>
    <w:p w:rsidR="004E1199" w:rsidRDefault="00BB1F64">
      <w:pPr>
        <w:spacing w:after="200" w:line="480" w:lineRule="auto"/>
        <w:jc w:val="both"/>
      </w:pPr>
      <w:r>
        <w:t>H₀₅: There is no significant relationship among remote work, hybrid work, work flexibility, and employee commitment in selected organisations in Enugu State.</w:t>
      </w:r>
    </w:p>
    <w:p w:rsidR="004E1199" w:rsidRDefault="00BB1F64">
      <w:pPr>
        <w:spacing w:before="100" w:after="100"/>
      </w:pPr>
      <w:r>
        <w:rPr>
          <w:b/>
          <w:bCs/>
        </w:rPr>
        <w:t>Table 4.12: Mediation Analysis Summary</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00"/>
        <w:gridCol w:w="2800"/>
        <w:gridCol w:w="1200"/>
        <w:gridCol w:w="1500"/>
        <w:gridCol w:w="2300"/>
      </w:tblGrid>
      <w:tr w:rsidR="004E1199">
        <w:tc>
          <w:tcPr>
            <w:tcW w:w="7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Step</w:t>
            </w:r>
          </w:p>
        </w:tc>
        <w:tc>
          <w:tcPr>
            <w:tcW w:w="28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Relationship Tested</w:t>
            </w:r>
          </w:p>
        </w:tc>
        <w:tc>
          <w:tcPr>
            <w:tcW w:w="12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β</w:t>
            </w:r>
          </w:p>
        </w:tc>
        <w:tc>
          <w:tcPr>
            <w:tcW w:w="15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Sig. (p)</w:t>
            </w:r>
          </w:p>
        </w:tc>
        <w:tc>
          <w:tcPr>
            <w:tcW w:w="2300" w:type="dxa"/>
            <w:tcBorders>
              <w:top w:val="single" w:sz="1" w:space="0" w:color="999999"/>
              <w:left w:val="single" w:sz="1" w:space="0" w:color="999999"/>
              <w:bottom w:val="single" w:sz="1" w:space="0" w:color="999999"/>
              <w:right w:val="single" w:sz="1" w:space="0" w:color="999999"/>
            </w:tcBorders>
            <w:shd w:val="clear" w:color="auto" w:fill="D9D9D9"/>
            <w:tcMar>
              <w:top w:w="70" w:type="dxa"/>
              <w:left w:w="90" w:type="dxa"/>
              <w:bottom w:w="70" w:type="dxa"/>
              <w:right w:w="90" w:type="dxa"/>
            </w:tcMar>
            <w:vAlign w:val="center"/>
          </w:tcPr>
          <w:p w:rsidR="004E1199" w:rsidRDefault="00BB1F64">
            <w:r>
              <w:rPr>
                <w:b/>
                <w:bCs/>
                <w:sz w:val="18"/>
                <w:szCs w:val="18"/>
              </w:rPr>
              <w:t>Interpretation</w:t>
            </w:r>
          </w:p>
        </w:tc>
      </w:tr>
      <w:tr w:rsidR="004E1199">
        <w:tc>
          <w:tcPr>
            <w:tcW w:w="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lastRenderedPageBreak/>
              <w:t>1</w:t>
            </w:r>
          </w:p>
        </w:tc>
        <w:tc>
          <w:tcPr>
            <w:tcW w:w="2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RW/HW → WF</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0.68</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c>
          <w:tcPr>
            <w:tcW w:w="2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Significant</w:t>
            </w:r>
          </w:p>
        </w:tc>
      </w:tr>
      <w:tr w:rsidR="004E1199">
        <w:tc>
          <w:tcPr>
            <w:tcW w:w="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2</w:t>
            </w:r>
          </w:p>
        </w:tc>
        <w:tc>
          <w:tcPr>
            <w:tcW w:w="2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WF → EC</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0.67</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c>
          <w:tcPr>
            <w:tcW w:w="2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Significant</w:t>
            </w:r>
          </w:p>
        </w:tc>
      </w:tr>
      <w:tr w:rsidR="004E1199">
        <w:tc>
          <w:tcPr>
            <w:tcW w:w="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3</w:t>
            </w:r>
          </w:p>
        </w:tc>
        <w:tc>
          <w:tcPr>
            <w:tcW w:w="2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RW/HW → EC (without WF)</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0.62</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0.000</w:t>
            </w:r>
          </w:p>
        </w:tc>
        <w:tc>
          <w:tcPr>
            <w:tcW w:w="2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Significant</w:t>
            </w:r>
          </w:p>
        </w:tc>
      </w:tr>
      <w:tr w:rsidR="004E1199">
        <w:tc>
          <w:tcPr>
            <w:tcW w:w="7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4</w:t>
            </w:r>
          </w:p>
        </w:tc>
        <w:tc>
          <w:tcPr>
            <w:tcW w:w="28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RW/HW → EC (with WF)</w:t>
            </w:r>
          </w:p>
        </w:tc>
        <w:tc>
          <w:tcPr>
            <w:tcW w:w="12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0.38</w:t>
            </w:r>
          </w:p>
        </w:tc>
        <w:tc>
          <w:tcPr>
            <w:tcW w:w="15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0.001</w:t>
            </w:r>
          </w:p>
        </w:tc>
        <w:tc>
          <w:tcPr>
            <w:tcW w:w="2300" w:type="dxa"/>
            <w:tcBorders>
              <w:top w:val="single" w:sz="1" w:space="0" w:color="999999"/>
              <w:left w:val="single" w:sz="1" w:space="0" w:color="999999"/>
              <w:bottom w:val="single" w:sz="1" w:space="0" w:color="999999"/>
              <w:right w:val="single" w:sz="1" w:space="0" w:color="999999"/>
            </w:tcBorders>
            <w:tcMar>
              <w:top w:w="70" w:type="dxa"/>
              <w:left w:w="90" w:type="dxa"/>
              <w:bottom w:w="70" w:type="dxa"/>
              <w:right w:w="90" w:type="dxa"/>
            </w:tcMar>
            <w:vAlign w:val="center"/>
          </w:tcPr>
          <w:p w:rsidR="004E1199" w:rsidRDefault="00BB1F64">
            <w:r>
              <w:rPr>
                <w:sz w:val="18"/>
                <w:szCs w:val="18"/>
              </w:rPr>
              <w:t>Reduced effect</w:t>
            </w:r>
          </w:p>
        </w:tc>
      </w:tr>
    </w:tbl>
    <w:p w:rsidR="004E1199" w:rsidRDefault="00BB1F64">
      <w:pPr>
        <w:spacing w:before="150" w:after="100"/>
      </w:pPr>
      <w:r>
        <w:rPr>
          <w:b/>
          <w:bCs/>
        </w:rPr>
        <w:t>Interpretation</w:t>
      </w:r>
    </w:p>
    <w:p w:rsidR="00DE7FD2" w:rsidRPr="00DE7FD2" w:rsidRDefault="00DE7FD2" w:rsidP="00DE7FD2">
      <w:pPr>
        <w:pStyle w:val="p1"/>
        <w:spacing w:line="480" w:lineRule="auto"/>
        <w:jc w:val="both"/>
        <w:rPr>
          <w:rFonts w:ascii="Times New Roman" w:hAnsi="Times New Roman"/>
          <w:sz w:val="24"/>
          <w:szCs w:val="24"/>
        </w:rPr>
      </w:pPr>
      <w:r w:rsidRPr="00DE7FD2">
        <w:rPr>
          <w:rStyle w:val="s1"/>
          <w:rFonts w:ascii="Times New Roman" w:hAnsi="Times New Roman"/>
          <w:sz w:val="24"/>
          <w:szCs w:val="24"/>
        </w:rPr>
        <w:t>The findings reveal that work flexibility acts as a significant mediator in the relationship between remote/hybrid work models and employee commitment. The drop in beta value upon including work flexibility suggests partial mediation, which is in line with the data in Table 4.6, where a majority of the respondents agreed that the availability of flexibility enhances the productivity of remote and hybrid work systems (Grand Mean = 3.06).</w:t>
      </w:r>
    </w:p>
    <w:p w:rsidR="004E1199" w:rsidRDefault="00BB1F64">
      <w:pPr>
        <w:spacing w:before="100" w:after="100"/>
      </w:pPr>
      <w:r>
        <w:rPr>
          <w:b/>
          <w:bCs/>
        </w:rPr>
        <w:t>Decision</w:t>
      </w:r>
    </w:p>
    <w:p w:rsidR="004E1199" w:rsidRDefault="00BB1F64">
      <w:pPr>
        <w:spacing w:after="200" w:line="480" w:lineRule="auto"/>
        <w:jc w:val="both"/>
      </w:pPr>
      <w:r>
        <w:t>H₀₅ is rejected.</w:t>
      </w:r>
    </w:p>
    <w:p w:rsidR="004E1199" w:rsidRDefault="00BB1F64">
      <w:pPr>
        <w:spacing w:before="100" w:after="100"/>
      </w:pPr>
      <w:r>
        <w:rPr>
          <w:b/>
          <w:bCs/>
        </w:rPr>
        <w:t>Conclusion</w:t>
      </w:r>
    </w:p>
    <w:p w:rsidR="004E1199" w:rsidRDefault="00BB1F64">
      <w:pPr>
        <w:spacing w:after="200" w:line="480" w:lineRule="auto"/>
        <w:jc w:val="both"/>
      </w:pPr>
      <w:r>
        <w:t>Work flexibility partially mediates the relationship between remote and hybrid work models and employee commitment in selected organisations in Enugu State.</w:t>
      </w:r>
    </w:p>
    <w:p w:rsidR="004E1199" w:rsidRDefault="00BB1F64">
      <w:pPr>
        <w:pStyle w:val="Heading2"/>
        <w:spacing w:before="300" w:after="200"/>
      </w:pPr>
      <w:r>
        <w:t>4.4 Discussion of Findings/Results</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 xml:space="preserve">The results of the study found that there is a significant effect of the remote work models on the commitment of employees in selected organizations in Enugu State. There's a positive relationship that's statistically significant between the two variables of remote work and employee commitment (r = 0.60, p &lt; 0.05), as revealed by the Pearson correlation result and regression analysis (β = 0.41, p &lt; 0.05). This is similar to the descriptive results shown in Table 4.2, which found a correlation of 2.74 between respondents' responses to the two descriptive questions regarding the positive aspects of remote work and their willingness to stay in organisations that offer flexibility in their work. The findings mean that remote </w:t>
      </w:r>
      <w:r w:rsidRPr="00514718">
        <w:rPr>
          <w:rStyle w:val="s1"/>
          <w:rFonts w:ascii="Times New Roman" w:hAnsi="Times New Roman"/>
          <w:sz w:val="24"/>
          <w:szCs w:val="24"/>
        </w:rPr>
        <w:lastRenderedPageBreak/>
        <w:t>working positively impacts employee autonomy and decreases work-related stress, which contributes to a stronger sense of attachment to the organisation.</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This is in line with Social Exchange Theory (SXT), which states that positive attitudes and behaviours, like commitment, are the consequence of positive exchanges, like favourable practices in the organisation (Blau, 1964). The fact that remote work is such a great situation for them, offering flexibility and convenience that they are more likely to be loyal to the company is a wonderful thing. It also fits with Meyer and Allen's (1991) Organizational Commitment Theory, focused on affective commitment, which involves emotional responses to the organization. The positive impact, however, is not consistent – remote working could have varying impacts on different people because of the way employees are communicating and how they are being supported by the organisation.</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Another finding of the study was that hybrid work models have a significant impact on employee commitment. The result of the correlation is r = 0.63, and the regression coefficient is β = 0.44, p &lt; 0.05, which means that there is a strong positive correlation. This is echoed in Table 4.3, with respondents confirming that hybrid working makes it more likely that they are engaged, productive, and feel a strong sense of belonging to the organisation (Grand Mean = 2.86). Hybrid working models suggest a compromise between flexibility and face-to-face contact and should improve staff satisfaction and engagement.</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 xml:space="preserve">The finding is in line with previous research like Mark and Dum-aabaBari (2024), which found that hybrid work contributes to employee loyalty and engagement in telecommunication companies in Port Harcourt. This also corresponds with Oloidi et al. (2025 )'s work on emotional attachment and productivity enhancement in hybrid systems. It </w:t>
      </w:r>
      <w:r w:rsidRPr="00514718">
        <w:rPr>
          <w:rStyle w:val="s1"/>
          <w:rFonts w:ascii="Times New Roman" w:hAnsi="Times New Roman"/>
          <w:sz w:val="24"/>
          <w:szCs w:val="24"/>
        </w:rPr>
        <w:lastRenderedPageBreak/>
        <w:t>can be theorized that the finding aligns with Social Exchange Theory because the increased flexibility is met by increased commitment from the employees, and that Organizational Commitment Theory explains that balanced flexibility has increased affective and continuance commitment.</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Moreover, the study found that the working model of remote and hybrid work greatly impacts perceived work flexibility. The combined effect of the correlation results (RW = 0.58 and HW = 0.65) and regression analysis (R² = 0.46) shows a good combined predictive effect. This is true of remote and hybrid work, which is seen to be beneficial in terms of autonomy, stress, and work-life balance with a Grand Mean score of 3.06 (Table 4.4). It is suggested that flexible working rights enable employees to be more effective in their personal and organisational lives.</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This discovery aligns with the study conducted by Pepple et al. (2025), which showed that flexible working arrangements have a positive impact on decreasing an employee's intention to leave, and the study by Abraham (2024), stating that flexible working arrangements have a positive impact on employee morale. In theory, it is similar to Social Exchange Theory, which suggests that flexibility in an organisation is a valuable resource that will foster positive employee behavior. It also lends support to Organizational Commitment Theory, more specifically to continuance commitment, since when the organization is flexible, employees are more inclined to stay in the company.</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 xml:space="preserve">The study also confirmed the strong relationship between flexibility at work and commitment to the organization. The result of the regression shows that there is a strong positive relationship between the two variables (β = 0.67, p &lt; 0.05), and the value of the correlation </w:t>
      </w:r>
      <w:r w:rsidRPr="00514718">
        <w:rPr>
          <w:rStyle w:val="s1"/>
          <w:rFonts w:ascii="Times New Roman" w:hAnsi="Times New Roman"/>
          <w:sz w:val="24"/>
          <w:szCs w:val="24"/>
        </w:rPr>
        <w:lastRenderedPageBreak/>
        <w:t>shows that there is a positive correlation (r = 0.71). This agrees with the findings in Table 4.5, which shows that the respondents agreed that the use of work flexibility leads to increased loyalty, motivation, and job satisfaction (grand mean = 3.04). So, the idea is that if staff members are more flexible, they will be more committed to the organisation's objectives.</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The finding is corroborated by Jacob et al. (2024), who found that flexible working enhances employees' commitment in Airtel Nigeria, while Okolocha (2024) reported the same result in organisations in Enugu. Theoretically, it is consistent with the view of Organizational Commitment Theory, which highlights that positive organizational behaviours promote employees' emotional commitment, and with Social Exchange Theory, which stipulates that employees' loyalty and commitment are driven by perceived organizational support.</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Lastly, the study found that work flexibility plays a significant role in the link between remote and hybrid work models and employees' commitment. As revealed in Baron and Kenny (1986) mediation results, the effect of remote and hybrid work is partially mediated by the introduction of work flexibility, as the relationship between the two becomes weaker after this mediation (from β = 0.62 to β = 0.38). Table 4.6 shows that there is a strong agreement on the part of the respondents that work flexibility improves remote and hybrid work systems (Grand Mean = 3.06), which is consistent with this finding.</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 xml:space="preserve">Ferryanto et al. (2025) suggested that the effectiveness of working systems is improved when using flexible systems, and Kiwert and Walecka (2022) noted that the flexibility of work systems, when poorly structured, has a negative effect on employee motivation. Based on Social Exchange Theory, its findings theoretically support that flexibility becomes the </w:t>
      </w:r>
      <w:r w:rsidRPr="00514718">
        <w:rPr>
          <w:rStyle w:val="s1"/>
          <w:rFonts w:ascii="Times New Roman" w:hAnsi="Times New Roman"/>
          <w:sz w:val="24"/>
          <w:szCs w:val="24"/>
        </w:rPr>
        <w:lastRenderedPageBreak/>
        <w:t>mechanism that employees use to understand their organisational support and react by being committed. It also contributes to Organizational Commitment Theory by indicating that positive work environments positively affect emotional commitment and organizational/psychological commitment.</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In sum, the results show that the two arrangements of remote and hybrid work have both direct and indirect effects on employees' commitment via work flexibility. This shows the need for flexibility as a key determinant to influence employee attitude in some of the selected organisations in Enugu State.</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To sum up, the analysis results show that:</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Commitment of the employees of selected organisations in Enugu State is significantly affected by remote work models.</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The hybrid work models have a tremendous impact on employees' commitment in selected organisations in Enugu State.</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Employees' perception of the flexibility of their work model is greatly affected by remote and hybrid working.</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The relationship between work flexibility and employee commitment in selected organisations in Enugu State is very significant.</w:t>
      </w:r>
    </w:p>
    <w:p w:rsidR="00514718" w:rsidRPr="00514718" w:rsidRDefault="00514718" w:rsidP="00514718">
      <w:pPr>
        <w:pStyle w:val="p1"/>
        <w:spacing w:line="480" w:lineRule="auto"/>
        <w:jc w:val="both"/>
        <w:rPr>
          <w:rFonts w:ascii="Times New Roman" w:hAnsi="Times New Roman"/>
          <w:sz w:val="24"/>
          <w:szCs w:val="24"/>
        </w:rPr>
      </w:pPr>
      <w:r w:rsidRPr="00514718">
        <w:rPr>
          <w:rStyle w:val="s1"/>
          <w:rFonts w:ascii="Times New Roman" w:hAnsi="Times New Roman"/>
          <w:sz w:val="24"/>
          <w:szCs w:val="24"/>
        </w:rPr>
        <w:t>There is partial mediation between remote work and hybrid work models and employees' commitment in the selected organizations in Enugu State.</w:t>
      </w:r>
    </w:p>
    <w:p w:rsidR="004E1199" w:rsidRPr="00BB1F64" w:rsidRDefault="00BB1F64" w:rsidP="00BB1F64">
      <w:pPr>
        <w:pStyle w:val="Heading1"/>
        <w:pageBreakBefore/>
        <w:spacing w:before="0" w:after="0"/>
        <w:jc w:val="center"/>
        <w:rPr>
          <w:sz w:val="24"/>
          <w:szCs w:val="24"/>
        </w:rPr>
      </w:pPr>
      <w:r w:rsidRPr="00BB1F64">
        <w:rPr>
          <w:sz w:val="24"/>
          <w:szCs w:val="24"/>
        </w:rPr>
        <w:lastRenderedPageBreak/>
        <w:t>CHAPTER FIVE</w:t>
      </w:r>
    </w:p>
    <w:p w:rsidR="004E1199" w:rsidRPr="00BB1F64" w:rsidRDefault="00BB1F64" w:rsidP="00BB1F64">
      <w:pPr>
        <w:pStyle w:val="Heading1"/>
        <w:spacing w:before="0" w:after="0"/>
        <w:jc w:val="center"/>
        <w:rPr>
          <w:sz w:val="24"/>
          <w:szCs w:val="24"/>
        </w:rPr>
      </w:pPr>
      <w:r w:rsidRPr="00BB1F64">
        <w:rPr>
          <w:sz w:val="24"/>
          <w:szCs w:val="24"/>
        </w:rPr>
        <w:t>SUMMARY OF FINDINGS, CONCLUSION, AND RECOMMENDATIONS</w:t>
      </w:r>
    </w:p>
    <w:p w:rsidR="004E1199" w:rsidRPr="00BB1F64" w:rsidRDefault="00BB1F64" w:rsidP="00BB1F64">
      <w:pPr>
        <w:pStyle w:val="Heading2"/>
        <w:spacing w:before="0" w:after="0"/>
        <w:rPr>
          <w:sz w:val="24"/>
          <w:szCs w:val="24"/>
        </w:rPr>
      </w:pPr>
      <w:r w:rsidRPr="00BB1F64">
        <w:rPr>
          <w:sz w:val="24"/>
          <w:szCs w:val="24"/>
        </w:rPr>
        <w:t>5.1 Summary of Findings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general aim of this study was to investigate the effect of remote and hybrid work models on employees' commitment in selected organisations in Enugu State, with a special focus on the mediating role of work flexibility. The study was conducted on the selected organisations; which are Pierlex Technologies, MTN Nigeria, Globacom (Glo), Airtel Nigeria, IELTS Centre, and Okpara Avenue. 127 respondents were involved in the study, and the obtained data were analyzed through descriptive statistics, Pearson Product Moment Correlation, and Multiple Linear Regression Analysis at a 0.05 level of significance.</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findings are summarized below:</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Remote working models have a significant effect on the commitment of employees in selected organisations in Enugu State (r = 0.60; β = 0.41; p &lt; 0.05).</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Selected organisations in Enugu State showed that hybrid work models have a significant influence on employee commitment (r = 0.63; β = 0.44; p &lt; 0.05).</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remote and hybrid work models have a significant relationship with the perceived flexibility of the work model of employees (R² = 0.46).</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In the selected organisations, work flexibility has a significant effect on employee commitment (r = 0.71; β = 0.67, p &lt; 0.05).</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Partially, work flexibility (β changes from 0.62 to 0.38) mediates between the remote and hybrid work models and employee commitment in selected organisations in Enugu State.</w:t>
      </w:r>
    </w:p>
    <w:p w:rsidR="0021176A" w:rsidRPr="00BB1F64" w:rsidRDefault="0021176A" w:rsidP="00BB1F64">
      <w:pPr>
        <w:pStyle w:val="p1"/>
        <w:spacing w:after="0" w:line="480" w:lineRule="auto"/>
        <w:jc w:val="both"/>
        <w:rPr>
          <w:rFonts w:ascii="Times New Roman" w:hAnsi="Times New Roman"/>
          <w:b/>
          <w:bCs/>
          <w:sz w:val="24"/>
          <w:szCs w:val="24"/>
        </w:rPr>
      </w:pPr>
      <w:r w:rsidRPr="00BB1F64">
        <w:rPr>
          <w:rStyle w:val="s1"/>
          <w:rFonts w:ascii="Times New Roman" w:hAnsi="Times New Roman"/>
          <w:b/>
          <w:bCs/>
          <w:sz w:val="24"/>
          <w:szCs w:val="24"/>
        </w:rPr>
        <w:t>5.2 Conclusion</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 xml:space="preserve">The study establishes that the distance and hybrid working model has a great impact on employees' commitment in the selected organisations in Enugu State. The results show that the commitment, engagement, and organisational loyalty levels of employees in </w:t>
      </w:r>
      <w:r w:rsidRPr="00BB1F64">
        <w:rPr>
          <w:rStyle w:val="s1"/>
          <w:rFonts w:ascii="Times New Roman" w:hAnsi="Times New Roman"/>
          <w:sz w:val="24"/>
          <w:szCs w:val="24"/>
        </w:rPr>
        <w:lastRenderedPageBreak/>
        <w:t>remote/hybrid work arrangements are significantly higher because of the flexibility, autonomy, and better work-life balance that the work systems provide.</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study also finds that the relationship between R&amp;H work models and employee commitment can be better reinforced through work flexibility. Flexible staff have higher levels of satisfaction, lower levels of stress, and are willing to contribute to the organisation's objectives.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remote and hybrid working systems might have some obstacles to overcome – such as a lack of communication or different experiences of employees – but the overall conclusions suggest that these issues can be addressed with appropriate flexibility policies and organisation support systems. So, well-designed flexible working policies are likely to boost employee engagement and performance in organisations.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To conclude, remote and hybrid working approaches are effective organisational strategies for improving the commitment of employees – especially if backed by robust work flexibility systems. They rely on designing autonomy, communication and employee well-being into policies, and it's how well these work that makes them successful.</w:t>
      </w:r>
    </w:p>
    <w:p w:rsidR="0021176A" w:rsidRPr="00BB1F64" w:rsidRDefault="0021176A" w:rsidP="00BB1F64">
      <w:pPr>
        <w:pStyle w:val="p1"/>
        <w:spacing w:after="0" w:line="480" w:lineRule="auto"/>
        <w:jc w:val="both"/>
        <w:rPr>
          <w:rFonts w:ascii="Times New Roman" w:hAnsi="Times New Roman"/>
          <w:b/>
          <w:bCs/>
          <w:sz w:val="24"/>
          <w:szCs w:val="24"/>
        </w:rPr>
      </w:pPr>
      <w:r w:rsidRPr="00BB1F64">
        <w:rPr>
          <w:rStyle w:val="s1"/>
          <w:rFonts w:ascii="Times New Roman" w:hAnsi="Times New Roman"/>
          <w:b/>
          <w:bCs/>
          <w:sz w:val="24"/>
          <w:szCs w:val="24"/>
        </w:rPr>
        <w:t>5.3 Recommendations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Therefore, the following recommendations are made from this study:</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Flexible Remote and Hybrid Work Policies for adoption and implementation: organisations should create and put in place well-structured flexible remote and hybrid work policies that enable flexibility in the workforce while holding them to account and ensuring productivity. The study revealed that 50.4% of respondents worked in a hybrid role and 29.9% were fully remote, suggesting that it would be best to have two different policy frameworks, as a hybrid approach is not a one-size-fits-all solution.</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lastRenderedPageBreak/>
        <w:t>Enhancing Technological Infrastructure: Organisations need to invest in effective digital technologies and internet facilities and communications to facilitate effective remote and hybrid work operations. The significant difference in the Standard Deviations obtained for items measuring disconnection and communication challenges (SD&gt; 1.0) in this study should not be overlooked, and the need to invest in solid technological infrastructure for such environments with fluctuating internet connectivity like Enugu State should not be ignored.</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Work Flexibility Promotion: Management should make it possible for employees to have flexible working arrangements to support work–life balance, which can boost their job satisfaction and organisational commitment.</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Regular Employee Engagement and Communication: Organisations should ensure that there is regular communication and engagement with employees working remotely or hybrid who are affected by working away from the office, so as not to cause feelings of isolation and deepen the sense of belonging among employees. The study revealed that item 9 (sense of belonging when working hybrid) had the highest standard deviation (SD = 1.05) of all the items on the questionnaire, suggesting that a significant portion of employees felt they were socially disconnected when working hybrid.</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Training and Support Programmes – Training and support should be provided to staff and managers on remote working practices, digital working collaboration and time management, to improve efficiency and productivity.</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Monitoring and Evaluation of Flexible Work Systems: Organisations need to regularly review the success of flexible working to highlight any issues in operation and to adjust work policies as needed.</w:t>
      </w:r>
    </w:p>
    <w:p w:rsidR="0021176A" w:rsidRPr="00BB1F64" w:rsidRDefault="0021176A" w:rsidP="00BB1F64">
      <w:pPr>
        <w:pStyle w:val="p1"/>
        <w:spacing w:after="0" w:line="480" w:lineRule="auto"/>
        <w:jc w:val="both"/>
        <w:rPr>
          <w:rFonts w:ascii="Times New Roman" w:hAnsi="Times New Roman"/>
          <w:b/>
          <w:bCs/>
          <w:sz w:val="24"/>
          <w:szCs w:val="24"/>
        </w:rPr>
      </w:pPr>
      <w:r w:rsidRPr="00BB1F64">
        <w:rPr>
          <w:rStyle w:val="s1"/>
          <w:rFonts w:ascii="Times New Roman" w:hAnsi="Times New Roman"/>
          <w:b/>
          <w:bCs/>
          <w:sz w:val="24"/>
          <w:szCs w:val="24"/>
        </w:rPr>
        <w:t>5.4 Contribution to Knowledge</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lastRenderedPageBreak/>
        <w:t>The present study makes a significant contribution to the already known literature as follows: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Empirically, the study is novel as it adds location-specific data from Enugu State to the scant literature on the remote and hybrid working model and its impact on employee commitment in FDE countries.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Theoretically, the study brings together two theories (Social Exchange Theory and Organizational Commitment Theory), each separately applied in previous studies, to explain how the remote and hybrid work models correlate as mediators to explain the dimensions of work commitment, which is an integrated analytical pathway that is not seen in previous studies.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From a methodological perspective, the study offers the Remote and Hybrid Work Models and Employee Commitment Questionnaire (RHWECQ), a reliable instrument (Cronbach's alpha = 0.81) that can be adapted by future studies investigating similar constructs in similar organizational settings.</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Practically, the study found that work flexibility is a partial mediating variable between remote/hybrid work models and employee commitment, thus giving context-specific evidence to inform the design of work flexibility policies by organisations and Enugu State's policymakers that can effectively support employee commitment.</w:t>
      </w:r>
    </w:p>
    <w:p w:rsidR="0021176A" w:rsidRPr="00BB1F64" w:rsidRDefault="0021176A" w:rsidP="00BB1F64">
      <w:pPr>
        <w:pStyle w:val="p1"/>
        <w:spacing w:after="0" w:line="480" w:lineRule="auto"/>
        <w:jc w:val="both"/>
        <w:rPr>
          <w:rFonts w:ascii="Times New Roman" w:hAnsi="Times New Roman"/>
          <w:b/>
          <w:bCs/>
          <w:sz w:val="24"/>
          <w:szCs w:val="24"/>
        </w:rPr>
      </w:pPr>
      <w:r w:rsidRPr="00BB1F64">
        <w:rPr>
          <w:rStyle w:val="s1"/>
          <w:rFonts w:ascii="Times New Roman" w:hAnsi="Times New Roman"/>
          <w:b/>
          <w:bCs/>
          <w:sz w:val="24"/>
          <w:szCs w:val="24"/>
        </w:rPr>
        <w:t>5.5 Area(s) for Further Research.</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following are recommended lines of research to expand the conclusions of this research:</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A comparative study of the impact of remote and hybrid working arrangements in the private and public sectors in Nigeria.</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An extended study on the organizational productivity and employee performance when it comes to remote working.</w:t>
      </w:r>
    </w:p>
    <w:p w:rsidR="0021176A"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lastRenderedPageBreak/>
        <w:t>A research paper on the problems involved in employee management in fully remote work systems in developing economies.</w:t>
      </w:r>
    </w:p>
    <w:p w:rsidR="00BB1F64" w:rsidRPr="00BB1F64" w:rsidRDefault="0021176A"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The study examined organisational culture's effect on the effectiveness of hybrid work arrangements in Nigerian organisations.</w:t>
      </w:r>
    </w:p>
    <w:p w:rsidR="00BB1F64" w:rsidRPr="00BB1F64" w:rsidRDefault="00BB1F64" w:rsidP="00BB1F64">
      <w:pPr>
        <w:pStyle w:val="p1"/>
        <w:spacing w:after="0" w:line="480" w:lineRule="auto"/>
        <w:jc w:val="both"/>
        <w:rPr>
          <w:rFonts w:ascii="Times New Roman" w:hAnsi="Times New Roman"/>
          <w:sz w:val="24"/>
          <w:szCs w:val="24"/>
        </w:rPr>
      </w:pPr>
      <w:r w:rsidRPr="00BB1F64">
        <w:rPr>
          <w:rStyle w:val="s1"/>
          <w:rFonts w:ascii="Times New Roman" w:hAnsi="Times New Roman"/>
          <w:sz w:val="24"/>
          <w:szCs w:val="24"/>
        </w:rPr>
        <w:t>Conduct a longitudinal study to find out if the good feelings towards remote work and hybrid work setups stay with employees for a long time or if the effects gradually wear off as they get used to the flexible work systems. This kind of study will help to tell the difference between a real change in attitude and short-term excitement, and it will give stronger causal evidence than the cross-sectional design used in this study.</w:t>
      </w:r>
    </w:p>
    <w:p w:rsidR="004E1199" w:rsidRPr="00BB1F64" w:rsidRDefault="004E1199" w:rsidP="00BB1F64">
      <w:pPr>
        <w:spacing w:line="480" w:lineRule="auto"/>
        <w:jc w:val="both"/>
      </w:pPr>
    </w:p>
    <w:p w:rsidR="004E1199" w:rsidRDefault="00BB1F64">
      <w:pPr>
        <w:pStyle w:val="Heading1"/>
        <w:pageBreakBefore/>
        <w:spacing w:after="300"/>
        <w:jc w:val="center"/>
      </w:pPr>
      <w:r>
        <w:lastRenderedPageBreak/>
        <w:t>REFERENCES</w:t>
      </w:r>
    </w:p>
    <w:p w:rsidR="004E1199" w:rsidRDefault="00BB1F64">
      <w:pPr>
        <w:spacing w:after="200" w:line="360" w:lineRule="auto"/>
        <w:ind w:left="720" w:hanging="720"/>
        <w:jc w:val="both"/>
      </w:pPr>
      <w:r>
        <w:t>Abraham, T. O. (2024). Flexible work schedules and productivity in Lagos State Civil Service. Journal of Public Administration and Governance Studies, 12(2), 45–60.</w:t>
      </w:r>
    </w:p>
    <w:p w:rsidR="004E1199" w:rsidRDefault="00BB1F64">
      <w:pPr>
        <w:spacing w:after="200" w:line="360" w:lineRule="auto"/>
        <w:ind w:left="720" w:hanging="720"/>
        <w:jc w:val="both"/>
      </w:pPr>
      <w:r>
        <w:t>Akhigbe, O. J., &amp; Mary, A. E. (2024). Hybrid work models and employee performance in tertiary institutions in South-South Nigeria. Nigerian Journal of Educational Management, 18(1), 112–128.</w:t>
      </w:r>
    </w:p>
    <w:p w:rsidR="004E1199" w:rsidRDefault="00BB1F64">
      <w:pPr>
        <w:spacing w:after="200" w:line="360" w:lineRule="auto"/>
        <w:ind w:left="720" w:hanging="720"/>
        <w:jc w:val="both"/>
      </w:pPr>
      <w:r>
        <w:t>Alfalah, A. A., Goaill, M. M., Abubakar, A. A., &amp; Al-Mamary, Y. H. (2025). Redefining work dynamics: How technology affordance and remote flexibility drive organizational excellence? Acta Psychologica.</w:t>
      </w:r>
    </w:p>
    <w:p w:rsidR="004E1199" w:rsidRDefault="00BB1F64">
      <w:pPr>
        <w:spacing w:after="200" w:line="360" w:lineRule="auto"/>
        <w:ind w:left="720" w:hanging="720"/>
        <w:jc w:val="both"/>
      </w:pPr>
      <w:r>
        <w:t>Alfandari, R., Enosh, G., &amp; Tzafrir, S. S. (2022). Understanding health outcomes following workplace aggression: A social exchange perspective. Health &amp; Social Care in the Community.</w:t>
      </w:r>
    </w:p>
    <w:p w:rsidR="004E1199" w:rsidRDefault="00BB1F64">
      <w:pPr>
        <w:spacing w:after="200" w:line="360" w:lineRule="auto"/>
        <w:ind w:left="720" w:hanging="720"/>
        <w:jc w:val="both"/>
      </w:pPr>
      <w:r>
        <w:t>Amin, M. S. (2022). Organizational commitment, competence on job satisfaction and lecturer performance: Social learning theory approach. Golden Ratio of Human Resource Management.</w:t>
      </w:r>
    </w:p>
    <w:p w:rsidR="004E1199" w:rsidRDefault="00BB1F64">
      <w:pPr>
        <w:spacing w:after="200" w:line="360" w:lineRule="auto"/>
        <w:ind w:left="720" w:hanging="720"/>
        <w:jc w:val="both"/>
      </w:pPr>
      <w:r>
        <w:t>Anaeche, C. I. (2025). Employees’ perception of leadership style and its impact on job satisfaction and professional development in Nigerian private universities. African Journal of Management Research, 14(1), 89–104.</w:t>
      </w:r>
    </w:p>
    <w:p w:rsidR="004E1199" w:rsidRDefault="00BB1F64">
      <w:pPr>
        <w:spacing w:after="200" w:line="360" w:lineRule="auto"/>
        <w:ind w:left="720" w:hanging="720"/>
        <w:jc w:val="both"/>
      </w:pPr>
      <w:r>
        <w:t>Anusi, F. O., &amp; Dlamini, S. P. (2025). Post-COVID-19 impact of remote work on organisational performance in Southeast Nigeria. International Journal of Business and Management Studies, 17(3), 201–217.</w:t>
      </w:r>
    </w:p>
    <w:p w:rsidR="004E1199" w:rsidRDefault="00BB1F64">
      <w:pPr>
        <w:spacing w:after="200" w:line="360" w:lineRule="auto"/>
        <w:ind w:left="720" w:hanging="720"/>
        <w:jc w:val="both"/>
      </w:pPr>
      <w:r>
        <w:t>Arunprasad, P., Dey, C., Jebli, F., &amp; Manimuthu, A. (2022). Exploring the remote work challenges in the era of COVID-19 pandemic: Review and application model. Benchmarking: An International Journal.</w:t>
      </w:r>
    </w:p>
    <w:p w:rsidR="004E1199" w:rsidRDefault="00BB1F64">
      <w:pPr>
        <w:spacing w:after="200" w:line="360" w:lineRule="auto"/>
        <w:ind w:left="720" w:hanging="720"/>
        <w:jc w:val="both"/>
      </w:pPr>
      <w:r>
        <w:t>Camp, K. M., Young, M., &amp; Bushardt, S. C. (2022). A millennial manager skills model for the new remote work environment. Management Research Review.</w:t>
      </w:r>
    </w:p>
    <w:p w:rsidR="004E1199" w:rsidRDefault="00BB1F64">
      <w:pPr>
        <w:spacing w:after="200" w:line="360" w:lineRule="auto"/>
        <w:ind w:left="720" w:hanging="720"/>
        <w:jc w:val="both"/>
      </w:pPr>
      <w:r>
        <w:lastRenderedPageBreak/>
        <w:t>Check, J., &amp; Schutt, R. K. (2012). Research methods in education. Sage Publications.</w:t>
      </w:r>
    </w:p>
    <w:p w:rsidR="004E1199" w:rsidRDefault="00BB1F64">
      <w:pPr>
        <w:spacing w:after="200" w:line="360" w:lineRule="auto"/>
        <w:ind w:left="720" w:hanging="720"/>
        <w:jc w:val="both"/>
      </w:pPr>
      <w:r>
        <w:t>Ebeh, R. E., &amp; Ezirim, A. C. (2025). Workplace stress and strategic management approaches: A critical review. Journal of Human Resource and Sustainability Studies, 13(2), 55–70.</w:t>
      </w:r>
    </w:p>
    <w:p w:rsidR="004E1199" w:rsidRDefault="00BB1F64">
      <w:pPr>
        <w:spacing w:after="200" w:line="360" w:lineRule="auto"/>
        <w:ind w:left="720" w:hanging="720"/>
        <w:jc w:val="both"/>
      </w:pPr>
      <w:r>
        <w:t>Ferdous, T., Ali, M., &amp; Desouza, K. C. (2026). An integrated framework of remote work from organizational adoption to employee outcomes: A systematic literature review. International Journal of Management Reviews.</w:t>
      </w:r>
    </w:p>
    <w:p w:rsidR="004E1199" w:rsidRDefault="00BB1F64">
      <w:pPr>
        <w:spacing w:after="200" w:line="360" w:lineRule="auto"/>
        <w:ind w:left="720" w:hanging="720"/>
        <w:jc w:val="both"/>
      </w:pPr>
      <w:r>
        <w:t>Ferryanto, B., Lestari, N., &amp; Pratama, Y. (2025). Flexible working arrangement scenario planning in social security agencies. Journal of Strategic Human Resource Management, 10(2), 77–92.</w:t>
      </w:r>
    </w:p>
    <w:p w:rsidR="004E1199" w:rsidRDefault="00BB1F64">
      <w:pPr>
        <w:spacing w:after="200" w:line="360" w:lineRule="auto"/>
        <w:ind w:left="720" w:hanging="720"/>
        <w:jc w:val="both"/>
      </w:pPr>
      <w:r>
        <w:t>Gautam, V., &amp; Bhalla, S. (2024). How tourism development leads to residents' subjective happiness through their quality of life: A social exchange theory perspective. International Journal of Tourism Research.</w:t>
      </w:r>
    </w:p>
    <w:p w:rsidR="004E1199" w:rsidRDefault="00BB1F64">
      <w:pPr>
        <w:spacing w:after="200" w:line="360" w:lineRule="auto"/>
        <w:ind w:left="720" w:hanging="720"/>
        <w:jc w:val="both"/>
      </w:pPr>
      <w:r>
        <w:t>Ha, J. C., &amp; Lee, J. W. (2022). Realization of a sustainable high-performance organization through procedural justice: The dual mediating role of organizational trust and organizational commitment. Sustainability.</w:t>
      </w:r>
    </w:p>
    <w:p w:rsidR="004E1199" w:rsidRDefault="00BB1F64">
      <w:pPr>
        <w:spacing w:after="200" w:line="360" w:lineRule="auto"/>
        <w:ind w:left="720" w:hanging="720"/>
        <w:jc w:val="both"/>
      </w:pPr>
      <w:r>
        <w:t>Hngoi, C. L., Abdullah, N. A., &amp; Wan Sulaiman, W. S. (2023). Relationship between job involvement, perceived organizational support, and organizational commitment with job insecurity: A systematic literature review. Frontiers in Psychology.</w:t>
      </w:r>
    </w:p>
    <w:p w:rsidR="004E1199" w:rsidRDefault="00BB1F64">
      <w:pPr>
        <w:spacing w:after="200" w:line="360" w:lineRule="auto"/>
        <w:ind w:left="720" w:hanging="720"/>
        <w:jc w:val="both"/>
      </w:pPr>
      <w:r>
        <w:t>Hopkins, J., &amp; Bardoel, A. (2023). The future is hybrid: How organisations are designing and supporting sustainable hybrid work models in post-pandemic Australia. Sustainability.</w:t>
      </w:r>
    </w:p>
    <w:p w:rsidR="004E1199" w:rsidRDefault="00BB1F64">
      <w:pPr>
        <w:spacing w:after="200" w:line="360" w:lineRule="auto"/>
        <w:ind w:left="720" w:hanging="720"/>
        <w:jc w:val="both"/>
      </w:pPr>
      <w:r>
        <w:t>Jacob, K. E., Okafor, C. N., &amp; Salisu, M. (2024). Employee engagement strategies and job satisfaction in telecommunications firms in Nigeria. Journal of Contemporary Management Research, 11(4), 140–156.</w:t>
      </w:r>
    </w:p>
    <w:p w:rsidR="004E1199" w:rsidRDefault="00BB1F64">
      <w:pPr>
        <w:spacing w:after="200" w:line="360" w:lineRule="auto"/>
        <w:ind w:left="720" w:hanging="720"/>
        <w:jc w:val="both"/>
      </w:pPr>
      <w:r>
        <w:lastRenderedPageBreak/>
        <w:t>Kassa, A. G., &amp; Tsigu, G. T. (2022). Corporate entrepreneurship, employee engagement and innovation: A resource-based view and a social exchange theory perspective. International Journal of Organizational Analysis.</w:t>
      </w:r>
    </w:p>
    <w:p w:rsidR="004E1199" w:rsidRDefault="00BB1F64">
      <w:pPr>
        <w:spacing w:after="200" w:line="360" w:lineRule="auto"/>
        <w:ind w:left="720" w:hanging="720"/>
        <w:jc w:val="both"/>
      </w:pPr>
      <w:r>
        <w:t>Kiwert, A., &amp; Walecka, A. (2022). Hybrid work challenges and employee perspectives. European Journal of Workplace Studies, 6(3), 95–110.</w:t>
      </w:r>
    </w:p>
    <w:p w:rsidR="004E1199" w:rsidRDefault="00BB1F64">
      <w:pPr>
        <w:spacing w:after="200" w:line="360" w:lineRule="auto"/>
        <w:ind w:left="720" w:hanging="720"/>
        <w:jc w:val="both"/>
      </w:pPr>
      <w:r>
        <w:t>Krajčík, M., Schmidt, D. A., &amp; Baráth, M. (2023). Hybrid work model: An approach to work–life flexibility in a changing environment. Administrative Sciences.</w:t>
      </w:r>
    </w:p>
    <w:p w:rsidR="004E1199" w:rsidRDefault="00BB1F64">
      <w:pPr>
        <w:spacing w:after="200" w:line="360" w:lineRule="auto"/>
        <w:ind w:left="720" w:hanging="720"/>
        <w:jc w:val="both"/>
      </w:pPr>
      <w:r>
        <w:t>Kylili, A., Afxentiou, N., Georgiou, L., Panteli, C., &amp; Fokaides, P. A. (2025). The role of remote working in smart cities: Lessons learnt from COVID-19 pandemic. Energy Sources, Part A.</w:t>
      </w:r>
    </w:p>
    <w:p w:rsidR="004E1199" w:rsidRDefault="00BB1F64">
      <w:pPr>
        <w:spacing w:after="200" w:line="360" w:lineRule="auto"/>
        <w:ind w:left="720" w:hanging="720"/>
        <w:jc w:val="both"/>
      </w:pPr>
      <w:r>
        <w:t>Li, X., Tan, A. J. H., Wang, X., &amp; Yuen, K. F. (2023). Investigating gig workers' commitment to crowdsourced logistics platforms. Technology in Society.</w:t>
      </w:r>
    </w:p>
    <w:p w:rsidR="004E1199" w:rsidRDefault="00BB1F64">
      <w:pPr>
        <w:spacing w:after="200" w:line="360" w:lineRule="auto"/>
        <w:ind w:left="720" w:hanging="720"/>
        <w:jc w:val="both"/>
      </w:pPr>
      <w:r>
        <w:t>Lin, Y. T., Liu, N. C., &amp; Lin, J. W. (2022). Firms' adoption of CSR initiatives and employees' organizational commitment. Journal of Business Research.</w:t>
      </w:r>
    </w:p>
    <w:p w:rsidR="004E1199" w:rsidRDefault="00BB1F64">
      <w:pPr>
        <w:spacing w:after="200" w:line="360" w:lineRule="auto"/>
        <w:ind w:left="720" w:hanging="720"/>
        <w:jc w:val="both"/>
      </w:pPr>
      <w:r>
        <w:t>Magaji, I. A. (2025). Hybrid work systems and employee performance in selected FMCG companies in Lagos State. Nigerian Journal of Business Administration, 21(1), 58–73.</w:t>
      </w:r>
    </w:p>
    <w:p w:rsidR="004E1199" w:rsidRDefault="00BB1F64">
      <w:pPr>
        <w:spacing w:after="200" w:line="360" w:lineRule="auto"/>
        <w:ind w:left="720" w:hanging="720"/>
        <w:jc w:val="both"/>
      </w:pPr>
      <w:r>
        <w:t>Makama, J. P., Bello, R. A., &amp; Singh, K. (2025). Work-life balance initiatives and job satisfaction: A comparative study. Global Journal of Human Resource Management, 13(2), 120–136.</w:t>
      </w:r>
    </w:p>
    <w:p w:rsidR="004E1199" w:rsidRDefault="00BB1F64">
      <w:pPr>
        <w:spacing w:after="200" w:line="360" w:lineRule="auto"/>
        <w:ind w:left="720" w:hanging="720"/>
        <w:jc w:val="both"/>
      </w:pPr>
      <w:r>
        <w:t>Mark, E. D., &amp; Dum-aabaBari, T. (2024). Hybrid working and employee commitment in telecommunication companies in Port Harcourt. Rivers State Journal of Management Sciences, 8(2), 66–81.</w:t>
      </w:r>
    </w:p>
    <w:p w:rsidR="004E1199" w:rsidRDefault="00BB1F64">
      <w:pPr>
        <w:spacing w:after="200" w:line="360" w:lineRule="auto"/>
        <w:ind w:left="720" w:hanging="720"/>
        <w:jc w:val="both"/>
      </w:pPr>
      <w:r>
        <w:t>Melkamu, K. M. (2023). Exploring the impact of social exchange factors on organisational commitment. Journal of Management and Strategy.</w:t>
      </w:r>
    </w:p>
    <w:p w:rsidR="004E1199" w:rsidRDefault="00BB1F64">
      <w:pPr>
        <w:spacing w:after="200" w:line="360" w:lineRule="auto"/>
        <w:ind w:left="720" w:hanging="720"/>
        <w:jc w:val="both"/>
      </w:pPr>
      <w:r>
        <w:lastRenderedPageBreak/>
        <w:t>Mueller, K., Straatmann, T., &amp; Schefer, M. (2024). Organizational commitment. In Encyclopedia of Quality of Life and Well-Being Research. Springer.</w:t>
      </w:r>
    </w:p>
    <w:p w:rsidR="004E1199" w:rsidRDefault="00BB1F64">
      <w:pPr>
        <w:spacing w:after="200" w:line="360" w:lineRule="auto"/>
        <w:ind w:left="720" w:hanging="720"/>
        <w:jc w:val="both"/>
      </w:pPr>
      <w:r>
        <w:t>Mutiu, A. A., Gbajumo-Sherrif, M., &amp; Elegbede, T. S. (2025). Examining the impact of remote work in Nigeria. African Journal of Business Research.</w:t>
      </w:r>
    </w:p>
    <w:p w:rsidR="004E1199" w:rsidRDefault="00BB1F64">
      <w:pPr>
        <w:spacing w:after="200" w:line="360" w:lineRule="auto"/>
        <w:ind w:left="720" w:hanging="720"/>
        <w:jc w:val="both"/>
      </w:pPr>
      <w:r>
        <w:t>Naqshbandi, M. M., Kabir, I., Ishak, N. A., et al. (2024). The future of work: Work engagement in hybrid workplace. The Learning Organization.</w:t>
      </w:r>
    </w:p>
    <w:p w:rsidR="004E1199" w:rsidRDefault="00BB1F64">
      <w:pPr>
        <w:spacing w:after="200" w:line="360" w:lineRule="auto"/>
        <w:ind w:left="720" w:hanging="720"/>
        <w:jc w:val="both"/>
      </w:pPr>
      <w:r>
        <w:t>Ng, P. M. L., Lit, K. K., &amp; Cheung, C. T. Y. (2022). Remote work as a new normal? Technology in Society.</w:t>
      </w:r>
    </w:p>
    <w:p w:rsidR="004E1199" w:rsidRDefault="00BB1F64">
      <w:pPr>
        <w:spacing w:after="200" w:line="360" w:lineRule="auto"/>
        <w:ind w:left="720" w:hanging="720"/>
        <w:jc w:val="both"/>
      </w:pPr>
      <w:r>
        <w:t>Okolocha, C. B. (2024). Hybrid work models and employee job satisfaction in consultancy firms in Enugu State. Enugu Journal of Business and Social Sciences, 7(3), 150–168.</w:t>
      </w:r>
    </w:p>
    <w:p w:rsidR="004E1199" w:rsidRDefault="00BB1F64">
      <w:pPr>
        <w:spacing w:after="200" w:line="360" w:lineRule="auto"/>
        <w:ind w:left="720" w:hanging="720"/>
        <w:jc w:val="both"/>
      </w:pPr>
      <w:r>
        <w:t>Okoye, P. O. (2024). Interpersonal communication and employee relations in hybrid work settings. Journal of Organisational Communication Studies, 9(2), 72–88.</w:t>
      </w:r>
    </w:p>
    <w:p w:rsidR="004E1199" w:rsidRDefault="00BB1F64">
      <w:pPr>
        <w:spacing w:after="200" w:line="360" w:lineRule="auto"/>
        <w:ind w:left="720" w:hanging="720"/>
        <w:jc w:val="both"/>
      </w:pPr>
      <w:r>
        <w:t>Oladoye, A. T., Ibrahim, M. S., &amp; Yusuf, L. A. (2026). Strategic employee benefits and organisational performance in Nigeria. African Journal of Business Strategy, 15(1), 25–41.</w:t>
      </w:r>
    </w:p>
    <w:p w:rsidR="004E1199" w:rsidRDefault="00BB1F64">
      <w:pPr>
        <w:spacing w:after="200" w:line="360" w:lineRule="auto"/>
        <w:ind w:left="720" w:hanging="720"/>
        <w:jc w:val="both"/>
      </w:pPr>
      <w:r>
        <w:t>Owoeye, A. D. (2025). Communicative strategies of Nigerian women in global remote teams. International Journal of Intercultural Communication, 12(3), 200–215.</w:t>
      </w:r>
    </w:p>
    <w:p w:rsidR="004E1199" w:rsidRDefault="00BB1F64">
      <w:pPr>
        <w:spacing w:after="200" w:line="360" w:lineRule="auto"/>
        <w:ind w:left="720" w:hanging="720"/>
        <w:jc w:val="both"/>
      </w:pPr>
      <w:r>
        <w:t>Pepple, G. E., Ekanem, U. A., &amp; Brown, S. T. (2025). Flexible work arrangements and employee retention. Journal of Banking and Finance Studies, 16(2), 134–149.</w:t>
      </w:r>
    </w:p>
    <w:p w:rsidR="004E1199" w:rsidRDefault="00BB1F64">
      <w:pPr>
        <w:spacing w:after="200" w:line="360" w:lineRule="auto"/>
        <w:ind w:left="720" w:hanging="720"/>
        <w:jc w:val="both"/>
      </w:pPr>
      <w:r>
        <w:t>Pillai, S. V., &amp; Prasad, J. (2023). Investigating key success metrics for remote work models. Industrial and Commercial Training.</w:t>
      </w:r>
    </w:p>
    <w:p w:rsidR="004E1199" w:rsidRDefault="00BB1F64">
      <w:pPr>
        <w:spacing w:after="200" w:line="360" w:lineRule="auto"/>
        <w:ind w:left="720" w:hanging="720"/>
        <w:jc w:val="both"/>
      </w:pPr>
      <w:r>
        <w:t>Sanseverino, D., Sacchi, A., Dolce, V., &amp; Molino, M. (2025). Employee profiles of remote work benefits. Administrative Sciences.</w:t>
      </w:r>
    </w:p>
    <w:p w:rsidR="004E1199" w:rsidRDefault="00BB1F64">
      <w:pPr>
        <w:spacing w:after="200" w:line="360" w:lineRule="auto"/>
        <w:ind w:left="720" w:hanging="720"/>
        <w:jc w:val="both"/>
      </w:pPr>
      <w:r>
        <w:t>Sokolić, D. (2022). Remote work and hybrid organizations. Economic and Social Development.</w:t>
      </w:r>
    </w:p>
    <w:p w:rsidR="004E1199" w:rsidRDefault="00BB1F64">
      <w:pPr>
        <w:spacing w:after="200" w:line="360" w:lineRule="auto"/>
        <w:ind w:left="720" w:hanging="720"/>
        <w:jc w:val="both"/>
      </w:pPr>
      <w:r>
        <w:lastRenderedPageBreak/>
        <w:t>To, W. M., &amp; Huang, G. (2022). Effects of perceived organizational support on commitment. Management Decision.</w:t>
      </w:r>
    </w:p>
    <w:p w:rsidR="004E1199" w:rsidRDefault="00BB1F64">
      <w:pPr>
        <w:spacing w:after="200" w:line="360" w:lineRule="auto"/>
        <w:ind w:left="720" w:hanging="720"/>
        <w:jc w:val="both"/>
      </w:pPr>
      <w:r>
        <w:t>Urrila, L., Siiriäinen, A., Mäkelä, L., &amp; Kangas, H. (2025). Sense of belonging in hybrid work settings. Journal of Vocational Behavior.</w:t>
      </w:r>
    </w:p>
    <w:p w:rsidR="004E1199" w:rsidRDefault="00BB1F64">
      <w:pPr>
        <w:spacing w:after="200" w:line="360" w:lineRule="auto"/>
        <w:ind w:left="720" w:hanging="720"/>
        <w:jc w:val="both"/>
      </w:pPr>
      <w:r>
        <w:t>Verma, A., Venkatesan, M., Kumar, M., et al. (2023). HR implications of hybrid workplaces. Journal of Management &amp; Organization.</w:t>
      </w:r>
    </w:p>
    <w:p w:rsidR="004E1199" w:rsidRDefault="00BB1F64">
      <w:pPr>
        <w:spacing w:after="200" w:line="360" w:lineRule="auto"/>
        <w:ind w:left="720" w:hanging="720"/>
        <w:jc w:val="both"/>
      </w:pPr>
      <w:r>
        <w:t>Vartiainen, M., &amp; Vanharanta, O. (2024). True nature of hybrid work. Frontiers in Organizational Psychology.</w:t>
      </w:r>
    </w:p>
    <w:p w:rsidR="004E1199" w:rsidRDefault="00BB1F64">
      <w:pPr>
        <w:spacing w:after="200" w:line="360" w:lineRule="auto"/>
        <w:ind w:left="720" w:hanging="720"/>
        <w:jc w:val="both"/>
      </w:pPr>
      <w:r>
        <w:t>Vizcaíno, A., Suárez, J., &amp; Šmite, D. (2025). Understanding remote work experience. Journal of Software: Evolution and Process.</w:t>
      </w:r>
    </w:p>
    <w:p w:rsidR="004E1199" w:rsidRDefault="00BB1F64">
      <w:pPr>
        <w:spacing w:after="200" w:line="360" w:lineRule="auto"/>
        <w:ind w:left="720" w:hanging="720"/>
        <w:jc w:val="both"/>
      </w:pPr>
      <w:r>
        <w:t>Wang, L., &amp; Xie, T. (2023). Flexible work arrangements and innovation performance. Sustainability.</w:t>
      </w:r>
    </w:p>
    <w:p w:rsidR="004E1199" w:rsidRDefault="00BB1F64">
      <w:pPr>
        <w:spacing w:after="200" w:line="360" w:lineRule="auto"/>
        <w:ind w:left="720" w:hanging="720"/>
        <w:jc w:val="both"/>
      </w:pPr>
      <w:r>
        <w:t>Zeb, A., Goh, G. G. G., Javaid, M., &amp; Khan, M. N. (2023). Supervisor support and job performance. Journal of Applied Research in Higher Education.</w:t>
      </w:r>
    </w:p>
    <w:p w:rsidR="004E1199" w:rsidRDefault="00BB1F64">
      <w:pPr>
        <w:spacing w:after="200" w:line="360" w:lineRule="auto"/>
        <w:ind w:left="720" w:hanging="720"/>
        <w:jc w:val="both"/>
      </w:pPr>
      <w:r>
        <w:t>Zhou, M., Wang, Y., Jiang, H., Li, M., &amp; Li, G. (2023). Leadership and organizational commitment. Sustainability.</w:t>
      </w:r>
    </w:p>
    <w:sectPr w:rsidR="004E1199" w:rsidSect="006D0FCE">
      <w:headerReference w:type="default" r:id="rId7"/>
      <w:footerReference w:type="default" r:id="rId8"/>
      <w:pgSz w:w="12240" w:h="15840"/>
      <w:pgMar w:top="1440" w:right="1440" w:bottom="1440" w:left="180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28A" w:rsidRDefault="0003428A">
      <w:r>
        <w:separator/>
      </w:r>
    </w:p>
  </w:endnote>
  <w:endnote w:type="continuationSeparator" w:id="1">
    <w:p w:rsidR="0003428A" w:rsidRDefault="000342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pleSystemUIFont">
    <w:altName w:val="Cambria"/>
    <w:charset w:val="00"/>
    <w:family w:val="roman"/>
    <w:pitch w:val="default"/>
    <w:sig w:usb0="00000000" w:usb1="00000000" w:usb2="00000000" w:usb3="00000000" w:csb0="00000000" w:csb1="00000000"/>
  </w:font>
  <w:font w:name=".SFUI-Regular">
    <w:altName w:val="Cambria"/>
    <w:charset w:val="00"/>
    <w:family w:val="roman"/>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199" w:rsidRDefault="00FD1A9A">
    <w:pPr>
      <w:jc w:val="center"/>
    </w:pPr>
    <w:r>
      <w:fldChar w:fldCharType="begin"/>
    </w:r>
    <w:r w:rsidR="00BB1F64">
      <w:instrText>PAGE</w:instrText>
    </w:r>
    <w:r>
      <w:fldChar w:fldCharType="separate"/>
    </w:r>
    <w:r w:rsidR="00325FAE">
      <w:rPr>
        <w:noProof/>
      </w:rPr>
      <w:t>88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28A" w:rsidRDefault="0003428A">
      <w:r>
        <w:separator/>
      </w:r>
    </w:p>
  </w:footnote>
  <w:footnote w:type="continuationSeparator" w:id="1">
    <w:p w:rsidR="0003428A" w:rsidRDefault="000342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F64" w:rsidRDefault="00BB1F64">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08F5"/>
    <w:multiLevelType w:val="hybridMultilevel"/>
    <w:tmpl w:val="FFFFFFFF"/>
    <w:lvl w:ilvl="0" w:tplc="8C5E5AF2">
      <w:start w:val="1"/>
      <w:numFmt w:val="bullet"/>
      <w:lvlText w:val="●"/>
      <w:lvlJc w:val="left"/>
      <w:pPr>
        <w:ind w:left="720" w:hanging="360"/>
      </w:pPr>
    </w:lvl>
    <w:lvl w:ilvl="1" w:tplc="50367712">
      <w:start w:val="1"/>
      <w:numFmt w:val="bullet"/>
      <w:lvlText w:val="○"/>
      <w:lvlJc w:val="left"/>
      <w:pPr>
        <w:ind w:left="1440" w:hanging="360"/>
      </w:pPr>
    </w:lvl>
    <w:lvl w:ilvl="2" w:tplc="70D40316">
      <w:start w:val="1"/>
      <w:numFmt w:val="bullet"/>
      <w:lvlText w:val="■"/>
      <w:lvlJc w:val="left"/>
      <w:pPr>
        <w:ind w:left="2160" w:hanging="360"/>
      </w:pPr>
    </w:lvl>
    <w:lvl w:ilvl="3" w:tplc="9CF25B40">
      <w:start w:val="1"/>
      <w:numFmt w:val="bullet"/>
      <w:lvlText w:val="●"/>
      <w:lvlJc w:val="left"/>
      <w:pPr>
        <w:ind w:left="2880" w:hanging="360"/>
      </w:pPr>
    </w:lvl>
    <w:lvl w:ilvl="4" w:tplc="02AE28C6">
      <w:start w:val="1"/>
      <w:numFmt w:val="bullet"/>
      <w:lvlText w:val="○"/>
      <w:lvlJc w:val="left"/>
      <w:pPr>
        <w:ind w:left="3600" w:hanging="360"/>
      </w:pPr>
    </w:lvl>
    <w:lvl w:ilvl="5" w:tplc="9CD2ACAE">
      <w:start w:val="1"/>
      <w:numFmt w:val="bullet"/>
      <w:lvlText w:val="■"/>
      <w:lvlJc w:val="left"/>
      <w:pPr>
        <w:ind w:left="4320" w:hanging="360"/>
      </w:pPr>
    </w:lvl>
    <w:lvl w:ilvl="6" w:tplc="37507738">
      <w:start w:val="1"/>
      <w:numFmt w:val="bullet"/>
      <w:lvlText w:val="●"/>
      <w:lvlJc w:val="left"/>
      <w:pPr>
        <w:ind w:left="5040" w:hanging="360"/>
      </w:pPr>
    </w:lvl>
    <w:lvl w:ilvl="7" w:tplc="183E8B52">
      <w:start w:val="1"/>
      <w:numFmt w:val="bullet"/>
      <w:lvlText w:val="●"/>
      <w:lvlJc w:val="left"/>
      <w:pPr>
        <w:ind w:left="5760" w:hanging="360"/>
      </w:pPr>
    </w:lvl>
    <w:lvl w:ilvl="8" w:tplc="417231CC">
      <w:start w:val="1"/>
      <w:numFmt w:val="bullet"/>
      <w:lvlText w:val="●"/>
      <w:lvlJc w:val="left"/>
      <w:pPr>
        <w:ind w:left="6480" w:hanging="360"/>
      </w:pPr>
    </w:lvl>
  </w:abstractNum>
  <w:abstractNum w:abstractNumId="1">
    <w:nsid w:val="054F4BBB"/>
    <w:multiLevelType w:val="hybridMultilevel"/>
    <w:tmpl w:val="FFFFFFFF"/>
    <w:lvl w:ilvl="0" w:tplc="0C8239A8">
      <w:start w:val="1"/>
      <w:numFmt w:val="bullet"/>
      <w:lvlText w:val="•"/>
      <w:lvlJc w:val="left"/>
      <w:pPr>
        <w:ind w:left="720" w:hanging="360"/>
      </w:pPr>
    </w:lvl>
    <w:lvl w:ilvl="1" w:tplc="37EE2FF4">
      <w:numFmt w:val="decimal"/>
      <w:lvlText w:val=""/>
      <w:lvlJc w:val="left"/>
    </w:lvl>
    <w:lvl w:ilvl="2" w:tplc="2968F392">
      <w:numFmt w:val="decimal"/>
      <w:lvlText w:val=""/>
      <w:lvlJc w:val="left"/>
    </w:lvl>
    <w:lvl w:ilvl="3" w:tplc="ABE26E1E">
      <w:numFmt w:val="decimal"/>
      <w:lvlText w:val=""/>
      <w:lvlJc w:val="left"/>
    </w:lvl>
    <w:lvl w:ilvl="4" w:tplc="D3E48B48">
      <w:numFmt w:val="decimal"/>
      <w:lvlText w:val=""/>
      <w:lvlJc w:val="left"/>
    </w:lvl>
    <w:lvl w:ilvl="5" w:tplc="D9481C7C">
      <w:numFmt w:val="decimal"/>
      <w:lvlText w:val=""/>
      <w:lvlJc w:val="left"/>
    </w:lvl>
    <w:lvl w:ilvl="6" w:tplc="1CDC62E2">
      <w:numFmt w:val="decimal"/>
      <w:lvlText w:val=""/>
      <w:lvlJc w:val="left"/>
    </w:lvl>
    <w:lvl w:ilvl="7" w:tplc="EA5A1CD4">
      <w:numFmt w:val="decimal"/>
      <w:lvlText w:val=""/>
      <w:lvlJc w:val="left"/>
    </w:lvl>
    <w:lvl w:ilvl="8" w:tplc="40CAF95C">
      <w:numFmt w:val="decimal"/>
      <w:lvlText w:val=""/>
      <w:lvlJc w:val="left"/>
    </w:lvl>
  </w:abstractNum>
  <w:abstractNum w:abstractNumId="2">
    <w:nsid w:val="3140196F"/>
    <w:multiLevelType w:val="hybridMultilevel"/>
    <w:tmpl w:val="FFFFFFFF"/>
    <w:lvl w:ilvl="0" w:tplc="BAE2E12C">
      <w:start w:val="1"/>
      <w:numFmt w:val="decimal"/>
      <w:lvlText w:val="%1."/>
      <w:lvlJc w:val="left"/>
      <w:pPr>
        <w:ind w:left="720" w:hanging="360"/>
      </w:pPr>
    </w:lvl>
    <w:lvl w:ilvl="1" w:tplc="FC8C0E50">
      <w:numFmt w:val="decimal"/>
      <w:lvlText w:val=""/>
      <w:lvlJc w:val="left"/>
    </w:lvl>
    <w:lvl w:ilvl="2" w:tplc="84D44D9C">
      <w:numFmt w:val="decimal"/>
      <w:lvlText w:val=""/>
      <w:lvlJc w:val="left"/>
    </w:lvl>
    <w:lvl w:ilvl="3" w:tplc="A7A02ADA">
      <w:numFmt w:val="decimal"/>
      <w:lvlText w:val=""/>
      <w:lvlJc w:val="left"/>
    </w:lvl>
    <w:lvl w:ilvl="4" w:tplc="3EC2E3BC">
      <w:numFmt w:val="decimal"/>
      <w:lvlText w:val=""/>
      <w:lvlJc w:val="left"/>
    </w:lvl>
    <w:lvl w:ilvl="5" w:tplc="2724D8DE">
      <w:numFmt w:val="decimal"/>
      <w:lvlText w:val=""/>
      <w:lvlJc w:val="left"/>
    </w:lvl>
    <w:lvl w:ilvl="6" w:tplc="57803A56">
      <w:numFmt w:val="decimal"/>
      <w:lvlText w:val=""/>
      <w:lvlJc w:val="left"/>
    </w:lvl>
    <w:lvl w:ilvl="7" w:tplc="503EB6FA">
      <w:numFmt w:val="decimal"/>
      <w:lvlText w:val=""/>
      <w:lvlJc w:val="left"/>
    </w:lvl>
    <w:lvl w:ilvl="8" w:tplc="2AC08E1A">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isplayBackgroundShape/>
  <w:defaultTabStop w:val="720"/>
  <w:characterSpacingControl w:val="doNotCompress"/>
  <w:footnotePr>
    <w:footnote w:id="0"/>
    <w:footnote w:id="1"/>
  </w:footnotePr>
  <w:endnotePr>
    <w:endnote w:id="0"/>
    <w:endnote w:id="1"/>
  </w:endnotePr>
  <w:compat/>
  <w:rsids>
    <w:rsidRoot w:val="004E1199"/>
    <w:rsid w:val="0000215A"/>
    <w:rsid w:val="0003428A"/>
    <w:rsid w:val="00057C56"/>
    <w:rsid w:val="00060545"/>
    <w:rsid w:val="00073256"/>
    <w:rsid w:val="000C13CA"/>
    <w:rsid w:val="000C2E4A"/>
    <w:rsid w:val="00141DE0"/>
    <w:rsid w:val="00146790"/>
    <w:rsid w:val="00181F56"/>
    <w:rsid w:val="001D49D7"/>
    <w:rsid w:val="0021176A"/>
    <w:rsid w:val="00226AE6"/>
    <w:rsid w:val="0028420F"/>
    <w:rsid w:val="002B0EA2"/>
    <w:rsid w:val="00325FAE"/>
    <w:rsid w:val="003867AB"/>
    <w:rsid w:val="003B6C81"/>
    <w:rsid w:val="003D4272"/>
    <w:rsid w:val="003F5941"/>
    <w:rsid w:val="0042032F"/>
    <w:rsid w:val="00434BD0"/>
    <w:rsid w:val="00437AA6"/>
    <w:rsid w:val="004617E5"/>
    <w:rsid w:val="00495314"/>
    <w:rsid w:val="004C3D5A"/>
    <w:rsid w:val="004E1199"/>
    <w:rsid w:val="004F20C9"/>
    <w:rsid w:val="00511F8A"/>
    <w:rsid w:val="00514718"/>
    <w:rsid w:val="005223FA"/>
    <w:rsid w:val="0054543B"/>
    <w:rsid w:val="00570D67"/>
    <w:rsid w:val="00575C07"/>
    <w:rsid w:val="005762CD"/>
    <w:rsid w:val="00660B57"/>
    <w:rsid w:val="006862A4"/>
    <w:rsid w:val="006D0FCE"/>
    <w:rsid w:val="006D30BA"/>
    <w:rsid w:val="00727E85"/>
    <w:rsid w:val="00734B9A"/>
    <w:rsid w:val="007A068D"/>
    <w:rsid w:val="007B3C3D"/>
    <w:rsid w:val="007D1C3F"/>
    <w:rsid w:val="007D4578"/>
    <w:rsid w:val="00805559"/>
    <w:rsid w:val="00810E43"/>
    <w:rsid w:val="00836C37"/>
    <w:rsid w:val="008B4A1C"/>
    <w:rsid w:val="00903CEB"/>
    <w:rsid w:val="00914B86"/>
    <w:rsid w:val="00930B7F"/>
    <w:rsid w:val="009603EB"/>
    <w:rsid w:val="00A0144B"/>
    <w:rsid w:val="00A153D3"/>
    <w:rsid w:val="00A55B79"/>
    <w:rsid w:val="00A66916"/>
    <w:rsid w:val="00AB672D"/>
    <w:rsid w:val="00B016E3"/>
    <w:rsid w:val="00B40CDA"/>
    <w:rsid w:val="00B641B4"/>
    <w:rsid w:val="00B66EA9"/>
    <w:rsid w:val="00B91348"/>
    <w:rsid w:val="00BA7496"/>
    <w:rsid w:val="00BB1F64"/>
    <w:rsid w:val="00C25D6F"/>
    <w:rsid w:val="00CF4250"/>
    <w:rsid w:val="00D44594"/>
    <w:rsid w:val="00D61D52"/>
    <w:rsid w:val="00D66604"/>
    <w:rsid w:val="00DB3807"/>
    <w:rsid w:val="00DB6658"/>
    <w:rsid w:val="00DE7FD2"/>
    <w:rsid w:val="00E22A7F"/>
    <w:rsid w:val="00E23FEC"/>
    <w:rsid w:val="00E32004"/>
    <w:rsid w:val="00E72E86"/>
    <w:rsid w:val="00E734B1"/>
    <w:rsid w:val="00EC071D"/>
    <w:rsid w:val="00EF34C4"/>
    <w:rsid w:val="00EF3BC8"/>
    <w:rsid w:val="00FA091F"/>
    <w:rsid w:val="00FD1A9A"/>
    <w:rsid w:val="00FF7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FCE"/>
  </w:style>
  <w:style w:type="paragraph" w:styleId="Heading1">
    <w:name w:val="heading 1"/>
    <w:uiPriority w:val="9"/>
    <w:qFormat/>
    <w:rsid w:val="006D0FCE"/>
    <w:pPr>
      <w:spacing w:before="240" w:after="240"/>
      <w:outlineLvl w:val="0"/>
    </w:pPr>
    <w:rPr>
      <w:b/>
      <w:bCs/>
      <w:sz w:val="28"/>
      <w:szCs w:val="28"/>
    </w:rPr>
  </w:style>
  <w:style w:type="paragraph" w:styleId="Heading2">
    <w:name w:val="heading 2"/>
    <w:uiPriority w:val="9"/>
    <w:unhideWhenUsed/>
    <w:qFormat/>
    <w:rsid w:val="006D0FCE"/>
    <w:pPr>
      <w:spacing w:before="240" w:after="180"/>
      <w:outlineLvl w:val="1"/>
    </w:pPr>
    <w:rPr>
      <w:b/>
      <w:bCs/>
      <w:sz w:val="26"/>
      <w:szCs w:val="26"/>
    </w:rPr>
  </w:style>
  <w:style w:type="paragraph" w:styleId="Heading3">
    <w:name w:val="heading 3"/>
    <w:uiPriority w:val="9"/>
    <w:unhideWhenUsed/>
    <w:qFormat/>
    <w:rsid w:val="006D0FCE"/>
    <w:pPr>
      <w:spacing w:before="200" w:after="150"/>
      <w:outlineLvl w:val="2"/>
    </w:pPr>
    <w:rPr>
      <w:b/>
      <w:bCs/>
      <w:i/>
      <w:iCs/>
    </w:rPr>
  </w:style>
  <w:style w:type="paragraph" w:styleId="Heading4">
    <w:name w:val="heading 4"/>
    <w:uiPriority w:val="9"/>
    <w:semiHidden/>
    <w:unhideWhenUsed/>
    <w:qFormat/>
    <w:rsid w:val="006D0FCE"/>
    <w:pPr>
      <w:outlineLvl w:val="3"/>
    </w:pPr>
    <w:rPr>
      <w:i/>
      <w:iCs/>
      <w:color w:val="2E74B5"/>
    </w:rPr>
  </w:style>
  <w:style w:type="paragraph" w:styleId="Heading5">
    <w:name w:val="heading 5"/>
    <w:uiPriority w:val="9"/>
    <w:semiHidden/>
    <w:unhideWhenUsed/>
    <w:qFormat/>
    <w:rsid w:val="006D0FCE"/>
    <w:pPr>
      <w:outlineLvl w:val="4"/>
    </w:pPr>
    <w:rPr>
      <w:color w:val="2E74B5"/>
    </w:rPr>
  </w:style>
  <w:style w:type="paragraph" w:styleId="Heading6">
    <w:name w:val="heading 6"/>
    <w:uiPriority w:val="9"/>
    <w:semiHidden/>
    <w:unhideWhenUsed/>
    <w:qFormat/>
    <w:rsid w:val="006D0FC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6D0FCE"/>
    <w:rPr>
      <w:sz w:val="56"/>
      <w:szCs w:val="56"/>
    </w:rPr>
  </w:style>
  <w:style w:type="paragraph" w:customStyle="1" w:styleId="Strong1">
    <w:name w:val="Strong1"/>
    <w:qFormat/>
    <w:rsid w:val="006D0FCE"/>
    <w:rPr>
      <w:b/>
      <w:bCs/>
    </w:rPr>
  </w:style>
  <w:style w:type="paragraph" w:styleId="ListParagraph">
    <w:name w:val="List Paragraph"/>
    <w:qFormat/>
    <w:rsid w:val="006D0FCE"/>
  </w:style>
  <w:style w:type="character" w:styleId="Hyperlink">
    <w:name w:val="Hyperlink"/>
    <w:uiPriority w:val="99"/>
    <w:unhideWhenUsed/>
    <w:rsid w:val="006D0FCE"/>
    <w:rPr>
      <w:color w:val="0563C1"/>
      <w:u w:val="single"/>
    </w:rPr>
  </w:style>
  <w:style w:type="character" w:styleId="FootnoteReference">
    <w:name w:val="footnote reference"/>
    <w:uiPriority w:val="99"/>
    <w:semiHidden/>
    <w:unhideWhenUsed/>
    <w:rsid w:val="006D0FCE"/>
    <w:rPr>
      <w:vertAlign w:val="superscript"/>
    </w:rPr>
  </w:style>
  <w:style w:type="paragraph" w:styleId="FootnoteText">
    <w:name w:val="footnote text"/>
    <w:link w:val="FootnoteTextChar"/>
    <w:uiPriority w:val="99"/>
    <w:semiHidden/>
    <w:unhideWhenUsed/>
    <w:rsid w:val="006D0FCE"/>
    <w:rPr>
      <w:sz w:val="20"/>
      <w:szCs w:val="20"/>
    </w:rPr>
  </w:style>
  <w:style w:type="character" w:customStyle="1" w:styleId="FootnoteTextChar">
    <w:name w:val="Footnote Text Char"/>
    <w:link w:val="FootnoteText"/>
    <w:uiPriority w:val="99"/>
    <w:semiHidden/>
    <w:unhideWhenUsed/>
    <w:rsid w:val="006D0FCE"/>
    <w:rPr>
      <w:sz w:val="20"/>
      <w:szCs w:val="20"/>
    </w:rPr>
  </w:style>
  <w:style w:type="character" w:styleId="EndnoteReference">
    <w:name w:val="endnote reference"/>
    <w:uiPriority w:val="99"/>
    <w:semiHidden/>
    <w:unhideWhenUsed/>
    <w:rsid w:val="006D0FCE"/>
    <w:rPr>
      <w:vertAlign w:val="superscript"/>
    </w:rPr>
  </w:style>
  <w:style w:type="paragraph" w:styleId="EndnoteText">
    <w:name w:val="endnote text"/>
    <w:link w:val="EndnoteTextChar"/>
    <w:uiPriority w:val="99"/>
    <w:semiHidden/>
    <w:unhideWhenUsed/>
    <w:rsid w:val="006D0FCE"/>
    <w:rPr>
      <w:sz w:val="20"/>
      <w:szCs w:val="20"/>
    </w:rPr>
  </w:style>
  <w:style w:type="character" w:customStyle="1" w:styleId="EndnoteTextChar">
    <w:name w:val="Endnote Text Char"/>
    <w:link w:val="EndnoteText"/>
    <w:uiPriority w:val="99"/>
    <w:semiHidden/>
    <w:unhideWhenUsed/>
    <w:rsid w:val="006D0FCE"/>
    <w:rPr>
      <w:sz w:val="20"/>
      <w:szCs w:val="20"/>
    </w:rPr>
  </w:style>
  <w:style w:type="paragraph" w:customStyle="1" w:styleId="p1">
    <w:name w:val="p1"/>
    <w:basedOn w:val="Normal"/>
    <w:rsid w:val="00A0144B"/>
    <w:pPr>
      <w:spacing w:after="255"/>
    </w:pPr>
    <w:rPr>
      <w:rFonts w:ascii=".AppleSystemUIFont" w:eastAsiaTheme="minorEastAsia" w:hAnsi=".AppleSystemUIFont"/>
      <w:color w:val="000000"/>
      <w:sz w:val="26"/>
      <w:szCs w:val="26"/>
    </w:rPr>
  </w:style>
  <w:style w:type="character" w:customStyle="1" w:styleId="s1">
    <w:name w:val="s1"/>
    <w:basedOn w:val="DefaultParagraphFont"/>
    <w:rsid w:val="00A0144B"/>
    <w:rPr>
      <w:rFonts w:ascii=".SFUI-Regular" w:hAnsi=".SFUI-Regular" w:hint="default"/>
      <w:b w:val="0"/>
      <w:bCs w:val="0"/>
      <w:i w:val="0"/>
      <w:iCs w:val="0"/>
      <w:sz w:val="26"/>
      <w:szCs w:val="26"/>
    </w:rPr>
  </w:style>
  <w:style w:type="paragraph" w:customStyle="1" w:styleId="p2">
    <w:name w:val="p2"/>
    <w:basedOn w:val="Normal"/>
    <w:rsid w:val="00A153D3"/>
    <w:pPr>
      <w:spacing w:after="255"/>
    </w:pPr>
    <w:rPr>
      <w:rFonts w:ascii=".AppleSystemUIFont" w:eastAsiaTheme="minorEastAsia" w:hAnsi=".AppleSystemUIFont"/>
      <w:color w:val="000000"/>
      <w:sz w:val="26"/>
      <w:szCs w:val="26"/>
    </w:rPr>
  </w:style>
  <w:style w:type="paragraph" w:styleId="Header">
    <w:name w:val="header"/>
    <w:basedOn w:val="Normal"/>
    <w:link w:val="HeaderChar"/>
    <w:uiPriority w:val="99"/>
    <w:unhideWhenUsed/>
    <w:rsid w:val="002B0EA2"/>
    <w:pPr>
      <w:tabs>
        <w:tab w:val="center" w:pos="4513"/>
        <w:tab w:val="right" w:pos="9026"/>
      </w:tabs>
    </w:pPr>
  </w:style>
  <w:style w:type="character" w:customStyle="1" w:styleId="HeaderChar">
    <w:name w:val="Header Char"/>
    <w:basedOn w:val="DefaultParagraphFont"/>
    <w:link w:val="Header"/>
    <w:uiPriority w:val="99"/>
    <w:rsid w:val="002B0EA2"/>
  </w:style>
  <w:style w:type="paragraph" w:styleId="Footer">
    <w:name w:val="footer"/>
    <w:basedOn w:val="Normal"/>
    <w:link w:val="FooterChar"/>
    <w:uiPriority w:val="99"/>
    <w:unhideWhenUsed/>
    <w:rsid w:val="002B0EA2"/>
    <w:pPr>
      <w:tabs>
        <w:tab w:val="center" w:pos="4513"/>
        <w:tab w:val="right" w:pos="9026"/>
      </w:tabs>
    </w:pPr>
  </w:style>
  <w:style w:type="character" w:customStyle="1" w:styleId="FooterChar">
    <w:name w:val="Footer Char"/>
    <w:basedOn w:val="DefaultParagraphFont"/>
    <w:link w:val="Footer"/>
    <w:uiPriority w:val="99"/>
    <w:rsid w:val="002B0EA2"/>
  </w:style>
  <w:style w:type="paragraph" w:styleId="TOCHeading">
    <w:name w:val="TOC Heading"/>
    <w:basedOn w:val="Heading1"/>
    <w:next w:val="Normal"/>
    <w:uiPriority w:val="39"/>
    <w:semiHidden/>
    <w:unhideWhenUsed/>
    <w:qFormat/>
    <w:rsid w:val="00325FAE"/>
    <w:pPr>
      <w:keepNext/>
      <w:keepLines/>
      <w:spacing w:before="480" w:after="0" w:line="276" w:lineRule="auto"/>
      <w:jc w:val="center"/>
      <w:outlineLvl w:val="9"/>
    </w:pPr>
    <w:rPr>
      <w:rFonts w:asciiTheme="majorHAnsi" w:eastAsiaTheme="majorEastAsia" w:hAnsiTheme="majorHAnsi" w:cstheme="majorBidi"/>
      <w:color w:val="2F5496" w:themeColor="accent1" w:themeShade="BF"/>
      <w:sz w:val="24"/>
      <w:lang w:eastAsia="en-US"/>
    </w:rPr>
  </w:style>
  <w:style w:type="paragraph" w:styleId="TOC1">
    <w:name w:val="toc 1"/>
    <w:basedOn w:val="Normal"/>
    <w:next w:val="Normal"/>
    <w:autoRedefine/>
    <w:uiPriority w:val="39"/>
    <w:unhideWhenUsed/>
    <w:rsid w:val="00325FAE"/>
    <w:pPr>
      <w:spacing w:after="100"/>
      <w:jc w:val="both"/>
    </w:pPr>
    <w:rPr>
      <w:lang w:eastAsia="en-US"/>
    </w:rPr>
  </w:style>
  <w:style w:type="paragraph" w:styleId="TOC2">
    <w:name w:val="toc 2"/>
    <w:basedOn w:val="Normal"/>
    <w:next w:val="Normal"/>
    <w:autoRedefine/>
    <w:uiPriority w:val="39"/>
    <w:unhideWhenUsed/>
    <w:rsid w:val="00325FAE"/>
    <w:pPr>
      <w:spacing w:after="100"/>
      <w:ind w:left="240"/>
      <w:jc w:val="both"/>
    </w:pPr>
    <w:rPr>
      <w:lang w:eastAsia="en-US"/>
    </w:rPr>
  </w:style>
  <w:style w:type="paragraph" w:styleId="TOC3">
    <w:name w:val="toc 3"/>
    <w:basedOn w:val="Normal"/>
    <w:next w:val="Normal"/>
    <w:autoRedefine/>
    <w:uiPriority w:val="39"/>
    <w:unhideWhenUsed/>
    <w:rsid w:val="00325FAE"/>
    <w:pPr>
      <w:spacing w:after="100"/>
      <w:ind w:left="480"/>
      <w:jc w:val="both"/>
    </w:pPr>
    <w:rPr>
      <w:lang w:eastAsia="en-US"/>
    </w:rPr>
  </w:style>
  <w:style w:type="paragraph" w:styleId="BalloonText">
    <w:name w:val="Balloon Text"/>
    <w:basedOn w:val="Normal"/>
    <w:link w:val="BalloonTextChar"/>
    <w:uiPriority w:val="99"/>
    <w:semiHidden/>
    <w:unhideWhenUsed/>
    <w:rsid w:val="00325FAE"/>
    <w:rPr>
      <w:rFonts w:ascii="Tahoma" w:hAnsi="Tahoma" w:cs="Tahoma"/>
      <w:sz w:val="16"/>
      <w:szCs w:val="16"/>
    </w:rPr>
  </w:style>
  <w:style w:type="character" w:customStyle="1" w:styleId="BalloonTextChar">
    <w:name w:val="Balloon Text Char"/>
    <w:basedOn w:val="DefaultParagraphFont"/>
    <w:link w:val="BalloonText"/>
    <w:uiPriority w:val="99"/>
    <w:semiHidden/>
    <w:rsid w:val="00325F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88</Pages>
  <Words>21986</Words>
  <Characters>125321</Characters>
  <Application>Microsoft Office Word</Application>
  <DocSecurity>0</DocSecurity>
  <Lines>1044</Lines>
  <Paragraphs>294</Paragraphs>
  <ScaleCrop>false</ScaleCrop>
  <Company/>
  <LinksUpToDate>false</LinksUpToDate>
  <CharactersWithSpaces>147013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 Shepherds</cp:lastModifiedBy>
  <cp:revision>2</cp:revision>
  <dcterms:created xsi:type="dcterms:W3CDTF">2026-07-21T11:35:00Z</dcterms:created>
  <dcterms:modified xsi:type="dcterms:W3CDTF">2026-07-21T11:35:00Z</dcterms:modified>
</cp:coreProperties>
</file>