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0D532" w14:textId="77777777" w:rsidR="00A95FB3" w:rsidRPr="00B47475" w:rsidRDefault="00A95FB3" w:rsidP="00A95FB3">
      <w:pPr>
        <w:spacing w:line="240" w:lineRule="auto"/>
        <w:jc w:val="center"/>
        <w:rPr>
          <w:rFonts w:ascii="Times New Roman" w:hAnsi="Times New Roman" w:cs="Times New Roman"/>
          <w:b/>
          <w:bCs/>
          <w:sz w:val="24"/>
          <w:szCs w:val="24"/>
        </w:rPr>
      </w:pPr>
      <w:r w:rsidRPr="00B47475">
        <w:rPr>
          <w:rFonts w:ascii="Times New Roman" w:hAnsi="Times New Roman" w:cs="Times New Roman"/>
          <w:b/>
          <w:bCs/>
          <w:sz w:val="24"/>
          <w:szCs w:val="24"/>
        </w:rPr>
        <w:t>CORPORATE CAPITAL STRUCTURE AND FINANCIAL PERFORMANC</w:t>
      </w:r>
      <w:r>
        <w:rPr>
          <w:rFonts w:ascii="Times New Roman" w:hAnsi="Times New Roman" w:cs="Times New Roman"/>
          <w:b/>
          <w:bCs/>
          <w:sz w:val="24"/>
          <w:szCs w:val="24"/>
        </w:rPr>
        <w:t>E OF BREWERY FIRMS IN NIGERIA (</w:t>
      </w:r>
      <w:r w:rsidRPr="00B47475">
        <w:rPr>
          <w:rFonts w:ascii="Times New Roman" w:hAnsi="Times New Roman" w:cs="Times New Roman"/>
          <w:b/>
          <w:bCs/>
          <w:sz w:val="24"/>
          <w:szCs w:val="24"/>
        </w:rPr>
        <w:t>STUDY OF GUINNESS NIGERIA PLC</w:t>
      </w:r>
      <w:r>
        <w:rPr>
          <w:rFonts w:ascii="Times New Roman" w:hAnsi="Times New Roman" w:cs="Times New Roman"/>
          <w:b/>
          <w:bCs/>
          <w:sz w:val="24"/>
          <w:szCs w:val="24"/>
        </w:rPr>
        <w:t>.)</w:t>
      </w:r>
    </w:p>
    <w:p w14:paraId="6C6F9290" w14:textId="77777777" w:rsidR="00A95FB3" w:rsidRDefault="00A95FB3" w:rsidP="00A95FB3">
      <w:pPr>
        <w:spacing w:line="240" w:lineRule="auto"/>
        <w:jc w:val="center"/>
        <w:rPr>
          <w:rFonts w:ascii="Times New Roman" w:hAnsi="Times New Roman" w:cs="Times New Roman"/>
          <w:b/>
          <w:sz w:val="24"/>
          <w:szCs w:val="24"/>
        </w:rPr>
      </w:pPr>
    </w:p>
    <w:p w14:paraId="0F568F62" w14:textId="77777777" w:rsidR="00A95FB3" w:rsidRDefault="00A95FB3" w:rsidP="00A95FB3">
      <w:pPr>
        <w:spacing w:line="240" w:lineRule="auto"/>
        <w:jc w:val="center"/>
        <w:rPr>
          <w:rFonts w:ascii="Times New Roman" w:hAnsi="Times New Roman" w:cs="Times New Roman"/>
          <w:b/>
          <w:sz w:val="26"/>
          <w:szCs w:val="26"/>
        </w:rPr>
      </w:pPr>
    </w:p>
    <w:p w14:paraId="06C76837" w14:textId="77777777" w:rsidR="00A95FB3" w:rsidRDefault="00A95FB3" w:rsidP="00A95FB3">
      <w:pPr>
        <w:spacing w:line="240" w:lineRule="auto"/>
        <w:jc w:val="center"/>
        <w:rPr>
          <w:rFonts w:ascii="Times New Roman" w:hAnsi="Times New Roman" w:cs="Times New Roman"/>
          <w:b/>
          <w:sz w:val="26"/>
          <w:szCs w:val="26"/>
        </w:rPr>
      </w:pPr>
    </w:p>
    <w:p w14:paraId="2AF5AFA4" w14:textId="77777777" w:rsidR="00A95FB3" w:rsidRDefault="00A95FB3" w:rsidP="00A95FB3">
      <w:pPr>
        <w:spacing w:line="240" w:lineRule="auto"/>
        <w:jc w:val="center"/>
        <w:rPr>
          <w:rFonts w:ascii="Times New Roman" w:hAnsi="Times New Roman" w:cs="Times New Roman"/>
          <w:b/>
          <w:sz w:val="26"/>
          <w:szCs w:val="26"/>
        </w:rPr>
      </w:pPr>
    </w:p>
    <w:p w14:paraId="2E60001E" w14:textId="77777777" w:rsidR="00A95FB3" w:rsidRPr="005C68D7" w:rsidRDefault="00A95FB3" w:rsidP="00A95FB3">
      <w:pPr>
        <w:spacing w:line="240" w:lineRule="auto"/>
        <w:jc w:val="center"/>
        <w:rPr>
          <w:rFonts w:ascii="Times New Roman" w:hAnsi="Times New Roman" w:cs="Times New Roman"/>
          <w:b/>
          <w:sz w:val="26"/>
          <w:szCs w:val="26"/>
        </w:rPr>
      </w:pPr>
      <w:r w:rsidRPr="005C68D7">
        <w:rPr>
          <w:rFonts w:ascii="Times New Roman" w:hAnsi="Times New Roman" w:cs="Times New Roman"/>
          <w:b/>
          <w:sz w:val="26"/>
          <w:szCs w:val="26"/>
        </w:rPr>
        <w:t>BY</w:t>
      </w:r>
    </w:p>
    <w:p w14:paraId="33F15B10" w14:textId="77777777" w:rsidR="00A95FB3" w:rsidRDefault="00A95FB3" w:rsidP="00A95FB3">
      <w:pPr>
        <w:spacing w:line="240" w:lineRule="auto"/>
        <w:jc w:val="center"/>
        <w:rPr>
          <w:rFonts w:ascii="Times New Roman" w:hAnsi="Times New Roman" w:cs="Times New Roman"/>
          <w:b/>
          <w:sz w:val="26"/>
          <w:szCs w:val="26"/>
        </w:rPr>
      </w:pPr>
    </w:p>
    <w:p w14:paraId="4D3F3853" w14:textId="77777777" w:rsidR="00A95FB3" w:rsidRDefault="00A95FB3" w:rsidP="00A95FB3">
      <w:pPr>
        <w:spacing w:line="240" w:lineRule="auto"/>
        <w:jc w:val="center"/>
        <w:rPr>
          <w:rFonts w:ascii="Times New Roman" w:hAnsi="Times New Roman" w:cs="Times New Roman"/>
          <w:b/>
          <w:sz w:val="26"/>
          <w:szCs w:val="26"/>
        </w:rPr>
      </w:pPr>
    </w:p>
    <w:p w14:paraId="0D6094E2" w14:textId="77777777" w:rsidR="00A95FB3" w:rsidRDefault="00A95FB3" w:rsidP="00A95FB3">
      <w:pPr>
        <w:spacing w:line="240" w:lineRule="auto"/>
        <w:jc w:val="center"/>
        <w:rPr>
          <w:rFonts w:ascii="Times New Roman" w:hAnsi="Times New Roman" w:cs="Times New Roman"/>
          <w:b/>
          <w:sz w:val="26"/>
          <w:szCs w:val="26"/>
        </w:rPr>
      </w:pPr>
    </w:p>
    <w:p w14:paraId="1EABE071" w14:textId="77777777" w:rsidR="00A95FB3" w:rsidRPr="005C68D7" w:rsidRDefault="00A95FB3" w:rsidP="00A95FB3">
      <w:pPr>
        <w:spacing w:line="240" w:lineRule="auto"/>
        <w:jc w:val="center"/>
        <w:rPr>
          <w:rFonts w:ascii="Times New Roman" w:hAnsi="Times New Roman" w:cs="Times New Roman"/>
          <w:b/>
          <w:sz w:val="26"/>
          <w:szCs w:val="26"/>
        </w:rPr>
      </w:pPr>
    </w:p>
    <w:p w14:paraId="42CE0214" w14:textId="77777777" w:rsidR="00A95FB3" w:rsidRPr="005C68D7" w:rsidRDefault="00A95FB3" w:rsidP="00A95FB3">
      <w:pPr>
        <w:spacing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OBI, MICHAEL </w:t>
      </w:r>
    </w:p>
    <w:p w14:paraId="7432877D" w14:textId="77777777" w:rsidR="00A95FB3" w:rsidRPr="005C68D7" w:rsidRDefault="00A95FB3" w:rsidP="00A95FB3">
      <w:pPr>
        <w:spacing w:line="240" w:lineRule="auto"/>
        <w:jc w:val="center"/>
        <w:rPr>
          <w:rFonts w:ascii="Times New Roman" w:hAnsi="Times New Roman" w:cs="Times New Roman"/>
          <w:b/>
          <w:sz w:val="26"/>
          <w:szCs w:val="26"/>
        </w:rPr>
      </w:pPr>
      <w:r>
        <w:rPr>
          <w:rFonts w:ascii="Times New Roman" w:hAnsi="Times New Roman" w:cs="Times New Roman"/>
          <w:b/>
          <w:sz w:val="26"/>
          <w:szCs w:val="26"/>
        </w:rPr>
        <w:t>GOU/U23/ACC/475</w:t>
      </w:r>
    </w:p>
    <w:p w14:paraId="5184B886" w14:textId="77777777" w:rsidR="00A95FB3" w:rsidRPr="005C68D7" w:rsidRDefault="00A95FB3" w:rsidP="00A95FB3">
      <w:pPr>
        <w:spacing w:line="240" w:lineRule="auto"/>
        <w:jc w:val="center"/>
        <w:rPr>
          <w:rFonts w:ascii="Times New Roman" w:hAnsi="Times New Roman" w:cs="Times New Roman"/>
          <w:b/>
          <w:sz w:val="26"/>
          <w:szCs w:val="26"/>
        </w:rPr>
      </w:pPr>
    </w:p>
    <w:p w14:paraId="6BA7DF18" w14:textId="77777777" w:rsidR="00A95FB3" w:rsidRDefault="00A95FB3" w:rsidP="00A95FB3">
      <w:pPr>
        <w:spacing w:line="240" w:lineRule="auto"/>
        <w:jc w:val="center"/>
        <w:rPr>
          <w:rFonts w:ascii="Times New Roman" w:hAnsi="Times New Roman" w:cs="Times New Roman"/>
          <w:b/>
          <w:sz w:val="26"/>
          <w:szCs w:val="26"/>
        </w:rPr>
      </w:pPr>
    </w:p>
    <w:p w14:paraId="22268392" w14:textId="77777777" w:rsidR="00A95FB3" w:rsidRDefault="00A95FB3" w:rsidP="00A95FB3">
      <w:pPr>
        <w:spacing w:line="240" w:lineRule="auto"/>
        <w:jc w:val="center"/>
        <w:rPr>
          <w:rFonts w:ascii="Times New Roman" w:hAnsi="Times New Roman" w:cs="Times New Roman"/>
          <w:b/>
          <w:sz w:val="26"/>
          <w:szCs w:val="26"/>
        </w:rPr>
      </w:pPr>
    </w:p>
    <w:p w14:paraId="3A924896" w14:textId="77777777" w:rsidR="00A95FB3" w:rsidRDefault="00A95FB3" w:rsidP="00A95FB3">
      <w:pPr>
        <w:spacing w:line="240" w:lineRule="auto"/>
        <w:jc w:val="center"/>
        <w:rPr>
          <w:rFonts w:ascii="Times New Roman" w:hAnsi="Times New Roman" w:cs="Times New Roman"/>
          <w:b/>
          <w:sz w:val="26"/>
          <w:szCs w:val="26"/>
        </w:rPr>
      </w:pPr>
    </w:p>
    <w:p w14:paraId="18F78673" w14:textId="77777777" w:rsidR="00A95FB3" w:rsidRDefault="00A95FB3" w:rsidP="00A95FB3">
      <w:pPr>
        <w:spacing w:line="240" w:lineRule="auto"/>
        <w:jc w:val="center"/>
        <w:rPr>
          <w:rFonts w:ascii="Times New Roman" w:hAnsi="Times New Roman" w:cs="Times New Roman"/>
          <w:b/>
          <w:sz w:val="26"/>
          <w:szCs w:val="26"/>
        </w:rPr>
      </w:pPr>
    </w:p>
    <w:p w14:paraId="5F725CA2" w14:textId="77777777" w:rsidR="00A95FB3" w:rsidRDefault="00A95FB3" w:rsidP="00A95FB3">
      <w:pPr>
        <w:spacing w:line="240" w:lineRule="auto"/>
        <w:jc w:val="center"/>
        <w:rPr>
          <w:rFonts w:ascii="Times New Roman" w:hAnsi="Times New Roman" w:cs="Times New Roman"/>
          <w:b/>
          <w:sz w:val="26"/>
          <w:szCs w:val="26"/>
        </w:rPr>
      </w:pPr>
      <w:r>
        <w:rPr>
          <w:rFonts w:ascii="Times New Roman" w:hAnsi="Times New Roman" w:cs="Times New Roman"/>
          <w:b/>
          <w:sz w:val="26"/>
          <w:szCs w:val="26"/>
        </w:rPr>
        <w:t>DEPARTMENT OF ACCOUNTING AND FINANCE</w:t>
      </w:r>
    </w:p>
    <w:p w14:paraId="415895E8" w14:textId="77777777" w:rsidR="00A95FB3" w:rsidRDefault="00A95FB3" w:rsidP="00A95FB3">
      <w:pPr>
        <w:spacing w:line="240" w:lineRule="auto"/>
        <w:jc w:val="center"/>
        <w:rPr>
          <w:rFonts w:ascii="Times New Roman" w:hAnsi="Times New Roman" w:cs="Times New Roman"/>
          <w:b/>
          <w:sz w:val="26"/>
          <w:szCs w:val="26"/>
        </w:rPr>
      </w:pPr>
      <w:r>
        <w:rPr>
          <w:rFonts w:ascii="Times New Roman" w:hAnsi="Times New Roman" w:cs="Times New Roman"/>
          <w:b/>
          <w:sz w:val="26"/>
          <w:szCs w:val="26"/>
        </w:rPr>
        <w:t>FACULTY OF MANAGEMENT AND SOCIAL SCIENCES</w:t>
      </w:r>
    </w:p>
    <w:p w14:paraId="7E7BC410" w14:textId="77777777" w:rsidR="00A95FB3" w:rsidRDefault="00A95FB3" w:rsidP="00A95FB3">
      <w:pPr>
        <w:spacing w:line="240" w:lineRule="auto"/>
        <w:jc w:val="center"/>
        <w:rPr>
          <w:rFonts w:ascii="Times New Roman" w:hAnsi="Times New Roman" w:cs="Times New Roman"/>
          <w:b/>
          <w:sz w:val="26"/>
          <w:szCs w:val="26"/>
        </w:rPr>
      </w:pPr>
      <w:r>
        <w:rPr>
          <w:rFonts w:ascii="Times New Roman" w:hAnsi="Times New Roman" w:cs="Times New Roman"/>
          <w:b/>
          <w:sz w:val="26"/>
          <w:szCs w:val="26"/>
        </w:rPr>
        <w:t>GODFREY OKOYE UNIVERSITY, UGWUOMU-NIKE, ENUGU</w:t>
      </w:r>
    </w:p>
    <w:p w14:paraId="6D1D9165" w14:textId="77777777" w:rsidR="00A95FB3" w:rsidRDefault="00A95FB3" w:rsidP="00A95FB3">
      <w:pPr>
        <w:spacing w:line="240" w:lineRule="auto"/>
        <w:jc w:val="center"/>
        <w:rPr>
          <w:rFonts w:ascii="Times New Roman" w:hAnsi="Times New Roman" w:cs="Times New Roman"/>
          <w:b/>
          <w:sz w:val="26"/>
          <w:szCs w:val="26"/>
        </w:rPr>
      </w:pPr>
    </w:p>
    <w:p w14:paraId="225FCC00" w14:textId="77777777" w:rsidR="00A95FB3" w:rsidRDefault="00A95FB3" w:rsidP="00A95FB3">
      <w:pPr>
        <w:spacing w:line="240" w:lineRule="auto"/>
        <w:jc w:val="center"/>
        <w:rPr>
          <w:rFonts w:ascii="Times New Roman" w:hAnsi="Times New Roman" w:cs="Times New Roman"/>
          <w:b/>
          <w:sz w:val="26"/>
          <w:szCs w:val="26"/>
        </w:rPr>
      </w:pPr>
    </w:p>
    <w:p w14:paraId="5021DCAA" w14:textId="77777777" w:rsidR="00A95FB3" w:rsidRDefault="00A95FB3" w:rsidP="00A95FB3">
      <w:pPr>
        <w:spacing w:line="240" w:lineRule="auto"/>
        <w:jc w:val="center"/>
        <w:rPr>
          <w:rFonts w:ascii="Times New Roman" w:hAnsi="Times New Roman" w:cs="Times New Roman"/>
          <w:b/>
          <w:sz w:val="26"/>
          <w:szCs w:val="26"/>
        </w:rPr>
      </w:pPr>
    </w:p>
    <w:p w14:paraId="3E1B363B" w14:textId="77777777" w:rsidR="00A95FB3" w:rsidRDefault="00A95FB3" w:rsidP="00A95FB3">
      <w:pPr>
        <w:spacing w:line="240" w:lineRule="auto"/>
        <w:jc w:val="center"/>
        <w:rPr>
          <w:rFonts w:ascii="Times New Roman" w:hAnsi="Times New Roman" w:cs="Times New Roman"/>
          <w:b/>
          <w:sz w:val="26"/>
          <w:szCs w:val="26"/>
        </w:rPr>
      </w:pPr>
    </w:p>
    <w:p w14:paraId="34FC526C" w14:textId="77777777" w:rsidR="00A95FB3" w:rsidRDefault="00A95FB3" w:rsidP="00A95FB3">
      <w:pPr>
        <w:spacing w:line="240" w:lineRule="auto"/>
        <w:jc w:val="center"/>
        <w:rPr>
          <w:rFonts w:ascii="Times New Roman" w:hAnsi="Times New Roman" w:cs="Times New Roman"/>
          <w:b/>
          <w:sz w:val="26"/>
          <w:szCs w:val="26"/>
        </w:rPr>
      </w:pPr>
    </w:p>
    <w:p w14:paraId="4EF2BCAB" w14:textId="77777777" w:rsidR="00A95FB3" w:rsidRDefault="00A95FB3" w:rsidP="00A95FB3">
      <w:pPr>
        <w:spacing w:line="240" w:lineRule="auto"/>
        <w:jc w:val="center"/>
        <w:rPr>
          <w:rFonts w:ascii="Times New Roman" w:hAnsi="Times New Roman" w:cs="Times New Roman"/>
          <w:b/>
          <w:sz w:val="26"/>
          <w:szCs w:val="26"/>
        </w:rPr>
      </w:pPr>
    </w:p>
    <w:p w14:paraId="3D83BAE1" w14:textId="77777777" w:rsidR="00A95FB3" w:rsidRDefault="00A95FB3" w:rsidP="00A95FB3">
      <w:pPr>
        <w:spacing w:line="240" w:lineRule="auto"/>
        <w:jc w:val="center"/>
        <w:rPr>
          <w:rFonts w:ascii="Times New Roman" w:hAnsi="Times New Roman" w:cs="Times New Roman"/>
          <w:b/>
          <w:sz w:val="26"/>
          <w:szCs w:val="26"/>
        </w:rPr>
      </w:pPr>
      <w:r>
        <w:rPr>
          <w:rFonts w:ascii="Times New Roman" w:hAnsi="Times New Roman" w:cs="Times New Roman"/>
          <w:b/>
          <w:sz w:val="26"/>
          <w:szCs w:val="26"/>
        </w:rPr>
        <w:t>JUNE, 2026</w:t>
      </w:r>
    </w:p>
    <w:p w14:paraId="01A52C93" w14:textId="77777777" w:rsidR="00A95FB3" w:rsidRDefault="00A95FB3" w:rsidP="00A95FB3">
      <w:pPr>
        <w:spacing w:line="240" w:lineRule="auto"/>
        <w:jc w:val="center"/>
        <w:rPr>
          <w:rFonts w:ascii="Times New Roman" w:hAnsi="Times New Roman" w:cs="Times New Roman"/>
          <w:b/>
          <w:sz w:val="26"/>
          <w:szCs w:val="26"/>
        </w:rPr>
      </w:pPr>
    </w:p>
    <w:p w14:paraId="4BDD6659" w14:textId="748C7EA8" w:rsidR="00F104A6" w:rsidRDefault="00F104A6">
      <w:pPr>
        <w:spacing w:line="432"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TITLE PAGE</w:t>
      </w:r>
    </w:p>
    <w:p w14:paraId="07AC357C" w14:textId="77777777" w:rsidR="00F104A6" w:rsidRDefault="00F104A6" w:rsidP="003C5E22">
      <w:pPr>
        <w:spacing w:line="240" w:lineRule="auto"/>
        <w:jc w:val="center"/>
        <w:rPr>
          <w:rFonts w:ascii="Times New Roman" w:eastAsia="Times New Roman" w:hAnsi="Times New Roman" w:cs="Times New Roman"/>
          <w:b/>
          <w:bCs/>
          <w:sz w:val="24"/>
          <w:szCs w:val="24"/>
        </w:rPr>
      </w:pPr>
    </w:p>
    <w:p w14:paraId="00000003" w14:textId="33A17AF2" w:rsidR="002B65A3" w:rsidRPr="009A2A9B" w:rsidRDefault="00A653E7" w:rsidP="003C5E22">
      <w:pPr>
        <w:spacing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CORPORATE CAPITAL STRUCTURE AND FINANCIAL PERFORMANCE OF BREWERY FIRMS IN NIGERIA (STUDY OF GUINNESS NIGERIA PLC</w:t>
      </w:r>
      <w:r w:rsidR="002B7B69">
        <w:rPr>
          <w:rFonts w:ascii="Times New Roman" w:eastAsia="Times New Roman" w:hAnsi="Times New Roman" w:cs="Times New Roman"/>
          <w:b/>
          <w:bCs/>
          <w:sz w:val="24"/>
          <w:szCs w:val="24"/>
        </w:rPr>
        <w:t>.)</w:t>
      </w:r>
    </w:p>
    <w:p w14:paraId="00000005" w14:textId="3CC8B9DC" w:rsidR="002B65A3" w:rsidRPr="009A2A9B" w:rsidRDefault="002B65A3" w:rsidP="003C5E22">
      <w:pPr>
        <w:spacing w:line="240" w:lineRule="auto"/>
        <w:jc w:val="center"/>
        <w:rPr>
          <w:rFonts w:ascii="Times New Roman" w:eastAsia="Times New Roman" w:hAnsi="Times New Roman" w:cs="Times New Roman"/>
          <w:b/>
          <w:bCs/>
          <w:sz w:val="24"/>
          <w:szCs w:val="24"/>
        </w:rPr>
      </w:pPr>
    </w:p>
    <w:p w14:paraId="189EEF45"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244DDF6B"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5A80CBEF"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00000006" w14:textId="77777777" w:rsidR="002B65A3" w:rsidRPr="009A2A9B" w:rsidRDefault="00A653E7" w:rsidP="003C5E22">
      <w:pPr>
        <w:spacing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 xml:space="preserve"> </w:t>
      </w:r>
    </w:p>
    <w:p w14:paraId="00000007" w14:textId="77777777" w:rsidR="002B65A3" w:rsidRPr="009A2A9B" w:rsidRDefault="00A653E7" w:rsidP="003C5E22">
      <w:pPr>
        <w:spacing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BY</w:t>
      </w:r>
    </w:p>
    <w:p w14:paraId="00000008" w14:textId="77777777" w:rsidR="002B65A3" w:rsidRPr="009A2A9B" w:rsidRDefault="00A653E7" w:rsidP="003C5E22">
      <w:pPr>
        <w:spacing w:after="0"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 xml:space="preserve"> </w:t>
      </w:r>
    </w:p>
    <w:p w14:paraId="0000000A" w14:textId="77777777" w:rsidR="002B65A3" w:rsidRPr="009A2A9B" w:rsidRDefault="00A653E7" w:rsidP="003C5E22">
      <w:pPr>
        <w:spacing w:after="0"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 xml:space="preserve">OBI, MICHAEL </w:t>
      </w:r>
    </w:p>
    <w:p w14:paraId="0000000B" w14:textId="77777777" w:rsidR="002B65A3" w:rsidRPr="009A2A9B" w:rsidRDefault="00A653E7" w:rsidP="003C5E22">
      <w:pPr>
        <w:spacing w:after="0"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GOU/U23/ACC/475</w:t>
      </w:r>
    </w:p>
    <w:p w14:paraId="53E58C7B"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0000000D" w14:textId="77777777" w:rsidR="002B65A3" w:rsidRPr="009A2A9B" w:rsidRDefault="00A653E7" w:rsidP="003C5E22">
      <w:pPr>
        <w:spacing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 xml:space="preserve"> </w:t>
      </w:r>
    </w:p>
    <w:p w14:paraId="00000010" w14:textId="77777777" w:rsidR="002B65A3" w:rsidRPr="009A2A9B" w:rsidRDefault="00A653E7" w:rsidP="00A1027B">
      <w:pPr>
        <w:spacing w:after="0"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PROJECT SUBMITTED TO DEPARTMENT OF ACCOUNTING AND FINANCE, FACULTY OF MANAGEMENT AND SOCIAL SCIENCES,</w:t>
      </w:r>
    </w:p>
    <w:p w14:paraId="00000011" w14:textId="77777777" w:rsidR="002B65A3" w:rsidRPr="009A2A9B" w:rsidRDefault="00A653E7" w:rsidP="00A1027B">
      <w:pPr>
        <w:spacing w:after="0"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GODFREY OKOYE UNIVERITY, UGWUOMU-NIKE, ENUGU</w:t>
      </w:r>
    </w:p>
    <w:p w14:paraId="00000012" w14:textId="77777777" w:rsidR="002B65A3" w:rsidRPr="009A2A9B" w:rsidRDefault="00A653E7" w:rsidP="00A1027B">
      <w:pPr>
        <w:spacing w:after="0"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IN PARTIAL FULFILLMENT OF THE REQUIREMENTS FOR THE AWARD OF BACHELOR OF SCIENCE (</w:t>
      </w:r>
      <w:proofErr w:type="spellStart"/>
      <w:r w:rsidRPr="009A2A9B">
        <w:rPr>
          <w:rFonts w:ascii="Times New Roman" w:eastAsia="Times New Roman" w:hAnsi="Times New Roman" w:cs="Times New Roman"/>
          <w:b/>
          <w:bCs/>
          <w:sz w:val="24"/>
          <w:szCs w:val="24"/>
        </w:rPr>
        <w:t>B.Sc</w:t>
      </w:r>
      <w:proofErr w:type="spellEnd"/>
      <w:r w:rsidRPr="009A2A9B">
        <w:rPr>
          <w:rFonts w:ascii="Times New Roman" w:eastAsia="Times New Roman" w:hAnsi="Times New Roman" w:cs="Times New Roman"/>
          <w:b/>
          <w:bCs/>
          <w:sz w:val="24"/>
          <w:szCs w:val="24"/>
        </w:rPr>
        <w:t>) DEGREE IN ACCOUNTING</w:t>
      </w:r>
    </w:p>
    <w:p w14:paraId="00000013" w14:textId="77777777" w:rsidR="002B65A3" w:rsidRPr="009A2A9B" w:rsidRDefault="00A653E7" w:rsidP="00A1027B">
      <w:pPr>
        <w:spacing w:after="0"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 xml:space="preserve"> </w:t>
      </w:r>
    </w:p>
    <w:p w14:paraId="00000017" w14:textId="763F4F48" w:rsidR="002B65A3" w:rsidRDefault="002B65A3" w:rsidP="003C5E22">
      <w:pPr>
        <w:spacing w:line="240" w:lineRule="auto"/>
        <w:jc w:val="center"/>
        <w:rPr>
          <w:rFonts w:ascii="Times New Roman" w:eastAsia="Times New Roman" w:hAnsi="Times New Roman" w:cs="Times New Roman"/>
          <w:b/>
          <w:bCs/>
          <w:sz w:val="24"/>
          <w:szCs w:val="24"/>
        </w:rPr>
      </w:pPr>
    </w:p>
    <w:p w14:paraId="1A1C7548"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50CBFC62" w14:textId="77777777" w:rsidR="00A1027B" w:rsidRPr="009A2A9B" w:rsidRDefault="00A1027B" w:rsidP="003C5E22">
      <w:pPr>
        <w:spacing w:line="240" w:lineRule="auto"/>
        <w:jc w:val="center"/>
        <w:rPr>
          <w:rFonts w:ascii="Times New Roman" w:eastAsia="Times New Roman" w:hAnsi="Times New Roman" w:cs="Times New Roman"/>
          <w:b/>
          <w:bCs/>
          <w:sz w:val="24"/>
          <w:szCs w:val="24"/>
        </w:rPr>
      </w:pPr>
    </w:p>
    <w:p w14:paraId="00000018" w14:textId="77777777" w:rsidR="002B65A3" w:rsidRPr="009A2A9B" w:rsidRDefault="00A653E7" w:rsidP="003C5E22">
      <w:pPr>
        <w:spacing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SUPERVISOR:  DR. STEPHEN I. AGU</w:t>
      </w:r>
    </w:p>
    <w:p w14:paraId="0000001D" w14:textId="77777777" w:rsidR="002B65A3" w:rsidRPr="009A2A9B" w:rsidRDefault="00A653E7" w:rsidP="003C5E22">
      <w:pPr>
        <w:spacing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 xml:space="preserve"> </w:t>
      </w:r>
    </w:p>
    <w:p w14:paraId="207D112C" w14:textId="77777777" w:rsidR="009A2A9B" w:rsidRDefault="009A2A9B" w:rsidP="003C5E22">
      <w:pPr>
        <w:spacing w:line="240" w:lineRule="auto"/>
        <w:jc w:val="center"/>
        <w:rPr>
          <w:rFonts w:ascii="Times New Roman" w:eastAsia="Times New Roman" w:hAnsi="Times New Roman" w:cs="Times New Roman"/>
          <w:b/>
          <w:bCs/>
          <w:sz w:val="24"/>
          <w:szCs w:val="24"/>
        </w:rPr>
      </w:pPr>
    </w:p>
    <w:p w14:paraId="3C9E2267"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199AAB5A"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5DAC5EAE"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0000001F" w14:textId="367C3A01" w:rsidR="002B65A3" w:rsidRDefault="00A653E7" w:rsidP="003C5E22">
      <w:pPr>
        <w:spacing w:line="240" w:lineRule="auto"/>
        <w:jc w:val="center"/>
        <w:rPr>
          <w:rFonts w:ascii="Times New Roman" w:eastAsia="Times New Roman" w:hAnsi="Times New Roman" w:cs="Times New Roman"/>
          <w:b/>
          <w:bCs/>
          <w:sz w:val="24"/>
          <w:szCs w:val="24"/>
        </w:rPr>
      </w:pPr>
      <w:r w:rsidRPr="009A2A9B">
        <w:rPr>
          <w:rFonts w:ascii="Times New Roman" w:eastAsia="Times New Roman" w:hAnsi="Times New Roman" w:cs="Times New Roman"/>
          <w:b/>
          <w:bCs/>
          <w:sz w:val="24"/>
          <w:szCs w:val="24"/>
        </w:rPr>
        <w:t>JUNE, 2026</w:t>
      </w:r>
    </w:p>
    <w:p w14:paraId="284B353C"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6845FD82" w14:textId="77777777" w:rsidR="00A1027B" w:rsidRDefault="00A1027B" w:rsidP="003C5E22">
      <w:pPr>
        <w:spacing w:line="240" w:lineRule="auto"/>
        <w:jc w:val="center"/>
        <w:rPr>
          <w:rFonts w:ascii="Times New Roman" w:eastAsia="Times New Roman" w:hAnsi="Times New Roman" w:cs="Times New Roman"/>
          <w:b/>
          <w:bCs/>
          <w:sz w:val="24"/>
          <w:szCs w:val="24"/>
        </w:rPr>
      </w:pPr>
    </w:p>
    <w:p w14:paraId="07AE4309" w14:textId="77777777" w:rsidR="009A2A9B" w:rsidRDefault="009A2A9B" w:rsidP="003C5E22">
      <w:pPr>
        <w:spacing w:line="240" w:lineRule="auto"/>
        <w:jc w:val="center"/>
        <w:rPr>
          <w:rFonts w:ascii="Times New Roman" w:hAnsi="Times New Roman" w:cs="Times New Roman"/>
          <w:b/>
          <w:sz w:val="26"/>
          <w:szCs w:val="26"/>
        </w:rPr>
      </w:pPr>
      <w:r w:rsidRPr="005C68D7">
        <w:rPr>
          <w:rFonts w:ascii="Times New Roman" w:hAnsi="Times New Roman" w:cs="Times New Roman"/>
          <w:b/>
          <w:sz w:val="26"/>
          <w:szCs w:val="26"/>
        </w:rPr>
        <w:lastRenderedPageBreak/>
        <w:t xml:space="preserve">DECLARATION </w:t>
      </w:r>
    </w:p>
    <w:p w14:paraId="434E5249" w14:textId="77777777" w:rsidR="009A2A9B" w:rsidRPr="005C68D7" w:rsidRDefault="009A2A9B" w:rsidP="009A2A9B">
      <w:pPr>
        <w:jc w:val="center"/>
        <w:rPr>
          <w:rFonts w:ascii="Times New Roman" w:hAnsi="Times New Roman" w:cs="Times New Roman"/>
          <w:b/>
          <w:sz w:val="26"/>
          <w:szCs w:val="26"/>
        </w:rPr>
      </w:pPr>
    </w:p>
    <w:p w14:paraId="2EB7A631" w14:textId="77777777" w:rsidR="009A2A9B" w:rsidRPr="00845713" w:rsidRDefault="009A2A9B" w:rsidP="009A2A9B">
      <w:pPr>
        <w:spacing w:line="360" w:lineRule="auto"/>
        <w:jc w:val="both"/>
        <w:rPr>
          <w:rFonts w:ascii="Times New Roman" w:hAnsi="Times New Roman" w:cs="Times New Roman"/>
          <w:bCs/>
          <w:sz w:val="24"/>
          <w:szCs w:val="24"/>
        </w:rPr>
      </w:pPr>
      <w:r w:rsidRPr="005C68D7">
        <w:rPr>
          <w:rFonts w:ascii="Times New Roman" w:hAnsi="Times New Roman" w:cs="Times New Roman"/>
          <w:sz w:val="26"/>
          <w:szCs w:val="26"/>
        </w:rPr>
        <w:t xml:space="preserve">I, </w:t>
      </w:r>
      <w:r>
        <w:rPr>
          <w:rFonts w:ascii="Times New Roman" w:hAnsi="Times New Roman" w:cs="Times New Roman"/>
          <w:sz w:val="26"/>
          <w:szCs w:val="26"/>
        </w:rPr>
        <w:t xml:space="preserve">OBI MICHAEL UGONNA is a bona fide student in the Department of Accounting and Finance under the Faculty of Management and Social Sciences in Godfrey </w:t>
      </w:r>
      <w:proofErr w:type="spellStart"/>
      <w:r>
        <w:rPr>
          <w:rFonts w:ascii="Times New Roman" w:hAnsi="Times New Roman" w:cs="Times New Roman"/>
          <w:sz w:val="26"/>
          <w:szCs w:val="26"/>
        </w:rPr>
        <w:t>Okoye</w:t>
      </w:r>
      <w:proofErr w:type="spellEnd"/>
      <w:r>
        <w:rPr>
          <w:rFonts w:ascii="Times New Roman" w:hAnsi="Times New Roman" w:cs="Times New Roman"/>
          <w:sz w:val="26"/>
          <w:szCs w:val="26"/>
        </w:rPr>
        <w:t xml:space="preserve"> University.  I hereby declare that the work entitled: </w:t>
      </w:r>
      <w:r>
        <w:rPr>
          <w:rFonts w:ascii="Times New Roman" w:hAnsi="Times New Roman" w:cs="Times New Roman"/>
          <w:bCs/>
          <w:sz w:val="24"/>
          <w:szCs w:val="24"/>
        </w:rPr>
        <w:t>Corporate Capital Structure a</w:t>
      </w:r>
      <w:r w:rsidRPr="00845713">
        <w:rPr>
          <w:rFonts w:ascii="Times New Roman" w:hAnsi="Times New Roman" w:cs="Times New Roman"/>
          <w:bCs/>
          <w:sz w:val="24"/>
          <w:szCs w:val="24"/>
        </w:rPr>
        <w:t>n</w:t>
      </w:r>
      <w:r>
        <w:rPr>
          <w:rFonts w:ascii="Times New Roman" w:hAnsi="Times New Roman" w:cs="Times New Roman"/>
          <w:bCs/>
          <w:sz w:val="24"/>
          <w:szCs w:val="24"/>
        </w:rPr>
        <w:t>d Financial Performance o</w:t>
      </w:r>
      <w:r w:rsidRPr="00845713">
        <w:rPr>
          <w:rFonts w:ascii="Times New Roman" w:hAnsi="Times New Roman" w:cs="Times New Roman"/>
          <w:bCs/>
          <w:sz w:val="24"/>
          <w:szCs w:val="24"/>
        </w:rPr>
        <w:t>f B</w:t>
      </w:r>
      <w:r>
        <w:rPr>
          <w:rFonts w:ascii="Times New Roman" w:hAnsi="Times New Roman" w:cs="Times New Roman"/>
          <w:bCs/>
          <w:sz w:val="24"/>
          <w:szCs w:val="24"/>
        </w:rPr>
        <w:t>rewery Firms in Nigeria (Study o</w:t>
      </w:r>
      <w:r w:rsidRPr="00845713">
        <w:rPr>
          <w:rFonts w:ascii="Times New Roman" w:hAnsi="Times New Roman" w:cs="Times New Roman"/>
          <w:bCs/>
          <w:sz w:val="24"/>
          <w:szCs w:val="24"/>
        </w:rPr>
        <w:t xml:space="preserve">f Guinness Nigeria </w:t>
      </w:r>
      <w:proofErr w:type="spellStart"/>
      <w:r w:rsidRPr="00845713">
        <w:rPr>
          <w:rFonts w:ascii="Times New Roman" w:hAnsi="Times New Roman" w:cs="Times New Roman"/>
          <w:bCs/>
          <w:sz w:val="24"/>
          <w:szCs w:val="24"/>
        </w:rPr>
        <w:t>Plc</w:t>
      </w:r>
      <w:proofErr w:type="spellEnd"/>
      <w:r>
        <w:rPr>
          <w:rFonts w:ascii="Times New Roman" w:hAnsi="Times New Roman" w:cs="Times New Roman"/>
          <w:bCs/>
          <w:sz w:val="24"/>
          <w:szCs w:val="24"/>
        </w:rPr>
        <w:t xml:space="preserve"> submitted by me in partial fulfillment of the requirements for the award of Bachelor of Science (</w:t>
      </w:r>
      <w:proofErr w:type="spellStart"/>
      <w:r>
        <w:rPr>
          <w:rFonts w:ascii="Times New Roman" w:hAnsi="Times New Roman" w:cs="Times New Roman"/>
          <w:bCs/>
          <w:sz w:val="24"/>
          <w:szCs w:val="24"/>
        </w:rPr>
        <w:t>B.Sc</w:t>
      </w:r>
      <w:proofErr w:type="spellEnd"/>
      <w:r>
        <w:rPr>
          <w:rFonts w:ascii="Times New Roman" w:hAnsi="Times New Roman" w:cs="Times New Roman"/>
          <w:bCs/>
          <w:sz w:val="24"/>
          <w:szCs w:val="24"/>
        </w:rPr>
        <w:t>) degree in Accounting and Finance is my original work and has not been submitted either in part or full for any other degree or diploma either in this or any other tertiary institution.</w:t>
      </w:r>
    </w:p>
    <w:p w14:paraId="566F8050" w14:textId="77777777" w:rsidR="009A2A9B" w:rsidRPr="00845713" w:rsidRDefault="009A2A9B" w:rsidP="009A2A9B">
      <w:pPr>
        <w:spacing w:line="360" w:lineRule="auto"/>
        <w:jc w:val="both"/>
        <w:rPr>
          <w:rFonts w:ascii="Times New Roman" w:hAnsi="Times New Roman" w:cs="Times New Roman"/>
          <w:sz w:val="26"/>
          <w:szCs w:val="26"/>
        </w:rPr>
      </w:pPr>
      <w:r w:rsidRPr="00845713">
        <w:rPr>
          <w:rFonts w:ascii="Times New Roman" w:hAnsi="Times New Roman" w:cs="Times New Roman"/>
          <w:sz w:val="26"/>
          <w:szCs w:val="26"/>
        </w:rPr>
        <w:t xml:space="preserve"> </w:t>
      </w:r>
    </w:p>
    <w:p w14:paraId="0E9A6717" w14:textId="77777777" w:rsidR="009A2A9B" w:rsidRPr="005C68D7" w:rsidRDefault="009A2A9B" w:rsidP="009A2A9B">
      <w:pPr>
        <w:rPr>
          <w:rFonts w:ascii="Times New Roman" w:hAnsi="Times New Roman" w:cs="Times New Roman"/>
          <w:sz w:val="26"/>
          <w:szCs w:val="26"/>
        </w:rPr>
      </w:pPr>
    </w:p>
    <w:p w14:paraId="325D200F" w14:textId="39A39D91" w:rsidR="001A7602" w:rsidRDefault="001A7602" w:rsidP="001A7602">
      <w:pPr>
        <w:spacing w:after="0" w:line="240" w:lineRule="auto"/>
        <w:rPr>
          <w:rFonts w:ascii="Times New Roman" w:hAnsi="Times New Roman" w:cs="Times New Roman"/>
          <w:b/>
          <w:sz w:val="26"/>
          <w:szCs w:val="26"/>
        </w:rPr>
      </w:pPr>
      <w:r>
        <w:rPr>
          <w:rFonts w:ascii="Times New Roman" w:hAnsi="Times New Roman" w:cs="Times New Roman"/>
          <w:b/>
          <w:sz w:val="26"/>
          <w:szCs w:val="26"/>
        </w:rPr>
        <w:t>____________________</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____________________</w:t>
      </w:r>
    </w:p>
    <w:p w14:paraId="23EDABA1" w14:textId="77777777" w:rsidR="009A2A9B" w:rsidRPr="005C68D7" w:rsidRDefault="009A2A9B" w:rsidP="001A7602">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Obi, Michael </w:t>
      </w:r>
      <w:proofErr w:type="spellStart"/>
      <w:r>
        <w:rPr>
          <w:rFonts w:ascii="Times New Roman" w:hAnsi="Times New Roman" w:cs="Times New Roman"/>
          <w:b/>
          <w:sz w:val="26"/>
          <w:szCs w:val="26"/>
        </w:rPr>
        <w:t>Ugonna</w:t>
      </w:r>
      <w:proofErr w:type="spellEnd"/>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sidRPr="005C68D7">
        <w:rPr>
          <w:rFonts w:ascii="Times New Roman" w:hAnsi="Times New Roman" w:cs="Times New Roman"/>
          <w:b/>
          <w:sz w:val="26"/>
          <w:szCs w:val="26"/>
        </w:rPr>
        <w:t xml:space="preserve">Date </w:t>
      </w:r>
    </w:p>
    <w:p w14:paraId="6FDE11E8" w14:textId="77777777" w:rsidR="009A2A9B" w:rsidRPr="005C68D7" w:rsidRDefault="009A2A9B" w:rsidP="009A2A9B">
      <w:pPr>
        <w:jc w:val="center"/>
        <w:rPr>
          <w:rFonts w:ascii="Times New Roman" w:hAnsi="Times New Roman" w:cs="Times New Roman"/>
          <w:b/>
          <w:sz w:val="26"/>
          <w:szCs w:val="26"/>
        </w:rPr>
      </w:pPr>
    </w:p>
    <w:p w14:paraId="3561E9FE" w14:textId="77777777" w:rsidR="009A2A9B" w:rsidRPr="005C68D7" w:rsidRDefault="009A2A9B" w:rsidP="009A2A9B">
      <w:pPr>
        <w:jc w:val="center"/>
        <w:rPr>
          <w:rFonts w:ascii="Times New Roman" w:hAnsi="Times New Roman" w:cs="Times New Roman"/>
          <w:b/>
          <w:sz w:val="26"/>
          <w:szCs w:val="26"/>
        </w:rPr>
      </w:pPr>
    </w:p>
    <w:p w14:paraId="085A80BB" w14:textId="77777777" w:rsidR="009A2A9B" w:rsidRPr="005C68D7" w:rsidRDefault="009A2A9B" w:rsidP="009A2A9B">
      <w:pPr>
        <w:jc w:val="center"/>
        <w:rPr>
          <w:rFonts w:ascii="Times New Roman" w:hAnsi="Times New Roman" w:cs="Times New Roman"/>
          <w:b/>
          <w:sz w:val="26"/>
          <w:szCs w:val="26"/>
        </w:rPr>
      </w:pPr>
    </w:p>
    <w:p w14:paraId="1309360A" w14:textId="77777777" w:rsidR="009A2A9B" w:rsidRPr="005C68D7" w:rsidRDefault="009A2A9B" w:rsidP="009A2A9B">
      <w:pPr>
        <w:jc w:val="center"/>
        <w:rPr>
          <w:rFonts w:ascii="Times New Roman" w:hAnsi="Times New Roman" w:cs="Times New Roman"/>
          <w:b/>
          <w:sz w:val="26"/>
          <w:szCs w:val="26"/>
        </w:rPr>
      </w:pPr>
    </w:p>
    <w:p w14:paraId="636AE8A2" w14:textId="77777777" w:rsidR="009A2A9B" w:rsidRPr="005C68D7" w:rsidRDefault="009A2A9B" w:rsidP="009A2A9B">
      <w:pPr>
        <w:jc w:val="center"/>
        <w:rPr>
          <w:rFonts w:ascii="Times New Roman" w:hAnsi="Times New Roman" w:cs="Times New Roman"/>
          <w:b/>
          <w:sz w:val="26"/>
          <w:szCs w:val="26"/>
        </w:rPr>
      </w:pPr>
    </w:p>
    <w:p w14:paraId="176B883D" w14:textId="77777777" w:rsidR="009A2A9B" w:rsidRPr="005C68D7" w:rsidRDefault="009A2A9B" w:rsidP="009A2A9B">
      <w:pPr>
        <w:jc w:val="center"/>
        <w:rPr>
          <w:rFonts w:ascii="Times New Roman" w:hAnsi="Times New Roman" w:cs="Times New Roman"/>
          <w:b/>
          <w:sz w:val="26"/>
          <w:szCs w:val="26"/>
        </w:rPr>
      </w:pPr>
    </w:p>
    <w:p w14:paraId="13564988" w14:textId="77777777" w:rsidR="009A2A9B" w:rsidRPr="005C68D7" w:rsidRDefault="009A2A9B" w:rsidP="009A2A9B">
      <w:pPr>
        <w:jc w:val="center"/>
        <w:rPr>
          <w:rFonts w:ascii="Times New Roman" w:hAnsi="Times New Roman" w:cs="Times New Roman"/>
          <w:b/>
          <w:sz w:val="26"/>
          <w:szCs w:val="26"/>
        </w:rPr>
      </w:pPr>
    </w:p>
    <w:p w14:paraId="704F90D0" w14:textId="77777777" w:rsidR="009A2A9B" w:rsidRPr="005C68D7" w:rsidRDefault="009A2A9B" w:rsidP="009A2A9B">
      <w:pPr>
        <w:jc w:val="center"/>
        <w:rPr>
          <w:rFonts w:ascii="Times New Roman" w:hAnsi="Times New Roman" w:cs="Times New Roman"/>
          <w:b/>
          <w:sz w:val="26"/>
          <w:szCs w:val="26"/>
        </w:rPr>
      </w:pPr>
    </w:p>
    <w:p w14:paraId="3773746C" w14:textId="77777777" w:rsidR="009A2A9B" w:rsidRPr="005C68D7" w:rsidRDefault="009A2A9B" w:rsidP="009A2A9B">
      <w:pPr>
        <w:jc w:val="center"/>
        <w:rPr>
          <w:rFonts w:ascii="Times New Roman" w:hAnsi="Times New Roman" w:cs="Times New Roman"/>
          <w:b/>
          <w:sz w:val="26"/>
          <w:szCs w:val="26"/>
        </w:rPr>
      </w:pPr>
    </w:p>
    <w:p w14:paraId="63462C9F" w14:textId="77777777" w:rsidR="009A2A9B" w:rsidRPr="005C68D7" w:rsidRDefault="009A2A9B" w:rsidP="009A2A9B">
      <w:pPr>
        <w:jc w:val="center"/>
        <w:rPr>
          <w:rFonts w:ascii="Times New Roman" w:hAnsi="Times New Roman" w:cs="Times New Roman"/>
          <w:b/>
          <w:sz w:val="26"/>
          <w:szCs w:val="26"/>
        </w:rPr>
      </w:pPr>
    </w:p>
    <w:p w14:paraId="162AC45A" w14:textId="77777777" w:rsidR="009A2A9B" w:rsidRPr="005C68D7" w:rsidRDefault="009A2A9B" w:rsidP="009A2A9B">
      <w:pPr>
        <w:jc w:val="center"/>
        <w:rPr>
          <w:rFonts w:ascii="Times New Roman" w:hAnsi="Times New Roman" w:cs="Times New Roman"/>
          <w:b/>
          <w:sz w:val="26"/>
          <w:szCs w:val="26"/>
        </w:rPr>
      </w:pPr>
    </w:p>
    <w:p w14:paraId="01BB7C74" w14:textId="77777777" w:rsidR="009A2A9B" w:rsidRPr="005C68D7" w:rsidRDefault="009A2A9B" w:rsidP="009A2A9B">
      <w:pPr>
        <w:jc w:val="center"/>
        <w:rPr>
          <w:rFonts w:ascii="Times New Roman" w:hAnsi="Times New Roman" w:cs="Times New Roman"/>
          <w:b/>
          <w:sz w:val="26"/>
          <w:szCs w:val="26"/>
        </w:rPr>
      </w:pPr>
    </w:p>
    <w:p w14:paraId="10A213C2" w14:textId="77777777" w:rsidR="009A2A9B" w:rsidRDefault="009A2A9B" w:rsidP="009A2A9B">
      <w:pPr>
        <w:jc w:val="center"/>
        <w:rPr>
          <w:rFonts w:ascii="Times New Roman" w:hAnsi="Times New Roman" w:cs="Times New Roman"/>
          <w:b/>
          <w:sz w:val="26"/>
          <w:szCs w:val="26"/>
        </w:rPr>
      </w:pPr>
    </w:p>
    <w:p w14:paraId="7EBCF703" w14:textId="77777777" w:rsidR="001A7602" w:rsidRPr="005C68D7" w:rsidRDefault="001A7602" w:rsidP="009A2A9B">
      <w:pPr>
        <w:jc w:val="center"/>
        <w:rPr>
          <w:rFonts w:ascii="Times New Roman" w:hAnsi="Times New Roman" w:cs="Times New Roman"/>
          <w:b/>
          <w:sz w:val="26"/>
          <w:szCs w:val="26"/>
        </w:rPr>
      </w:pPr>
    </w:p>
    <w:p w14:paraId="637A6062" w14:textId="77777777" w:rsidR="009A2A9B" w:rsidRDefault="009A2A9B" w:rsidP="009A2A9B">
      <w:pPr>
        <w:jc w:val="center"/>
        <w:rPr>
          <w:rFonts w:ascii="Times New Roman" w:hAnsi="Times New Roman" w:cs="Times New Roman"/>
          <w:b/>
          <w:sz w:val="26"/>
          <w:szCs w:val="26"/>
        </w:rPr>
      </w:pPr>
      <w:r>
        <w:rPr>
          <w:rFonts w:ascii="Times New Roman" w:hAnsi="Times New Roman" w:cs="Times New Roman"/>
          <w:b/>
          <w:sz w:val="26"/>
          <w:szCs w:val="26"/>
        </w:rPr>
        <w:lastRenderedPageBreak/>
        <w:t>CERTIFICATION</w:t>
      </w:r>
    </w:p>
    <w:p w14:paraId="68D07221" w14:textId="77777777" w:rsidR="009A2A9B" w:rsidRPr="005C68D7" w:rsidRDefault="009A2A9B" w:rsidP="009A2A9B">
      <w:pPr>
        <w:jc w:val="center"/>
        <w:rPr>
          <w:rFonts w:ascii="Times New Roman" w:hAnsi="Times New Roman" w:cs="Times New Roman"/>
          <w:b/>
          <w:sz w:val="26"/>
          <w:szCs w:val="26"/>
        </w:rPr>
      </w:pPr>
    </w:p>
    <w:p w14:paraId="1FB756B9" w14:textId="77777777" w:rsidR="009A2A9B" w:rsidRDefault="009A2A9B" w:rsidP="009A2A9B">
      <w:pPr>
        <w:spacing w:line="360" w:lineRule="auto"/>
        <w:jc w:val="both"/>
        <w:rPr>
          <w:rFonts w:ascii="Times New Roman" w:hAnsi="Times New Roman" w:cs="Times New Roman"/>
          <w:bCs/>
          <w:sz w:val="24"/>
          <w:szCs w:val="24"/>
        </w:rPr>
      </w:pPr>
      <w:r w:rsidRPr="005C68D7">
        <w:rPr>
          <w:rFonts w:ascii="Times New Roman" w:hAnsi="Times New Roman" w:cs="Times New Roman"/>
          <w:sz w:val="26"/>
          <w:szCs w:val="26"/>
        </w:rPr>
        <w:t xml:space="preserve">This is to certify that </w:t>
      </w:r>
      <w:r>
        <w:rPr>
          <w:rFonts w:ascii="Times New Roman" w:hAnsi="Times New Roman" w:cs="Times New Roman"/>
          <w:sz w:val="26"/>
          <w:szCs w:val="26"/>
        </w:rPr>
        <w:t xml:space="preserve">this research entitled </w:t>
      </w:r>
      <w:r>
        <w:rPr>
          <w:rFonts w:ascii="Times New Roman" w:hAnsi="Times New Roman" w:cs="Times New Roman"/>
          <w:bCs/>
          <w:sz w:val="24"/>
          <w:szCs w:val="24"/>
        </w:rPr>
        <w:t>Corporate Capital Structure a</w:t>
      </w:r>
      <w:r w:rsidRPr="00845713">
        <w:rPr>
          <w:rFonts w:ascii="Times New Roman" w:hAnsi="Times New Roman" w:cs="Times New Roman"/>
          <w:bCs/>
          <w:sz w:val="24"/>
          <w:szCs w:val="24"/>
        </w:rPr>
        <w:t>n</w:t>
      </w:r>
      <w:r>
        <w:rPr>
          <w:rFonts w:ascii="Times New Roman" w:hAnsi="Times New Roman" w:cs="Times New Roman"/>
          <w:bCs/>
          <w:sz w:val="24"/>
          <w:szCs w:val="24"/>
        </w:rPr>
        <w:t>d Financial Performance o</w:t>
      </w:r>
      <w:r w:rsidRPr="00845713">
        <w:rPr>
          <w:rFonts w:ascii="Times New Roman" w:hAnsi="Times New Roman" w:cs="Times New Roman"/>
          <w:bCs/>
          <w:sz w:val="24"/>
          <w:szCs w:val="24"/>
        </w:rPr>
        <w:t>f B</w:t>
      </w:r>
      <w:r>
        <w:rPr>
          <w:rFonts w:ascii="Times New Roman" w:hAnsi="Times New Roman" w:cs="Times New Roman"/>
          <w:bCs/>
          <w:sz w:val="24"/>
          <w:szCs w:val="24"/>
        </w:rPr>
        <w:t>rewery Firms in Nigeria (Study o</w:t>
      </w:r>
      <w:r w:rsidRPr="00845713">
        <w:rPr>
          <w:rFonts w:ascii="Times New Roman" w:hAnsi="Times New Roman" w:cs="Times New Roman"/>
          <w:bCs/>
          <w:sz w:val="24"/>
          <w:szCs w:val="24"/>
        </w:rPr>
        <w:t xml:space="preserve">f Guinness Nigeria </w:t>
      </w:r>
      <w:proofErr w:type="spellStart"/>
      <w:r w:rsidRPr="00845713">
        <w:rPr>
          <w:rFonts w:ascii="Times New Roman" w:hAnsi="Times New Roman" w:cs="Times New Roman"/>
          <w:bCs/>
          <w:sz w:val="24"/>
          <w:szCs w:val="24"/>
        </w:rPr>
        <w:t>Plc</w:t>
      </w:r>
      <w:proofErr w:type="spellEnd"/>
      <w:r>
        <w:rPr>
          <w:rFonts w:ascii="Times New Roman" w:hAnsi="Times New Roman" w:cs="Times New Roman"/>
          <w:bCs/>
          <w:sz w:val="24"/>
          <w:szCs w:val="24"/>
        </w:rPr>
        <w:t xml:space="preserve"> written by Obi Michael </w:t>
      </w:r>
      <w:proofErr w:type="spellStart"/>
      <w:r>
        <w:rPr>
          <w:rFonts w:ascii="Times New Roman" w:hAnsi="Times New Roman" w:cs="Times New Roman"/>
          <w:bCs/>
          <w:sz w:val="24"/>
          <w:szCs w:val="24"/>
        </w:rPr>
        <w:t>Ugonna</w:t>
      </w:r>
      <w:proofErr w:type="spellEnd"/>
      <w:r>
        <w:rPr>
          <w:rFonts w:ascii="Times New Roman" w:hAnsi="Times New Roman" w:cs="Times New Roman"/>
          <w:bCs/>
          <w:sz w:val="24"/>
          <w:szCs w:val="24"/>
        </w:rPr>
        <w:t xml:space="preserve"> with Registration Number GOU/U23/ACC/475 presented to the Department of Accounting and Finance of Godfrey </w:t>
      </w:r>
      <w:proofErr w:type="spellStart"/>
      <w:r>
        <w:rPr>
          <w:rFonts w:ascii="Times New Roman" w:hAnsi="Times New Roman" w:cs="Times New Roman"/>
          <w:bCs/>
          <w:sz w:val="24"/>
          <w:szCs w:val="24"/>
        </w:rPr>
        <w:t>Okoye</w:t>
      </w:r>
      <w:proofErr w:type="spellEnd"/>
      <w:r>
        <w:rPr>
          <w:rFonts w:ascii="Times New Roman" w:hAnsi="Times New Roman" w:cs="Times New Roman"/>
          <w:bCs/>
          <w:sz w:val="24"/>
          <w:szCs w:val="24"/>
        </w:rPr>
        <w:t xml:space="preserve"> University, Enugu has been assessed and approved for oral examination/defense by the Department of Accounting and Finance, Godfrey </w:t>
      </w:r>
      <w:proofErr w:type="spellStart"/>
      <w:r>
        <w:rPr>
          <w:rFonts w:ascii="Times New Roman" w:hAnsi="Times New Roman" w:cs="Times New Roman"/>
          <w:bCs/>
          <w:sz w:val="24"/>
          <w:szCs w:val="24"/>
        </w:rPr>
        <w:t>Okoye</w:t>
      </w:r>
      <w:proofErr w:type="spellEnd"/>
      <w:r>
        <w:rPr>
          <w:rFonts w:ascii="Times New Roman" w:hAnsi="Times New Roman" w:cs="Times New Roman"/>
          <w:bCs/>
          <w:sz w:val="24"/>
          <w:szCs w:val="24"/>
        </w:rPr>
        <w:t xml:space="preserve"> University, Enugu.</w:t>
      </w:r>
    </w:p>
    <w:p w14:paraId="1D522A6F" w14:textId="77777777" w:rsidR="009A2A9B" w:rsidRDefault="009A2A9B" w:rsidP="009A2A9B">
      <w:pPr>
        <w:rPr>
          <w:rFonts w:ascii="Times New Roman" w:hAnsi="Times New Roman" w:cs="Times New Roman"/>
          <w:sz w:val="26"/>
          <w:szCs w:val="26"/>
        </w:rPr>
      </w:pPr>
    </w:p>
    <w:p w14:paraId="456DF0E7" w14:textId="2C2FBD7E" w:rsidR="009A2A9B" w:rsidRPr="005C68D7" w:rsidRDefault="009A2A9B" w:rsidP="00A1027B">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w:t>
      </w:r>
      <w:r w:rsidRPr="005C68D7">
        <w:rPr>
          <w:rFonts w:ascii="Times New Roman" w:hAnsi="Times New Roman" w:cs="Times New Roman"/>
          <w:sz w:val="26"/>
          <w:szCs w:val="26"/>
        </w:rPr>
        <w:tab/>
      </w:r>
      <w:r w:rsidRPr="005C68D7">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w:t>
      </w:r>
    </w:p>
    <w:p w14:paraId="25BF9B3F" w14:textId="30F45623" w:rsidR="009A2A9B" w:rsidRPr="00277CC7" w:rsidRDefault="009A2A9B" w:rsidP="00A1027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Dr. </w:t>
      </w:r>
      <w:proofErr w:type="gramStart"/>
      <w:r>
        <w:rPr>
          <w:rFonts w:ascii="Times New Roman" w:hAnsi="Times New Roman" w:cs="Times New Roman"/>
          <w:b/>
          <w:sz w:val="26"/>
          <w:szCs w:val="26"/>
        </w:rPr>
        <w:t>Stephen  I</w:t>
      </w:r>
      <w:proofErr w:type="gram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Agu</w:t>
      </w:r>
      <w:proofErr w:type="spellEnd"/>
      <w:r>
        <w:rPr>
          <w:rFonts w:ascii="Times New Roman" w:hAnsi="Times New Roman" w:cs="Times New Roman"/>
          <w:b/>
          <w:sz w:val="26"/>
          <w:szCs w:val="26"/>
        </w:rPr>
        <w:t xml:space="preserve"> </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sidR="00A30320">
        <w:rPr>
          <w:rFonts w:ascii="Times New Roman" w:hAnsi="Times New Roman" w:cs="Times New Roman"/>
          <w:b/>
          <w:sz w:val="26"/>
          <w:szCs w:val="26"/>
        </w:rPr>
        <w:t xml:space="preserve">     </w:t>
      </w:r>
      <w:r w:rsidRPr="00277CC7">
        <w:rPr>
          <w:rFonts w:ascii="Times New Roman" w:hAnsi="Times New Roman" w:cs="Times New Roman"/>
          <w:b/>
          <w:sz w:val="26"/>
          <w:szCs w:val="26"/>
        </w:rPr>
        <w:t>Date</w:t>
      </w:r>
    </w:p>
    <w:p w14:paraId="42B384BF" w14:textId="2AA09C49" w:rsidR="009A2A9B" w:rsidRPr="00A1027B" w:rsidRDefault="009A2A9B" w:rsidP="00A1027B">
      <w:pPr>
        <w:spacing w:after="0" w:line="240" w:lineRule="auto"/>
        <w:rPr>
          <w:rFonts w:ascii="Times New Roman" w:hAnsi="Times New Roman" w:cs="Times New Roman"/>
          <w:sz w:val="26"/>
          <w:szCs w:val="26"/>
        </w:rPr>
      </w:pPr>
      <w:r w:rsidRPr="00A1027B">
        <w:rPr>
          <w:rFonts w:ascii="Times New Roman" w:hAnsi="Times New Roman" w:cs="Times New Roman"/>
          <w:sz w:val="26"/>
          <w:szCs w:val="26"/>
        </w:rPr>
        <w:t>Supervisor</w:t>
      </w:r>
    </w:p>
    <w:p w14:paraId="5786BEEA" w14:textId="77777777" w:rsidR="009A2A9B" w:rsidRDefault="009A2A9B" w:rsidP="00A1027B">
      <w:pPr>
        <w:spacing w:after="0" w:line="240" w:lineRule="auto"/>
        <w:jc w:val="both"/>
        <w:rPr>
          <w:rFonts w:ascii="Times New Roman" w:hAnsi="Times New Roman" w:cs="Times New Roman"/>
          <w:bCs/>
          <w:sz w:val="24"/>
          <w:szCs w:val="24"/>
        </w:rPr>
      </w:pPr>
    </w:p>
    <w:p w14:paraId="4CE17392" w14:textId="77777777" w:rsidR="00A1027B" w:rsidRDefault="00A1027B" w:rsidP="00A1027B">
      <w:pPr>
        <w:spacing w:after="0" w:line="240" w:lineRule="auto"/>
        <w:rPr>
          <w:rFonts w:ascii="Times New Roman" w:hAnsi="Times New Roman" w:cs="Times New Roman"/>
          <w:sz w:val="26"/>
          <w:szCs w:val="26"/>
        </w:rPr>
      </w:pPr>
    </w:p>
    <w:p w14:paraId="182D0DC2" w14:textId="0A2DE260" w:rsidR="009A2A9B" w:rsidRPr="005C68D7" w:rsidRDefault="009A2A9B" w:rsidP="00A1027B">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w:t>
      </w:r>
      <w:r w:rsidRPr="005C68D7">
        <w:rPr>
          <w:rFonts w:ascii="Times New Roman" w:hAnsi="Times New Roman" w:cs="Times New Roman"/>
          <w:sz w:val="26"/>
          <w:szCs w:val="26"/>
        </w:rPr>
        <w:tab/>
      </w:r>
      <w:r w:rsidRPr="005C68D7">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w:t>
      </w:r>
    </w:p>
    <w:p w14:paraId="13758D0B" w14:textId="77777777" w:rsidR="009A2A9B" w:rsidRPr="00277CC7" w:rsidRDefault="009A2A9B" w:rsidP="00A1027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Prof. John </w:t>
      </w:r>
      <w:proofErr w:type="spellStart"/>
      <w:r>
        <w:rPr>
          <w:rFonts w:ascii="Times New Roman" w:hAnsi="Times New Roman" w:cs="Times New Roman"/>
          <w:b/>
          <w:sz w:val="26"/>
          <w:szCs w:val="26"/>
        </w:rPr>
        <w:t>Odo</w:t>
      </w:r>
      <w:proofErr w:type="spellEnd"/>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 xml:space="preserve">      </w:t>
      </w:r>
      <w:r w:rsidRPr="00277CC7">
        <w:rPr>
          <w:rFonts w:ascii="Times New Roman" w:hAnsi="Times New Roman" w:cs="Times New Roman"/>
          <w:b/>
          <w:sz w:val="26"/>
          <w:szCs w:val="26"/>
        </w:rPr>
        <w:t>Date</w:t>
      </w:r>
    </w:p>
    <w:p w14:paraId="1FB09000" w14:textId="77777777" w:rsidR="009A2A9B" w:rsidRPr="00A1027B" w:rsidRDefault="009A2A9B" w:rsidP="00A1027B">
      <w:pPr>
        <w:spacing w:after="0" w:line="240" w:lineRule="auto"/>
        <w:rPr>
          <w:rFonts w:ascii="Times New Roman" w:hAnsi="Times New Roman" w:cs="Times New Roman"/>
          <w:sz w:val="26"/>
          <w:szCs w:val="26"/>
        </w:rPr>
      </w:pPr>
      <w:r w:rsidRPr="00A1027B">
        <w:rPr>
          <w:rFonts w:ascii="Times New Roman" w:hAnsi="Times New Roman" w:cs="Times New Roman"/>
          <w:sz w:val="26"/>
          <w:szCs w:val="26"/>
        </w:rPr>
        <w:t xml:space="preserve">Head of Department </w:t>
      </w:r>
    </w:p>
    <w:p w14:paraId="539121E5" w14:textId="77777777" w:rsidR="009A2A9B" w:rsidRPr="005C68D7" w:rsidRDefault="009A2A9B" w:rsidP="00A1027B">
      <w:pPr>
        <w:spacing w:after="0" w:line="240" w:lineRule="auto"/>
        <w:rPr>
          <w:rFonts w:ascii="Times New Roman" w:hAnsi="Times New Roman" w:cs="Times New Roman"/>
          <w:sz w:val="26"/>
          <w:szCs w:val="26"/>
        </w:rPr>
      </w:pPr>
    </w:p>
    <w:p w14:paraId="001B8029" w14:textId="77777777" w:rsidR="00A1027B" w:rsidRDefault="00A1027B" w:rsidP="00A1027B">
      <w:pPr>
        <w:spacing w:after="0" w:line="240" w:lineRule="auto"/>
        <w:rPr>
          <w:rFonts w:ascii="Times New Roman" w:hAnsi="Times New Roman" w:cs="Times New Roman"/>
          <w:sz w:val="26"/>
          <w:szCs w:val="26"/>
        </w:rPr>
      </w:pPr>
    </w:p>
    <w:p w14:paraId="5173E21D" w14:textId="77777777" w:rsidR="009A2A9B" w:rsidRPr="005C68D7" w:rsidRDefault="009A2A9B" w:rsidP="00A1027B">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w:t>
      </w:r>
      <w:r w:rsidRPr="005C68D7">
        <w:rPr>
          <w:rFonts w:ascii="Times New Roman" w:hAnsi="Times New Roman" w:cs="Times New Roman"/>
          <w:sz w:val="26"/>
          <w:szCs w:val="26"/>
        </w:rPr>
        <w:tab/>
      </w:r>
      <w:r w:rsidRPr="005C68D7">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w:t>
      </w:r>
    </w:p>
    <w:p w14:paraId="65B65943" w14:textId="77777777" w:rsidR="009A2A9B" w:rsidRPr="00277CC7" w:rsidRDefault="009A2A9B" w:rsidP="00A1027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Prof. John </w:t>
      </w:r>
      <w:proofErr w:type="spellStart"/>
      <w:r>
        <w:rPr>
          <w:rFonts w:ascii="Times New Roman" w:hAnsi="Times New Roman" w:cs="Times New Roman"/>
          <w:b/>
          <w:sz w:val="26"/>
          <w:szCs w:val="26"/>
        </w:rPr>
        <w:t>Odo</w:t>
      </w:r>
      <w:proofErr w:type="spellEnd"/>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 xml:space="preserve">       D</w:t>
      </w:r>
      <w:r w:rsidRPr="00277CC7">
        <w:rPr>
          <w:rFonts w:ascii="Times New Roman" w:hAnsi="Times New Roman" w:cs="Times New Roman"/>
          <w:b/>
          <w:sz w:val="26"/>
          <w:szCs w:val="26"/>
        </w:rPr>
        <w:t>ate</w:t>
      </w:r>
    </w:p>
    <w:p w14:paraId="1F8B3A4E" w14:textId="77777777" w:rsidR="009A2A9B" w:rsidRPr="00A1027B" w:rsidRDefault="009A2A9B" w:rsidP="00A1027B">
      <w:pPr>
        <w:spacing w:after="0" w:line="240" w:lineRule="auto"/>
        <w:rPr>
          <w:rFonts w:ascii="Times New Roman" w:hAnsi="Times New Roman" w:cs="Times New Roman"/>
          <w:sz w:val="26"/>
          <w:szCs w:val="26"/>
        </w:rPr>
      </w:pPr>
      <w:r w:rsidRPr="00A1027B">
        <w:rPr>
          <w:rFonts w:ascii="Times New Roman" w:hAnsi="Times New Roman" w:cs="Times New Roman"/>
          <w:sz w:val="26"/>
          <w:szCs w:val="26"/>
        </w:rPr>
        <w:t>Dean Faculty of Management and</w:t>
      </w:r>
    </w:p>
    <w:p w14:paraId="3B488972" w14:textId="77777777" w:rsidR="009A2A9B" w:rsidRPr="00A1027B" w:rsidRDefault="009A2A9B" w:rsidP="00A1027B">
      <w:pPr>
        <w:spacing w:after="0" w:line="240" w:lineRule="auto"/>
        <w:rPr>
          <w:rFonts w:ascii="Times New Roman" w:hAnsi="Times New Roman" w:cs="Times New Roman"/>
          <w:sz w:val="26"/>
          <w:szCs w:val="26"/>
        </w:rPr>
      </w:pPr>
      <w:r w:rsidRPr="00A1027B">
        <w:rPr>
          <w:rFonts w:ascii="Times New Roman" w:hAnsi="Times New Roman" w:cs="Times New Roman"/>
          <w:sz w:val="26"/>
          <w:szCs w:val="26"/>
        </w:rPr>
        <w:t>Social Science</w:t>
      </w:r>
    </w:p>
    <w:p w14:paraId="552C1DC9" w14:textId="77777777" w:rsidR="009A2A9B" w:rsidRDefault="009A2A9B" w:rsidP="00A1027B">
      <w:pPr>
        <w:spacing w:after="0" w:line="240" w:lineRule="auto"/>
        <w:rPr>
          <w:rFonts w:ascii="Times New Roman" w:hAnsi="Times New Roman" w:cs="Times New Roman"/>
          <w:sz w:val="26"/>
          <w:szCs w:val="26"/>
        </w:rPr>
      </w:pPr>
    </w:p>
    <w:p w14:paraId="3A104963" w14:textId="77777777" w:rsidR="00A1027B" w:rsidRDefault="00A1027B" w:rsidP="00A1027B">
      <w:pPr>
        <w:spacing w:after="0" w:line="240" w:lineRule="auto"/>
        <w:rPr>
          <w:rFonts w:ascii="Times New Roman" w:hAnsi="Times New Roman" w:cs="Times New Roman"/>
          <w:sz w:val="26"/>
          <w:szCs w:val="26"/>
        </w:rPr>
      </w:pPr>
    </w:p>
    <w:p w14:paraId="187F9831" w14:textId="77777777" w:rsidR="009A2A9B" w:rsidRPr="005C68D7" w:rsidRDefault="009A2A9B" w:rsidP="00A1027B">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w:t>
      </w:r>
      <w:r w:rsidRPr="005C68D7">
        <w:rPr>
          <w:rFonts w:ascii="Times New Roman" w:hAnsi="Times New Roman" w:cs="Times New Roman"/>
          <w:sz w:val="26"/>
          <w:szCs w:val="26"/>
        </w:rPr>
        <w:tab/>
      </w:r>
      <w:r w:rsidRPr="005C68D7">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w:t>
      </w:r>
    </w:p>
    <w:p w14:paraId="71FE400D" w14:textId="29E916A6" w:rsidR="009A2A9B" w:rsidRPr="00277CC7" w:rsidRDefault="009A2A9B" w:rsidP="00A1027B">
      <w:pPr>
        <w:spacing w:after="0" w:line="240" w:lineRule="auto"/>
        <w:rPr>
          <w:rFonts w:ascii="Times New Roman" w:hAnsi="Times New Roman" w:cs="Times New Roman"/>
          <w:b/>
          <w:sz w:val="26"/>
          <w:szCs w:val="26"/>
        </w:rPr>
      </w:pPr>
      <w:r w:rsidRPr="006E5B11">
        <w:rPr>
          <w:rFonts w:ascii="Times New Roman" w:hAnsi="Times New Roman" w:cs="Times New Roman"/>
          <w:sz w:val="26"/>
          <w:szCs w:val="26"/>
        </w:rPr>
        <w:t>External Examiner</w:t>
      </w:r>
      <w:r>
        <w:rPr>
          <w:rFonts w:ascii="Times New Roman" w:hAnsi="Times New Roman" w:cs="Times New Roman"/>
          <w:b/>
          <w:sz w:val="26"/>
          <w:szCs w:val="26"/>
        </w:rPr>
        <w:t xml:space="preserve"> </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 xml:space="preserve">        </w:t>
      </w:r>
      <w:r w:rsidR="006E5B11">
        <w:rPr>
          <w:rFonts w:ascii="Times New Roman" w:hAnsi="Times New Roman" w:cs="Times New Roman"/>
          <w:b/>
          <w:sz w:val="26"/>
          <w:szCs w:val="26"/>
        </w:rPr>
        <w:tab/>
        <w:t xml:space="preserve">      </w:t>
      </w:r>
      <w:r w:rsidRPr="00277CC7">
        <w:rPr>
          <w:rFonts w:ascii="Times New Roman" w:hAnsi="Times New Roman" w:cs="Times New Roman"/>
          <w:b/>
          <w:sz w:val="26"/>
          <w:szCs w:val="26"/>
        </w:rPr>
        <w:t>Date</w:t>
      </w:r>
    </w:p>
    <w:p w14:paraId="41EC3207" w14:textId="77777777" w:rsidR="009A2A9B" w:rsidRPr="005C68D7" w:rsidRDefault="009A2A9B" w:rsidP="00A1027B">
      <w:pPr>
        <w:spacing w:after="0" w:line="240" w:lineRule="auto"/>
        <w:rPr>
          <w:rFonts w:ascii="Times New Roman" w:hAnsi="Times New Roman" w:cs="Times New Roman"/>
          <w:b/>
          <w:sz w:val="26"/>
          <w:szCs w:val="26"/>
        </w:rPr>
      </w:pPr>
    </w:p>
    <w:p w14:paraId="1D480166" w14:textId="77777777" w:rsidR="009A2A9B" w:rsidRPr="005C68D7" w:rsidRDefault="009A2A9B" w:rsidP="00A1027B">
      <w:pPr>
        <w:spacing w:after="0" w:line="240" w:lineRule="auto"/>
        <w:rPr>
          <w:rFonts w:ascii="Times New Roman" w:hAnsi="Times New Roman" w:cs="Times New Roman"/>
          <w:b/>
          <w:sz w:val="26"/>
          <w:szCs w:val="26"/>
        </w:rPr>
      </w:pPr>
    </w:p>
    <w:p w14:paraId="1DDC200D" w14:textId="77777777" w:rsidR="00A1027B" w:rsidRDefault="00A1027B" w:rsidP="009A2A9B">
      <w:pPr>
        <w:spacing w:line="480" w:lineRule="auto"/>
        <w:jc w:val="center"/>
        <w:rPr>
          <w:rFonts w:ascii="Times New Roman" w:hAnsi="Times New Roman" w:cs="Times New Roman"/>
          <w:b/>
          <w:sz w:val="26"/>
          <w:szCs w:val="26"/>
        </w:rPr>
      </w:pPr>
    </w:p>
    <w:p w14:paraId="20C666B8" w14:textId="77777777" w:rsidR="00A1027B" w:rsidRDefault="00A1027B" w:rsidP="009A2A9B">
      <w:pPr>
        <w:spacing w:line="480" w:lineRule="auto"/>
        <w:jc w:val="center"/>
        <w:rPr>
          <w:rFonts w:ascii="Times New Roman" w:hAnsi="Times New Roman" w:cs="Times New Roman"/>
          <w:b/>
          <w:sz w:val="26"/>
          <w:szCs w:val="26"/>
        </w:rPr>
      </w:pPr>
    </w:p>
    <w:p w14:paraId="765F6C12" w14:textId="77777777" w:rsidR="00A1027B" w:rsidRDefault="00A1027B" w:rsidP="009A2A9B">
      <w:pPr>
        <w:spacing w:line="480" w:lineRule="auto"/>
        <w:jc w:val="center"/>
        <w:rPr>
          <w:rFonts w:ascii="Times New Roman" w:hAnsi="Times New Roman" w:cs="Times New Roman"/>
          <w:b/>
          <w:sz w:val="26"/>
          <w:szCs w:val="26"/>
        </w:rPr>
      </w:pPr>
    </w:p>
    <w:p w14:paraId="45C1D677" w14:textId="77777777" w:rsidR="00A1027B" w:rsidRDefault="00A1027B" w:rsidP="009A2A9B">
      <w:pPr>
        <w:spacing w:line="480" w:lineRule="auto"/>
        <w:jc w:val="center"/>
        <w:rPr>
          <w:rFonts w:ascii="Times New Roman" w:hAnsi="Times New Roman" w:cs="Times New Roman"/>
          <w:b/>
          <w:sz w:val="26"/>
          <w:szCs w:val="26"/>
        </w:rPr>
      </w:pPr>
    </w:p>
    <w:p w14:paraId="6E6A6B23" w14:textId="77777777" w:rsidR="009A2A9B" w:rsidRDefault="009A2A9B" w:rsidP="009A2A9B">
      <w:pPr>
        <w:spacing w:line="480" w:lineRule="auto"/>
        <w:jc w:val="center"/>
        <w:rPr>
          <w:rFonts w:ascii="Times New Roman" w:hAnsi="Times New Roman" w:cs="Times New Roman"/>
          <w:b/>
          <w:sz w:val="26"/>
          <w:szCs w:val="26"/>
        </w:rPr>
      </w:pPr>
      <w:r w:rsidRPr="005C68D7">
        <w:rPr>
          <w:rFonts w:ascii="Times New Roman" w:hAnsi="Times New Roman" w:cs="Times New Roman"/>
          <w:b/>
          <w:sz w:val="26"/>
          <w:szCs w:val="26"/>
        </w:rPr>
        <w:lastRenderedPageBreak/>
        <w:t>DEDICATION</w:t>
      </w:r>
    </w:p>
    <w:p w14:paraId="039D09B1" w14:textId="77777777" w:rsidR="009A2A9B" w:rsidRPr="005F1E51" w:rsidRDefault="009A2A9B" w:rsidP="009A2A9B">
      <w:pPr>
        <w:spacing w:line="480" w:lineRule="auto"/>
        <w:rPr>
          <w:rFonts w:ascii="Times New Roman" w:hAnsi="Times New Roman" w:cs="Times New Roman"/>
          <w:sz w:val="24"/>
          <w:szCs w:val="24"/>
        </w:rPr>
      </w:pPr>
      <w:r w:rsidRPr="005F1E51">
        <w:rPr>
          <w:rFonts w:ascii="Times New Roman" w:hAnsi="Times New Roman" w:cs="Times New Roman"/>
          <w:sz w:val="24"/>
          <w:szCs w:val="24"/>
        </w:rPr>
        <w:t>This project is dedicated to Almighty God for His grace, wisdom, strength, protection, and guidance throughout the course of this study.</w:t>
      </w:r>
    </w:p>
    <w:p w14:paraId="3A897509" w14:textId="77777777" w:rsidR="009A2A9B" w:rsidRPr="005F1E51" w:rsidRDefault="009A2A9B" w:rsidP="009A2A9B">
      <w:pPr>
        <w:rPr>
          <w:rFonts w:ascii="Times New Roman" w:hAnsi="Times New Roman" w:cs="Times New Roman"/>
          <w:sz w:val="24"/>
          <w:szCs w:val="24"/>
        </w:rPr>
      </w:pPr>
    </w:p>
    <w:p w14:paraId="465BBAC7" w14:textId="77777777" w:rsidR="009A2A9B" w:rsidRPr="005F1E51" w:rsidRDefault="009A2A9B" w:rsidP="009A2A9B">
      <w:pPr>
        <w:rPr>
          <w:rFonts w:ascii="Times New Roman" w:hAnsi="Times New Roman" w:cs="Times New Roman"/>
          <w:sz w:val="24"/>
          <w:szCs w:val="24"/>
        </w:rPr>
      </w:pPr>
    </w:p>
    <w:p w14:paraId="48193C55" w14:textId="77777777" w:rsidR="009A2A9B" w:rsidRDefault="009A2A9B" w:rsidP="009A2A9B">
      <w:pPr>
        <w:spacing w:line="480" w:lineRule="auto"/>
        <w:jc w:val="center"/>
        <w:rPr>
          <w:rFonts w:ascii="Times New Roman" w:hAnsi="Times New Roman" w:cs="Times New Roman"/>
          <w:b/>
          <w:sz w:val="24"/>
          <w:szCs w:val="24"/>
        </w:rPr>
      </w:pPr>
    </w:p>
    <w:p w14:paraId="0B2C7321" w14:textId="77777777" w:rsidR="009A2A9B" w:rsidRDefault="009A2A9B" w:rsidP="009A2A9B">
      <w:pPr>
        <w:spacing w:line="480" w:lineRule="auto"/>
        <w:jc w:val="center"/>
        <w:rPr>
          <w:rFonts w:ascii="Times New Roman" w:hAnsi="Times New Roman" w:cs="Times New Roman"/>
          <w:b/>
          <w:sz w:val="24"/>
          <w:szCs w:val="24"/>
        </w:rPr>
      </w:pPr>
    </w:p>
    <w:p w14:paraId="43498231" w14:textId="77777777" w:rsidR="009A2A9B" w:rsidRDefault="009A2A9B" w:rsidP="009A2A9B">
      <w:pPr>
        <w:spacing w:line="480" w:lineRule="auto"/>
        <w:jc w:val="center"/>
        <w:rPr>
          <w:rFonts w:ascii="Times New Roman" w:hAnsi="Times New Roman" w:cs="Times New Roman"/>
          <w:b/>
          <w:sz w:val="24"/>
          <w:szCs w:val="24"/>
        </w:rPr>
      </w:pPr>
    </w:p>
    <w:p w14:paraId="76147D65" w14:textId="77777777" w:rsidR="009A2A9B" w:rsidRDefault="009A2A9B" w:rsidP="009A2A9B">
      <w:pPr>
        <w:spacing w:line="480" w:lineRule="auto"/>
        <w:jc w:val="center"/>
        <w:rPr>
          <w:rFonts w:ascii="Times New Roman" w:hAnsi="Times New Roman" w:cs="Times New Roman"/>
          <w:b/>
          <w:sz w:val="24"/>
          <w:szCs w:val="24"/>
        </w:rPr>
      </w:pPr>
    </w:p>
    <w:p w14:paraId="0B1B859A" w14:textId="77777777" w:rsidR="009A2A9B" w:rsidRDefault="009A2A9B" w:rsidP="009A2A9B">
      <w:pPr>
        <w:spacing w:line="480" w:lineRule="auto"/>
        <w:jc w:val="center"/>
        <w:rPr>
          <w:rFonts w:ascii="Times New Roman" w:hAnsi="Times New Roman" w:cs="Times New Roman"/>
          <w:b/>
          <w:sz w:val="24"/>
          <w:szCs w:val="24"/>
        </w:rPr>
      </w:pPr>
    </w:p>
    <w:p w14:paraId="39E12CCD" w14:textId="77777777" w:rsidR="009A2A9B" w:rsidRDefault="009A2A9B" w:rsidP="009A2A9B">
      <w:pPr>
        <w:spacing w:line="480" w:lineRule="auto"/>
        <w:jc w:val="center"/>
        <w:rPr>
          <w:rFonts w:ascii="Times New Roman" w:hAnsi="Times New Roman" w:cs="Times New Roman"/>
          <w:b/>
          <w:sz w:val="24"/>
          <w:szCs w:val="24"/>
        </w:rPr>
      </w:pPr>
    </w:p>
    <w:p w14:paraId="0E8095BC" w14:textId="77777777" w:rsidR="009A2A9B" w:rsidRDefault="009A2A9B" w:rsidP="009A2A9B">
      <w:pPr>
        <w:spacing w:line="480" w:lineRule="auto"/>
        <w:jc w:val="center"/>
        <w:rPr>
          <w:rFonts w:ascii="Times New Roman" w:hAnsi="Times New Roman" w:cs="Times New Roman"/>
          <w:b/>
          <w:sz w:val="24"/>
          <w:szCs w:val="24"/>
        </w:rPr>
      </w:pPr>
    </w:p>
    <w:p w14:paraId="75FCF7EE" w14:textId="77777777" w:rsidR="009A2A9B" w:rsidRDefault="009A2A9B" w:rsidP="009A2A9B">
      <w:pPr>
        <w:spacing w:line="480" w:lineRule="auto"/>
        <w:jc w:val="center"/>
        <w:rPr>
          <w:rFonts w:ascii="Times New Roman" w:hAnsi="Times New Roman" w:cs="Times New Roman"/>
          <w:b/>
          <w:sz w:val="24"/>
          <w:szCs w:val="24"/>
        </w:rPr>
      </w:pPr>
    </w:p>
    <w:p w14:paraId="04C04CDE" w14:textId="77777777" w:rsidR="009A2A9B" w:rsidRDefault="009A2A9B" w:rsidP="009A2A9B">
      <w:pPr>
        <w:spacing w:line="480" w:lineRule="auto"/>
        <w:jc w:val="center"/>
        <w:rPr>
          <w:rFonts w:ascii="Times New Roman" w:hAnsi="Times New Roman" w:cs="Times New Roman"/>
          <w:b/>
          <w:sz w:val="24"/>
          <w:szCs w:val="24"/>
        </w:rPr>
      </w:pPr>
    </w:p>
    <w:p w14:paraId="6051873C" w14:textId="77777777" w:rsidR="009A2A9B" w:rsidRDefault="009A2A9B" w:rsidP="009A2A9B">
      <w:pPr>
        <w:spacing w:line="480" w:lineRule="auto"/>
        <w:jc w:val="center"/>
        <w:rPr>
          <w:rFonts w:ascii="Times New Roman" w:hAnsi="Times New Roman" w:cs="Times New Roman"/>
          <w:b/>
          <w:sz w:val="24"/>
          <w:szCs w:val="24"/>
        </w:rPr>
      </w:pPr>
    </w:p>
    <w:p w14:paraId="32BDF78B" w14:textId="77777777" w:rsidR="009A2A9B" w:rsidRDefault="009A2A9B" w:rsidP="009A2A9B">
      <w:pPr>
        <w:spacing w:line="480" w:lineRule="auto"/>
        <w:jc w:val="center"/>
        <w:rPr>
          <w:rFonts w:ascii="Times New Roman" w:hAnsi="Times New Roman" w:cs="Times New Roman"/>
          <w:b/>
          <w:sz w:val="24"/>
          <w:szCs w:val="24"/>
        </w:rPr>
      </w:pPr>
    </w:p>
    <w:p w14:paraId="3CCE54CE" w14:textId="77777777" w:rsidR="009A2A9B" w:rsidRDefault="009A2A9B" w:rsidP="009A2A9B">
      <w:pPr>
        <w:spacing w:line="480" w:lineRule="auto"/>
        <w:jc w:val="center"/>
        <w:rPr>
          <w:rFonts w:ascii="Times New Roman" w:hAnsi="Times New Roman" w:cs="Times New Roman"/>
          <w:b/>
          <w:sz w:val="24"/>
          <w:szCs w:val="24"/>
        </w:rPr>
      </w:pPr>
    </w:p>
    <w:p w14:paraId="52983D59" w14:textId="77777777" w:rsidR="009A2A9B" w:rsidRDefault="009A2A9B" w:rsidP="009A2A9B">
      <w:pPr>
        <w:spacing w:line="480" w:lineRule="auto"/>
        <w:jc w:val="center"/>
        <w:rPr>
          <w:rFonts w:ascii="Times New Roman" w:hAnsi="Times New Roman" w:cs="Times New Roman"/>
          <w:b/>
          <w:sz w:val="24"/>
          <w:szCs w:val="24"/>
        </w:rPr>
      </w:pPr>
    </w:p>
    <w:p w14:paraId="3576695B" w14:textId="77777777" w:rsidR="009A2A9B" w:rsidRDefault="009A2A9B" w:rsidP="009A2A9B">
      <w:pPr>
        <w:spacing w:line="480" w:lineRule="auto"/>
        <w:jc w:val="center"/>
        <w:rPr>
          <w:rFonts w:ascii="Times New Roman" w:hAnsi="Times New Roman" w:cs="Times New Roman"/>
          <w:b/>
          <w:sz w:val="24"/>
          <w:szCs w:val="24"/>
        </w:rPr>
      </w:pPr>
    </w:p>
    <w:p w14:paraId="6B1305DF" w14:textId="77777777" w:rsidR="00267370" w:rsidRPr="00132784" w:rsidRDefault="00267370" w:rsidP="00267370">
      <w:pPr>
        <w:jc w:val="center"/>
        <w:rPr>
          <w:rFonts w:ascii="Times New Roman" w:hAnsi="Times New Roman" w:cs="Times New Roman"/>
          <w:b/>
          <w:sz w:val="24"/>
          <w:szCs w:val="24"/>
        </w:rPr>
      </w:pPr>
      <w:r w:rsidRPr="00132784">
        <w:rPr>
          <w:rFonts w:ascii="Times New Roman" w:hAnsi="Times New Roman" w:cs="Times New Roman"/>
          <w:b/>
          <w:sz w:val="24"/>
          <w:szCs w:val="24"/>
        </w:rPr>
        <w:lastRenderedPageBreak/>
        <w:t>ACKNOWLEDGEMENTS</w:t>
      </w:r>
    </w:p>
    <w:p w14:paraId="53D535D8" w14:textId="77777777" w:rsidR="00267370" w:rsidRPr="00132784" w:rsidRDefault="00267370" w:rsidP="00267370">
      <w:pPr>
        <w:jc w:val="both"/>
        <w:rPr>
          <w:rFonts w:ascii="Times New Roman" w:hAnsi="Times New Roman" w:cs="Times New Roman"/>
          <w:sz w:val="24"/>
          <w:szCs w:val="24"/>
        </w:rPr>
      </w:pPr>
      <w:r w:rsidRPr="00132784">
        <w:rPr>
          <w:rFonts w:ascii="Times New Roman" w:hAnsi="Times New Roman" w:cs="Times New Roman"/>
          <w:sz w:val="24"/>
          <w:szCs w:val="24"/>
        </w:rPr>
        <w:t>I give utmost thanks to God almighty for His guidance, wisdom, strength, and mentorship that has brought about the successful end of this research project.</w:t>
      </w:r>
    </w:p>
    <w:p w14:paraId="357F86CC" w14:textId="77777777" w:rsidR="00267370" w:rsidRPr="00132784" w:rsidRDefault="00267370" w:rsidP="00267370">
      <w:pPr>
        <w:jc w:val="both"/>
        <w:rPr>
          <w:rFonts w:ascii="Times New Roman" w:hAnsi="Times New Roman" w:cs="Times New Roman"/>
          <w:sz w:val="24"/>
          <w:szCs w:val="24"/>
        </w:rPr>
      </w:pPr>
      <w:r w:rsidRPr="00132784">
        <w:rPr>
          <w:rFonts w:ascii="Times New Roman" w:hAnsi="Times New Roman" w:cs="Times New Roman"/>
          <w:sz w:val="24"/>
          <w:szCs w:val="24"/>
        </w:rPr>
        <w:t xml:space="preserve">My esteemed supervisor, Dr. Stephen I. </w:t>
      </w:r>
      <w:proofErr w:type="spellStart"/>
      <w:r w:rsidRPr="00132784">
        <w:rPr>
          <w:rFonts w:ascii="Times New Roman" w:hAnsi="Times New Roman" w:cs="Times New Roman"/>
          <w:sz w:val="24"/>
          <w:szCs w:val="24"/>
        </w:rPr>
        <w:t>Agu</w:t>
      </w:r>
      <w:proofErr w:type="spellEnd"/>
      <w:r w:rsidRPr="00132784">
        <w:rPr>
          <w:rFonts w:ascii="Times New Roman" w:hAnsi="Times New Roman" w:cs="Times New Roman"/>
          <w:sz w:val="24"/>
          <w:szCs w:val="24"/>
        </w:rPr>
        <w:t>, for providing me with useful insights and direction on my work, I sincerely thank him for his commitment, guidance and encouragement. His support and mentorship have been a great source of inspiration.</w:t>
      </w:r>
    </w:p>
    <w:p w14:paraId="78630617" w14:textId="77777777" w:rsidR="00267370" w:rsidRPr="00132784" w:rsidRDefault="00267370" w:rsidP="00267370">
      <w:pPr>
        <w:jc w:val="both"/>
        <w:rPr>
          <w:rFonts w:ascii="Times New Roman" w:hAnsi="Times New Roman" w:cs="Times New Roman"/>
          <w:sz w:val="24"/>
          <w:szCs w:val="24"/>
        </w:rPr>
      </w:pPr>
      <w:r w:rsidRPr="00132784">
        <w:rPr>
          <w:rFonts w:ascii="Times New Roman" w:hAnsi="Times New Roman" w:cs="Times New Roman"/>
          <w:sz w:val="24"/>
          <w:szCs w:val="24"/>
        </w:rPr>
        <w:t xml:space="preserve">I equally wish to appreciate the Vice Chancellor of Godfrey </w:t>
      </w:r>
      <w:proofErr w:type="spellStart"/>
      <w:r w:rsidRPr="00132784">
        <w:rPr>
          <w:rFonts w:ascii="Times New Roman" w:hAnsi="Times New Roman" w:cs="Times New Roman"/>
          <w:sz w:val="24"/>
          <w:szCs w:val="24"/>
        </w:rPr>
        <w:t>Okoye</w:t>
      </w:r>
      <w:proofErr w:type="spellEnd"/>
      <w:r w:rsidRPr="00132784">
        <w:rPr>
          <w:rFonts w:ascii="Times New Roman" w:hAnsi="Times New Roman" w:cs="Times New Roman"/>
          <w:sz w:val="24"/>
          <w:szCs w:val="24"/>
        </w:rPr>
        <w:t xml:space="preserve"> University, Rev. Fr. Prof. C. </w:t>
      </w:r>
      <w:proofErr w:type="spellStart"/>
      <w:r w:rsidRPr="00132784">
        <w:rPr>
          <w:rFonts w:ascii="Times New Roman" w:hAnsi="Times New Roman" w:cs="Times New Roman"/>
          <w:sz w:val="24"/>
          <w:szCs w:val="24"/>
        </w:rPr>
        <w:t>Anieke</w:t>
      </w:r>
      <w:proofErr w:type="spellEnd"/>
      <w:r w:rsidRPr="00132784">
        <w:rPr>
          <w:rFonts w:ascii="Times New Roman" w:hAnsi="Times New Roman" w:cs="Times New Roman"/>
          <w:sz w:val="24"/>
          <w:szCs w:val="24"/>
        </w:rPr>
        <w:t>, for providing a conducive academic environment and for his visionary leadership during my course of study.</w:t>
      </w:r>
    </w:p>
    <w:p w14:paraId="09ED9339" w14:textId="77777777" w:rsidR="00267370" w:rsidRDefault="00267370" w:rsidP="00267370">
      <w:pPr>
        <w:jc w:val="both"/>
        <w:rPr>
          <w:rFonts w:ascii="Times New Roman" w:hAnsi="Times New Roman"/>
          <w:sz w:val="24"/>
          <w:szCs w:val="24"/>
        </w:rPr>
      </w:pPr>
      <w:r w:rsidRPr="00132784">
        <w:rPr>
          <w:rFonts w:ascii="Times New Roman" w:hAnsi="Times New Roman" w:cs="Times New Roman"/>
          <w:sz w:val="24"/>
          <w:szCs w:val="24"/>
        </w:rPr>
        <w:t xml:space="preserve">I wish to express my sincere appreciation to the Head of Department, Prof. John </w:t>
      </w:r>
      <w:proofErr w:type="spellStart"/>
      <w:r w:rsidRPr="00132784">
        <w:rPr>
          <w:rFonts w:ascii="Times New Roman" w:hAnsi="Times New Roman" w:cs="Times New Roman"/>
          <w:sz w:val="24"/>
          <w:szCs w:val="24"/>
        </w:rPr>
        <w:t>Odo</w:t>
      </w:r>
      <w:proofErr w:type="spellEnd"/>
      <w:r w:rsidRPr="00132784">
        <w:rPr>
          <w:rFonts w:ascii="Times New Roman" w:hAnsi="Times New Roman" w:cs="Times New Roman"/>
          <w:sz w:val="24"/>
          <w:szCs w:val="24"/>
        </w:rPr>
        <w:t xml:space="preserve">, for his exceptional leadership, support, and encouragement throughout the course of my academic journey. I am grateful for the opportunities and guidance he provided, which contributed significantly to the successful completion of this work. I would like to extend my appreciation to all my lecturers: Prof </w:t>
      </w:r>
      <w:proofErr w:type="spellStart"/>
      <w:r w:rsidRPr="00132784">
        <w:rPr>
          <w:rFonts w:ascii="Times New Roman" w:hAnsi="Times New Roman" w:cs="Times New Roman"/>
          <w:sz w:val="24"/>
          <w:szCs w:val="24"/>
        </w:rPr>
        <w:t>Seguis</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Udeh</w:t>
      </w:r>
      <w:proofErr w:type="spellEnd"/>
      <w:r w:rsidRPr="00132784">
        <w:rPr>
          <w:rFonts w:ascii="Times New Roman" w:hAnsi="Times New Roman" w:cs="Times New Roman"/>
          <w:sz w:val="24"/>
          <w:szCs w:val="24"/>
        </w:rPr>
        <w:t xml:space="preserve">, Prof </w:t>
      </w:r>
      <w:proofErr w:type="spellStart"/>
      <w:r w:rsidRPr="00132784">
        <w:rPr>
          <w:rFonts w:ascii="Times New Roman" w:hAnsi="Times New Roman" w:cs="Times New Roman"/>
          <w:sz w:val="24"/>
          <w:szCs w:val="24"/>
        </w:rPr>
        <w:t>Modesta</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Egiyi</w:t>
      </w:r>
      <w:proofErr w:type="spellEnd"/>
      <w:r w:rsidRPr="00132784">
        <w:rPr>
          <w:rFonts w:ascii="Times New Roman" w:hAnsi="Times New Roman" w:cs="Times New Roman"/>
          <w:sz w:val="24"/>
          <w:szCs w:val="24"/>
        </w:rPr>
        <w:t xml:space="preserve">, Prof Titus </w:t>
      </w:r>
      <w:proofErr w:type="spellStart"/>
      <w:r w:rsidRPr="00132784">
        <w:rPr>
          <w:rFonts w:ascii="Times New Roman" w:hAnsi="Times New Roman" w:cs="Times New Roman"/>
          <w:sz w:val="24"/>
          <w:szCs w:val="24"/>
        </w:rPr>
        <w:t>Nwanne</w:t>
      </w:r>
      <w:proofErr w:type="spellEnd"/>
      <w:r w:rsidRPr="00132784">
        <w:rPr>
          <w:rFonts w:ascii="Times New Roman" w:hAnsi="Times New Roman" w:cs="Times New Roman"/>
          <w:sz w:val="24"/>
          <w:szCs w:val="24"/>
        </w:rPr>
        <w:t xml:space="preserve">, Prof Elias </w:t>
      </w:r>
      <w:proofErr w:type="spellStart"/>
      <w:r w:rsidRPr="00132784">
        <w:rPr>
          <w:rFonts w:ascii="Times New Roman" w:hAnsi="Times New Roman" w:cs="Times New Roman"/>
          <w:sz w:val="24"/>
          <w:szCs w:val="24"/>
        </w:rPr>
        <w:t>Agbo</w:t>
      </w:r>
      <w:proofErr w:type="spellEnd"/>
      <w:r w:rsidRPr="00132784">
        <w:rPr>
          <w:rFonts w:ascii="Times New Roman" w:hAnsi="Times New Roman" w:cs="Times New Roman"/>
          <w:sz w:val="24"/>
          <w:szCs w:val="24"/>
        </w:rPr>
        <w:t xml:space="preserve">, Prof. James </w:t>
      </w:r>
      <w:proofErr w:type="spellStart"/>
      <w:r w:rsidRPr="00132784">
        <w:rPr>
          <w:rFonts w:ascii="Times New Roman" w:hAnsi="Times New Roman" w:cs="Times New Roman"/>
          <w:sz w:val="24"/>
          <w:szCs w:val="24"/>
        </w:rPr>
        <w:t>Ugwu</w:t>
      </w:r>
      <w:proofErr w:type="spellEnd"/>
      <w:r w:rsidRPr="00132784">
        <w:rPr>
          <w:rFonts w:ascii="Times New Roman" w:hAnsi="Times New Roman" w:cs="Times New Roman"/>
          <w:sz w:val="24"/>
          <w:szCs w:val="24"/>
        </w:rPr>
        <w:t xml:space="preserve">, Prof. </w:t>
      </w:r>
      <w:proofErr w:type="spellStart"/>
      <w:r w:rsidRPr="00132784">
        <w:rPr>
          <w:rFonts w:ascii="Times New Roman" w:hAnsi="Times New Roman" w:cs="Times New Roman"/>
          <w:sz w:val="24"/>
          <w:szCs w:val="24"/>
        </w:rPr>
        <w:t>Uche</w:t>
      </w:r>
      <w:proofErr w:type="spellEnd"/>
      <w:r w:rsidRPr="00132784">
        <w:rPr>
          <w:rFonts w:ascii="Times New Roman" w:hAnsi="Times New Roman" w:cs="Times New Roman"/>
          <w:sz w:val="24"/>
          <w:szCs w:val="24"/>
        </w:rPr>
        <w:t xml:space="preserve"> Lucy </w:t>
      </w:r>
      <w:proofErr w:type="spellStart"/>
      <w:r w:rsidRPr="00132784">
        <w:rPr>
          <w:rFonts w:ascii="Times New Roman" w:hAnsi="Times New Roman" w:cs="Times New Roman"/>
          <w:sz w:val="24"/>
          <w:szCs w:val="24"/>
        </w:rPr>
        <w:t>Onyekwelu</w:t>
      </w:r>
      <w:proofErr w:type="spellEnd"/>
      <w:r w:rsidRPr="00132784">
        <w:rPr>
          <w:rFonts w:ascii="Times New Roman" w:hAnsi="Times New Roman" w:cs="Times New Roman"/>
          <w:sz w:val="24"/>
          <w:szCs w:val="24"/>
        </w:rPr>
        <w:t xml:space="preserve">, Prof Simon </w:t>
      </w:r>
      <w:proofErr w:type="spellStart"/>
      <w:r w:rsidRPr="00132784">
        <w:rPr>
          <w:rFonts w:ascii="Times New Roman" w:hAnsi="Times New Roman" w:cs="Times New Roman"/>
          <w:sz w:val="24"/>
          <w:szCs w:val="24"/>
        </w:rPr>
        <w:t>Nwabara</w:t>
      </w:r>
      <w:proofErr w:type="spellEnd"/>
      <w:r w:rsidRPr="00132784">
        <w:rPr>
          <w:rFonts w:ascii="Times New Roman" w:hAnsi="Times New Roman" w:cs="Times New Roman"/>
          <w:sz w:val="24"/>
          <w:szCs w:val="24"/>
        </w:rPr>
        <w:t xml:space="preserve"> Peter </w:t>
      </w:r>
      <w:proofErr w:type="spellStart"/>
      <w:r w:rsidRPr="00132784">
        <w:rPr>
          <w:rFonts w:ascii="Times New Roman" w:hAnsi="Times New Roman" w:cs="Times New Roman"/>
          <w:sz w:val="24"/>
          <w:szCs w:val="24"/>
        </w:rPr>
        <w:t>Nwankwo</w:t>
      </w:r>
      <w:proofErr w:type="spellEnd"/>
      <w:r w:rsidRPr="00132784">
        <w:rPr>
          <w:rFonts w:ascii="Times New Roman" w:hAnsi="Times New Roman" w:cs="Times New Roman"/>
          <w:sz w:val="24"/>
          <w:szCs w:val="24"/>
        </w:rPr>
        <w:t xml:space="preserve">, Prof </w:t>
      </w:r>
      <w:proofErr w:type="spellStart"/>
      <w:r w:rsidRPr="00132784">
        <w:rPr>
          <w:rFonts w:ascii="Times New Roman" w:hAnsi="Times New Roman" w:cs="Times New Roman"/>
          <w:sz w:val="24"/>
          <w:szCs w:val="24"/>
        </w:rPr>
        <w:t>Evelyne</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Bassey</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Dr</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Basillia</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Nwachukwu</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Dr</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Osmund</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Ugwu</w:t>
      </w:r>
      <w:proofErr w:type="spellEnd"/>
      <w:r w:rsidRPr="00132784">
        <w:rPr>
          <w:rFonts w:ascii="Times New Roman" w:hAnsi="Times New Roman" w:cs="Times New Roman"/>
          <w:sz w:val="24"/>
          <w:szCs w:val="24"/>
        </w:rPr>
        <w:t xml:space="preserve">, Rev. Fr Wilfred </w:t>
      </w:r>
      <w:proofErr w:type="spellStart"/>
      <w:r w:rsidRPr="00132784">
        <w:rPr>
          <w:rFonts w:ascii="Times New Roman" w:hAnsi="Times New Roman" w:cs="Times New Roman"/>
          <w:sz w:val="24"/>
          <w:szCs w:val="24"/>
        </w:rPr>
        <w:t>Agu</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Dr</w:t>
      </w:r>
      <w:proofErr w:type="spellEnd"/>
      <w:r w:rsidRPr="00132784">
        <w:rPr>
          <w:rFonts w:ascii="Times New Roman" w:hAnsi="Times New Roman" w:cs="Times New Roman"/>
          <w:sz w:val="24"/>
          <w:szCs w:val="24"/>
        </w:rPr>
        <w:t xml:space="preserve"> Steven </w:t>
      </w:r>
      <w:proofErr w:type="spellStart"/>
      <w:r w:rsidRPr="00132784">
        <w:rPr>
          <w:rFonts w:ascii="Times New Roman" w:hAnsi="Times New Roman" w:cs="Times New Roman"/>
          <w:sz w:val="24"/>
          <w:szCs w:val="24"/>
        </w:rPr>
        <w:t>Agu</w:t>
      </w:r>
      <w:proofErr w:type="spellEnd"/>
      <w:r w:rsidRPr="00132784">
        <w:rPr>
          <w:rFonts w:ascii="Times New Roman" w:hAnsi="Times New Roman" w:cs="Times New Roman"/>
          <w:sz w:val="24"/>
          <w:szCs w:val="24"/>
        </w:rPr>
        <w:t xml:space="preserve">, Mrs. Veronica </w:t>
      </w:r>
      <w:proofErr w:type="spellStart"/>
      <w:r w:rsidRPr="00132784">
        <w:rPr>
          <w:rFonts w:ascii="Times New Roman" w:hAnsi="Times New Roman" w:cs="Times New Roman"/>
          <w:sz w:val="24"/>
          <w:szCs w:val="24"/>
        </w:rPr>
        <w:t>Okoro</w:t>
      </w:r>
      <w:proofErr w:type="spellEnd"/>
      <w:r w:rsidRPr="00132784">
        <w:rPr>
          <w:rFonts w:ascii="Times New Roman" w:hAnsi="Times New Roman" w:cs="Times New Roman"/>
          <w:sz w:val="24"/>
          <w:szCs w:val="24"/>
        </w:rPr>
        <w:t xml:space="preserve">, Prof Michael </w:t>
      </w:r>
      <w:proofErr w:type="spellStart"/>
      <w:r w:rsidRPr="00132784">
        <w:rPr>
          <w:rFonts w:ascii="Times New Roman" w:hAnsi="Times New Roman" w:cs="Times New Roman"/>
          <w:sz w:val="24"/>
          <w:szCs w:val="24"/>
        </w:rPr>
        <w:t>Nwafor</w:t>
      </w:r>
      <w:proofErr w:type="spellEnd"/>
      <w:r w:rsidRPr="00132784">
        <w:rPr>
          <w:rFonts w:ascii="Times New Roman" w:hAnsi="Times New Roman" w:cs="Times New Roman"/>
          <w:sz w:val="24"/>
          <w:szCs w:val="24"/>
        </w:rPr>
        <w:t xml:space="preserve">, Miss </w:t>
      </w:r>
      <w:proofErr w:type="spellStart"/>
      <w:r w:rsidRPr="00132784">
        <w:rPr>
          <w:rFonts w:ascii="Times New Roman" w:hAnsi="Times New Roman" w:cs="Times New Roman"/>
          <w:sz w:val="24"/>
          <w:szCs w:val="24"/>
        </w:rPr>
        <w:t>Obasi</w:t>
      </w:r>
      <w:proofErr w:type="spellEnd"/>
      <w:r w:rsidRPr="00132784">
        <w:rPr>
          <w:rFonts w:ascii="Times New Roman" w:hAnsi="Times New Roman" w:cs="Times New Roman"/>
          <w:sz w:val="24"/>
          <w:szCs w:val="24"/>
        </w:rPr>
        <w:t xml:space="preserve"> </w:t>
      </w:r>
      <w:proofErr w:type="spellStart"/>
      <w:r w:rsidRPr="00132784">
        <w:rPr>
          <w:rFonts w:ascii="Times New Roman" w:hAnsi="Times New Roman" w:cs="Times New Roman"/>
          <w:sz w:val="24"/>
          <w:szCs w:val="24"/>
        </w:rPr>
        <w:t>Amarachi</w:t>
      </w:r>
      <w:proofErr w:type="spellEnd"/>
      <w:r w:rsidRPr="00132784">
        <w:rPr>
          <w:rFonts w:ascii="Times New Roman" w:hAnsi="Times New Roman" w:cs="Times New Roman"/>
          <w:sz w:val="24"/>
          <w:szCs w:val="24"/>
        </w:rPr>
        <w:t xml:space="preserve">, and our Secretary Cynthia </w:t>
      </w:r>
      <w:proofErr w:type="spellStart"/>
      <w:r w:rsidRPr="00132784">
        <w:rPr>
          <w:rFonts w:ascii="Times New Roman" w:hAnsi="Times New Roman" w:cs="Times New Roman"/>
          <w:sz w:val="24"/>
          <w:szCs w:val="24"/>
        </w:rPr>
        <w:t>Onyibor</w:t>
      </w:r>
      <w:proofErr w:type="spellEnd"/>
      <w:r w:rsidRPr="00132784">
        <w:rPr>
          <w:rFonts w:ascii="Times New Roman" w:hAnsi="Times New Roman" w:cs="Times New Roman"/>
          <w:sz w:val="24"/>
          <w:szCs w:val="24"/>
        </w:rPr>
        <w:t xml:space="preserve"> and all lecturers and staff of the Department of Accounting and Finance of Godfrey </w:t>
      </w:r>
      <w:proofErr w:type="spellStart"/>
      <w:r w:rsidRPr="00132784">
        <w:rPr>
          <w:rFonts w:ascii="Times New Roman" w:hAnsi="Times New Roman" w:cs="Times New Roman"/>
          <w:sz w:val="24"/>
          <w:szCs w:val="24"/>
        </w:rPr>
        <w:t>Okoye</w:t>
      </w:r>
      <w:proofErr w:type="spellEnd"/>
      <w:r w:rsidRPr="00132784">
        <w:rPr>
          <w:rFonts w:ascii="Times New Roman" w:hAnsi="Times New Roman" w:cs="Times New Roman"/>
          <w:sz w:val="24"/>
          <w:szCs w:val="24"/>
        </w:rPr>
        <w:t xml:space="preserve"> University for their academic support and for providing a solid foundation for my studies.</w:t>
      </w:r>
    </w:p>
    <w:p w14:paraId="7A35B6B6" w14:textId="77777777" w:rsidR="00267370" w:rsidRPr="005F1E51" w:rsidRDefault="00267370" w:rsidP="00267370">
      <w:pPr>
        <w:spacing w:after="200"/>
        <w:jc w:val="both"/>
        <w:rPr>
          <w:rFonts w:ascii="Times New Roman" w:hAnsi="Times New Roman" w:cs="Times New Roman"/>
          <w:sz w:val="24"/>
          <w:szCs w:val="24"/>
        </w:rPr>
      </w:pPr>
      <w:r>
        <w:rPr>
          <w:rFonts w:ascii="Times New Roman" w:hAnsi="Times New Roman" w:cs="Times New Roman"/>
          <w:sz w:val="24"/>
          <w:szCs w:val="24"/>
        </w:rPr>
        <w:t>My s</w:t>
      </w:r>
      <w:r w:rsidRPr="005F1E51">
        <w:rPr>
          <w:rFonts w:ascii="Times New Roman" w:hAnsi="Times New Roman" w:cs="Times New Roman"/>
          <w:sz w:val="24"/>
          <w:szCs w:val="24"/>
        </w:rPr>
        <w:t xml:space="preserve">pecial appreciation goes to my parents, </w:t>
      </w:r>
      <w:r>
        <w:rPr>
          <w:rFonts w:ascii="Times New Roman" w:hAnsi="Times New Roman" w:cs="Times New Roman"/>
          <w:sz w:val="24"/>
          <w:szCs w:val="24"/>
        </w:rPr>
        <w:t xml:space="preserve">Mr. and Mrs. Peter Obi and my one and only sister Obi Precious </w:t>
      </w:r>
      <w:proofErr w:type="spellStart"/>
      <w:r>
        <w:rPr>
          <w:rFonts w:ascii="Times New Roman" w:hAnsi="Times New Roman" w:cs="Times New Roman"/>
          <w:sz w:val="24"/>
          <w:szCs w:val="24"/>
        </w:rPr>
        <w:t>Nwadimma</w:t>
      </w:r>
      <w:proofErr w:type="spellEnd"/>
      <w:r>
        <w:rPr>
          <w:rFonts w:ascii="Times New Roman" w:hAnsi="Times New Roman" w:cs="Times New Roman"/>
          <w:sz w:val="24"/>
          <w:szCs w:val="24"/>
        </w:rPr>
        <w:t xml:space="preserve"> and also my uncle Rev. Fr</w:t>
      </w:r>
      <w:bookmarkStart w:id="0" w:name="_GoBack"/>
      <w:bookmarkEnd w:id="0"/>
      <w:r>
        <w:rPr>
          <w:rFonts w:ascii="Times New Roman" w:hAnsi="Times New Roman" w:cs="Times New Roman"/>
          <w:sz w:val="24"/>
          <w:szCs w:val="24"/>
        </w:rPr>
        <w:t xml:space="preserve">, </w:t>
      </w:r>
      <w:proofErr w:type="spellStart"/>
      <w:r>
        <w:rPr>
          <w:rFonts w:ascii="Times New Roman" w:hAnsi="Times New Roman" w:cs="Times New Roman"/>
          <w:sz w:val="24"/>
          <w:szCs w:val="24"/>
        </w:rPr>
        <w:t>Nnamdi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Isidore</w:t>
      </w:r>
      <w:proofErr w:type="spellEnd"/>
      <w:r>
        <w:rPr>
          <w:rFonts w:ascii="Times New Roman" w:hAnsi="Times New Roman" w:cs="Times New Roman"/>
          <w:sz w:val="24"/>
          <w:szCs w:val="24"/>
        </w:rPr>
        <w:t xml:space="preserve">. Obi,  </w:t>
      </w:r>
      <w:r w:rsidRPr="005F1E51">
        <w:rPr>
          <w:rFonts w:ascii="Times New Roman" w:hAnsi="Times New Roman" w:cs="Times New Roman"/>
          <w:sz w:val="24"/>
          <w:szCs w:val="24"/>
        </w:rPr>
        <w:t xml:space="preserve"> </w:t>
      </w:r>
      <w:r>
        <w:rPr>
          <w:rFonts w:ascii="Times New Roman" w:hAnsi="Times New Roman" w:cs="Times New Roman"/>
          <w:sz w:val="24"/>
          <w:szCs w:val="24"/>
        </w:rPr>
        <w:t xml:space="preserve">my </w:t>
      </w:r>
      <w:r w:rsidRPr="005F1E51">
        <w:rPr>
          <w:rFonts w:ascii="Times New Roman" w:hAnsi="Times New Roman" w:cs="Times New Roman"/>
          <w:sz w:val="24"/>
          <w:szCs w:val="24"/>
        </w:rPr>
        <w:t>friends, and well-wishers for their prayers, encouragement, financial support, and understanding throughout my studies.</w:t>
      </w:r>
    </w:p>
    <w:p w14:paraId="79AF6F7B" w14:textId="77777777" w:rsidR="00267370" w:rsidRPr="005F1E51" w:rsidRDefault="00267370" w:rsidP="00267370">
      <w:pPr>
        <w:spacing w:after="200"/>
        <w:jc w:val="both"/>
        <w:rPr>
          <w:rFonts w:ascii="Times New Roman" w:hAnsi="Times New Roman" w:cs="Times New Roman"/>
          <w:sz w:val="24"/>
          <w:szCs w:val="24"/>
        </w:rPr>
      </w:pPr>
      <w:r w:rsidRPr="005F1E51">
        <w:rPr>
          <w:rFonts w:ascii="Times New Roman" w:hAnsi="Times New Roman" w:cs="Times New Roman"/>
          <w:sz w:val="24"/>
          <w:szCs w:val="24"/>
        </w:rPr>
        <w:t xml:space="preserve">Finally, I appreciate everyone who contributed directly or indirectly toward the successful completion of this research work. May God bless you all </w:t>
      </w:r>
      <w:proofErr w:type="gramStart"/>
      <w:r w:rsidRPr="005F1E51">
        <w:rPr>
          <w:rFonts w:ascii="Times New Roman" w:hAnsi="Times New Roman" w:cs="Times New Roman"/>
          <w:sz w:val="24"/>
          <w:szCs w:val="24"/>
        </w:rPr>
        <w:t>abundantly.</w:t>
      </w:r>
      <w:proofErr w:type="gramEnd"/>
    </w:p>
    <w:p w14:paraId="5A54BC31" w14:textId="77777777" w:rsidR="00267370" w:rsidRPr="00132784" w:rsidRDefault="00267370" w:rsidP="00267370">
      <w:pPr>
        <w:jc w:val="both"/>
        <w:rPr>
          <w:rFonts w:ascii="Times New Roman" w:hAnsi="Times New Roman" w:cs="Times New Roman"/>
          <w:sz w:val="24"/>
          <w:szCs w:val="24"/>
        </w:rPr>
      </w:pPr>
    </w:p>
    <w:p w14:paraId="05288B56" w14:textId="77777777" w:rsidR="009A2A9B" w:rsidRPr="005C68D7" w:rsidRDefault="009A2A9B" w:rsidP="009A2A9B">
      <w:pPr>
        <w:rPr>
          <w:rFonts w:ascii="Times New Roman" w:hAnsi="Times New Roman" w:cs="Times New Roman"/>
          <w:sz w:val="26"/>
          <w:szCs w:val="26"/>
        </w:rPr>
      </w:pPr>
    </w:p>
    <w:p w14:paraId="7F760DFF" w14:textId="77777777" w:rsidR="009A2A9B" w:rsidRPr="005C68D7" w:rsidRDefault="009A2A9B" w:rsidP="009A2A9B">
      <w:pPr>
        <w:rPr>
          <w:rFonts w:ascii="Times New Roman" w:hAnsi="Times New Roman" w:cs="Times New Roman"/>
          <w:sz w:val="26"/>
          <w:szCs w:val="26"/>
        </w:rPr>
      </w:pPr>
    </w:p>
    <w:p w14:paraId="6F03F2D5" w14:textId="77777777" w:rsidR="009A2A9B" w:rsidRPr="005C68D7" w:rsidRDefault="009A2A9B" w:rsidP="009A2A9B">
      <w:pPr>
        <w:rPr>
          <w:rFonts w:ascii="Times New Roman" w:hAnsi="Times New Roman" w:cs="Times New Roman"/>
          <w:sz w:val="26"/>
          <w:szCs w:val="26"/>
        </w:rPr>
      </w:pPr>
    </w:p>
    <w:p w14:paraId="0587D7AF" w14:textId="77777777" w:rsidR="009A2A9B" w:rsidRPr="005C68D7" w:rsidRDefault="009A2A9B" w:rsidP="009A2A9B">
      <w:pPr>
        <w:rPr>
          <w:rFonts w:ascii="Times New Roman" w:hAnsi="Times New Roman" w:cs="Times New Roman"/>
          <w:sz w:val="26"/>
          <w:szCs w:val="26"/>
        </w:rPr>
      </w:pPr>
    </w:p>
    <w:p w14:paraId="476A0341" w14:textId="77777777" w:rsidR="009A2A9B" w:rsidRPr="005C68D7" w:rsidRDefault="009A2A9B" w:rsidP="009A2A9B">
      <w:pPr>
        <w:rPr>
          <w:rFonts w:ascii="Times New Roman" w:hAnsi="Times New Roman" w:cs="Times New Roman"/>
          <w:sz w:val="26"/>
          <w:szCs w:val="26"/>
        </w:rPr>
      </w:pPr>
    </w:p>
    <w:p w14:paraId="490BB4AC" w14:textId="77777777" w:rsidR="009A2A9B" w:rsidRDefault="009A2A9B" w:rsidP="009A2A9B">
      <w:pPr>
        <w:spacing w:line="480" w:lineRule="auto"/>
        <w:jc w:val="center"/>
        <w:rPr>
          <w:rFonts w:ascii="Times New Roman" w:hAnsi="Times New Roman" w:cs="Times New Roman"/>
          <w:b/>
          <w:sz w:val="24"/>
          <w:szCs w:val="24"/>
        </w:rPr>
      </w:pPr>
    </w:p>
    <w:p w14:paraId="611EFF14" w14:textId="77777777" w:rsidR="009A2A9B" w:rsidRDefault="009A2A9B" w:rsidP="009A2A9B">
      <w:pPr>
        <w:spacing w:line="480" w:lineRule="auto"/>
        <w:jc w:val="center"/>
        <w:rPr>
          <w:rFonts w:ascii="Times New Roman" w:hAnsi="Times New Roman" w:cs="Times New Roman"/>
          <w:b/>
          <w:sz w:val="24"/>
          <w:szCs w:val="24"/>
        </w:rPr>
      </w:pPr>
    </w:p>
    <w:p w14:paraId="33FA0849" w14:textId="77777777" w:rsidR="009A2A9B" w:rsidRPr="00017B51" w:rsidRDefault="009A2A9B" w:rsidP="009A2A9B">
      <w:pPr>
        <w:spacing w:line="360" w:lineRule="auto"/>
        <w:jc w:val="center"/>
        <w:rPr>
          <w:rFonts w:ascii="Times New Roman" w:hAnsi="Times New Roman" w:cs="Times New Roman"/>
          <w:b/>
          <w:sz w:val="24"/>
          <w:szCs w:val="24"/>
        </w:rPr>
      </w:pPr>
      <w:r w:rsidRPr="00017B51">
        <w:rPr>
          <w:rFonts w:ascii="Times New Roman" w:hAnsi="Times New Roman" w:cs="Times New Roman"/>
          <w:b/>
          <w:sz w:val="24"/>
          <w:szCs w:val="24"/>
        </w:rPr>
        <w:t>TABLE OF CONTENTS</w:t>
      </w:r>
    </w:p>
    <w:p w14:paraId="1A1CA9BF" w14:textId="77777777" w:rsidR="009A2A9B" w:rsidRPr="00017B51" w:rsidRDefault="009A2A9B" w:rsidP="000A289E">
      <w:pPr>
        <w:rPr>
          <w:rFonts w:ascii="Times New Roman" w:hAnsi="Times New Roman" w:cs="Times New Roman"/>
          <w:sz w:val="24"/>
          <w:szCs w:val="24"/>
        </w:rPr>
      </w:pPr>
      <w:r w:rsidRPr="00017B51">
        <w:rPr>
          <w:rFonts w:ascii="Times New Roman" w:hAnsi="Times New Roman" w:cs="Times New Roman"/>
          <w:sz w:val="24"/>
          <w:szCs w:val="24"/>
        </w:rPr>
        <w:t>Cover page</w:t>
      </w:r>
    </w:p>
    <w:p w14:paraId="58A8B3F7" w14:textId="77777777" w:rsidR="009A2A9B" w:rsidRPr="00017B51" w:rsidRDefault="009A2A9B" w:rsidP="000A289E">
      <w:pPr>
        <w:rPr>
          <w:rFonts w:ascii="Times New Roman" w:hAnsi="Times New Roman" w:cs="Times New Roman"/>
          <w:sz w:val="24"/>
          <w:szCs w:val="24"/>
        </w:rPr>
      </w:pPr>
      <w:r w:rsidRPr="00017B51">
        <w:rPr>
          <w:rFonts w:ascii="Times New Roman" w:hAnsi="Times New Roman" w:cs="Times New Roman"/>
          <w:sz w:val="24"/>
          <w:szCs w:val="24"/>
        </w:rPr>
        <w:t>Title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14:paraId="5B0CF1AE" w14:textId="77777777" w:rsidR="009A2A9B" w:rsidRPr="00017B51" w:rsidRDefault="009A2A9B" w:rsidP="000A289E">
      <w:pPr>
        <w:rPr>
          <w:rFonts w:ascii="Times New Roman" w:hAnsi="Times New Roman" w:cs="Times New Roman"/>
          <w:sz w:val="24"/>
          <w:szCs w:val="24"/>
        </w:rPr>
      </w:pPr>
      <w:r w:rsidRPr="00017B51">
        <w:rPr>
          <w:rFonts w:ascii="Times New Roman" w:hAnsi="Times New Roman" w:cs="Times New Roman"/>
          <w:sz w:val="24"/>
          <w:szCs w:val="24"/>
        </w:rPr>
        <w:t xml:space="preserve">Declaration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p>
    <w:p w14:paraId="1AA09015" w14:textId="77777777" w:rsidR="009A2A9B" w:rsidRPr="00017B51" w:rsidRDefault="009A2A9B" w:rsidP="000A289E">
      <w:pPr>
        <w:rPr>
          <w:rFonts w:ascii="Times New Roman" w:hAnsi="Times New Roman" w:cs="Times New Roman"/>
          <w:sz w:val="24"/>
          <w:szCs w:val="24"/>
        </w:rPr>
      </w:pPr>
      <w:r w:rsidRPr="00017B51">
        <w:rPr>
          <w:rFonts w:ascii="Times New Roman" w:hAnsi="Times New Roman" w:cs="Times New Roman"/>
          <w:sz w:val="24"/>
          <w:szCs w:val="24"/>
        </w:rPr>
        <w:t xml:space="preserve">Certification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14:paraId="1CC43060" w14:textId="77777777" w:rsidR="009A2A9B" w:rsidRPr="00017B51" w:rsidRDefault="009A2A9B" w:rsidP="000A289E">
      <w:pPr>
        <w:rPr>
          <w:rFonts w:ascii="Times New Roman" w:hAnsi="Times New Roman" w:cs="Times New Roman"/>
          <w:sz w:val="24"/>
          <w:szCs w:val="24"/>
        </w:rPr>
      </w:pPr>
      <w:r w:rsidRPr="00017B51">
        <w:rPr>
          <w:rFonts w:ascii="Times New Roman" w:hAnsi="Times New Roman" w:cs="Times New Roman"/>
          <w:sz w:val="24"/>
          <w:szCs w:val="24"/>
        </w:rPr>
        <w:t xml:space="preserve">Dedication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14:paraId="2D8095F0" w14:textId="02D41F46" w:rsidR="009A2A9B" w:rsidRPr="00017B51" w:rsidRDefault="009A2A9B" w:rsidP="000A289E">
      <w:pPr>
        <w:rPr>
          <w:rFonts w:ascii="Times New Roman" w:hAnsi="Times New Roman" w:cs="Times New Roman"/>
          <w:sz w:val="24"/>
          <w:szCs w:val="24"/>
        </w:rPr>
      </w:pPr>
      <w:r w:rsidRPr="00017B51">
        <w:rPr>
          <w:rFonts w:ascii="Times New Roman" w:hAnsi="Times New Roman" w:cs="Times New Roman"/>
          <w:sz w:val="24"/>
          <w:szCs w:val="24"/>
        </w:rPr>
        <w:t>Acknowledgement</w:t>
      </w:r>
      <w:r w:rsidR="00AF6054">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p>
    <w:p w14:paraId="3904E178" w14:textId="023090A6" w:rsidR="009A2A9B" w:rsidRPr="00017B51" w:rsidRDefault="009A2A9B" w:rsidP="000A289E">
      <w:pPr>
        <w:rPr>
          <w:rFonts w:ascii="Times New Roman" w:hAnsi="Times New Roman" w:cs="Times New Roman"/>
          <w:sz w:val="24"/>
          <w:szCs w:val="24"/>
        </w:rPr>
      </w:pPr>
      <w:r w:rsidRPr="00017B51">
        <w:rPr>
          <w:rFonts w:ascii="Times New Roman" w:hAnsi="Times New Roman" w:cs="Times New Roman"/>
          <w:sz w:val="24"/>
          <w:szCs w:val="24"/>
        </w:rPr>
        <w:t xml:space="preserve">Abstract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9</w:t>
      </w:r>
    </w:p>
    <w:p w14:paraId="0B4A84CD" w14:textId="0C81D371" w:rsidR="009A2A9B" w:rsidRPr="00017B51" w:rsidRDefault="009A2A9B" w:rsidP="000A289E">
      <w:pPr>
        <w:rPr>
          <w:rFonts w:ascii="Times New Roman" w:hAnsi="Times New Roman" w:cs="Times New Roman"/>
          <w:b/>
          <w:sz w:val="24"/>
          <w:szCs w:val="24"/>
        </w:rPr>
      </w:pPr>
      <w:r w:rsidRPr="00017B51">
        <w:rPr>
          <w:rFonts w:ascii="Times New Roman" w:hAnsi="Times New Roman" w:cs="Times New Roman"/>
          <w:b/>
          <w:sz w:val="24"/>
          <w:szCs w:val="24"/>
        </w:rPr>
        <w:t>CHAPTER ONE: INTRODUCTION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435D71">
        <w:rPr>
          <w:rFonts w:ascii="Times New Roman" w:hAnsi="Times New Roman" w:cs="Times New Roman"/>
          <w:b/>
          <w:sz w:val="24"/>
          <w:szCs w:val="24"/>
        </w:rPr>
        <w:t>10</w:t>
      </w:r>
    </w:p>
    <w:p w14:paraId="44D55589" w14:textId="70818A6A"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1.1 Background to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10</w:t>
      </w:r>
    </w:p>
    <w:p w14:paraId="473F30ED" w14:textId="29F52C75"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1.2 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14</w:t>
      </w:r>
    </w:p>
    <w:p w14:paraId="5E44CADD" w14:textId="3A4CF9F3"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1.3 Objectives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16</w:t>
      </w:r>
    </w:p>
    <w:p w14:paraId="1027672A" w14:textId="2C08F472"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1.4 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16</w:t>
      </w:r>
    </w:p>
    <w:p w14:paraId="52AD78CB" w14:textId="1DD341DF"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1.5 Research Hypotheses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17</w:t>
      </w:r>
    </w:p>
    <w:p w14:paraId="63FFE8F9" w14:textId="35492F69"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1.6 Significance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17</w:t>
      </w:r>
    </w:p>
    <w:p w14:paraId="6B998181" w14:textId="1EC240EA"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1.7 Scope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18</w:t>
      </w:r>
    </w:p>
    <w:p w14:paraId="7B0A2506" w14:textId="65FEF08E"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1.8 Operational Definition of Terms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18</w:t>
      </w:r>
    </w:p>
    <w:p w14:paraId="4F3B5E6D" w14:textId="6955541F" w:rsidR="009A2A9B" w:rsidRPr="00017B51" w:rsidRDefault="009A2A9B" w:rsidP="000A289E">
      <w:pPr>
        <w:rPr>
          <w:rFonts w:ascii="Times New Roman" w:hAnsi="Times New Roman" w:cs="Times New Roman"/>
          <w:b/>
          <w:sz w:val="24"/>
          <w:szCs w:val="24"/>
        </w:rPr>
      </w:pPr>
      <w:r w:rsidRPr="00017B51">
        <w:rPr>
          <w:rFonts w:ascii="Times New Roman" w:hAnsi="Times New Roman" w:cs="Times New Roman"/>
          <w:b/>
          <w:sz w:val="24"/>
          <w:szCs w:val="24"/>
        </w:rPr>
        <w:t>CHAPTER TWO: REVIEW OF RELATED LITERATURE</w:t>
      </w:r>
      <w:r w:rsidR="00435D71">
        <w:rPr>
          <w:rFonts w:ascii="Times New Roman" w:hAnsi="Times New Roman" w:cs="Times New Roman"/>
          <w:b/>
          <w:sz w:val="24"/>
          <w:szCs w:val="24"/>
        </w:rPr>
        <w:tab/>
      </w:r>
      <w:r w:rsidR="00435D71">
        <w:rPr>
          <w:rFonts w:ascii="Times New Roman" w:hAnsi="Times New Roman" w:cs="Times New Roman"/>
          <w:b/>
          <w:sz w:val="24"/>
          <w:szCs w:val="24"/>
        </w:rPr>
        <w:tab/>
      </w:r>
      <w:r w:rsidR="00435D71">
        <w:rPr>
          <w:rFonts w:ascii="Times New Roman" w:hAnsi="Times New Roman" w:cs="Times New Roman"/>
          <w:b/>
          <w:sz w:val="24"/>
          <w:szCs w:val="24"/>
        </w:rPr>
        <w:tab/>
        <w:t>20</w:t>
      </w:r>
    </w:p>
    <w:p w14:paraId="33A25031" w14:textId="6C596DAF"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2.1 Conceptual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20</w:t>
      </w:r>
    </w:p>
    <w:p w14:paraId="74EB4469" w14:textId="356D6F98" w:rsidR="009A2A9B" w:rsidRPr="00017B51" w:rsidRDefault="009A2A9B" w:rsidP="000A289E">
      <w:pPr>
        <w:jc w:val="both"/>
        <w:rPr>
          <w:rFonts w:ascii="Times New Roman" w:hAnsi="Times New Roman" w:cs="Times New Roman"/>
          <w:sz w:val="24"/>
          <w:szCs w:val="24"/>
        </w:rPr>
      </w:pPr>
      <w:r>
        <w:rPr>
          <w:rFonts w:ascii="Times New Roman" w:hAnsi="Times New Roman" w:cs="Times New Roman"/>
          <w:sz w:val="24"/>
          <w:szCs w:val="24"/>
        </w:rPr>
        <w:t xml:space="preserve">2.1.1 </w:t>
      </w:r>
      <w:r w:rsidRPr="00017B51">
        <w:rPr>
          <w:rFonts w:ascii="Times New Roman" w:hAnsi="Times New Roman" w:cs="Times New Roman"/>
          <w:sz w:val="24"/>
          <w:szCs w:val="24"/>
        </w:rPr>
        <w:t>Capital Structure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20</w:t>
      </w:r>
    </w:p>
    <w:p w14:paraId="00AC5D78" w14:textId="4CA978F2"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2.1.2 Debt Ratio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23</w:t>
      </w:r>
    </w:p>
    <w:p w14:paraId="6F8A78AB" w14:textId="1B7DEFBB"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2.1.3 Debt-to-Equity Ratio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24</w:t>
      </w:r>
    </w:p>
    <w:p w14:paraId="2E441B2E" w14:textId="650A85CE"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2.1.4 Long-Term Debt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25</w:t>
      </w:r>
    </w:p>
    <w:p w14:paraId="05D377AD" w14:textId="4F94B7F0" w:rsidR="009A2A9B" w:rsidRPr="00017B51" w:rsidRDefault="009A2A9B" w:rsidP="000A289E">
      <w:pPr>
        <w:jc w:val="both"/>
        <w:rPr>
          <w:rFonts w:ascii="Times New Roman" w:hAnsi="Times New Roman" w:cs="Times New Roman"/>
          <w:sz w:val="24"/>
          <w:szCs w:val="24"/>
        </w:rPr>
      </w:pPr>
      <w:r>
        <w:rPr>
          <w:rFonts w:ascii="Times New Roman" w:hAnsi="Times New Roman" w:cs="Times New Roman"/>
          <w:sz w:val="24"/>
          <w:szCs w:val="24"/>
        </w:rPr>
        <w:t xml:space="preserve">2.1.5 </w:t>
      </w:r>
      <w:r w:rsidRPr="00017B51">
        <w:rPr>
          <w:rFonts w:ascii="Times New Roman" w:hAnsi="Times New Roman" w:cs="Times New Roman"/>
          <w:sz w:val="24"/>
          <w:szCs w:val="24"/>
        </w:rPr>
        <w:t>Financial Performance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25</w:t>
      </w:r>
    </w:p>
    <w:p w14:paraId="1CA2D1A9" w14:textId="09752851"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2.1.6 Net Profit Margin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26</w:t>
      </w:r>
    </w:p>
    <w:p w14:paraId="2D520182" w14:textId="64C009A2" w:rsidR="009A2A9B" w:rsidRPr="00017B51" w:rsidRDefault="009A2A9B" w:rsidP="000A289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2.1.7 </w:t>
      </w:r>
      <w:r w:rsidRPr="00017B51">
        <w:rPr>
          <w:rFonts w:ascii="Times New Roman" w:hAnsi="Times New Roman" w:cs="Times New Roman"/>
          <w:sz w:val="24"/>
          <w:szCs w:val="24"/>
        </w:rPr>
        <w:t>Capital Str</w:t>
      </w:r>
      <w:r>
        <w:rPr>
          <w:rFonts w:ascii="Times New Roman" w:hAnsi="Times New Roman" w:cs="Times New Roman"/>
          <w:sz w:val="24"/>
          <w:szCs w:val="24"/>
        </w:rPr>
        <w:t>ucture and Financial Performance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27</w:t>
      </w:r>
    </w:p>
    <w:p w14:paraId="3E10AC26" w14:textId="167EDE8E"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2.2 Theoretical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28</w:t>
      </w:r>
    </w:p>
    <w:p w14:paraId="20A8F211" w14:textId="7B814290"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2.2.1 Modigliani and Miller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28</w:t>
      </w:r>
    </w:p>
    <w:p w14:paraId="0C5B3BDD" w14:textId="3A21CF42" w:rsidR="009A2A9B" w:rsidRPr="00017B51" w:rsidRDefault="009A2A9B" w:rsidP="000A289E">
      <w:pPr>
        <w:jc w:val="both"/>
        <w:rPr>
          <w:rFonts w:ascii="Times New Roman" w:hAnsi="Times New Roman" w:cs="Times New Roman"/>
          <w:sz w:val="24"/>
          <w:szCs w:val="24"/>
        </w:rPr>
      </w:pPr>
      <w:r w:rsidRPr="00017B51">
        <w:rPr>
          <w:rFonts w:ascii="Times New Roman" w:hAnsi="Times New Roman" w:cs="Times New Roman"/>
          <w:sz w:val="24"/>
          <w:szCs w:val="24"/>
        </w:rPr>
        <w:t>2.2.2 Trade-Off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29</w:t>
      </w:r>
    </w:p>
    <w:p w14:paraId="23143DEA" w14:textId="5A4C1C98"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2.2.3 Pecking Order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31</w:t>
      </w:r>
    </w:p>
    <w:p w14:paraId="5A980F6D" w14:textId="3B90E768"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2.2.4 Agency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33</w:t>
      </w:r>
    </w:p>
    <w:p w14:paraId="1694A523" w14:textId="43B98927" w:rsidR="009A2A9B"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2.3 Empirical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35</w:t>
      </w:r>
    </w:p>
    <w:p w14:paraId="5F8FEFB4" w14:textId="13634CEE" w:rsidR="009A2A9B" w:rsidRPr="00017B51" w:rsidRDefault="009A2A9B" w:rsidP="000A289E">
      <w:pPr>
        <w:spacing w:after="60"/>
        <w:jc w:val="both"/>
        <w:rPr>
          <w:rFonts w:ascii="Times New Roman" w:hAnsi="Times New Roman" w:cs="Times New Roman"/>
          <w:sz w:val="24"/>
          <w:szCs w:val="24"/>
        </w:rPr>
      </w:pPr>
      <w:proofErr w:type="gramStart"/>
      <w:r>
        <w:rPr>
          <w:rFonts w:ascii="Times New Roman" w:hAnsi="Times New Roman" w:cs="Times New Roman"/>
          <w:sz w:val="24"/>
          <w:szCs w:val="24"/>
        </w:rPr>
        <w:t>2.3.1  Review</w:t>
      </w:r>
      <w:proofErr w:type="gramEnd"/>
      <w:r>
        <w:rPr>
          <w:rFonts w:ascii="Times New Roman" w:hAnsi="Times New Roman" w:cs="Times New Roman"/>
          <w:sz w:val="24"/>
          <w:szCs w:val="24"/>
        </w:rPr>
        <w:t xml:space="preserve"> of Related Empirical Studies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35</w:t>
      </w:r>
    </w:p>
    <w:p w14:paraId="2FEBAAE0" w14:textId="66D6D005"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2.4 Summary of Literature Review and Research Gap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50</w:t>
      </w:r>
    </w:p>
    <w:p w14:paraId="7F072F15" w14:textId="7CDD22FB" w:rsidR="009A2A9B" w:rsidRPr="00017B51" w:rsidRDefault="009A2A9B" w:rsidP="000A289E">
      <w:pPr>
        <w:spacing w:after="60"/>
        <w:rPr>
          <w:rFonts w:ascii="Times New Roman" w:hAnsi="Times New Roman" w:cs="Times New Roman"/>
          <w:b/>
          <w:sz w:val="24"/>
          <w:szCs w:val="24"/>
        </w:rPr>
      </w:pPr>
      <w:r w:rsidRPr="00017B51">
        <w:rPr>
          <w:rFonts w:ascii="Times New Roman" w:hAnsi="Times New Roman" w:cs="Times New Roman"/>
          <w:b/>
          <w:sz w:val="24"/>
          <w:szCs w:val="24"/>
        </w:rPr>
        <w:t>CHAPTER THREE: RESEARCH METHODOLOGY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435D71">
        <w:rPr>
          <w:rFonts w:ascii="Times New Roman" w:hAnsi="Times New Roman" w:cs="Times New Roman"/>
          <w:b/>
          <w:sz w:val="24"/>
          <w:szCs w:val="24"/>
        </w:rPr>
        <w:t>57</w:t>
      </w:r>
    </w:p>
    <w:p w14:paraId="51A6456B" w14:textId="286F8F55"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3.1 Research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57</w:t>
      </w:r>
    </w:p>
    <w:p w14:paraId="72C1FF65" w14:textId="0B91D8A6"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3.2 Area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57</w:t>
      </w:r>
    </w:p>
    <w:p w14:paraId="176FCA9E" w14:textId="78D10478"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3.3 Sources of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58</w:t>
      </w:r>
    </w:p>
    <w:p w14:paraId="36BCCBDE" w14:textId="3326E03E"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3.4 Tools of Data Collection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5D71">
        <w:rPr>
          <w:rFonts w:ascii="Times New Roman" w:hAnsi="Times New Roman" w:cs="Times New Roman"/>
          <w:sz w:val="24"/>
          <w:szCs w:val="24"/>
        </w:rPr>
        <w:t>58</w:t>
      </w:r>
    </w:p>
    <w:p w14:paraId="03E5CD88" w14:textId="533A3200"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3.5 Method of Data Collection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591">
        <w:rPr>
          <w:rFonts w:ascii="Times New Roman" w:hAnsi="Times New Roman" w:cs="Times New Roman"/>
          <w:sz w:val="24"/>
          <w:szCs w:val="24"/>
        </w:rPr>
        <w:t>59</w:t>
      </w:r>
    </w:p>
    <w:p w14:paraId="220A91A1" w14:textId="77833FED"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3.6 Population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591">
        <w:rPr>
          <w:rFonts w:ascii="Times New Roman" w:hAnsi="Times New Roman" w:cs="Times New Roman"/>
          <w:sz w:val="24"/>
          <w:szCs w:val="24"/>
        </w:rPr>
        <w:t>59</w:t>
      </w:r>
    </w:p>
    <w:p w14:paraId="0A81A250" w14:textId="6A2ADA60" w:rsidR="009A2A9B" w:rsidRPr="00017B51" w:rsidRDefault="009A2A9B" w:rsidP="000A289E">
      <w:pPr>
        <w:spacing w:after="60"/>
        <w:jc w:val="both"/>
        <w:rPr>
          <w:rFonts w:ascii="Times New Roman" w:hAnsi="Times New Roman" w:cs="Times New Roman"/>
          <w:sz w:val="24"/>
          <w:szCs w:val="24"/>
        </w:rPr>
      </w:pPr>
      <w:r w:rsidRPr="00017B51">
        <w:rPr>
          <w:rFonts w:ascii="Times New Roman" w:hAnsi="Times New Roman" w:cs="Times New Roman"/>
          <w:sz w:val="24"/>
          <w:szCs w:val="24"/>
        </w:rPr>
        <w:t>3.7 Sample Size and Sampling Technique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591">
        <w:rPr>
          <w:rFonts w:ascii="Times New Roman" w:hAnsi="Times New Roman" w:cs="Times New Roman"/>
          <w:sz w:val="24"/>
          <w:szCs w:val="24"/>
        </w:rPr>
        <w:t>60</w:t>
      </w:r>
    </w:p>
    <w:p w14:paraId="2A3C7BDB" w14:textId="26693EA4" w:rsidR="009A2A9B" w:rsidRPr="00017B51" w:rsidRDefault="009A2A9B" w:rsidP="000A289E">
      <w:pPr>
        <w:spacing w:after="60"/>
        <w:jc w:val="both"/>
        <w:rPr>
          <w:rFonts w:ascii="Times New Roman" w:hAnsi="Times New Roman" w:cs="Times New Roman"/>
          <w:sz w:val="24"/>
          <w:szCs w:val="24"/>
        </w:rPr>
      </w:pPr>
      <w:r>
        <w:rPr>
          <w:rFonts w:ascii="Times New Roman" w:hAnsi="Times New Roman" w:cs="Times New Roman"/>
          <w:sz w:val="24"/>
          <w:szCs w:val="24"/>
        </w:rPr>
        <w:t xml:space="preserve">3.8 </w:t>
      </w:r>
      <w:r w:rsidRPr="00017B51">
        <w:rPr>
          <w:rFonts w:ascii="Times New Roman" w:hAnsi="Times New Roman" w:cs="Times New Roman"/>
          <w:sz w:val="24"/>
          <w:szCs w:val="24"/>
        </w:rPr>
        <w:t>Data Analysis</w:t>
      </w:r>
      <w:r>
        <w:rPr>
          <w:rFonts w:ascii="Times New Roman" w:hAnsi="Times New Roman" w:cs="Times New Roman"/>
          <w:sz w:val="24"/>
          <w:szCs w:val="24"/>
        </w:rPr>
        <w:t xml:space="preserve"> and Techniques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591">
        <w:rPr>
          <w:rFonts w:ascii="Times New Roman" w:hAnsi="Times New Roman" w:cs="Times New Roman"/>
          <w:sz w:val="24"/>
          <w:szCs w:val="24"/>
        </w:rPr>
        <w:t>60</w:t>
      </w:r>
    </w:p>
    <w:p w14:paraId="6D683B26" w14:textId="1FC48A27" w:rsidR="009A2A9B" w:rsidRPr="00017B51" w:rsidRDefault="009A2A9B" w:rsidP="000A289E">
      <w:pPr>
        <w:spacing w:after="60"/>
        <w:jc w:val="both"/>
        <w:rPr>
          <w:rFonts w:ascii="Times New Roman" w:hAnsi="Times New Roman" w:cs="Times New Roman"/>
          <w:sz w:val="24"/>
          <w:szCs w:val="24"/>
        </w:rPr>
      </w:pPr>
      <w:r>
        <w:rPr>
          <w:rFonts w:ascii="Times New Roman" w:hAnsi="Times New Roman" w:cs="Times New Roman"/>
          <w:sz w:val="24"/>
          <w:szCs w:val="24"/>
        </w:rPr>
        <w:t>3.9</w:t>
      </w:r>
      <w:r w:rsidRPr="00017B51">
        <w:rPr>
          <w:rFonts w:ascii="Times New Roman" w:hAnsi="Times New Roman" w:cs="Times New Roman"/>
          <w:sz w:val="24"/>
          <w:szCs w:val="24"/>
        </w:rPr>
        <w:t xml:space="preserve"> Limitations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591">
        <w:rPr>
          <w:rFonts w:ascii="Times New Roman" w:hAnsi="Times New Roman" w:cs="Times New Roman"/>
          <w:sz w:val="24"/>
          <w:szCs w:val="24"/>
        </w:rPr>
        <w:t>61</w:t>
      </w:r>
    </w:p>
    <w:p w14:paraId="52B222A8" w14:textId="36D83506" w:rsidR="009A2A9B" w:rsidRPr="00843756" w:rsidRDefault="009A2A9B" w:rsidP="000A289E">
      <w:pPr>
        <w:spacing w:after="60"/>
        <w:rPr>
          <w:rFonts w:ascii="Times New Roman" w:hAnsi="Times New Roman" w:cs="Times New Roman"/>
          <w:sz w:val="24"/>
          <w:szCs w:val="24"/>
        </w:rPr>
      </w:pPr>
      <w:r w:rsidRPr="00843756">
        <w:rPr>
          <w:rFonts w:ascii="Times New Roman" w:hAnsi="Times New Roman" w:cs="Times New Roman"/>
          <w:sz w:val="24"/>
          <w:szCs w:val="24"/>
        </w:rPr>
        <w:t>3.10 Model Specification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591">
        <w:rPr>
          <w:rFonts w:ascii="Times New Roman" w:hAnsi="Times New Roman" w:cs="Times New Roman"/>
          <w:sz w:val="24"/>
          <w:szCs w:val="24"/>
        </w:rPr>
        <w:t>62</w:t>
      </w:r>
    </w:p>
    <w:p w14:paraId="16E858A2" w14:textId="304FD271" w:rsidR="009A2A9B" w:rsidRPr="00D50CDB" w:rsidRDefault="009A2A9B" w:rsidP="000A289E">
      <w:pPr>
        <w:spacing w:after="60"/>
        <w:rPr>
          <w:rFonts w:ascii="Times New Roman" w:hAnsi="Times New Roman" w:cs="Times New Roman"/>
          <w:b/>
          <w:sz w:val="24"/>
          <w:szCs w:val="24"/>
        </w:rPr>
      </w:pPr>
      <w:r w:rsidRPr="00D50CDB">
        <w:rPr>
          <w:rFonts w:ascii="Times New Roman" w:hAnsi="Times New Roman" w:cs="Times New Roman"/>
          <w:b/>
          <w:sz w:val="24"/>
          <w:szCs w:val="24"/>
        </w:rPr>
        <w:t>CHAPTER FOUR</w:t>
      </w:r>
      <w:r>
        <w:rPr>
          <w:rFonts w:ascii="Times New Roman" w:hAnsi="Times New Roman" w:cs="Times New Roman"/>
          <w:b/>
          <w:sz w:val="24"/>
          <w:szCs w:val="24"/>
        </w:rPr>
        <w:t xml:space="preserve">: </w:t>
      </w:r>
      <w:r w:rsidR="0092752B">
        <w:rPr>
          <w:rFonts w:ascii="Times New Roman" w:hAnsi="Times New Roman" w:cs="Times New Roman"/>
          <w:b/>
          <w:sz w:val="24"/>
          <w:szCs w:val="24"/>
        </w:rPr>
        <w:t xml:space="preserve">DATA </w:t>
      </w:r>
      <w:r w:rsidRPr="00D50CDB">
        <w:rPr>
          <w:rFonts w:ascii="Times New Roman" w:hAnsi="Times New Roman" w:cs="Times New Roman"/>
          <w:b/>
          <w:sz w:val="24"/>
          <w:szCs w:val="24"/>
        </w:rPr>
        <w:t>P</w:t>
      </w:r>
      <w:r w:rsidR="00BD1591">
        <w:rPr>
          <w:rFonts w:ascii="Times New Roman" w:hAnsi="Times New Roman" w:cs="Times New Roman"/>
          <w:b/>
          <w:sz w:val="24"/>
          <w:szCs w:val="24"/>
        </w:rPr>
        <w:t xml:space="preserve">RESENTATION AND ANALYSIS </w:t>
      </w:r>
      <w:r w:rsidR="00BD1591">
        <w:rPr>
          <w:rFonts w:ascii="Times New Roman" w:hAnsi="Times New Roman" w:cs="Times New Roman"/>
          <w:b/>
          <w:sz w:val="24"/>
          <w:szCs w:val="24"/>
        </w:rPr>
        <w:tab/>
      </w:r>
      <w:r w:rsidR="00BD1591">
        <w:rPr>
          <w:rFonts w:ascii="Times New Roman" w:hAnsi="Times New Roman" w:cs="Times New Roman"/>
          <w:b/>
          <w:sz w:val="24"/>
          <w:szCs w:val="24"/>
        </w:rPr>
        <w:tab/>
        <w:t>65</w:t>
      </w:r>
    </w:p>
    <w:p w14:paraId="6A9CEAE8" w14:textId="6A8C1054" w:rsidR="009A2A9B" w:rsidRDefault="0092752B" w:rsidP="000A289E">
      <w:pPr>
        <w:spacing w:after="60"/>
        <w:jc w:val="both"/>
        <w:rPr>
          <w:rFonts w:ascii="Times New Roman" w:hAnsi="Times New Roman" w:cs="Times New Roman"/>
          <w:sz w:val="24"/>
          <w:szCs w:val="24"/>
        </w:rPr>
      </w:pPr>
      <w:r>
        <w:rPr>
          <w:rFonts w:ascii="Times New Roman" w:hAnsi="Times New Roman" w:cs="Times New Roman"/>
          <w:sz w:val="24"/>
          <w:szCs w:val="24"/>
        </w:rPr>
        <w:t>4.1 Data presentation</w:t>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BD1591">
        <w:rPr>
          <w:rFonts w:ascii="Times New Roman" w:hAnsi="Times New Roman" w:cs="Times New Roman"/>
          <w:sz w:val="24"/>
          <w:szCs w:val="24"/>
        </w:rPr>
        <w:t>65</w:t>
      </w:r>
    </w:p>
    <w:p w14:paraId="4E236E6E" w14:textId="3AA0F61C" w:rsidR="00A47F94" w:rsidRPr="00843756" w:rsidRDefault="00A47F94" w:rsidP="000A289E">
      <w:pPr>
        <w:spacing w:after="60"/>
        <w:jc w:val="both"/>
        <w:rPr>
          <w:rFonts w:ascii="Times New Roman" w:hAnsi="Times New Roman" w:cs="Times New Roman"/>
          <w:sz w:val="24"/>
          <w:szCs w:val="24"/>
        </w:rPr>
      </w:pPr>
      <w:proofErr w:type="gramStart"/>
      <w:r>
        <w:rPr>
          <w:rFonts w:ascii="Times New Roman" w:hAnsi="Times New Roman" w:cs="Times New Roman"/>
          <w:sz w:val="24"/>
          <w:szCs w:val="24"/>
        </w:rPr>
        <w:t>4.2  Data</w:t>
      </w:r>
      <w:proofErr w:type="gramEnd"/>
      <w:r>
        <w:rPr>
          <w:rFonts w:ascii="Times New Roman" w:hAnsi="Times New Roman" w:cs="Times New Roman"/>
          <w:sz w:val="24"/>
          <w:szCs w:val="24"/>
        </w:rPr>
        <w:t xml:space="preserve"> Analysis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591">
        <w:rPr>
          <w:rFonts w:ascii="Times New Roman" w:hAnsi="Times New Roman" w:cs="Times New Roman"/>
          <w:sz w:val="24"/>
          <w:szCs w:val="24"/>
        </w:rPr>
        <w:t>66</w:t>
      </w:r>
    </w:p>
    <w:p w14:paraId="2EEEA582" w14:textId="5C934E77" w:rsidR="00A1027B" w:rsidRDefault="006E5B11" w:rsidP="000A289E">
      <w:pPr>
        <w:spacing w:after="60"/>
        <w:jc w:val="both"/>
        <w:rPr>
          <w:rFonts w:ascii="Times New Roman" w:hAnsi="Times New Roman" w:cs="Times New Roman"/>
          <w:sz w:val="24"/>
          <w:szCs w:val="24"/>
        </w:rPr>
      </w:pPr>
      <w:r>
        <w:rPr>
          <w:rFonts w:ascii="Times New Roman" w:hAnsi="Times New Roman" w:cs="Times New Roman"/>
          <w:sz w:val="24"/>
          <w:szCs w:val="24"/>
        </w:rPr>
        <w:t xml:space="preserve">4.3 </w:t>
      </w:r>
      <w:r w:rsidR="000A289E">
        <w:rPr>
          <w:rFonts w:ascii="Times New Roman" w:hAnsi="Times New Roman" w:cs="Times New Roman"/>
          <w:sz w:val="24"/>
          <w:szCs w:val="24"/>
        </w:rPr>
        <w:t>Test of Hypotheses</w:t>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BD1591">
        <w:rPr>
          <w:rFonts w:ascii="Times New Roman" w:hAnsi="Times New Roman" w:cs="Times New Roman"/>
          <w:sz w:val="24"/>
          <w:szCs w:val="24"/>
        </w:rPr>
        <w:t>68</w:t>
      </w:r>
    </w:p>
    <w:p w14:paraId="6B3E74A0" w14:textId="253C7769" w:rsidR="009A2A9B" w:rsidRPr="00843756" w:rsidRDefault="00A47F94" w:rsidP="000A289E">
      <w:pPr>
        <w:spacing w:after="60"/>
        <w:jc w:val="both"/>
        <w:rPr>
          <w:rFonts w:ascii="Times New Roman" w:hAnsi="Times New Roman" w:cs="Times New Roman"/>
          <w:sz w:val="24"/>
          <w:szCs w:val="24"/>
        </w:rPr>
      </w:pPr>
      <w:r>
        <w:rPr>
          <w:rFonts w:ascii="Times New Roman" w:hAnsi="Times New Roman" w:cs="Times New Roman"/>
          <w:sz w:val="24"/>
          <w:szCs w:val="24"/>
        </w:rPr>
        <w:t>4.4</w:t>
      </w:r>
      <w:r w:rsidR="009A2A9B" w:rsidRPr="00843756">
        <w:rPr>
          <w:rFonts w:ascii="Times New Roman" w:hAnsi="Times New Roman" w:cs="Times New Roman"/>
          <w:sz w:val="24"/>
          <w:szCs w:val="24"/>
        </w:rPr>
        <w:t xml:space="preserve"> Discussion of Findings</w:t>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BD1591">
        <w:rPr>
          <w:rFonts w:ascii="Times New Roman" w:hAnsi="Times New Roman" w:cs="Times New Roman"/>
          <w:sz w:val="24"/>
          <w:szCs w:val="24"/>
        </w:rPr>
        <w:t>71</w:t>
      </w:r>
    </w:p>
    <w:p w14:paraId="560CFFAE" w14:textId="5AF61181" w:rsidR="009A2A9B" w:rsidRPr="00E03605" w:rsidRDefault="009A2A9B" w:rsidP="000A289E">
      <w:pPr>
        <w:spacing w:after="60"/>
        <w:rPr>
          <w:rFonts w:ascii="Times New Roman" w:hAnsi="Times New Roman" w:cs="Times New Roman"/>
          <w:b/>
          <w:sz w:val="24"/>
          <w:szCs w:val="24"/>
        </w:rPr>
      </w:pPr>
      <w:r w:rsidRPr="00E03605">
        <w:rPr>
          <w:rFonts w:ascii="Times New Roman" w:hAnsi="Times New Roman" w:cs="Times New Roman"/>
          <w:b/>
          <w:sz w:val="24"/>
          <w:szCs w:val="24"/>
        </w:rPr>
        <w:t>CHAPTER FIVE</w:t>
      </w:r>
      <w:r>
        <w:rPr>
          <w:rFonts w:ascii="Times New Roman" w:hAnsi="Times New Roman" w:cs="Times New Roman"/>
          <w:b/>
          <w:sz w:val="24"/>
          <w:szCs w:val="24"/>
        </w:rPr>
        <w:t xml:space="preserve">: </w:t>
      </w:r>
      <w:r w:rsidRPr="00E03605">
        <w:rPr>
          <w:rFonts w:ascii="Times New Roman" w:hAnsi="Times New Roman" w:cs="Times New Roman"/>
          <w:b/>
          <w:sz w:val="24"/>
          <w:szCs w:val="24"/>
        </w:rPr>
        <w:t>SUMMARY OF FI</w:t>
      </w:r>
      <w:r w:rsidR="00A47F94">
        <w:rPr>
          <w:rFonts w:ascii="Times New Roman" w:hAnsi="Times New Roman" w:cs="Times New Roman"/>
          <w:b/>
          <w:sz w:val="24"/>
          <w:szCs w:val="24"/>
        </w:rPr>
        <w:t>NDINGS</w:t>
      </w:r>
      <w:r w:rsidRPr="00E03605">
        <w:rPr>
          <w:rFonts w:ascii="Times New Roman" w:hAnsi="Times New Roman" w:cs="Times New Roman"/>
          <w:b/>
          <w:sz w:val="24"/>
          <w:szCs w:val="24"/>
        </w:rPr>
        <w:t>, CONCLUSION, AND RECOMMENDATIONS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BD1591">
        <w:rPr>
          <w:rFonts w:ascii="Times New Roman" w:hAnsi="Times New Roman" w:cs="Times New Roman"/>
          <w:b/>
          <w:sz w:val="24"/>
          <w:szCs w:val="24"/>
        </w:rPr>
        <w:t>73</w:t>
      </w:r>
    </w:p>
    <w:p w14:paraId="4BB9A33B" w14:textId="02896D43" w:rsidR="009A2A9B" w:rsidRPr="00843756" w:rsidRDefault="009A2A9B" w:rsidP="000A289E">
      <w:pPr>
        <w:spacing w:after="60"/>
        <w:jc w:val="both"/>
        <w:rPr>
          <w:rFonts w:ascii="Times New Roman" w:hAnsi="Times New Roman" w:cs="Times New Roman"/>
          <w:sz w:val="24"/>
          <w:szCs w:val="24"/>
        </w:rPr>
      </w:pPr>
      <w:r w:rsidRPr="00843756">
        <w:rPr>
          <w:rFonts w:ascii="Times New Roman" w:hAnsi="Times New Roman" w:cs="Times New Roman"/>
          <w:sz w:val="24"/>
          <w:szCs w:val="24"/>
        </w:rPr>
        <w:t>5.1 Summary of Findings</w:t>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BD1591">
        <w:rPr>
          <w:rFonts w:ascii="Times New Roman" w:hAnsi="Times New Roman" w:cs="Times New Roman"/>
          <w:sz w:val="24"/>
          <w:szCs w:val="24"/>
        </w:rPr>
        <w:t>73</w:t>
      </w:r>
    </w:p>
    <w:p w14:paraId="4AFD2417" w14:textId="1AE4AA32" w:rsidR="009A2A9B" w:rsidRPr="00843756" w:rsidRDefault="00A47F94" w:rsidP="000A289E">
      <w:pPr>
        <w:spacing w:after="60"/>
        <w:jc w:val="both"/>
        <w:rPr>
          <w:rFonts w:ascii="Times New Roman" w:hAnsi="Times New Roman" w:cs="Times New Roman"/>
          <w:sz w:val="24"/>
          <w:szCs w:val="24"/>
        </w:rPr>
      </w:pPr>
      <w:r>
        <w:rPr>
          <w:rFonts w:ascii="Times New Roman" w:hAnsi="Times New Roman" w:cs="Times New Roman"/>
          <w:sz w:val="24"/>
          <w:szCs w:val="24"/>
        </w:rPr>
        <w:t>5.2</w:t>
      </w:r>
      <w:r w:rsidR="009A2A9B" w:rsidRPr="00843756">
        <w:rPr>
          <w:rFonts w:ascii="Times New Roman" w:hAnsi="Times New Roman" w:cs="Times New Roman"/>
          <w:sz w:val="24"/>
          <w:szCs w:val="24"/>
        </w:rPr>
        <w:t xml:space="preserve"> Conclusion</w:t>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BD1591">
        <w:rPr>
          <w:rFonts w:ascii="Times New Roman" w:hAnsi="Times New Roman" w:cs="Times New Roman"/>
          <w:sz w:val="24"/>
          <w:szCs w:val="24"/>
        </w:rPr>
        <w:t>73</w:t>
      </w:r>
    </w:p>
    <w:p w14:paraId="6C5E67C3" w14:textId="36A162AE" w:rsidR="009A2A9B" w:rsidRPr="00843756" w:rsidRDefault="00A47F94" w:rsidP="000A289E">
      <w:pPr>
        <w:spacing w:after="60"/>
        <w:jc w:val="both"/>
        <w:rPr>
          <w:rFonts w:ascii="Times New Roman" w:hAnsi="Times New Roman" w:cs="Times New Roman"/>
          <w:sz w:val="24"/>
          <w:szCs w:val="24"/>
        </w:rPr>
      </w:pPr>
      <w:r>
        <w:rPr>
          <w:rFonts w:ascii="Times New Roman" w:hAnsi="Times New Roman" w:cs="Times New Roman"/>
          <w:sz w:val="24"/>
          <w:szCs w:val="24"/>
        </w:rPr>
        <w:t>5.3</w:t>
      </w:r>
      <w:r w:rsidR="009A2A9B" w:rsidRPr="00843756">
        <w:rPr>
          <w:rFonts w:ascii="Times New Roman" w:hAnsi="Times New Roman" w:cs="Times New Roman"/>
          <w:sz w:val="24"/>
          <w:szCs w:val="24"/>
        </w:rPr>
        <w:t xml:space="preserve"> Recommendations</w:t>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BD1591">
        <w:rPr>
          <w:rFonts w:ascii="Times New Roman" w:hAnsi="Times New Roman" w:cs="Times New Roman"/>
          <w:sz w:val="24"/>
          <w:szCs w:val="24"/>
        </w:rPr>
        <w:t>74</w:t>
      </w:r>
    </w:p>
    <w:p w14:paraId="7CBF82C5" w14:textId="67AA4CCE" w:rsidR="009A2A9B" w:rsidRPr="00843756" w:rsidRDefault="00A47F94" w:rsidP="000A289E">
      <w:pPr>
        <w:jc w:val="both"/>
        <w:rPr>
          <w:rFonts w:ascii="Times New Roman" w:hAnsi="Times New Roman" w:cs="Times New Roman"/>
          <w:sz w:val="24"/>
          <w:szCs w:val="24"/>
        </w:rPr>
      </w:pPr>
      <w:r>
        <w:rPr>
          <w:rFonts w:ascii="Times New Roman" w:hAnsi="Times New Roman" w:cs="Times New Roman"/>
          <w:sz w:val="24"/>
          <w:szCs w:val="24"/>
        </w:rPr>
        <w:t>5.4 Suggestion</w:t>
      </w:r>
      <w:r w:rsidR="009A2A9B" w:rsidRPr="00843756">
        <w:rPr>
          <w:rFonts w:ascii="Times New Roman" w:hAnsi="Times New Roman" w:cs="Times New Roman"/>
          <w:sz w:val="24"/>
          <w:szCs w:val="24"/>
        </w:rPr>
        <w:t xml:space="preserve"> for Further Studies</w:t>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0A289E">
        <w:rPr>
          <w:rFonts w:ascii="Times New Roman" w:hAnsi="Times New Roman" w:cs="Times New Roman"/>
          <w:sz w:val="24"/>
          <w:szCs w:val="24"/>
        </w:rPr>
        <w:tab/>
      </w:r>
      <w:r w:rsidR="00BD1591">
        <w:rPr>
          <w:rFonts w:ascii="Times New Roman" w:hAnsi="Times New Roman" w:cs="Times New Roman"/>
          <w:sz w:val="24"/>
          <w:szCs w:val="24"/>
        </w:rPr>
        <w:t>75</w:t>
      </w:r>
    </w:p>
    <w:p w14:paraId="5A08C52A" w14:textId="4EFE4AE9" w:rsidR="009A2A9B" w:rsidRDefault="009A2A9B" w:rsidP="000A289E">
      <w:pPr>
        <w:ind w:left="720" w:hanging="720"/>
        <w:rPr>
          <w:rFonts w:ascii="Times New Roman" w:hAnsi="Times New Roman" w:cs="Times New Roman"/>
          <w:b/>
          <w:sz w:val="24"/>
          <w:szCs w:val="24"/>
        </w:rPr>
      </w:pPr>
      <w:r w:rsidRPr="00017B51">
        <w:rPr>
          <w:rFonts w:ascii="Times New Roman" w:hAnsi="Times New Roman" w:cs="Times New Roman"/>
          <w:b/>
          <w:sz w:val="24"/>
          <w:szCs w:val="24"/>
        </w:rPr>
        <w:t>REFERENCES</w:t>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0A289E">
        <w:rPr>
          <w:rFonts w:ascii="Times New Roman" w:hAnsi="Times New Roman" w:cs="Times New Roman"/>
          <w:b/>
          <w:sz w:val="24"/>
          <w:szCs w:val="24"/>
        </w:rPr>
        <w:tab/>
      </w:r>
      <w:r w:rsidR="00A47F94">
        <w:rPr>
          <w:rFonts w:ascii="Times New Roman" w:hAnsi="Times New Roman" w:cs="Times New Roman"/>
          <w:b/>
          <w:sz w:val="24"/>
          <w:szCs w:val="24"/>
        </w:rPr>
        <w:t>7</w:t>
      </w:r>
      <w:r w:rsidR="00BD1591">
        <w:rPr>
          <w:rFonts w:ascii="Times New Roman" w:hAnsi="Times New Roman" w:cs="Times New Roman"/>
          <w:b/>
          <w:sz w:val="24"/>
          <w:szCs w:val="24"/>
        </w:rPr>
        <w:t>6</w:t>
      </w:r>
    </w:p>
    <w:p w14:paraId="1D80B101" w14:textId="77777777" w:rsidR="009A2A9B" w:rsidRDefault="009A2A9B" w:rsidP="000A289E">
      <w:pPr>
        <w:ind w:left="720" w:hanging="720"/>
        <w:rPr>
          <w:rFonts w:ascii="Times New Roman" w:hAnsi="Times New Roman" w:cs="Times New Roman"/>
          <w:b/>
          <w:sz w:val="24"/>
          <w:szCs w:val="24"/>
        </w:rPr>
      </w:pPr>
    </w:p>
    <w:p w14:paraId="6D13378C" w14:textId="77777777" w:rsidR="009A2A9B" w:rsidRDefault="009A2A9B" w:rsidP="000A289E">
      <w:pPr>
        <w:ind w:left="720" w:hanging="720"/>
        <w:rPr>
          <w:rFonts w:ascii="Times New Roman" w:hAnsi="Times New Roman" w:cs="Times New Roman"/>
          <w:b/>
          <w:sz w:val="24"/>
          <w:szCs w:val="24"/>
        </w:rPr>
      </w:pPr>
    </w:p>
    <w:p w14:paraId="1546DAF1" w14:textId="77777777" w:rsidR="009A2A9B" w:rsidRDefault="009A2A9B" w:rsidP="000A289E">
      <w:pPr>
        <w:ind w:left="720" w:hanging="720"/>
        <w:rPr>
          <w:rFonts w:ascii="Times New Roman" w:hAnsi="Times New Roman" w:cs="Times New Roman"/>
          <w:b/>
          <w:sz w:val="24"/>
          <w:szCs w:val="24"/>
        </w:rPr>
      </w:pPr>
    </w:p>
    <w:p w14:paraId="5AC2AC76" w14:textId="77777777" w:rsidR="009A2A9B" w:rsidRDefault="009A2A9B" w:rsidP="009A2A9B">
      <w:pPr>
        <w:spacing w:line="36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t>LIST OF TABLES</w:t>
      </w:r>
    </w:p>
    <w:p w14:paraId="69697C69" w14:textId="77777777" w:rsidR="00E74F7E" w:rsidRDefault="00E74F7E" w:rsidP="00673A54">
      <w:pPr>
        <w:ind w:left="720" w:hanging="720"/>
        <w:rPr>
          <w:rFonts w:ascii="Times New Roman" w:hAnsi="Times New Roman" w:cs="Times New Roman"/>
          <w:bCs/>
          <w:sz w:val="24"/>
          <w:szCs w:val="24"/>
        </w:rPr>
      </w:pPr>
    </w:p>
    <w:p w14:paraId="5229D905" w14:textId="72AC1350" w:rsidR="000A289E" w:rsidRPr="001A7602" w:rsidRDefault="000A289E" w:rsidP="00673A54">
      <w:pPr>
        <w:ind w:left="720" w:hanging="720"/>
        <w:rPr>
          <w:rFonts w:ascii="Times New Roman" w:hAnsi="Times New Roman" w:cs="Times New Roman"/>
          <w:sz w:val="24"/>
          <w:szCs w:val="24"/>
        </w:rPr>
      </w:pPr>
      <w:r>
        <w:rPr>
          <w:rFonts w:ascii="Times New Roman" w:hAnsi="Times New Roman" w:cs="Times New Roman"/>
          <w:bCs/>
          <w:sz w:val="24"/>
          <w:szCs w:val="24"/>
        </w:rPr>
        <w:t>Table 2.4</w:t>
      </w:r>
      <w:r w:rsidRPr="001A7602">
        <w:rPr>
          <w:rFonts w:ascii="Times New Roman" w:hAnsi="Times New Roman" w:cs="Times New Roman"/>
          <w:bCs/>
          <w:sz w:val="24"/>
          <w:szCs w:val="24"/>
        </w:rPr>
        <w:t>: Summary of Empirical Table Review</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BD1591">
        <w:rPr>
          <w:rFonts w:ascii="Times New Roman" w:hAnsi="Times New Roman" w:cs="Times New Roman"/>
          <w:bCs/>
          <w:sz w:val="24"/>
          <w:szCs w:val="24"/>
        </w:rPr>
        <w:t>52</w:t>
      </w:r>
    </w:p>
    <w:p w14:paraId="4E8C16AF" w14:textId="09B0C22C" w:rsidR="009A2A9B" w:rsidRPr="00843756" w:rsidRDefault="009A2A9B" w:rsidP="00673A54">
      <w:pPr>
        <w:rPr>
          <w:rFonts w:ascii="Times New Roman" w:hAnsi="Times New Roman" w:cs="Times New Roman"/>
          <w:sz w:val="24"/>
          <w:szCs w:val="24"/>
        </w:rPr>
      </w:pPr>
      <w:r w:rsidRPr="00843756">
        <w:rPr>
          <w:rFonts w:ascii="Times New Roman" w:hAnsi="Times New Roman" w:cs="Times New Roman"/>
          <w:sz w:val="24"/>
          <w:szCs w:val="24"/>
        </w:rPr>
        <w:t>Table 4.1</w:t>
      </w:r>
      <w:r w:rsidR="00A47F94">
        <w:rPr>
          <w:rFonts w:ascii="Times New Roman" w:hAnsi="Times New Roman" w:cs="Times New Roman"/>
          <w:sz w:val="24"/>
          <w:szCs w:val="24"/>
        </w:rPr>
        <w:t xml:space="preserve">.1:  Guinness Nigeria </w:t>
      </w:r>
      <w:proofErr w:type="spellStart"/>
      <w:r w:rsidR="00A47F94">
        <w:rPr>
          <w:rFonts w:ascii="Times New Roman" w:hAnsi="Times New Roman" w:cs="Times New Roman"/>
          <w:sz w:val="24"/>
          <w:szCs w:val="24"/>
        </w:rPr>
        <w:t>Plc</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F94">
        <w:rPr>
          <w:rFonts w:ascii="Times New Roman" w:hAnsi="Times New Roman" w:cs="Times New Roman"/>
          <w:sz w:val="24"/>
          <w:szCs w:val="24"/>
        </w:rPr>
        <w:tab/>
      </w:r>
      <w:r w:rsidR="00A47F94">
        <w:rPr>
          <w:rFonts w:ascii="Times New Roman" w:hAnsi="Times New Roman" w:cs="Times New Roman"/>
          <w:sz w:val="24"/>
          <w:szCs w:val="24"/>
        </w:rPr>
        <w:tab/>
      </w:r>
      <w:r w:rsidR="00A47F94">
        <w:rPr>
          <w:rFonts w:ascii="Times New Roman" w:hAnsi="Times New Roman" w:cs="Times New Roman"/>
          <w:sz w:val="24"/>
          <w:szCs w:val="24"/>
        </w:rPr>
        <w:tab/>
      </w:r>
      <w:r w:rsidR="00A47F94">
        <w:rPr>
          <w:rFonts w:ascii="Times New Roman" w:hAnsi="Times New Roman" w:cs="Times New Roman"/>
          <w:sz w:val="24"/>
          <w:szCs w:val="24"/>
        </w:rPr>
        <w:tab/>
      </w:r>
      <w:r w:rsidR="00BD1591">
        <w:rPr>
          <w:rFonts w:ascii="Times New Roman" w:hAnsi="Times New Roman" w:cs="Times New Roman"/>
          <w:sz w:val="24"/>
          <w:szCs w:val="24"/>
        </w:rPr>
        <w:t>65</w:t>
      </w:r>
    </w:p>
    <w:p w14:paraId="45E07240" w14:textId="2830C6F0" w:rsidR="009A2A9B" w:rsidRPr="00843756" w:rsidRDefault="00A47F94" w:rsidP="00673A54">
      <w:pPr>
        <w:rPr>
          <w:rFonts w:ascii="Times New Roman" w:hAnsi="Times New Roman" w:cs="Times New Roman"/>
          <w:sz w:val="24"/>
          <w:szCs w:val="24"/>
        </w:rPr>
      </w:pPr>
      <w:r>
        <w:rPr>
          <w:rFonts w:ascii="Times New Roman" w:hAnsi="Times New Roman" w:cs="Times New Roman"/>
          <w:sz w:val="24"/>
          <w:szCs w:val="24"/>
        </w:rPr>
        <w:t>Table 4.2.1</w:t>
      </w:r>
      <w:r w:rsidR="009A2A9B" w:rsidRPr="00843756">
        <w:rPr>
          <w:rFonts w:ascii="Times New Roman" w:hAnsi="Times New Roman" w:cs="Times New Roman"/>
          <w:sz w:val="24"/>
          <w:szCs w:val="24"/>
        </w:rPr>
        <w:t>: Descriptive Statistics</w:t>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BD1591">
        <w:rPr>
          <w:rFonts w:ascii="Times New Roman" w:hAnsi="Times New Roman" w:cs="Times New Roman"/>
          <w:sz w:val="24"/>
          <w:szCs w:val="24"/>
        </w:rPr>
        <w:t>66</w:t>
      </w:r>
    </w:p>
    <w:p w14:paraId="4E8BE1AF" w14:textId="0091F789" w:rsidR="009A2A9B" w:rsidRPr="00843756" w:rsidRDefault="00A47F94" w:rsidP="00673A54">
      <w:pPr>
        <w:rPr>
          <w:rFonts w:ascii="Times New Roman" w:hAnsi="Times New Roman" w:cs="Times New Roman"/>
          <w:sz w:val="24"/>
          <w:szCs w:val="24"/>
        </w:rPr>
      </w:pPr>
      <w:r>
        <w:rPr>
          <w:rFonts w:ascii="Times New Roman" w:hAnsi="Times New Roman" w:cs="Times New Roman"/>
          <w:sz w:val="24"/>
          <w:szCs w:val="24"/>
        </w:rPr>
        <w:t>Table 4.2.2:  Multiple Regressions</w:t>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BD1591">
        <w:rPr>
          <w:rFonts w:ascii="Times New Roman" w:hAnsi="Times New Roman" w:cs="Times New Roman"/>
          <w:sz w:val="24"/>
          <w:szCs w:val="24"/>
        </w:rPr>
        <w:t>67</w:t>
      </w:r>
    </w:p>
    <w:p w14:paraId="675DC7A5" w14:textId="64819951" w:rsidR="009A2A9B" w:rsidRDefault="00A47F94" w:rsidP="00673A54">
      <w:pPr>
        <w:rPr>
          <w:rFonts w:ascii="Times New Roman" w:hAnsi="Times New Roman" w:cs="Times New Roman"/>
          <w:sz w:val="24"/>
          <w:szCs w:val="24"/>
        </w:rPr>
      </w:pPr>
      <w:r>
        <w:rPr>
          <w:rFonts w:ascii="Times New Roman" w:hAnsi="Times New Roman" w:cs="Times New Roman"/>
          <w:sz w:val="24"/>
          <w:szCs w:val="24"/>
        </w:rPr>
        <w:t>Table 4.3.1:  Pearson Product – Moment Correlation Coefficient Result</w:t>
      </w:r>
      <w:r>
        <w:rPr>
          <w:rFonts w:ascii="Times New Roman" w:hAnsi="Times New Roman" w:cs="Times New Roman"/>
          <w:sz w:val="24"/>
          <w:szCs w:val="24"/>
        </w:rPr>
        <w:tab/>
      </w:r>
      <w:r w:rsidR="009A2A9B">
        <w:rPr>
          <w:rFonts w:ascii="Times New Roman" w:hAnsi="Times New Roman" w:cs="Times New Roman"/>
          <w:sz w:val="24"/>
          <w:szCs w:val="24"/>
        </w:rPr>
        <w:tab/>
      </w:r>
      <w:r w:rsidR="009A2A9B">
        <w:rPr>
          <w:rFonts w:ascii="Times New Roman" w:hAnsi="Times New Roman" w:cs="Times New Roman"/>
          <w:sz w:val="24"/>
          <w:szCs w:val="24"/>
        </w:rPr>
        <w:tab/>
      </w:r>
      <w:r w:rsidR="00BD1591">
        <w:rPr>
          <w:rFonts w:ascii="Times New Roman" w:hAnsi="Times New Roman" w:cs="Times New Roman"/>
          <w:sz w:val="24"/>
          <w:szCs w:val="24"/>
        </w:rPr>
        <w:t>68</w:t>
      </w:r>
    </w:p>
    <w:p w14:paraId="5FDD1CD0" w14:textId="44A989B1" w:rsidR="0008486F" w:rsidRDefault="0008486F" w:rsidP="00673A54">
      <w:pPr>
        <w:rPr>
          <w:rFonts w:ascii="Times New Roman" w:hAnsi="Times New Roman" w:cs="Times New Roman"/>
          <w:sz w:val="24"/>
          <w:szCs w:val="24"/>
        </w:rPr>
      </w:pPr>
      <w:r>
        <w:rPr>
          <w:rFonts w:ascii="Times New Roman" w:hAnsi="Times New Roman" w:cs="Times New Roman"/>
          <w:sz w:val="24"/>
          <w:szCs w:val="24"/>
        </w:rPr>
        <w:t>Table 4.3.2: Pearson Product- Moment Correlation Coefficient Result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69</w:t>
      </w:r>
    </w:p>
    <w:p w14:paraId="37142F7B" w14:textId="69017A44" w:rsidR="0008486F" w:rsidRPr="00843756" w:rsidRDefault="0008486F" w:rsidP="00673A54">
      <w:pPr>
        <w:rPr>
          <w:rFonts w:ascii="Times New Roman" w:hAnsi="Times New Roman" w:cs="Times New Roman"/>
          <w:sz w:val="24"/>
          <w:szCs w:val="24"/>
        </w:rPr>
      </w:pPr>
      <w:r>
        <w:rPr>
          <w:rFonts w:ascii="Times New Roman" w:hAnsi="Times New Roman" w:cs="Times New Roman"/>
          <w:sz w:val="24"/>
          <w:szCs w:val="24"/>
        </w:rPr>
        <w:t>Table 4.3.3: Pearson Product-Moment Cor</w:t>
      </w:r>
      <w:r w:rsidR="00BD1591">
        <w:rPr>
          <w:rFonts w:ascii="Times New Roman" w:hAnsi="Times New Roman" w:cs="Times New Roman"/>
          <w:sz w:val="24"/>
          <w:szCs w:val="24"/>
        </w:rPr>
        <w:t>relation Coefficient Result</w:t>
      </w:r>
      <w:r w:rsidR="00BD1591">
        <w:rPr>
          <w:rFonts w:ascii="Times New Roman" w:hAnsi="Times New Roman" w:cs="Times New Roman"/>
          <w:sz w:val="24"/>
          <w:szCs w:val="24"/>
        </w:rPr>
        <w:tab/>
      </w:r>
      <w:r w:rsidR="00BD1591">
        <w:rPr>
          <w:rFonts w:ascii="Times New Roman" w:hAnsi="Times New Roman" w:cs="Times New Roman"/>
          <w:sz w:val="24"/>
          <w:szCs w:val="24"/>
        </w:rPr>
        <w:tab/>
      </w:r>
      <w:r w:rsidR="00BD1591">
        <w:rPr>
          <w:rFonts w:ascii="Times New Roman" w:hAnsi="Times New Roman" w:cs="Times New Roman"/>
          <w:sz w:val="24"/>
          <w:szCs w:val="24"/>
        </w:rPr>
        <w:tab/>
        <w:t>70</w:t>
      </w:r>
    </w:p>
    <w:p w14:paraId="6C430CE4" w14:textId="77777777" w:rsidR="009A2A9B" w:rsidRPr="00017B51" w:rsidRDefault="009A2A9B" w:rsidP="009A2A9B">
      <w:pPr>
        <w:spacing w:line="360" w:lineRule="auto"/>
        <w:ind w:left="720" w:hanging="720"/>
        <w:rPr>
          <w:rFonts w:ascii="Times New Roman" w:hAnsi="Times New Roman" w:cs="Times New Roman"/>
          <w:b/>
          <w:sz w:val="24"/>
          <w:szCs w:val="24"/>
        </w:rPr>
      </w:pPr>
    </w:p>
    <w:p w14:paraId="635275F2" w14:textId="77777777" w:rsidR="009A2A9B" w:rsidRPr="00017B51" w:rsidRDefault="009A2A9B" w:rsidP="009A2A9B">
      <w:pPr>
        <w:spacing w:line="360" w:lineRule="auto"/>
      </w:pPr>
    </w:p>
    <w:p w14:paraId="6D83AD23" w14:textId="77777777" w:rsidR="009A2A9B" w:rsidRDefault="009A2A9B" w:rsidP="009A2A9B">
      <w:pPr>
        <w:spacing w:line="480" w:lineRule="auto"/>
        <w:jc w:val="center"/>
        <w:rPr>
          <w:rFonts w:ascii="Times New Roman" w:hAnsi="Times New Roman" w:cs="Times New Roman"/>
          <w:b/>
          <w:sz w:val="24"/>
          <w:szCs w:val="24"/>
        </w:rPr>
      </w:pPr>
    </w:p>
    <w:p w14:paraId="6F960AF4" w14:textId="77777777" w:rsidR="009A2A9B" w:rsidRDefault="009A2A9B" w:rsidP="009A2A9B">
      <w:pPr>
        <w:spacing w:line="480" w:lineRule="auto"/>
        <w:jc w:val="center"/>
        <w:rPr>
          <w:rFonts w:ascii="Times New Roman" w:hAnsi="Times New Roman" w:cs="Times New Roman"/>
          <w:b/>
          <w:sz w:val="24"/>
          <w:szCs w:val="24"/>
        </w:rPr>
      </w:pPr>
    </w:p>
    <w:p w14:paraId="6A2F1A90" w14:textId="77777777" w:rsidR="009A2A9B" w:rsidRDefault="009A2A9B" w:rsidP="009A2A9B">
      <w:pPr>
        <w:spacing w:line="480" w:lineRule="auto"/>
        <w:jc w:val="center"/>
        <w:rPr>
          <w:rFonts w:ascii="Times New Roman" w:hAnsi="Times New Roman" w:cs="Times New Roman"/>
          <w:b/>
          <w:sz w:val="24"/>
          <w:szCs w:val="24"/>
        </w:rPr>
      </w:pPr>
    </w:p>
    <w:p w14:paraId="2C1B041E" w14:textId="77777777" w:rsidR="009A2A9B" w:rsidRDefault="009A2A9B" w:rsidP="009A2A9B">
      <w:pPr>
        <w:jc w:val="center"/>
        <w:rPr>
          <w:rFonts w:ascii="Times New Roman" w:hAnsi="Times New Roman" w:cs="Times New Roman"/>
          <w:b/>
          <w:sz w:val="24"/>
          <w:szCs w:val="24"/>
        </w:rPr>
      </w:pPr>
    </w:p>
    <w:p w14:paraId="2379CBC4" w14:textId="77777777" w:rsidR="009A2A9B" w:rsidRDefault="009A2A9B" w:rsidP="009A2A9B">
      <w:pPr>
        <w:jc w:val="center"/>
        <w:rPr>
          <w:rFonts w:ascii="Times New Roman" w:hAnsi="Times New Roman" w:cs="Times New Roman"/>
          <w:b/>
          <w:sz w:val="24"/>
          <w:szCs w:val="24"/>
        </w:rPr>
      </w:pPr>
    </w:p>
    <w:p w14:paraId="128AE204" w14:textId="77777777" w:rsidR="009A2A9B" w:rsidRDefault="009A2A9B" w:rsidP="009A2A9B">
      <w:pPr>
        <w:jc w:val="center"/>
        <w:rPr>
          <w:rFonts w:ascii="Times New Roman" w:hAnsi="Times New Roman" w:cs="Times New Roman"/>
          <w:b/>
          <w:sz w:val="24"/>
          <w:szCs w:val="24"/>
        </w:rPr>
      </w:pPr>
    </w:p>
    <w:p w14:paraId="750D75B0" w14:textId="77777777" w:rsidR="009A2A9B" w:rsidRDefault="009A2A9B" w:rsidP="009A2A9B">
      <w:pPr>
        <w:jc w:val="center"/>
        <w:rPr>
          <w:rFonts w:ascii="Times New Roman" w:hAnsi="Times New Roman" w:cs="Times New Roman"/>
          <w:b/>
          <w:sz w:val="24"/>
          <w:szCs w:val="24"/>
        </w:rPr>
      </w:pPr>
    </w:p>
    <w:p w14:paraId="2068D0A8" w14:textId="77777777" w:rsidR="009A2A9B" w:rsidRDefault="009A2A9B" w:rsidP="009A2A9B">
      <w:pPr>
        <w:jc w:val="center"/>
        <w:rPr>
          <w:rFonts w:ascii="Times New Roman" w:hAnsi="Times New Roman" w:cs="Times New Roman"/>
          <w:b/>
          <w:sz w:val="24"/>
          <w:szCs w:val="24"/>
        </w:rPr>
      </w:pPr>
    </w:p>
    <w:p w14:paraId="70199046" w14:textId="77777777" w:rsidR="009A2A9B" w:rsidRDefault="009A2A9B" w:rsidP="009A2A9B">
      <w:pPr>
        <w:jc w:val="center"/>
        <w:rPr>
          <w:rFonts w:ascii="Times New Roman" w:hAnsi="Times New Roman" w:cs="Times New Roman"/>
          <w:b/>
          <w:sz w:val="24"/>
          <w:szCs w:val="24"/>
        </w:rPr>
      </w:pPr>
    </w:p>
    <w:p w14:paraId="1FC0C611" w14:textId="77777777" w:rsidR="009A2A9B" w:rsidRDefault="009A2A9B" w:rsidP="009A2A9B">
      <w:pPr>
        <w:jc w:val="center"/>
        <w:rPr>
          <w:rFonts w:ascii="Times New Roman" w:hAnsi="Times New Roman" w:cs="Times New Roman"/>
          <w:b/>
          <w:sz w:val="24"/>
          <w:szCs w:val="24"/>
        </w:rPr>
      </w:pPr>
    </w:p>
    <w:p w14:paraId="417B3EBC" w14:textId="77777777" w:rsidR="009A2A9B" w:rsidRDefault="009A2A9B" w:rsidP="009A2A9B">
      <w:pPr>
        <w:jc w:val="center"/>
        <w:rPr>
          <w:rFonts w:ascii="Times New Roman" w:hAnsi="Times New Roman" w:cs="Times New Roman"/>
          <w:b/>
          <w:sz w:val="24"/>
          <w:szCs w:val="24"/>
        </w:rPr>
      </w:pPr>
    </w:p>
    <w:p w14:paraId="302293DB" w14:textId="77777777" w:rsidR="009A2A9B" w:rsidRDefault="009A2A9B" w:rsidP="009A2A9B">
      <w:pPr>
        <w:jc w:val="center"/>
        <w:rPr>
          <w:rFonts w:ascii="Times New Roman" w:hAnsi="Times New Roman" w:cs="Times New Roman"/>
          <w:b/>
          <w:sz w:val="24"/>
          <w:szCs w:val="24"/>
        </w:rPr>
      </w:pPr>
    </w:p>
    <w:p w14:paraId="000000F9" w14:textId="28994D90" w:rsidR="002B65A3" w:rsidRPr="00AF6054" w:rsidRDefault="00A653E7">
      <w:pPr>
        <w:spacing w:line="576" w:lineRule="auto"/>
        <w:jc w:val="center"/>
        <w:rPr>
          <w:rFonts w:ascii="Times New Roman" w:eastAsia="Times New Roman" w:hAnsi="Times New Roman" w:cs="Times New Roman"/>
          <w:b/>
          <w:bCs/>
          <w:i/>
          <w:iCs/>
          <w:sz w:val="24"/>
          <w:szCs w:val="24"/>
        </w:rPr>
      </w:pPr>
      <w:r w:rsidRPr="00AF6054">
        <w:rPr>
          <w:rFonts w:ascii="Times New Roman" w:eastAsia="Times New Roman" w:hAnsi="Times New Roman" w:cs="Times New Roman"/>
          <w:b/>
          <w:bCs/>
          <w:i/>
          <w:iCs/>
          <w:sz w:val="24"/>
          <w:szCs w:val="24"/>
        </w:rPr>
        <w:lastRenderedPageBreak/>
        <w:t>ABSTRACT</w:t>
      </w:r>
    </w:p>
    <w:p w14:paraId="6C414303" w14:textId="16B291D8" w:rsidR="002B65A3" w:rsidRPr="00AF6054" w:rsidRDefault="00A653E7">
      <w:pPr>
        <w:spacing w:after="120" w:line="288" w:lineRule="auto"/>
        <w:jc w:val="both"/>
        <w:rPr>
          <w:rFonts w:ascii="Times New Roman" w:eastAsia="Times New Roman" w:hAnsi="Times New Roman" w:cs="Times New Roman"/>
          <w:i/>
          <w:iCs/>
          <w:sz w:val="24"/>
          <w:szCs w:val="24"/>
        </w:rPr>
      </w:pPr>
      <w:r w:rsidRPr="00AF6054">
        <w:rPr>
          <w:rFonts w:ascii="Times New Roman" w:hAnsi="Times New Roman" w:cs="Times New Roman"/>
          <w:i/>
          <w:sz w:val="24"/>
          <w:szCs w:val="24"/>
        </w:rPr>
        <w:t>This study was on investigated the nexus on capital structure and financial performance of Brewery companies in Nigeria. This study also analyzed empirically on the nexus on financial structure ratio (debt ratio), debt to equity ratio, long term debt with that of net profit of the selected Brewery Co</w:t>
      </w:r>
      <w:r w:rsidR="004D15EA">
        <w:rPr>
          <w:rFonts w:ascii="Times New Roman" w:hAnsi="Times New Roman" w:cs="Times New Roman"/>
          <w:i/>
          <w:sz w:val="24"/>
          <w:szCs w:val="24"/>
        </w:rPr>
        <w:t>mpany in Nigeria. Ex-post facto</w:t>
      </w:r>
      <w:r w:rsidRPr="00AF6054">
        <w:rPr>
          <w:rFonts w:ascii="Times New Roman" w:hAnsi="Times New Roman" w:cs="Times New Roman"/>
          <w:i/>
          <w:sz w:val="24"/>
          <w:szCs w:val="24"/>
        </w:rPr>
        <w:t xml:space="preserve"> design of this study. Time-series data covering ten years interval period (2015 - 2024) with emphasis on the specific firm namely; Guinness Nigeria Plc. Of the Nigeria brewery industry based on its size relative to the total size of Nigeria brewery industry in Nigeria. Secondary data collected for this study are on financial statement data of firms and was </w:t>
      </w:r>
      <w:proofErr w:type="spellStart"/>
      <w:r w:rsidRPr="00AF6054">
        <w:rPr>
          <w:rFonts w:ascii="Times New Roman" w:hAnsi="Times New Roman" w:cs="Times New Roman"/>
          <w:i/>
          <w:sz w:val="24"/>
          <w:szCs w:val="24"/>
        </w:rPr>
        <w:t>analysed</w:t>
      </w:r>
      <w:proofErr w:type="spellEnd"/>
      <w:r w:rsidRPr="00AF6054">
        <w:rPr>
          <w:rFonts w:ascii="Times New Roman" w:hAnsi="Times New Roman" w:cs="Times New Roman"/>
          <w:i/>
          <w:sz w:val="24"/>
          <w:szCs w:val="24"/>
        </w:rPr>
        <w:t xml:space="preserve"> using OLS which is supported by statistical software E-view version 10.00. There exist a statistically positive on the relation between debt ratio and long term debt and net profit of Nigeria breweries companies. While debt-to- equity ratio has negative and statistically relation with net profit of Nigeria breweries companies. At the end of the study, the conclusion was draw, and some recommendations were provided to various stakeholders. On top of all that, is for company management to determine adequate structure to the composition of the debts and manage and balance the debt- equity as well as using long- term financing appropriately.</w:t>
      </w:r>
    </w:p>
    <w:p w14:paraId="000000FB" w14:textId="77777777" w:rsidR="002B65A3" w:rsidRPr="00A653E7" w:rsidRDefault="002B65A3">
      <w:pPr>
        <w:spacing w:line="576" w:lineRule="auto"/>
        <w:jc w:val="center"/>
        <w:rPr>
          <w:rFonts w:ascii="Times New Roman" w:eastAsia="Times New Roman" w:hAnsi="Times New Roman" w:cs="Times New Roman"/>
          <w:b/>
          <w:bCs/>
          <w:sz w:val="24"/>
          <w:szCs w:val="24"/>
        </w:rPr>
      </w:pPr>
    </w:p>
    <w:p w14:paraId="000000FC" w14:textId="77777777" w:rsidR="002B65A3" w:rsidRDefault="00A653E7">
      <w:pPr>
        <w:spacing w:line="576"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14:paraId="000000FD" w14:textId="77777777" w:rsidR="002B65A3" w:rsidRDefault="00A653E7">
      <w:pPr>
        <w:spacing w:line="576"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14:paraId="000000FE" w14:textId="77777777" w:rsidR="002B65A3" w:rsidRDefault="00A653E7">
      <w:pPr>
        <w:spacing w:line="576"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14:paraId="000000FF" w14:textId="77777777" w:rsidR="002B65A3" w:rsidRDefault="00A653E7">
      <w:pPr>
        <w:spacing w:line="576"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14:paraId="00000100" w14:textId="77777777" w:rsidR="002B65A3" w:rsidRDefault="00A653E7">
      <w:pPr>
        <w:spacing w:line="576"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14:paraId="00000101" w14:textId="77777777" w:rsidR="002B65A3" w:rsidRDefault="00A653E7">
      <w:pPr>
        <w:spacing w:line="576"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14:paraId="00000102" w14:textId="77777777" w:rsidR="002B65A3" w:rsidRDefault="00A653E7">
      <w:pPr>
        <w:spacing w:line="576"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14:paraId="00000103" w14:textId="77777777" w:rsidR="002B65A3" w:rsidRDefault="00A653E7">
      <w:pPr>
        <w:spacing w:line="576"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14:paraId="4E5E0513" w14:textId="77777777" w:rsidR="00A653E7" w:rsidRDefault="00A653E7">
      <w:pPr>
        <w:spacing w:line="576" w:lineRule="auto"/>
        <w:jc w:val="center"/>
        <w:rPr>
          <w:rFonts w:ascii="Times New Roman" w:eastAsia="Times New Roman" w:hAnsi="Times New Roman" w:cs="Times New Roman"/>
          <w:b/>
          <w:bCs/>
          <w:sz w:val="18"/>
          <w:szCs w:val="18"/>
        </w:rPr>
      </w:pPr>
    </w:p>
    <w:p w14:paraId="07F588D7" w14:textId="77777777" w:rsidR="00A653E7" w:rsidRDefault="00A653E7">
      <w:pPr>
        <w:spacing w:line="576" w:lineRule="auto"/>
        <w:jc w:val="center"/>
        <w:rPr>
          <w:rFonts w:ascii="Times New Roman" w:eastAsia="Times New Roman" w:hAnsi="Times New Roman" w:cs="Times New Roman"/>
          <w:b/>
          <w:bCs/>
          <w:sz w:val="18"/>
          <w:szCs w:val="18"/>
        </w:rPr>
      </w:pPr>
    </w:p>
    <w:p w14:paraId="00000109" w14:textId="2488433E" w:rsidR="002B65A3" w:rsidRPr="00A653E7" w:rsidRDefault="00A653E7" w:rsidP="00A653E7">
      <w:pPr>
        <w:spacing w:line="576" w:lineRule="auto"/>
        <w:jc w:val="center"/>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lastRenderedPageBreak/>
        <w:t>CHAPTER ONE</w:t>
      </w:r>
    </w:p>
    <w:p w14:paraId="0000010A" w14:textId="77777777" w:rsidR="002B65A3" w:rsidRPr="00A653E7" w:rsidRDefault="00A653E7" w:rsidP="00396FFE">
      <w:pPr>
        <w:spacing w:after="200" w:line="576" w:lineRule="auto"/>
        <w:jc w:val="center"/>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INTRODUCTION</w:t>
      </w:r>
    </w:p>
    <w:p w14:paraId="0000010B" w14:textId="77777777" w:rsidR="002B65A3" w:rsidRPr="00A653E7" w:rsidRDefault="00A653E7" w:rsidP="00396FFE">
      <w:pPr>
        <w:spacing w:after="2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 xml:space="preserve">1.1 Background to the study </w:t>
      </w:r>
    </w:p>
    <w:p w14:paraId="0000010D"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Capital structure is significant in establishing and improving the business’s productivity in the initiation and ongoing operational phases of small business, large enterprises, and other productive ventures. It concerns the way the business organization funds its operations (using some combination of debt, equity and hybrids and sometimes other instruments). It involves combining equity, debt and hybrids to enhance and raise efficiency of the organization through a policy framework that minimizes cost of capital and firm's risks, it affects the overall risk and the value creation for the enterprise. Several works have conclusively identified that optimal capital structure can lead to improved firm performance (profitability, liquidity, liquidity) and minimizes financial distress for the firms while sub-optimal capital structure leads to poor performance and higher risk (Adebayo &amp; </w:t>
      </w:r>
      <w:proofErr w:type="spellStart"/>
      <w:r w:rsidRPr="00A653E7">
        <w:rPr>
          <w:rFonts w:ascii="Times New Roman" w:hAnsi="Times New Roman" w:cs="Times New Roman"/>
          <w:sz w:val="24"/>
          <w:szCs w:val="24"/>
        </w:rPr>
        <w:t>Buhari</w:t>
      </w:r>
      <w:proofErr w:type="spellEnd"/>
      <w:r w:rsidRPr="00A653E7">
        <w:rPr>
          <w:rFonts w:ascii="Times New Roman" w:hAnsi="Times New Roman" w:cs="Times New Roman"/>
          <w:sz w:val="24"/>
          <w:szCs w:val="24"/>
        </w:rPr>
        <w:t xml:space="preserve">, 2017; </w:t>
      </w:r>
      <w:proofErr w:type="spellStart"/>
      <w:r w:rsidRPr="00A653E7">
        <w:rPr>
          <w:rFonts w:ascii="Times New Roman" w:hAnsi="Times New Roman" w:cs="Times New Roman"/>
          <w:sz w:val="24"/>
          <w:szCs w:val="24"/>
        </w:rPr>
        <w:t>Omotayo</w:t>
      </w:r>
      <w:proofErr w:type="spellEnd"/>
      <w:r w:rsidRPr="00A653E7">
        <w:rPr>
          <w:rFonts w:ascii="Times New Roman" w:hAnsi="Times New Roman" w:cs="Times New Roman"/>
          <w:sz w:val="24"/>
          <w:szCs w:val="24"/>
        </w:rPr>
        <w:t xml:space="preserve">, 2024; </w:t>
      </w:r>
      <w:proofErr w:type="spellStart"/>
      <w:r w:rsidRPr="00A653E7">
        <w:rPr>
          <w:rFonts w:ascii="Times New Roman" w:hAnsi="Times New Roman" w:cs="Times New Roman"/>
          <w:sz w:val="24"/>
          <w:szCs w:val="24"/>
        </w:rPr>
        <w:t>Okoye</w:t>
      </w:r>
      <w:proofErr w:type="spellEnd"/>
      <w:r w:rsidRPr="00A653E7">
        <w:rPr>
          <w:rFonts w:ascii="Times New Roman" w:hAnsi="Times New Roman" w:cs="Times New Roman"/>
          <w:sz w:val="24"/>
          <w:szCs w:val="24"/>
        </w:rPr>
        <w:t xml:space="preserve"> et al., 2020).</w:t>
      </w:r>
    </w:p>
    <w:p w14:paraId="409F31B6" w14:textId="6C765559" w:rsidR="002B65A3" w:rsidRPr="00A653E7" w:rsidRDefault="00A653E7" w:rsidP="00396FFE">
      <w:pPr>
        <w:spacing w:after="2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Brewery firms in Nigeria have made quite strong impressions in the industrial sector in Nigeria for employment creation, taxation, investment, and value addition. It’s capital intensive and very competitive. The Nigerian</w:t>
      </w:r>
      <w:r w:rsidR="00396FFE">
        <w:rPr>
          <w:rFonts w:ascii="Times New Roman" w:hAnsi="Times New Roman" w:cs="Times New Roman"/>
          <w:sz w:val="24"/>
          <w:szCs w:val="24"/>
        </w:rPr>
        <w:t xml:space="preserve"> </w:t>
      </w:r>
      <w:r w:rsidRPr="00A653E7">
        <w:rPr>
          <w:rFonts w:ascii="Times New Roman" w:hAnsi="Times New Roman" w:cs="Times New Roman"/>
          <w:sz w:val="24"/>
          <w:szCs w:val="24"/>
        </w:rPr>
        <w:t>Brewery</w:t>
      </w:r>
      <w:r w:rsidR="00396FFE">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International</w:t>
      </w:r>
      <w:r w:rsidR="00396FFE">
        <w:rPr>
          <w:rFonts w:ascii="Times New Roman" w:hAnsi="Times New Roman" w:cs="Times New Roman"/>
          <w:sz w:val="24"/>
          <w:szCs w:val="24"/>
        </w:rPr>
        <w:t xml:space="preserve"> </w:t>
      </w:r>
      <w:r w:rsidRPr="00A653E7">
        <w:rPr>
          <w:rFonts w:ascii="Times New Roman" w:hAnsi="Times New Roman" w:cs="Times New Roman"/>
          <w:sz w:val="24"/>
          <w:szCs w:val="24"/>
        </w:rPr>
        <w:t>Brewery</w:t>
      </w:r>
      <w:r w:rsidR="00396FFE">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Plc</w:t>
      </w:r>
      <w:proofErr w:type="spellEnd"/>
      <w:r w:rsidR="00396FFE">
        <w:rPr>
          <w:rFonts w:ascii="Times New Roman" w:hAnsi="Times New Roman" w:cs="Times New Roman"/>
          <w:sz w:val="24"/>
          <w:szCs w:val="24"/>
        </w:rPr>
        <w:t xml:space="preserve"> </w:t>
      </w:r>
      <w:r w:rsidRPr="00A653E7">
        <w:rPr>
          <w:rFonts w:ascii="Times New Roman" w:hAnsi="Times New Roman" w:cs="Times New Roman"/>
          <w:sz w:val="24"/>
          <w:szCs w:val="24"/>
        </w:rPr>
        <w:t>and</w:t>
      </w:r>
      <w:r w:rsidR="00396FFE">
        <w:rPr>
          <w:rFonts w:ascii="Times New Roman" w:hAnsi="Times New Roman" w:cs="Times New Roman"/>
          <w:sz w:val="24"/>
          <w:szCs w:val="24"/>
        </w:rPr>
        <w:t xml:space="preserve"> </w:t>
      </w:r>
      <w:r w:rsidRPr="00A653E7">
        <w:rPr>
          <w:rFonts w:ascii="Times New Roman" w:hAnsi="Times New Roman" w:cs="Times New Roman"/>
          <w:sz w:val="24"/>
          <w:szCs w:val="24"/>
        </w:rPr>
        <w:t>Guinness</w:t>
      </w:r>
      <w:r w:rsidR="00396FFE">
        <w:rPr>
          <w:rFonts w:ascii="Times New Roman" w:hAnsi="Times New Roman" w:cs="Times New Roman"/>
          <w:sz w:val="24"/>
          <w:szCs w:val="24"/>
        </w:rPr>
        <w:t xml:space="preserve"> </w:t>
      </w:r>
      <w:r w:rsidRPr="00A653E7">
        <w:rPr>
          <w:rFonts w:ascii="Times New Roman" w:hAnsi="Times New Roman" w:cs="Times New Roman"/>
          <w:sz w:val="24"/>
          <w:szCs w:val="24"/>
        </w:rPr>
        <w:t xml:space="preserve">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are some of the leading companies. However to establish state – of – the art – brewery, state-of-the art bottling equipment, fleet, distribution network, research and development, marketing and purchase of</w:t>
      </w:r>
      <w:r w:rsidR="00396FFE">
        <w:rPr>
          <w:rFonts w:ascii="Times New Roman" w:hAnsi="Times New Roman" w:cs="Times New Roman"/>
          <w:sz w:val="24"/>
          <w:szCs w:val="24"/>
        </w:rPr>
        <w:t xml:space="preserve"> </w:t>
      </w:r>
      <w:r w:rsidRPr="00A653E7">
        <w:rPr>
          <w:rFonts w:ascii="Times New Roman" w:hAnsi="Times New Roman" w:cs="Times New Roman"/>
          <w:sz w:val="24"/>
          <w:szCs w:val="24"/>
        </w:rPr>
        <w:t>raw</w:t>
      </w:r>
      <w:r w:rsidR="00396FFE">
        <w:rPr>
          <w:rFonts w:ascii="Times New Roman" w:hAnsi="Times New Roman" w:cs="Times New Roman"/>
          <w:sz w:val="24"/>
          <w:szCs w:val="24"/>
        </w:rPr>
        <w:t xml:space="preserve"> </w:t>
      </w:r>
      <w:r w:rsidRPr="00A653E7">
        <w:rPr>
          <w:rFonts w:ascii="Times New Roman" w:hAnsi="Times New Roman" w:cs="Times New Roman"/>
          <w:sz w:val="24"/>
          <w:szCs w:val="24"/>
        </w:rPr>
        <w:t xml:space="preserve">material requires immense capital investment(Orji,2021),which leads the firm to take </w:t>
      </w:r>
      <w:r w:rsidRPr="00A653E7">
        <w:rPr>
          <w:rFonts w:ascii="Times New Roman" w:hAnsi="Times New Roman" w:cs="Times New Roman"/>
          <w:sz w:val="24"/>
          <w:szCs w:val="24"/>
        </w:rPr>
        <w:lastRenderedPageBreak/>
        <w:t>external financing into consideration in order to perform its production processes efficiently and to compete favorably.</w:t>
      </w:r>
    </w:p>
    <w:p w14:paraId="04F119F9" w14:textId="36214433"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In the last decade, it’s observed to have considerable volatilities in the Nigerian economic landscape; inflation persistently, the volatility in exchange rates, high-interest rates, policy uncertainty and the rising cost of imported inputs to the financial structures of the manufacturing companies (</w:t>
      </w:r>
      <w:proofErr w:type="spellStart"/>
      <w:r w:rsidRPr="00A653E7">
        <w:rPr>
          <w:rFonts w:ascii="Times New Roman" w:hAnsi="Times New Roman" w:cs="Times New Roman"/>
          <w:sz w:val="24"/>
          <w:szCs w:val="24"/>
        </w:rPr>
        <w:t>Adediran</w:t>
      </w:r>
      <w:proofErr w:type="spellEnd"/>
      <w:r w:rsidRPr="00A653E7">
        <w:rPr>
          <w:rFonts w:ascii="Times New Roman" w:hAnsi="Times New Roman" w:cs="Times New Roman"/>
          <w:sz w:val="24"/>
          <w:szCs w:val="24"/>
        </w:rPr>
        <w:t xml:space="preserve"> &amp; </w:t>
      </w:r>
      <w:proofErr w:type="spellStart"/>
      <w:r w:rsidRPr="00A653E7">
        <w:rPr>
          <w:rFonts w:ascii="Times New Roman" w:hAnsi="Times New Roman" w:cs="Times New Roman"/>
          <w:sz w:val="24"/>
          <w:szCs w:val="24"/>
        </w:rPr>
        <w:t>Balogun</w:t>
      </w:r>
      <w:proofErr w:type="spellEnd"/>
      <w:r w:rsidRPr="00A653E7">
        <w:rPr>
          <w:rFonts w:ascii="Times New Roman" w:hAnsi="Times New Roman" w:cs="Times New Roman"/>
          <w:sz w:val="24"/>
          <w:szCs w:val="24"/>
        </w:rPr>
        <w:t xml:space="preserve">, 2006; </w:t>
      </w:r>
      <w:proofErr w:type="spellStart"/>
      <w:r w:rsidRPr="00A653E7">
        <w:rPr>
          <w:rFonts w:ascii="Times New Roman" w:hAnsi="Times New Roman" w:cs="Times New Roman"/>
          <w:sz w:val="24"/>
          <w:szCs w:val="24"/>
        </w:rPr>
        <w:t>Adewale</w:t>
      </w:r>
      <w:proofErr w:type="spellEnd"/>
      <w:r w:rsidRPr="00A653E7">
        <w:rPr>
          <w:rFonts w:ascii="Times New Roman" w:hAnsi="Times New Roman" w:cs="Times New Roman"/>
          <w:sz w:val="24"/>
          <w:szCs w:val="24"/>
        </w:rPr>
        <w:t xml:space="preserve"> &amp; Akeem, 2014; </w:t>
      </w:r>
      <w:proofErr w:type="spellStart"/>
      <w:r w:rsidRPr="00A653E7">
        <w:rPr>
          <w:rFonts w:ascii="Times New Roman" w:hAnsi="Times New Roman" w:cs="Times New Roman"/>
          <w:sz w:val="24"/>
          <w:szCs w:val="24"/>
        </w:rPr>
        <w:t>Kolo</w:t>
      </w:r>
      <w:proofErr w:type="spellEnd"/>
      <w:r w:rsidRPr="00A653E7">
        <w:rPr>
          <w:rFonts w:ascii="Times New Roman" w:hAnsi="Times New Roman" w:cs="Times New Roman"/>
          <w:sz w:val="24"/>
          <w:szCs w:val="24"/>
        </w:rPr>
        <w:t xml:space="preserve"> &amp; </w:t>
      </w:r>
      <w:proofErr w:type="spellStart"/>
      <w:r w:rsidRPr="00A653E7">
        <w:rPr>
          <w:rFonts w:ascii="Times New Roman" w:hAnsi="Times New Roman" w:cs="Times New Roman"/>
          <w:sz w:val="24"/>
          <w:szCs w:val="24"/>
        </w:rPr>
        <w:t>Abdullahi</w:t>
      </w:r>
      <w:proofErr w:type="spellEnd"/>
      <w:r w:rsidRPr="00A653E7">
        <w:rPr>
          <w:rFonts w:ascii="Times New Roman" w:hAnsi="Times New Roman" w:cs="Times New Roman"/>
          <w:sz w:val="24"/>
          <w:szCs w:val="24"/>
        </w:rPr>
        <w:t>, 2003). Evidence based on contemporary research and observations indicated that volatilities in exchange rates and escalating production costs have triggered upsurge in the interest expense and down</w:t>
      </w:r>
      <w:r w:rsidR="00F757C4">
        <w:rPr>
          <w:rFonts w:ascii="Times New Roman" w:hAnsi="Times New Roman" w:cs="Times New Roman"/>
          <w:sz w:val="24"/>
          <w:szCs w:val="24"/>
        </w:rPr>
        <w:t xml:space="preserve"> </w:t>
      </w:r>
      <w:r w:rsidRPr="00A653E7">
        <w:rPr>
          <w:rFonts w:ascii="Times New Roman" w:hAnsi="Times New Roman" w:cs="Times New Roman"/>
          <w:sz w:val="24"/>
          <w:szCs w:val="24"/>
        </w:rPr>
        <w:t>surge in operating profit margins for the manufacturing firms (Business Day, 2024; Reuters, 2024). In view of this scenario, an efficient choice of capital structure against external shocks become prone to vulnerability.</w:t>
      </w:r>
    </w:p>
    <w:p w14:paraId="71B8C10A"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financial results of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in the past years has shown significant fluctuations driven by a volatile Nigerian economy. Even though the company have shown resilience in terms of the growth of sales, this have not trickled down to bottom line. High cost of financing, the cost of energy &amp; raw materials, and large FX losses from the Naira devaluation has placed considerable constraints on Guinness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profit margin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Annual Report, 2024). </w:t>
      </w:r>
    </w:p>
    <w:p w14:paraId="2C127D5C" w14:textId="35422D33"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This challenge however has been more pronounced over fiscal year 2023/24 due to a higher finance cost from servicing its debts and</w:t>
      </w:r>
      <w:r w:rsidR="00F757C4">
        <w:rPr>
          <w:rFonts w:ascii="Times New Roman" w:hAnsi="Times New Roman" w:cs="Times New Roman"/>
          <w:sz w:val="24"/>
          <w:szCs w:val="24"/>
        </w:rPr>
        <w:t xml:space="preserve"> </w:t>
      </w:r>
      <w:r w:rsidRPr="00A653E7">
        <w:rPr>
          <w:rFonts w:ascii="Times New Roman" w:hAnsi="Times New Roman" w:cs="Times New Roman"/>
          <w:sz w:val="24"/>
          <w:szCs w:val="24"/>
        </w:rPr>
        <w:t xml:space="preserve">FX valuation losses. </w:t>
      </w:r>
    </w:p>
    <w:p w14:paraId="43FA4EC3" w14:textId="77777777" w:rsidR="002B65A3" w:rsidRPr="00A653E7" w:rsidRDefault="00A653E7" w:rsidP="00396FFE">
      <w:pPr>
        <w:spacing w:after="2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lastRenderedPageBreak/>
        <w:t xml:space="preserve">From all of these we can conclude that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financial performance have remain shaky regardless of its continuity of operations.</w:t>
      </w:r>
    </w:p>
    <w:p w14:paraId="75C0A06E" w14:textId="6F4A969A"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Studies based on empirical data published between 2015 and 2025 results relating capital structure on the performance of companies in Nigeria had contradicting outcome. Others have</w:t>
      </w:r>
      <w:r>
        <w:rPr>
          <w:rFonts w:ascii="Times New Roman" w:hAnsi="Times New Roman" w:cs="Times New Roman"/>
          <w:sz w:val="24"/>
          <w:szCs w:val="24"/>
        </w:rPr>
        <w:t xml:space="preserve"> </w:t>
      </w:r>
      <w:r w:rsidRPr="00A653E7">
        <w:rPr>
          <w:rFonts w:ascii="Times New Roman" w:hAnsi="Times New Roman" w:cs="Times New Roman"/>
          <w:sz w:val="24"/>
          <w:szCs w:val="24"/>
        </w:rPr>
        <w:t>posited that an increase in leverage is positively related if profitable investment opportunities</w:t>
      </w:r>
      <w:r>
        <w:rPr>
          <w:rFonts w:ascii="Times New Roman" w:hAnsi="Times New Roman" w:cs="Times New Roman"/>
          <w:sz w:val="24"/>
          <w:szCs w:val="24"/>
        </w:rPr>
        <w:t xml:space="preserve"> </w:t>
      </w:r>
      <w:r w:rsidRPr="00A653E7">
        <w:rPr>
          <w:rFonts w:ascii="Times New Roman" w:hAnsi="Times New Roman" w:cs="Times New Roman"/>
          <w:sz w:val="24"/>
          <w:szCs w:val="24"/>
        </w:rPr>
        <w:t>exist and in the utilization of debt for tax shields (</w:t>
      </w:r>
      <w:proofErr w:type="spellStart"/>
      <w:r w:rsidRPr="00A653E7">
        <w:rPr>
          <w:rFonts w:ascii="Times New Roman" w:hAnsi="Times New Roman" w:cs="Times New Roman"/>
          <w:sz w:val="24"/>
          <w:szCs w:val="24"/>
        </w:rPr>
        <w:t>Enekwe</w:t>
      </w:r>
      <w:proofErr w:type="spellEnd"/>
      <w:r w:rsidRPr="00A653E7">
        <w:rPr>
          <w:rFonts w:ascii="Times New Roman" w:hAnsi="Times New Roman" w:cs="Times New Roman"/>
          <w:sz w:val="24"/>
          <w:szCs w:val="24"/>
        </w:rPr>
        <w:t xml:space="preserve"> &amp; </w:t>
      </w:r>
      <w:proofErr w:type="spellStart"/>
      <w:r w:rsidRPr="00A653E7">
        <w:rPr>
          <w:rFonts w:ascii="Times New Roman" w:hAnsi="Times New Roman" w:cs="Times New Roman"/>
          <w:sz w:val="24"/>
          <w:szCs w:val="24"/>
        </w:rPr>
        <w:t>Agu</w:t>
      </w:r>
      <w:proofErr w:type="spellEnd"/>
      <w:r w:rsidRPr="00A653E7">
        <w:rPr>
          <w:rFonts w:ascii="Times New Roman" w:hAnsi="Times New Roman" w:cs="Times New Roman"/>
          <w:sz w:val="24"/>
          <w:szCs w:val="24"/>
        </w:rPr>
        <w:t xml:space="preserve">, 2016; </w:t>
      </w:r>
      <w:proofErr w:type="spellStart"/>
      <w:r w:rsidRPr="00A653E7">
        <w:rPr>
          <w:rFonts w:ascii="Times New Roman" w:hAnsi="Times New Roman" w:cs="Times New Roman"/>
          <w:sz w:val="24"/>
          <w:szCs w:val="24"/>
        </w:rPr>
        <w:t>Okoye</w:t>
      </w:r>
      <w:proofErr w:type="spellEnd"/>
      <w:r w:rsidRPr="00A653E7">
        <w:rPr>
          <w:rFonts w:ascii="Times New Roman" w:hAnsi="Times New Roman" w:cs="Times New Roman"/>
          <w:sz w:val="24"/>
          <w:szCs w:val="24"/>
        </w:rPr>
        <w:t xml:space="preserve"> et al., 2020), while some opine that an increase in debt financing increased fund cost</w:t>
      </w:r>
      <w:r>
        <w:rPr>
          <w:rFonts w:ascii="Times New Roman" w:hAnsi="Times New Roman" w:cs="Times New Roman"/>
          <w:sz w:val="24"/>
          <w:szCs w:val="24"/>
        </w:rPr>
        <w:t xml:space="preserve"> </w:t>
      </w:r>
      <w:r w:rsidRPr="00A653E7">
        <w:rPr>
          <w:rFonts w:ascii="Times New Roman" w:hAnsi="Times New Roman" w:cs="Times New Roman"/>
          <w:sz w:val="24"/>
          <w:szCs w:val="24"/>
        </w:rPr>
        <w:t xml:space="preserve">and risks which then lead to negative effect on performance. (Umar &amp; Hassan, 2018; </w:t>
      </w:r>
      <w:proofErr w:type="spellStart"/>
      <w:r w:rsidRPr="00A653E7">
        <w:rPr>
          <w:rFonts w:ascii="Times New Roman" w:hAnsi="Times New Roman" w:cs="Times New Roman"/>
          <w:sz w:val="24"/>
          <w:szCs w:val="24"/>
        </w:rPr>
        <w:t>Omotayo</w:t>
      </w:r>
      <w:proofErr w:type="spellEnd"/>
      <w:r w:rsidRPr="00A653E7">
        <w:rPr>
          <w:rFonts w:ascii="Times New Roman" w:hAnsi="Times New Roman" w:cs="Times New Roman"/>
          <w:sz w:val="24"/>
          <w:szCs w:val="24"/>
        </w:rPr>
        <w:t xml:space="preserve">, 2024). </w:t>
      </w:r>
    </w:p>
    <w:p w14:paraId="1EB4BE88" w14:textId="26ACB11B"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Recent research, however concluded that</w:t>
      </w:r>
      <w:r>
        <w:rPr>
          <w:rFonts w:ascii="Times New Roman" w:hAnsi="Times New Roman" w:cs="Times New Roman"/>
          <w:sz w:val="24"/>
          <w:szCs w:val="24"/>
        </w:rPr>
        <w:t xml:space="preserve"> </w:t>
      </w:r>
      <w:r w:rsidRPr="00A653E7">
        <w:rPr>
          <w:rFonts w:ascii="Times New Roman" w:hAnsi="Times New Roman" w:cs="Times New Roman"/>
          <w:sz w:val="24"/>
          <w:szCs w:val="24"/>
        </w:rPr>
        <w:t>although leverage had positive effect on breweries</w:t>
      </w:r>
      <w:r>
        <w:rPr>
          <w:rFonts w:ascii="Times New Roman" w:hAnsi="Times New Roman" w:cs="Times New Roman"/>
          <w:sz w:val="24"/>
          <w:szCs w:val="24"/>
        </w:rPr>
        <w:t xml:space="preserve"> </w:t>
      </w:r>
      <w:r w:rsidRPr="00A653E7">
        <w:rPr>
          <w:rFonts w:ascii="Times New Roman" w:hAnsi="Times New Roman" w:cs="Times New Roman"/>
          <w:sz w:val="24"/>
          <w:szCs w:val="24"/>
        </w:rPr>
        <w:t>pe</w:t>
      </w:r>
      <w:r w:rsidR="00BF5E09">
        <w:rPr>
          <w:rFonts w:ascii="Times New Roman" w:hAnsi="Times New Roman" w:cs="Times New Roman"/>
          <w:sz w:val="24"/>
          <w:szCs w:val="24"/>
        </w:rPr>
        <w:t xml:space="preserve">rformance it was insignificant, </w:t>
      </w:r>
      <w:r w:rsidRPr="00A653E7">
        <w:rPr>
          <w:rFonts w:ascii="Times New Roman" w:hAnsi="Times New Roman" w:cs="Times New Roman"/>
          <w:sz w:val="24"/>
          <w:szCs w:val="24"/>
        </w:rPr>
        <w:t>(</w:t>
      </w:r>
      <w:proofErr w:type="spellStart"/>
      <w:r w:rsidRPr="00A653E7">
        <w:rPr>
          <w:rFonts w:ascii="Times New Roman" w:hAnsi="Times New Roman" w:cs="Times New Roman"/>
          <w:sz w:val="24"/>
          <w:szCs w:val="24"/>
        </w:rPr>
        <w:t>Babalola</w:t>
      </w:r>
      <w:proofErr w:type="spellEnd"/>
      <w:r w:rsidRPr="00A653E7">
        <w:rPr>
          <w:rFonts w:ascii="Times New Roman" w:hAnsi="Times New Roman" w:cs="Times New Roman"/>
          <w:sz w:val="24"/>
          <w:szCs w:val="24"/>
        </w:rPr>
        <w:t xml:space="preserve"> &amp; Adigun, 2023).</w:t>
      </w:r>
    </w:p>
    <w:p w14:paraId="13E32E8A" w14:textId="79FF8CAB"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Besides other firm-specific</w:t>
      </w:r>
      <w:r>
        <w:rPr>
          <w:rFonts w:ascii="Times New Roman" w:hAnsi="Times New Roman" w:cs="Times New Roman"/>
          <w:sz w:val="24"/>
          <w:szCs w:val="24"/>
        </w:rPr>
        <w:t xml:space="preserve"> </w:t>
      </w:r>
      <w:r w:rsidRPr="00A653E7">
        <w:rPr>
          <w:rFonts w:ascii="Times New Roman" w:hAnsi="Times New Roman" w:cs="Times New Roman"/>
          <w:sz w:val="24"/>
          <w:szCs w:val="24"/>
        </w:rPr>
        <w:t>determinants that could influence the optimum level of capital structure such as</w:t>
      </w:r>
      <w:r>
        <w:rPr>
          <w:rFonts w:ascii="Times New Roman" w:hAnsi="Times New Roman" w:cs="Times New Roman"/>
          <w:sz w:val="24"/>
          <w:szCs w:val="24"/>
        </w:rPr>
        <w:t xml:space="preserve"> </w:t>
      </w:r>
      <w:r w:rsidRPr="00A653E7">
        <w:rPr>
          <w:rFonts w:ascii="Times New Roman" w:hAnsi="Times New Roman" w:cs="Times New Roman"/>
          <w:sz w:val="24"/>
          <w:szCs w:val="24"/>
        </w:rPr>
        <w:t>asset structure, cost of capital, manager style and manager efficiency, it is the</w:t>
      </w:r>
      <w:r>
        <w:rPr>
          <w:rFonts w:ascii="Times New Roman" w:hAnsi="Times New Roman" w:cs="Times New Roman"/>
          <w:sz w:val="24"/>
          <w:szCs w:val="24"/>
        </w:rPr>
        <w:t xml:space="preserve"> </w:t>
      </w:r>
      <w:r w:rsidRPr="00A653E7">
        <w:rPr>
          <w:rFonts w:ascii="Times New Roman" w:hAnsi="Times New Roman" w:cs="Times New Roman"/>
          <w:sz w:val="24"/>
          <w:szCs w:val="24"/>
        </w:rPr>
        <w:t>interaction of others firm-specific factors with that of the country's volatile</w:t>
      </w:r>
      <w:r>
        <w:rPr>
          <w:rFonts w:ascii="Times New Roman" w:hAnsi="Times New Roman" w:cs="Times New Roman"/>
          <w:sz w:val="24"/>
          <w:szCs w:val="24"/>
        </w:rPr>
        <w:t xml:space="preserve"> </w:t>
      </w:r>
      <w:r w:rsidRPr="00A653E7">
        <w:rPr>
          <w:rFonts w:ascii="Times New Roman" w:hAnsi="Times New Roman" w:cs="Times New Roman"/>
          <w:sz w:val="24"/>
          <w:szCs w:val="24"/>
        </w:rPr>
        <w:t>mac</w:t>
      </w:r>
      <w:r>
        <w:rPr>
          <w:rFonts w:ascii="Times New Roman" w:hAnsi="Times New Roman" w:cs="Times New Roman"/>
          <w:sz w:val="24"/>
          <w:szCs w:val="24"/>
        </w:rPr>
        <w:t>r</w:t>
      </w:r>
      <w:r w:rsidRPr="00A653E7">
        <w:rPr>
          <w:rFonts w:ascii="Times New Roman" w:hAnsi="Times New Roman" w:cs="Times New Roman"/>
          <w:sz w:val="24"/>
          <w:szCs w:val="24"/>
        </w:rPr>
        <w:t>oeconomic scenario has complicate the decision of the choice of the optimal</w:t>
      </w:r>
      <w:r>
        <w:rPr>
          <w:rFonts w:ascii="Times New Roman" w:hAnsi="Times New Roman" w:cs="Times New Roman"/>
          <w:sz w:val="24"/>
          <w:szCs w:val="24"/>
        </w:rPr>
        <w:t xml:space="preserve"> </w:t>
      </w:r>
      <w:r w:rsidRPr="00A653E7">
        <w:rPr>
          <w:rFonts w:ascii="Times New Roman" w:hAnsi="Times New Roman" w:cs="Times New Roman"/>
          <w:sz w:val="24"/>
          <w:szCs w:val="24"/>
        </w:rPr>
        <w:t>level of capital structure. Financial performance concerning the investors,</w:t>
      </w:r>
      <w:r>
        <w:rPr>
          <w:rFonts w:ascii="Times New Roman" w:hAnsi="Times New Roman" w:cs="Times New Roman"/>
          <w:sz w:val="24"/>
          <w:szCs w:val="24"/>
        </w:rPr>
        <w:t xml:space="preserve"> </w:t>
      </w:r>
      <w:r w:rsidRPr="00A653E7">
        <w:rPr>
          <w:rFonts w:ascii="Times New Roman" w:hAnsi="Times New Roman" w:cs="Times New Roman"/>
          <w:sz w:val="24"/>
          <w:szCs w:val="24"/>
        </w:rPr>
        <w:t>stakeholder and the nation in general, of the economy is one of great concerns.</w:t>
      </w:r>
    </w:p>
    <w:p w14:paraId="75526082"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Investors always look to derive utility and reward from the money committed in any business entity. </w:t>
      </w:r>
    </w:p>
    <w:p w14:paraId="795A313F"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Such reward is only obtained where the business organization performed well. Enhanced financial performance could lead to increased salaries for its employees, ensure better quality of products/services for consumers, and generally bring good tidings to the firm's reputation amongst its competitors and its stakeholders. Efficient performing organizations generally are in a position to generate more profits. High profits can make it possible for the organization to expand the level of job employment thus enabling society to be wealthier. </w:t>
      </w:r>
    </w:p>
    <w:p w14:paraId="44D7F2F6"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Performance signifies the success by which a firm has achieved the goal set out to be accomplished through the resources employed to it. </w:t>
      </w:r>
    </w:p>
    <w:p w14:paraId="3EB276D9"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Therefore, performance of an enterprise implies the firm's degree of success in fulfilling certain goals with the utilization of the resources available.</w:t>
      </w:r>
    </w:p>
    <w:p w14:paraId="00000115"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Performance for a firm also states that it reflects the result derived from some assessment or judgment of what the firm is currently doing. For this regard, financial performance comes to the picture as deductive indicator for effectiveness of a firm to implement its assets in the main business to garner its profit. </w:t>
      </w:r>
      <w:proofErr w:type="spellStart"/>
      <w:r w:rsidRPr="00A653E7">
        <w:rPr>
          <w:rFonts w:ascii="Times New Roman" w:hAnsi="Times New Roman" w:cs="Times New Roman"/>
          <w:sz w:val="24"/>
          <w:szCs w:val="24"/>
        </w:rPr>
        <w:t>Dinh</w:t>
      </w:r>
      <w:proofErr w:type="spellEnd"/>
      <w:r w:rsidRPr="00A653E7">
        <w:rPr>
          <w:rFonts w:ascii="Times New Roman" w:hAnsi="Times New Roman" w:cs="Times New Roman"/>
          <w:sz w:val="24"/>
          <w:szCs w:val="24"/>
        </w:rPr>
        <w:t xml:space="preserve"> and Pham (2020) also defines financial performance as an indicator that reflects and evaluate subjectively a firm's capacity in putting its assets to work in its core business in generating its revenue. </w:t>
      </w:r>
    </w:p>
    <w:p w14:paraId="4D2B65E1"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Financial performance is considered as a general expression that portrays the over-all good financial health of a firm. </w:t>
      </w:r>
    </w:p>
    <w:p w14:paraId="43646339"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However, research pertaining to financial performance of </w:t>
      </w:r>
      <w:proofErr w:type="spellStart"/>
      <w:r w:rsidRPr="00A653E7">
        <w:rPr>
          <w:rFonts w:ascii="Times New Roman" w:hAnsi="Times New Roman" w:cs="Times New Roman"/>
          <w:sz w:val="24"/>
          <w:szCs w:val="24"/>
        </w:rPr>
        <w:t>organisations</w:t>
      </w:r>
      <w:proofErr w:type="spellEnd"/>
      <w:r w:rsidRPr="00A653E7">
        <w:rPr>
          <w:rFonts w:ascii="Times New Roman" w:hAnsi="Times New Roman" w:cs="Times New Roman"/>
          <w:sz w:val="24"/>
          <w:szCs w:val="24"/>
        </w:rPr>
        <w:t xml:space="preserve"> has often seen to arise out of organizational theories as well as business management perspective. The thought on financial performance is to describe the financial outcomes in accordance with laws relating to corporation and the use of term financial performance itself is always considered contentious in terms of finance as it embraces multifaceted dimensions. Consequently, whenever conducting an analysis of an </w:t>
      </w:r>
      <w:proofErr w:type="spellStart"/>
      <w:r w:rsidRPr="00A653E7">
        <w:rPr>
          <w:rFonts w:ascii="Times New Roman" w:hAnsi="Times New Roman" w:cs="Times New Roman"/>
          <w:sz w:val="24"/>
          <w:szCs w:val="24"/>
        </w:rPr>
        <w:t>organisation's</w:t>
      </w:r>
      <w:proofErr w:type="spellEnd"/>
      <w:r w:rsidRPr="00A653E7">
        <w:rPr>
          <w:rFonts w:ascii="Times New Roman" w:hAnsi="Times New Roman" w:cs="Times New Roman"/>
          <w:sz w:val="24"/>
          <w:szCs w:val="24"/>
        </w:rPr>
        <w:t xml:space="preserve"> financial performance, a study on how the financial performance is defined is crucial.</w:t>
      </w:r>
    </w:p>
    <w:p w14:paraId="5E318842" w14:textId="19306CF1" w:rsidR="002B65A3" w:rsidRPr="00A653E7" w:rsidRDefault="00A653E7" w:rsidP="00396FFE">
      <w:pPr>
        <w:spacing w:after="2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and financing decision as a function of financial crises in Nigeria's brewing industry. Financing decis</w:t>
      </w:r>
      <w:r>
        <w:rPr>
          <w:rFonts w:ascii="Times New Roman" w:hAnsi="Times New Roman" w:cs="Times New Roman"/>
          <w:sz w:val="24"/>
          <w:szCs w:val="24"/>
        </w:rPr>
        <w:t>ion of the brewery industry can</w:t>
      </w:r>
      <w:r w:rsidRPr="00A653E7">
        <w:rPr>
          <w:rFonts w:ascii="Times New Roman" w:hAnsi="Times New Roman" w:cs="Times New Roman"/>
          <w:sz w:val="24"/>
          <w:szCs w:val="24"/>
        </w:rPr>
        <w:t xml:space="preserve">not be overlook because of the present of financial crises in Guinness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thereby this research examines effects of capital structure and financial performance of the brewery industry recently. It's is easy to say that this research has an immense meaning or significance to all shareholders that will want to know the results of decision in terms of financing firms in the times of financial crisis. It hopes to evaluate the correlation between capital structure and financial performance of Nigeria's brewing industry in Nigeria based on the study of Guinness Nigeria Plc.</w:t>
      </w:r>
    </w:p>
    <w:p w14:paraId="00000116" w14:textId="77777777" w:rsidR="002B65A3" w:rsidRPr="00A653E7" w:rsidRDefault="00A653E7" w:rsidP="00396FFE">
      <w:pPr>
        <w:spacing w:after="2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 xml:space="preserve">1.2 Statement of the problem </w:t>
      </w:r>
    </w:p>
    <w:p w14:paraId="78208407"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There are various issues many Nigerian based brewing companies face on increased running costs, fluctuating incomes and rising interest rates. In this industry, there is a section in which companies heavily rely on debt financing for operations; these businesses have difficulty with their finance </w:t>
      </w:r>
      <w:r w:rsidRPr="00A653E7">
        <w:rPr>
          <w:rFonts w:ascii="Times New Roman" w:hAnsi="Times New Roman" w:cs="Times New Roman"/>
          <w:sz w:val="24"/>
          <w:szCs w:val="24"/>
        </w:rPr>
        <w:lastRenderedPageBreak/>
        <w:t xml:space="preserve">related costs, especially interest costs in paying back debt, while other firms are solely depending on equity funding, which would result in diluting the share value, decrease in </w:t>
      </w:r>
      <w:proofErr w:type="spellStart"/>
      <w:r w:rsidRPr="00A653E7">
        <w:rPr>
          <w:rFonts w:ascii="Times New Roman" w:hAnsi="Times New Roman" w:cs="Times New Roman"/>
          <w:sz w:val="24"/>
          <w:szCs w:val="24"/>
        </w:rPr>
        <w:t>earning</w:t>
      </w:r>
      <w:proofErr w:type="spellEnd"/>
      <w:r w:rsidRPr="00A653E7">
        <w:rPr>
          <w:rFonts w:ascii="Times New Roman" w:hAnsi="Times New Roman" w:cs="Times New Roman"/>
          <w:sz w:val="24"/>
          <w:szCs w:val="24"/>
        </w:rPr>
        <w:t xml:space="preserve"> per share and decision power being transferred to the managers of these corporations. One of the most significant factors that can make a difference in the profit of a particular company is the way it is financed. </w:t>
      </w:r>
    </w:p>
    <w:p w14:paraId="376902A6" w14:textId="77777777"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One of the business observed is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whose financial reports are highly volatile in terms of profitability however, it will help in preparing for whether the current financing policies of the company will enhance its financial profitability or act as a hindrance in achieving the desired financial profitability.</w:t>
      </w:r>
    </w:p>
    <w:p w14:paraId="46917C1B" w14:textId="627AA59A" w:rsidR="002B65A3" w:rsidRPr="00A653E7" w:rsidRDefault="00A653E7" w:rsidP="00396FFE">
      <w:pPr>
        <w:spacing w:after="2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This becomes very salient when </w:t>
      </w:r>
      <w:r w:rsidR="00AB696A" w:rsidRPr="00A653E7">
        <w:rPr>
          <w:rFonts w:ascii="Times New Roman" w:hAnsi="Times New Roman" w:cs="Times New Roman"/>
          <w:sz w:val="24"/>
          <w:szCs w:val="24"/>
        </w:rPr>
        <w:t>analyzing</w:t>
      </w:r>
      <w:r w:rsidRPr="00A653E7">
        <w:rPr>
          <w:rFonts w:ascii="Times New Roman" w:hAnsi="Times New Roman" w:cs="Times New Roman"/>
          <w:sz w:val="24"/>
          <w:szCs w:val="24"/>
        </w:rPr>
        <w:t xml:space="preserve"> in sectors that involve heavy running costs, numerous players in the industry and the fluctuations of currency in the Nigerian and global economy as a whole.</w:t>
      </w:r>
    </w:p>
    <w:p w14:paraId="41EA86FA" w14:textId="77777777" w:rsidR="002B65A3" w:rsidRPr="00A653E7" w:rsidRDefault="00A653E7" w:rsidP="00396FFE">
      <w:pPr>
        <w:spacing w:after="2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Various studies have examined the relationship between capital structure and firm performance but the studies carried out in Nigeria concentrated on the banks, manufacturing firms and non-customer goods, leaving out brewery firms. The few studies on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are concentrated on small duration of sample; others utilize general models in the case where industry variables like cost of electricity and excise tax for instance are needed for specific examination. Moreover, the research results from these studies have been contradictory, where some concluded positive and significant correlation, others found it to be negative, while others argue no </w:t>
      </w:r>
      <w:r w:rsidRPr="00A653E7">
        <w:rPr>
          <w:rFonts w:ascii="Times New Roman" w:hAnsi="Times New Roman" w:cs="Times New Roman"/>
          <w:sz w:val="24"/>
          <w:szCs w:val="24"/>
        </w:rPr>
        <w:lastRenderedPageBreak/>
        <w:t>significance relationship. Therefore, there exist empirical gap for study on relationship of debt, equity, and composite of them with the performance of Guinness Nigeria Plc.</w:t>
      </w:r>
    </w:p>
    <w:p w14:paraId="0000011C"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1.3 Objectives of the Study</w:t>
      </w:r>
    </w:p>
    <w:p w14:paraId="0000011D"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The main objective of this study is to examine the relationship between corporate capital structure and financial performance of brewery firms in Nigeria,</w:t>
      </w:r>
    </w:p>
    <w:p w14:paraId="0000011E"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The specific objectives are to:</w:t>
      </w:r>
    </w:p>
    <w:p w14:paraId="0000011F"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1. Ascertain the relationship between the Debt Ratio and the Net Profit Margin of brewery firms in Nigeria.</w:t>
      </w:r>
    </w:p>
    <w:p w14:paraId="00000120"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2. Examine the relationship of Debt-to-Equity Ratio on the Net Profit Margin of brewery firms in Nigeria.</w:t>
      </w:r>
    </w:p>
    <w:p w14:paraId="00000121"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3. Evaluate the relationship of Long-Term Debt on the Net Profit Margin of brewery firms in Nigeria.</w:t>
      </w:r>
    </w:p>
    <w:p w14:paraId="00000122"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1.4 Research Questions</w:t>
      </w:r>
    </w:p>
    <w:p w14:paraId="00000123"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The following research questions guide the study:</w:t>
      </w:r>
    </w:p>
    <w:p w14:paraId="00000124"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1. What exists between Debt Ratio and the Net Profit Margin of brewery firms in Nigeria?</w:t>
      </w:r>
    </w:p>
    <w:p w14:paraId="00000125"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2. To what extent does the Debt-to-Equity Ratio affect the Net Profit Margin of brewery firms in Nigeria?</w:t>
      </w:r>
    </w:p>
    <w:p w14:paraId="00000126"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lastRenderedPageBreak/>
        <w:t>3. What relationship does Long-Term Debt have on the Net Profit Margin of brewery firms in Nigeria?</w:t>
      </w:r>
    </w:p>
    <w:p w14:paraId="00000127" w14:textId="3BDB9DD3"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 xml:space="preserve">1.5 Research </w:t>
      </w:r>
      <w:r w:rsidR="00AB696A">
        <w:rPr>
          <w:rFonts w:ascii="Times New Roman" w:eastAsia="Times New Roman" w:hAnsi="Times New Roman" w:cs="Times New Roman"/>
          <w:b/>
          <w:bCs/>
          <w:sz w:val="24"/>
          <w:szCs w:val="24"/>
        </w:rPr>
        <w:t xml:space="preserve">Hypotheses </w:t>
      </w:r>
    </w:p>
    <w:p w14:paraId="00000128"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The following null hypotheses were formulated for the study:</w:t>
      </w:r>
    </w:p>
    <w:p w14:paraId="00000129" w14:textId="77777777" w:rsidR="002B65A3" w:rsidRPr="00A653E7" w:rsidRDefault="00A653E7" w:rsidP="00A653E7">
      <w:pPr>
        <w:spacing w:line="432" w:lineRule="auto"/>
        <w:ind w:left="540" w:hanging="260"/>
        <w:jc w:val="both"/>
        <w:rPr>
          <w:rFonts w:ascii="Times New Roman" w:eastAsia="Times New Roman" w:hAnsi="Times New Roman" w:cs="Times New Roman"/>
          <w:sz w:val="24"/>
          <w:szCs w:val="24"/>
        </w:rPr>
      </w:pPr>
      <w:r w:rsidRPr="00A653E7">
        <w:rPr>
          <w:rFonts w:ascii="Times New Roman" w:hAnsi="Times New Roman" w:cs="Times New Roman"/>
          <w:b/>
          <w:bCs/>
          <w:sz w:val="24"/>
          <w:szCs w:val="24"/>
        </w:rPr>
        <w:t xml:space="preserve">1. </w:t>
      </w:r>
      <w:r w:rsidRPr="00A653E7">
        <w:rPr>
          <w:rFonts w:ascii="Times New Roman" w:eastAsia="Times New Roman" w:hAnsi="Times New Roman" w:cs="Times New Roman"/>
          <w:b/>
          <w:bCs/>
          <w:sz w:val="24"/>
          <w:szCs w:val="24"/>
        </w:rPr>
        <w:t>H</w:t>
      </w:r>
      <w:r w:rsidRPr="00A653E7">
        <w:rPr>
          <w:rFonts w:ascii="Times New Roman" w:eastAsia="Times New Roman" w:hAnsi="Times New Roman" w:cs="Times New Roman"/>
          <w:b/>
          <w:bCs/>
          <w:sz w:val="24"/>
          <w:szCs w:val="24"/>
          <w:vertAlign w:val="subscript"/>
        </w:rPr>
        <w:t xml:space="preserve">0: </w:t>
      </w:r>
      <w:r w:rsidRPr="00A653E7">
        <w:rPr>
          <w:rFonts w:ascii="Times New Roman" w:eastAsia="Times New Roman" w:hAnsi="Times New Roman" w:cs="Times New Roman"/>
          <w:sz w:val="24"/>
          <w:szCs w:val="24"/>
        </w:rPr>
        <w:t>​There is no significant relationship</w:t>
      </w:r>
      <w:r w:rsidRPr="00A653E7">
        <w:rPr>
          <w:rFonts w:ascii="Times New Roman" w:eastAsia="Times New Roman" w:hAnsi="Times New Roman" w:cs="Times New Roman"/>
          <w:b/>
          <w:bCs/>
          <w:sz w:val="24"/>
          <w:szCs w:val="24"/>
        </w:rPr>
        <w:t xml:space="preserve"> </w:t>
      </w:r>
      <w:r w:rsidRPr="00A653E7">
        <w:rPr>
          <w:rFonts w:ascii="Times New Roman" w:eastAsia="Times New Roman" w:hAnsi="Times New Roman" w:cs="Times New Roman"/>
          <w:sz w:val="24"/>
          <w:szCs w:val="24"/>
        </w:rPr>
        <w:t>between Debt ratio and net profit margin of Brewery firms in Nigeria</w:t>
      </w:r>
    </w:p>
    <w:p w14:paraId="0000012A" w14:textId="77777777" w:rsidR="002B65A3" w:rsidRPr="00A653E7" w:rsidRDefault="00A653E7" w:rsidP="00A653E7">
      <w:pPr>
        <w:spacing w:line="432" w:lineRule="auto"/>
        <w:ind w:left="540" w:hanging="260"/>
        <w:jc w:val="both"/>
        <w:rPr>
          <w:rFonts w:ascii="Times New Roman" w:eastAsia="Times New Roman" w:hAnsi="Times New Roman" w:cs="Times New Roman"/>
          <w:sz w:val="24"/>
          <w:szCs w:val="24"/>
        </w:rPr>
      </w:pPr>
      <w:r w:rsidRPr="00A653E7">
        <w:rPr>
          <w:rFonts w:ascii="Times New Roman" w:hAnsi="Times New Roman" w:cs="Times New Roman"/>
          <w:b/>
          <w:bCs/>
          <w:sz w:val="24"/>
          <w:szCs w:val="24"/>
        </w:rPr>
        <w:t xml:space="preserve">2. </w:t>
      </w:r>
      <w:r w:rsidRPr="00A653E7">
        <w:rPr>
          <w:rFonts w:ascii="Times New Roman" w:eastAsia="Times New Roman" w:hAnsi="Times New Roman" w:cs="Times New Roman"/>
          <w:b/>
          <w:bCs/>
          <w:sz w:val="24"/>
          <w:szCs w:val="24"/>
        </w:rPr>
        <w:t>H</w:t>
      </w:r>
      <w:r w:rsidRPr="00A653E7">
        <w:rPr>
          <w:rFonts w:ascii="Times New Roman" w:eastAsia="Times New Roman" w:hAnsi="Times New Roman" w:cs="Times New Roman"/>
          <w:b/>
          <w:bCs/>
          <w:sz w:val="24"/>
          <w:szCs w:val="24"/>
          <w:vertAlign w:val="subscript"/>
        </w:rPr>
        <w:t xml:space="preserve">0: </w:t>
      </w:r>
      <w:r w:rsidRPr="00A653E7">
        <w:rPr>
          <w:rFonts w:ascii="Times New Roman" w:eastAsia="Times New Roman" w:hAnsi="Times New Roman" w:cs="Times New Roman"/>
          <w:sz w:val="24"/>
          <w:szCs w:val="24"/>
        </w:rPr>
        <w:t>​There is no significant relationship</w:t>
      </w:r>
      <w:r w:rsidRPr="00A653E7">
        <w:rPr>
          <w:rFonts w:ascii="Times New Roman" w:eastAsia="Times New Roman" w:hAnsi="Times New Roman" w:cs="Times New Roman"/>
          <w:b/>
          <w:bCs/>
          <w:sz w:val="24"/>
          <w:szCs w:val="24"/>
        </w:rPr>
        <w:t xml:space="preserve"> </w:t>
      </w:r>
      <w:r w:rsidRPr="00A653E7">
        <w:rPr>
          <w:rFonts w:ascii="Times New Roman" w:eastAsia="Times New Roman" w:hAnsi="Times New Roman" w:cs="Times New Roman"/>
          <w:sz w:val="24"/>
          <w:szCs w:val="24"/>
        </w:rPr>
        <w:t>between Debt-to-Equity ratio and net profit margin of Brewery firms in Nigeria</w:t>
      </w:r>
    </w:p>
    <w:p w14:paraId="0000012B" w14:textId="77777777" w:rsidR="002B65A3" w:rsidRPr="00A653E7" w:rsidRDefault="00A653E7" w:rsidP="00A653E7">
      <w:pPr>
        <w:spacing w:line="432" w:lineRule="auto"/>
        <w:ind w:left="540" w:hanging="260"/>
        <w:jc w:val="both"/>
        <w:rPr>
          <w:rFonts w:ascii="Times New Roman" w:eastAsia="Times New Roman" w:hAnsi="Times New Roman" w:cs="Times New Roman"/>
          <w:sz w:val="24"/>
          <w:szCs w:val="24"/>
        </w:rPr>
      </w:pPr>
      <w:r w:rsidRPr="00A653E7">
        <w:rPr>
          <w:rFonts w:ascii="Times New Roman" w:hAnsi="Times New Roman" w:cs="Times New Roman"/>
          <w:b/>
          <w:bCs/>
          <w:sz w:val="24"/>
          <w:szCs w:val="24"/>
        </w:rPr>
        <w:t xml:space="preserve">3. </w:t>
      </w:r>
      <w:r w:rsidRPr="00A653E7">
        <w:rPr>
          <w:rFonts w:ascii="Times New Roman" w:eastAsia="Times New Roman" w:hAnsi="Times New Roman" w:cs="Times New Roman"/>
          <w:b/>
          <w:bCs/>
          <w:sz w:val="24"/>
          <w:szCs w:val="24"/>
        </w:rPr>
        <w:t>H</w:t>
      </w:r>
      <w:r w:rsidRPr="00A653E7">
        <w:rPr>
          <w:rFonts w:ascii="Times New Roman" w:eastAsia="Times New Roman" w:hAnsi="Times New Roman" w:cs="Times New Roman"/>
          <w:b/>
          <w:bCs/>
          <w:sz w:val="24"/>
          <w:szCs w:val="24"/>
          <w:vertAlign w:val="subscript"/>
        </w:rPr>
        <w:t xml:space="preserve">0: </w:t>
      </w:r>
      <w:r w:rsidRPr="00A653E7">
        <w:rPr>
          <w:rFonts w:ascii="Times New Roman" w:eastAsia="Times New Roman" w:hAnsi="Times New Roman" w:cs="Times New Roman"/>
          <w:sz w:val="24"/>
          <w:szCs w:val="24"/>
        </w:rPr>
        <w:t>​There is no significant relationship</w:t>
      </w:r>
      <w:r w:rsidRPr="00A653E7">
        <w:rPr>
          <w:rFonts w:ascii="Times New Roman" w:eastAsia="Times New Roman" w:hAnsi="Times New Roman" w:cs="Times New Roman"/>
          <w:b/>
          <w:bCs/>
          <w:sz w:val="24"/>
          <w:szCs w:val="24"/>
        </w:rPr>
        <w:t xml:space="preserve"> </w:t>
      </w:r>
      <w:r w:rsidRPr="00A653E7">
        <w:rPr>
          <w:rFonts w:ascii="Times New Roman" w:eastAsia="Times New Roman" w:hAnsi="Times New Roman" w:cs="Times New Roman"/>
          <w:sz w:val="24"/>
          <w:szCs w:val="24"/>
        </w:rPr>
        <w:t>between long term debt and net profit margin of Brewery firms in Nigeria.</w:t>
      </w:r>
    </w:p>
    <w:p w14:paraId="0000012D"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1.6 Significance of the Study</w:t>
      </w:r>
    </w:p>
    <w:p w14:paraId="33176E25"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The following groups are relevant to this study:</w:t>
      </w:r>
    </w:p>
    <w:p w14:paraId="4626F9B4"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1.Management of Brewery Companies – they will get insight of the most financing mix that will be profitable for the company at same time keeping the company from financial distress. </w:t>
      </w:r>
    </w:p>
    <w:p w14:paraId="1DE9B9DD"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Investors/Shareholders – they would also make investment decision based on the capital structure of the company. </w:t>
      </w:r>
    </w:p>
    <w:p w14:paraId="15421603" w14:textId="5548BA72"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3.</w:t>
      </w:r>
      <w:r>
        <w:rPr>
          <w:rFonts w:ascii="Times New Roman" w:hAnsi="Times New Roman" w:cs="Times New Roman"/>
          <w:sz w:val="24"/>
          <w:szCs w:val="24"/>
        </w:rPr>
        <w:t xml:space="preserve"> </w:t>
      </w:r>
      <w:r w:rsidRPr="00A653E7">
        <w:rPr>
          <w:rFonts w:ascii="Times New Roman" w:hAnsi="Times New Roman" w:cs="Times New Roman"/>
          <w:sz w:val="24"/>
          <w:szCs w:val="24"/>
        </w:rPr>
        <w:t xml:space="preserve">Researchers/Students – It would be helpful as data source to any students and researchers in financial management, accounting and business administration. </w:t>
      </w:r>
    </w:p>
    <w:p w14:paraId="0401F346"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4. Policy Makers – This may be helpful to institutions like SEC, CBN, </w:t>
      </w:r>
      <w:proofErr w:type="gramStart"/>
      <w:r w:rsidRPr="00A653E7">
        <w:rPr>
          <w:rFonts w:ascii="Times New Roman" w:hAnsi="Times New Roman" w:cs="Times New Roman"/>
          <w:sz w:val="24"/>
          <w:szCs w:val="24"/>
        </w:rPr>
        <w:t>FIRS</w:t>
      </w:r>
      <w:proofErr w:type="gramEnd"/>
      <w:r w:rsidRPr="00A653E7">
        <w:rPr>
          <w:rFonts w:ascii="Times New Roman" w:hAnsi="Times New Roman" w:cs="Times New Roman"/>
          <w:sz w:val="24"/>
          <w:szCs w:val="24"/>
        </w:rPr>
        <w:t xml:space="preserve"> in designing their policies in the area of financing to maintain growth. </w:t>
      </w:r>
    </w:p>
    <w:p w14:paraId="6A9339D2" w14:textId="77777777" w:rsidR="002B65A3" w:rsidRPr="00A653E7" w:rsidRDefault="00A653E7" w:rsidP="000A289E">
      <w:pPr>
        <w:spacing w:after="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5. Social and Economic impact – this research also provides a clearly evidence of the importance of sound capital structure management in the development of a society. Profitability would result in corporate growth, more jobs and increases revenue generation to the Nigerian government.</w:t>
      </w:r>
    </w:p>
    <w:p w14:paraId="00000134" w14:textId="77777777" w:rsidR="002B65A3" w:rsidRPr="00A653E7" w:rsidRDefault="00A653E7" w:rsidP="000A289E">
      <w:pPr>
        <w:spacing w:after="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1.7 Scope of the Study</w:t>
      </w:r>
    </w:p>
    <w:p w14:paraId="3D62C263" w14:textId="77777777" w:rsidR="002B65A3" w:rsidRPr="00A653E7" w:rsidRDefault="00A653E7" w:rsidP="000A289E">
      <w:pPr>
        <w:spacing w:after="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This study involves the study between capital structure and financial performance of Nigeria breweries, focusing on only Guinness Nigeria Plc. Net profit margin (NPM) would be used as a measure of financial performance correlated with certain capital structure variations such as Debt Ratio, Debt to Equity Ratio, and Long Term Debt. The above would be achieved through secondary data of financial statements of Guinness Nigeria Plc. </w:t>
      </w:r>
    </w:p>
    <w:p w14:paraId="0FA8C826" w14:textId="77777777" w:rsidR="002B65A3" w:rsidRPr="00A653E7" w:rsidRDefault="00A653E7" w:rsidP="000A289E">
      <w:pPr>
        <w:spacing w:after="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This data would span 10 years, from 2015 to 2025. </w:t>
      </w:r>
    </w:p>
    <w:p w14:paraId="7B24AD7B" w14:textId="77777777" w:rsidR="002B65A3" w:rsidRPr="00A653E7" w:rsidRDefault="00A653E7" w:rsidP="000A289E">
      <w:pPr>
        <w:spacing w:after="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The time period has been deemed appropriate for tracking capital structure and financing decisions, and the pattern of profitability, as influenced by the changing economic and industry conditions. All other indicators of financial performance (ROA, ROE and all others) should be excluded and no macro-economic variable should be part of the analysis.</w:t>
      </w:r>
    </w:p>
    <w:p w14:paraId="00000138" w14:textId="77777777" w:rsidR="002B65A3" w:rsidRPr="00A653E7" w:rsidRDefault="00A653E7" w:rsidP="000A289E">
      <w:pPr>
        <w:spacing w:after="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1.8 Operational Definition of Terms</w:t>
      </w:r>
    </w:p>
    <w:p w14:paraId="7F797B39" w14:textId="77777777" w:rsidR="002B65A3" w:rsidRPr="00A653E7" w:rsidRDefault="00A653E7" w:rsidP="000A289E">
      <w:pPr>
        <w:spacing w:after="0" w:line="576" w:lineRule="auto"/>
        <w:jc w:val="both"/>
        <w:rPr>
          <w:rFonts w:ascii="Times New Roman" w:hAnsi="Times New Roman" w:cs="Times New Roman"/>
          <w:sz w:val="24"/>
          <w:szCs w:val="24"/>
        </w:rPr>
      </w:pPr>
      <w:r w:rsidRPr="000D73A3">
        <w:rPr>
          <w:rFonts w:ascii="Times New Roman" w:hAnsi="Times New Roman" w:cs="Times New Roman"/>
          <w:b/>
          <w:sz w:val="24"/>
          <w:szCs w:val="24"/>
        </w:rPr>
        <w:t>Capital Structure</w:t>
      </w:r>
      <w:r w:rsidRPr="00A653E7">
        <w:rPr>
          <w:rFonts w:ascii="Times New Roman" w:hAnsi="Times New Roman" w:cs="Times New Roman"/>
          <w:sz w:val="24"/>
          <w:szCs w:val="24"/>
        </w:rPr>
        <w:t xml:space="preserve"> represents the financing that has been utilized by the company to operate their business and raise working capitals from the company’s debt and equity sources. There are three </w:t>
      </w:r>
      <w:r w:rsidRPr="00A653E7">
        <w:rPr>
          <w:rFonts w:ascii="Times New Roman" w:hAnsi="Times New Roman" w:cs="Times New Roman"/>
          <w:sz w:val="24"/>
          <w:szCs w:val="24"/>
        </w:rPr>
        <w:lastRenderedPageBreak/>
        <w:t>type of ratios used to analyze the capital structure of the company are listed below namely the following;</w:t>
      </w:r>
    </w:p>
    <w:p w14:paraId="0B9C40BF" w14:textId="77777777" w:rsidR="002B65A3" w:rsidRPr="00A653E7" w:rsidRDefault="00A653E7" w:rsidP="000A289E">
      <w:pPr>
        <w:spacing w:after="0" w:line="576" w:lineRule="auto"/>
        <w:jc w:val="both"/>
        <w:rPr>
          <w:rFonts w:ascii="Times New Roman" w:hAnsi="Times New Roman" w:cs="Times New Roman"/>
          <w:sz w:val="24"/>
          <w:szCs w:val="24"/>
        </w:rPr>
      </w:pPr>
      <w:r w:rsidRPr="000D73A3">
        <w:rPr>
          <w:rFonts w:ascii="Times New Roman" w:hAnsi="Times New Roman" w:cs="Times New Roman"/>
          <w:b/>
          <w:sz w:val="24"/>
          <w:szCs w:val="24"/>
        </w:rPr>
        <w:t>Debt Ratio</w:t>
      </w:r>
      <w:r w:rsidRPr="00A653E7">
        <w:rPr>
          <w:rFonts w:ascii="Times New Roman" w:hAnsi="Times New Roman" w:cs="Times New Roman"/>
          <w:sz w:val="24"/>
          <w:szCs w:val="24"/>
        </w:rPr>
        <w:t xml:space="preserve"> represents the percentage of a firm’s asset financed by its creditors and the higher the percentage of the business. So by determining debt to asset ratio we have to know that in what amount debt had been used in the financing of its business operation.</w:t>
      </w:r>
    </w:p>
    <w:p w14:paraId="16FE2560" w14:textId="56990B6D" w:rsidR="002B65A3" w:rsidRPr="00A653E7" w:rsidRDefault="00A653E7" w:rsidP="000A289E">
      <w:pPr>
        <w:spacing w:after="0" w:line="576" w:lineRule="auto"/>
        <w:jc w:val="both"/>
        <w:rPr>
          <w:rFonts w:ascii="Times New Roman" w:hAnsi="Times New Roman" w:cs="Times New Roman"/>
          <w:sz w:val="24"/>
          <w:szCs w:val="24"/>
        </w:rPr>
      </w:pPr>
      <w:r w:rsidRPr="000D73A3">
        <w:rPr>
          <w:rFonts w:ascii="Times New Roman" w:hAnsi="Times New Roman" w:cs="Times New Roman"/>
          <w:b/>
          <w:sz w:val="24"/>
          <w:szCs w:val="24"/>
        </w:rPr>
        <w:t>Debt to Equity Ratio</w:t>
      </w:r>
      <w:r w:rsidRPr="00A653E7">
        <w:rPr>
          <w:rFonts w:ascii="Times New Roman" w:hAnsi="Times New Roman" w:cs="Times New Roman"/>
          <w:sz w:val="24"/>
          <w:szCs w:val="24"/>
        </w:rPr>
        <w:t xml:space="preserve"> refers to comparing the size of debt and equity that have contributed into the financing of a company in order to help assess the riskiness and nat</w:t>
      </w:r>
      <w:r w:rsidR="00BF5E09">
        <w:rPr>
          <w:rFonts w:ascii="Times New Roman" w:hAnsi="Times New Roman" w:cs="Times New Roman"/>
          <w:sz w:val="24"/>
          <w:szCs w:val="24"/>
        </w:rPr>
        <w:t xml:space="preserve">ure of capital structure in the </w:t>
      </w:r>
      <w:proofErr w:type="spellStart"/>
      <w:r w:rsidRPr="00A653E7">
        <w:rPr>
          <w:rFonts w:ascii="Times New Roman" w:hAnsi="Times New Roman" w:cs="Times New Roman"/>
          <w:sz w:val="24"/>
          <w:szCs w:val="24"/>
        </w:rPr>
        <w:t>companies</w:t>
      </w:r>
      <w:proofErr w:type="spellEnd"/>
      <w:r w:rsidRPr="00A653E7">
        <w:rPr>
          <w:rFonts w:ascii="Times New Roman" w:hAnsi="Times New Roman" w:cs="Times New Roman"/>
          <w:sz w:val="24"/>
          <w:szCs w:val="24"/>
        </w:rPr>
        <w:t xml:space="preserve"> business, with in certain companies and to a degree.</w:t>
      </w:r>
    </w:p>
    <w:p w14:paraId="5ABDC66A" w14:textId="4A13327F" w:rsidR="002B65A3" w:rsidRPr="00A653E7" w:rsidRDefault="00A653E7" w:rsidP="000A289E">
      <w:pPr>
        <w:spacing w:after="0" w:line="576" w:lineRule="auto"/>
        <w:jc w:val="both"/>
        <w:rPr>
          <w:rFonts w:ascii="Times New Roman" w:hAnsi="Times New Roman" w:cs="Times New Roman"/>
          <w:sz w:val="24"/>
          <w:szCs w:val="24"/>
        </w:rPr>
      </w:pPr>
      <w:r w:rsidRPr="000D73A3">
        <w:rPr>
          <w:rFonts w:ascii="Times New Roman" w:hAnsi="Times New Roman" w:cs="Times New Roman"/>
          <w:b/>
          <w:sz w:val="24"/>
          <w:szCs w:val="24"/>
        </w:rPr>
        <w:t>Long-Term Debt:</w:t>
      </w:r>
      <w:r w:rsidRPr="00A653E7">
        <w:rPr>
          <w:rFonts w:ascii="Times New Roman" w:hAnsi="Times New Roman" w:cs="Times New Roman"/>
          <w:sz w:val="24"/>
          <w:szCs w:val="24"/>
        </w:rPr>
        <w:t xml:space="preserve"> It is amount that a company has to repay more than one year from the time the loan was originated, loans of this type are mostly raised for financing projects. </w:t>
      </w:r>
    </w:p>
    <w:p w14:paraId="402C6CF4" w14:textId="77777777" w:rsidR="002B65A3" w:rsidRPr="000D73A3" w:rsidRDefault="00A653E7" w:rsidP="000A289E">
      <w:pPr>
        <w:spacing w:after="0" w:line="576" w:lineRule="auto"/>
        <w:jc w:val="both"/>
        <w:rPr>
          <w:rFonts w:ascii="Times New Roman" w:hAnsi="Times New Roman" w:cs="Times New Roman"/>
          <w:b/>
          <w:sz w:val="24"/>
          <w:szCs w:val="24"/>
        </w:rPr>
      </w:pPr>
      <w:r w:rsidRPr="00A653E7">
        <w:rPr>
          <w:rFonts w:ascii="Times New Roman" w:hAnsi="Times New Roman" w:cs="Times New Roman"/>
          <w:sz w:val="24"/>
          <w:szCs w:val="24"/>
        </w:rPr>
        <w:t xml:space="preserve">Financial Performance: Financial performance is a ratio that reflects the profitability of business activities. </w:t>
      </w:r>
    </w:p>
    <w:p w14:paraId="423A466C" w14:textId="2128D033" w:rsidR="002B65A3" w:rsidRPr="00A653E7" w:rsidRDefault="000D73A3" w:rsidP="000A289E">
      <w:pPr>
        <w:spacing w:after="0" w:line="576" w:lineRule="auto"/>
        <w:jc w:val="both"/>
        <w:rPr>
          <w:rFonts w:ascii="Times New Roman" w:eastAsia="Times New Roman" w:hAnsi="Times New Roman" w:cs="Times New Roman"/>
          <w:sz w:val="24"/>
          <w:szCs w:val="24"/>
        </w:rPr>
      </w:pPr>
      <w:r w:rsidRPr="000D73A3">
        <w:rPr>
          <w:rFonts w:ascii="Times New Roman" w:hAnsi="Times New Roman" w:cs="Times New Roman"/>
          <w:b/>
          <w:sz w:val="24"/>
          <w:szCs w:val="24"/>
        </w:rPr>
        <w:t xml:space="preserve"> Net Profit Margin</w:t>
      </w:r>
      <w:r w:rsidR="00A653E7" w:rsidRPr="00A653E7">
        <w:rPr>
          <w:rFonts w:ascii="Times New Roman" w:hAnsi="Times New Roman" w:cs="Times New Roman"/>
          <w:sz w:val="24"/>
          <w:szCs w:val="24"/>
        </w:rPr>
        <w:t xml:space="preserve"> Is it ratio which measures how much profit per sales dollars that a management indicator reflecting overall management performance that have deducted the entire costs of operating the business, interest charges, and applicable taxes and fees. It is an indicators showing </w:t>
      </w:r>
      <w:r w:rsidR="00E665BB">
        <w:rPr>
          <w:rFonts w:ascii="Times New Roman" w:hAnsi="Times New Roman" w:cs="Times New Roman"/>
          <w:sz w:val="24"/>
          <w:szCs w:val="24"/>
        </w:rPr>
        <w:t xml:space="preserve">whether how successfully </w:t>
      </w:r>
      <w:r w:rsidR="00A653E7" w:rsidRPr="00A653E7">
        <w:rPr>
          <w:rFonts w:ascii="Times New Roman" w:hAnsi="Times New Roman" w:cs="Times New Roman"/>
          <w:sz w:val="24"/>
          <w:szCs w:val="24"/>
        </w:rPr>
        <w:t xml:space="preserve">the business generate profit with every money received. Profitability: profitability ratio indicators assess the </w:t>
      </w:r>
      <w:proofErr w:type="spellStart"/>
      <w:proofErr w:type="gramStart"/>
      <w:r w:rsidR="00A653E7" w:rsidRPr="00A653E7">
        <w:rPr>
          <w:rFonts w:ascii="Times New Roman" w:hAnsi="Times New Roman" w:cs="Times New Roman"/>
          <w:sz w:val="24"/>
          <w:szCs w:val="24"/>
        </w:rPr>
        <w:t>firms</w:t>
      </w:r>
      <w:proofErr w:type="spellEnd"/>
      <w:proofErr w:type="gramEnd"/>
      <w:r w:rsidR="00A653E7" w:rsidRPr="00A653E7">
        <w:rPr>
          <w:rFonts w:ascii="Times New Roman" w:hAnsi="Times New Roman" w:cs="Times New Roman"/>
          <w:sz w:val="24"/>
          <w:szCs w:val="24"/>
        </w:rPr>
        <w:t xml:space="preserve"> ability to earn an operating income.</w:t>
      </w:r>
    </w:p>
    <w:p w14:paraId="0000014A" w14:textId="77777777" w:rsidR="002B65A3" w:rsidRPr="00A653E7" w:rsidRDefault="00A653E7" w:rsidP="000A289E">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 </w:t>
      </w:r>
    </w:p>
    <w:p w14:paraId="0000014B" w14:textId="77777777" w:rsidR="002B65A3" w:rsidRPr="00A653E7" w:rsidRDefault="00A653E7" w:rsidP="00A653E7">
      <w:pPr>
        <w:spacing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 </w:t>
      </w:r>
    </w:p>
    <w:p w14:paraId="00000150" w14:textId="77777777" w:rsidR="002B65A3" w:rsidRPr="00A653E7" w:rsidRDefault="00A653E7" w:rsidP="00A653E7">
      <w:pPr>
        <w:spacing w:after="100" w:line="576" w:lineRule="auto"/>
        <w:jc w:val="center"/>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lastRenderedPageBreak/>
        <w:t>CHAPTER TWO</w:t>
      </w:r>
    </w:p>
    <w:p w14:paraId="00000151" w14:textId="77777777" w:rsidR="002B65A3" w:rsidRPr="00A653E7" w:rsidRDefault="00A653E7" w:rsidP="00A653E7">
      <w:pPr>
        <w:spacing w:after="100" w:line="576" w:lineRule="auto"/>
        <w:jc w:val="center"/>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REVIEW OF RELATED LITERATURE</w:t>
      </w:r>
    </w:p>
    <w:p w14:paraId="00000152"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2.1 Conceptual Review</w:t>
      </w:r>
    </w:p>
    <w:p w14:paraId="00000153"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2.1.1 Capital Structure</w:t>
      </w:r>
    </w:p>
    <w:p w14:paraId="0000016B" w14:textId="77777777" w:rsidR="002B65A3" w:rsidRPr="00A653E7" w:rsidRDefault="00A653E7" w:rsidP="00A653E7">
      <w:pPr>
        <w:spacing w:before="240" w:after="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Another important topic in corporate finance, it discusses how companies should acquire financing. Companies require capital to acquire assets, to carry out their operations as well as expand their business operations, as thus companies must address how much of equity and debt to be used in financing their companies’ activities and remain a profitable entity (Schumpeter, 2017). Over the years, scholars have defined and explored capital structure in varying context. </w:t>
      </w:r>
    </w:p>
    <w:p w14:paraId="712BC3C1" w14:textId="77777777" w:rsidR="002B65A3" w:rsidRPr="00A653E7" w:rsidRDefault="00A653E7" w:rsidP="00A653E7">
      <w:pPr>
        <w:spacing w:before="240" w:after="240" w:line="576" w:lineRule="auto"/>
        <w:jc w:val="both"/>
        <w:rPr>
          <w:rFonts w:ascii="Times New Roman" w:hAnsi="Times New Roman" w:cs="Times New Roman"/>
          <w:sz w:val="24"/>
          <w:szCs w:val="24"/>
        </w:rPr>
      </w:pPr>
      <w:proofErr w:type="spellStart"/>
      <w:r w:rsidRPr="00A653E7">
        <w:rPr>
          <w:rFonts w:ascii="Times New Roman" w:hAnsi="Times New Roman" w:cs="Times New Roman"/>
          <w:sz w:val="24"/>
          <w:szCs w:val="24"/>
        </w:rPr>
        <w:t>Banabo</w:t>
      </w:r>
      <w:proofErr w:type="spellEnd"/>
      <w:r w:rsidRPr="00A653E7">
        <w:rPr>
          <w:rFonts w:ascii="Times New Roman" w:hAnsi="Times New Roman" w:cs="Times New Roman"/>
          <w:sz w:val="24"/>
          <w:szCs w:val="24"/>
        </w:rPr>
        <w:t xml:space="preserve"> &amp; </w:t>
      </w:r>
      <w:proofErr w:type="spellStart"/>
      <w:r w:rsidRPr="00A653E7">
        <w:rPr>
          <w:rFonts w:ascii="Times New Roman" w:hAnsi="Times New Roman" w:cs="Times New Roman"/>
          <w:sz w:val="24"/>
          <w:szCs w:val="24"/>
        </w:rPr>
        <w:t>Aganaba</w:t>
      </w:r>
      <w:proofErr w:type="spellEnd"/>
      <w:r w:rsidRPr="00A653E7">
        <w:rPr>
          <w:rFonts w:ascii="Times New Roman" w:hAnsi="Times New Roman" w:cs="Times New Roman"/>
          <w:sz w:val="24"/>
          <w:szCs w:val="24"/>
        </w:rPr>
        <w:t xml:space="preserve"> (2024) looked at the influence of the relationship of capital structure and financial performance among the listed companies’ breweries corporation within Nigeria with considering the influence of company size as the moderators. </w:t>
      </w:r>
    </w:p>
    <w:p w14:paraId="0A85FD6E" w14:textId="77777777" w:rsidR="002B65A3" w:rsidRPr="00A653E7" w:rsidRDefault="00A653E7" w:rsidP="00A653E7">
      <w:pPr>
        <w:spacing w:before="240" w:after="24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Secondary sources from firms yearly financial reports was the data source of the research for analysis, researcher utilize correlation descriptive research design of design type with equity financing and debt financing being utilized in measurement of the financial structure as the companies have different proportions of financial capital composition while financial success performance has measurement such as Return On Equity as the best indicator for overall financial result, as well as Return on Investment for a more broad representation of the company financial </w:t>
      </w:r>
      <w:r w:rsidRPr="00A653E7">
        <w:rPr>
          <w:rFonts w:ascii="Times New Roman" w:hAnsi="Times New Roman" w:cs="Times New Roman"/>
          <w:sz w:val="24"/>
          <w:szCs w:val="24"/>
        </w:rPr>
        <w:lastRenderedPageBreak/>
        <w:t>performance analysis</w:t>
      </w:r>
      <w:r w:rsidRPr="00A653E7">
        <w:rPr>
          <w:rFonts w:ascii="Times New Roman" w:hAnsi="Times New Roman" w:cs="Times New Roman"/>
          <w:sz w:val="24"/>
          <w:szCs w:val="24"/>
          <w:lang w:val="en-GB"/>
        </w:rPr>
        <w:t>.</w:t>
      </w:r>
      <w:r w:rsidRPr="00A653E7">
        <w:rPr>
          <w:rFonts w:ascii="Times New Roman" w:hAnsi="Times New Roman" w:cs="Times New Roman"/>
          <w:sz w:val="24"/>
          <w:szCs w:val="24"/>
        </w:rPr>
        <w:t>Additionally, the study revealed there is positive insignificant effect of capital structure on performance of listed brewing firms in Nigeria and firm size has no significant moderating effect in the relationship between capital structure and firm performance, as there is positive insignificant and very weak effect. This study concludes amongst others that; Equity Financing shows positive and insignificant effect on profitability measures; there is need for equity management in brewing companies in Nigeria to consider an optimal capital structure aimed to bring about enhance performance of such companies; firm sizes should assess their current equity position to promote efficiency and also in order to uphold principle of good cooperate governance and management of equity positions, firm’s management should assess firm size to be able to determine appropriate investment decision on capital structure in relation to asset size</w:t>
      </w:r>
    </w:p>
    <w:p w14:paraId="7626DBE2" w14:textId="35C7FEC8" w:rsidR="002B65A3" w:rsidRPr="00A653E7" w:rsidRDefault="00A653E7" w:rsidP="00A653E7">
      <w:pPr>
        <w:spacing w:before="240" w:after="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According to </w:t>
      </w:r>
      <w:proofErr w:type="spellStart"/>
      <w:r w:rsidRPr="00A653E7">
        <w:rPr>
          <w:rFonts w:ascii="Times New Roman" w:hAnsi="Times New Roman" w:cs="Times New Roman"/>
          <w:sz w:val="24"/>
          <w:szCs w:val="24"/>
        </w:rPr>
        <w:t>Banabo</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Aganaba</w:t>
      </w:r>
      <w:proofErr w:type="spellEnd"/>
      <w:r w:rsidRPr="00A653E7">
        <w:rPr>
          <w:rFonts w:ascii="Times New Roman" w:hAnsi="Times New Roman" w:cs="Times New Roman"/>
          <w:sz w:val="24"/>
          <w:szCs w:val="24"/>
        </w:rPr>
        <w:t xml:space="preserve"> (2024), capital structure implies the combination of debt and equity as sources of financing utilized by a firm to finance its investments. Also, capital structure has been defined by </w:t>
      </w:r>
      <w:proofErr w:type="spellStart"/>
      <w:r w:rsidRPr="00A653E7">
        <w:rPr>
          <w:rFonts w:ascii="Times New Roman" w:hAnsi="Times New Roman" w:cs="Times New Roman"/>
          <w:sz w:val="24"/>
          <w:szCs w:val="24"/>
        </w:rPr>
        <w:t>Anozie</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Nwamaka</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Nwadiubu</w:t>
      </w:r>
      <w:proofErr w:type="spellEnd"/>
      <w:r w:rsidR="00E665BB">
        <w:rPr>
          <w:rFonts w:ascii="Times New Roman" w:hAnsi="Times New Roman" w:cs="Times New Roman"/>
          <w:sz w:val="24"/>
          <w:szCs w:val="24"/>
        </w:rPr>
        <w:t xml:space="preserve"> </w:t>
      </w:r>
      <w:proofErr w:type="gramStart"/>
      <w:r w:rsidR="00E665BB">
        <w:rPr>
          <w:rFonts w:ascii="Times New Roman" w:hAnsi="Times New Roman" w:cs="Times New Roman"/>
          <w:sz w:val="24"/>
          <w:szCs w:val="24"/>
        </w:rPr>
        <w:t>et</w:t>
      </w:r>
      <w:proofErr w:type="gramEnd"/>
      <w:r w:rsidR="00E665BB">
        <w:rPr>
          <w:rFonts w:ascii="Times New Roman" w:hAnsi="Times New Roman" w:cs="Times New Roman"/>
          <w:sz w:val="24"/>
          <w:szCs w:val="24"/>
        </w:rPr>
        <w:t xml:space="preserve">. </w:t>
      </w:r>
      <w:proofErr w:type="gramStart"/>
      <w:r w:rsidR="00E665BB">
        <w:rPr>
          <w:rFonts w:ascii="Times New Roman" w:hAnsi="Times New Roman" w:cs="Times New Roman"/>
          <w:sz w:val="24"/>
          <w:szCs w:val="24"/>
        </w:rPr>
        <w:t xml:space="preserve">al </w:t>
      </w:r>
      <w:r w:rsidRPr="00A653E7">
        <w:rPr>
          <w:rFonts w:ascii="Times New Roman" w:hAnsi="Times New Roman" w:cs="Times New Roman"/>
          <w:sz w:val="24"/>
          <w:szCs w:val="24"/>
        </w:rPr>
        <w:t xml:space="preserve"> (</w:t>
      </w:r>
      <w:proofErr w:type="gramEnd"/>
      <w:r w:rsidRPr="00A653E7">
        <w:rPr>
          <w:rFonts w:ascii="Times New Roman" w:hAnsi="Times New Roman" w:cs="Times New Roman"/>
          <w:sz w:val="24"/>
          <w:szCs w:val="24"/>
        </w:rPr>
        <w:t xml:space="preserve">2023) as the planned use of debt and equity combination by firms to optimize the process of value creation and minimize financing costs. Alternatively, capital structure is defined by </w:t>
      </w:r>
      <w:proofErr w:type="spellStart"/>
      <w:r w:rsidRPr="00A653E7">
        <w:rPr>
          <w:rFonts w:ascii="Times New Roman" w:hAnsi="Times New Roman" w:cs="Times New Roman"/>
          <w:sz w:val="24"/>
          <w:szCs w:val="24"/>
        </w:rPr>
        <w:t>Gul</w:t>
      </w:r>
      <w:proofErr w:type="spellEnd"/>
      <w:r w:rsidRPr="00A653E7">
        <w:rPr>
          <w:rFonts w:ascii="Times New Roman" w:hAnsi="Times New Roman" w:cs="Times New Roman"/>
          <w:sz w:val="24"/>
          <w:szCs w:val="24"/>
        </w:rPr>
        <w:t xml:space="preserve"> and Cho (2019) as the manner of financing the company's assets using the combined proportion of its equity and liabilities. </w:t>
      </w:r>
    </w:p>
    <w:p w14:paraId="3E9B67F8" w14:textId="77777777" w:rsidR="002B65A3" w:rsidRPr="00A653E7" w:rsidRDefault="00A653E7" w:rsidP="00A653E7">
      <w:pPr>
        <w:spacing w:before="240" w:after="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Whereas, according to </w:t>
      </w:r>
      <w:proofErr w:type="spellStart"/>
      <w:r w:rsidRPr="00A653E7">
        <w:rPr>
          <w:rFonts w:ascii="Times New Roman" w:hAnsi="Times New Roman" w:cs="Times New Roman"/>
          <w:sz w:val="24"/>
          <w:szCs w:val="24"/>
        </w:rPr>
        <w:t>Twairesh</w:t>
      </w:r>
      <w:proofErr w:type="spellEnd"/>
      <w:r w:rsidRPr="00A653E7">
        <w:rPr>
          <w:rFonts w:ascii="Times New Roman" w:hAnsi="Times New Roman" w:cs="Times New Roman"/>
          <w:sz w:val="24"/>
          <w:szCs w:val="24"/>
        </w:rPr>
        <w:t xml:space="preserve"> (2016), capital structure refers to funds earmarked for fixed assets, inventories, receivables and cash to aid corporate expansion. </w:t>
      </w:r>
    </w:p>
    <w:p w14:paraId="17D53133" w14:textId="77777777" w:rsidR="002B65A3" w:rsidRPr="00A653E7" w:rsidRDefault="00A653E7" w:rsidP="00A653E7">
      <w:pPr>
        <w:spacing w:before="240" w:after="240"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Also, </w:t>
      </w:r>
      <w:proofErr w:type="spellStart"/>
      <w:r w:rsidRPr="00A653E7">
        <w:rPr>
          <w:rFonts w:ascii="Times New Roman" w:hAnsi="Times New Roman" w:cs="Times New Roman"/>
          <w:sz w:val="24"/>
          <w:szCs w:val="24"/>
        </w:rPr>
        <w:t>Abbadi</w:t>
      </w:r>
      <w:proofErr w:type="spellEnd"/>
      <w:r w:rsidRPr="00A653E7">
        <w:rPr>
          <w:rFonts w:ascii="Times New Roman" w:hAnsi="Times New Roman" w:cs="Times New Roman"/>
          <w:sz w:val="24"/>
          <w:szCs w:val="24"/>
        </w:rPr>
        <w:t xml:space="preserve"> &amp; Abu-Rub (2016) describe the structure of capital in terms of the proportion of diverse classes of capital used in financing the transaction in any </w:t>
      </w:r>
      <w:proofErr w:type="spellStart"/>
      <w:r w:rsidRPr="00A653E7">
        <w:rPr>
          <w:rFonts w:ascii="Times New Roman" w:hAnsi="Times New Roman" w:cs="Times New Roman"/>
          <w:sz w:val="24"/>
          <w:szCs w:val="24"/>
        </w:rPr>
        <w:t>organisation</w:t>
      </w:r>
      <w:proofErr w:type="spellEnd"/>
      <w:r w:rsidRPr="00A653E7">
        <w:rPr>
          <w:rFonts w:ascii="Times New Roman" w:hAnsi="Times New Roman" w:cs="Times New Roman"/>
          <w:sz w:val="24"/>
          <w:szCs w:val="24"/>
        </w:rPr>
        <w:t>. This study aims to empirically examine the impact of capital structure on the financial performance of deposit money banks listed in Nigeria, following an ex post facto research design. The data sourced for this research include the firm annual financial accounts as published by various financial Institutions. It may be argued from the preceding explanations that “the mix of debt and equity with which firm Finances its operations with the overall aim of increasing the value of the company &amp; firm profitability” (</w:t>
      </w:r>
      <w:proofErr w:type="spellStart"/>
      <w:r w:rsidRPr="00A653E7">
        <w:rPr>
          <w:rFonts w:ascii="Times New Roman" w:hAnsi="Times New Roman" w:cs="Times New Roman"/>
          <w:sz w:val="24"/>
          <w:szCs w:val="24"/>
        </w:rPr>
        <w:t>Ozondu</w:t>
      </w:r>
      <w:proofErr w:type="spellEnd"/>
      <w:r w:rsidRPr="00A653E7">
        <w:rPr>
          <w:rFonts w:ascii="Times New Roman" w:hAnsi="Times New Roman" w:cs="Times New Roman"/>
          <w:sz w:val="24"/>
          <w:szCs w:val="24"/>
        </w:rPr>
        <w:t xml:space="preserve"> &amp; </w:t>
      </w:r>
      <w:proofErr w:type="spellStart"/>
      <w:r w:rsidRPr="00A653E7">
        <w:rPr>
          <w:rFonts w:ascii="Times New Roman" w:hAnsi="Times New Roman" w:cs="Times New Roman"/>
          <w:sz w:val="24"/>
          <w:szCs w:val="24"/>
        </w:rPr>
        <w:t>Egbunike</w:t>
      </w:r>
      <w:proofErr w:type="spellEnd"/>
      <w:r w:rsidRPr="00A653E7">
        <w:rPr>
          <w:rFonts w:ascii="Times New Roman" w:hAnsi="Times New Roman" w:cs="Times New Roman"/>
          <w:sz w:val="24"/>
          <w:szCs w:val="24"/>
        </w:rPr>
        <w:t>, 2024).</w:t>
      </w:r>
    </w:p>
    <w:p w14:paraId="462A6227"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In an organization, managers can never make decisions related to capital structure in isolation as there exist some determining factors affecting managerial decisions on capital structure including size of firms, profitability of firms, asset structure of firms, risk associated with firms and general economic condition within a country. As firms stand to have tax advantages as interests on debt could be written off from profits as taxation offset and as much the contrary, the excessive utilization of debt leads to financial problem and loan related problem and problems regarding loan repayment. On the other hand, excessive </w:t>
      </w:r>
      <w:proofErr w:type="spellStart"/>
      <w:r w:rsidRPr="00A653E7">
        <w:rPr>
          <w:rFonts w:ascii="Times New Roman" w:hAnsi="Times New Roman" w:cs="Times New Roman"/>
          <w:sz w:val="24"/>
          <w:szCs w:val="24"/>
        </w:rPr>
        <w:t>utilisation</w:t>
      </w:r>
      <w:proofErr w:type="spellEnd"/>
      <w:r w:rsidRPr="00A653E7">
        <w:rPr>
          <w:rFonts w:ascii="Times New Roman" w:hAnsi="Times New Roman" w:cs="Times New Roman"/>
          <w:sz w:val="24"/>
          <w:szCs w:val="24"/>
        </w:rPr>
        <w:t xml:space="preserve"> of debt results to an excessive and dilution on the stock holding as well as return on investment, thus firms usually strive for an optimal combination of equity and debt to enhance the company performance and minimize the overall risk (Akeem et al, 2017). </w:t>
      </w:r>
    </w:p>
    <w:p w14:paraId="3960C275"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Capital Structure in the current study was represented by Debt Ratio and Debt to Equity ratio where by Debt Ratio measured up to which firm utilizes Debt for its asset and Debt to equity Ratio measures out of a company's entire debt and its entire equity, respectively. </w:t>
      </w:r>
    </w:p>
    <w:p w14:paraId="2EEC8FAB"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High interest rates, inflation, exchange rate instability and the scarcity of a long-term source of funds typically influenced the capital structure decisions of Nigerian Brewery companies like Guinness Nigeria Plc.</w:t>
      </w:r>
    </w:p>
    <w:p w14:paraId="00000177"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2.1.2 Debt Ratio</w:t>
      </w:r>
    </w:p>
    <w:p w14:paraId="703752E5" w14:textId="31A49FC6"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A debt ratio is said to be "The amount of a firms total assets which has been obtained through funds on credit".2 The </w:t>
      </w:r>
      <w:proofErr w:type="gramStart"/>
      <w:r w:rsidRPr="00A653E7">
        <w:rPr>
          <w:rFonts w:ascii="Times New Roman" w:hAnsi="Times New Roman" w:cs="Times New Roman"/>
          <w:sz w:val="24"/>
          <w:szCs w:val="24"/>
        </w:rPr>
        <w:t>company's</w:t>
      </w:r>
      <w:proofErr w:type="gramEnd"/>
      <w:r w:rsidRPr="00A653E7">
        <w:rPr>
          <w:rFonts w:ascii="Times New Roman" w:hAnsi="Times New Roman" w:cs="Times New Roman"/>
          <w:sz w:val="24"/>
          <w:szCs w:val="24"/>
        </w:rPr>
        <w:t xml:space="preserve"> Debt ratio reflects how large is the company's financed operating capacity and all other available assets with sourced funds. The following is a description and an analysis of the company Debt Ratio. Brigham and </w:t>
      </w:r>
      <w:proofErr w:type="spellStart"/>
      <w:r w:rsidRPr="00A653E7">
        <w:rPr>
          <w:rFonts w:ascii="Times New Roman" w:hAnsi="Times New Roman" w:cs="Times New Roman"/>
          <w:sz w:val="24"/>
          <w:szCs w:val="24"/>
        </w:rPr>
        <w:t>Ehrhardt</w:t>
      </w:r>
      <w:proofErr w:type="spellEnd"/>
      <w:r w:rsidRPr="00A653E7">
        <w:rPr>
          <w:rFonts w:ascii="Times New Roman" w:hAnsi="Times New Roman" w:cs="Times New Roman"/>
          <w:sz w:val="24"/>
          <w:szCs w:val="24"/>
        </w:rPr>
        <w:t xml:space="preserve"> (2022) states "measure the percentage of a company's total assets that are financed by debt and is use</w:t>
      </w:r>
      <w:r w:rsidR="00F40E74">
        <w:rPr>
          <w:rFonts w:ascii="Times New Roman" w:hAnsi="Times New Roman" w:cs="Times New Roman"/>
          <w:sz w:val="24"/>
          <w:szCs w:val="24"/>
        </w:rPr>
        <w:t>d</w:t>
      </w:r>
      <w:r w:rsidRPr="00A653E7">
        <w:rPr>
          <w:rFonts w:ascii="Times New Roman" w:hAnsi="Times New Roman" w:cs="Times New Roman"/>
          <w:sz w:val="24"/>
          <w:szCs w:val="24"/>
        </w:rPr>
        <w:t xml:space="preserve"> to identify financial risk and solvency." Debt Ratio = Total liabilities / Total assets A higher Debt Ratio may imply the percentage of the total firms assets financed through borrowed money is higher and it carries a significant higher level of risk because of the associated financial cost but greater the debt leverage has the benefit to increase returns in form of tax shields.</w:t>
      </w:r>
    </w:p>
    <w:p w14:paraId="0AAD4044" w14:textId="425936BE"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High and Low level of</w:t>
      </w:r>
      <w:r w:rsidR="00F40E74">
        <w:rPr>
          <w:rFonts w:ascii="Times New Roman" w:hAnsi="Times New Roman" w:cs="Times New Roman"/>
          <w:sz w:val="24"/>
          <w:szCs w:val="24"/>
        </w:rPr>
        <w:t xml:space="preserve"> </w:t>
      </w:r>
      <w:r w:rsidRPr="00A653E7">
        <w:rPr>
          <w:rFonts w:ascii="Times New Roman" w:hAnsi="Times New Roman" w:cs="Times New Roman"/>
          <w:sz w:val="24"/>
          <w:szCs w:val="24"/>
        </w:rPr>
        <w:t xml:space="preserve">Debt Ratio for breweries like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will matter due to the high capital intensiveness. Excessive high level of debt can negatively affect the profitability due to high interest charges.</w:t>
      </w:r>
    </w:p>
    <w:p w14:paraId="0000017B"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lastRenderedPageBreak/>
        <w:t>2.1.3 Debt-to-Equity Ratio</w:t>
      </w:r>
    </w:p>
    <w:p w14:paraId="5646668A"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A company's Shareholder's Equity to total company debt ratio, otherwise known as the Debt to Equity Ratio, reveals how readily an owners' equity can service outsides' debt. According to </w:t>
      </w:r>
      <w:proofErr w:type="spellStart"/>
      <w:r w:rsidRPr="00A653E7">
        <w:rPr>
          <w:rFonts w:ascii="Times New Roman" w:hAnsi="Times New Roman" w:cs="Times New Roman"/>
          <w:sz w:val="24"/>
          <w:szCs w:val="24"/>
        </w:rPr>
        <w:t>Banabo</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Aganaba</w:t>
      </w:r>
      <w:proofErr w:type="spellEnd"/>
      <w:r w:rsidRPr="00A653E7">
        <w:rPr>
          <w:rFonts w:ascii="Times New Roman" w:hAnsi="Times New Roman" w:cs="Times New Roman"/>
          <w:sz w:val="24"/>
          <w:szCs w:val="24"/>
        </w:rPr>
        <w:t xml:space="preserve"> (2024), the debt to equity can best described in its simplest definition as owners 'equity' being used to borrow the resources the company has been used to acquire it. The calculation process is very straight forward. You must divide 'Shareholder's Equity' and by 'Total Company Debt'. A 'high' Debt to Equity Ratio means your company is borrowing too many resources and not generating enough money to service its debts, the result can be increased difficulty to make payments and, ultimately the possibility that you will be losing revenue as a consequence of your debt as a result of this difficulty in payment or if your company isn't utilizing its debts to grow because it may too financially risky to acquire debts that can benefit your business's interests.</w:t>
      </w:r>
    </w:p>
    <w:p w14:paraId="3A8FF26E"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According to Brigham and </w:t>
      </w:r>
      <w:proofErr w:type="spellStart"/>
      <w:r w:rsidRPr="00A653E7">
        <w:rPr>
          <w:rFonts w:ascii="Times New Roman" w:hAnsi="Times New Roman" w:cs="Times New Roman"/>
          <w:sz w:val="24"/>
          <w:szCs w:val="24"/>
        </w:rPr>
        <w:t>Ehrhardt</w:t>
      </w:r>
      <w:proofErr w:type="spellEnd"/>
      <w:r w:rsidRPr="00A653E7">
        <w:rPr>
          <w:rFonts w:ascii="Times New Roman" w:hAnsi="Times New Roman" w:cs="Times New Roman"/>
          <w:sz w:val="24"/>
          <w:szCs w:val="24"/>
        </w:rPr>
        <w:t xml:space="preserve"> (2022) debt to equity ratio is calculated by taking total liabilities to shareholders’ equity ratio, as in this case measure of relative emphasis of financing by debt on equity of the enterprise.</w:t>
      </w:r>
    </w:p>
    <w:p w14:paraId="04AE3E6B"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The higher level of interest rate and level of inflation have also been contributing a factor to businesses in Nigeria Business Most Especially Nigerian Business the higher debts may have been as a source to the poor financial performance of business enterprises and a risk to the profitability of the business</w:t>
      </w:r>
    </w:p>
    <w:p w14:paraId="00000180"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lastRenderedPageBreak/>
        <w:t>2.1.4 Long-Term Debt</w:t>
      </w:r>
    </w:p>
    <w:p w14:paraId="79D348A6" w14:textId="51D0A13D"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Long term debt includes all money that is borrowed that will be paid back over one year, i.e. Bank loans, bonds, debentures, and loans from other companies. Long term debt according to </w:t>
      </w:r>
      <w:proofErr w:type="spellStart"/>
      <w:r w:rsidRPr="00A653E7">
        <w:rPr>
          <w:rFonts w:ascii="Times New Roman" w:hAnsi="Times New Roman" w:cs="Times New Roman"/>
          <w:sz w:val="24"/>
          <w:szCs w:val="24"/>
        </w:rPr>
        <w:t>Twairesh</w:t>
      </w:r>
      <w:proofErr w:type="spellEnd"/>
      <w:r w:rsidRPr="00A653E7">
        <w:rPr>
          <w:rFonts w:ascii="Times New Roman" w:hAnsi="Times New Roman" w:cs="Times New Roman"/>
          <w:sz w:val="24"/>
          <w:szCs w:val="24"/>
        </w:rPr>
        <w:t xml:space="preserve"> (2016) is the amount of debt which is borrowed by </w:t>
      </w:r>
      <w:proofErr w:type="spellStart"/>
      <w:r w:rsidRPr="00A653E7">
        <w:rPr>
          <w:rFonts w:ascii="Times New Roman" w:hAnsi="Times New Roman" w:cs="Times New Roman"/>
          <w:sz w:val="24"/>
          <w:szCs w:val="24"/>
        </w:rPr>
        <w:t>organisations</w:t>
      </w:r>
      <w:proofErr w:type="spellEnd"/>
      <w:r w:rsidRPr="00A653E7">
        <w:rPr>
          <w:rFonts w:ascii="Times New Roman" w:hAnsi="Times New Roman" w:cs="Times New Roman"/>
          <w:sz w:val="24"/>
          <w:szCs w:val="24"/>
        </w:rPr>
        <w:t xml:space="preserve"> and utilized for long-term purposes, such as fixed capital projects and corporate expansions. The borrowing or money to be paid in over one year term is long term debt according to Ross, </w:t>
      </w:r>
      <w:proofErr w:type="spellStart"/>
      <w:r w:rsidRPr="00A653E7">
        <w:rPr>
          <w:rFonts w:ascii="Times New Roman" w:hAnsi="Times New Roman" w:cs="Times New Roman"/>
          <w:sz w:val="24"/>
          <w:szCs w:val="24"/>
        </w:rPr>
        <w:t>Westerfield</w:t>
      </w:r>
      <w:proofErr w:type="spellEnd"/>
      <w:r w:rsidRPr="00A653E7">
        <w:rPr>
          <w:rFonts w:ascii="Times New Roman" w:hAnsi="Times New Roman" w:cs="Times New Roman"/>
          <w:sz w:val="24"/>
          <w:szCs w:val="24"/>
        </w:rPr>
        <w:t xml:space="preserve">, Jordan, Lim, and Tan (2022). </w:t>
      </w:r>
    </w:p>
    <w:p w14:paraId="0C34F8AE"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Long-term debts help </w:t>
      </w:r>
      <w:proofErr w:type="spellStart"/>
      <w:r w:rsidRPr="00A653E7">
        <w:rPr>
          <w:rFonts w:ascii="Times New Roman" w:hAnsi="Times New Roman" w:cs="Times New Roman"/>
          <w:sz w:val="24"/>
          <w:szCs w:val="24"/>
        </w:rPr>
        <w:t>organisations</w:t>
      </w:r>
      <w:proofErr w:type="spellEnd"/>
      <w:r w:rsidRPr="00A653E7">
        <w:rPr>
          <w:rFonts w:ascii="Times New Roman" w:hAnsi="Times New Roman" w:cs="Times New Roman"/>
          <w:sz w:val="24"/>
          <w:szCs w:val="24"/>
        </w:rPr>
        <w:t xml:space="preserve"> in financing of their long term assets and investment. </w:t>
      </w:r>
    </w:p>
    <w:p w14:paraId="0DCAEA38" w14:textId="32E74FEF"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w:t>
      </w:r>
      <w:proofErr w:type="spellStart"/>
      <w:r w:rsidRPr="00A653E7">
        <w:rPr>
          <w:rFonts w:ascii="Times New Roman" w:hAnsi="Times New Roman" w:cs="Times New Roman"/>
          <w:sz w:val="24"/>
          <w:szCs w:val="24"/>
        </w:rPr>
        <w:t>utilisation</w:t>
      </w:r>
      <w:proofErr w:type="spellEnd"/>
      <w:r w:rsidRPr="00A653E7">
        <w:rPr>
          <w:rFonts w:ascii="Times New Roman" w:hAnsi="Times New Roman" w:cs="Times New Roman"/>
          <w:sz w:val="24"/>
          <w:szCs w:val="24"/>
        </w:rPr>
        <w:t xml:space="preserve"> of the long term debt by companies enables firms in expansion projects as they can obtain larger sum of finances without reducing i</w:t>
      </w:r>
      <w:r w:rsidR="004D09B6">
        <w:rPr>
          <w:rFonts w:ascii="Times New Roman" w:hAnsi="Times New Roman" w:cs="Times New Roman"/>
          <w:sz w:val="24"/>
          <w:szCs w:val="24"/>
        </w:rPr>
        <w:t>ts shareholders 'stake. However</w:t>
      </w:r>
      <w:r w:rsidRPr="00A653E7">
        <w:rPr>
          <w:rFonts w:ascii="Times New Roman" w:hAnsi="Times New Roman" w:cs="Times New Roman"/>
          <w:sz w:val="24"/>
          <w:szCs w:val="24"/>
        </w:rPr>
        <w:t xml:space="preserve">, dependence of many firms to long term debt could subject such companies to high rates of interest rates and increased level of risks when faced with economic downturns. </w:t>
      </w:r>
      <w:proofErr w:type="spellStart"/>
      <w:r w:rsidRPr="00A653E7">
        <w:rPr>
          <w:rFonts w:ascii="Times New Roman" w:hAnsi="Times New Roman" w:cs="Times New Roman"/>
          <w:sz w:val="24"/>
          <w:szCs w:val="24"/>
        </w:rPr>
        <w:t>Boateng</w:t>
      </w:r>
      <w:proofErr w:type="spellEnd"/>
      <w:r w:rsidRPr="00A653E7">
        <w:rPr>
          <w:rFonts w:ascii="Times New Roman" w:hAnsi="Times New Roman" w:cs="Times New Roman"/>
          <w:sz w:val="24"/>
          <w:szCs w:val="24"/>
        </w:rPr>
        <w:t xml:space="preserve"> and Mensah (2024) also argued that in financing of capital-intensive projects with payments over some years long term debt finance can assist the </w:t>
      </w:r>
      <w:proofErr w:type="spellStart"/>
      <w:r w:rsidRPr="00A653E7">
        <w:rPr>
          <w:rFonts w:ascii="Times New Roman" w:hAnsi="Times New Roman" w:cs="Times New Roman"/>
          <w:sz w:val="24"/>
          <w:szCs w:val="24"/>
        </w:rPr>
        <w:t>organisations</w:t>
      </w:r>
      <w:proofErr w:type="spellEnd"/>
      <w:r w:rsidRPr="00A653E7">
        <w:rPr>
          <w:rFonts w:ascii="Times New Roman" w:hAnsi="Times New Roman" w:cs="Times New Roman"/>
          <w:sz w:val="24"/>
          <w:szCs w:val="24"/>
        </w:rPr>
        <w:t xml:space="preserve"> to spread out the payment over a period. Long-term debts are utilized in the brewery industry for acquisition o</w:t>
      </w:r>
      <w:r w:rsidR="00F378F7">
        <w:rPr>
          <w:rFonts w:ascii="Times New Roman" w:hAnsi="Times New Roman" w:cs="Times New Roman"/>
          <w:sz w:val="24"/>
          <w:szCs w:val="24"/>
        </w:rPr>
        <w:t>f production plant, machine etc</w:t>
      </w:r>
      <w:r w:rsidRPr="00A653E7">
        <w:rPr>
          <w:rFonts w:ascii="Times New Roman" w:hAnsi="Times New Roman" w:cs="Times New Roman"/>
          <w:sz w:val="24"/>
          <w:szCs w:val="24"/>
        </w:rPr>
        <w:t xml:space="preserve">. </w:t>
      </w:r>
    </w:p>
    <w:p w14:paraId="4D78CA69"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Mismanagement of long-term debt may cause companies loss of profits.</w:t>
      </w:r>
    </w:p>
    <w:p w14:paraId="00000187"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2.1.5 Financial Performance</w:t>
      </w:r>
    </w:p>
    <w:p w14:paraId="7D92CB21" w14:textId="3C10CFF2"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Economic results: represent a general impression on the ability of </w:t>
      </w:r>
      <w:proofErr w:type="gramStart"/>
      <w:r w:rsidRPr="00A653E7">
        <w:rPr>
          <w:rFonts w:ascii="Times New Roman" w:hAnsi="Times New Roman" w:cs="Times New Roman"/>
          <w:sz w:val="24"/>
          <w:szCs w:val="24"/>
        </w:rPr>
        <w:t>an</w:t>
      </w:r>
      <w:proofErr w:type="gramEnd"/>
      <w:r w:rsidRPr="00A653E7">
        <w:rPr>
          <w:rFonts w:ascii="Times New Roman" w:hAnsi="Times New Roman" w:cs="Times New Roman"/>
          <w:sz w:val="24"/>
          <w:szCs w:val="24"/>
        </w:rPr>
        <w:t xml:space="preserve"> firm to make profits. The performance of the financial results also used to evaluate the overall condition of the firm. </w:t>
      </w:r>
      <w:r w:rsidRPr="00A653E7">
        <w:rPr>
          <w:rFonts w:ascii="Times New Roman" w:hAnsi="Times New Roman" w:cs="Times New Roman"/>
          <w:sz w:val="24"/>
          <w:szCs w:val="24"/>
        </w:rPr>
        <w:lastRenderedPageBreak/>
        <w:t>Financial performance</w:t>
      </w:r>
      <w:r w:rsidR="00527695">
        <w:rPr>
          <w:rFonts w:ascii="Times New Roman" w:hAnsi="Times New Roman" w:cs="Times New Roman"/>
          <w:sz w:val="24"/>
          <w:szCs w:val="24"/>
        </w:rPr>
        <w:t xml:space="preserve"> </w:t>
      </w:r>
      <w:r w:rsidRPr="00A653E7">
        <w:rPr>
          <w:rFonts w:ascii="Times New Roman" w:hAnsi="Times New Roman" w:cs="Times New Roman"/>
          <w:sz w:val="24"/>
          <w:szCs w:val="24"/>
        </w:rPr>
        <w:t>is a series of performance criteria which indicate well the company ability of using their financial sources efficiently to generate the profit through producing, selling goods, and services at some quantity</w:t>
      </w:r>
      <w:r w:rsidR="00527695">
        <w:rPr>
          <w:rFonts w:ascii="Times New Roman" w:hAnsi="Times New Roman" w:cs="Times New Roman"/>
          <w:sz w:val="24"/>
          <w:szCs w:val="24"/>
        </w:rPr>
        <w:t>.</w:t>
      </w:r>
    </w:p>
    <w:p w14:paraId="1F58DA0A"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Financial performance can be measured with the help of different measures, namely, ROI, ROE, ROA, NPM and earning per share (EPS). </w:t>
      </w:r>
    </w:p>
    <w:p w14:paraId="18CA18EB" w14:textId="6C065D90"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In this study NPM will take special attention to measures the firm profitability. Brigham and </w:t>
      </w:r>
      <w:proofErr w:type="spellStart"/>
      <w:r w:rsidRPr="00A653E7">
        <w:rPr>
          <w:rFonts w:ascii="Times New Roman" w:hAnsi="Times New Roman" w:cs="Times New Roman"/>
          <w:sz w:val="24"/>
          <w:szCs w:val="24"/>
        </w:rPr>
        <w:t>Ehrhardt</w:t>
      </w:r>
      <w:proofErr w:type="spellEnd"/>
      <w:r w:rsidRPr="00A653E7">
        <w:rPr>
          <w:rFonts w:ascii="Times New Roman" w:hAnsi="Times New Roman" w:cs="Times New Roman"/>
          <w:sz w:val="24"/>
          <w:szCs w:val="24"/>
        </w:rPr>
        <w:t xml:space="preserve"> (2022) suggest that financial performance describes a company ability to utilize the total resources available to generate profit and maximize firm's wealth and shareholder value. In the words of OECD (2024), financial performance remained to be a prominent measure that is being utilized by investors,</w:t>
      </w:r>
      <w:r w:rsidR="00527695">
        <w:rPr>
          <w:rFonts w:ascii="Times New Roman" w:hAnsi="Times New Roman" w:cs="Times New Roman"/>
          <w:sz w:val="24"/>
          <w:szCs w:val="24"/>
        </w:rPr>
        <w:t xml:space="preserve"> </w:t>
      </w:r>
      <w:r w:rsidRPr="00A653E7">
        <w:rPr>
          <w:rFonts w:ascii="Times New Roman" w:hAnsi="Times New Roman" w:cs="Times New Roman"/>
          <w:sz w:val="24"/>
          <w:szCs w:val="24"/>
        </w:rPr>
        <w:t>creditors and management for business organization's effectiveness.</w:t>
      </w:r>
    </w:p>
    <w:p w14:paraId="0000018C"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2.1.6 Net Profit Margin</w:t>
      </w:r>
    </w:p>
    <w:p w14:paraId="14C1B596" w14:textId="10D3AE2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Net profit margin shows the overall proportion of a company’s profit as a percentage that remains after a deduction from their overall revenues including financing costs, other operating expenses and taxes. It basically gives a view of how efficient a company or organization uses its profit obtained from financing activities and its operations as by controlling other costs from profits earned. According to </w:t>
      </w:r>
      <w:proofErr w:type="spellStart"/>
      <w:r w:rsidRPr="00A653E7">
        <w:rPr>
          <w:rFonts w:ascii="Times New Roman" w:hAnsi="Times New Roman" w:cs="Times New Roman"/>
          <w:sz w:val="24"/>
          <w:szCs w:val="24"/>
        </w:rPr>
        <w:t>Adewale</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Oladipo</w:t>
      </w:r>
      <w:proofErr w:type="spellEnd"/>
      <w:r w:rsidRPr="00A653E7">
        <w:rPr>
          <w:rFonts w:ascii="Times New Roman" w:hAnsi="Times New Roman" w:cs="Times New Roman"/>
          <w:sz w:val="24"/>
          <w:szCs w:val="24"/>
        </w:rPr>
        <w:t xml:space="preserve"> (2023), the net profit margin is recorded as one of the most dependable measurement tool to measure profitability which depicts the fraction of revenue that ends up as a company’s profit after costs, finance inclusive have been removed from revenues generated by the company. The computation for Net Profit Margin is: Net Profit Margin= Net </w:t>
      </w:r>
      <w:r w:rsidRPr="00A653E7">
        <w:rPr>
          <w:rFonts w:ascii="Times New Roman" w:hAnsi="Times New Roman" w:cs="Times New Roman"/>
          <w:sz w:val="24"/>
          <w:szCs w:val="24"/>
        </w:rPr>
        <w:lastRenderedPageBreak/>
        <w:t>profi</w:t>
      </w:r>
      <w:r w:rsidR="00F104A6">
        <w:rPr>
          <w:rFonts w:ascii="Times New Roman" w:hAnsi="Times New Roman" w:cs="Times New Roman"/>
          <w:sz w:val="24"/>
          <w:szCs w:val="24"/>
        </w:rPr>
        <w:t xml:space="preserve">ts after tax/Total Sales </w:t>
      </w:r>
      <w:r w:rsidR="00E616C0">
        <w:rPr>
          <w:rFonts w:ascii="Times New Roman" w:hAnsi="Times New Roman" w:cs="Times New Roman"/>
          <w:sz w:val="24"/>
          <w:szCs w:val="24"/>
        </w:rPr>
        <w:t xml:space="preserve"> 100 </w:t>
      </w:r>
      <w:r w:rsidR="00527695">
        <w:rPr>
          <w:rFonts w:ascii="Times New Roman" w:hAnsi="Times New Roman" w:cs="Times New Roman"/>
          <w:sz w:val="24"/>
          <w:szCs w:val="24"/>
        </w:rPr>
        <w:t>t</w:t>
      </w:r>
      <w:r w:rsidRPr="00A653E7">
        <w:rPr>
          <w:rFonts w:ascii="Times New Roman" w:hAnsi="Times New Roman" w:cs="Times New Roman"/>
          <w:sz w:val="24"/>
          <w:szCs w:val="24"/>
        </w:rPr>
        <w:t>he higher a company gets its Net Profit Margin, the higher the company’s overall performance.</w:t>
      </w:r>
    </w:p>
    <w:p w14:paraId="040A1CC0"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Variables affecting the net profit of the brewery business are cost of production, interest payment, financing expenses, tax policy of the government and exchange rate fluctuation. Thus, effective managing of capital structure will lead to a greater net profit margin.</w:t>
      </w:r>
    </w:p>
    <w:p w14:paraId="00000191"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 xml:space="preserve">2.1.7 Capital Structure and Financial Performance </w:t>
      </w:r>
    </w:p>
    <w:p w14:paraId="241FC103" w14:textId="77777777" w:rsidR="002B65A3" w:rsidRPr="00A653E7" w:rsidRDefault="00A653E7" w:rsidP="00A653E7">
      <w:pPr>
        <w:spacing w:before="240" w:after="240" w:line="576" w:lineRule="auto"/>
        <w:jc w:val="both"/>
        <w:rPr>
          <w:rFonts w:ascii="Times New Roman" w:hAnsi="Times New Roman" w:cs="Times New Roman"/>
          <w:sz w:val="24"/>
          <w:szCs w:val="24"/>
        </w:rPr>
      </w:pPr>
      <w:r w:rsidRPr="00A653E7">
        <w:rPr>
          <w:rFonts w:ascii="Times New Roman" w:hAnsi="Times New Roman" w:cs="Times New Roman"/>
          <w:sz w:val="24"/>
          <w:szCs w:val="24"/>
        </w:rPr>
        <w:t>Financial performance and capital structure is the topics that many interest the scholars of corporate finance. Evidence showed that moderate leverage increase firm's financial performance because of tax benefit from using debt, it leads profit increased and investment opportunities increased, but another conclusion from previous studies is that high level of debt reduce the financial performance of firms. Empirically, relationship between capital structure and financial performance have many findings and the differences include positive, negative, and no relation depending on firms, the environment, and country.</w:t>
      </w:r>
    </w:p>
    <w:p w14:paraId="2F353B5B" w14:textId="7F85EF34" w:rsidR="002B65A3" w:rsidRPr="00A653E7" w:rsidRDefault="00A653E7" w:rsidP="00A653E7">
      <w:pPr>
        <w:spacing w:before="240" w:after="24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There are few, if any studies which deal with the association between capital structure and financial performance considering the Nigerian manufacturing companies, as only limited but contradicting studies have emerged on Nigerian economy, which further gets impacted by the increased inflation rates, exorbitant interest rates and fluctuating exchange rate (CBN, 2024). Some researchers claim that optimum levels of debt improve </w:t>
      </w:r>
      <w:proofErr w:type="spellStart"/>
      <w:r w:rsidRPr="00A653E7">
        <w:rPr>
          <w:rFonts w:ascii="Times New Roman" w:hAnsi="Times New Roman" w:cs="Times New Roman"/>
          <w:sz w:val="24"/>
          <w:szCs w:val="24"/>
        </w:rPr>
        <w:t>companies</w:t>
      </w:r>
      <w:proofErr w:type="spellEnd"/>
      <w:r w:rsidRPr="00A653E7">
        <w:rPr>
          <w:rFonts w:ascii="Times New Roman" w:hAnsi="Times New Roman" w:cs="Times New Roman"/>
          <w:sz w:val="24"/>
          <w:szCs w:val="24"/>
        </w:rPr>
        <w:t xml:space="preserve"> financial performance as result of tax shields and expanded opportunities; On the other hand some researchers say that a company taking heavy debt </w:t>
      </w:r>
      <w:r w:rsidRPr="00A653E7">
        <w:rPr>
          <w:rFonts w:ascii="Times New Roman" w:hAnsi="Times New Roman" w:cs="Times New Roman"/>
          <w:sz w:val="24"/>
          <w:szCs w:val="24"/>
        </w:rPr>
        <w:lastRenderedPageBreak/>
        <w:t>in it will lead to financial distress and decline its performance; A Study on Relationship between Corporate Financial Structure and Financial Perfor</w:t>
      </w:r>
      <w:r w:rsidR="005D17B4">
        <w:rPr>
          <w:rFonts w:ascii="Times New Roman" w:hAnsi="Times New Roman" w:cs="Times New Roman"/>
          <w:sz w:val="24"/>
          <w:szCs w:val="24"/>
        </w:rPr>
        <w:t>mance in Pakistan (Al-</w:t>
      </w:r>
      <w:proofErr w:type="spellStart"/>
      <w:r w:rsidR="005D17B4">
        <w:rPr>
          <w:rFonts w:ascii="Times New Roman" w:hAnsi="Times New Roman" w:cs="Times New Roman"/>
          <w:sz w:val="24"/>
          <w:szCs w:val="24"/>
        </w:rPr>
        <w:t>Homaidi</w:t>
      </w:r>
      <w:proofErr w:type="spellEnd"/>
      <w:r w:rsidR="005D17B4">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Aboul</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E</w:t>
      </w:r>
      <w:r w:rsidR="005D17B4">
        <w:rPr>
          <w:rFonts w:ascii="Times New Roman" w:hAnsi="Times New Roman" w:cs="Times New Roman"/>
          <w:sz w:val="24"/>
          <w:szCs w:val="24"/>
        </w:rPr>
        <w:t>la</w:t>
      </w:r>
      <w:proofErr w:type="spellEnd"/>
      <w:r w:rsidR="005D17B4">
        <w:rPr>
          <w:rFonts w:ascii="Times New Roman" w:hAnsi="Times New Roman" w:cs="Times New Roman"/>
          <w:sz w:val="24"/>
          <w:szCs w:val="24"/>
        </w:rPr>
        <w:t xml:space="preserve">      and I-</w:t>
      </w:r>
      <w:proofErr w:type="spellStart"/>
      <w:r w:rsidR="005D17B4">
        <w:rPr>
          <w:rFonts w:ascii="Times New Roman" w:hAnsi="Times New Roman" w:cs="Times New Roman"/>
          <w:sz w:val="24"/>
          <w:szCs w:val="24"/>
        </w:rPr>
        <w:t>Fayoum</w:t>
      </w:r>
      <w:proofErr w:type="spellEnd"/>
      <w:r w:rsidR="005D17B4">
        <w:rPr>
          <w:rFonts w:ascii="Times New Roman" w:hAnsi="Times New Roman" w:cs="Times New Roman"/>
          <w:sz w:val="24"/>
          <w:szCs w:val="24"/>
        </w:rPr>
        <w:t>,</w:t>
      </w:r>
      <w:r w:rsidR="001A7602">
        <w:rPr>
          <w:rFonts w:ascii="Times New Roman" w:hAnsi="Times New Roman" w:cs="Times New Roman"/>
          <w:sz w:val="24"/>
          <w:szCs w:val="24"/>
        </w:rPr>
        <w:t xml:space="preserve"> (2024</w:t>
      </w:r>
      <w:r w:rsidRPr="00A653E7">
        <w:rPr>
          <w:rFonts w:ascii="Times New Roman" w:hAnsi="Times New Roman" w:cs="Times New Roman"/>
          <w:sz w:val="24"/>
          <w:szCs w:val="24"/>
        </w:rPr>
        <w:t>);</w:t>
      </w:r>
      <w:r w:rsidR="001A7602">
        <w:rPr>
          <w:rFonts w:ascii="Times New Roman" w:hAnsi="Times New Roman" w:cs="Times New Roman"/>
          <w:sz w:val="24"/>
          <w:szCs w:val="24"/>
        </w:rPr>
        <w:t xml:space="preserve"> </w:t>
      </w:r>
      <w:r w:rsidRPr="00A653E7">
        <w:rPr>
          <w:rFonts w:ascii="Times New Roman" w:hAnsi="Times New Roman" w:cs="Times New Roman"/>
          <w:sz w:val="24"/>
          <w:szCs w:val="24"/>
        </w:rPr>
        <w:t>A study of relationship between debt ratio and firm performance with especial reference to Vietn</w:t>
      </w:r>
      <w:r w:rsidR="005D17B4">
        <w:rPr>
          <w:rFonts w:ascii="Times New Roman" w:hAnsi="Times New Roman" w:cs="Times New Roman"/>
          <w:sz w:val="24"/>
          <w:szCs w:val="24"/>
        </w:rPr>
        <w:t xml:space="preserve">amese listed banks. (Nguyen, and Nguyen, </w:t>
      </w:r>
      <w:r w:rsidRPr="00A653E7">
        <w:rPr>
          <w:rFonts w:ascii="Times New Roman" w:hAnsi="Times New Roman" w:cs="Times New Roman"/>
          <w:sz w:val="24"/>
          <w:szCs w:val="24"/>
        </w:rPr>
        <w:t>(2023).</w:t>
      </w:r>
    </w:p>
    <w:p w14:paraId="00000196"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2.2 Theoretical Review</w:t>
      </w:r>
    </w:p>
    <w:p w14:paraId="00000197" w14:textId="48502941"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There are other theories propounded by research and these help in building the theory of capital structure conceptualisation. Here in this research paper, capital structure research has predominantly considered Pecking Order and Trade of</w:t>
      </w:r>
      <w:r w:rsidR="00527695">
        <w:rPr>
          <w:rFonts w:ascii="Times New Roman" w:hAnsi="Times New Roman" w:cs="Times New Roman"/>
          <w:sz w:val="24"/>
          <w:szCs w:val="24"/>
        </w:rPr>
        <w:t>f theories of Capital structure</w:t>
      </w:r>
      <w:r w:rsidRPr="00A653E7">
        <w:rPr>
          <w:rFonts w:ascii="Times New Roman" w:hAnsi="Times New Roman" w:cs="Times New Roman"/>
          <w:sz w:val="24"/>
          <w:szCs w:val="24"/>
        </w:rPr>
        <w:t>. Here in this paper the researcher has predominantly focused on the Pecking Order Theory of Capital Structure.</w:t>
      </w:r>
    </w:p>
    <w:p w14:paraId="00000199" w14:textId="464B74E2"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 xml:space="preserve"> 2.2.1 Modigliani and Miller Theory</w:t>
      </w:r>
    </w:p>
    <w:p w14:paraId="0000019F"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Modigliani and Miller created MM theory in 1958 and they are most celebrated for their contribution to the field of capital structure theories; which is a topic that determines the influence of financial decisions over the business value. This theory states that if perfect capital market exists then the total value of a firm would be irrelevant from financing and debt strategy employed because both can be used for same efficiency and value for all investors in a corporation. It supports the hypothesis of Modigliani and Miller where it stated no transaction, equal opportunities for getting information and loans and also there are no taxes in the perfect capital market.</w:t>
      </w:r>
    </w:p>
    <w:p w14:paraId="7FB78FFB"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first part of the MM theory explains that investors will consider either debt or equity to be irrelevant, as firms can achieve any level of return, regardless of the level of financing. </w:t>
      </w:r>
    </w:p>
    <w:p w14:paraId="2D82D1FC"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However this was found not realistic in real life because the markets are imperfect. A modified MM theory was introduced in 1963 where tax was included. In the model it suggest that using debt will benefit the companies through </w:t>
      </w:r>
      <w:proofErr w:type="gramStart"/>
      <w:r w:rsidRPr="00A653E7">
        <w:rPr>
          <w:rFonts w:ascii="Times New Roman" w:hAnsi="Times New Roman" w:cs="Times New Roman"/>
          <w:sz w:val="24"/>
          <w:szCs w:val="24"/>
        </w:rPr>
        <w:t>it’s</w:t>
      </w:r>
      <w:proofErr w:type="gramEnd"/>
      <w:r w:rsidRPr="00A653E7">
        <w:rPr>
          <w:rFonts w:ascii="Times New Roman" w:hAnsi="Times New Roman" w:cs="Times New Roman"/>
          <w:sz w:val="24"/>
          <w:szCs w:val="24"/>
        </w:rPr>
        <w:t xml:space="preserve"> tax deductibility since companies can receive the advantage of a shield through </w:t>
      </w:r>
      <w:proofErr w:type="spellStart"/>
      <w:r w:rsidRPr="00A653E7">
        <w:rPr>
          <w:rFonts w:ascii="Times New Roman" w:hAnsi="Times New Roman" w:cs="Times New Roman"/>
          <w:sz w:val="24"/>
          <w:szCs w:val="24"/>
        </w:rPr>
        <w:t>lowerable</w:t>
      </w:r>
      <w:proofErr w:type="spellEnd"/>
      <w:r w:rsidRPr="00A653E7">
        <w:rPr>
          <w:rFonts w:ascii="Times New Roman" w:hAnsi="Times New Roman" w:cs="Times New Roman"/>
          <w:sz w:val="24"/>
          <w:szCs w:val="24"/>
        </w:rPr>
        <w:t xml:space="preserve"> taxes (e.g. Interest). If companies borrow more they will decrease tax, allowing to gain more for the shareholders.</w:t>
      </w:r>
    </w:p>
    <w:p w14:paraId="7394D7FD" w14:textId="78564E52"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Though this theory has its limitations, it is a pivotal theory in the analysis of capital structure since a great number of other theories (such as Trade-OFF theory and Pecking Order theory) derive from it. It offers the justification on the why firm consider the cost and benefit in deciding whether debt be employed in financing </w:t>
      </w:r>
      <w:r w:rsidR="00E616C0">
        <w:rPr>
          <w:rFonts w:ascii="Times New Roman" w:hAnsi="Times New Roman" w:cs="Times New Roman"/>
          <w:sz w:val="24"/>
          <w:szCs w:val="24"/>
        </w:rPr>
        <w:t>their investment in an economy.</w:t>
      </w:r>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Eg</w:t>
      </w:r>
      <w:proofErr w:type="spellEnd"/>
      <w:r w:rsidRPr="00A653E7">
        <w:rPr>
          <w:rFonts w:ascii="Times New Roman" w:hAnsi="Times New Roman" w:cs="Times New Roman"/>
          <w:sz w:val="24"/>
          <w:szCs w:val="24"/>
        </w:rPr>
        <w:t>. The firm will compute cost and benefit by computing benefits like tax shelter from debt and cost like potential bankruptcy.</w:t>
      </w:r>
    </w:p>
    <w:p w14:paraId="44506B03" w14:textId="57CFECE0"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The Modigliani-Miller theory would present a justification of the role played by various forms of finance</w:t>
      </w:r>
      <w:r w:rsidR="00527695">
        <w:rPr>
          <w:rFonts w:ascii="Times New Roman" w:hAnsi="Times New Roman" w:cs="Times New Roman"/>
          <w:sz w:val="24"/>
          <w:szCs w:val="24"/>
        </w:rPr>
        <w:t xml:space="preserve"> </w:t>
      </w:r>
      <w:r w:rsidRPr="00A653E7">
        <w:rPr>
          <w:rFonts w:ascii="Times New Roman" w:hAnsi="Times New Roman" w:cs="Times New Roman"/>
          <w:sz w:val="24"/>
          <w:szCs w:val="24"/>
        </w:rPr>
        <w:t xml:space="preserve">(both debt and equity) on financial performance of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in a research work.</w:t>
      </w:r>
    </w:p>
    <w:p w14:paraId="2284C8BD"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Although a few of its assumptions will be difficult to hold for Nigerian context due to inflation, the taxation, high rates of interest, and imperfect markets. The theory remains a valid guide (Frank &amp; </w:t>
      </w:r>
      <w:proofErr w:type="spellStart"/>
      <w:r w:rsidRPr="00A653E7">
        <w:rPr>
          <w:rFonts w:ascii="Times New Roman" w:hAnsi="Times New Roman" w:cs="Times New Roman"/>
          <w:sz w:val="24"/>
          <w:szCs w:val="24"/>
        </w:rPr>
        <w:t>Goyal</w:t>
      </w:r>
      <w:proofErr w:type="spellEnd"/>
      <w:r w:rsidRPr="00A653E7">
        <w:rPr>
          <w:rFonts w:ascii="Times New Roman" w:hAnsi="Times New Roman" w:cs="Times New Roman"/>
          <w:sz w:val="24"/>
          <w:szCs w:val="24"/>
        </w:rPr>
        <w:t>, 2015).</w:t>
      </w:r>
    </w:p>
    <w:p w14:paraId="000001A0"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2.2.2 Trade-Off Theory</w:t>
      </w:r>
    </w:p>
    <w:p w14:paraId="7E24DC78"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1973 - This was stated by Kraus and </w:t>
      </w:r>
      <w:proofErr w:type="spellStart"/>
      <w:r w:rsidRPr="00A653E7">
        <w:rPr>
          <w:rFonts w:ascii="Times New Roman" w:hAnsi="Times New Roman" w:cs="Times New Roman"/>
          <w:sz w:val="24"/>
          <w:szCs w:val="24"/>
        </w:rPr>
        <w:t>Litzenberger</w:t>
      </w:r>
      <w:proofErr w:type="spellEnd"/>
      <w:r w:rsidRPr="00A653E7">
        <w:rPr>
          <w:rFonts w:ascii="Times New Roman" w:hAnsi="Times New Roman" w:cs="Times New Roman"/>
          <w:sz w:val="24"/>
          <w:szCs w:val="24"/>
        </w:rPr>
        <w:t xml:space="preserve">. This is a modification of the Modigliani &amp; Miller theory. In the framework of this theory firms search for </w:t>
      </w:r>
      <w:proofErr w:type="spellStart"/>
      <w:proofErr w:type="gramStart"/>
      <w:r w:rsidRPr="00A653E7">
        <w:rPr>
          <w:rFonts w:ascii="Times New Roman" w:hAnsi="Times New Roman" w:cs="Times New Roman"/>
          <w:sz w:val="24"/>
          <w:szCs w:val="24"/>
        </w:rPr>
        <w:t>a</w:t>
      </w:r>
      <w:proofErr w:type="spellEnd"/>
      <w:proofErr w:type="gramEnd"/>
      <w:r w:rsidRPr="00A653E7">
        <w:rPr>
          <w:rFonts w:ascii="Times New Roman" w:hAnsi="Times New Roman" w:cs="Times New Roman"/>
          <w:sz w:val="24"/>
          <w:szCs w:val="24"/>
        </w:rPr>
        <w:t xml:space="preserve"> optimal blend of equity and debt </w:t>
      </w:r>
      <w:r w:rsidRPr="00A653E7">
        <w:rPr>
          <w:rFonts w:ascii="Times New Roman" w:hAnsi="Times New Roman" w:cs="Times New Roman"/>
          <w:sz w:val="24"/>
          <w:szCs w:val="24"/>
        </w:rPr>
        <w:lastRenderedPageBreak/>
        <w:t xml:space="preserve">to maintain optimal capital structure that balances benefits with costs of debt. Trade off theory says that with tax shelter provided in terms of interest deduction </w:t>
      </w:r>
      <w:proofErr w:type="gramStart"/>
      <w:r w:rsidRPr="00A653E7">
        <w:rPr>
          <w:rFonts w:ascii="Times New Roman" w:hAnsi="Times New Roman" w:cs="Times New Roman"/>
          <w:sz w:val="24"/>
          <w:szCs w:val="24"/>
        </w:rPr>
        <w:t>benefit company</w:t>
      </w:r>
      <w:proofErr w:type="gramEnd"/>
      <w:r w:rsidRPr="00A653E7">
        <w:rPr>
          <w:rFonts w:ascii="Times New Roman" w:hAnsi="Times New Roman" w:cs="Times New Roman"/>
          <w:sz w:val="24"/>
          <w:szCs w:val="24"/>
        </w:rPr>
        <w:t xml:space="preserve"> will lower its profit Before Tax and Hence improve it.</w:t>
      </w:r>
    </w:p>
    <w:p w14:paraId="2E92087E" w14:textId="1A5CD590"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However, it continues that excessive and improper usage of Debt financing may result to some detrimental impact such as financial bankruptcy, undue financial risk as well as elevated agency costs of the firm and various payment complications. Moreover, the trade-off theory proposes that a firm would certainly embark to define optimal level of</w:t>
      </w:r>
      <w:r w:rsidR="00527695">
        <w:rPr>
          <w:rFonts w:ascii="Times New Roman" w:hAnsi="Times New Roman" w:cs="Times New Roman"/>
          <w:sz w:val="24"/>
          <w:szCs w:val="24"/>
        </w:rPr>
        <w:t xml:space="preserve"> </w:t>
      </w:r>
      <w:r w:rsidRPr="00A653E7">
        <w:rPr>
          <w:rFonts w:ascii="Times New Roman" w:hAnsi="Times New Roman" w:cs="Times New Roman"/>
          <w:sz w:val="24"/>
          <w:szCs w:val="24"/>
        </w:rPr>
        <w:t>Debt</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needed which is capable to facilitate maximization of its overall value by a considerable extent whilst rectifying the issue of detrimental use of Debt. Therefore optimum Debt level happens to reach wherein costs of utilizing Debt at an additional margin meet cost of utilizing Debt at the additional margin.</w:t>
      </w:r>
    </w:p>
    <w:p w14:paraId="4C0B7F98"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Trade-Off Theory also implies that well profitable companies utilize debt, since they can fulfill the payment of interest obligation. As well companies with volatile earnings and business risk should avoid excessively utilize debt so as to stay away from financial distress. The Trade-Off Theory's effectiveness could easily been witnessed in capital intensive businesses such as brewery industry where there are many fixed asset base, production machines, distribution channel infrastructure etc. </w:t>
      </w:r>
    </w:p>
    <w:p w14:paraId="085258AC"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brewery company is always likely to use debt finance for expansion of operation and the business. </w:t>
      </w:r>
    </w:p>
    <w:p w14:paraId="2B004852"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It would be very beneficial to be leveraged, if there is no cost and risk associated with debt and it’s not very high. The cost of financing including payment of interests would reduce the profitability in case of a large amount of debt, the trade-off with its benefits. The elements influencing Nigeria Company in its financing decision include the rate of lending, inflation, fluctuating rates of currency and political destabilization. It will depend on its own funding required with respect to other related factors and amount of related risks when too much of debt is employed. </w:t>
      </w:r>
    </w:p>
    <w:p w14:paraId="0DA0F28A" w14:textId="77777777" w:rsidR="002B65A3" w:rsidRPr="00226763" w:rsidRDefault="00A653E7" w:rsidP="00A653E7">
      <w:pPr>
        <w:spacing w:after="100" w:line="576" w:lineRule="auto"/>
        <w:jc w:val="both"/>
        <w:rPr>
          <w:rFonts w:ascii="Times New Roman" w:hAnsi="Times New Roman" w:cs="Times New Roman"/>
          <w:b/>
          <w:sz w:val="24"/>
          <w:szCs w:val="24"/>
        </w:rPr>
      </w:pPr>
      <w:r w:rsidRPr="00226763">
        <w:rPr>
          <w:rFonts w:ascii="Times New Roman" w:hAnsi="Times New Roman" w:cs="Times New Roman"/>
          <w:b/>
          <w:sz w:val="24"/>
          <w:szCs w:val="24"/>
        </w:rPr>
        <w:t xml:space="preserve">Theory plays a pivotal role in this study. </w:t>
      </w:r>
    </w:p>
    <w:p w14:paraId="0A0D70DE" w14:textId="52A1535F"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This theory help to identify that the use of the company’s</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Debt Ratio</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and</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Debt to Equity</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Ratio influence its financial performance in term of</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profitability</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 xml:space="preserve">for Guinness Nigeria Plc. Therefore, in this study, the relevant theory guiding the study is Trade-Off Theory, which is the most appropriate in explaining the balance between debt and financial risk in the corporate finance (Akeem et al., 2017; </w:t>
      </w:r>
      <w:proofErr w:type="spellStart"/>
      <w:r w:rsidRPr="00A653E7">
        <w:rPr>
          <w:rFonts w:ascii="Times New Roman" w:hAnsi="Times New Roman" w:cs="Times New Roman"/>
          <w:sz w:val="24"/>
          <w:szCs w:val="24"/>
        </w:rPr>
        <w:t>Sadiq</w:t>
      </w:r>
      <w:proofErr w:type="spellEnd"/>
      <w:r w:rsidRPr="00A653E7">
        <w:rPr>
          <w:rFonts w:ascii="Times New Roman" w:hAnsi="Times New Roman" w:cs="Times New Roman"/>
          <w:sz w:val="24"/>
          <w:szCs w:val="24"/>
        </w:rPr>
        <w:t xml:space="preserve"> et al., 2019).</w:t>
      </w:r>
    </w:p>
    <w:p w14:paraId="000001A8"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2.2.3 Pecking Order Theory</w:t>
      </w:r>
    </w:p>
    <w:p w14:paraId="000001AC"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Donaldson introduced Pecking Order Theory of Capital Structure and Financing decisions in 1961, and further modified it by Myers &amp; </w:t>
      </w:r>
      <w:proofErr w:type="spellStart"/>
      <w:r w:rsidRPr="00A653E7">
        <w:rPr>
          <w:rFonts w:ascii="Times New Roman" w:hAnsi="Times New Roman" w:cs="Times New Roman"/>
          <w:sz w:val="24"/>
          <w:szCs w:val="24"/>
        </w:rPr>
        <w:t>Majluf</w:t>
      </w:r>
      <w:proofErr w:type="spellEnd"/>
      <w:r w:rsidRPr="00A653E7">
        <w:rPr>
          <w:rFonts w:ascii="Times New Roman" w:hAnsi="Times New Roman" w:cs="Times New Roman"/>
          <w:sz w:val="24"/>
          <w:szCs w:val="24"/>
        </w:rPr>
        <w:t xml:space="preserve"> in 1984. Pecking Order Theory argues that companies raise capital on priority from internal sources towards external and least available in case of equity, following the “principle of least effort”. </w:t>
      </w:r>
    </w:p>
    <w:p w14:paraId="558C3BEC"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Thus funds obtained through internal means should be the first to be raised then if not enough, debt may be incurred, but if this further proves ineffective the company can resort to issue equity. </w:t>
      </w:r>
    </w:p>
    <w:p w14:paraId="3AB5AD55" w14:textId="5902F18C"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In Myers (2001) the pecking order theory attempts to address the issue of asymmetrical information and suggests </w:t>
      </w:r>
      <w:proofErr w:type="gramStart"/>
      <w:r w:rsidRPr="00A653E7">
        <w:rPr>
          <w:rFonts w:ascii="Times New Roman" w:hAnsi="Times New Roman" w:cs="Times New Roman"/>
          <w:sz w:val="24"/>
          <w:szCs w:val="24"/>
        </w:rPr>
        <w:t>firms</w:t>
      </w:r>
      <w:proofErr w:type="gramEnd"/>
      <w:r w:rsidRPr="00A653E7">
        <w:rPr>
          <w:rFonts w:ascii="Times New Roman" w:hAnsi="Times New Roman" w:cs="Times New Roman"/>
          <w:sz w:val="24"/>
          <w:szCs w:val="24"/>
        </w:rPr>
        <w:t xml:space="preserve"> preference on sources of Finance, where it lists then on the basis of</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availability – using internal, then debt and only finally equity, this theory is rooted on the basis of rule of least efforts. According to pecking order theory, the company must raise capital according to the hierarchical ordering mentioned and the type of debt it chooses reflects their needs. This particular ordering on the sources of capital is introduced by Myers (1984) who stated that it is not preferable for a firm to issue a new stock as the managers know that by doing so investors would assume the company is overvalued, and will take an opportunity to take the maximum of this, so by issuing the stocks the c</w:t>
      </w:r>
      <w:r w:rsidR="00226763">
        <w:rPr>
          <w:rFonts w:ascii="Times New Roman" w:hAnsi="Times New Roman" w:cs="Times New Roman"/>
          <w:sz w:val="24"/>
          <w:szCs w:val="24"/>
        </w:rPr>
        <w:t>ompany value should not be over</w:t>
      </w:r>
      <w:r w:rsidRPr="00A653E7">
        <w:rPr>
          <w:rFonts w:ascii="Times New Roman" w:hAnsi="Times New Roman" w:cs="Times New Roman"/>
          <w:sz w:val="24"/>
          <w:szCs w:val="24"/>
        </w:rPr>
        <w:t>valued.</w:t>
      </w:r>
    </w:p>
    <w:p w14:paraId="0BADD564"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Pecking order Theory was put forward in 1984 by Stewart Myers and Nicolas </w:t>
      </w:r>
      <w:proofErr w:type="spellStart"/>
      <w:r w:rsidRPr="00A653E7">
        <w:rPr>
          <w:rFonts w:ascii="Times New Roman" w:hAnsi="Times New Roman" w:cs="Times New Roman"/>
          <w:sz w:val="24"/>
          <w:szCs w:val="24"/>
        </w:rPr>
        <w:t>Majluf</w:t>
      </w:r>
      <w:proofErr w:type="spellEnd"/>
      <w:r w:rsidRPr="00A653E7">
        <w:rPr>
          <w:rFonts w:ascii="Times New Roman" w:hAnsi="Times New Roman" w:cs="Times New Roman"/>
          <w:sz w:val="24"/>
          <w:szCs w:val="24"/>
        </w:rPr>
        <w:t xml:space="preserve"> of that there is some pattern of selection of source of funds due to information disparity between management of a firm and outsiders as investors. Pecking order theory states that firm always have some sort of preference of internally generated sources of fund i.e. Retained earnings because they are cheapest and do not fall into some interference of the outsiders. If they cannot manage from internally generated sources of fund, then they opt for debt issue over issue of stocks. </w:t>
      </w:r>
    </w:p>
    <w:p w14:paraId="37C9CF3B" w14:textId="77777777" w:rsidR="002B65A3" w:rsidRPr="00A653E7" w:rsidRDefault="002B65A3" w:rsidP="00E616C0">
      <w:pPr>
        <w:spacing w:line="576" w:lineRule="auto"/>
        <w:jc w:val="both"/>
        <w:rPr>
          <w:rFonts w:ascii="Times New Roman" w:hAnsi="Times New Roman" w:cs="Times New Roman"/>
          <w:sz w:val="24"/>
          <w:szCs w:val="24"/>
        </w:rPr>
      </w:pPr>
    </w:p>
    <w:p w14:paraId="1ACC0A12"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The decision for not resorting to stocks issue stems out of fact that it is last preferred option and new stock issues are prone to overvaluation, thereby causing some loss of external confidence. </w:t>
      </w:r>
    </w:p>
    <w:p w14:paraId="0AAFC865" w14:textId="5D397E43" w:rsidR="002B65A3" w:rsidRPr="00A653E7" w:rsidRDefault="00A653E7" w:rsidP="00E616C0">
      <w:pPr>
        <w:spacing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As against external, Pecking order Theory posits management has privileged information about business and as such an issuance of a stock issuance could signal something negative for the investor </w:t>
      </w:r>
      <w:r w:rsidR="00226763">
        <w:rPr>
          <w:rFonts w:ascii="Times New Roman" w:hAnsi="Times New Roman" w:cs="Times New Roman"/>
          <w:sz w:val="24"/>
          <w:szCs w:val="24"/>
        </w:rPr>
        <w:t>as to future prospects for firm</w:t>
      </w:r>
      <w:r w:rsidRPr="00A653E7">
        <w:rPr>
          <w:rFonts w:ascii="Times New Roman" w:hAnsi="Times New Roman" w:cs="Times New Roman"/>
          <w:sz w:val="24"/>
          <w:szCs w:val="24"/>
        </w:rPr>
        <w:t>. Pecking order Theory finds good use for explaining financing activity of companies particularly firms that operate in underdeveloped economies like that Nigeria where external financing proves not only costly but as well, prohibitive especially when applied to firms operating in the manufacturing and beverage firms of the Nigerian manufacturing.</w:t>
      </w:r>
    </w:p>
    <w:p w14:paraId="0BDD7F75" w14:textId="77777777" w:rsidR="002B65A3" w:rsidRPr="00A653E7" w:rsidRDefault="00A653E7" w:rsidP="00E616C0">
      <w:pPr>
        <w:spacing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The second reason the firm could be less borrowing is because these high profitability firms would themselves have sufficient internal finance to cover their business needs. Thus, the statement that how highly profitable firms borrow less is justified. For the present study, the Pecking Order Theory could be useful for explaining why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would raise various forms of financing, </w:t>
      </w:r>
      <w:proofErr w:type="spellStart"/>
      <w:r w:rsidRPr="00A653E7">
        <w:rPr>
          <w:rFonts w:ascii="Times New Roman" w:hAnsi="Times New Roman" w:cs="Times New Roman"/>
          <w:sz w:val="24"/>
          <w:szCs w:val="24"/>
        </w:rPr>
        <w:t>i.e</w:t>
      </w:r>
      <w:proofErr w:type="spellEnd"/>
      <w:r w:rsidRPr="00A653E7">
        <w:rPr>
          <w:rFonts w:ascii="Times New Roman" w:hAnsi="Times New Roman" w:cs="Times New Roman"/>
          <w:sz w:val="24"/>
          <w:szCs w:val="24"/>
        </w:rPr>
        <w:t>, internal, debt and equity financing with change in economic activities (</w:t>
      </w:r>
      <w:proofErr w:type="spellStart"/>
      <w:r w:rsidRPr="00A653E7">
        <w:rPr>
          <w:rFonts w:ascii="Times New Roman" w:hAnsi="Times New Roman" w:cs="Times New Roman"/>
          <w:sz w:val="24"/>
          <w:szCs w:val="24"/>
        </w:rPr>
        <w:t>Ezeani</w:t>
      </w:r>
      <w:proofErr w:type="spellEnd"/>
      <w:r w:rsidRPr="00A653E7">
        <w:rPr>
          <w:rFonts w:ascii="Times New Roman" w:hAnsi="Times New Roman" w:cs="Times New Roman"/>
          <w:sz w:val="24"/>
          <w:szCs w:val="24"/>
        </w:rPr>
        <w:t xml:space="preserve"> &amp; </w:t>
      </w:r>
      <w:proofErr w:type="spellStart"/>
      <w:r w:rsidRPr="00A653E7">
        <w:rPr>
          <w:rFonts w:ascii="Times New Roman" w:hAnsi="Times New Roman" w:cs="Times New Roman"/>
          <w:sz w:val="24"/>
          <w:szCs w:val="24"/>
        </w:rPr>
        <w:t>Oladele</w:t>
      </w:r>
      <w:proofErr w:type="spellEnd"/>
      <w:r w:rsidRPr="00A653E7">
        <w:rPr>
          <w:rFonts w:ascii="Times New Roman" w:hAnsi="Times New Roman" w:cs="Times New Roman"/>
          <w:sz w:val="24"/>
          <w:szCs w:val="24"/>
        </w:rPr>
        <w:t>, 2021).</w:t>
      </w:r>
    </w:p>
    <w:p w14:paraId="000001B1" w14:textId="77777777" w:rsidR="002B65A3" w:rsidRPr="00A653E7" w:rsidRDefault="00A653E7" w:rsidP="00E616C0">
      <w:pPr>
        <w:spacing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2.2.4 Agency Theory</w:t>
      </w:r>
    </w:p>
    <w:p w14:paraId="11E8B40B"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This theory is based on the idea from Michael Jensen and William </w:t>
      </w:r>
      <w:proofErr w:type="spellStart"/>
      <w:r w:rsidRPr="00A653E7">
        <w:rPr>
          <w:rFonts w:ascii="Times New Roman" w:hAnsi="Times New Roman" w:cs="Times New Roman"/>
          <w:sz w:val="24"/>
          <w:szCs w:val="24"/>
        </w:rPr>
        <w:t>Meckling</w:t>
      </w:r>
      <w:proofErr w:type="spellEnd"/>
      <w:r w:rsidRPr="00A653E7">
        <w:rPr>
          <w:rFonts w:ascii="Times New Roman" w:hAnsi="Times New Roman" w:cs="Times New Roman"/>
          <w:sz w:val="24"/>
          <w:szCs w:val="24"/>
        </w:rPr>
        <w:t xml:space="preserve">, 1976 that, within corporations, stakeholders (such as creditor shareholders) sometimes have conflicting interests to </w:t>
      </w:r>
      <w:r w:rsidRPr="00A653E7">
        <w:rPr>
          <w:rFonts w:ascii="Times New Roman" w:hAnsi="Times New Roman" w:cs="Times New Roman"/>
          <w:sz w:val="24"/>
          <w:szCs w:val="24"/>
        </w:rPr>
        <w:lastRenderedPageBreak/>
        <w:t>that of the shareholders, leading to the managers to carry out acts that suit their interest which in general harm the interests of shareholders.</w:t>
      </w:r>
    </w:p>
    <w:p w14:paraId="38C2D27E"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Therefore these issues of agency results from a misuse of resources or decision-making process where management and owners may not pursue a similar objective for the firm. </w:t>
      </w:r>
    </w:p>
    <w:p w14:paraId="2ACDA8D7"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A firm that is indebted must deploy resources optimally towards serving its clients. Also creditors who have a stake in performance of a firm can serve as monitors of the company’s internal management decisions.</w:t>
      </w:r>
    </w:p>
    <w:p w14:paraId="4C14A897"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Additionally, high level of debt can trigger conflict between shareholders and creditors (agency conflicts) where the shareholders of firms embark on risky investments that would adversely impact the creditors’ position. Agency theory can then be applicable to help in the decision of how to finance firms because it captures the effects of debt and managerial discretion on firms’ performance and how these affects the firm’s performance. Furthermore in developing countries where good governance practices are missing (as Nigeria), good governance structure and a strong monitoring system may not be in existence resulting in increased incidence of agency issues (</w:t>
      </w:r>
      <w:proofErr w:type="spellStart"/>
      <w:r w:rsidRPr="00A653E7">
        <w:rPr>
          <w:rFonts w:ascii="Times New Roman" w:hAnsi="Times New Roman" w:cs="Times New Roman"/>
          <w:sz w:val="24"/>
          <w:szCs w:val="24"/>
        </w:rPr>
        <w:t>Uwuigbe</w:t>
      </w:r>
      <w:proofErr w:type="spellEnd"/>
      <w:r w:rsidRPr="00A653E7">
        <w:rPr>
          <w:rFonts w:ascii="Times New Roman" w:hAnsi="Times New Roman" w:cs="Times New Roman"/>
          <w:sz w:val="24"/>
          <w:szCs w:val="24"/>
        </w:rPr>
        <w:t xml:space="preserve"> </w:t>
      </w:r>
      <w:proofErr w:type="gramStart"/>
      <w:r w:rsidRPr="00A653E7">
        <w:rPr>
          <w:rFonts w:ascii="Times New Roman" w:hAnsi="Times New Roman" w:cs="Times New Roman"/>
          <w:sz w:val="24"/>
          <w:szCs w:val="24"/>
        </w:rPr>
        <w:t>et</w:t>
      </w:r>
      <w:proofErr w:type="gramEnd"/>
      <w:r w:rsidRPr="00A653E7">
        <w:rPr>
          <w:rFonts w:ascii="Times New Roman" w:hAnsi="Times New Roman" w:cs="Times New Roman"/>
          <w:sz w:val="24"/>
          <w:szCs w:val="24"/>
        </w:rPr>
        <w:t xml:space="preserve"> al.2020). </w:t>
      </w:r>
    </w:p>
    <w:p w14:paraId="68414592" w14:textId="77777777" w:rsidR="002B65A3"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The theory will, therefore give further insight into capital structure and performance within firms.</w:t>
      </w:r>
    </w:p>
    <w:p w14:paraId="16954E2A" w14:textId="77777777" w:rsidR="004D09B6" w:rsidRPr="00B00376" w:rsidRDefault="004D09B6" w:rsidP="004D09B6">
      <w:pPr>
        <w:spacing w:line="480" w:lineRule="auto"/>
        <w:jc w:val="both"/>
        <w:rPr>
          <w:rFonts w:ascii="Times New Roman" w:hAnsi="Times New Roman" w:cs="Times New Roman"/>
          <w:sz w:val="24"/>
          <w:szCs w:val="24"/>
        </w:rPr>
      </w:pPr>
      <w:r w:rsidRPr="00B00376">
        <w:rPr>
          <w:rFonts w:ascii="Times New Roman" w:hAnsi="Times New Roman" w:cs="Times New Roman"/>
          <w:sz w:val="24"/>
          <w:szCs w:val="24"/>
        </w:rPr>
        <w:t xml:space="preserve">This study is anchored on the Pecking Order Theory because it provides a suitable framework for explaining the financing </w:t>
      </w:r>
      <w:proofErr w:type="spellStart"/>
      <w:r w:rsidRPr="00B00376">
        <w:rPr>
          <w:rFonts w:ascii="Times New Roman" w:hAnsi="Times New Roman" w:cs="Times New Roman"/>
          <w:sz w:val="24"/>
          <w:szCs w:val="24"/>
        </w:rPr>
        <w:t>behaviour</w:t>
      </w:r>
      <w:proofErr w:type="spellEnd"/>
      <w:r w:rsidRPr="00B00376">
        <w:rPr>
          <w:rFonts w:ascii="Times New Roman" w:hAnsi="Times New Roman" w:cs="Times New Roman"/>
          <w:sz w:val="24"/>
          <w:szCs w:val="24"/>
        </w:rPr>
        <w:t xml:space="preserve"> of Guinness Nigeria Plc. The company relies on different sources of finance to support its operations and expansion, and the theory predicts that </w:t>
      </w:r>
      <w:r w:rsidRPr="00B00376">
        <w:rPr>
          <w:rFonts w:ascii="Times New Roman" w:hAnsi="Times New Roman" w:cs="Times New Roman"/>
          <w:sz w:val="24"/>
          <w:szCs w:val="24"/>
        </w:rPr>
        <w:lastRenderedPageBreak/>
        <w:t>management will prioritize retained earnings before seeking external debt, while issuing new equity only when other financing options are inadequate.</w:t>
      </w:r>
    </w:p>
    <w:p w14:paraId="78E46058" w14:textId="77777777" w:rsidR="004D09B6" w:rsidRPr="00B00376" w:rsidRDefault="004D09B6" w:rsidP="004D09B6">
      <w:pPr>
        <w:spacing w:line="480" w:lineRule="auto"/>
        <w:jc w:val="both"/>
        <w:rPr>
          <w:rFonts w:ascii="Times New Roman" w:hAnsi="Times New Roman" w:cs="Times New Roman"/>
          <w:sz w:val="24"/>
          <w:szCs w:val="24"/>
        </w:rPr>
      </w:pPr>
      <w:r w:rsidRPr="00B00376">
        <w:rPr>
          <w:rFonts w:ascii="Times New Roman" w:hAnsi="Times New Roman" w:cs="Times New Roman"/>
          <w:sz w:val="24"/>
          <w:szCs w:val="24"/>
        </w:rPr>
        <w:t xml:space="preserve">The study examines the relationship between capital structure and financial performance by analyzing debt and equity financing decisions. The Pecking Order Theory helps explain how these financing choices influence profitability and overall corporate performance. Since the research investigates whether the mix of debt and equity affects the financial performance of Guinness Nigeria </w:t>
      </w:r>
      <w:proofErr w:type="spellStart"/>
      <w:r w:rsidRPr="00B00376">
        <w:rPr>
          <w:rFonts w:ascii="Times New Roman" w:hAnsi="Times New Roman" w:cs="Times New Roman"/>
          <w:sz w:val="24"/>
          <w:szCs w:val="24"/>
        </w:rPr>
        <w:t>Plc</w:t>
      </w:r>
      <w:proofErr w:type="spellEnd"/>
      <w:r w:rsidRPr="00B00376">
        <w:rPr>
          <w:rFonts w:ascii="Times New Roman" w:hAnsi="Times New Roman" w:cs="Times New Roman"/>
          <w:sz w:val="24"/>
          <w:szCs w:val="24"/>
        </w:rPr>
        <w:t>, the theory offers a sound basis for interpreting the findings and understanding the firm’s financing preferences.</w:t>
      </w:r>
    </w:p>
    <w:p w14:paraId="000001B8" w14:textId="77777777" w:rsidR="002B65A3" w:rsidRPr="00A653E7" w:rsidRDefault="00A653E7" w:rsidP="00E616C0">
      <w:pPr>
        <w:spacing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2.3 Empirical Review</w:t>
      </w:r>
    </w:p>
    <w:p w14:paraId="000001B9" w14:textId="77777777" w:rsidR="002B65A3" w:rsidRPr="00A653E7" w:rsidRDefault="00A653E7" w:rsidP="00E616C0">
      <w:pPr>
        <w:spacing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2.3.1 Review of Related Empirical Studies</w:t>
      </w:r>
    </w:p>
    <w:p w14:paraId="000001BA"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This study is intending to analyze the association among capital structure and profitability of the developing nations' companies traded in developed markets. It addresses key objectives and tests the relation in between short term financial loans, long term finances as well as complete debts affect firm accomplishment concerning sample businesses. Source involving acquiring info by secondary resources (annual study reports including data plus monetary assertion information concerning picked companies coming from producer business).</w:t>
      </w:r>
    </w:p>
    <w:p w14:paraId="4AB83086"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Regression analysis technique is applied to test the relationship. </w:t>
      </w:r>
    </w:p>
    <w:p w14:paraId="6C76CB6E" w14:textId="77777777" w:rsidR="002B65A3" w:rsidRPr="00A653E7" w:rsidRDefault="00A653E7" w:rsidP="00E616C0">
      <w:pPr>
        <w:spacing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How financial performance is calculated the companies are shown by ROA, ROE and capital structure is composed of SD, LD and TD. The results indicated that the variable SD had a positive and significant association with profitability. Because that the companies benefited from low cost </w:t>
      </w:r>
      <w:r w:rsidRPr="00A653E7">
        <w:rPr>
          <w:rFonts w:ascii="Times New Roman" w:hAnsi="Times New Roman" w:cs="Times New Roman"/>
          <w:sz w:val="24"/>
          <w:szCs w:val="24"/>
        </w:rPr>
        <w:lastRenderedPageBreak/>
        <w:t>of short-term financing. However, LD had a negative association with the performance, due to the firms were weighed down by interest and the debt payment. Recommend a good mixture between debt &amp;Equity.</w:t>
      </w:r>
    </w:p>
    <w:p w14:paraId="000001BE" w14:textId="7C8FFD9C"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The study conducte</w:t>
      </w:r>
      <w:r w:rsidR="004D09B6">
        <w:rPr>
          <w:rFonts w:ascii="Times New Roman" w:hAnsi="Times New Roman" w:cs="Times New Roman"/>
          <w:sz w:val="24"/>
          <w:szCs w:val="24"/>
        </w:rPr>
        <w:t xml:space="preserve">d by </w:t>
      </w:r>
      <w:proofErr w:type="spellStart"/>
      <w:r w:rsidR="004D09B6">
        <w:rPr>
          <w:rFonts w:ascii="Times New Roman" w:hAnsi="Times New Roman" w:cs="Times New Roman"/>
          <w:sz w:val="24"/>
          <w:szCs w:val="24"/>
        </w:rPr>
        <w:t>Akinrinola</w:t>
      </w:r>
      <w:proofErr w:type="spellEnd"/>
      <w:r w:rsidR="004D09B6">
        <w:rPr>
          <w:rFonts w:ascii="Times New Roman" w:hAnsi="Times New Roman" w:cs="Times New Roman"/>
          <w:sz w:val="24"/>
          <w:szCs w:val="24"/>
        </w:rPr>
        <w:t xml:space="preserve"> et al</w:t>
      </w:r>
      <w:r w:rsidRPr="00A653E7">
        <w:rPr>
          <w:rFonts w:ascii="Times New Roman" w:hAnsi="Times New Roman" w:cs="Times New Roman"/>
          <w:sz w:val="24"/>
          <w:szCs w:val="24"/>
        </w:rPr>
        <w:t xml:space="preserve"> (2023) examine the influence of capital structure on the financial performance of some selected listed manufacturing companies in Nigeria. Data was collected using an ex post facto research design from the annual reports of fourteen quoted manufacturing companies over the period 2011-2020. These data were </w:t>
      </w:r>
      <w:proofErr w:type="spellStart"/>
      <w:r w:rsidRPr="00A653E7">
        <w:rPr>
          <w:rFonts w:ascii="Times New Roman" w:hAnsi="Times New Roman" w:cs="Times New Roman"/>
          <w:sz w:val="24"/>
          <w:szCs w:val="24"/>
        </w:rPr>
        <w:t>analysed</w:t>
      </w:r>
      <w:proofErr w:type="spellEnd"/>
      <w:r w:rsidRPr="00A653E7">
        <w:rPr>
          <w:rFonts w:ascii="Times New Roman" w:hAnsi="Times New Roman" w:cs="Times New Roman"/>
          <w:sz w:val="24"/>
          <w:szCs w:val="24"/>
        </w:rPr>
        <w:t xml:space="preserve"> using a panel least square regression analysis to establish the relationship between capital structure and the financial performance of these companies. </w:t>
      </w:r>
    </w:p>
    <w:p w14:paraId="52284286"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results of the analysis revealed that long term debt contributes positively to the financial performance of firms, whilst the ratio of total debt to equity has no influence on financial performance. </w:t>
      </w:r>
    </w:p>
    <w:p w14:paraId="5C262E66"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The paper concludes that the Nigerian manufacturing companies must have proper capital structure so as to ensure proper gains and adequate growth.</w:t>
      </w:r>
    </w:p>
    <w:p w14:paraId="46616F7A" w14:textId="7CF396A4"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According to </w:t>
      </w:r>
      <w:proofErr w:type="spellStart"/>
      <w:r w:rsidR="004D09B6">
        <w:rPr>
          <w:rFonts w:ascii="Times New Roman" w:hAnsi="Times New Roman" w:cs="Times New Roman"/>
          <w:sz w:val="24"/>
          <w:szCs w:val="24"/>
        </w:rPr>
        <w:t>Anozie</w:t>
      </w:r>
      <w:proofErr w:type="spellEnd"/>
      <w:r w:rsidR="004D09B6">
        <w:rPr>
          <w:rFonts w:ascii="Times New Roman" w:hAnsi="Times New Roman" w:cs="Times New Roman"/>
          <w:sz w:val="24"/>
          <w:szCs w:val="24"/>
        </w:rPr>
        <w:t xml:space="preserve"> et al</w:t>
      </w:r>
      <w:r w:rsidR="004D09B6" w:rsidRPr="00A653E7">
        <w:rPr>
          <w:rFonts w:ascii="Times New Roman" w:hAnsi="Times New Roman" w:cs="Times New Roman"/>
          <w:sz w:val="24"/>
          <w:szCs w:val="24"/>
        </w:rPr>
        <w:t xml:space="preserve"> </w:t>
      </w:r>
      <w:r w:rsidRPr="00A653E7">
        <w:rPr>
          <w:rFonts w:ascii="Times New Roman" w:hAnsi="Times New Roman" w:cs="Times New Roman"/>
          <w:sz w:val="24"/>
          <w:szCs w:val="24"/>
        </w:rPr>
        <w:t xml:space="preserve">(2023), this study examined the effect of capital structure on financial performance of listed oil &amp; gas companies in Nigeria. Data were sourced from secondary data sources of annual financial statement of oil &amp; gas listed companies on stock exchange, and also adopted ex post facto research methodology design. The results revealed that short –term and total </w:t>
      </w:r>
      <w:r w:rsidRPr="00A653E7">
        <w:rPr>
          <w:rFonts w:ascii="Times New Roman" w:hAnsi="Times New Roman" w:cs="Times New Roman"/>
          <w:sz w:val="24"/>
          <w:szCs w:val="24"/>
        </w:rPr>
        <w:lastRenderedPageBreak/>
        <w:t xml:space="preserve">debt to equity positively impacted the return on asset significantly while over amount of long- term debts to a firm might result into losses. It could then be recommend to oil &amp; gas companies not to over </w:t>
      </w:r>
      <w:proofErr w:type="gramStart"/>
      <w:r w:rsidRPr="00A653E7">
        <w:rPr>
          <w:rFonts w:ascii="Times New Roman" w:hAnsi="Times New Roman" w:cs="Times New Roman"/>
          <w:sz w:val="24"/>
          <w:szCs w:val="24"/>
        </w:rPr>
        <w:t>utilized</w:t>
      </w:r>
      <w:proofErr w:type="gramEnd"/>
      <w:r w:rsidRPr="00A653E7">
        <w:rPr>
          <w:rFonts w:ascii="Times New Roman" w:hAnsi="Times New Roman" w:cs="Times New Roman"/>
          <w:sz w:val="24"/>
          <w:szCs w:val="24"/>
        </w:rPr>
        <w:t xml:space="preserve"> the debts in order to have an advantage of no financial distress.</w:t>
      </w:r>
    </w:p>
    <w:p w14:paraId="0F39586D" w14:textId="0F6956F9"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The influence of capital structure and firm’s performance on Nigerian Listed Manufacturing firms from 1999 - 2024: multiple linear regression a</w:t>
      </w:r>
      <w:r w:rsidR="001A7602">
        <w:rPr>
          <w:rFonts w:ascii="Times New Roman" w:hAnsi="Times New Roman" w:cs="Times New Roman"/>
          <w:sz w:val="24"/>
          <w:szCs w:val="24"/>
        </w:rPr>
        <w:t xml:space="preserve">nalyses </w:t>
      </w:r>
      <w:proofErr w:type="spellStart"/>
      <w:r w:rsidR="001A7602">
        <w:rPr>
          <w:rFonts w:ascii="Times New Roman" w:hAnsi="Times New Roman" w:cs="Times New Roman"/>
          <w:sz w:val="24"/>
          <w:szCs w:val="24"/>
        </w:rPr>
        <w:t>Njoku</w:t>
      </w:r>
      <w:proofErr w:type="spellEnd"/>
      <w:r w:rsidR="001A7602">
        <w:rPr>
          <w:rFonts w:ascii="Times New Roman" w:hAnsi="Times New Roman" w:cs="Times New Roman"/>
          <w:sz w:val="24"/>
          <w:szCs w:val="24"/>
        </w:rPr>
        <w:t xml:space="preserve">, </w:t>
      </w:r>
      <w:proofErr w:type="gramStart"/>
      <w:r w:rsidR="001A7602">
        <w:rPr>
          <w:rFonts w:ascii="Times New Roman" w:hAnsi="Times New Roman" w:cs="Times New Roman"/>
          <w:sz w:val="24"/>
          <w:szCs w:val="24"/>
        </w:rPr>
        <w:t>et</w:t>
      </w:r>
      <w:proofErr w:type="gramEnd"/>
      <w:r w:rsidR="001A7602">
        <w:rPr>
          <w:rFonts w:ascii="Times New Roman" w:hAnsi="Times New Roman" w:cs="Times New Roman"/>
          <w:sz w:val="24"/>
          <w:szCs w:val="24"/>
        </w:rPr>
        <w:t xml:space="preserve">. al., </w:t>
      </w:r>
      <w:r w:rsidRPr="00A653E7">
        <w:rPr>
          <w:rFonts w:ascii="Times New Roman" w:hAnsi="Times New Roman" w:cs="Times New Roman"/>
          <w:sz w:val="24"/>
          <w:szCs w:val="24"/>
        </w:rPr>
        <w:t>(2024) explored the relationship between capital structure and the performance of listed manufacturing firms in Nigeria over a period of 25 years. Multiple linear regressions with long term debt, short term debt, firm size and asset growth as independent variables that regress to the return on asset (ROA) and return on equity (ROE). They concluded that there is a direct relationship between capital structure of the firm and its performance, highlighting the importance of managing finances in order to maximize shareholder’s wealth.</w:t>
      </w:r>
    </w:p>
    <w:p w14:paraId="7CDFD504"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Effect of Capital Structure on Financial Performance of Nigerian Listed Manufacturing Companies has been studied by </w:t>
      </w:r>
      <w:proofErr w:type="spellStart"/>
      <w:r w:rsidRPr="00A653E7">
        <w:rPr>
          <w:rFonts w:ascii="Times New Roman" w:hAnsi="Times New Roman" w:cs="Times New Roman"/>
          <w:sz w:val="24"/>
          <w:szCs w:val="24"/>
        </w:rPr>
        <w:t>Omokhafe</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Okpara</w:t>
      </w:r>
      <w:proofErr w:type="spellEnd"/>
      <w:r w:rsidRPr="00A653E7">
        <w:rPr>
          <w:rFonts w:ascii="Times New Roman" w:hAnsi="Times New Roman" w:cs="Times New Roman"/>
          <w:sz w:val="24"/>
          <w:szCs w:val="24"/>
        </w:rPr>
        <w:t xml:space="preserve"> and Eke (2024). Based on the data for Nigerian manufacturing companies in ex post facto research design and with the aid of regression analysis, findings have shown the significance of positive influence on ROA, with the debt finance influence on ROA being significantly negative. Influence of Capital structure on </w:t>
      </w:r>
      <w:proofErr w:type="gramStart"/>
      <w:r w:rsidRPr="00A653E7">
        <w:rPr>
          <w:rFonts w:ascii="Times New Roman" w:hAnsi="Times New Roman" w:cs="Times New Roman"/>
          <w:sz w:val="24"/>
          <w:szCs w:val="24"/>
        </w:rPr>
        <w:t>firms</w:t>
      </w:r>
      <w:proofErr w:type="gramEnd"/>
      <w:r w:rsidRPr="00A653E7">
        <w:rPr>
          <w:rFonts w:ascii="Times New Roman" w:hAnsi="Times New Roman" w:cs="Times New Roman"/>
          <w:sz w:val="24"/>
          <w:szCs w:val="24"/>
        </w:rPr>
        <w:t xml:space="preserve"> profitability by Bello, </w:t>
      </w:r>
      <w:proofErr w:type="spellStart"/>
      <w:r w:rsidRPr="00A653E7">
        <w:rPr>
          <w:rFonts w:ascii="Times New Roman" w:hAnsi="Times New Roman" w:cs="Times New Roman"/>
          <w:sz w:val="24"/>
          <w:szCs w:val="24"/>
        </w:rPr>
        <w:t>Adewoye</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Akosile</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Okewole</w:t>
      </w:r>
      <w:proofErr w:type="spellEnd"/>
      <w:r w:rsidRPr="00A653E7">
        <w:rPr>
          <w:rFonts w:ascii="Times New Roman" w:hAnsi="Times New Roman" w:cs="Times New Roman"/>
          <w:sz w:val="24"/>
          <w:szCs w:val="24"/>
        </w:rPr>
        <w:t xml:space="preserve"> (2025) </w:t>
      </w:r>
      <w:proofErr w:type="spellStart"/>
      <w:r w:rsidRPr="00A653E7">
        <w:rPr>
          <w:rFonts w:ascii="Times New Roman" w:hAnsi="Times New Roman" w:cs="Times New Roman"/>
          <w:sz w:val="24"/>
          <w:szCs w:val="24"/>
        </w:rPr>
        <w:t>analysed</w:t>
      </w:r>
      <w:proofErr w:type="spellEnd"/>
      <w:r w:rsidRPr="00A653E7">
        <w:rPr>
          <w:rFonts w:ascii="Times New Roman" w:hAnsi="Times New Roman" w:cs="Times New Roman"/>
          <w:sz w:val="24"/>
          <w:szCs w:val="24"/>
        </w:rPr>
        <w:t xml:space="preserve"> effect of capital structure on profitability of selected manufacturing companies. Using a panel data method with 26 listed companies, they find that composition mix of capital structure affect the firm’s profitability and this has led to the </w:t>
      </w:r>
      <w:r w:rsidRPr="00A653E7">
        <w:rPr>
          <w:rFonts w:ascii="Times New Roman" w:hAnsi="Times New Roman" w:cs="Times New Roman"/>
          <w:sz w:val="24"/>
          <w:szCs w:val="24"/>
        </w:rPr>
        <w:lastRenderedPageBreak/>
        <w:t>recommendations for firms to attain an optimal blend mix of debt and equity to enhanced performance of companies.</w:t>
      </w:r>
    </w:p>
    <w:p w14:paraId="3BB4EF64" w14:textId="4DD7927B"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Conversely, Akeem et al (2017) studied the effect of capital structure on financial performance of listed manufacturing firms in Nigeria with focus on the effects of debt structure on profitability and shareholders’ return in Nigeria using data collected from the annual reports of selected listed companies for decade year, and employ the method of multiple regression on the relevant</w:t>
      </w:r>
      <w:r w:rsidR="00C0695C">
        <w:rPr>
          <w:rFonts w:ascii="Times New Roman" w:hAnsi="Times New Roman" w:cs="Times New Roman"/>
          <w:sz w:val="24"/>
          <w:szCs w:val="24"/>
        </w:rPr>
        <w:t xml:space="preserve"> </w:t>
      </w:r>
      <w:r w:rsidRPr="00A653E7">
        <w:rPr>
          <w:rFonts w:ascii="Times New Roman" w:hAnsi="Times New Roman" w:cs="Times New Roman"/>
          <w:sz w:val="24"/>
          <w:szCs w:val="24"/>
        </w:rPr>
        <w:t>variables like debt ratio, debt to equity ratio against firm profitability, their study reveal that leverage impacts firm profitability negative for, since borrowing entails costly interests , vo</w:t>
      </w:r>
      <w:r w:rsidR="00226763">
        <w:rPr>
          <w:rFonts w:ascii="Times New Roman" w:hAnsi="Times New Roman" w:cs="Times New Roman"/>
          <w:sz w:val="24"/>
          <w:szCs w:val="24"/>
        </w:rPr>
        <w:t>latility of rates of interest ,</w:t>
      </w:r>
      <w:r w:rsidRPr="00A653E7">
        <w:rPr>
          <w:rFonts w:ascii="Times New Roman" w:hAnsi="Times New Roman" w:cs="Times New Roman"/>
          <w:sz w:val="24"/>
          <w:szCs w:val="24"/>
        </w:rPr>
        <w:t xml:space="preserve">financial distress and so on. </w:t>
      </w:r>
    </w:p>
    <w:p w14:paraId="3C335664"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The authors thus opine that companies should endeavor not to increase level of borrowing, they should maintain their financing at an optimal state. The present study may therefore be used to complement and extend prior Nigerian research on capital structure and firm profitability.</w:t>
      </w:r>
    </w:p>
    <w:p w14:paraId="33F506C0" w14:textId="33A57D40"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From the results of </w:t>
      </w:r>
      <w:proofErr w:type="spellStart"/>
      <w:r w:rsidRPr="00A653E7">
        <w:rPr>
          <w:rFonts w:ascii="Times New Roman" w:hAnsi="Times New Roman" w:cs="Times New Roman"/>
          <w:sz w:val="24"/>
          <w:szCs w:val="24"/>
        </w:rPr>
        <w:t>Salim</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Yadav</w:t>
      </w:r>
      <w:proofErr w:type="spellEnd"/>
      <w:r w:rsidRPr="00A653E7">
        <w:rPr>
          <w:rFonts w:ascii="Times New Roman" w:hAnsi="Times New Roman" w:cs="Times New Roman"/>
          <w:sz w:val="24"/>
          <w:szCs w:val="24"/>
        </w:rPr>
        <w:t xml:space="preserve"> (2017) of the study on impact of capital structure on firms' performance seeks to ascertain the extent to which financial leverage has an impact on the profitability and the efficiency of companies through panel data derived for a specific company and analysis conducted by regression analysis and correlation analysis respectively.</w:t>
      </w:r>
      <w:r w:rsidR="005212ED">
        <w:rPr>
          <w:rFonts w:ascii="Times New Roman" w:hAnsi="Times New Roman" w:cs="Times New Roman"/>
          <w:sz w:val="24"/>
          <w:szCs w:val="24"/>
        </w:rPr>
        <w:t xml:space="preserve"> </w:t>
      </w:r>
      <w:r w:rsidRPr="00A653E7">
        <w:rPr>
          <w:rFonts w:ascii="Times New Roman" w:hAnsi="Times New Roman" w:cs="Times New Roman"/>
          <w:sz w:val="24"/>
          <w:szCs w:val="24"/>
        </w:rPr>
        <w:t xml:space="preserve">ROA and ROE are ratios used for capturing financial performance. Total debt ratio and long-term debt ratio were the capital structure's variables used. The results of the study suggest that financial leverage had a contributing effect on a company's' performance but it mostly is negative that suggests firms should </w:t>
      </w:r>
      <w:r w:rsidRPr="00A653E7">
        <w:rPr>
          <w:rFonts w:ascii="Times New Roman" w:hAnsi="Times New Roman" w:cs="Times New Roman"/>
          <w:sz w:val="24"/>
          <w:szCs w:val="24"/>
        </w:rPr>
        <w:lastRenderedPageBreak/>
        <w:t>take less risk by avoiding too much debt because excessive in their use of the firms can resulted in decline performance by paying massive interests.</w:t>
      </w:r>
    </w:p>
    <w:p w14:paraId="17F5B6B1" w14:textId="54A60AB2"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In a study conducted by </w:t>
      </w:r>
      <w:proofErr w:type="spellStart"/>
      <w:r w:rsidRPr="00A653E7">
        <w:rPr>
          <w:rFonts w:ascii="Times New Roman" w:hAnsi="Times New Roman" w:cs="Times New Roman"/>
          <w:sz w:val="24"/>
          <w:szCs w:val="24"/>
        </w:rPr>
        <w:t>Adeyemi</w:t>
      </w:r>
      <w:proofErr w:type="spellEnd"/>
      <w:r w:rsidRPr="00A653E7">
        <w:rPr>
          <w:rFonts w:ascii="Times New Roman" w:hAnsi="Times New Roman" w:cs="Times New Roman"/>
          <w:sz w:val="24"/>
          <w:szCs w:val="24"/>
        </w:rPr>
        <w:t xml:space="preserve"> and Bello (2025), a research on the impact of capital structure on the performance of</w:t>
      </w:r>
      <w:r w:rsidR="00226763">
        <w:rPr>
          <w:rFonts w:ascii="Times New Roman" w:hAnsi="Times New Roman" w:cs="Times New Roman"/>
          <w:sz w:val="24"/>
          <w:szCs w:val="24"/>
        </w:rPr>
        <w:t xml:space="preserve"> </w:t>
      </w:r>
      <w:r w:rsidRPr="00A653E7">
        <w:rPr>
          <w:rFonts w:ascii="Times New Roman" w:hAnsi="Times New Roman" w:cs="Times New Roman"/>
          <w:sz w:val="24"/>
          <w:szCs w:val="24"/>
        </w:rPr>
        <w:t xml:space="preserve">Breweries in Nigerian is to assess the effect of capital structure and financial performance Breweries </w:t>
      </w:r>
      <w:proofErr w:type="spellStart"/>
      <w:r w:rsidRPr="00A653E7">
        <w:rPr>
          <w:rFonts w:ascii="Times New Roman" w:hAnsi="Times New Roman" w:cs="Times New Roman"/>
          <w:sz w:val="24"/>
          <w:szCs w:val="24"/>
        </w:rPr>
        <w:t>Breweries</w:t>
      </w:r>
      <w:proofErr w:type="spellEnd"/>
      <w:r w:rsidRPr="00A653E7">
        <w:rPr>
          <w:rFonts w:ascii="Times New Roman" w:hAnsi="Times New Roman" w:cs="Times New Roman"/>
          <w:sz w:val="24"/>
          <w:szCs w:val="24"/>
        </w:rPr>
        <w:t xml:space="preserve"> Nigerian, a finding of this research report of the finding, it was found that both the ratio of long and the ratio of the total debt obtained resulted in a negative relationship with the net profit margin while the equity increases in the financial firm, it leads the performance of the firm can be achieved as companies maintain optimum capital structure level.</w:t>
      </w:r>
    </w:p>
    <w:p w14:paraId="5309A72E"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empirical study on the impact of capital structure on profitability of Nigerian manufacturing companies by </w:t>
      </w:r>
      <w:proofErr w:type="spellStart"/>
      <w:r w:rsidRPr="00A653E7">
        <w:rPr>
          <w:rFonts w:ascii="Times New Roman" w:hAnsi="Times New Roman" w:cs="Times New Roman"/>
          <w:sz w:val="24"/>
          <w:szCs w:val="24"/>
        </w:rPr>
        <w:t>Okutepa</w:t>
      </w:r>
      <w:proofErr w:type="spellEnd"/>
      <w:r w:rsidRPr="00A653E7">
        <w:rPr>
          <w:rFonts w:ascii="Times New Roman" w:hAnsi="Times New Roman" w:cs="Times New Roman"/>
          <w:sz w:val="24"/>
          <w:szCs w:val="24"/>
        </w:rPr>
        <w:t xml:space="preserve"> and John (2024) using data for the year 2006-2022 through Panel Least Square Regression reveals that equity financing positively influences firm's profitability and that debt financing significantly enhances firm profitability at the optimum level. Conclusively, managers of firms have to control capital structure at optimum level to enhance the overall firms’ profitability.</w:t>
      </w:r>
    </w:p>
    <w:p w14:paraId="772D5C7D"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In 2018, Mule and </w:t>
      </w:r>
      <w:proofErr w:type="spellStart"/>
      <w:r w:rsidRPr="00A653E7">
        <w:rPr>
          <w:rFonts w:ascii="Times New Roman" w:hAnsi="Times New Roman" w:cs="Times New Roman"/>
          <w:sz w:val="24"/>
          <w:szCs w:val="24"/>
        </w:rPr>
        <w:t>Mukras</w:t>
      </w:r>
      <w:proofErr w:type="spellEnd"/>
      <w:r w:rsidRPr="00A653E7">
        <w:rPr>
          <w:rFonts w:ascii="Times New Roman" w:hAnsi="Times New Roman" w:cs="Times New Roman"/>
          <w:sz w:val="24"/>
          <w:szCs w:val="24"/>
        </w:rPr>
        <w:t xml:space="preserve"> took the initiative to examine the impact of capital structure on financial performance. Specifically, the researchers sought to find out if manufacturing firms in the context of a developing country would benefit more from the inclusion of debt in their financial structure. They employed their company’s annual financial statements as secondary data sources and applied </w:t>
      </w:r>
      <w:r w:rsidRPr="00A653E7">
        <w:rPr>
          <w:rFonts w:ascii="Times New Roman" w:hAnsi="Times New Roman" w:cs="Times New Roman"/>
          <w:sz w:val="24"/>
          <w:szCs w:val="24"/>
        </w:rPr>
        <w:lastRenderedPageBreak/>
        <w:t>the panel regression method to analyze the data. The analysis revealed a negative effect between financial performance and firm leverage</w:t>
      </w:r>
    </w:p>
    <w:p w14:paraId="23E3B43B"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The findings attributed the poor performance of highly leveraged companies to increase interest payments and economic uncertainty, it was concluded therefore that firms should adopt prudential financing policy that balanced profit objectives and overall business financial sustainability. The significance of this finding is it demonstrates how leverage effects performance within unstable economy like that of Nigeria in view of this current research, it is relevant that debt will also have a similar effect.</w:t>
      </w:r>
    </w:p>
    <w:p w14:paraId="000001C9"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capital structure and firm financial performance relationship of some selected quoted companies in Nigeria was studied by </w:t>
      </w:r>
      <w:proofErr w:type="spellStart"/>
      <w:r w:rsidRPr="00A653E7">
        <w:rPr>
          <w:rFonts w:ascii="Times New Roman" w:hAnsi="Times New Roman" w:cs="Times New Roman"/>
          <w:sz w:val="24"/>
          <w:szCs w:val="24"/>
        </w:rPr>
        <w:t>Ogbulu</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Emeni</w:t>
      </w:r>
      <w:proofErr w:type="spellEnd"/>
      <w:r w:rsidRPr="00A653E7">
        <w:rPr>
          <w:rFonts w:ascii="Times New Roman" w:hAnsi="Times New Roman" w:cs="Times New Roman"/>
          <w:sz w:val="24"/>
          <w:szCs w:val="24"/>
        </w:rPr>
        <w:t xml:space="preserve"> (2019) through examining how debt finance and equity finance affects profit of the companies under study. Source of data is from the published financial statements of the company under study. Findings indicate that capital structure has significant role to play on ROA, and ROE, of companies. </w:t>
      </w:r>
    </w:p>
    <w:p w14:paraId="1C176873"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Equity finance has better impact on the stability in firm performance compared to high leverage on finance. </w:t>
      </w:r>
    </w:p>
    <w:p w14:paraId="1B61D4FC" w14:textId="77777777" w:rsidR="002B65A3" w:rsidRPr="00A653E7" w:rsidRDefault="00A653E7" w:rsidP="000A289E">
      <w:pPr>
        <w:spacing w:before="240" w:after="12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Based on the conclusion companies ought to formulate a debt financing policies so that there are risks minimization in capital structure while profit maximization is sustained. Study implication </w:t>
      </w:r>
      <w:r w:rsidRPr="00A653E7">
        <w:rPr>
          <w:rFonts w:ascii="Times New Roman" w:hAnsi="Times New Roman" w:cs="Times New Roman"/>
          <w:sz w:val="24"/>
          <w:szCs w:val="24"/>
        </w:rPr>
        <w:lastRenderedPageBreak/>
        <w:t>to Nigerian case in which most firms suffer extreme economic condition such as inflation rate and level of interest rate is beneficial.</w:t>
      </w:r>
    </w:p>
    <w:p w14:paraId="000001CB" w14:textId="77777777" w:rsidR="002B65A3" w:rsidRPr="00A653E7" w:rsidRDefault="00A653E7" w:rsidP="000A289E">
      <w:pPr>
        <w:spacing w:after="120" w:line="576" w:lineRule="auto"/>
        <w:jc w:val="both"/>
        <w:rPr>
          <w:rFonts w:ascii="Times New Roman" w:hAnsi="Times New Roman" w:cs="Times New Roman"/>
          <w:sz w:val="24"/>
          <w:szCs w:val="24"/>
        </w:rPr>
      </w:pPr>
      <w:proofErr w:type="spellStart"/>
      <w:r w:rsidRPr="00A653E7">
        <w:rPr>
          <w:rFonts w:ascii="Times New Roman" w:hAnsi="Times New Roman" w:cs="Times New Roman"/>
          <w:sz w:val="24"/>
          <w:szCs w:val="24"/>
        </w:rPr>
        <w:t>Njoku</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Ebringa</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Duru</w:t>
      </w:r>
      <w:proofErr w:type="spellEnd"/>
      <w:r w:rsidRPr="00A653E7">
        <w:rPr>
          <w:rFonts w:ascii="Times New Roman" w:hAnsi="Times New Roman" w:cs="Times New Roman"/>
          <w:sz w:val="24"/>
          <w:szCs w:val="24"/>
        </w:rPr>
        <w:t xml:space="preserve"> (2025) </w:t>
      </w:r>
      <w:proofErr w:type="gramStart"/>
      <w:r w:rsidRPr="00A653E7">
        <w:rPr>
          <w:rFonts w:ascii="Times New Roman" w:hAnsi="Times New Roman" w:cs="Times New Roman"/>
          <w:sz w:val="24"/>
          <w:szCs w:val="24"/>
        </w:rPr>
        <w:t>In</w:t>
      </w:r>
      <w:proofErr w:type="gramEnd"/>
      <w:r w:rsidRPr="00A653E7">
        <w:rPr>
          <w:rFonts w:ascii="Times New Roman" w:hAnsi="Times New Roman" w:cs="Times New Roman"/>
          <w:sz w:val="24"/>
          <w:szCs w:val="24"/>
        </w:rPr>
        <w:t xml:space="preserve"> this research paper by </w:t>
      </w:r>
      <w:proofErr w:type="spellStart"/>
      <w:r w:rsidRPr="00A653E7">
        <w:rPr>
          <w:rFonts w:ascii="Times New Roman" w:hAnsi="Times New Roman" w:cs="Times New Roman"/>
          <w:sz w:val="24"/>
          <w:szCs w:val="24"/>
        </w:rPr>
        <w:t>Njoku</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Ebringa</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Duru</w:t>
      </w:r>
      <w:proofErr w:type="spellEnd"/>
      <w:r w:rsidRPr="00A653E7">
        <w:rPr>
          <w:rFonts w:ascii="Times New Roman" w:hAnsi="Times New Roman" w:cs="Times New Roman"/>
          <w:sz w:val="24"/>
          <w:szCs w:val="24"/>
        </w:rPr>
        <w:t xml:space="preserve"> (2025), it investigated the impact of capital structure on financial performance of some manufacturing companies in Nigeria between years 2000 to 2024. A multiple regression method of analysis was applied with a group of explanatory variables namely, debt / equity ratio, short term debt and long term debt against variables used to explain the dependent variables such as return on equity and return on assets. The findings showed that the firm performance is positively related to proper decisions regarding structure of capital. </w:t>
      </w:r>
    </w:p>
    <w:p w14:paraId="558F1E19" w14:textId="77777777" w:rsidR="002B65A3" w:rsidRPr="00A653E7" w:rsidRDefault="00A653E7" w:rsidP="00E616C0">
      <w:pPr>
        <w:spacing w:line="576" w:lineRule="auto"/>
        <w:jc w:val="both"/>
        <w:rPr>
          <w:rFonts w:ascii="Times New Roman" w:hAnsi="Times New Roman" w:cs="Times New Roman"/>
          <w:sz w:val="24"/>
          <w:szCs w:val="24"/>
        </w:rPr>
      </w:pPr>
      <w:proofErr w:type="spellStart"/>
      <w:r w:rsidRPr="00A653E7">
        <w:rPr>
          <w:rFonts w:ascii="Times New Roman" w:hAnsi="Times New Roman" w:cs="Times New Roman"/>
          <w:sz w:val="24"/>
          <w:szCs w:val="24"/>
        </w:rPr>
        <w:t>Adegbie</w:t>
      </w:r>
      <w:proofErr w:type="spellEnd"/>
      <w:r w:rsidRPr="00A653E7">
        <w:rPr>
          <w:rFonts w:ascii="Times New Roman" w:hAnsi="Times New Roman" w:cs="Times New Roman"/>
          <w:sz w:val="24"/>
          <w:szCs w:val="24"/>
        </w:rPr>
        <w:t xml:space="preserve"> and Daniel (2020) </w:t>
      </w:r>
      <w:proofErr w:type="gramStart"/>
      <w:r w:rsidRPr="00A653E7">
        <w:rPr>
          <w:rFonts w:ascii="Times New Roman" w:hAnsi="Times New Roman" w:cs="Times New Roman"/>
          <w:sz w:val="24"/>
          <w:szCs w:val="24"/>
        </w:rPr>
        <w:t>The</w:t>
      </w:r>
      <w:proofErr w:type="gramEnd"/>
      <w:r w:rsidRPr="00A653E7">
        <w:rPr>
          <w:rFonts w:ascii="Times New Roman" w:hAnsi="Times New Roman" w:cs="Times New Roman"/>
          <w:sz w:val="24"/>
          <w:szCs w:val="24"/>
        </w:rPr>
        <w:t xml:space="preserve"> study by </w:t>
      </w:r>
      <w:proofErr w:type="spellStart"/>
      <w:r w:rsidRPr="00A653E7">
        <w:rPr>
          <w:rFonts w:ascii="Times New Roman" w:hAnsi="Times New Roman" w:cs="Times New Roman"/>
          <w:sz w:val="24"/>
          <w:szCs w:val="24"/>
        </w:rPr>
        <w:t>Adegbie</w:t>
      </w:r>
      <w:proofErr w:type="spellEnd"/>
      <w:r w:rsidRPr="00A653E7">
        <w:rPr>
          <w:rFonts w:ascii="Times New Roman" w:hAnsi="Times New Roman" w:cs="Times New Roman"/>
          <w:sz w:val="24"/>
          <w:szCs w:val="24"/>
        </w:rPr>
        <w:t xml:space="preserve"> and Daniel (2020) explored the impact of capital structure decision on profitability of consumer goods companies in Nigeria. </w:t>
      </w:r>
    </w:p>
    <w:p w14:paraId="22BBA8D9"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objective of study was to identify the effect of financial leverage (loans and overdrafts) in profitability of an enterprise. The secondary sources of data were from financial statement obtained from </w:t>
      </w:r>
      <w:proofErr w:type="gramStart"/>
      <w:r w:rsidRPr="00A653E7">
        <w:rPr>
          <w:rFonts w:ascii="Times New Roman" w:hAnsi="Times New Roman" w:cs="Times New Roman"/>
          <w:sz w:val="24"/>
          <w:szCs w:val="24"/>
        </w:rPr>
        <w:t>companies</w:t>
      </w:r>
      <w:proofErr w:type="gramEnd"/>
      <w:r w:rsidRPr="00A653E7">
        <w:rPr>
          <w:rFonts w:ascii="Times New Roman" w:hAnsi="Times New Roman" w:cs="Times New Roman"/>
          <w:sz w:val="24"/>
          <w:szCs w:val="24"/>
        </w:rPr>
        <w:t xml:space="preserve"> web sites for years and financial statement available for these selected years was </w:t>
      </w:r>
      <w:proofErr w:type="spellStart"/>
      <w:r w:rsidRPr="00A653E7">
        <w:rPr>
          <w:rFonts w:ascii="Times New Roman" w:hAnsi="Times New Roman" w:cs="Times New Roman"/>
          <w:sz w:val="24"/>
          <w:szCs w:val="24"/>
        </w:rPr>
        <w:t>analysed</w:t>
      </w:r>
      <w:proofErr w:type="spellEnd"/>
      <w:r w:rsidRPr="00A653E7">
        <w:rPr>
          <w:rFonts w:ascii="Times New Roman" w:hAnsi="Times New Roman" w:cs="Times New Roman"/>
          <w:sz w:val="24"/>
          <w:szCs w:val="24"/>
        </w:rPr>
        <w:t xml:space="preserve"> by use of regression analysis. And it was inferred that firm carrying high debt is likely to have lower performance because; these firms tend to incur heavy debt interest on high debt in financial leverage.</w:t>
      </w:r>
    </w:p>
    <w:p w14:paraId="6B4C73AD"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 firms have to reliance on internal finance sources rather than borrowing up to a large extent in order to increase their performance level. </w:t>
      </w:r>
    </w:p>
    <w:p w14:paraId="282653CB"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Adding this literature would give support to the present literature, because this shows effect of some companies in the Nigerian market for industrial and consumer goods companies which are part of industrial and consumer goods such as brewery and soft drinks companies and Guinness Nigeria Plc.</w:t>
      </w:r>
    </w:p>
    <w:p w14:paraId="000001CC" w14:textId="77777777" w:rsidR="002B65A3" w:rsidRPr="00A653E7" w:rsidRDefault="00A653E7" w:rsidP="00E616C0">
      <w:pPr>
        <w:spacing w:line="576" w:lineRule="auto"/>
        <w:jc w:val="both"/>
        <w:rPr>
          <w:rFonts w:ascii="Times New Roman" w:eastAsia="Times New Roman" w:hAnsi="Times New Roman" w:cs="Times New Roman"/>
          <w:sz w:val="24"/>
          <w:szCs w:val="24"/>
        </w:rPr>
      </w:pPr>
      <w:proofErr w:type="spellStart"/>
      <w:r w:rsidRPr="00A653E7">
        <w:rPr>
          <w:rFonts w:ascii="Times New Roman" w:hAnsi="Times New Roman" w:cs="Times New Roman"/>
          <w:sz w:val="24"/>
          <w:szCs w:val="24"/>
        </w:rPr>
        <w:t>Charityetal</w:t>
      </w:r>
      <w:proofErr w:type="spellEnd"/>
      <w:r w:rsidRPr="00A653E7">
        <w:rPr>
          <w:rFonts w:ascii="Times New Roman" w:hAnsi="Times New Roman" w:cs="Times New Roman"/>
          <w:sz w:val="24"/>
          <w:szCs w:val="24"/>
        </w:rPr>
        <w:t xml:space="preserve"> (2019) conducted a study, which examined the determinants of equity and debt in the </w:t>
      </w:r>
      <w:proofErr w:type="spellStart"/>
      <w:proofErr w:type="gramStart"/>
      <w:r w:rsidRPr="00A653E7">
        <w:rPr>
          <w:rFonts w:ascii="Times New Roman" w:hAnsi="Times New Roman" w:cs="Times New Roman"/>
          <w:sz w:val="24"/>
          <w:szCs w:val="24"/>
        </w:rPr>
        <w:t>firms</w:t>
      </w:r>
      <w:proofErr w:type="spellEnd"/>
      <w:proofErr w:type="gramEnd"/>
      <w:r w:rsidRPr="00A653E7">
        <w:rPr>
          <w:rFonts w:ascii="Times New Roman" w:hAnsi="Times New Roman" w:cs="Times New Roman"/>
          <w:sz w:val="24"/>
          <w:szCs w:val="24"/>
        </w:rPr>
        <w:t xml:space="preserve"> capital structure. This problem is largely prevalent in developing countries especially among SMEs who, on account of ignorance regarding the combination of all sources of long term funding in optimum combination; lose the benefit of efficient capital structure mix and balance. In the present study secondary source of data has been used and accordingly the secondary research was conducted through the review of theoretical concepts and empirical researches previously undertaken, so the hypothetical dataset of twelve case studies and the data derived thereof </w:t>
      </w:r>
      <w:proofErr w:type="spellStart"/>
      <w:r w:rsidRPr="00A653E7">
        <w:rPr>
          <w:rFonts w:ascii="Times New Roman" w:hAnsi="Times New Roman" w:cs="Times New Roman"/>
          <w:sz w:val="24"/>
          <w:szCs w:val="24"/>
        </w:rPr>
        <w:t>analysed</w:t>
      </w:r>
      <w:proofErr w:type="spellEnd"/>
      <w:r w:rsidRPr="00A653E7">
        <w:rPr>
          <w:rFonts w:ascii="Times New Roman" w:hAnsi="Times New Roman" w:cs="Times New Roman"/>
          <w:sz w:val="24"/>
          <w:szCs w:val="24"/>
        </w:rPr>
        <w:t xml:space="preserve"> through descriptive statistics proved that debt to equity ratio in firms’ capital structure affects risk and return. It is vital for firm to think the capital structure optimum in determining financing, thereby ensure that capital structure’s raising levels on equity, debt and preferred share enhance the value.</w:t>
      </w:r>
    </w:p>
    <w:p w14:paraId="000001D2"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David and Yossi (2019) </w:t>
      </w:r>
      <w:proofErr w:type="spellStart"/>
      <w:r w:rsidRPr="00A653E7">
        <w:rPr>
          <w:rFonts w:ascii="Times New Roman" w:hAnsi="Times New Roman" w:cs="Times New Roman"/>
          <w:sz w:val="24"/>
          <w:szCs w:val="24"/>
        </w:rPr>
        <w:t>analysed</w:t>
      </w:r>
      <w:proofErr w:type="spellEnd"/>
      <w:r w:rsidRPr="00A653E7">
        <w:rPr>
          <w:rFonts w:ascii="Times New Roman" w:hAnsi="Times New Roman" w:cs="Times New Roman"/>
          <w:sz w:val="24"/>
          <w:szCs w:val="24"/>
        </w:rPr>
        <w:t xml:space="preserve"> theoretical perspective on the correlation between the stock return variation and leverage considering private and corporate taxation. Based on U.S industrial firms data, there is a positive correlation between stock return variation and financial leverage and with regard to a relationship between stock return variance and leverage ratio, use of market </w:t>
      </w:r>
      <w:r w:rsidRPr="00A653E7">
        <w:rPr>
          <w:rFonts w:ascii="Times New Roman" w:hAnsi="Times New Roman" w:cs="Times New Roman"/>
          <w:sz w:val="24"/>
          <w:szCs w:val="24"/>
        </w:rPr>
        <w:lastRenderedPageBreak/>
        <w:t xml:space="preserve">variables for former helps obtain precise value for determination coefficient in terms of accurate approximation between theoretical stock return variation and leverage. Frank et al. (2019) conducted a research on the influence of internal control system and management of working capital on the financial results of supermarkets in this business. </w:t>
      </w:r>
    </w:p>
    <w:p w14:paraId="265099B6"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It was a correlational and cross-sectional research based on firm-level data obtained by question based survey. </w:t>
      </w:r>
    </w:p>
    <w:p w14:paraId="2A98AB94"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Population in the study covered sixteen (160) supermarkets members of Uganda Small scale industries association, located in Kampala, </w:t>
      </w:r>
      <w:proofErr w:type="spellStart"/>
      <w:r w:rsidRPr="00A653E7">
        <w:rPr>
          <w:rFonts w:ascii="Times New Roman" w:hAnsi="Times New Roman" w:cs="Times New Roman"/>
          <w:sz w:val="24"/>
          <w:szCs w:val="24"/>
        </w:rPr>
        <w:t>Wakiso</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Mukono</w:t>
      </w:r>
      <w:proofErr w:type="spellEnd"/>
      <w:r w:rsidRPr="00A653E7">
        <w:rPr>
          <w:rFonts w:ascii="Times New Roman" w:hAnsi="Times New Roman" w:cs="Times New Roman"/>
          <w:sz w:val="24"/>
          <w:szCs w:val="24"/>
        </w:rPr>
        <w:t xml:space="preserve">. It was </w:t>
      </w:r>
      <w:proofErr w:type="spellStart"/>
      <w:r w:rsidRPr="00A653E7">
        <w:rPr>
          <w:rFonts w:ascii="Times New Roman" w:hAnsi="Times New Roman" w:cs="Times New Roman"/>
          <w:sz w:val="24"/>
          <w:szCs w:val="24"/>
        </w:rPr>
        <w:t>realised</w:t>
      </w:r>
      <w:proofErr w:type="spellEnd"/>
      <w:r w:rsidRPr="00A653E7">
        <w:rPr>
          <w:rFonts w:ascii="Times New Roman" w:hAnsi="Times New Roman" w:cs="Times New Roman"/>
          <w:sz w:val="24"/>
          <w:szCs w:val="24"/>
        </w:rPr>
        <w:t xml:space="preserve"> that working capital has a remarkable impact on financial results. </w:t>
      </w:r>
      <w:proofErr w:type="spellStart"/>
      <w:r w:rsidRPr="00A653E7">
        <w:rPr>
          <w:rFonts w:ascii="Times New Roman" w:hAnsi="Times New Roman" w:cs="Times New Roman"/>
          <w:sz w:val="24"/>
          <w:szCs w:val="24"/>
        </w:rPr>
        <w:t>Imhanzenobe</w:t>
      </w:r>
      <w:proofErr w:type="spellEnd"/>
      <w:r w:rsidRPr="00A653E7">
        <w:rPr>
          <w:rFonts w:ascii="Times New Roman" w:hAnsi="Times New Roman" w:cs="Times New Roman"/>
          <w:sz w:val="24"/>
          <w:szCs w:val="24"/>
        </w:rPr>
        <w:t xml:space="preserve"> (2019) has performed research into operating performance and financial stability of quoted manufacturing enterprises. This study analyses impact of operating efficiency on the profitability level of ROA and share market performance i.e. Tobin’s Q. </w:t>
      </w:r>
    </w:p>
    <w:p w14:paraId="5EF891E4"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Performance measures reported here are such as workforce increases, operating costs, ratio of accounts receivable turnover, ratio of inventories turnover, and ratio of total assets turnover. ROA is adopted for testing profitability which finds that the cost of operations and assets-turnover has negative relation on ROA, but it is positive relation.</w:t>
      </w:r>
    </w:p>
    <w:p w14:paraId="000001D3"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Capital structure have impact on profitability. </w:t>
      </w:r>
      <w:proofErr w:type="spellStart"/>
      <w:r w:rsidRPr="00A653E7">
        <w:rPr>
          <w:rFonts w:ascii="Times New Roman" w:hAnsi="Times New Roman" w:cs="Times New Roman"/>
          <w:sz w:val="24"/>
          <w:szCs w:val="24"/>
        </w:rPr>
        <w:t>Akinrinola</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Tomori</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Audu</w:t>
      </w:r>
      <w:proofErr w:type="spellEnd"/>
      <w:r w:rsidRPr="00A653E7">
        <w:rPr>
          <w:rFonts w:ascii="Times New Roman" w:hAnsi="Times New Roman" w:cs="Times New Roman"/>
          <w:sz w:val="24"/>
          <w:szCs w:val="24"/>
        </w:rPr>
        <w:t xml:space="preserve"> (2023) examined the relationship between capital structure and financial performance of quoted manufacturing firms in </w:t>
      </w:r>
      <w:r w:rsidRPr="00A653E7">
        <w:rPr>
          <w:rFonts w:ascii="Times New Roman" w:hAnsi="Times New Roman" w:cs="Times New Roman"/>
          <w:sz w:val="24"/>
          <w:szCs w:val="24"/>
        </w:rPr>
        <w:lastRenderedPageBreak/>
        <w:t xml:space="preserve">Nigeria, Using secondary data of 14 quoted manufacturing firms from 2011 to 2020 using the panel least squares regression analysis technique, the result has shown that capital structure impact on financial performance significantly but in differing degrees with regard to the use of debt in financing business. Singh and </w:t>
      </w:r>
      <w:proofErr w:type="spellStart"/>
      <w:r w:rsidRPr="00A653E7">
        <w:rPr>
          <w:rFonts w:ascii="Times New Roman" w:hAnsi="Times New Roman" w:cs="Times New Roman"/>
          <w:sz w:val="24"/>
          <w:szCs w:val="24"/>
        </w:rPr>
        <w:t>Bagga</w:t>
      </w:r>
      <w:proofErr w:type="spellEnd"/>
      <w:r w:rsidRPr="00A653E7">
        <w:rPr>
          <w:rFonts w:ascii="Times New Roman" w:hAnsi="Times New Roman" w:cs="Times New Roman"/>
          <w:sz w:val="24"/>
          <w:szCs w:val="24"/>
        </w:rPr>
        <w:t xml:space="preserve"> (2019), had studied capital structure on profitability in Indian firms. </w:t>
      </w:r>
    </w:p>
    <w:p w14:paraId="05C308F1" w14:textId="77777777" w:rsidR="002B65A3" w:rsidRPr="00A653E7" w:rsidRDefault="00A653E7" w:rsidP="00E616C0">
      <w:pPr>
        <w:spacing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Using panel data approach methodology his research and data used were collected from the secondary sources from financial statements and reports from year 2008 to 2017 through ace equity date base with the collection of 50 listed companies from the National Stock Exchange of India (excluding </w:t>
      </w:r>
      <w:proofErr w:type="spellStart"/>
      <w:r w:rsidRPr="00A653E7">
        <w:rPr>
          <w:rFonts w:ascii="Times New Roman" w:hAnsi="Times New Roman" w:cs="Times New Roman"/>
          <w:sz w:val="24"/>
          <w:szCs w:val="24"/>
        </w:rPr>
        <w:t>Ambuja</w:t>
      </w:r>
      <w:proofErr w:type="spellEnd"/>
      <w:r w:rsidRPr="00A653E7">
        <w:rPr>
          <w:rFonts w:ascii="Times New Roman" w:hAnsi="Times New Roman" w:cs="Times New Roman"/>
          <w:sz w:val="24"/>
          <w:szCs w:val="24"/>
        </w:rPr>
        <w:t xml:space="preserve"> cement, HCL technology, HUL, and 7 other companies from the banking sector</w:t>
      </w:r>
      <w:proofErr w:type="gramStart"/>
      <w:r w:rsidRPr="00A653E7">
        <w:rPr>
          <w:rFonts w:ascii="Times New Roman" w:hAnsi="Times New Roman" w:cs="Times New Roman"/>
          <w:sz w:val="24"/>
          <w:szCs w:val="24"/>
        </w:rPr>
        <w:t>) .</w:t>
      </w:r>
      <w:proofErr w:type="gramEnd"/>
      <w:r w:rsidRPr="00A653E7">
        <w:rPr>
          <w:rFonts w:ascii="Times New Roman" w:hAnsi="Times New Roman" w:cs="Times New Roman"/>
          <w:sz w:val="24"/>
          <w:szCs w:val="24"/>
        </w:rPr>
        <w:t xml:space="preserve"> From the study, the researcher derived the conclusion that the increase in total debt has a negative effect on the profitability by impacting the profitability through return on assets. Furthermore, in the conclusion that increase in equity leads to increase in the return on assets. Moreover, based on the results of fixed effects estimation methods (in models 3 and 4), total debt affects increase in return on equity, while on the other hand increases in equity lead to decrease in return on equity.</w:t>
      </w:r>
    </w:p>
    <w:p w14:paraId="000001D8" w14:textId="77777777" w:rsidR="002B65A3" w:rsidRPr="00A653E7" w:rsidRDefault="00A653E7" w:rsidP="00E616C0">
      <w:pPr>
        <w:spacing w:line="576" w:lineRule="auto"/>
        <w:jc w:val="both"/>
        <w:rPr>
          <w:rFonts w:ascii="Times New Roman" w:hAnsi="Times New Roman" w:cs="Times New Roman"/>
          <w:sz w:val="24"/>
          <w:szCs w:val="24"/>
        </w:rPr>
      </w:pPr>
      <w:proofErr w:type="spellStart"/>
      <w:r w:rsidRPr="00A653E7">
        <w:rPr>
          <w:rFonts w:ascii="Times New Roman" w:hAnsi="Times New Roman" w:cs="Times New Roman"/>
          <w:sz w:val="24"/>
          <w:szCs w:val="24"/>
        </w:rPr>
        <w:t>Dioha</w:t>
      </w:r>
      <w:proofErr w:type="spellEnd"/>
      <w:r w:rsidRPr="00A653E7">
        <w:rPr>
          <w:rFonts w:ascii="Times New Roman" w:hAnsi="Times New Roman" w:cs="Times New Roman"/>
          <w:sz w:val="24"/>
          <w:szCs w:val="24"/>
        </w:rPr>
        <w:t xml:space="preserve">, et al. (2018) investigate the effect of </w:t>
      </w:r>
      <w:proofErr w:type="gramStart"/>
      <w:r w:rsidRPr="00A653E7">
        <w:rPr>
          <w:rFonts w:ascii="Times New Roman" w:hAnsi="Times New Roman" w:cs="Times New Roman"/>
          <w:sz w:val="24"/>
          <w:szCs w:val="24"/>
        </w:rPr>
        <w:t>firms</w:t>
      </w:r>
      <w:proofErr w:type="gramEnd"/>
      <w:r w:rsidRPr="00A653E7">
        <w:rPr>
          <w:rFonts w:ascii="Times New Roman" w:hAnsi="Times New Roman" w:cs="Times New Roman"/>
          <w:sz w:val="24"/>
          <w:szCs w:val="24"/>
        </w:rPr>
        <w:t xml:space="preserve"> characteristics on profitability of listed consumer goods firms in Nigeria. Twenty-two (22) listed consumer goods companies are selected and analyzed over a period of six (6) years, from 2011 to 2016. Multi-Regression Analysis was </w:t>
      </w:r>
      <w:r w:rsidRPr="00A653E7">
        <w:rPr>
          <w:rFonts w:ascii="Times New Roman" w:hAnsi="Times New Roman" w:cs="Times New Roman"/>
          <w:sz w:val="24"/>
          <w:szCs w:val="24"/>
        </w:rPr>
        <w:lastRenderedPageBreak/>
        <w:t>employed and it established firm size, sales growth and leverage influences profitability but firm age and liquidity do not affect profitability.</w:t>
      </w:r>
    </w:p>
    <w:p w14:paraId="7C094AFD"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Hypothesis stated is that there will be no significant effect of firm characteristics on the profitability of listed consumer goods firms in Nigeria. </w:t>
      </w:r>
    </w:p>
    <w:p w14:paraId="4E6F9357" w14:textId="77777777" w:rsidR="002B65A3" w:rsidRPr="00A653E7" w:rsidRDefault="00A653E7" w:rsidP="00E616C0">
      <w:pPr>
        <w:spacing w:line="576" w:lineRule="auto"/>
        <w:jc w:val="both"/>
        <w:rPr>
          <w:rFonts w:ascii="Times New Roman" w:hAnsi="Times New Roman" w:cs="Times New Roman"/>
          <w:sz w:val="24"/>
          <w:szCs w:val="24"/>
        </w:rPr>
      </w:pPr>
      <w:proofErr w:type="spellStart"/>
      <w:r w:rsidRPr="00A653E7">
        <w:rPr>
          <w:rFonts w:ascii="Times New Roman" w:hAnsi="Times New Roman" w:cs="Times New Roman"/>
          <w:sz w:val="24"/>
          <w:szCs w:val="24"/>
        </w:rPr>
        <w:t>Hamidah</w:t>
      </w:r>
      <w:proofErr w:type="spellEnd"/>
      <w:r w:rsidRPr="00A653E7">
        <w:rPr>
          <w:rFonts w:ascii="Times New Roman" w:hAnsi="Times New Roman" w:cs="Times New Roman"/>
          <w:sz w:val="24"/>
          <w:szCs w:val="24"/>
        </w:rPr>
        <w:t xml:space="preserve"> and Muhammad (2018) examined the effect of leverage, liquidity and profitability on firm performance in Malaysia. Twenty-one (21) listed companies in Bursa Malaysia between the years 2010 to 2014 were chosen as the sample. Pearson’s Correlation analysis and regression model are used to evaluate the result of the research. The result indicated that there exists a strong relationship between leverage, liquidity, and profitability with regard to the firm performance. </w:t>
      </w:r>
    </w:p>
    <w:p w14:paraId="5926ACD8"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It is recommended that for future study to increase the size of data by using more firms as sample for the study and increase the number of years to more than 10 years and use quarterly measure in order to obtain well analysis on the IPO effect on the firm performance on Bursa Malaysia.</w:t>
      </w:r>
    </w:p>
    <w:p w14:paraId="000001DA"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Financial performance and the stock returns in Nigeria banking industry was researched by Johnson et al. (2018), and financial information were collected using the Annual Report and Accounts from the banking companies in 2012 through 2016 and their financial performance using net profit margin, return on equity, quick ratio, earnings per share, and return on asset as the dependent and independent variables, and stock returns. The technique applied in examining data using panel regression analysis result proved a direct correlation between profitability margin and bank performance with stock performance and returns; also, between return on asset and both </w:t>
      </w:r>
      <w:r w:rsidRPr="00A653E7">
        <w:rPr>
          <w:rFonts w:ascii="Times New Roman" w:hAnsi="Times New Roman" w:cs="Times New Roman"/>
          <w:sz w:val="24"/>
          <w:szCs w:val="24"/>
        </w:rPr>
        <w:lastRenderedPageBreak/>
        <w:t xml:space="preserve">performance with bank returns. A significant and direct correlation was also recorded, however, between a significant and reverse influence that a considerable factor like earnings per share have on a bank's performances with its stock returns and performance in the stock market. </w:t>
      </w:r>
    </w:p>
    <w:p w14:paraId="6D886573"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Financial and stock performance in Nigerian commercial banks on how funding composition with the debt/equity ratio affected it was a study conducted by </w:t>
      </w:r>
      <w:proofErr w:type="spellStart"/>
      <w:r w:rsidRPr="00A653E7">
        <w:rPr>
          <w:rFonts w:ascii="Times New Roman" w:hAnsi="Times New Roman" w:cs="Times New Roman"/>
          <w:sz w:val="24"/>
          <w:szCs w:val="24"/>
        </w:rPr>
        <w:t>Nwude</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Anyalechi</w:t>
      </w:r>
      <w:proofErr w:type="spellEnd"/>
      <w:r w:rsidRPr="00A653E7">
        <w:rPr>
          <w:rFonts w:ascii="Times New Roman" w:hAnsi="Times New Roman" w:cs="Times New Roman"/>
          <w:sz w:val="24"/>
          <w:szCs w:val="24"/>
        </w:rPr>
        <w:t xml:space="preserve"> (2018), and the method was the purposive sampling of ten banks, which out of twenty-three were chosen based on the stock market performance; panel data collected from financial reports and accounts for fourteen years from 2000-2013 for the selected ten banks. </w:t>
      </w:r>
    </w:p>
    <w:p w14:paraId="0106FC2C" w14:textId="77777777" w:rsidR="002B65A3" w:rsidRPr="00A653E7" w:rsidRDefault="00A653E7" w:rsidP="00E616C0">
      <w:pPr>
        <w:spacing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We have identified that irrespective of how greatly the debt financing depresses return on asset, debt/equity ratio significantly and greatly impacts upon the return on equity; whereas there seems to be no single and/or reciprocal relationships between the commercial bank performance and their capital structures in Nigerian stocks. One study of similar nature which investigate the relationship between capital structure and the performance of profitability in quoted industrial firms is (</w:t>
      </w:r>
      <w:proofErr w:type="spellStart"/>
      <w:r w:rsidRPr="00A653E7">
        <w:rPr>
          <w:rFonts w:ascii="Times New Roman" w:hAnsi="Times New Roman" w:cs="Times New Roman"/>
          <w:sz w:val="24"/>
          <w:szCs w:val="24"/>
        </w:rPr>
        <w:t>Nwude</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Itiri</w:t>
      </w:r>
      <w:proofErr w:type="spellEnd"/>
      <w:r w:rsidRPr="00A653E7">
        <w:rPr>
          <w:rFonts w:ascii="Times New Roman" w:hAnsi="Times New Roman" w:cs="Times New Roman"/>
          <w:sz w:val="24"/>
          <w:szCs w:val="24"/>
        </w:rPr>
        <w:t xml:space="preserve">, </w:t>
      </w:r>
      <w:proofErr w:type="spellStart"/>
      <w:r w:rsidRPr="00A653E7">
        <w:rPr>
          <w:rFonts w:ascii="Times New Roman" w:hAnsi="Times New Roman" w:cs="Times New Roman"/>
          <w:sz w:val="24"/>
          <w:szCs w:val="24"/>
        </w:rPr>
        <w:t>Agbadua</w:t>
      </w:r>
      <w:proofErr w:type="spellEnd"/>
      <w:r w:rsidRPr="00A653E7">
        <w:rPr>
          <w:rFonts w:ascii="Times New Roman" w:hAnsi="Times New Roman" w:cs="Times New Roman"/>
          <w:sz w:val="24"/>
          <w:szCs w:val="24"/>
        </w:rPr>
        <w:t>, 2016) where the panel methodology of research. The result indicated that, while long-term debts exerted negative effect on net profit margin, the performance of firm was good when equity financing exerts good influences on its profitability performance.</w:t>
      </w:r>
    </w:p>
    <w:p w14:paraId="26A52DF7" w14:textId="77777777" w:rsidR="002B65A3" w:rsidRPr="00A653E7" w:rsidRDefault="00A653E7" w:rsidP="00E616C0">
      <w:pPr>
        <w:pStyle w:val="Heading3"/>
        <w:keepNext w:val="0"/>
        <w:keepLines w:val="0"/>
        <w:spacing w:before="280" w:after="16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Another study by Akeem et al (2016) investigated relationship between capital structure and the performance of manufacturing firms in Nigeria using some listed firms. The paper utilized ordinary least square regression method, and found that the debt ratio have negatively impacted </w:t>
      </w:r>
      <w:r w:rsidRPr="00A653E7">
        <w:rPr>
          <w:rFonts w:ascii="Times New Roman" w:hAnsi="Times New Roman" w:cs="Times New Roman"/>
          <w:sz w:val="24"/>
          <w:szCs w:val="24"/>
        </w:rPr>
        <w:lastRenderedPageBreak/>
        <w:t xml:space="preserve">the firms on both return on assets (ROA) and net profit margin (NPM). They recommended the maintenance of appropriate capital structure by firms for optimal profitability. </w:t>
      </w:r>
    </w:p>
    <w:p w14:paraId="046376EC" w14:textId="77777777" w:rsidR="002B65A3" w:rsidRPr="00A653E7" w:rsidRDefault="00A653E7" w:rsidP="00E616C0">
      <w:pPr>
        <w:pStyle w:val="Heading3"/>
        <w:keepNext w:val="0"/>
        <w:keepLines w:val="0"/>
        <w:spacing w:before="280" w:after="160" w:line="576" w:lineRule="auto"/>
        <w:jc w:val="both"/>
        <w:rPr>
          <w:rFonts w:ascii="Times New Roman" w:hAnsi="Times New Roman" w:cs="Times New Roman"/>
          <w:sz w:val="24"/>
          <w:szCs w:val="24"/>
        </w:rPr>
      </w:pPr>
      <w:proofErr w:type="spellStart"/>
      <w:r w:rsidRPr="00A653E7">
        <w:rPr>
          <w:rFonts w:ascii="Times New Roman" w:hAnsi="Times New Roman" w:cs="Times New Roman"/>
          <w:sz w:val="24"/>
          <w:szCs w:val="24"/>
        </w:rPr>
        <w:t>Ogege</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Kemi</w:t>
      </w:r>
      <w:proofErr w:type="spellEnd"/>
      <w:r w:rsidRPr="00A653E7">
        <w:rPr>
          <w:rFonts w:ascii="Times New Roman" w:hAnsi="Times New Roman" w:cs="Times New Roman"/>
          <w:sz w:val="24"/>
          <w:szCs w:val="24"/>
        </w:rPr>
        <w:t xml:space="preserve"> (2017) conducted a study on the effect of leverage on performance of Nigerian firms in the quotation market. </w:t>
      </w:r>
    </w:p>
    <w:p w14:paraId="2F011119" w14:textId="77777777" w:rsidR="002B65A3" w:rsidRPr="00A653E7" w:rsidRDefault="00A653E7" w:rsidP="00E616C0">
      <w:pPr>
        <w:pStyle w:val="Heading3"/>
        <w:keepNext w:val="0"/>
        <w:keepLines w:val="0"/>
        <w:spacing w:before="280" w:after="16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They are also of the view that the debt to equity ratio in Nigeria’s stock quoted firm negatively affect Nigeria stock quoted firm financially; it add costs to firm’s sourcing of capital. So there is the need for proper management of debt in the firm’s of firm’s for effective increasing value. A research by </w:t>
      </w:r>
      <w:proofErr w:type="spellStart"/>
      <w:r w:rsidRPr="00A653E7">
        <w:rPr>
          <w:rFonts w:ascii="Times New Roman" w:hAnsi="Times New Roman" w:cs="Times New Roman"/>
          <w:sz w:val="24"/>
          <w:szCs w:val="24"/>
        </w:rPr>
        <w:t>Eze</w:t>
      </w:r>
      <w:proofErr w:type="spellEnd"/>
      <w:r w:rsidRPr="00A653E7">
        <w:rPr>
          <w:rFonts w:ascii="Times New Roman" w:hAnsi="Times New Roman" w:cs="Times New Roman"/>
          <w:sz w:val="24"/>
          <w:szCs w:val="24"/>
        </w:rPr>
        <w:t xml:space="preserve"> &amp; </w:t>
      </w:r>
      <w:proofErr w:type="spellStart"/>
      <w:r w:rsidRPr="00A653E7">
        <w:rPr>
          <w:rFonts w:ascii="Times New Roman" w:hAnsi="Times New Roman" w:cs="Times New Roman"/>
          <w:sz w:val="24"/>
          <w:szCs w:val="24"/>
        </w:rPr>
        <w:t>Okpala</w:t>
      </w:r>
      <w:proofErr w:type="spellEnd"/>
      <w:r w:rsidRPr="00A653E7">
        <w:rPr>
          <w:rFonts w:ascii="Times New Roman" w:hAnsi="Times New Roman" w:cs="Times New Roman"/>
          <w:sz w:val="24"/>
          <w:szCs w:val="24"/>
        </w:rPr>
        <w:t>, (2018) carried out an analysis of the effect of leverage on the firm profitability of manufacturing firms in Nigerian, they concluded that short-term debt was positively associated with the net profit margins of manufacturing firms in Nigeria and its’ association with ROA were also positive but not significant.  The research shows also that long term debt has a negatively associated with Net Profit Margin of the Nigerian’s Manufacturing Firms.</w:t>
      </w:r>
    </w:p>
    <w:p w14:paraId="6D9905BC" w14:textId="77777777" w:rsidR="002B65A3" w:rsidRPr="00A653E7" w:rsidRDefault="00A653E7" w:rsidP="00E616C0">
      <w:pPr>
        <w:pStyle w:val="Heading3"/>
        <w:keepNext w:val="0"/>
        <w:keepLines w:val="0"/>
        <w:spacing w:before="280" w:after="160" w:line="576" w:lineRule="auto"/>
        <w:jc w:val="both"/>
        <w:rPr>
          <w:rFonts w:ascii="Times New Roman" w:eastAsia="Times New Roman" w:hAnsi="Times New Roman" w:cs="Times New Roman"/>
          <w:b/>
          <w:bCs/>
          <w:color w:val="000000"/>
          <w:sz w:val="24"/>
          <w:szCs w:val="24"/>
        </w:rPr>
      </w:pPr>
      <w:r w:rsidRPr="00A653E7">
        <w:rPr>
          <w:rFonts w:ascii="Times New Roman" w:hAnsi="Times New Roman" w:cs="Times New Roman"/>
          <w:sz w:val="24"/>
          <w:szCs w:val="24"/>
        </w:rPr>
        <w:t xml:space="preserve">Firms are advised to consider </w:t>
      </w:r>
      <w:proofErr w:type="spellStart"/>
      <w:r w:rsidRPr="00A653E7">
        <w:rPr>
          <w:rFonts w:ascii="Times New Roman" w:hAnsi="Times New Roman" w:cs="Times New Roman"/>
          <w:sz w:val="24"/>
          <w:szCs w:val="24"/>
        </w:rPr>
        <w:t>internallly</w:t>
      </w:r>
      <w:proofErr w:type="spellEnd"/>
      <w:r w:rsidRPr="00A653E7">
        <w:rPr>
          <w:rFonts w:ascii="Times New Roman" w:hAnsi="Times New Roman" w:cs="Times New Roman"/>
          <w:sz w:val="24"/>
          <w:szCs w:val="24"/>
        </w:rPr>
        <w:t xml:space="preserve"> sourced funds to avoid negative impact of external funds.</w:t>
      </w:r>
    </w:p>
    <w:p w14:paraId="15DEC1D1"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In Nigeria by </w:t>
      </w:r>
      <w:proofErr w:type="spellStart"/>
      <w:r w:rsidRPr="00A653E7">
        <w:rPr>
          <w:rFonts w:ascii="Times New Roman" w:hAnsi="Times New Roman" w:cs="Times New Roman"/>
          <w:sz w:val="24"/>
          <w:szCs w:val="24"/>
        </w:rPr>
        <w:t>Olaoye</w:t>
      </w:r>
      <w:proofErr w:type="spellEnd"/>
      <w:r w:rsidRPr="00A653E7">
        <w:rPr>
          <w:rFonts w:ascii="Times New Roman" w:hAnsi="Times New Roman" w:cs="Times New Roman"/>
          <w:sz w:val="24"/>
          <w:szCs w:val="24"/>
        </w:rPr>
        <w:t xml:space="preserve"> &amp; </w:t>
      </w:r>
      <w:proofErr w:type="spellStart"/>
      <w:r w:rsidRPr="00A653E7">
        <w:rPr>
          <w:rFonts w:ascii="Times New Roman" w:hAnsi="Times New Roman" w:cs="Times New Roman"/>
          <w:sz w:val="24"/>
          <w:szCs w:val="24"/>
        </w:rPr>
        <w:t>Adesina</w:t>
      </w:r>
      <w:proofErr w:type="spellEnd"/>
      <w:r w:rsidRPr="00A653E7">
        <w:rPr>
          <w:rFonts w:ascii="Times New Roman" w:hAnsi="Times New Roman" w:cs="Times New Roman"/>
          <w:sz w:val="24"/>
          <w:szCs w:val="24"/>
        </w:rPr>
        <w:t xml:space="preserve"> (2022) used data of 10 selected manufacturing companies quoted on Nigeria stock exchange from the year 2009-2020 to examine the influence of capital structure on firms performance of Nigeria economy. Based on Ex-post facto research design and panel least </w:t>
      </w:r>
      <w:r w:rsidRPr="00A653E7">
        <w:rPr>
          <w:rFonts w:ascii="Times New Roman" w:hAnsi="Times New Roman" w:cs="Times New Roman"/>
          <w:sz w:val="24"/>
          <w:szCs w:val="24"/>
        </w:rPr>
        <w:lastRenderedPageBreak/>
        <w:t xml:space="preserve">square estimation. The research data analysis examined the variables of capital structure which are debt/equity ratio, total debt/total asset, short-term debt/total assets and long-term debt/total asset. </w:t>
      </w:r>
    </w:p>
    <w:p w14:paraId="04300166"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While the measures of financial performance are return on asset (ROA), return on equity (ROE) and Net profit margin (NPM). </w:t>
      </w:r>
    </w:p>
    <w:p w14:paraId="3FCEF6DE"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Result shows that debt/equity ratio marginally affects Return on asset in negative relationship whereas positively impacts Net profit margin. Researchers opined, for firms to achieve well, they have a proper capital structure management.</w:t>
      </w:r>
    </w:p>
    <w:p w14:paraId="5761E606"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In the research of David and </w:t>
      </w:r>
      <w:proofErr w:type="spellStart"/>
      <w:r w:rsidRPr="00A653E7">
        <w:rPr>
          <w:rFonts w:ascii="Times New Roman" w:hAnsi="Times New Roman" w:cs="Times New Roman"/>
          <w:sz w:val="24"/>
          <w:szCs w:val="24"/>
        </w:rPr>
        <w:t>Olorunfemi</w:t>
      </w:r>
      <w:proofErr w:type="spellEnd"/>
      <w:r w:rsidRPr="00A653E7">
        <w:rPr>
          <w:rFonts w:ascii="Times New Roman" w:hAnsi="Times New Roman" w:cs="Times New Roman"/>
          <w:sz w:val="24"/>
          <w:szCs w:val="24"/>
        </w:rPr>
        <w:t xml:space="preserve"> (2019), the research was aimed to assess the impact of capital structure on firm performance of brewery firms in Nigeria by using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the researcher found a negative relationship of debt ratio on profit because of higher interest payment. </w:t>
      </w:r>
      <w:proofErr w:type="spellStart"/>
      <w:r w:rsidRPr="00A653E7">
        <w:rPr>
          <w:rFonts w:ascii="Times New Roman" w:hAnsi="Times New Roman" w:cs="Times New Roman"/>
          <w:sz w:val="24"/>
          <w:szCs w:val="24"/>
        </w:rPr>
        <w:t>Nassar</w:t>
      </w:r>
      <w:proofErr w:type="spellEnd"/>
      <w:r w:rsidRPr="00A653E7">
        <w:rPr>
          <w:rFonts w:ascii="Times New Roman" w:hAnsi="Times New Roman" w:cs="Times New Roman"/>
          <w:sz w:val="24"/>
          <w:szCs w:val="24"/>
        </w:rPr>
        <w:t xml:space="preserve"> (2020) assessed the impact of capital structure on financial performance based on panel data analysis for firms in developing countries, findings show that companies with high leverage resulted in low profitability, thus concludes that the higher debt level will lead to a higher degree of financial risk and a low value of shareholders.</w:t>
      </w:r>
    </w:p>
    <w:p w14:paraId="522DCF67" w14:textId="77777777" w:rsidR="002B65A3" w:rsidRPr="00A653E7" w:rsidRDefault="00A653E7" w:rsidP="00E616C0">
      <w:pPr>
        <w:spacing w:line="576" w:lineRule="auto"/>
        <w:jc w:val="both"/>
        <w:rPr>
          <w:rFonts w:ascii="Times New Roman" w:hAnsi="Times New Roman" w:cs="Times New Roman"/>
          <w:sz w:val="24"/>
          <w:szCs w:val="24"/>
        </w:rPr>
      </w:pPr>
      <w:proofErr w:type="spellStart"/>
      <w:r w:rsidRPr="00A653E7">
        <w:rPr>
          <w:rFonts w:ascii="Times New Roman" w:hAnsi="Times New Roman" w:cs="Times New Roman"/>
          <w:sz w:val="24"/>
          <w:szCs w:val="24"/>
        </w:rPr>
        <w:t>Aremu</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Oyinlola</w:t>
      </w:r>
      <w:proofErr w:type="spellEnd"/>
      <w:r w:rsidRPr="00A653E7">
        <w:rPr>
          <w:rFonts w:ascii="Times New Roman" w:hAnsi="Times New Roman" w:cs="Times New Roman"/>
          <w:sz w:val="24"/>
          <w:szCs w:val="24"/>
        </w:rPr>
        <w:t xml:space="preserve"> (2021) researched into the impacts of the use of debt finance on the performance of quoted manufacturing firms in Nigeria. The analysis indicates that debt to equity ratio affects ROA negatively and profitability measured by net profit margin negatively. They suggested that quoted companies must have prudent financing position, lest excessive use of finance leads to financial burdens. </w:t>
      </w:r>
    </w:p>
    <w:p w14:paraId="5E6DACA4"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Yusuf and Ahmed (2022) studies impact of leverage on performances of quoted consumer good firms in Nigeria. </w:t>
      </w:r>
    </w:p>
    <w:p w14:paraId="01E16723"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Using fix effect regression analysis technique the result shows negative significant influence between the long term debt and performance of the consumer good firm in Nigeria and positive influence of the retained earnings to firms performance and recommends for quoted consumer firms to utilize retention funds in promote their firm performance. </w:t>
      </w:r>
      <w:proofErr w:type="spellStart"/>
      <w:r w:rsidRPr="00A653E7">
        <w:rPr>
          <w:rFonts w:ascii="Times New Roman" w:hAnsi="Times New Roman" w:cs="Times New Roman"/>
          <w:sz w:val="24"/>
          <w:szCs w:val="24"/>
        </w:rPr>
        <w:t>Okeke</w:t>
      </w:r>
      <w:proofErr w:type="spellEnd"/>
      <w:r w:rsidRPr="00A653E7">
        <w:rPr>
          <w:rFonts w:ascii="Times New Roman" w:hAnsi="Times New Roman" w:cs="Times New Roman"/>
          <w:sz w:val="24"/>
          <w:szCs w:val="24"/>
        </w:rPr>
        <w:t xml:space="preserve"> and </w:t>
      </w:r>
      <w:proofErr w:type="spellStart"/>
      <w:r w:rsidRPr="00A653E7">
        <w:rPr>
          <w:rFonts w:ascii="Times New Roman" w:hAnsi="Times New Roman" w:cs="Times New Roman"/>
          <w:sz w:val="24"/>
          <w:szCs w:val="24"/>
        </w:rPr>
        <w:t>Ezeabasili</w:t>
      </w:r>
      <w:proofErr w:type="spellEnd"/>
      <w:r w:rsidRPr="00A653E7">
        <w:rPr>
          <w:rFonts w:ascii="Times New Roman" w:hAnsi="Times New Roman" w:cs="Times New Roman"/>
          <w:sz w:val="24"/>
          <w:szCs w:val="24"/>
        </w:rPr>
        <w:t xml:space="preserve"> (2023) assessed the influence of capital structure on profitability of industrial firm in Nigeria. The result further shows that performance of industrial firm decrease when firms with high debt utilization since the existence of too much cost on debt and repayment commitment is unavoidable.</w:t>
      </w:r>
    </w:p>
    <w:p w14:paraId="3EEEAC72" w14:textId="77777777"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Therefore the firms have been recommended to refrain from outside borrowing or at best limit the degree of borrowing from outside entities. </w:t>
      </w:r>
    </w:p>
    <w:p w14:paraId="0B23CFF2" w14:textId="43F519E3" w:rsidR="002B65A3" w:rsidRPr="00A653E7" w:rsidRDefault="00E665BB" w:rsidP="00E616C0">
      <w:pPr>
        <w:spacing w:line="576" w:lineRule="auto"/>
        <w:jc w:val="both"/>
        <w:rPr>
          <w:rFonts w:ascii="Times New Roman" w:hAnsi="Times New Roman" w:cs="Times New Roman"/>
          <w:sz w:val="24"/>
          <w:szCs w:val="24"/>
        </w:rPr>
      </w:pPr>
      <w:r>
        <w:rPr>
          <w:rFonts w:ascii="Times New Roman" w:hAnsi="Times New Roman" w:cs="Times New Roman"/>
          <w:sz w:val="24"/>
          <w:szCs w:val="24"/>
        </w:rPr>
        <w:t xml:space="preserve">Johnson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al.,</w:t>
      </w:r>
      <w:r w:rsidR="00A653E7" w:rsidRPr="00A653E7">
        <w:rPr>
          <w:rFonts w:ascii="Times New Roman" w:hAnsi="Times New Roman" w:cs="Times New Roman"/>
          <w:sz w:val="24"/>
          <w:szCs w:val="24"/>
        </w:rPr>
        <w:t xml:space="preserve"> (2024) examined the effect of corporate leverage on corporate performance of selected quoted companies on the Nigeria Stock Exchange Market. They conclude that; relationship between Debt Financing and corporate performance is negative but the relationship between Equity Financing and corporate performance is positive; there is a high negative relationship of Financial Leverage on the firm’s performance and that policy makers need to consider a minimum level to promote a greater value on corporate performance.</w:t>
      </w:r>
    </w:p>
    <w:p w14:paraId="0B4A6B4F" w14:textId="77777777" w:rsidR="002B65A3" w:rsidRPr="00A653E7" w:rsidRDefault="00A653E7" w:rsidP="00E616C0">
      <w:pPr>
        <w:spacing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In a study on the influence of capital structure of firms on the financial performance of firms in the Nigerian brewing sector, </w:t>
      </w:r>
      <w:proofErr w:type="spellStart"/>
      <w:r w:rsidRPr="00A653E7">
        <w:rPr>
          <w:rFonts w:ascii="Times New Roman" w:hAnsi="Times New Roman" w:cs="Times New Roman"/>
          <w:sz w:val="24"/>
          <w:szCs w:val="24"/>
        </w:rPr>
        <w:t>Adeyemi</w:t>
      </w:r>
      <w:proofErr w:type="spellEnd"/>
      <w:r w:rsidRPr="00A653E7">
        <w:rPr>
          <w:rFonts w:ascii="Times New Roman" w:hAnsi="Times New Roman" w:cs="Times New Roman"/>
          <w:sz w:val="24"/>
          <w:szCs w:val="24"/>
        </w:rPr>
        <w:t xml:space="preserve"> &amp; Bello (2025) found that whereas long term debt and debt </w:t>
      </w:r>
      <w:r w:rsidRPr="00A653E7">
        <w:rPr>
          <w:rFonts w:ascii="Times New Roman" w:hAnsi="Times New Roman" w:cs="Times New Roman"/>
          <w:sz w:val="24"/>
          <w:szCs w:val="24"/>
        </w:rPr>
        <w:lastRenderedPageBreak/>
        <w:t>ratio have negative influence on the net profit margin, finance from equity is positively related to the profitability of a firm. The brewing sector firms should have an optimal debt/equity structure for efficient financial management for long term performance.</w:t>
      </w:r>
    </w:p>
    <w:p w14:paraId="000001E7" w14:textId="77777777" w:rsidR="002B65A3" w:rsidRPr="00A653E7" w:rsidRDefault="00A653E7" w:rsidP="00E616C0">
      <w:pPr>
        <w:spacing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2.4 Summary of Literature Review and Research Gap</w:t>
      </w:r>
    </w:p>
    <w:p w14:paraId="2AEE2215" w14:textId="77777777" w:rsidR="002B65A3" w:rsidRPr="00A653E7" w:rsidRDefault="00A653E7" w:rsidP="00E616C0">
      <w:pPr>
        <w:spacing w:before="240" w:line="576" w:lineRule="auto"/>
        <w:jc w:val="both"/>
        <w:rPr>
          <w:rFonts w:ascii="Times New Roman" w:hAnsi="Times New Roman" w:cs="Times New Roman"/>
          <w:sz w:val="24"/>
          <w:szCs w:val="24"/>
        </w:rPr>
      </w:pPr>
      <w:r w:rsidRPr="00A653E7">
        <w:rPr>
          <w:rFonts w:ascii="Times New Roman" w:hAnsi="Times New Roman" w:cs="Times New Roman"/>
          <w:sz w:val="24"/>
          <w:szCs w:val="24"/>
        </w:rPr>
        <w:t>Thus, it can be concluded from empirical studies which are surveyed that the subject of capital structure appears as the most analyzed one in the subject matter of corporate finance by the academicians as it largely affects firms with regard to which they apply a lot of methods like: Ordinary least squares (OLS) regression, multiple regression, panel regression, fixed effects, random effects, GLS regression and descriptive method. The data which have been selected for review of these literature were mostly annual reports of the listed firms in different countries and in different sectors. However, there appears to be no definitive agreement among academician concerning capital structure, its determinant and impact on performance of the firm among academic literature on capital structure.</w:t>
      </w:r>
    </w:p>
    <w:p w14:paraId="6389F7C3" w14:textId="5C5A2498" w:rsidR="002B65A3" w:rsidRPr="00A653E7" w:rsidRDefault="00A653E7" w:rsidP="00E616C0">
      <w:pPr>
        <w:spacing w:before="240" w:line="576" w:lineRule="auto"/>
        <w:jc w:val="both"/>
        <w:rPr>
          <w:rFonts w:ascii="Times New Roman" w:eastAsia="Times New Roman" w:hAnsi="Times New Roman" w:cs="Times New Roman"/>
          <w:b/>
          <w:bCs/>
          <w:sz w:val="24"/>
          <w:szCs w:val="24"/>
        </w:rPr>
      </w:pPr>
      <w:r w:rsidRPr="00A653E7">
        <w:rPr>
          <w:rFonts w:ascii="Times New Roman" w:hAnsi="Times New Roman" w:cs="Times New Roman"/>
          <w:sz w:val="24"/>
          <w:szCs w:val="24"/>
        </w:rPr>
        <w:t>Some scholars concluded that the</w:t>
      </w:r>
      <w:r w:rsidR="00CE3454">
        <w:rPr>
          <w:rFonts w:ascii="Times New Roman" w:hAnsi="Times New Roman" w:cs="Times New Roman"/>
          <w:sz w:val="24"/>
          <w:szCs w:val="24"/>
        </w:rPr>
        <w:t xml:space="preserve"> </w:t>
      </w:r>
      <w:r w:rsidRPr="00A653E7">
        <w:rPr>
          <w:rFonts w:ascii="Times New Roman" w:hAnsi="Times New Roman" w:cs="Times New Roman"/>
          <w:sz w:val="24"/>
          <w:szCs w:val="24"/>
        </w:rPr>
        <w:t xml:space="preserve">optimal level of debt leads to an enhancement of the performance by lowering the taxes (tax shield effect), as well as expanding the scale of operations due to investment opportunities. In the vast majority of reviewed studies however, it has been demonstrated that excessive level of debt exerts negative impact on financial performance due to increased interests, probability of bankruptcy, increased business risk, as well as higher pressures </w:t>
      </w:r>
      <w:r w:rsidRPr="00A653E7">
        <w:rPr>
          <w:rFonts w:ascii="Times New Roman" w:hAnsi="Times New Roman" w:cs="Times New Roman"/>
          <w:sz w:val="24"/>
          <w:szCs w:val="24"/>
        </w:rPr>
        <w:lastRenderedPageBreak/>
        <w:t>associated with the repayment of credits. Furthermore, other studies showed that the higher the percentage of equity financing, the better the financial stability of firm.</w:t>
      </w:r>
    </w:p>
    <w:p w14:paraId="000001EE" w14:textId="30AD5F2B"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Research findings show most studies on empirical literature indicate that the debt financing ratio variable and the financial performance variable have negative relationship for Nigeria. This occurs due to high debt financing due to: interest costs, Inflation rate, volatility </w:t>
      </w:r>
      <w:r w:rsidR="00CC735F">
        <w:rPr>
          <w:rFonts w:ascii="Times New Roman" w:hAnsi="Times New Roman" w:cs="Times New Roman"/>
          <w:sz w:val="24"/>
          <w:szCs w:val="24"/>
        </w:rPr>
        <w:t>in exchange rate, fragile macro</w:t>
      </w:r>
      <w:r w:rsidRPr="00A653E7">
        <w:rPr>
          <w:rFonts w:ascii="Times New Roman" w:hAnsi="Times New Roman" w:cs="Times New Roman"/>
          <w:sz w:val="24"/>
          <w:szCs w:val="24"/>
        </w:rPr>
        <w:t>economic stability negatively affecting profits and, high cost of debt financing. Notwithstanding few studies accept optimum combination of Debt and equity for capital structure to enhance the financial performance.</w:t>
      </w:r>
    </w:p>
    <w:p w14:paraId="7C813AA3" w14:textId="06EBF735" w:rsidR="002B65A3" w:rsidRPr="00A653E7" w:rsidRDefault="00A653E7" w:rsidP="00E616C0">
      <w:pPr>
        <w:spacing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Looking from the perspective of the literature review, most scholars make use of R0A, R0E, EPS, and </w:t>
      </w:r>
      <w:proofErr w:type="spellStart"/>
      <w:r w:rsidRPr="00A653E7">
        <w:rPr>
          <w:rFonts w:ascii="Times New Roman" w:hAnsi="Times New Roman" w:cs="Times New Roman"/>
          <w:sz w:val="24"/>
          <w:szCs w:val="24"/>
        </w:rPr>
        <w:t>Tobin'sQ</w:t>
      </w:r>
      <w:proofErr w:type="spellEnd"/>
      <w:r w:rsidR="00CC735F">
        <w:rPr>
          <w:rFonts w:ascii="Times New Roman" w:hAnsi="Times New Roman" w:cs="Times New Roman"/>
          <w:sz w:val="24"/>
          <w:szCs w:val="24"/>
        </w:rPr>
        <w:t xml:space="preserve"> </w:t>
      </w:r>
      <w:r w:rsidRPr="00A653E7">
        <w:rPr>
          <w:rFonts w:ascii="Times New Roman" w:hAnsi="Times New Roman" w:cs="Times New Roman"/>
          <w:sz w:val="24"/>
          <w:szCs w:val="24"/>
        </w:rPr>
        <w:t xml:space="preserve">as the dependent variables while fewer Scholars choose NPM as dependent variable. </w:t>
      </w:r>
    </w:p>
    <w:p w14:paraId="2C31D130" w14:textId="2047DD2C" w:rsidR="002B65A3" w:rsidRPr="00A653E7" w:rsidRDefault="00A653E7" w:rsidP="00E616C0">
      <w:pPr>
        <w:spacing w:line="576" w:lineRule="auto"/>
        <w:jc w:val="both"/>
        <w:rPr>
          <w:rFonts w:ascii="Times New Roman" w:eastAsia="Times New Roman" w:hAnsi="Times New Roman" w:cs="Times New Roman"/>
          <w:b/>
          <w:bCs/>
          <w:sz w:val="24"/>
          <w:szCs w:val="24"/>
        </w:rPr>
      </w:pPr>
      <w:r w:rsidRPr="00A653E7">
        <w:rPr>
          <w:rFonts w:ascii="Times New Roman" w:hAnsi="Times New Roman" w:cs="Times New Roman"/>
          <w:sz w:val="24"/>
          <w:szCs w:val="24"/>
        </w:rPr>
        <w:t>Whereas some other research had investigated manufacturing sector, the companies in consumer goods sector or financial companies as samples, however not so many</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Studies</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investigate on Nigerian Beverage Industry. What is worse, there has no statistically</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significant evidences to account for the influence of Debt ratio and Debt to</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Equity Ratio on the Net</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Profit</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Margin in the current years of</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Guinness</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Nigeria</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Plc.. The researches show that, the study samples selected by</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the research scholars were differences with size of samples, the time of sampling, variable used and methodology</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pattern adopted the study may clarify the conflicting results of some earlier findings to a little extend. Thus, more researches work should be conducted with use appropriate variable</w:t>
      </w:r>
      <w:r w:rsidR="00CC735F">
        <w:rPr>
          <w:rFonts w:ascii="Times New Roman" w:hAnsi="Times New Roman" w:cs="Times New Roman"/>
          <w:sz w:val="24"/>
          <w:szCs w:val="24"/>
        </w:rPr>
        <w:t xml:space="preserve"> </w:t>
      </w:r>
      <w:r w:rsidRPr="00A653E7">
        <w:rPr>
          <w:rFonts w:ascii="Times New Roman" w:hAnsi="Times New Roman" w:cs="Times New Roman"/>
          <w:sz w:val="24"/>
          <w:szCs w:val="24"/>
        </w:rPr>
        <w:t>on the issue based on the suitable, actual data and decision.</w:t>
      </w:r>
    </w:p>
    <w:p w14:paraId="185DDE57" w14:textId="77777777" w:rsidR="00E665BB" w:rsidRPr="00EE732A" w:rsidRDefault="00A653E7" w:rsidP="00E665BB">
      <w:pPr>
        <w:spacing w:before="220" w:after="60" w:line="240" w:lineRule="auto"/>
        <w:rPr>
          <w:rFonts w:ascii="Times New Roman" w:hAnsi="Times New Roman" w:cs="Times New Roman"/>
          <w:b/>
          <w:bCs/>
          <w:sz w:val="24"/>
          <w:szCs w:val="24"/>
        </w:rPr>
      </w:pPr>
      <w:r w:rsidRPr="00A653E7">
        <w:rPr>
          <w:rFonts w:ascii="Times New Roman" w:eastAsia="Times New Roman" w:hAnsi="Times New Roman" w:cs="Times New Roman"/>
          <w:b/>
          <w:bCs/>
          <w:sz w:val="24"/>
          <w:szCs w:val="24"/>
        </w:rPr>
        <w:lastRenderedPageBreak/>
        <w:t xml:space="preserve"> </w:t>
      </w:r>
      <w:r w:rsidR="00E665BB" w:rsidRPr="00EE732A">
        <w:rPr>
          <w:rFonts w:ascii="Times New Roman" w:hAnsi="Times New Roman" w:cs="Times New Roman"/>
          <w:b/>
          <w:bCs/>
          <w:sz w:val="24"/>
          <w:szCs w:val="24"/>
        </w:rPr>
        <w:t>Table 2.5: Summary of Empirical Table Review</w:t>
      </w:r>
    </w:p>
    <w:tbl>
      <w:tblPr>
        <w:tblStyle w:val="TableGrid"/>
        <w:tblW w:w="0" w:type="auto"/>
        <w:tblLayout w:type="fixed"/>
        <w:tblLook w:val="0600" w:firstRow="0" w:lastRow="0" w:firstColumn="0" w:lastColumn="0" w:noHBand="1" w:noVBand="1"/>
      </w:tblPr>
      <w:tblGrid>
        <w:gridCol w:w="1560"/>
        <w:gridCol w:w="1560"/>
        <w:gridCol w:w="1560"/>
        <w:gridCol w:w="1560"/>
        <w:gridCol w:w="1560"/>
        <w:gridCol w:w="1560"/>
      </w:tblGrid>
      <w:tr w:rsidR="00E665BB" w:rsidRPr="00EE732A" w14:paraId="70747B5B" w14:textId="77777777" w:rsidTr="00F83E08">
        <w:tc>
          <w:tcPr>
            <w:tcW w:w="1560" w:type="dxa"/>
          </w:tcPr>
          <w:p w14:paraId="64277D4E" w14:textId="77777777" w:rsidR="00E665BB" w:rsidRPr="00EE732A" w:rsidRDefault="00E665BB" w:rsidP="00F83E08">
            <w:pPr>
              <w:spacing w:before="180" w:after="180" w:line="240" w:lineRule="auto"/>
              <w:jc w:val="center"/>
              <w:rPr>
                <w:rFonts w:ascii="Times New Roman" w:hAnsi="Times New Roman" w:cs="Times New Roman"/>
                <w:b/>
                <w:bCs/>
                <w:sz w:val="24"/>
                <w:szCs w:val="24"/>
              </w:rPr>
            </w:pPr>
            <w:r w:rsidRPr="00EE732A">
              <w:rPr>
                <w:rFonts w:ascii="Times New Roman" w:hAnsi="Times New Roman" w:cs="Times New Roman"/>
                <w:b/>
                <w:bCs/>
                <w:sz w:val="24"/>
                <w:szCs w:val="24"/>
              </w:rPr>
              <w:t>S/N</w:t>
            </w:r>
          </w:p>
        </w:tc>
        <w:tc>
          <w:tcPr>
            <w:tcW w:w="1560" w:type="dxa"/>
          </w:tcPr>
          <w:p w14:paraId="59FF0109" w14:textId="77777777" w:rsidR="00E665BB" w:rsidRPr="00EE732A" w:rsidRDefault="00E665BB" w:rsidP="00F83E08">
            <w:pPr>
              <w:spacing w:before="180" w:after="180" w:line="240" w:lineRule="auto"/>
              <w:jc w:val="center"/>
              <w:rPr>
                <w:rFonts w:ascii="Times New Roman" w:hAnsi="Times New Roman" w:cs="Times New Roman"/>
                <w:b/>
                <w:bCs/>
                <w:sz w:val="24"/>
                <w:szCs w:val="24"/>
              </w:rPr>
            </w:pPr>
            <w:r w:rsidRPr="00EE732A">
              <w:rPr>
                <w:rFonts w:ascii="Times New Roman" w:hAnsi="Times New Roman" w:cs="Times New Roman"/>
                <w:b/>
                <w:bCs/>
                <w:sz w:val="24"/>
                <w:szCs w:val="24"/>
              </w:rPr>
              <w:t>Author/Year</w:t>
            </w:r>
          </w:p>
        </w:tc>
        <w:tc>
          <w:tcPr>
            <w:tcW w:w="1560" w:type="dxa"/>
          </w:tcPr>
          <w:p w14:paraId="26D79F19" w14:textId="77777777" w:rsidR="00E665BB" w:rsidRPr="00EE732A" w:rsidRDefault="00E665BB" w:rsidP="00F83E08">
            <w:pPr>
              <w:spacing w:before="180" w:after="180" w:line="240" w:lineRule="auto"/>
              <w:jc w:val="center"/>
              <w:rPr>
                <w:rFonts w:ascii="Times New Roman" w:hAnsi="Times New Roman" w:cs="Times New Roman"/>
                <w:b/>
                <w:bCs/>
                <w:sz w:val="24"/>
                <w:szCs w:val="24"/>
              </w:rPr>
            </w:pPr>
            <w:r w:rsidRPr="00EE732A">
              <w:rPr>
                <w:rFonts w:ascii="Times New Roman" w:hAnsi="Times New Roman" w:cs="Times New Roman"/>
                <w:b/>
                <w:bCs/>
                <w:sz w:val="24"/>
                <w:szCs w:val="24"/>
              </w:rPr>
              <w:t>Topic/Area of Study</w:t>
            </w:r>
          </w:p>
        </w:tc>
        <w:tc>
          <w:tcPr>
            <w:tcW w:w="1560" w:type="dxa"/>
          </w:tcPr>
          <w:p w14:paraId="38FF39FB" w14:textId="77777777" w:rsidR="00E665BB" w:rsidRPr="00EE732A" w:rsidRDefault="00E665BB" w:rsidP="00F83E08">
            <w:pPr>
              <w:spacing w:before="180" w:after="180" w:line="240" w:lineRule="auto"/>
              <w:jc w:val="center"/>
              <w:rPr>
                <w:rFonts w:ascii="Times New Roman" w:hAnsi="Times New Roman" w:cs="Times New Roman"/>
                <w:b/>
                <w:bCs/>
                <w:sz w:val="24"/>
                <w:szCs w:val="24"/>
              </w:rPr>
            </w:pPr>
            <w:r w:rsidRPr="00EE732A">
              <w:rPr>
                <w:rFonts w:ascii="Times New Roman" w:hAnsi="Times New Roman" w:cs="Times New Roman"/>
                <w:b/>
                <w:bCs/>
                <w:sz w:val="24"/>
                <w:szCs w:val="24"/>
              </w:rPr>
              <w:t>Methodology</w:t>
            </w:r>
          </w:p>
        </w:tc>
        <w:tc>
          <w:tcPr>
            <w:tcW w:w="1560" w:type="dxa"/>
          </w:tcPr>
          <w:p w14:paraId="326018FE" w14:textId="77777777" w:rsidR="00E665BB" w:rsidRPr="00EE732A" w:rsidRDefault="00E665BB" w:rsidP="00F83E08">
            <w:pPr>
              <w:spacing w:before="180" w:after="180" w:line="240" w:lineRule="auto"/>
              <w:jc w:val="center"/>
              <w:rPr>
                <w:rFonts w:ascii="Times New Roman" w:hAnsi="Times New Roman" w:cs="Times New Roman"/>
                <w:b/>
                <w:bCs/>
                <w:sz w:val="24"/>
                <w:szCs w:val="24"/>
              </w:rPr>
            </w:pPr>
            <w:r w:rsidRPr="00EE732A">
              <w:rPr>
                <w:rFonts w:ascii="Times New Roman" w:hAnsi="Times New Roman" w:cs="Times New Roman"/>
                <w:b/>
                <w:bCs/>
                <w:sz w:val="24"/>
                <w:szCs w:val="24"/>
              </w:rPr>
              <w:t>Major Findings</w:t>
            </w:r>
          </w:p>
        </w:tc>
        <w:tc>
          <w:tcPr>
            <w:tcW w:w="1560" w:type="dxa"/>
          </w:tcPr>
          <w:p w14:paraId="2BAB94B4" w14:textId="77777777" w:rsidR="00E665BB" w:rsidRPr="00EE732A" w:rsidRDefault="00E665BB" w:rsidP="00F83E08">
            <w:pPr>
              <w:spacing w:before="180" w:after="180" w:line="240" w:lineRule="auto"/>
              <w:jc w:val="center"/>
              <w:rPr>
                <w:rFonts w:ascii="Times New Roman" w:hAnsi="Times New Roman" w:cs="Times New Roman"/>
                <w:b/>
                <w:bCs/>
                <w:sz w:val="24"/>
                <w:szCs w:val="24"/>
              </w:rPr>
            </w:pPr>
            <w:r w:rsidRPr="00EE732A">
              <w:rPr>
                <w:rFonts w:ascii="Times New Roman" w:hAnsi="Times New Roman" w:cs="Times New Roman"/>
                <w:b/>
                <w:bCs/>
                <w:sz w:val="24"/>
                <w:szCs w:val="24"/>
              </w:rPr>
              <w:t>Location of the Study</w:t>
            </w:r>
          </w:p>
        </w:tc>
      </w:tr>
      <w:tr w:rsidR="00E665BB" w:rsidRPr="00EE732A" w14:paraId="2349A912" w14:textId="77777777" w:rsidTr="00F83E08">
        <w:tc>
          <w:tcPr>
            <w:tcW w:w="1560" w:type="dxa"/>
          </w:tcPr>
          <w:p w14:paraId="3FAD3437"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w:t>
            </w:r>
          </w:p>
        </w:tc>
        <w:tc>
          <w:tcPr>
            <w:tcW w:w="1560" w:type="dxa"/>
          </w:tcPr>
          <w:p w14:paraId="72B8FA05"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Banabo</w:t>
            </w:r>
            <w:proofErr w:type="spellEnd"/>
            <w:r w:rsidRPr="00EE732A">
              <w:rPr>
                <w:rFonts w:ascii="Times New Roman" w:hAnsi="Times New Roman" w:cs="Times New Roman"/>
                <w:sz w:val="24"/>
                <w:szCs w:val="24"/>
              </w:rPr>
              <w:t xml:space="preserve"> and </w:t>
            </w:r>
            <w:proofErr w:type="spellStart"/>
            <w:r w:rsidRPr="00EE732A">
              <w:rPr>
                <w:rFonts w:ascii="Times New Roman" w:hAnsi="Times New Roman" w:cs="Times New Roman"/>
                <w:sz w:val="24"/>
                <w:szCs w:val="24"/>
              </w:rPr>
              <w:t>Aganaba</w:t>
            </w:r>
            <w:proofErr w:type="spellEnd"/>
            <w:r w:rsidRPr="00EE732A">
              <w:rPr>
                <w:rFonts w:ascii="Times New Roman" w:hAnsi="Times New Roman" w:cs="Times New Roman"/>
                <w:sz w:val="24"/>
                <w:szCs w:val="24"/>
              </w:rPr>
              <w:t>(2024)</w:t>
            </w:r>
          </w:p>
        </w:tc>
        <w:tc>
          <w:tcPr>
            <w:tcW w:w="1560" w:type="dxa"/>
          </w:tcPr>
          <w:p w14:paraId="3D5C7C1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financial performance of listed brewery firms</w:t>
            </w:r>
          </w:p>
        </w:tc>
        <w:tc>
          <w:tcPr>
            <w:tcW w:w="1560" w:type="dxa"/>
          </w:tcPr>
          <w:p w14:paraId="20106188"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Correlation descriptive research design</w:t>
            </w:r>
          </w:p>
        </w:tc>
        <w:tc>
          <w:tcPr>
            <w:tcW w:w="1560" w:type="dxa"/>
          </w:tcPr>
          <w:p w14:paraId="2F7A7194"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had a positive but insignificant effect on financial performance.</w:t>
            </w:r>
          </w:p>
        </w:tc>
        <w:tc>
          <w:tcPr>
            <w:tcW w:w="1560" w:type="dxa"/>
          </w:tcPr>
          <w:p w14:paraId="0764061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0127AD55" w14:textId="77777777" w:rsidTr="00F83E08">
        <w:tc>
          <w:tcPr>
            <w:tcW w:w="1560" w:type="dxa"/>
          </w:tcPr>
          <w:p w14:paraId="5BE7EAC8"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2</w:t>
            </w:r>
          </w:p>
        </w:tc>
        <w:tc>
          <w:tcPr>
            <w:tcW w:w="1560" w:type="dxa"/>
          </w:tcPr>
          <w:p w14:paraId="6B26F34A"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Akinrinola</w:t>
            </w:r>
            <w:proofErr w:type="spellEnd"/>
            <w:r w:rsidRPr="00EE732A">
              <w:rPr>
                <w:rFonts w:ascii="Times New Roman" w:hAnsi="Times New Roman" w:cs="Times New Roman"/>
                <w:sz w:val="24"/>
                <w:szCs w:val="24"/>
              </w:rPr>
              <w:t xml:space="preserve">, </w:t>
            </w:r>
            <w:proofErr w:type="spellStart"/>
            <w:r w:rsidRPr="00EE732A">
              <w:rPr>
                <w:rFonts w:ascii="Times New Roman" w:hAnsi="Times New Roman" w:cs="Times New Roman"/>
                <w:sz w:val="24"/>
                <w:szCs w:val="24"/>
              </w:rPr>
              <w:t>Tomori</w:t>
            </w:r>
            <w:proofErr w:type="spellEnd"/>
            <w:r w:rsidRPr="00EE732A">
              <w:rPr>
                <w:rFonts w:ascii="Times New Roman" w:hAnsi="Times New Roman" w:cs="Times New Roman"/>
                <w:sz w:val="24"/>
                <w:szCs w:val="24"/>
              </w:rPr>
              <w:t xml:space="preserve"> and </w:t>
            </w:r>
            <w:proofErr w:type="spellStart"/>
            <w:r w:rsidRPr="00EE732A">
              <w:rPr>
                <w:rFonts w:ascii="Times New Roman" w:hAnsi="Times New Roman" w:cs="Times New Roman"/>
                <w:sz w:val="24"/>
                <w:szCs w:val="24"/>
              </w:rPr>
              <w:t>Audu</w:t>
            </w:r>
            <w:proofErr w:type="spellEnd"/>
            <w:r w:rsidRPr="00EE732A">
              <w:rPr>
                <w:rFonts w:ascii="Times New Roman" w:hAnsi="Times New Roman" w:cs="Times New Roman"/>
                <w:sz w:val="24"/>
                <w:szCs w:val="24"/>
              </w:rPr>
              <w:t xml:space="preserve"> (2023)</w:t>
            </w:r>
          </w:p>
        </w:tc>
        <w:tc>
          <w:tcPr>
            <w:tcW w:w="1560" w:type="dxa"/>
          </w:tcPr>
          <w:p w14:paraId="505048A8"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financial performance of manufacturing firms</w:t>
            </w:r>
          </w:p>
        </w:tc>
        <w:tc>
          <w:tcPr>
            <w:tcW w:w="1560" w:type="dxa"/>
          </w:tcPr>
          <w:p w14:paraId="330028B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Ex post facto; Panel Least Squares Regression</w:t>
            </w:r>
          </w:p>
        </w:tc>
        <w:tc>
          <w:tcPr>
            <w:tcW w:w="1560" w:type="dxa"/>
          </w:tcPr>
          <w:p w14:paraId="28273D4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Long-term debt positively influenced performance, while debt-to-equity ratio was insignificant.</w:t>
            </w:r>
          </w:p>
        </w:tc>
        <w:tc>
          <w:tcPr>
            <w:tcW w:w="1560" w:type="dxa"/>
          </w:tcPr>
          <w:p w14:paraId="046711E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5DEC834E" w14:textId="77777777" w:rsidTr="00F83E08">
        <w:tc>
          <w:tcPr>
            <w:tcW w:w="1560" w:type="dxa"/>
          </w:tcPr>
          <w:p w14:paraId="6A314F7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3</w:t>
            </w:r>
          </w:p>
        </w:tc>
        <w:tc>
          <w:tcPr>
            <w:tcW w:w="1560" w:type="dxa"/>
          </w:tcPr>
          <w:p w14:paraId="00C3AF22"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Anozie</w:t>
            </w:r>
            <w:proofErr w:type="spellEnd"/>
            <w:r w:rsidRPr="00EE732A">
              <w:rPr>
                <w:rFonts w:ascii="Times New Roman" w:hAnsi="Times New Roman" w:cs="Times New Roman"/>
                <w:sz w:val="24"/>
                <w:szCs w:val="24"/>
              </w:rPr>
              <w:t xml:space="preserve">, </w:t>
            </w:r>
            <w:proofErr w:type="spellStart"/>
            <w:r w:rsidRPr="00EE732A">
              <w:rPr>
                <w:rFonts w:ascii="Times New Roman" w:hAnsi="Times New Roman" w:cs="Times New Roman"/>
                <w:sz w:val="24"/>
                <w:szCs w:val="24"/>
              </w:rPr>
              <w:t>Muritala</w:t>
            </w:r>
            <w:proofErr w:type="spellEnd"/>
            <w:r w:rsidRPr="00EE732A">
              <w:rPr>
                <w:rFonts w:ascii="Times New Roman" w:hAnsi="Times New Roman" w:cs="Times New Roman"/>
                <w:sz w:val="24"/>
                <w:szCs w:val="24"/>
              </w:rPr>
              <w:t xml:space="preserve">, </w:t>
            </w:r>
            <w:proofErr w:type="spellStart"/>
            <w:r w:rsidRPr="00EE732A">
              <w:rPr>
                <w:rFonts w:ascii="Times New Roman" w:hAnsi="Times New Roman" w:cs="Times New Roman"/>
                <w:sz w:val="24"/>
                <w:szCs w:val="24"/>
              </w:rPr>
              <w:t>Inim</w:t>
            </w:r>
            <w:proofErr w:type="spellEnd"/>
            <w:r w:rsidRPr="00EE732A">
              <w:rPr>
                <w:rFonts w:ascii="Times New Roman" w:hAnsi="Times New Roman" w:cs="Times New Roman"/>
                <w:sz w:val="24"/>
                <w:szCs w:val="24"/>
              </w:rPr>
              <w:t xml:space="preserve"> and </w:t>
            </w:r>
            <w:proofErr w:type="spellStart"/>
            <w:r w:rsidRPr="00EE732A">
              <w:rPr>
                <w:rFonts w:ascii="Times New Roman" w:hAnsi="Times New Roman" w:cs="Times New Roman"/>
                <w:sz w:val="24"/>
                <w:szCs w:val="24"/>
              </w:rPr>
              <w:t>Yisau</w:t>
            </w:r>
            <w:proofErr w:type="spellEnd"/>
            <w:r w:rsidRPr="00EE732A">
              <w:rPr>
                <w:rFonts w:ascii="Times New Roman" w:hAnsi="Times New Roman" w:cs="Times New Roman"/>
                <w:sz w:val="24"/>
                <w:szCs w:val="24"/>
              </w:rPr>
              <w:t xml:space="preserve"> (2023)</w:t>
            </w:r>
          </w:p>
        </w:tc>
        <w:tc>
          <w:tcPr>
            <w:tcW w:w="1560" w:type="dxa"/>
          </w:tcPr>
          <w:p w14:paraId="6E224AD2"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financial performance of listed oil and gas firms</w:t>
            </w:r>
          </w:p>
        </w:tc>
        <w:tc>
          <w:tcPr>
            <w:tcW w:w="1560" w:type="dxa"/>
          </w:tcPr>
          <w:p w14:paraId="349D3F38"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Ex post facto research design</w:t>
            </w:r>
          </w:p>
        </w:tc>
        <w:tc>
          <w:tcPr>
            <w:tcW w:w="1560" w:type="dxa"/>
          </w:tcPr>
          <w:p w14:paraId="0F8F202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Short-term debt and debt-to-equity ratio positively affected performance, while excessive long-term debt reduced profitability.</w:t>
            </w:r>
          </w:p>
        </w:tc>
        <w:tc>
          <w:tcPr>
            <w:tcW w:w="1560" w:type="dxa"/>
          </w:tcPr>
          <w:p w14:paraId="00D09B90"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59133EA7" w14:textId="77777777" w:rsidTr="00F83E08">
        <w:tc>
          <w:tcPr>
            <w:tcW w:w="1560" w:type="dxa"/>
          </w:tcPr>
          <w:p w14:paraId="557636AE"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4</w:t>
            </w:r>
          </w:p>
        </w:tc>
        <w:tc>
          <w:tcPr>
            <w:tcW w:w="1560" w:type="dxa"/>
          </w:tcPr>
          <w:p w14:paraId="331C935E"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Njoku</w:t>
            </w:r>
            <w:proofErr w:type="spellEnd"/>
            <w:r w:rsidRPr="00EE732A">
              <w:rPr>
                <w:rFonts w:ascii="Times New Roman" w:hAnsi="Times New Roman" w:cs="Times New Roman"/>
                <w:sz w:val="24"/>
                <w:szCs w:val="24"/>
              </w:rPr>
              <w:t xml:space="preserve">, </w:t>
            </w:r>
            <w:proofErr w:type="spellStart"/>
            <w:r w:rsidRPr="00EE732A">
              <w:rPr>
                <w:rFonts w:ascii="Times New Roman" w:hAnsi="Times New Roman" w:cs="Times New Roman"/>
                <w:sz w:val="24"/>
                <w:szCs w:val="24"/>
              </w:rPr>
              <w:t>Ebringa</w:t>
            </w:r>
            <w:proofErr w:type="spellEnd"/>
            <w:r w:rsidRPr="00EE732A">
              <w:rPr>
                <w:rFonts w:ascii="Times New Roman" w:hAnsi="Times New Roman" w:cs="Times New Roman"/>
                <w:sz w:val="24"/>
                <w:szCs w:val="24"/>
              </w:rPr>
              <w:t xml:space="preserve"> and </w:t>
            </w:r>
            <w:proofErr w:type="spellStart"/>
            <w:r w:rsidRPr="00EE732A">
              <w:rPr>
                <w:rFonts w:ascii="Times New Roman" w:hAnsi="Times New Roman" w:cs="Times New Roman"/>
                <w:sz w:val="24"/>
                <w:szCs w:val="24"/>
              </w:rPr>
              <w:t>Duru</w:t>
            </w:r>
            <w:proofErr w:type="spellEnd"/>
            <w:r w:rsidRPr="00EE732A">
              <w:rPr>
                <w:rFonts w:ascii="Times New Roman" w:hAnsi="Times New Roman" w:cs="Times New Roman"/>
                <w:sz w:val="24"/>
                <w:szCs w:val="24"/>
              </w:rPr>
              <w:t xml:space="preserve"> (2024)</w:t>
            </w:r>
          </w:p>
        </w:tc>
        <w:tc>
          <w:tcPr>
            <w:tcW w:w="1560" w:type="dxa"/>
          </w:tcPr>
          <w:p w14:paraId="6A4E5509"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firm performance</w:t>
            </w:r>
          </w:p>
        </w:tc>
        <w:tc>
          <w:tcPr>
            <w:tcW w:w="1560" w:type="dxa"/>
          </w:tcPr>
          <w:p w14:paraId="5A213CF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Multiple Linear Regression</w:t>
            </w:r>
          </w:p>
        </w:tc>
        <w:tc>
          <w:tcPr>
            <w:tcW w:w="1560" w:type="dxa"/>
          </w:tcPr>
          <w:p w14:paraId="482BE15C"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positively influenced firm performance.</w:t>
            </w:r>
          </w:p>
        </w:tc>
        <w:tc>
          <w:tcPr>
            <w:tcW w:w="1560" w:type="dxa"/>
          </w:tcPr>
          <w:p w14:paraId="56717145"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4272A8F3" w14:textId="77777777" w:rsidTr="00F83E08">
        <w:tc>
          <w:tcPr>
            <w:tcW w:w="1560" w:type="dxa"/>
          </w:tcPr>
          <w:p w14:paraId="52577DA9"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lastRenderedPageBreak/>
              <w:t>5</w:t>
            </w:r>
          </w:p>
        </w:tc>
        <w:tc>
          <w:tcPr>
            <w:tcW w:w="1560" w:type="dxa"/>
          </w:tcPr>
          <w:p w14:paraId="017C92F1"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Omokhafe</w:t>
            </w:r>
            <w:proofErr w:type="spellEnd"/>
            <w:r w:rsidRPr="00EE732A">
              <w:rPr>
                <w:rFonts w:ascii="Times New Roman" w:hAnsi="Times New Roman" w:cs="Times New Roman"/>
                <w:sz w:val="24"/>
                <w:szCs w:val="24"/>
              </w:rPr>
              <w:t xml:space="preserve">, </w:t>
            </w:r>
            <w:proofErr w:type="spellStart"/>
            <w:r w:rsidRPr="00EE732A">
              <w:rPr>
                <w:rFonts w:ascii="Times New Roman" w:hAnsi="Times New Roman" w:cs="Times New Roman"/>
                <w:sz w:val="24"/>
                <w:szCs w:val="24"/>
              </w:rPr>
              <w:t>Okpara</w:t>
            </w:r>
            <w:proofErr w:type="spellEnd"/>
            <w:r w:rsidRPr="00EE732A">
              <w:rPr>
                <w:rFonts w:ascii="Times New Roman" w:hAnsi="Times New Roman" w:cs="Times New Roman"/>
                <w:sz w:val="24"/>
                <w:szCs w:val="24"/>
              </w:rPr>
              <w:t xml:space="preserve"> and Eke (2024)</w:t>
            </w:r>
          </w:p>
        </w:tc>
        <w:tc>
          <w:tcPr>
            <w:tcW w:w="1560" w:type="dxa"/>
          </w:tcPr>
          <w:p w14:paraId="231DD329"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financial performance of manufacturing firms</w:t>
            </w:r>
          </w:p>
        </w:tc>
        <w:tc>
          <w:tcPr>
            <w:tcW w:w="1560" w:type="dxa"/>
          </w:tcPr>
          <w:p w14:paraId="4A3A9ACB"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Ex post facto; Regression Analysis</w:t>
            </w:r>
          </w:p>
        </w:tc>
        <w:tc>
          <w:tcPr>
            <w:tcW w:w="1560" w:type="dxa"/>
          </w:tcPr>
          <w:p w14:paraId="45514D5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positively affected performance, but excessive debt reduced profitability.</w:t>
            </w:r>
          </w:p>
        </w:tc>
        <w:tc>
          <w:tcPr>
            <w:tcW w:w="1560" w:type="dxa"/>
          </w:tcPr>
          <w:p w14:paraId="5B11518E"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250F3E89" w14:textId="77777777" w:rsidTr="00F83E08">
        <w:tc>
          <w:tcPr>
            <w:tcW w:w="1560" w:type="dxa"/>
          </w:tcPr>
          <w:p w14:paraId="43C84F7D"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6</w:t>
            </w:r>
          </w:p>
        </w:tc>
        <w:tc>
          <w:tcPr>
            <w:tcW w:w="1560" w:type="dxa"/>
          </w:tcPr>
          <w:p w14:paraId="769E46B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 xml:space="preserve">Bello, </w:t>
            </w:r>
            <w:proofErr w:type="spellStart"/>
            <w:r w:rsidRPr="00EE732A">
              <w:rPr>
                <w:rFonts w:ascii="Times New Roman" w:hAnsi="Times New Roman" w:cs="Times New Roman"/>
                <w:sz w:val="24"/>
                <w:szCs w:val="24"/>
              </w:rPr>
              <w:t>Adewoye</w:t>
            </w:r>
            <w:proofErr w:type="spellEnd"/>
            <w:r w:rsidRPr="00EE732A">
              <w:rPr>
                <w:rFonts w:ascii="Times New Roman" w:hAnsi="Times New Roman" w:cs="Times New Roman"/>
                <w:sz w:val="24"/>
                <w:szCs w:val="24"/>
              </w:rPr>
              <w:t xml:space="preserve">, </w:t>
            </w:r>
            <w:proofErr w:type="spellStart"/>
            <w:r w:rsidRPr="00EE732A">
              <w:rPr>
                <w:rFonts w:ascii="Times New Roman" w:hAnsi="Times New Roman" w:cs="Times New Roman"/>
                <w:sz w:val="24"/>
                <w:szCs w:val="24"/>
              </w:rPr>
              <w:t>Akosile</w:t>
            </w:r>
            <w:proofErr w:type="spellEnd"/>
            <w:r w:rsidRPr="00EE732A">
              <w:rPr>
                <w:rFonts w:ascii="Times New Roman" w:hAnsi="Times New Roman" w:cs="Times New Roman"/>
                <w:sz w:val="24"/>
                <w:szCs w:val="24"/>
              </w:rPr>
              <w:t xml:space="preserve"> and </w:t>
            </w:r>
            <w:proofErr w:type="spellStart"/>
            <w:r w:rsidRPr="00EE732A">
              <w:rPr>
                <w:rFonts w:ascii="Times New Roman" w:hAnsi="Times New Roman" w:cs="Times New Roman"/>
                <w:sz w:val="24"/>
                <w:szCs w:val="24"/>
              </w:rPr>
              <w:t>Okewole</w:t>
            </w:r>
            <w:proofErr w:type="spellEnd"/>
            <w:r w:rsidRPr="00EE732A">
              <w:rPr>
                <w:rFonts w:ascii="Times New Roman" w:hAnsi="Times New Roman" w:cs="Times New Roman"/>
                <w:sz w:val="24"/>
                <w:szCs w:val="24"/>
              </w:rPr>
              <w:t>(2025)</w:t>
            </w:r>
          </w:p>
        </w:tc>
        <w:tc>
          <w:tcPr>
            <w:tcW w:w="1560" w:type="dxa"/>
          </w:tcPr>
          <w:p w14:paraId="310D1382"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profitability of manufacturing firms</w:t>
            </w:r>
          </w:p>
        </w:tc>
        <w:tc>
          <w:tcPr>
            <w:tcW w:w="1560" w:type="dxa"/>
          </w:tcPr>
          <w:p w14:paraId="5DB24175"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Panel Data Analysis</w:t>
            </w:r>
          </w:p>
        </w:tc>
        <w:tc>
          <w:tcPr>
            <w:tcW w:w="1560" w:type="dxa"/>
          </w:tcPr>
          <w:p w14:paraId="1A86208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An optimal mix of debt and equity improved profitability.</w:t>
            </w:r>
          </w:p>
        </w:tc>
        <w:tc>
          <w:tcPr>
            <w:tcW w:w="1560" w:type="dxa"/>
          </w:tcPr>
          <w:p w14:paraId="269B0B5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6D128F1B" w14:textId="77777777" w:rsidTr="00F83E08">
        <w:tc>
          <w:tcPr>
            <w:tcW w:w="1560" w:type="dxa"/>
          </w:tcPr>
          <w:p w14:paraId="54DEC225"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7</w:t>
            </w:r>
          </w:p>
        </w:tc>
        <w:tc>
          <w:tcPr>
            <w:tcW w:w="1560" w:type="dxa"/>
          </w:tcPr>
          <w:p w14:paraId="00CADE0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Akeem et al. (2017)</w:t>
            </w:r>
          </w:p>
        </w:tc>
        <w:tc>
          <w:tcPr>
            <w:tcW w:w="1560" w:type="dxa"/>
          </w:tcPr>
          <w:p w14:paraId="01B3C108"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financial performance</w:t>
            </w:r>
          </w:p>
        </w:tc>
        <w:tc>
          <w:tcPr>
            <w:tcW w:w="1560" w:type="dxa"/>
          </w:tcPr>
          <w:p w14:paraId="6800FC4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Multiple Regression Analysis</w:t>
            </w:r>
          </w:p>
        </w:tc>
        <w:tc>
          <w:tcPr>
            <w:tcW w:w="1560" w:type="dxa"/>
          </w:tcPr>
          <w:p w14:paraId="08DA9010"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High leverage negatively affected profitability because of interest costs and financial distress.</w:t>
            </w:r>
          </w:p>
        </w:tc>
        <w:tc>
          <w:tcPr>
            <w:tcW w:w="1560" w:type="dxa"/>
          </w:tcPr>
          <w:p w14:paraId="43D56864"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66CB10DE" w14:textId="77777777" w:rsidTr="00F83E08">
        <w:tc>
          <w:tcPr>
            <w:tcW w:w="1560" w:type="dxa"/>
          </w:tcPr>
          <w:p w14:paraId="7C08E349"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8</w:t>
            </w:r>
          </w:p>
        </w:tc>
        <w:tc>
          <w:tcPr>
            <w:tcW w:w="1560" w:type="dxa"/>
          </w:tcPr>
          <w:p w14:paraId="7C0457AF"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Salim</w:t>
            </w:r>
            <w:proofErr w:type="spellEnd"/>
            <w:r w:rsidRPr="00EE732A">
              <w:rPr>
                <w:rFonts w:ascii="Times New Roman" w:hAnsi="Times New Roman" w:cs="Times New Roman"/>
                <w:sz w:val="24"/>
                <w:szCs w:val="24"/>
              </w:rPr>
              <w:t xml:space="preserve"> and </w:t>
            </w:r>
            <w:proofErr w:type="spellStart"/>
            <w:r w:rsidRPr="00EE732A">
              <w:rPr>
                <w:rFonts w:ascii="Times New Roman" w:hAnsi="Times New Roman" w:cs="Times New Roman"/>
                <w:sz w:val="24"/>
                <w:szCs w:val="24"/>
              </w:rPr>
              <w:t>Yadav</w:t>
            </w:r>
            <w:proofErr w:type="spellEnd"/>
            <w:r w:rsidRPr="00EE732A">
              <w:rPr>
                <w:rFonts w:ascii="Times New Roman" w:hAnsi="Times New Roman" w:cs="Times New Roman"/>
                <w:sz w:val="24"/>
                <w:szCs w:val="24"/>
              </w:rPr>
              <w:t xml:space="preserve"> (2017)</w:t>
            </w:r>
          </w:p>
        </w:tc>
        <w:tc>
          <w:tcPr>
            <w:tcW w:w="1560" w:type="dxa"/>
          </w:tcPr>
          <w:p w14:paraId="4DA4D1A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firms’ performance</w:t>
            </w:r>
          </w:p>
        </w:tc>
        <w:tc>
          <w:tcPr>
            <w:tcW w:w="1560" w:type="dxa"/>
          </w:tcPr>
          <w:p w14:paraId="470AED79"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Panel Data Regression</w:t>
            </w:r>
          </w:p>
        </w:tc>
        <w:tc>
          <w:tcPr>
            <w:tcW w:w="1560" w:type="dxa"/>
          </w:tcPr>
          <w:p w14:paraId="09450896"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Financial leverage had a predominantly negative effect on firm performance.</w:t>
            </w:r>
          </w:p>
        </w:tc>
        <w:tc>
          <w:tcPr>
            <w:tcW w:w="1560" w:type="dxa"/>
          </w:tcPr>
          <w:p w14:paraId="38671CDD"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Malaysia</w:t>
            </w:r>
          </w:p>
        </w:tc>
      </w:tr>
      <w:tr w:rsidR="00E665BB" w:rsidRPr="00EE732A" w14:paraId="5175E317" w14:textId="77777777" w:rsidTr="00F83E08">
        <w:tc>
          <w:tcPr>
            <w:tcW w:w="1560" w:type="dxa"/>
          </w:tcPr>
          <w:p w14:paraId="1752F289"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9</w:t>
            </w:r>
          </w:p>
        </w:tc>
        <w:tc>
          <w:tcPr>
            <w:tcW w:w="1560" w:type="dxa"/>
          </w:tcPr>
          <w:p w14:paraId="642F3C19"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Adeyemi</w:t>
            </w:r>
            <w:proofErr w:type="spellEnd"/>
            <w:r w:rsidRPr="00EE732A">
              <w:rPr>
                <w:rFonts w:ascii="Times New Roman" w:hAnsi="Times New Roman" w:cs="Times New Roman"/>
                <w:sz w:val="24"/>
                <w:szCs w:val="24"/>
              </w:rPr>
              <w:t xml:space="preserve"> and Bello (2025)</w:t>
            </w:r>
          </w:p>
        </w:tc>
        <w:tc>
          <w:tcPr>
            <w:tcW w:w="1560" w:type="dxa"/>
          </w:tcPr>
          <w:p w14:paraId="03216C1E"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financial performance of brewery firms</w:t>
            </w:r>
          </w:p>
        </w:tc>
        <w:tc>
          <w:tcPr>
            <w:tcW w:w="1560" w:type="dxa"/>
          </w:tcPr>
          <w:p w14:paraId="343D76FE"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Regression Analysis</w:t>
            </w:r>
          </w:p>
        </w:tc>
        <w:tc>
          <w:tcPr>
            <w:tcW w:w="1560" w:type="dxa"/>
          </w:tcPr>
          <w:p w14:paraId="350ABBAD"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 xml:space="preserve">Long-term debt and total debt negatively affected Net Profit Margin, while equity financing </w:t>
            </w:r>
            <w:r w:rsidRPr="00EE732A">
              <w:rPr>
                <w:rFonts w:ascii="Times New Roman" w:hAnsi="Times New Roman" w:cs="Times New Roman"/>
                <w:sz w:val="24"/>
                <w:szCs w:val="24"/>
              </w:rPr>
              <w:lastRenderedPageBreak/>
              <w:t>improved performance.</w:t>
            </w:r>
          </w:p>
        </w:tc>
        <w:tc>
          <w:tcPr>
            <w:tcW w:w="1560" w:type="dxa"/>
          </w:tcPr>
          <w:p w14:paraId="77CEBEAD"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lastRenderedPageBreak/>
              <w:t>Nigeria</w:t>
            </w:r>
          </w:p>
        </w:tc>
      </w:tr>
      <w:tr w:rsidR="00E665BB" w:rsidRPr="00EE732A" w14:paraId="0C3CC02A" w14:textId="77777777" w:rsidTr="00F83E08">
        <w:tc>
          <w:tcPr>
            <w:tcW w:w="1560" w:type="dxa"/>
          </w:tcPr>
          <w:p w14:paraId="3295C718"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lastRenderedPageBreak/>
              <w:t>10</w:t>
            </w:r>
          </w:p>
        </w:tc>
        <w:tc>
          <w:tcPr>
            <w:tcW w:w="1560" w:type="dxa"/>
          </w:tcPr>
          <w:p w14:paraId="3703A01D"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Okutepa</w:t>
            </w:r>
            <w:proofErr w:type="spellEnd"/>
            <w:r w:rsidRPr="00EE732A">
              <w:rPr>
                <w:rFonts w:ascii="Times New Roman" w:hAnsi="Times New Roman" w:cs="Times New Roman"/>
                <w:sz w:val="24"/>
                <w:szCs w:val="24"/>
              </w:rPr>
              <w:t xml:space="preserve"> and John (2024)</w:t>
            </w:r>
          </w:p>
        </w:tc>
        <w:tc>
          <w:tcPr>
            <w:tcW w:w="1560" w:type="dxa"/>
          </w:tcPr>
          <w:p w14:paraId="21223B7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profitability of manufacturing firms</w:t>
            </w:r>
          </w:p>
        </w:tc>
        <w:tc>
          <w:tcPr>
            <w:tcW w:w="1560" w:type="dxa"/>
          </w:tcPr>
          <w:p w14:paraId="394F661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Panel Least Squares Regression</w:t>
            </w:r>
          </w:p>
        </w:tc>
        <w:tc>
          <w:tcPr>
            <w:tcW w:w="1560" w:type="dxa"/>
          </w:tcPr>
          <w:p w14:paraId="360D87B5"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Equity financing improved profitability, while optimal debt financing enhanced performance.</w:t>
            </w:r>
          </w:p>
        </w:tc>
        <w:tc>
          <w:tcPr>
            <w:tcW w:w="1560" w:type="dxa"/>
          </w:tcPr>
          <w:p w14:paraId="401BF96E"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3EA094C3" w14:textId="77777777" w:rsidTr="00F83E08">
        <w:tc>
          <w:tcPr>
            <w:tcW w:w="1560" w:type="dxa"/>
          </w:tcPr>
          <w:p w14:paraId="11A4BE8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11</w:t>
            </w:r>
          </w:p>
        </w:tc>
        <w:tc>
          <w:tcPr>
            <w:tcW w:w="1560" w:type="dxa"/>
          </w:tcPr>
          <w:p w14:paraId="782D645B"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 xml:space="preserve">Mule and </w:t>
            </w:r>
            <w:proofErr w:type="spellStart"/>
            <w:r w:rsidRPr="00EE732A">
              <w:rPr>
                <w:rFonts w:ascii="Times New Roman" w:hAnsi="Times New Roman" w:cs="Times New Roman"/>
                <w:sz w:val="24"/>
                <w:szCs w:val="24"/>
              </w:rPr>
              <w:t>Mukras</w:t>
            </w:r>
            <w:proofErr w:type="spellEnd"/>
            <w:r w:rsidRPr="00EE732A">
              <w:rPr>
                <w:rFonts w:ascii="Times New Roman" w:hAnsi="Times New Roman" w:cs="Times New Roman"/>
                <w:sz w:val="24"/>
                <w:szCs w:val="24"/>
              </w:rPr>
              <w:t>(2018)</w:t>
            </w:r>
          </w:p>
        </w:tc>
        <w:tc>
          <w:tcPr>
            <w:tcW w:w="1560" w:type="dxa"/>
          </w:tcPr>
          <w:p w14:paraId="006FDCD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financial performance</w:t>
            </w:r>
          </w:p>
        </w:tc>
        <w:tc>
          <w:tcPr>
            <w:tcW w:w="1560" w:type="dxa"/>
          </w:tcPr>
          <w:p w14:paraId="5E76E4D0"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Panel Regression Analysis</w:t>
            </w:r>
          </w:p>
        </w:tc>
        <w:tc>
          <w:tcPr>
            <w:tcW w:w="1560" w:type="dxa"/>
          </w:tcPr>
          <w:p w14:paraId="1234E3D2"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High leverage negatively affected financial performance due to high interest costs.</w:t>
            </w:r>
          </w:p>
        </w:tc>
        <w:tc>
          <w:tcPr>
            <w:tcW w:w="1560" w:type="dxa"/>
          </w:tcPr>
          <w:p w14:paraId="1214AF95"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Kenya</w:t>
            </w:r>
          </w:p>
        </w:tc>
      </w:tr>
      <w:tr w:rsidR="00E665BB" w:rsidRPr="00EE732A" w14:paraId="4E8C011E" w14:textId="77777777" w:rsidTr="00F83E08">
        <w:tc>
          <w:tcPr>
            <w:tcW w:w="1560" w:type="dxa"/>
          </w:tcPr>
          <w:p w14:paraId="3177C812"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12</w:t>
            </w:r>
          </w:p>
        </w:tc>
        <w:tc>
          <w:tcPr>
            <w:tcW w:w="1560" w:type="dxa"/>
          </w:tcPr>
          <w:p w14:paraId="5B431C1A"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Ogbulu</w:t>
            </w:r>
            <w:proofErr w:type="spellEnd"/>
            <w:r w:rsidRPr="00EE732A">
              <w:rPr>
                <w:rFonts w:ascii="Times New Roman" w:hAnsi="Times New Roman" w:cs="Times New Roman"/>
                <w:sz w:val="24"/>
                <w:szCs w:val="24"/>
              </w:rPr>
              <w:t xml:space="preserve"> and </w:t>
            </w:r>
            <w:proofErr w:type="spellStart"/>
            <w:r w:rsidRPr="00EE732A">
              <w:rPr>
                <w:rFonts w:ascii="Times New Roman" w:hAnsi="Times New Roman" w:cs="Times New Roman"/>
                <w:sz w:val="24"/>
                <w:szCs w:val="24"/>
              </w:rPr>
              <w:t>Emeni</w:t>
            </w:r>
            <w:proofErr w:type="spellEnd"/>
            <w:r w:rsidRPr="00EE732A">
              <w:rPr>
                <w:rFonts w:ascii="Times New Roman" w:hAnsi="Times New Roman" w:cs="Times New Roman"/>
                <w:sz w:val="24"/>
                <w:szCs w:val="24"/>
              </w:rPr>
              <w:t>(2019)</w:t>
            </w:r>
          </w:p>
        </w:tc>
        <w:tc>
          <w:tcPr>
            <w:tcW w:w="1560" w:type="dxa"/>
          </w:tcPr>
          <w:p w14:paraId="3899E8D0"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firm financial performance</w:t>
            </w:r>
          </w:p>
        </w:tc>
        <w:tc>
          <w:tcPr>
            <w:tcW w:w="1560" w:type="dxa"/>
          </w:tcPr>
          <w:p w14:paraId="03854577"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Analysis of Published Financial Statements</w:t>
            </w:r>
          </w:p>
        </w:tc>
        <w:tc>
          <w:tcPr>
            <w:tcW w:w="1560" w:type="dxa"/>
          </w:tcPr>
          <w:p w14:paraId="2AC687CD"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Equity financing provided greater financial stability than excessive debt.</w:t>
            </w:r>
          </w:p>
        </w:tc>
        <w:tc>
          <w:tcPr>
            <w:tcW w:w="1560" w:type="dxa"/>
          </w:tcPr>
          <w:p w14:paraId="1D548556"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31ADF46F" w14:textId="77777777" w:rsidTr="00F83E08">
        <w:tc>
          <w:tcPr>
            <w:tcW w:w="1560" w:type="dxa"/>
          </w:tcPr>
          <w:p w14:paraId="6C13C3AC"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13</w:t>
            </w:r>
          </w:p>
        </w:tc>
        <w:tc>
          <w:tcPr>
            <w:tcW w:w="1560" w:type="dxa"/>
          </w:tcPr>
          <w:p w14:paraId="4D468D47"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Njoku</w:t>
            </w:r>
            <w:proofErr w:type="spellEnd"/>
            <w:r w:rsidRPr="00EE732A">
              <w:rPr>
                <w:rFonts w:ascii="Times New Roman" w:hAnsi="Times New Roman" w:cs="Times New Roman"/>
                <w:sz w:val="24"/>
                <w:szCs w:val="24"/>
              </w:rPr>
              <w:t xml:space="preserve">, </w:t>
            </w:r>
            <w:proofErr w:type="spellStart"/>
            <w:r w:rsidRPr="00EE732A">
              <w:rPr>
                <w:rFonts w:ascii="Times New Roman" w:hAnsi="Times New Roman" w:cs="Times New Roman"/>
                <w:sz w:val="24"/>
                <w:szCs w:val="24"/>
              </w:rPr>
              <w:t>Ebringa</w:t>
            </w:r>
            <w:proofErr w:type="spellEnd"/>
            <w:r w:rsidRPr="00EE732A">
              <w:rPr>
                <w:rFonts w:ascii="Times New Roman" w:hAnsi="Times New Roman" w:cs="Times New Roman"/>
                <w:sz w:val="24"/>
                <w:szCs w:val="24"/>
              </w:rPr>
              <w:t xml:space="preserve"> and </w:t>
            </w:r>
            <w:proofErr w:type="spellStart"/>
            <w:r w:rsidRPr="00EE732A">
              <w:rPr>
                <w:rFonts w:ascii="Times New Roman" w:hAnsi="Times New Roman" w:cs="Times New Roman"/>
                <w:sz w:val="24"/>
                <w:szCs w:val="24"/>
              </w:rPr>
              <w:t>Duru</w:t>
            </w:r>
            <w:proofErr w:type="spellEnd"/>
            <w:r w:rsidRPr="00EE732A">
              <w:rPr>
                <w:rFonts w:ascii="Times New Roman" w:hAnsi="Times New Roman" w:cs="Times New Roman"/>
                <w:sz w:val="24"/>
                <w:szCs w:val="24"/>
              </w:rPr>
              <w:t xml:space="preserve"> (2025)</w:t>
            </w:r>
          </w:p>
        </w:tc>
        <w:tc>
          <w:tcPr>
            <w:tcW w:w="1560" w:type="dxa"/>
          </w:tcPr>
          <w:p w14:paraId="26A6B6E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financial performance of manufacturing firms</w:t>
            </w:r>
          </w:p>
        </w:tc>
        <w:tc>
          <w:tcPr>
            <w:tcW w:w="1560" w:type="dxa"/>
          </w:tcPr>
          <w:p w14:paraId="64C4B60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Multiple Regression Analysis</w:t>
            </w:r>
          </w:p>
        </w:tc>
        <w:tc>
          <w:tcPr>
            <w:tcW w:w="1560" w:type="dxa"/>
          </w:tcPr>
          <w:p w14:paraId="698733A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Appropriate capital structure decisions improved firm performance.</w:t>
            </w:r>
          </w:p>
        </w:tc>
        <w:tc>
          <w:tcPr>
            <w:tcW w:w="1560" w:type="dxa"/>
          </w:tcPr>
          <w:p w14:paraId="02D49D94"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5873A04F" w14:textId="77777777" w:rsidTr="00F83E08">
        <w:tc>
          <w:tcPr>
            <w:tcW w:w="1560" w:type="dxa"/>
          </w:tcPr>
          <w:p w14:paraId="79870C9B"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14</w:t>
            </w:r>
          </w:p>
        </w:tc>
        <w:tc>
          <w:tcPr>
            <w:tcW w:w="1560" w:type="dxa"/>
          </w:tcPr>
          <w:p w14:paraId="4CFB95B0"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Adegbie</w:t>
            </w:r>
            <w:proofErr w:type="spellEnd"/>
            <w:r w:rsidRPr="00EE732A">
              <w:rPr>
                <w:rFonts w:ascii="Times New Roman" w:hAnsi="Times New Roman" w:cs="Times New Roman"/>
                <w:sz w:val="24"/>
                <w:szCs w:val="24"/>
              </w:rPr>
              <w:t xml:space="preserve"> and Daniel (2020)</w:t>
            </w:r>
          </w:p>
        </w:tc>
        <w:tc>
          <w:tcPr>
            <w:tcW w:w="1560" w:type="dxa"/>
          </w:tcPr>
          <w:p w14:paraId="6AAA52A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decisions and profitability</w:t>
            </w:r>
          </w:p>
        </w:tc>
        <w:tc>
          <w:tcPr>
            <w:tcW w:w="1560" w:type="dxa"/>
          </w:tcPr>
          <w:p w14:paraId="2332E3E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Regression Analysis</w:t>
            </w:r>
          </w:p>
        </w:tc>
        <w:tc>
          <w:tcPr>
            <w:tcW w:w="1560" w:type="dxa"/>
          </w:tcPr>
          <w:p w14:paraId="725F11ED"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 xml:space="preserve">High debt financing reduced profitability and firms should rely </w:t>
            </w:r>
            <w:r w:rsidRPr="00EE732A">
              <w:rPr>
                <w:rFonts w:ascii="Times New Roman" w:hAnsi="Times New Roman" w:cs="Times New Roman"/>
                <w:sz w:val="24"/>
                <w:szCs w:val="24"/>
              </w:rPr>
              <w:lastRenderedPageBreak/>
              <w:t>more on internal financing.</w:t>
            </w:r>
          </w:p>
        </w:tc>
        <w:tc>
          <w:tcPr>
            <w:tcW w:w="1560" w:type="dxa"/>
          </w:tcPr>
          <w:p w14:paraId="443FA397"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lastRenderedPageBreak/>
              <w:t>Nigeria</w:t>
            </w:r>
          </w:p>
        </w:tc>
      </w:tr>
      <w:tr w:rsidR="00E665BB" w:rsidRPr="00EE732A" w14:paraId="240EF8D9" w14:textId="77777777" w:rsidTr="00F83E08">
        <w:tc>
          <w:tcPr>
            <w:tcW w:w="1560" w:type="dxa"/>
          </w:tcPr>
          <w:p w14:paraId="66D9E956"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lastRenderedPageBreak/>
              <w:t>15</w:t>
            </w:r>
          </w:p>
        </w:tc>
        <w:tc>
          <w:tcPr>
            <w:tcW w:w="1560" w:type="dxa"/>
          </w:tcPr>
          <w:p w14:paraId="50D984F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Charity et al. (2019)</w:t>
            </w:r>
          </w:p>
        </w:tc>
        <w:tc>
          <w:tcPr>
            <w:tcW w:w="1560" w:type="dxa"/>
          </w:tcPr>
          <w:p w14:paraId="43D01509"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Determinants of equity and debt in firms’ capital structure</w:t>
            </w:r>
          </w:p>
        </w:tc>
        <w:tc>
          <w:tcPr>
            <w:tcW w:w="1560" w:type="dxa"/>
          </w:tcPr>
          <w:p w14:paraId="20C3D16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Descriptive Statistics</w:t>
            </w:r>
          </w:p>
        </w:tc>
        <w:tc>
          <w:tcPr>
            <w:tcW w:w="1560" w:type="dxa"/>
          </w:tcPr>
          <w:p w14:paraId="13458C8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An optimal capital structure enhances firm value by balancing debt and equity.</w:t>
            </w:r>
          </w:p>
        </w:tc>
        <w:tc>
          <w:tcPr>
            <w:tcW w:w="1560" w:type="dxa"/>
          </w:tcPr>
          <w:p w14:paraId="6E2BDECB"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Zimbabwe</w:t>
            </w:r>
          </w:p>
        </w:tc>
      </w:tr>
      <w:tr w:rsidR="00E665BB" w:rsidRPr="00EE732A" w14:paraId="2DF7E8B6" w14:textId="77777777" w:rsidTr="00F83E08">
        <w:tc>
          <w:tcPr>
            <w:tcW w:w="1560" w:type="dxa"/>
          </w:tcPr>
          <w:p w14:paraId="6D6D7445"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16</w:t>
            </w:r>
          </w:p>
        </w:tc>
        <w:tc>
          <w:tcPr>
            <w:tcW w:w="1560" w:type="dxa"/>
          </w:tcPr>
          <w:p w14:paraId="1B127A4C"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David and Yossi (2019)</w:t>
            </w:r>
          </w:p>
        </w:tc>
        <w:tc>
          <w:tcPr>
            <w:tcW w:w="1560" w:type="dxa"/>
          </w:tcPr>
          <w:p w14:paraId="2EEA7992"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Financial leverage and stock return variation</w:t>
            </w:r>
          </w:p>
        </w:tc>
        <w:tc>
          <w:tcPr>
            <w:tcW w:w="1560" w:type="dxa"/>
          </w:tcPr>
          <w:p w14:paraId="7446A636"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Theoretical and Empirical Analysis</w:t>
            </w:r>
          </w:p>
        </w:tc>
        <w:tc>
          <w:tcPr>
            <w:tcW w:w="1560" w:type="dxa"/>
          </w:tcPr>
          <w:p w14:paraId="55634D18"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Financial leverage was positively associated with stock return variation.</w:t>
            </w:r>
          </w:p>
        </w:tc>
        <w:tc>
          <w:tcPr>
            <w:tcW w:w="1560" w:type="dxa"/>
          </w:tcPr>
          <w:p w14:paraId="5D9165B6"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United States</w:t>
            </w:r>
          </w:p>
        </w:tc>
      </w:tr>
      <w:tr w:rsidR="00E665BB" w:rsidRPr="00EE732A" w14:paraId="42A90D21" w14:textId="77777777" w:rsidTr="00F83E08">
        <w:tc>
          <w:tcPr>
            <w:tcW w:w="1560" w:type="dxa"/>
          </w:tcPr>
          <w:p w14:paraId="1AA74FAF"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17</w:t>
            </w:r>
          </w:p>
        </w:tc>
        <w:tc>
          <w:tcPr>
            <w:tcW w:w="1560" w:type="dxa"/>
          </w:tcPr>
          <w:p w14:paraId="1FA89D94"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Frank et al. (2019)</w:t>
            </w:r>
          </w:p>
        </w:tc>
        <w:tc>
          <w:tcPr>
            <w:tcW w:w="1560" w:type="dxa"/>
          </w:tcPr>
          <w:p w14:paraId="22B208A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Working capital management and financial performance</w:t>
            </w:r>
          </w:p>
        </w:tc>
        <w:tc>
          <w:tcPr>
            <w:tcW w:w="1560" w:type="dxa"/>
          </w:tcPr>
          <w:p w14:paraId="230329B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Correlational Cross-sectional Design</w:t>
            </w:r>
          </w:p>
        </w:tc>
        <w:tc>
          <w:tcPr>
            <w:tcW w:w="1560" w:type="dxa"/>
          </w:tcPr>
          <w:p w14:paraId="4B632D2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Efficient working capital management significantly improved financial performance.</w:t>
            </w:r>
          </w:p>
        </w:tc>
        <w:tc>
          <w:tcPr>
            <w:tcW w:w="1560" w:type="dxa"/>
          </w:tcPr>
          <w:p w14:paraId="36C8712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Uganda</w:t>
            </w:r>
          </w:p>
        </w:tc>
      </w:tr>
      <w:tr w:rsidR="00E665BB" w:rsidRPr="00EE732A" w14:paraId="7370DF1F" w14:textId="77777777" w:rsidTr="00F83E08">
        <w:tc>
          <w:tcPr>
            <w:tcW w:w="1560" w:type="dxa"/>
          </w:tcPr>
          <w:p w14:paraId="6A69746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18</w:t>
            </w:r>
          </w:p>
        </w:tc>
        <w:tc>
          <w:tcPr>
            <w:tcW w:w="1560" w:type="dxa"/>
          </w:tcPr>
          <w:p w14:paraId="6AA40702"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Imhanzenobe</w:t>
            </w:r>
            <w:proofErr w:type="spellEnd"/>
            <w:r w:rsidRPr="00EE732A">
              <w:rPr>
                <w:rFonts w:ascii="Times New Roman" w:hAnsi="Times New Roman" w:cs="Times New Roman"/>
                <w:sz w:val="24"/>
                <w:szCs w:val="24"/>
              </w:rPr>
              <w:t>(2019)</w:t>
            </w:r>
          </w:p>
        </w:tc>
        <w:tc>
          <w:tcPr>
            <w:tcW w:w="1560" w:type="dxa"/>
          </w:tcPr>
          <w:p w14:paraId="31ADC546"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Operating efficiency and financial performance</w:t>
            </w:r>
          </w:p>
        </w:tc>
        <w:tc>
          <w:tcPr>
            <w:tcW w:w="1560" w:type="dxa"/>
          </w:tcPr>
          <w:p w14:paraId="7275D755"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Regression Analysis</w:t>
            </w:r>
          </w:p>
        </w:tc>
        <w:tc>
          <w:tcPr>
            <w:tcW w:w="1560" w:type="dxa"/>
          </w:tcPr>
          <w:p w14:paraId="2DD2CDF8"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operating efficiency significantly influenced profitability.</w:t>
            </w:r>
          </w:p>
        </w:tc>
        <w:tc>
          <w:tcPr>
            <w:tcW w:w="1560" w:type="dxa"/>
          </w:tcPr>
          <w:p w14:paraId="0B3460C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r w:rsidR="00E665BB" w:rsidRPr="00EE732A" w14:paraId="23887D67" w14:textId="77777777" w:rsidTr="00F83E08">
        <w:tc>
          <w:tcPr>
            <w:tcW w:w="1560" w:type="dxa"/>
          </w:tcPr>
          <w:p w14:paraId="4C2C90A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19</w:t>
            </w:r>
          </w:p>
        </w:tc>
        <w:tc>
          <w:tcPr>
            <w:tcW w:w="1560" w:type="dxa"/>
          </w:tcPr>
          <w:p w14:paraId="64B5981A"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 xml:space="preserve">Singh and </w:t>
            </w:r>
            <w:proofErr w:type="spellStart"/>
            <w:r w:rsidRPr="00EE732A">
              <w:rPr>
                <w:rFonts w:ascii="Times New Roman" w:hAnsi="Times New Roman" w:cs="Times New Roman"/>
                <w:sz w:val="24"/>
                <w:szCs w:val="24"/>
              </w:rPr>
              <w:t>Bagga</w:t>
            </w:r>
            <w:proofErr w:type="spellEnd"/>
            <w:r w:rsidRPr="00EE732A">
              <w:rPr>
                <w:rFonts w:ascii="Times New Roman" w:hAnsi="Times New Roman" w:cs="Times New Roman"/>
                <w:sz w:val="24"/>
                <w:szCs w:val="24"/>
              </w:rPr>
              <w:t>(2019)</w:t>
            </w:r>
          </w:p>
        </w:tc>
        <w:tc>
          <w:tcPr>
            <w:tcW w:w="1560" w:type="dxa"/>
          </w:tcPr>
          <w:p w14:paraId="259903F3"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Capital structure and profitability of listed firms</w:t>
            </w:r>
          </w:p>
        </w:tc>
        <w:tc>
          <w:tcPr>
            <w:tcW w:w="1560" w:type="dxa"/>
          </w:tcPr>
          <w:p w14:paraId="7A394755"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Panel Data Analysis</w:t>
            </w:r>
          </w:p>
        </w:tc>
        <w:tc>
          <w:tcPr>
            <w:tcW w:w="1560" w:type="dxa"/>
          </w:tcPr>
          <w:p w14:paraId="027281B7"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 xml:space="preserve">High debt reduced profitability, while equity financing </w:t>
            </w:r>
            <w:r w:rsidRPr="00EE732A">
              <w:rPr>
                <w:rFonts w:ascii="Times New Roman" w:hAnsi="Times New Roman" w:cs="Times New Roman"/>
                <w:sz w:val="24"/>
                <w:szCs w:val="24"/>
              </w:rPr>
              <w:lastRenderedPageBreak/>
              <w:t>improved performance.</w:t>
            </w:r>
          </w:p>
        </w:tc>
        <w:tc>
          <w:tcPr>
            <w:tcW w:w="1560" w:type="dxa"/>
          </w:tcPr>
          <w:p w14:paraId="7DE70A71"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lastRenderedPageBreak/>
              <w:t>India</w:t>
            </w:r>
          </w:p>
        </w:tc>
      </w:tr>
      <w:tr w:rsidR="00E665BB" w:rsidRPr="00EE732A" w14:paraId="543455B0" w14:textId="77777777" w:rsidTr="00F83E08">
        <w:tc>
          <w:tcPr>
            <w:tcW w:w="1560" w:type="dxa"/>
          </w:tcPr>
          <w:p w14:paraId="463F95A2"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lastRenderedPageBreak/>
              <w:t>20</w:t>
            </w:r>
          </w:p>
        </w:tc>
        <w:tc>
          <w:tcPr>
            <w:tcW w:w="1560" w:type="dxa"/>
          </w:tcPr>
          <w:p w14:paraId="105C510E" w14:textId="77777777" w:rsidR="00E665BB" w:rsidRPr="00EE732A" w:rsidRDefault="00E665BB" w:rsidP="00F83E08">
            <w:pPr>
              <w:spacing w:before="180" w:after="180" w:line="240" w:lineRule="auto"/>
              <w:rPr>
                <w:rFonts w:ascii="Times New Roman" w:hAnsi="Times New Roman" w:cs="Times New Roman"/>
                <w:sz w:val="24"/>
                <w:szCs w:val="24"/>
              </w:rPr>
            </w:pPr>
            <w:proofErr w:type="spellStart"/>
            <w:r w:rsidRPr="00EE732A">
              <w:rPr>
                <w:rFonts w:ascii="Times New Roman" w:hAnsi="Times New Roman" w:cs="Times New Roman"/>
                <w:sz w:val="24"/>
                <w:szCs w:val="24"/>
              </w:rPr>
              <w:t>Dioha</w:t>
            </w:r>
            <w:proofErr w:type="spellEnd"/>
            <w:r w:rsidRPr="00EE732A">
              <w:rPr>
                <w:rFonts w:ascii="Times New Roman" w:hAnsi="Times New Roman" w:cs="Times New Roman"/>
                <w:sz w:val="24"/>
                <w:szCs w:val="24"/>
              </w:rPr>
              <w:t xml:space="preserve"> et al. (2018)</w:t>
            </w:r>
          </w:p>
        </w:tc>
        <w:tc>
          <w:tcPr>
            <w:tcW w:w="1560" w:type="dxa"/>
          </w:tcPr>
          <w:p w14:paraId="409E3A76"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Firm characteristics and profitability of consumer goods firms</w:t>
            </w:r>
          </w:p>
        </w:tc>
        <w:tc>
          <w:tcPr>
            <w:tcW w:w="1560" w:type="dxa"/>
          </w:tcPr>
          <w:p w14:paraId="11359970"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Multiple Regression Analysis</w:t>
            </w:r>
          </w:p>
        </w:tc>
        <w:tc>
          <w:tcPr>
            <w:tcW w:w="1560" w:type="dxa"/>
          </w:tcPr>
          <w:p w14:paraId="504C05A0"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Leverage, firm size and sales growth significantly influenced profitability.</w:t>
            </w:r>
          </w:p>
        </w:tc>
        <w:tc>
          <w:tcPr>
            <w:tcW w:w="1560" w:type="dxa"/>
          </w:tcPr>
          <w:p w14:paraId="0F809DD9" w14:textId="77777777" w:rsidR="00E665BB" w:rsidRPr="00EE732A" w:rsidRDefault="00E665BB" w:rsidP="00F83E08">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Nigeria</w:t>
            </w:r>
          </w:p>
        </w:tc>
      </w:tr>
    </w:tbl>
    <w:p w14:paraId="76C82231" w14:textId="77777777" w:rsidR="00E665BB" w:rsidRPr="00EE732A" w:rsidRDefault="00E665BB" w:rsidP="00E665BB">
      <w:pPr>
        <w:spacing w:before="180" w:after="180" w:line="240" w:lineRule="auto"/>
        <w:rPr>
          <w:rFonts w:ascii="Times New Roman" w:hAnsi="Times New Roman" w:cs="Times New Roman"/>
          <w:sz w:val="24"/>
          <w:szCs w:val="24"/>
        </w:rPr>
      </w:pPr>
      <w:r w:rsidRPr="00EE732A">
        <w:rPr>
          <w:rFonts w:ascii="Times New Roman" w:hAnsi="Times New Roman" w:cs="Times New Roman"/>
          <w:sz w:val="24"/>
          <w:szCs w:val="24"/>
        </w:rPr>
        <w:t xml:space="preserve"> </w:t>
      </w:r>
    </w:p>
    <w:p w14:paraId="76D4A929" w14:textId="77777777" w:rsidR="00E665BB" w:rsidRPr="00EE732A" w:rsidRDefault="00E665BB" w:rsidP="00E665BB">
      <w:pPr>
        <w:spacing w:after="100" w:line="240" w:lineRule="auto"/>
        <w:jc w:val="both"/>
        <w:rPr>
          <w:rFonts w:ascii="Times New Roman" w:eastAsia="Times New Roman" w:hAnsi="Times New Roman" w:cs="Times New Roman"/>
          <w:sz w:val="24"/>
          <w:szCs w:val="24"/>
        </w:rPr>
      </w:pPr>
      <w:r w:rsidRPr="00EE732A">
        <w:rPr>
          <w:rFonts w:ascii="Times New Roman" w:eastAsia="Times New Roman" w:hAnsi="Times New Roman" w:cs="Times New Roman"/>
          <w:sz w:val="24"/>
          <w:szCs w:val="24"/>
        </w:rPr>
        <w:t xml:space="preserve"> </w:t>
      </w:r>
    </w:p>
    <w:p w14:paraId="000001EF" w14:textId="77777777" w:rsidR="002B65A3" w:rsidRPr="00A653E7" w:rsidRDefault="002B65A3" w:rsidP="00A653E7">
      <w:pPr>
        <w:spacing w:after="100" w:line="576" w:lineRule="auto"/>
        <w:jc w:val="both"/>
        <w:rPr>
          <w:rFonts w:ascii="Times New Roman" w:eastAsia="Times New Roman" w:hAnsi="Times New Roman" w:cs="Times New Roman"/>
          <w:b/>
          <w:bCs/>
          <w:sz w:val="24"/>
          <w:szCs w:val="24"/>
        </w:rPr>
      </w:pPr>
    </w:p>
    <w:p w14:paraId="000001F0" w14:textId="77777777" w:rsidR="002B65A3"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 xml:space="preserve"> </w:t>
      </w:r>
    </w:p>
    <w:p w14:paraId="7FFCA29E" w14:textId="77777777" w:rsidR="00CC735F" w:rsidRDefault="00CC735F" w:rsidP="00A653E7">
      <w:pPr>
        <w:spacing w:after="100" w:line="576" w:lineRule="auto"/>
        <w:jc w:val="both"/>
        <w:rPr>
          <w:rFonts w:ascii="Times New Roman" w:eastAsia="Times New Roman" w:hAnsi="Times New Roman" w:cs="Times New Roman"/>
          <w:b/>
          <w:bCs/>
          <w:sz w:val="24"/>
          <w:szCs w:val="24"/>
        </w:rPr>
      </w:pPr>
    </w:p>
    <w:p w14:paraId="576A715F"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298C1D82"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7F54CF73"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73A77D10"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7B75CC9D"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7137A256"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7E5BAE75"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1E40AA07"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31C79B32" w14:textId="77777777" w:rsidR="00E665BB" w:rsidRDefault="00E665BB" w:rsidP="00CC735F">
      <w:pPr>
        <w:spacing w:after="100" w:line="576" w:lineRule="auto"/>
        <w:jc w:val="center"/>
        <w:rPr>
          <w:rFonts w:ascii="Times New Roman" w:eastAsia="Times New Roman" w:hAnsi="Times New Roman" w:cs="Times New Roman"/>
          <w:b/>
          <w:bCs/>
          <w:sz w:val="24"/>
          <w:szCs w:val="24"/>
        </w:rPr>
      </w:pPr>
    </w:p>
    <w:p w14:paraId="000001F1" w14:textId="77777777" w:rsidR="002B65A3" w:rsidRPr="00A653E7" w:rsidRDefault="00A653E7" w:rsidP="00CC735F">
      <w:pPr>
        <w:spacing w:after="100" w:line="576" w:lineRule="auto"/>
        <w:jc w:val="center"/>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lastRenderedPageBreak/>
        <w:t>CHAPTER THREE</w:t>
      </w:r>
    </w:p>
    <w:p w14:paraId="000001F2" w14:textId="77777777" w:rsidR="002B65A3" w:rsidRPr="00A653E7" w:rsidRDefault="00A653E7" w:rsidP="00CC735F">
      <w:pPr>
        <w:spacing w:after="100" w:line="576" w:lineRule="auto"/>
        <w:jc w:val="center"/>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RESEARCH METHODOLOGY</w:t>
      </w:r>
    </w:p>
    <w:p w14:paraId="000001F3"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3.1 Research Design</w:t>
      </w:r>
    </w:p>
    <w:p w14:paraId="23F02611"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This study adopted an ex post facto research design. The design was appropriate for the study, as it was concerned with past events, which have resulted in present effects which were found able to be quantified on the basis of record. As such, there was neither the intervention of nor manipulation by the researcher with variable, but on the basis of past experience, it was sought to analyze and test some of the hypothesize relationship.</w:t>
      </w:r>
    </w:p>
    <w:p w14:paraId="322D91E8"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Thirdly, it was grounded on the appropriateness of this design because the study examined the effect of the capital structure variables (Debt Ratio, Debt to Equity Ratio) on the performance of the company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whose performance was measured by Net profit margin and data on the company was made available from the records.</w:t>
      </w:r>
    </w:p>
    <w:p w14:paraId="000001F8"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eastAsia="Times New Roman" w:hAnsi="Times New Roman" w:cs="Times New Roman"/>
          <w:b/>
          <w:bCs/>
          <w:sz w:val="24"/>
          <w:szCs w:val="24"/>
        </w:rPr>
        <w:t>3.2 Area of the Study</w:t>
      </w:r>
    </w:p>
    <w:p w14:paraId="41B8BC02"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The study limits its investigation to the brewery sector in Nigeria, with a special reference to Guinness Nigeria Plc. The brewery sector in Nigerian economy is part of the industrial sectors in Nigeria that contribute effectively to employment generation, income creation, industrialization and economic development in Nigeria. It is for the sustained operation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consistent financial performances over years, market share, that it is selected for study of brewery industry in Nigeria.</w:t>
      </w:r>
    </w:p>
    <w:p w14:paraId="000001F9"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lastRenderedPageBreak/>
        <w:t>3.3 Sources of Data</w:t>
      </w:r>
    </w:p>
    <w:p w14:paraId="5E077D4D"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Secondary data for secondary data were extracted from the Annual Report and Accounts of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from 2015-2024 as well as from publications of Nigerian Exchange Group (NGX), Statistical Bulletins of Central Bank of Nigeria (CBN) Journals, and other textbooks and write-up on topic regarding Capital Structure &amp; Financial Performance Secondary data were found to be suitable in carrying out this research since capital structure &amp; financial performance could best be </w:t>
      </w:r>
      <w:proofErr w:type="spellStart"/>
      <w:r w:rsidRPr="00A653E7">
        <w:rPr>
          <w:rFonts w:ascii="Times New Roman" w:hAnsi="Times New Roman" w:cs="Times New Roman"/>
          <w:sz w:val="24"/>
          <w:szCs w:val="24"/>
        </w:rPr>
        <w:t>analysed</w:t>
      </w:r>
      <w:proofErr w:type="spellEnd"/>
      <w:r w:rsidRPr="00A653E7">
        <w:rPr>
          <w:rFonts w:ascii="Times New Roman" w:hAnsi="Times New Roman" w:cs="Times New Roman"/>
          <w:sz w:val="24"/>
          <w:szCs w:val="24"/>
        </w:rPr>
        <w:t xml:space="preserve"> using the historical performance in data form. The usage of secondary data for purpose of this research is also important because secondary data are more readily available, and more suitable for the purpose of financial and econometrics studies.</w:t>
      </w:r>
    </w:p>
    <w:p w14:paraId="000001FC"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3.4 Tools of Data Collection</w:t>
      </w:r>
    </w:p>
    <w:p w14:paraId="13C939F4" w14:textId="6A0A67AA"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 xml:space="preserve">Secondary sources of data is arguably the best research tool for collecting the necessary data for the research of this study. Secondary sources are data source that have already been collected for other purpose by other institutions, </w:t>
      </w:r>
      <w:proofErr w:type="spellStart"/>
      <w:r w:rsidRPr="00A653E7">
        <w:rPr>
          <w:rFonts w:ascii="Times New Roman" w:hAnsi="Times New Roman" w:cs="Times New Roman"/>
          <w:sz w:val="24"/>
          <w:szCs w:val="24"/>
        </w:rPr>
        <w:t>eg</w:t>
      </w:r>
      <w:proofErr w:type="spellEnd"/>
      <w:r w:rsidRPr="00A653E7">
        <w:rPr>
          <w:rFonts w:ascii="Times New Roman" w:hAnsi="Times New Roman" w:cs="Times New Roman"/>
          <w:sz w:val="24"/>
          <w:szCs w:val="24"/>
        </w:rPr>
        <w:t xml:space="preserve"> for the year under report, annual report and the financial statement of the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and other brewery firm in Nigeria as it will Provide access to the reliable historical data about the firm’s capital structure and their measurement of the firm fi</w:t>
      </w:r>
      <w:r w:rsidR="00CC735F">
        <w:rPr>
          <w:rFonts w:ascii="Times New Roman" w:hAnsi="Times New Roman" w:cs="Times New Roman"/>
          <w:sz w:val="24"/>
          <w:szCs w:val="24"/>
        </w:rPr>
        <w:t>nancial performance indicators</w:t>
      </w:r>
      <w:r w:rsidRPr="00A653E7">
        <w:rPr>
          <w:rFonts w:ascii="Times New Roman" w:hAnsi="Times New Roman" w:cs="Times New Roman"/>
          <w:sz w:val="24"/>
          <w:szCs w:val="24"/>
        </w:rPr>
        <w:t>.</w:t>
      </w:r>
    </w:p>
    <w:p w14:paraId="3F3E5DF1"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Capital information are; statement of financial position, statement of comprehensive income, and note to the account.</w:t>
      </w:r>
    </w:p>
    <w:p w14:paraId="38D7865C"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lastRenderedPageBreak/>
        <w:t>Etc. Financial data may be gathered through the Fact Book of NGX among other financial database where necessary. The advantages to having used the secondary data in this research include the advantage of analysis past financial information devoid of manipulation.</w:t>
      </w:r>
    </w:p>
    <w:p w14:paraId="00000200"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3.5 Methods of Data Collection</w:t>
      </w:r>
    </w:p>
    <w:p w14:paraId="3EE951F9"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The method of data collection is documentary extraction. This means data collection involves the compilation of financial information from already in-existence materials rather than acquiring of primary data from the target populace. Financial figures for variables namely total debt, total equity, total asset, EBIT and net profit of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and other selected Nigerian Breweries will be obtained from the published annual report and account of the firm for the period under study, which will thereafter be recorded for purpose of this analysis. It will also crosschecked using other known financial compilation, for instance the yearly publication fact book by Nigerian exchange Group (NGX) as data that is acquired through the process of documentary extraction will arranged in the most feasible way, suitable for the statistical analysis according to the study objectives.</w:t>
      </w:r>
    </w:p>
    <w:p w14:paraId="00000204"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3.6 Population of the Study</w:t>
      </w:r>
    </w:p>
    <w:p w14:paraId="689AD5ED"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Subjects of the research are 4 brewery companies traded on the Nigerian Exchange Group (NGX). These selected companies shall stand for the sector under study, given that the operating condition is common to all companies in the Nigerian manufacturing sector. The research shall focus on companies involved in the manufacturing and marketing of alcoholic and non-alcoholic beverage </w:t>
      </w:r>
      <w:r w:rsidRPr="00A653E7">
        <w:rPr>
          <w:rFonts w:ascii="Times New Roman" w:hAnsi="Times New Roman" w:cs="Times New Roman"/>
          <w:sz w:val="24"/>
          <w:szCs w:val="24"/>
        </w:rPr>
        <w:lastRenderedPageBreak/>
        <w:t>products, and, particularly, companies whose financial statements are public and updated annually. Notwithstanding the data problems, the research shall possibly be restricted to some companies from the population group such as Guinness Nigeria Plc.</w:t>
      </w:r>
    </w:p>
    <w:p w14:paraId="00000208"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3.7 Sample Size and Sampling Technique</w:t>
      </w:r>
    </w:p>
    <w:p w14:paraId="3F3F83E4"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The sample selection of the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xml:space="preserve"> was based on the purposive sampling technique, deemed the most suitable because it had readily available financial data with regard to the variables under review, and it was selectively chosen due to its consistent application of accounting rules, existence of published annual reports, operational stability, dominance in the Nigerian brewery market and, of course, readily available historical information which can be analyzed with regard to Debt Ratio, Debt/Equity ratio, and Net Profit Margin.</w:t>
      </w:r>
    </w:p>
    <w:p w14:paraId="0000020B"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3.8 Data Analysis Techniques</w:t>
      </w:r>
    </w:p>
    <w:p w14:paraId="1281F891"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For conducting the study of collected data Descriptive and Inferential statistics will be employed. The techniques which would be adopted under descriptive statistics is the computation of maximum and minimum values, calculation of average, measuring range as well as standard deviation. While under inferential statistics various techniques such as the application of regression analysis technique, would be utilized to obtain the relationship among capital structure and financial performance of selected companies.</w:t>
      </w:r>
    </w:p>
    <w:p w14:paraId="1237F347"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lastRenderedPageBreak/>
        <w:t xml:space="preserve">As for regression analysis a technique such as multiple regression analysis would be apply to find influence of independent parameters like equity ratio and the debt ratio to dependent variable like ROA and ROE. </w:t>
      </w:r>
    </w:p>
    <w:p w14:paraId="348C9D47" w14:textId="654DDA98"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 xml:space="preserve">In the measurement of the parameter </w:t>
      </w:r>
      <w:proofErr w:type="gramStart"/>
      <w:r w:rsidRPr="00A653E7">
        <w:rPr>
          <w:rFonts w:ascii="Times New Roman" w:hAnsi="Times New Roman" w:cs="Times New Roman"/>
          <w:sz w:val="24"/>
          <w:szCs w:val="24"/>
        </w:rPr>
        <w:t>a</w:t>
      </w:r>
      <w:proofErr w:type="gramEnd"/>
      <w:r w:rsidRPr="00A653E7">
        <w:rPr>
          <w:rFonts w:ascii="Times New Roman" w:hAnsi="Times New Roman" w:cs="Times New Roman"/>
          <w:sz w:val="24"/>
          <w:szCs w:val="24"/>
        </w:rPr>
        <w:t xml:space="preserve"> OLS technique will use which is efficient and which possesses unbia</w:t>
      </w:r>
      <w:r w:rsidR="00CC735F">
        <w:rPr>
          <w:rFonts w:ascii="Times New Roman" w:hAnsi="Times New Roman" w:cs="Times New Roman"/>
          <w:sz w:val="24"/>
          <w:szCs w:val="24"/>
        </w:rPr>
        <w:t>s</w:t>
      </w:r>
      <w:r w:rsidRPr="00A653E7">
        <w:rPr>
          <w:rFonts w:ascii="Times New Roman" w:hAnsi="Times New Roman" w:cs="Times New Roman"/>
          <w:sz w:val="24"/>
          <w:szCs w:val="24"/>
        </w:rPr>
        <w:t>ed parameter estimators which will give a consiste</w:t>
      </w:r>
      <w:r w:rsidR="00CC735F">
        <w:rPr>
          <w:rFonts w:ascii="Times New Roman" w:hAnsi="Times New Roman" w:cs="Times New Roman"/>
          <w:sz w:val="24"/>
          <w:szCs w:val="24"/>
        </w:rPr>
        <w:t>nt</w:t>
      </w:r>
      <w:r w:rsidRPr="00A653E7">
        <w:rPr>
          <w:rFonts w:ascii="Times New Roman" w:hAnsi="Times New Roman" w:cs="Times New Roman"/>
          <w:sz w:val="24"/>
          <w:szCs w:val="24"/>
        </w:rPr>
        <w:t xml:space="preserve"> estim</w:t>
      </w:r>
      <w:r w:rsidR="00CC735F">
        <w:rPr>
          <w:rFonts w:ascii="Times New Roman" w:hAnsi="Times New Roman" w:cs="Times New Roman"/>
          <w:sz w:val="24"/>
          <w:szCs w:val="24"/>
        </w:rPr>
        <w:t>at</w:t>
      </w:r>
      <w:r w:rsidRPr="00A653E7">
        <w:rPr>
          <w:rFonts w:ascii="Times New Roman" w:hAnsi="Times New Roman" w:cs="Times New Roman"/>
          <w:sz w:val="24"/>
          <w:szCs w:val="24"/>
        </w:rPr>
        <w:t>ion of the value of each parameter.</w:t>
      </w:r>
    </w:p>
    <w:p w14:paraId="0000020F" w14:textId="77777777" w:rsidR="002B65A3" w:rsidRPr="00A653E7" w:rsidRDefault="00A653E7" w:rsidP="00A653E7">
      <w:pPr>
        <w:spacing w:after="10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t>3.9 Limitations of the Study</w:t>
      </w:r>
    </w:p>
    <w:p w14:paraId="61DE8685" w14:textId="77777777" w:rsidR="002B65A3" w:rsidRPr="00A653E7" w:rsidRDefault="00A653E7" w:rsidP="00A653E7">
      <w:pPr>
        <w:spacing w:after="100" w:line="576" w:lineRule="auto"/>
        <w:jc w:val="both"/>
        <w:rPr>
          <w:rFonts w:ascii="Times New Roman" w:hAnsi="Times New Roman" w:cs="Times New Roman"/>
          <w:sz w:val="24"/>
          <w:szCs w:val="24"/>
        </w:rPr>
      </w:pPr>
      <w:r w:rsidRPr="00A653E7">
        <w:rPr>
          <w:rFonts w:ascii="Times New Roman" w:hAnsi="Times New Roman" w:cs="Times New Roman"/>
          <w:sz w:val="24"/>
          <w:szCs w:val="24"/>
        </w:rPr>
        <w:t>Despite this study had some limitations in which impact to the conclusions. The most important is the limitation associated to scope of research and scope of sample of the companies. There are some important limitation to address: 1) the present study uses the secondary data only this mean from financial statements data or any company annual report for brewery companies listed on Nigeria. 2) The scope of study is restricted for brewery that they present in Nigeria Stock Exchange.</w:t>
      </w:r>
    </w:p>
    <w:p w14:paraId="3BBC3114" w14:textId="77777777" w:rsidR="002B65A3" w:rsidRPr="00A653E7" w:rsidRDefault="00A653E7" w:rsidP="00A653E7">
      <w:pPr>
        <w:spacing w:after="10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Hence the conclusion drawn cannot be generalized in to Nigeria industrial sector as a whole. Thirdly, time frame, which the study depends on financial statements for few years; accordingly; what happen after research time will not be the subject of this study. Fourthly, there is assumption relating to analysis conducted by regression and other statistical method and if the assumptions are violated, then unreliable conclusions may arise.</w:t>
      </w:r>
    </w:p>
    <w:p w14:paraId="76C7DDB2" w14:textId="77777777" w:rsidR="00CC735F" w:rsidRDefault="00CC735F" w:rsidP="00A653E7">
      <w:pPr>
        <w:spacing w:line="576" w:lineRule="auto"/>
        <w:jc w:val="both"/>
        <w:rPr>
          <w:rFonts w:ascii="Times New Roman" w:eastAsia="Times New Roman" w:hAnsi="Times New Roman" w:cs="Times New Roman"/>
          <w:b/>
          <w:bCs/>
          <w:sz w:val="24"/>
          <w:szCs w:val="24"/>
        </w:rPr>
      </w:pPr>
    </w:p>
    <w:p w14:paraId="00000214" w14:textId="77777777" w:rsidR="002B65A3" w:rsidRPr="00A653E7" w:rsidRDefault="00A653E7" w:rsidP="00F378F7">
      <w:pPr>
        <w:spacing w:after="0" w:line="576" w:lineRule="auto"/>
        <w:jc w:val="both"/>
        <w:rPr>
          <w:rFonts w:ascii="Times New Roman" w:eastAsia="Times New Roman" w:hAnsi="Times New Roman" w:cs="Times New Roman"/>
          <w:b/>
          <w:bCs/>
          <w:sz w:val="24"/>
          <w:szCs w:val="24"/>
        </w:rPr>
      </w:pPr>
      <w:r w:rsidRPr="00A653E7">
        <w:rPr>
          <w:rFonts w:ascii="Times New Roman" w:eastAsia="Times New Roman" w:hAnsi="Times New Roman" w:cs="Times New Roman"/>
          <w:b/>
          <w:bCs/>
          <w:sz w:val="24"/>
          <w:szCs w:val="24"/>
        </w:rPr>
        <w:lastRenderedPageBreak/>
        <w:t>3.10 Model Specification</w:t>
      </w:r>
    </w:p>
    <w:p w14:paraId="00000215" w14:textId="0DCB1321"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hAnsi="Times New Roman" w:cs="Times New Roman"/>
          <w:sz w:val="24"/>
          <w:szCs w:val="24"/>
        </w:rPr>
        <w:t>Theoretic</w:t>
      </w:r>
      <w:r w:rsidR="00CC735F">
        <w:rPr>
          <w:rFonts w:ascii="Times New Roman" w:hAnsi="Times New Roman" w:cs="Times New Roman"/>
          <w:sz w:val="24"/>
          <w:szCs w:val="24"/>
        </w:rPr>
        <w:t>al Model for Study of the Link b</w:t>
      </w:r>
      <w:r w:rsidRPr="00A653E7">
        <w:rPr>
          <w:rFonts w:ascii="Times New Roman" w:hAnsi="Times New Roman" w:cs="Times New Roman"/>
          <w:sz w:val="24"/>
          <w:szCs w:val="24"/>
        </w:rPr>
        <w:t xml:space="preserve">etween the Corporation Financial Structure and Financial Performance of Guinness Nigeria </w:t>
      </w:r>
      <w:proofErr w:type="spellStart"/>
      <w:r w:rsidRPr="00A653E7">
        <w:rPr>
          <w:rFonts w:ascii="Times New Roman" w:hAnsi="Times New Roman" w:cs="Times New Roman"/>
          <w:sz w:val="24"/>
          <w:szCs w:val="24"/>
        </w:rPr>
        <w:t>Plc</w:t>
      </w:r>
      <w:proofErr w:type="spellEnd"/>
      <w:r w:rsidRPr="00A653E7">
        <w:rPr>
          <w:rFonts w:ascii="Times New Roman" w:hAnsi="Times New Roman" w:cs="Times New Roman"/>
          <w:sz w:val="24"/>
          <w:szCs w:val="24"/>
        </w:rPr>
        <w:t>: Financial performance measure use for this research was Net profit margin (NPM), financial structure on the other hand was measure with Debt Ratio (DR), Debt Equity ratio (DER) and Long-Term Debt Ratio (LTDR).</w:t>
      </w:r>
    </w:p>
    <w:p w14:paraId="00000216" w14:textId="5B21B6F8" w:rsidR="002B65A3" w:rsidRPr="00A653E7" w:rsidRDefault="00F378F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C</w:t>
      </w:r>
      <w:r w:rsidR="00A653E7" w:rsidRPr="00A653E7">
        <w:rPr>
          <w:rFonts w:ascii="Times New Roman" w:eastAsia="Times New Roman" w:hAnsi="Times New Roman" w:cs="Times New Roman"/>
          <w:b/>
          <w:bCs/>
          <w:sz w:val="24"/>
          <w:szCs w:val="24"/>
        </w:rPr>
        <w:t>orrelational model</w:t>
      </w:r>
      <w:r w:rsidR="00A653E7" w:rsidRPr="00A653E7">
        <w:rPr>
          <w:rFonts w:ascii="Times New Roman" w:eastAsia="Times New Roman" w:hAnsi="Times New Roman" w:cs="Times New Roman"/>
          <w:sz w:val="24"/>
          <w:szCs w:val="24"/>
        </w:rPr>
        <w:t>.</w:t>
      </w:r>
    </w:p>
    <w:p w14:paraId="00000217"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The appropriate model specification is:</w:t>
      </w:r>
    </w:p>
    <w:p w14:paraId="00000218" w14:textId="77777777" w:rsidR="002B65A3" w:rsidRPr="00A653E7" w:rsidRDefault="00A653E7" w:rsidP="00F378F7">
      <w:pPr>
        <w:pStyle w:val="Heading3"/>
        <w:keepNext w:val="0"/>
        <w:keepLines w:val="0"/>
        <w:spacing w:before="0" w:after="0" w:line="576" w:lineRule="auto"/>
        <w:jc w:val="both"/>
        <w:rPr>
          <w:rFonts w:ascii="Times New Roman" w:eastAsia="Times New Roman" w:hAnsi="Times New Roman" w:cs="Times New Roman"/>
          <w:b/>
          <w:bCs/>
          <w:color w:val="000000"/>
          <w:sz w:val="24"/>
          <w:szCs w:val="24"/>
        </w:rPr>
      </w:pPr>
      <w:bookmarkStart w:id="1" w:name="_1agrfx2z274i" w:colFirst="0" w:colLast="0"/>
      <w:bookmarkEnd w:id="1"/>
      <w:r w:rsidRPr="00A653E7">
        <w:rPr>
          <w:rFonts w:ascii="Times New Roman" w:eastAsia="Times New Roman" w:hAnsi="Times New Roman" w:cs="Times New Roman"/>
          <w:b/>
          <w:bCs/>
          <w:color w:val="000000"/>
          <w:sz w:val="24"/>
          <w:szCs w:val="24"/>
        </w:rPr>
        <w:t>Functional Model</w:t>
      </w:r>
    </w:p>
    <w:p w14:paraId="00000219"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w:t>
      </w:r>
      <w:proofErr w:type="spellStart"/>
      <w:r w:rsidRPr="00A653E7">
        <w:rPr>
          <w:rFonts w:ascii="Times New Roman" w:eastAsia="Times New Roman" w:hAnsi="Times New Roman" w:cs="Times New Roman"/>
          <w:sz w:val="24"/>
          <w:szCs w:val="24"/>
        </w:rPr>
        <w:t>mathbf</w:t>
      </w:r>
      <w:proofErr w:type="spellEnd"/>
      <w:r w:rsidRPr="00A653E7">
        <w:rPr>
          <w:rFonts w:ascii="Times New Roman" w:eastAsia="Times New Roman" w:hAnsi="Times New Roman" w:cs="Times New Roman"/>
          <w:sz w:val="24"/>
          <w:szCs w:val="24"/>
        </w:rPr>
        <w:t xml:space="preserve">{NPM = </w:t>
      </w:r>
      <w:proofErr w:type="gramStart"/>
      <w:r w:rsidRPr="00A653E7">
        <w:rPr>
          <w:rFonts w:ascii="Times New Roman" w:eastAsia="Times New Roman" w:hAnsi="Times New Roman" w:cs="Times New Roman"/>
          <w:sz w:val="24"/>
          <w:szCs w:val="24"/>
        </w:rPr>
        <w:t>f(</w:t>
      </w:r>
      <w:proofErr w:type="gramEnd"/>
      <w:r w:rsidRPr="00A653E7">
        <w:rPr>
          <w:rFonts w:ascii="Times New Roman" w:eastAsia="Times New Roman" w:hAnsi="Times New Roman" w:cs="Times New Roman"/>
          <w:sz w:val="24"/>
          <w:szCs w:val="24"/>
        </w:rPr>
        <w:t>DR,\ DER,\ LTDR)}</w:t>
      </w:r>
    </w:p>
    <w:p w14:paraId="0000021A"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Where:</w:t>
      </w:r>
    </w:p>
    <w:p w14:paraId="0000021B" w14:textId="77777777" w:rsidR="002B65A3" w:rsidRPr="00A653E7" w:rsidRDefault="00A653E7" w:rsidP="00F378F7">
      <w:pPr>
        <w:numPr>
          <w:ilvl w:val="0"/>
          <w:numId w:val="1"/>
        </w:num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NPM</w:t>
      </w:r>
      <w:r w:rsidRPr="00A653E7">
        <w:rPr>
          <w:rFonts w:ascii="Times New Roman" w:eastAsia="Times New Roman" w:hAnsi="Times New Roman" w:cs="Times New Roman"/>
          <w:sz w:val="24"/>
          <w:szCs w:val="24"/>
        </w:rPr>
        <w:t xml:space="preserve"> = Net Profit Margin</w:t>
      </w:r>
    </w:p>
    <w:p w14:paraId="0000021C" w14:textId="77777777" w:rsidR="002B65A3" w:rsidRPr="00A653E7" w:rsidRDefault="00A653E7" w:rsidP="00F378F7">
      <w:pPr>
        <w:numPr>
          <w:ilvl w:val="0"/>
          <w:numId w:val="1"/>
        </w:num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DR</w:t>
      </w:r>
      <w:r w:rsidRPr="00A653E7">
        <w:rPr>
          <w:rFonts w:ascii="Times New Roman" w:eastAsia="Times New Roman" w:hAnsi="Times New Roman" w:cs="Times New Roman"/>
          <w:sz w:val="24"/>
          <w:szCs w:val="24"/>
        </w:rPr>
        <w:t xml:space="preserve"> = Debt Ratio</w:t>
      </w:r>
    </w:p>
    <w:p w14:paraId="0000021D" w14:textId="77777777" w:rsidR="002B65A3" w:rsidRPr="00A653E7" w:rsidRDefault="00A653E7" w:rsidP="00F378F7">
      <w:pPr>
        <w:numPr>
          <w:ilvl w:val="0"/>
          <w:numId w:val="1"/>
        </w:num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DER</w:t>
      </w:r>
      <w:r w:rsidRPr="00A653E7">
        <w:rPr>
          <w:rFonts w:ascii="Times New Roman" w:eastAsia="Times New Roman" w:hAnsi="Times New Roman" w:cs="Times New Roman"/>
          <w:sz w:val="24"/>
          <w:szCs w:val="24"/>
        </w:rPr>
        <w:t xml:space="preserve"> = Debt-to-Equity Ratio</w:t>
      </w:r>
    </w:p>
    <w:p w14:paraId="0000021E" w14:textId="77777777" w:rsidR="002B65A3" w:rsidRPr="00A653E7" w:rsidRDefault="00A653E7" w:rsidP="00F378F7">
      <w:pPr>
        <w:numPr>
          <w:ilvl w:val="0"/>
          <w:numId w:val="1"/>
        </w:num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LTDR</w:t>
      </w:r>
      <w:r w:rsidRPr="00A653E7">
        <w:rPr>
          <w:rFonts w:ascii="Times New Roman" w:eastAsia="Times New Roman" w:hAnsi="Times New Roman" w:cs="Times New Roman"/>
          <w:sz w:val="24"/>
          <w:szCs w:val="24"/>
        </w:rPr>
        <w:t xml:space="preserve"> = Long-Term Debt Ratio</w:t>
      </w:r>
    </w:p>
    <w:p w14:paraId="0000021F" w14:textId="77777777" w:rsidR="002B65A3" w:rsidRPr="00A653E7" w:rsidRDefault="00A653E7" w:rsidP="00F378F7">
      <w:pPr>
        <w:pStyle w:val="Heading3"/>
        <w:keepNext w:val="0"/>
        <w:keepLines w:val="0"/>
        <w:spacing w:before="0" w:after="0" w:line="576" w:lineRule="auto"/>
        <w:jc w:val="both"/>
        <w:rPr>
          <w:rFonts w:ascii="Times New Roman" w:eastAsia="Times New Roman" w:hAnsi="Times New Roman" w:cs="Times New Roman"/>
          <w:b/>
          <w:bCs/>
          <w:color w:val="000000"/>
          <w:sz w:val="24"/>
          <w:szCs w:val="24"/>
        </w:rPr>
      </w:pPr>
      <w:bookmarkStart w:id="2" w:name="_50xpnq1dbyir" w:colFirst="0" w:colLast="0"/>
      <w:bookmarkEnd w:id="2"/>
      <w:r w:rsidRPr="00A653E7">
        <w:rPr>
          <w:rFonts w:ascii="Times New Roman" w:eastAsia="Times New Roman" w:hAnsi="Times New Roman" w:cs="Times New Roman"/>
          <w:b/>
          <w:bCs/>
          <w:color w:val="000000"/>
          <w:sz w:val="24"/>
          <w:szCs w:val="24"/>
        </w:rPr>
        <w:t>Correlation Model</w:t>
      </w:r>
    </w:p>
    <w:p w14:paraId="00000220"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For Pearson correlation, the relationship is specified as:</w:t>
      </w:r>
    </w:p>
    <w:p w14:paraId="00000221"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r</w:t>
      </w:r>
      <w:proofErr w:type="gramStart"/>
      <w:r w:rsidRPr="00A653E7">
        <w:rPr>
          <w:rFonts w:ascii="Times New Roman" w:eastAsia="Times New Roman" w:hAnsi="Times New Roman" w:cs="Times New Roman"/>
          <w:sz w:val="24"/>
          <w:szCs w:val="24"/>
        </w:rPr>
        <w:t>_{</w:t>
      </w:r>
      <w:proofErr w:type="gramEnd"/>
      <w:r w:rsidRPr="00A653E7">
        <w:rPr>
          <w:rFonts w:ascii="Times New Roman" w:eastAsia="Times New Roman" w:hAnsi="Times New Roman" w:cs="Times New Roman"/>
          <w:sz w:val="24"/>
          <w:szCs w:val="24"/>
        </w:rPr>
        <w:t>NPM,DR}</w:t>
      </w:r>
    </w:p>
    <w:p w14:paraId="00000222"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r</w:t>
      </w:r>
      <w:proofErr w:type="gramStart"/>
      <w:r w:rsidRPr="00A653E7">
        <w:rPr>
          <w:rFonts w:ascii="Times New Roman" w:eastAsia="Times New Roman" w:hAnsi="Times New Roman" w:cs="Times New Roman"/>
          <w:sz w:val="24"/>
          <w:szCs w:val="24"/>
        </w:rPr>
        <w:t>_{</w:t>
      </w:r>
      <w:proofErr w:type="gramEnd"/>
      <w:r w:rsidRPr="00A653E7">
        <w:rPr>
          <w:rFonts w:ascii="Times New Roman" w:eastAsia="Times New Roman" w:hAnsi="Times New Roman" w:cs="Times New Roman"/>
          <w:sz w:val="24"/>
          <w:szCs w:val="24"/>
        </w:rPr>
        <w:t>NPM,DER}</w:t>
      </w:r>
    </w:p>
    <w:p w14:paraId="00000223"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r</w:t>
      </w:r>
      <w:proofErr w:type="gramStart"/>
      <w:r w:rsidRPr="00A653E7">
        <w:rPr>
          <w:rFonts w:ascii="Times New Roman" w:eastAsia="Times New Roman" w:hAnsi="Times New Roman" w:cs="Times New Roman"/>
          <w:sz w:val="24"/>
          <w:szCs w:val="24"/>
        </w:rPr>
        <w:t>_{</w:t>
      </w:r>
      <w:proofErr w:type="gramEnd"/>
      <w:r w:rsidRPr="00A653E7">
        <w:rPr>
          <w:rFonts w:ascii="Times New Roman" w:eastAsia="Times New Roman" w:hAnsi="Times New Roman" w:cs="Times New Roman"/>
          <w:sz w:val="24"/>
          <w:szCs w:val="24"/>
        </w:rPr>
        <w:t>NPM,LTDR}</w:t>
      </w:r>
    </w:p>
    <w:p w14:paraId="00000224" w14:textId="77777777" w:rsidR="002B65A3" w:rsidRPr="00A653E7" w:rsidRDefault="00A653E7" w:rsidP="00A653E7">
      <w:pPr>
        <w:spacing w:before="240" w:after="24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lastRenderedPageBreak/>
        <w:t>Where:</w:t>
      </w:r>
    </w:p>
    <w:p w14:paraId="00000225" w14:textId="77777777" w:rsidR="002B65A3" w:rsidRPr="00A653E7" w:rsidRDefault="00A653E7" w:rsidP="00A653E7">
      <w:pPr>
        <w:numPr>
          <w:ilvl w:val="0"/>
          <w:numId w:val="2"/>
        </w:numPr>
        <w:spacing w:before="240"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r</w:t>
      </w:r>
      <w:proofErr w:type="gramStart"/>
      <w:r w:rsidRPr="00A653E7">
        <w:rPr>
          <w:rFonts w:ascii="Times New Roman" w:eastAsia="Times New Roman" w:hAnsi="Times New Roman" w:cs="Times New Roman"/>
          <w:sz w:val="24"/>
          <w:szCs w:val="24"/>
        </w:rPr>
        <w:t>_{</w:t>
      </w:r>
      <w:proofErr w:type="gramEnd"/>
      <w:r w:rsidRPr="00A653E7">
        <w:rPr>
          <w:rFonts w:ascii="Times New Roman" w:eastAsia="Times New Roman" w:hAnsi="Times New Roman" w:cs="Times New Roman"/>
          <w:sz w:val="24"/>
          <w:szCs w:val="24"/>
        </w:rPr>
        <w:t>NPM,DR} = Pearson correlation coefficient between Net Profit Margin and Debt Ratio.</w:t>
      </w:r>
    </w:p>
    <w:p w14:paraId="00000226" w14:textId="77777777" w:rsidR="002B65A3" w:rsidRPr="00A653E7" w:rsidRDefault="00A653E7" w:rsidP="00A653E7">
      <w:pPr>
        <w:numPr>
          <w:ilvl w:val="0"/>
          <w:numId w:val="2"/>
        </w:num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r</w:t>
      </w:r>
      <w:proofErr w:type="gramStart"/>
      <w:r w:rsidRPr="00A653E7">
        <w:rPr>
          <w:rFonts w:ascii="Times New Roman" w:eastAsia="Times New Roman" w:hAnsi="Times New Roman" w:cs="Times New Roman"/>
          <w:sz w:val="24"/>
          <w:szCs w:val="24"/>
        </w:rPr>
        <w:t>_{</w:t>
      </w:r>
      <w:proofErr w:type="gramEnd"/>
      <w:r w:rsidRPr="00A653E7">
        <w:rPr>
          <w:rFonts w:ascii="Times New Roman" w:eastAsia="Times New Roman" w:hAnsi="Times New Roman" w:cs="Times New Roman"/>
          <w:sz w:val="24"/>
          <w:szCs w:val="24"/>
        </w:rPr>
        <w:t>NPM,DER} = Pearson correlation coefficient between Net Profit Margin and Debt-to-Equity Ratio.</w:t>
      </w:r>
    </w:p>
    <w:p w14:paraId="00000227" w14:textId="77777777" w:rsidR="002B65A3" w:rsidRPr="00A653E7" w:rsidRDefault="00A653E7" w:rsidP="00A653E7">
      <w:pPr>
        <w:numPr>
          <w:ilvl w:val="0"/>
          <w:numId w:val="2"/>
        </w:numPr>
        <w:spacing w:after="24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r</w:t>
      </w:r>
      <w:proofErr w:type="gramStart"/>
      <w:r w:rsidRPr="00A653E7">
        <w:rPr>
          <w:rFonts w:ascii="Times New Roman" w:eastAsia="Times New Roman" w:hAnsi="Times New Roman" w:cs="Times New Roman"/>
          <w:sz w:val="24"/>
          <w:szCs w:val="24"/>
        </w:rPr>
        <w:t>_{</w:t>
      </w:r>
      <w:proofErr w:type="gramEnd"/>
      <w:r w:rsidRPr="00A653E7">
        <w:rPr>
          <w:rFonts w:ascii="Times New Roman" w:eastAsia="Times New Roman" w:hAnsi="Times New Roman" w:cs="Times New Roman"/>
          <w:sz w:val="24"/>
          <w:szCs w:val="24"/>
        </w:rPr>
        <w:t>NPM,LTDR} = Pearson correlation coefficient between Net Profit Margin and Long-Term Debt Ratio.</w:t>
      </w:r>
    </w:p>
    <w:p w14:paraId="00000228" w14:textId="77777777" w:rsidR="002B65A3" w:rsidRPr="00A653E7" w:rsidRDefault="00A653E7" w:rsidP="00F378F7">
      <w:pPr>
        <w:pStyle w:val="Heading3"/>
        <w:keepNext w:val="0"/>
        <w:keepLines w:val="0"/>
        <w:spacing w:before="0" w:after="0" w:line="576" w:lineRule="auto"/>
        <w:jc w:val="both"/>
        <w:rPr>
          <w:rFonts w:ascii="Times New Roman" w:eastAsia="Times New Roman" w:hAnsi="Times New Roman" w:cs="Times New Roman"/>
          <w:b/>
          <w:bCs/>
          <w:color w:val="000000"/>
          <w:sz w:val="24"/>
          <w:szCs w:val="24"/>
        </w:rPr>
      </w:pPr>
      <w:bookmarkStart w:id="3" w:name="_dr4nm718fe3z" w:colFirst="0" w:colLast="0"/>
      <w:bookmarkEnd w:id="3"/>
      <w:r w:rsidRPr="00A653E7">
        <w:rPr>
          <w:rFonts w:ascii="Times New Roman" w:eastAsia="Times New Roman" w:hAnsi="Times New Roman" w:cs="Times New Roman"/>
          <w:b/>
          <w:bCs/>
          <w:color w:val="000000"/>
          <w:sz w:val="24"/>
          <w:szCs w:val="24"/>
        </w:rPr>
        <w:t>Statistical Model</w:t>
      </w:r>
    </w:p>
    <w:p w14:paraId="00000229"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The Pearson Product-Moment Correlation Coefficient is expressed as:</w:t>
      </w:r>
    </w:p>
    <w:p w14:paraId="0000022A"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r=\</w:t>
      </w:r>
      <w:proofErr w:type="spellStart"/>
      <w:proofErr w:type="gramStart"/>
      <w:r w:rsidRPr="00A653E7">
        <w:rPr>
          <w:rFonts w:ascii="Times New Roman" w:eastAsia="Times New Roman" w:hAnsi="Times New Roman" w:cs="Times New Roman"/>
          <w:sz w:val="24"/>
          <w:szCs w:val="24"/>
        </w:rPr>
        <w:t>frac</w:t>
      </w:r>
      <w:proofErr w:type="spellEnd"/>
      <w:r w:rsidRPr="00A653E7">
        <w:rPr>
          <w:rFonts w:ascii="Times New Roman" w:eastAsia="Times New Roman" w:hAnsi="Times New Roman" w:cs="Times New Roman"/>
          <w:sz w:val="24"/>
          <w:szCs w:val="24"/>
        </w:rPr>
        <w:t>{</w:t>
      </w:r>
      <w:proofErr w:type="gramEnd"/>
      <w:r w:rsidRPr="00A653E7">
        <w:rPr>
          <w:rFonts w:ascii="Times New Roman" w:eastAsia="Times New Roman" w:hAnsi="Times New Roman" w:cs="Times New Roman"/>
          <w:sz w:val="24"/>
          <w:szCs w:val="24"/>
        </w:rPr>
        <w:t>n\sum XY-\sum X\sum Y}</w:t>
      </w:r>
      <w:r w:rsidRPr="00A653E7">
        <w:rPr>
          <w:rFonts w:ascii="MS Mincho" w:eastAsia="MS Mincho" w:hAnsi="MS Mincho" w:cs="MS Mincho" w:hint="eastAsia"/>
          <w:sz w:val="24"/>
          <w:szCs w:val="24"/>
        </w:rPr>
        <w:t> </w:t>
      </w:r>
      <w:r w:rsidRPr="00A653E7">
        <w:rPr>
          <w:rFonts w:ascii="Times New Roman" w:eastAsia="Times New Roman" w:hAnsi="Times New Roman" w:cs="Times New Roman"/>
          <w:sz w:val="24"/>
          <w:szCs w:val="24"/>
        </w:rPr>
        <w:t>{\</w:t>
      </w:r>
      <w:proofErr w:type="spellStart"/>
      <w:r w:rsidRPr="00A653E7">
        <w:rPr>
          <w:rFonts w:ascii="Times New Roman" w:eastAsia="Times New Roman" w:hAnsi="Times New Roman" w:cs="Times New Roman"/>
          <w:sz w:val="24"/>
          <w:szCs w:val="24"/>
        </w:rPr>
        <w:t>sqrt</w:t>
      </w:r>
      <w:proofErr w:type="spellEnd"/>
      <w:r w:rsidRPr="00A653E7">
        <w:rPr>
          <w:rFonts w:ascii="Times New Roman" w:eastAsia="Times New Roman" w:hAnsi="Times New Roman" w:cs="Times New Roman"/>
          <w:sz w:val="24"/>
          <w:szCs w:val="24"/>
        </w:rPr>
        <w:t>{\left[n\sum X^2-(\sum X)^2\right]\left[n\sum Y^2-(\sum Y)^2\right]}}</w:t>
      </w:r>
    </w:p>
    <w:p w14:paraId="0000022B"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Where:</w:t>
      </w:r>
    </w:p>
    <w:p w14:paraId="0000022C" w14:textId="77777777" w:rsidR="002B65A3" w:rsidRPr="00A653E7" w:rsidRDefault="00A653E7" w:rsidP="00A653E7">
      <w:pPr>
        <w:numPr>
          <w:ilvl w:val="0"/>
          <w:numId w:val="3"/>
        </w:numPr>
        <w:spacing w:before="240"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r</w:t>
      </w:r>
      <w:r w:rsidRPr="00A653E7">
        <w:rPr>
          <w:rFonts w:ascii="Times New Roman" w:eastAsia="Times New Roman" w:hAnsi="Times New Roman" w:cs="Times New Roman"/>
          <w:sz w:val="24"/>
          <w:szCs w:val="24"/>
        </w:rPr>
        <w:t xml:space="preserve"> = Pearson correlation coefficient</w:t>
      </w:r>
    </w:p>
    <w:p w14:paraId="0000022D" w14:textId="77777777" w:rsidR="002B65A3" w:rsidRPr="00A653E7" w:rsidRDefault="00A653E7" w:rsidP="00A653E7">
      <w:pPr>
        <w:numPr>
          <w:ilvl w:val="0"/>
          <w:numId w:val="3"/>
        </w:num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X</w:t>
      </w:r>
      <w:r w:rsidRPr="00A653E7">
        <w:rPr>
          <w:rFonts w:ascii="Times New Roman" w:eastAsia="Times New Roman" w:hAnsi="Times New Roman" w:cs="Times New Roman"/>
          <w:sz w:val="24"/>
          <w:szCs w:val="24"/>
        </w:rPr>
        <w:t xml:space="preserve"> = Independent variable (DR, DER, or LTDR)</w:t>
      </w:r>
    </w:p>
    <w:p w14:paraId="0000022E" w14:textId="77777777" w:rsidR="002B65A3" w:rsidRPr="00A653E7" w:rsidRDefault="00A653E7" w:rsidP="00A653E7">
      <w:pPr>
        <w:numPr>
          <w:ilvl w:val="0"/>
          <w:numId w:val="3"/>
        </w:num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Y</w:t>
      </w:r>
      <w:r w:rsidRPr="00A653E7">
        <w:rPr>
          <w:rFonts w:ascii="Times New Roman" w:eastAsia="Times New Roman" w:hAnsi="Times New Roman" w:cs="Times New Roman"/>
          <w:sz w:val="24"/>
          <w:szCs w:val="24"/>
        </w:rPr>
        <w:t xml:space="preserve"> = Dependent variable (NPM)</w:t>
      </w:r>
    </w:p>
    <w:p w14:paraId="0000022F" w14:textId="77777777" w:rsidR="002B65A3" w:rsidRPr="00A653E7" w:rsidRDefault="00A653E7" w:rsidP="00A653E7">
      <w:pPr>
        <w:numPr>
          <w:ilvl w:val="0"/>
          <w:numId w:val="3"/>
        </w:numPr>
        <w:spacing w:after="24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b/>
          <w:bCs/>
          <w:sz w:val="24"/>
          <w:szCs w:val="24"/>
        </w:rPr>
        <w:t>n</w:t>
      </w:r>
      <w:r w:rsidRPr="00A653E7">
        <w:rPr>
          <w:rFonts w:ascii="Times New Roman" w:eastAsia="Times New Roman" w:hAnsi="Times New Roman" w:cs="Times New Roman"/>
          <w:sz w:val="24"/>
          <w:szCs w:val="24"/>
        </w:rPr>
        <w:t xml:space="preserve"> = Number of observations</w:t>
      </w:r>
    </w:p>
    <w:p w14:paraId="00000230" w14:textId="77777777" w:rsidR="002B65A3" w:rsidRPr="00A653E7" w:rsidRDefault="00A653E7" w:rsidP="00F378F7">
      <w:pPr>
        <w:pStyle w:val="Heading3"/>
        <w:keepNext w:val="0"/>
        <w:keepLines w:val="0"/>
        <w:spacing w:before="0" w:after="0" w:line="576" w:lineRule="auto"/>
        <w:jc w:val="both"/>
        <w:rPr>
          <w:rFonts w:ascii="Times New Roman" w:eastAsia="Times New Roman" w:hAnsi="Times New Roman" w:cs="Times New Roman"/>
          <w:b/>
          <w:bCs/>
          <w:color w:val="000000"/>
          <w:sz w:val="24"/>
          <w:szCs w:val="24"/>
        </w:rPr>
      </w:pPr>
      <w:bookmarkStart w:id="4" w:name="_jwyetcfb2um8" w:colFirst="0" w:colLast="0"/>
      <w:bookmarkEnd w:id="4"/>
      <w:r w:rsidRPr="00A653E7">
        <w:rPr>
          <w:rFonts w:ascii="Times New Roman" w:eastAsia="Times New Roman" w:hAnsi="Times New Roman" w:cs="Times New Roman"/>
          <w:b/>
          <w:bCs/>
          <w:color w:val="000000"/>
          <w:sz w:val="24"/>
          <w:szCs w:val="24"/>
        </w:rPr>
        <w:t>Individual Hypothesis Models</w:t>
      </w:r>
    </w:p>
    <w:p w14:paraId="00000231"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For Hypothesis One:</w:t>
      </w:r>
    </w:p>
    <w:p w14:paraId="00000232"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NPM = </w:t>
      </w:r>
      <w:proofErr w:type="gramStart"/>
      <w:r w:rsidRPr="00A653E7">
        <w:rPr>
          <w:rFonts w:ascii="Times New Roman" w:eastAsia="Times New Roman" w:hAnsi="Times New Roman" w:cs="Times New Roman"/>
          <w:sz w:val="24"/>
          <w:szCs w:val="24"/>
        </w:rPr>
        <w:t>f(</w:t>
      </w:r>
      <w:proofErr w:type="gramEnd"/>
      <w:r w:rsidRPr="00A653E7">
        <w:rPr>
          <w:rFonts w:ascii="Times New Roman" w:eastAsia="Times New Roman" w:hAnsi="Times New Roman" w:cs="Times New Roman"/>
          <w:sz w:val="24"/>
          <w:szCs w:val="24"/>
        </w:rPr>
        <w:t>DR)</w:t>
      </w:r>
    </w:p>
    <w:p w14:paraId="00000233"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lastRenderedPageBreak/>
        <w:t>For Hypothesis Two:</w:t>
      </w:r>
    </w:p>
    <w:p w14:paraId="00000234"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NPM = </w:t>
      </w:r>
      <w:proofErr w:type="gramStart"/>
      <w:r w:rsidRPr="00A653E7">
        <w:rPr>
          <w:rFonts w:ascii="Times New Roman" w:eastAsia="Times New Roman" w:hAnsi="Times New Roman" w:cs="Times New Roman"/>
          <w:sz w:val="24"/>
          <w:szCs w:val="24"/>
        </w:rPr>
        <w:t>f(</w:t>
      </w:r>
      <w:proofErr w:type="gramEnd"/>
      <w:r w:rsidRPr="00A653E7">
        <w:rPr>
          <w:rFonts w:ascii="Times New Roman" w:eastAsia="Times New Roman" w:hAnsi="Times New Roman" w:cs="Times New Roman"/>
          <w:sz w:val="24"/>
          <w:szCs w:val="24"/>
        </w:rPr>
        <w:t>DER)</w:t>
      </w:r>
    </w:p>
    <w:p w14:paraId="00000235"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For Hypothesis Three:</w:t>
      </w:r>
    </w:p>
    <w:p w14:paraId="00000236" w14:textId="77777777" w:rsidR="002B65A3" w:rsidRPr="00A653E7" w:rsidRDefault="00A653E7" w:rsidP="00F378F7">
      <w:pPr>
        <w:spacing w:after="0" w:line="576" w:lineRule="auto"/>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NPM = </w:t>
      </w:r>
      <w:proofErr w:type="gramStart"/>
      <w:r w:rsidRPr="00A653E7">
        <w:rPr>
          <w:rFonts w:ascii="Times New Roman" w:eastAsia="Times New Roman" w:hAnsi="Times New Roman" w:cs="Times New Roman"/>
          <w:sz w:val="24"/>
          <w:szCs w:val="24"/>
        </w:rPr>
        <w:t>f(</w:t>
      </w:r>
      <w:proofErr w:type="gramEnd"/>
      <w:r w:rsidRPr="00A653E7">
        <w:rPr>
          <w:rFonts w:ascii="Times New Roman" w:eastAsia="Times New Roman" w:hAnsi="Times New Roman" w:cs="Times New Roman"/>
          <w:sz w:val="24"/>
          <w:szCs w:val="24"/>
        </w:rPr>
        <w:t>LTDR)</w:t>
      </w:r>
    </w:p>
    <w:p w14:paraId="00000237" w14:textId="77777777" w:rsidR="002B65A3" w:rsidRDefault="002B65A3" w:rsidP="00F378F7">
      <w:pPr>
        <w:spacing w:after="0" w:line="576" w:lineRule="auto"/>
        <w:jc w:val="both"/>
        <w:rPr>
          <w:rFonts w:ascii="Times New Roman" w:eastAsia="Times New Roman" w:hAnsi="Times New Roman" w:cs="Times New Roman"/>
          <w:sz w:val="24"/>
          <w:szCs w:val="24"/>
        </w:rPr>
      </w:pPr>
    </w:p>
    <w:p w14:paraId="6A9752D1" w14:textId="77777777" w:rsidR="008A046C" w:rsidRDefault="008A046C" w:rsidP="00A653E7">
      <w:pPr>
        <w:spacing w:line="576" w:lineRule="auto"/>
        <w:jc w:val="both"/>
        <w:rPr>
          <w:rFonts w:ascii="Times New Roman" w:eastAsia="Times New Roman" w:hAnsi="Times New Roman" w:cs="Times New Roman"/>
          <w:sz w:val="24"/>
          <w:szCs w:val="24"/>
        </w:rPr>
      </w:pPr>
    </w:p>
    <w:p w14:paraId="4A5110BD" w14:textId="77777777" w:rsidR="008A046C" w:rsidRDefault="008A046C" w:rsidP="00A653E7">
      <w:pPr>
        <w:spacing w:line="576" w:lineRule="auto"/>
        <w:jc w:val="both"/>
        <w:rPr>
          <w:rFonts w:ascii="Times New Roman" w:eastAsia="Times New Roman" w:hAnsi="Times New Roman" w:cs="Times New Roman"/>
          <w:sz w:val="24"/>
          <w:szCs w:val="24"/>
        </w:rPr>
      </w:pPr>
    </w:p>
    <w:p w14:paraId="22FC0352" w14:textId="77777777" w:rsidR="008A046C" w:rsidRDefault="008A046C" w:rsidP="00A653E7">
      <w:pPr>
        <w:spacing w:line="576" w:lineRule="auto"/>
        <w:jc w:val="both"/>
        <w:rPr>
          <w:rFonts w:ascii="Times New Roman" w:eastAsia="Times New Roman" w:hAnsi="Times New Roman" w:cs="Times New Roman"/>
          <w:sz w:val="24"/>
          <w:szCs w:val="24"/>
        </w:rPr>
      </w:pPr>
    </w:p>
    <w:p w14:paraId="39182067" w14:textId="77777777" w:rsidR="008A046C" w:rsidRDefault="008A046C" w:rsidP="00A653E7">
      <w:pPr>
        <w:spacing w:line="576" w:lineRule="auto"/>
        <w:jc w:val="both"/>
        <w:rPr>
          <w:rFonts w:ascii="Times New Roman" w:eastAsia="Times New Roman" w:hAnsi="Times New Roman" w:cs="Times New Roman"/>
          <w:sz w:val="24"/>
          <w:szCs w:val="24"/>
        </w:rPr>
      </w:pPr>
    </w:p>
    <w:p w14:paraId="6D9FF16C" w14:textId="77777777" w:rsidR="008A046C" w:rsidRPr="00A653E7" w:rsidRDefault="008A046C" w:rsidP="00A653E7">
      <w:pPr>
        <w:spacing w:line="576" w:lineRule="auto"/>
        <w:jc w:val="both"/>
        <w:rPr>
          <w:rFonts w:ascii="Times New Roman" w:eastAsia="Times New Roman" w:hAnsi="Times New Roman" w:cs="Times New Roman"/>
          <w:sz w:val="24"/>
          <w:szCs w:val="24"/>
        </w:rPr>
      </w:pPr>
    </w:p>
    <w:p w14:paraId="3F9EFB96"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51267CBD"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4C8C30EE"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393E053C"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1B5BA26B"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2572B19F"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3C14F6EE"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0B51DDF5"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5EBCBD25" w14:textId="77777777" w:rsidR="00F378F7" w:rsidRDefault="00F378F7" w:rsidP="008A046C">
      <w:pPr>
        <w:spacing w:line="432" w:lineRule="auto"/>
        <w:jc w:val="center"/>
        <w:rPr>
          <w:rFonts w:ascii="Times New Roman" w:eastAsia="Times New Roman" w:hAnsi="Times New Roman" w:cs="Times New Roman"/>
          <w:b/>
          <w:bCs/>
          <w:sz w:val="24"/>
          <w:szCs w:val="24"/>
        </w:rPr>
      </w:pPr>
    </w:p>
    <w:p w14:paraId="045E1B98" w14:textId="77777777" w:rsidR="005203E4" w:rsidRPr="0003508F" w:rsidRDefault="005203E4" w:rsidP="005203E4">
      <w:pPr>
        <w:spacing w:after="0" w:line="360" w:lineRule="auto"/>
        <w:jc w:val="center"/>
        <w:rPr>
          <w:rFonts w:ascii="Times New Roman" w:hAnsi="Times New Roman"/>
          <w:b/>
          <w:sz w:val="24"/>
          <w:szCs w:val="24"/>
        </w:rPr>
      </w:pPr>
      <w:r w:rsidRPr="0003508F">
        <w:rPr>
          <w:rFonts w:ascii="Times New Roman" w:hAnsi="Times New Roman"/>
          <w:b/>
          <w:sz w:val="24"/>
          <w:szCs w:val="24"/>
        </w:rPr>
        <w:lastRenderedPageBreak/>
        <w:t>CHAPTER FOUR</w:t>
      </w:r>
    </w:p>
    <w:p w14:paraId="295543A1" w14:textId="77777777" w:rsidR="005203E4" w:rsidRPr="0003508F" w:rsidRDefault="005203E4" w:rsidP="005203E4">
      <w:pPr>
        <w:spacing w:after="0" w:line="360" w:lineRule="auto"/>
        <w:jc w:val="center"/>
        <w:rPr>
          <w:rFonts w:ascii="Times New Roman" w:hAnsi="Times New Roman"/>
          <w:b/>
          <w:sz w:val="24"/>
          <w:szCs w:val="24"/>
        </w:rPr>
      </w:pPr>
      <w:r w:rsidRPr="0003508F">
        <w:rPr>
          <w:rFonts w:ascii="Times New Roman" w:hAnsi="Times New Roman"/>
          <w:b/>
          <w:sz w:val="24"/>
          <w:szCs w:val="24"/>
        </w:rPr>
        <w:t>DATA PRESENTATION AND ANALYSIS</w:t>
      </w:r>
    </w:p>
    <w:p w14:paraId="47102DD0" w14:textId="77777777" w:rsidR="005203E4" w:rsidRPr="0003508F" w:rsidRDefault="005203E4" w:rsidP="005203E4">
      <w:pPr>
        <w:spacing w:after="0" w:line="360" w:lineRule="auto"/>
        <w:jc w:val="both"/>
        <w:rPr>
          <w:rFonts w:ascii="Times New Roman" w:hAnsi="Times New Roman"/>
          <w:b/>
          <w:sz w:val="24"/>
          <w:szCs w:val="24"/>
        </w:rPr>
      </w:pPr>
      <w:r w:rsidRPr="0003508F">
        <w:rPr>
          <w:rFonts w:ascii="Times New Roman" w:hAnsi="Times New Roman"/>
          <w:b/>
          <w:sz w:val="24"/>
          <w:szCs w:val="24"/>
        </w:rPr>
        <w:t>4.1</w:t>
      </w:r>
      <w:r w:rsidRPr="0003508F">
        <w:rPr>
          <w:rFonts w:ascii="Times New Roman" w:hAnsi="Times New Roman"/>
          <w:b/>
          <w:sz w:val="24"/>
          <w:szCs w:val="24"/>
        </w:rPr>
        <w:tab/>
        <w:t>Data Presentation</w:t>
      </w:r>
    </w:p>
    <w:p w14:paraId="52BA527D" w14:textId="77777777" w:rsidR="005203E4" w:rsidRPr="0003508F" w:rsidRDefault="005203E4" w:rsidP="005203E4">
      <w:pPr>
        <w:spacing w:after="0" w:line="360" w:lineRule="auto"/>
        <w:jc w:val="both"/>
        <w:rPr>
          <w:rFonts w:ascii="Times New Roman" w:hAnsi="Times New Roman"/>
          <w:sz w:val="24"/>
          <w:szCs w:val="24"/>
        </w:rPr>
      </w:pPr>
      <w:r w:rsidRPr="0003508F">
        <w:rPr>
          <w:rFonts w:ascii="Times New Roman" w:hAnsi="Times New Roman"/>
          <w:sz w:val="24"/>
          <w:szCs w:val="24"/>
        </w:rPr>
        <w:t>This chapter deal with the presentation and analysis of data collected. Data were collected from the annual reports of</w:t>
      </w:r>
      <w:r>
        <w:rPr>
          <w:rFonts w:ascii="Times New Roman" w:hAnsi="Times New Roman"/>
          <w:sz w:val="24"/>
          <w:szCs w:val="24"/>
        </w:rPr>
        <w:t xml:space="preserve"> the sampled firm,</w:t>
      </w:r>
      <w:r w:rsidRPr="00176F2B">
        <w:rPr>
          <w:rFonts w:ascii="Times New Roman" w:hAnsi="Times New Roman"/>
          <w:sz w:val="24"/>
          <w:szCs w:val="24"/>
        </w:rPr>
        <w:t xml:space="preserve"> </w:t>
      </w:r>
      <w:r>
        <w:rPr>
          <w:rFonts w:ascii="Times New Roman" w:hAnsi="Times New Roman"/>
          <w:sz w:val="24"/>
          <w:szCs w:val="24"/>
        </w:rPr>
        <w:t xml:space="preserve">Guinness </w:t>
      </w:r>
      <w:r w:rsidRPr="0001627B">
        <w:rPr>
          <w:rFonts w:ascii="Times New Roman" w:eastAsia="Times New Roman" w:hAnsi="Times New Roman"/>
          <w:sz w:val="24"/>
          <w:szCs w:val="24"/>
        </w:rPr>
        <w:t>Nigeria Plc</w:t>
      </w:r>
      <w:r>
        <w:rPr>
          <w:rFonts w:ascii="Times New Roman" w:eastAsia="Times New Roman" w:hAnsi="Times New Roman"/>
          <w:sz w:val="24"/>
          <w:szCs w:val="24"/>
        </w:rPr>
        <w:t>.</w:t>
      </w:r>
      <w:r>
        <w:rPr>
          <w:rFonts w:ascii="Times New Roman" w:hAnsi="Times New Roman"/>
          <w:sz w:val="24"/>
          <w:szCs w:val="24"/>
        </w:rPr>
        <w:t xml:space="preserve"> They are </w:t>
      </w:r>
      <w:r w:rsidRPr="0003508F">
        <w:rPr>
          <w:rFonts w:ascii="Times New Roman" w:hAnsi="Times New Roman"/>
          <w:sz w:val="24"/>
          <w:szCs w:val="24"/>
        </w:rPr>
        <w:t xml:space="preserve">presented using tables showing time series data with its related variables. The researcher’s objective is to arrive at vital and reliable findings and to draw an empirical conclusion as to the </w:t>
      </w:r>
      <w:r>
        <w:rPr>
          <w:rFonts w:ascii="Times New Roman" w:hAnsi="Times New Roman"/>
          <w:sz w:val="24"/>
          <w:szCs w:val="24"/>
        </w:rPr>
        <w:t xml:space="preserve">nexus between </w:t>
      </w:r>
      <w:r w:rsidRPr="0003508F">
        <w:rPr>
          <w:rFonts w:ascii="Times New Roman" w:hAnsi="Times New Roman"/>
          <w:sz w:val="24"/>
          <w:szCs w:val="24"/>
        </w:rPr>
        <w:t xml:space="preserve">“corporate capital structure and </w:t>
      </w:r>
      <w:r>
        <w:rPr>
          <w:rFonts w:ascii="Times New Roman" w:hAnsi="Times New Roman"/>
          <w:sz w:val="24"/>
          <w:szCs w:val="24"/>
        </w:rPr>
        <w:t xml:space="preserve">financial </w:t>
      </w:r>
      <w:r w:rsidRPr="0003508F">
        <w:rPr>
          <w:rFonts w:ascii="Times New Roman" w:hAnsi="Times New Roman"/>
          <w:sz w:val="24"/>
          <w:szCs w:val="24"/>
        </w:rPr>
        <w:t xml:space="preserve">performance of </w:t>
      </w:r>
      <w:r>
        <w:rPr>
          <w:rFonts w:ascii="Times New Roman" w:hAnsi="Times New Roman"/>
          <w:sz w:val="24"/>
          <w:szCs w:val="24"/>
        </w:rPr>
        <w:t>Brewery firms in Nigeria.</w:t>
      </w:r>
    </w:p>
    <w:p w14:paraId="50FB5BA7" w14:textId="77777777" w:rsidR="005203E4" w:rsidRPr="0003508F" w:rsidRDefault="005203E4" w:rsidP="005203E4">
      <w:pPr>
        <w:spacing w:after="0" w:line="360" w:lineRule="auto"/>
        <w:jc w:val="both"/>
        <w:rPr>
          <w:rFonts w:ascii="Times New Roman" w:hAnsi="Times New Roman"/>
          <w:b/>
          <w:sz w:val="24"/>
          <w:szCs w:val="24"/>
        </w:rPr>
      </w:pPr>
      <w:r w:rsidRPr="0003508F">
        <w:rPr>
          <w:rFonts w:ascii="Times New Roman" w:hAnsi="Times New Roman"/>
          <w:b/>
          <w:sz w:val="24"/>
          <w:szCs w:val="24"/>
        </w:rPr>
        <w:t xml:space="preserve">Table </w:t>
      </w:r>
      <w:r>
        <w:rPr>
          <w:rFonts w:ascii="Times New Roman" w:hAnsi="Times New Roman"/>
          <w:b/>
          <w:sz w:val="24"/>
          <w:szCs w:val="24"/>
        </w:rPr>
        <w:t>4.1.1</w:t>
      </w:r>
      <w:r w:rsidRPr="0003508F">
        <w:rPr>
          <w:rFonts w:ascii="Times New Roman" w:hAnsi="Times New Roman"/>
          <w:b/>
          <w:sz w:val="24"/>
          <w:szCs w:val="24"/>
        </w:rPr>
        <w:t xml:space="preserve">: Guinness Nigeria </w:t>
      </w:r>
      <w:proofErr w:type="spellStart"/>
      <w:r w:rsidRPr="0003508F">
        <w:rPr>
          <w:rFonts w:ascii="Times New Roman" w:hAnsi="Times New Roman"/>
          <w:b/>
          <w:sz w:val="24"/>
          <w:szCs w:val="24"/>
        </w:rPr>
        <w:t>Plc</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96"/>
        <w:gridCol w:w="1596"/>
        <w:gridCol w:w="1596"/>
        <w:gridCol w:w="1596"/>
        <w:gridCol w:w="1683"/>
      </w:tblGrid>
      <w:tr w:rsidR="005203E4" w:rsidRPr="0003508F" w14:paraId="07F3801C" w14:textId="77777777" w:rsidTr="006E5B11">
        <w:tc>
          <w:tcPr>
            <w:tcW w:w="1596" w:type="dxa"/>
            <w:tcBorders>
              <w:top w:val="single" w:sz="4" w:space="0" w:color="000000"/>
              <w:left w:val="single" w:sz="4" w:space="0" w:color="000000"/>
              <w:bottom w:val="single" w:sz="4" w:space="0" w:color="000000"/>
              <w:right w:val="single" w:sz="4" w:space="0" w:color="000000"/>
            </w:tcBorders>
          </w:tcPr>
          <w:p w14:paraId="55F7F221" w14:textId="77777777" w:rsidR="005203E4" w:rsidRPr="0003508F" w:rsidRDefault="005203E4" w:rsidP="006E5B11">
            <w:pPr>
              <w:tabs>
                <w:tab w:val="left" w:pos="90"/>
              </w:tabs>
              <w:spacing w:after="0" w:line="240" w:lineRule="auto"/>
              <w:jc w:val="both"/>
              <w:rPr>
                <w:rFonts w:ascii="Times New Roman" w:hAnsi="Times New Roman"/>
                <w:b/>
                <w:sz w:val="24"/>
                <w:szCs w:val="24"/>
              </w:rPr>
            </w:pPr>
            <w:r w:rsidRPr="0003508F">
              <w:rPr>
                <w:rFonts w:ascii="Times New Roman" w:hAnsi="Times New Roman"/>
                <w:b/>
                <w:sz w:val="24"/>
                <w:szCs w:val="24"/>
              </w:rPr>
              <w:t>Year</w:t>
            </w:r>
          </w:p>
        </w:tc>
        <w:tc>
          <w:tcPr>
            <w:tcW w:w="1596" w:type="dxa"/>
            <w:tcBorders>
              <w:top w:val="single" w:sz="4" w:space="0" w:color="000000"/>
              <w:left w:val="single" w:sz="4" w:space="0" w:color="000000"/>
              <w:bottom w:val="single" w:sz="4" w:space="0" w:color="000000"/>
              <w:right w:val="single" w:sz="4" w:space="0" w:color="000000"/>
            </w:tcBorders>
          </w:tcPr>
          <w:p w14:paraId="2410BB60" w14:textId="77777777" w:rsidR="005203E4" w:rsidRPr="0003508F" w:rsidRDefault="005203E4" w:rsidP="006E5B11">
            <w:pPr>
              <w:spacing w:after="0" w:line="240" w:lineRule="auto"/>
              <w:jc w:val="both"/>
              <w:rPr>
                <w:rFonts w:ascii="Times New Roman" w:hAnsi="Times New Roman"/>
                <w:b/>
                <w:sz w:val="24"/>
                <w:szCs w:val="24"/>
              </w:rPr>
            </w:pPr>
            <w:r>
              <w:rPr>
                <w:rFonts w:ascii="Times New Roman" w:hAnsi="Times New Roman"/>
                <w:b/>
                <w:sz w:val="24"/>
                <w:szCs w:val="24"/>
              </w:rPr>
              <w:t>Net Profit Margin (NPM)</w:t>
            </w:r>
          </w:p>
        </w:tc>
        <w:tc>
          <w:tcPr>
            <w:tcW w:w="1596" w:type="dxa"/>
            <w:tcBorders>
              <w:top w:val="single" w:sz="4" w:space="0" w:color="000000"/>
              <w:left w:val="single" w:sz="4" w:space="0" w:color="000000"/>
              <w:bottom w:val="single" w:sz="4" w:space="0" w:color="000000"/>
              <w:right w:val="single" w:sz="4" w:space="0" w:color="000000"/>
            </w:tcBorders>
          </w:tcPr>
          <w:p w14:paraId="30F10E1E" w14:textId="77777777" w:rsidR="005203E4" w:rsidRPr="0003508F" w:rsidRDefault="005203E4" w:rsidP="006E5B11">
            <w:pPr>
              <w:spacing w:after="0" w:line="240" w:lineRule="auto"/>
              <w:jc w:val="both"/>
              <w:rPr>
                <w:rFonts w:ascii="Times New Roman" w:hAnsi="Times New Roman"/>
                <w:b/>
                <w:sz w:val="24"/>
                <w:szCs w:val="24"/>
              </w:rPr>
            </w:pPr>
            <w:r w:rsidRPr="0003508F">
              <w:rPr>
                <w:rFonts w:ascii="Times New Roman" w:hAnsi="Times New Roman"/>
                <w:b/>
                <w:sz w:val="24"/>
                <w:szCs w:val="24"/>
              </w:rPr>
              <w:t>Debt-</w:t>
            </w:r>
            <w:r>
              <w:rPr>
                <w:rFonts w:ascii="Times New Roman" w:hAnsi="Times New Roman"/>
                <w:b/>
                <w:sz w:val="24"/>
                <w:szCs w:val="24"/>
              </w:rPr>
              <w:t>Ratio</w:t>
            </w:r>
          </w:p>
          <w:p w14:paraId="2AB7703D" w14:textId="77777777" w:rsidR="005203E4" w:rsidRPr="0003508F" w:rsidRDefault="005203E4" w:rsidP="006E5B11">
            <w:pPr>
              <w:spacing w:after="0" w:line="240" w:lineRule="auto"/>
              <w:jc w:val="both"/>
              <w:rPr>
                <w:rFonts w:ascii="Times New Roman" w:hAnsi="Times New Roman"/>
                <w:b/>
                <w:sz w:val="24"/>
                <w:szCs w:val="24"/>
              </w:rPr>
            </w:pPr>
            <w:r>
              <w:rPr>
                <w:rFonts w:ascii="Times New Roman" w:hAnsi="Times New Roman"/>
                <w:b/>
                <w:sz w:val="24"/>
                <w:szCs w:val="24"/>
              </w:rPr>
              <w:t>(DR</w:t>
            </w:r>
            <w:r w:rsidRPr="0003508F">
              <w:rPr>
                <w:rFonts w:ascii="Times New Roman" w:hAnsi="Times New Roman"/>
                <w:b/>
                <w:sz w:val="24"/>
                <w:szCs w:val="24"/>
              </w:rPr>
              <w:t>)</w:t>
            </w:r>
          </w:p>
        </w:tc>
        <w:tc>
          <w:tcPr>
            <w:tcW w:w="1596" w:type="dxa"/>
            <w:tcBorders>
              <w:top w:val="single" w:sz="4" w:space="0" w:color="000000"/>
              <w:left w:val="single" w:sz="4" w:space="0" w:color="000000"/>
              <w:bottom w:val="single" w:sz="4" w:space="0" w:color="000000"/>
              <w:right w:val="single" w:sz="4" w:space="0" w:color="000000"/>
            </w:tcBorders>
          </w:tcPr>
          <w:p w14:paraId="5A5997BF" w14:textId="77777777" w:rsidR="005203E4" w:rsidRPr="0003508F" w:rsidRDefault="005203E4" w:rsidP="006E5B11">
            <w:pPr>
              <w:spacing w:after="0" w:line="240" w:lineRule="auto"/>
              <w:jc w:val="both"/>
              <w:rPr>
                <w:rFonts w:ascii="Times New Roman" w:hAnsi="Times New Roman"/>
                <w:b/>
                <w:sz w:val="24"/>
                <w:szCs w:val="24"/>
              </w:rPr>
            </w:pPr>
            <w:r w:rsidRPr="0003508F">
              <w:rPr>
                <w:rFonts w:ascii="Times New Roman" w:hAnsi="Times New Roman"/>
                <w:b/>
                <w:sz w:val="24"/>
                <w:szCs w:val="24"/>
              </w:rPr>
              <w:t>Debt-to-Equity</w:t>
            </w:r>
          </w:p>
          <w:p w14:paraId="3A1F4E15" w14:textId="77777777" w:rsidR="005203E4" w:rsidRPr="0003508F" w:rsidRDefault="005203E4" w:rsidP="006E5B11">
            <w:pPr>
              <w:spacing w:after="0" w:line="240" w:lineRule="auto"/>
              <w:jc w:val="both"/>
              <w:rPr>
                <w:rFonts w:ascii="Times New Roman" w:hAnsi="Times New Roman"/>
                <w:b/>
                <w:sz w:val="24"/>
                <w:szCs w:val="24"/>
              </w:rPr>
            </w:pPr>
            <w:r w:rsidRPr="0003508F">
              <w:rPr>
                <w:rFonts w:ascii="Times New Roman" w:hAnsi="Times New Roman"/>
                <w:b/>
                <w:sz w:val="24"/>
                <w:szCs w:val="24"/>
              </w:rPr>
              <w:t>(DER)</w:t>
            </w:r>
          </w:p>
          <w:p w14:paraId="5E035158" w14:textId="77777777" w:rsidR="005203E4" w:rsidRPr="0003508F" w:rsidRDefault="005203E4" w:rsidP="006E5B11">
            <w:pPr>
              <w:spacing w:after="0" w:line="240" w:lineRule="auto"/>
              <w:jc w:val="both"/>
              <w:rPr>
                <w:rFonts w:ascii="Times New Roman" w:hAnsi="Times New Roman"/>
                <w:b/>
                <w:sz w:val="24"/>
                <w:szCs w:val="24"/>
              </w:rPr>
            </w:pPr>
          </w:p>
        </w:tc>
        <w:tc>
          <w:tcPr>
            <w:tcW w:w="1683" w:type="dxa"/>
            <w:tcBorders>
              <w:top w:val="single" w:sz="4" w:space="0" w:color="000000"/>
              <w:left w:val="single" w:sz="4" w:space="0" w:color="000000"/>
              <w:bottom w:val="single" w:sz="4" w:space="0" w:color="000000"/>
              <w:right w:val="single" w:sz="4" w:space="0" w:color="000000"/>
            </w:tcBorders>
          </w:tcPr>
          <w:p w14:paraId="40549561" w14:textId="77777777" w:rsidR="005203E4" w:rsidRPr="0003508F" w:rsidRDefault="005203E4" w:rsidP="006E5B11">
            <w:pPr>
              <w:spacing w:after="0" w:line="240" w:lineRule="auto"/>
              <w:jc w:val="both"/>
              <w:rPr>
                <w:rFonts w:ascii="Times New Roman" w:hAnsi="Times New Roman"/>
                <w:b/>
                <w:sz w:val="24"/>
                <w:szCs w:val="24"/>
              </w:rPr>
            </w:pPr>
            <w:r>
              <w:rPr>
                <w:rFonts w:ascii="Times New Roman" w:hAnsi="Times New Roman"/>
                <w:b/>
                <w:sz w:val="24"/>
                <w:szCs w:val="24"/>
              </w:rPr>
              <w:t>Long Term Debt Ratio</w:t>
            </w:r>
            <w:r w:rsidRPr="006705F6">
              <w:rPr>
                <w:rFonts w:ascii="Times New Roman" w:hAnsi="Times New Roman"/>
                <w:sz w:val="24"/>
                <w:szCs w:val="24"/>
              </w:rPr>
              <w:t xml:space="preserve"> </w:t>
            </w:r>
            <w:r>
              <w:rPr>
                <w:rFonts w:ascii="Times New Roman" w:hAnsi="Times New Roman"/>
                <w:b/>
                <w:sz w:val="24"/>
                <w:szCs w:val="24"/>
              </w:rPr>
              <w:t>(LTDR</w:t>
            </w:r>
            <w:r w:rsidRPr="0003508F">
              <w:rPr>
                <w:rFonts w:ascii="Times New Roman" w:hAnsi="Times New Roman"/>
                <w:b/>
                <w:sz w:val="24"/>
                <w:szCs w:val="24"/>
              </w:rPr>
              <w:t>)</w:t>
            </w:r>
          </w:p>
        </w:tc>
      </w:tr>
      <w:tr w:rsidR="005203E4" w:rsidRPr="0003508F" w14:paraId="4F49CFE7" w14:textId="77777777" w:rsidTr="006E5B11">
        <w:tc>
          <w:tcPr>
            <w:tcW w:w="1596" w:type="dxa"/>
          </w:tcPr>
          <w:p w14:paraId="23866BCB" w14:textId="77777777" w:rsidR="005203E4" w:rsidRPr="0003508F" w:rsidRDefault="005203E4" w:rsidP="006E5B11">
            <w:pPr>
              <w:tabs>
                <w:tab w:val="left" w:pos="90"/>
              </w:tabs>
              <w:spacing w:after="0" w:line="360" w:lineRule="auto"/>
              <w:rPr>
                <w:rFonts w:ascii="Times New Roman" w:hAnsi="Times New Roman"/>
                <w:sz w:val="24"/>
                <w:szCs w:val="24"/>
              </w:rPr>
            </w:pPr>
            <w:r w:rsidRPr="0003508F">
              <w:rPr>
                <w:rFonts w:ascii="Times New Roman" w:hAnsi="Times New Roman"/>
                <w:sz w:val="24"/>
                <w:szCs w:val="24"/>
              </w:rPr>
              <w:t>20</w:t>
            </w:r>
            <w:r>
              <w:rPr>
                <w:rFonts w:ascii="Times New Roman" w:hAnsi="Times New Roman"/>
                <w:sz w:val="24"/>
                <w:szCs w:val="24"/>
              </w:rPr>
              <w:t>15</w:t>
            </w:r>
          </w:p>
        </w:tc>
        <w:tc>
          <w:tcPr>
            <w:tcW w:w="1596" w:type="dxa"/>
          </w:tcPr>
          <w:p w14:paraId="76E2185E"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0.1243</w:t>
            </w:r>
          </w:p>
        </w:tc>
        <w:tc>
          <w:tcPr>
            <w:tcW w:w="1596" w:type="dxa"/>
          </w:tcPr>
          <w:p w14:paraId="5ACDD53E"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0.6206</w:t>
            </w:r>
          </w:p>
        </w:tc>
        <w:tc>
          <w:tcPr>
            <w:tcW w:w="1596" w:type="dxa"/>
          </w:tcPr>
          <w:p w14:paraId="257A988C"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0.2662</w:t>
            </w:r>
          </w:p>
        </w:tc>
        <w:tc>
          <w:tcPr>
            <w:tcW w:w="1683" w:type="dxa"/>
          </w:tcPr>
          <w:p w14:paraId="6B3AF159"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0.3050</w:t>
            </w:r>
          </w:p>
        </w:tc>
      </w:tr>
      <w:tr w:rsidR="005203E4" w:rsidRPr="0003508F" w14:paraId="26402B11" w14:textId="77777777" w:rsidTr="006E5B11">
        <w:tc>
          <w:tcPr>
            <w:tcW w:w="1596" w:type="dxa"/>
          </w:tcPr>
          <w:p w14:paraId="5DB9B266" w14:textId="77777777" w:rsidR="005203E4" w:rsidRPr="0003508F" w:rsidRDefault="005203E4" w:rsidP="006E5B11">
            <w:pPr>
              <w:tabs>
                <w:tab w:val="left" w:pos="90"/>
              </w:tabs>
              <w:spacing w:after="0" w:line="360" w:lineRule="auto"/>
              <w:rPr>
                <w:rFonts w:ascii="Times New Roman" w:hAnsi="Times New Roman"/>
                <w:sz w:val="24"/>
                <w:szCs w:val="24"/>
              </w:rPr>
            </w:pPr>
            <w:r w:rsidRPr="0003508F">
              <w:rPr>
                <w:rFonts w:ascii="Times New Roman" w:hAnsi="Times New Roman"/>
                <w:sz w:val="24"/>
                <w:szCs w:val="24"/>
              </w:rPr>
              <w:t>20</w:t>
            </w:r>
            <w:r>
              <w:rPr>
                <w:rFonts w:ascii="Times New Roman" w:hAnsi="Times New Roman"/>
                <w:sz w:val="24"/>
                <w:szCs w:val="24"/>
              </w:rPr>
              <w:t>16</w:t>
            </w:r>
          </w:p>
        </w:tc>
        <w:tc>
          <w:tcPr>
            <w:tcW w:w="1596" w:type="dxa"/>
          </w:tcPr>
          <w:p w14:paraId="37FDD8F5"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0.1489</w:t>
            </w:r>
          </w:p>
        </w:tc>
        <w:tc>
          <w:tcPr>
            <w:tcW w:w="1596" w:type="dxa"/>
          </w:tcPr>
          <w:p w14:paraId="20790A0B"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0.8397</w:t>
            </w:r>
          </w:p>
        </w:tc>
        <w:tc>
          <w:tcPr>
            <w:tcW w:w="1596" w:type="dxa"/>
          </w:tcPr>
          <w:p w14:paraId="5E831612"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0.3700</w:t>
            </w:r>
          </w:p>
        </w:tc>
        <w:tc>
          <w:tcPr>
            <w:tcW w:w="1683" w:type="dxa"/>
          </w:tcPr>
          <w:p w14:paraId="65F294B7"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0.1894</w:t>
            </w:r>
          </w:p>
        </w:tc>
      </w:tr>
      <w:tr w:rsidR="005203E4" w:rsidRPr="0003508F" w14:paraId="3F7CADC0" w14:textId="77777777" w:rsidTr="006E5B11">
        <w:tc>
          <w:tcPr>
            <w:tcW w:w="1596" w:type="dxa"/>
          </w:tcPr>
          <w:p w14:paraId="06C0E4F3" w14:textId="77777777" w:rsidR="005203E4" w:rsidRPr="0003508F" w:rsidRDefault="005203E4" w:rsidP="006E5B11">
            <w:pPr>
              <w:tabs>
                <w:tab w:val="left" w:pos="90"/>
              </w:tabs>
              <w:spacing w:after="0" w:line="360" w:lineRule="auto"/>
              <w:rPr>
                <w:rFonts w:ascii="Times New Roman" w:hAnsi="Times New Roman"/>
                <w:sz w:val="24"/>
                <w:szCs w:val="24"/>
              </w:rPr>
            </w:pPr>
            <w:r w:rsidRPr="0003508F">
              <w:rPr>
                <w:rFonts w:ascii="Times New Roman" w:hAnsi="Times New Roman"/>
                <w:sz w:val="24"/>
                <w:szCs w:val="24"/>
              </w:rPr>
              <w:t>20</w:t>
            </w:r>
            <w:r>
              <w:rPr>
                <w:rFonts w:ascii="Times New Roman" w:hAnsi="Times New Roman"/>
                <w:sz w:val="24"/>
                <w:szCs w:val="24"/>
              </w:rPr>
              <w:t>17</w:t>
            </w:r>
          </w:p>
        </w:tc>
        <w:tc>
          <w:tcPr>
            <w:tcW w:w="1596" w:type="dxa"/>
          </w:tcPr>
          <w:p w14:paraId="311BF37A"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0.1621</w:t>
            </w:r>
          </w:p>
        </w:tc>
        <w:tc>
          <w:tcPr>
            <w:tcW w:w="1596" w:type="dxa"/>
          </w:tcPr>
          <w:p w14:paraId="185867D0"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0.9855</w:t>
            </w:r>
          </w:p>
        </w:tc>
        <w:tc>
          <w:tcPr>
            <w:tcW w:w="1596" w:type="dxa"/>
          </w:tcPr>
          <w:p w14:paraId="12935DE6"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0.3597</w:t>
            </w:r>
          </w:p>
        </w:tc>
        <w:tc>
          <w:tcPr>
            <w:tcW w:w="1683" w:type="dxa"/>
          </w:tcPr>
          <w:p w14:paraId="3A85F109"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0.1705</w:t>
            </w:r>
          </w:p>
        </w:tc>
      </w:tr>
      <w:tr w:rsidR="005203E4" w:rsidRPr="0003508F" w14:paraId="0EC8A525" w14:textId="77777777" w:rsidTr="006E5B11">
        <w:tc>
          <w:tcPr>
            <w:tcW w:w="1596" w:type="dxa"/>
          </w:tcPr>
          <w:p w14:paraId="2D228388" w14:textId="77777777" w:rsidR="005203E4" w:rsidRPr="0003508F" w:rsidRDefault="005203E4" w:rsidP="006E5B11">
            <w:pPr>
              <w:tabs>
                <w:tab w:val="left" w:pos="90"/>
              </w:tabs>
              <w:spacing w:after="0" w:line="360" w:lineRule="auto"/>
              <w:rPr>
                <w:rFonts w:ascii="Times New Roman" w:hAnsi="Times New Roman"/>
                <w:sz w:val="24"/>
                <w:szCs w:val="24"/>
              </w:rPr>
            </w:pPr>
            <w:r w:rsidRPr="0003508F">
              <w:rPr>
                <w:rFonts w:ascii="Times New Roman" w:hAnsi="Times New Roman"/>
                <w:sz w:val="24"/>
                <w:szCs w:val="24"/>
              </w:rPr>
              <w:t>20</w:t>
            </w:r>
            <w:r>
              <w:rPr>
                <w:rFonts w:ascii="Times New Roman" w:hAnsi="Times New Roman"/>
                <w:sz w:val="24"/>
                <w:szCs w:val="24"/>
              </w:rPr>
              <w:t>18</w:t>
            </w:r>
          </w:p>
        </w:tc>
        <w:tc>
          <w:tcPr>
            <w:tcW w:w="1596" w:type="dxa"/>
          </w:tcPr>
          <w:p w14:paraId="201CB7A6"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0.1833</w:t>
            </w:r>
          </w:p>
        </w:tc>
        <w:tc>
          <w:tcPr>
            <w:tcW w:w="1596" w:type="dxa"/>
          </w:tcPr>
          <w:p w14:paraId="08BE1A79"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1.3432</w:t>
            </w:r>
          </w:p>
        </w:tc>
        <w:tc>
          <w:tcPr>
            <w:tcW w:w="1596" w:type="dxa"/>
          </w:tcPr>
          <w:p w14:paraId="000A4C28"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0.5732</w:t>
            </w:r>
          </w:p>
        </w:tc>
        <w:tc>
          <w:tcPr>
            <w:tcW w:w="1683" w:type="dxa"/>
          </w:tcPr>
          <w:p w14:paraId="261856DA"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0.1515</w:t>
            </w:r>
          </w:p>
        </w:tc>
      </w:tr>
      <w:tr w:rsidR="005203E4" w:rsidRPr="0003508F" w14:paraId="4D34E15C" w14:textId="77777777" w:rsidTr="006E5B11">
        <w:tc>
          <w:tcPr>
            <w:tcW w:w="1596" w:type="dxa"/>
          </w:tcPr>
          <w:p w14:paraId="4274232E" w14:textId="77777777" w:rsidR="005203E4" w:rsidRPr="0003508F" w:rsidRDefault="005203E4" w:rsidP="006E5B11">
            <w:pPr>
              <w:tabs>
                <w:tab w:val="left" w:pos="90"/>
              </w:tabs>
              <w:spacing w:after="0" w:line="360" w:lineRule="auto"/>
              <w:rPr>
                <w:rFonts w:ascii="Times New Roman" w:hAnsi="Times New Roman"/>
                <w:sz w:val="24"/>
                <w:szCs w:val="24"/>
              </w:rPr>
            </w:pPr>
            <w:r w:rsidRPr="0003508F">
              <w:rPr>
                <w:rFonts w:ascii="Times New Roman" w:hAnsi="Times New Roman"/>
                <w:sz w:val="24"/>
                <w:szCs w:val="24"/>
              </w:rPr>
              <w:t>201</w:t>
            </w:r>
            <w:r>
              <w:rPr>
                <w:rFonts w:ascii="Times New Roman" w:hAnsi="Times New Roman"/>
                <w:sz w:val="24"/>
                <w:szCs w:val="24"/>
              </w:rPr>
              <w:t>9</w:t>
            </w:r>
          </w:p>
        </w:tc>
        <w:tc>
          <w:tcPr>
            <w:tcW w:w="1596" w:type="dxa"/>
          </w:tcPr>
          <w:p w14:paraId="7C767206"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0.1752</w:t>
            </w:r>
          </w:p>
        </w:tc>
        <w:tc>
          <w:tcPr>
            <w:tcW w:w="1596" w:type="dxa"/>
          </w:tcPr>
          <w:p w14:paraId="670159F9"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1.2924</w:t>
            </w:r>
          </w:p>
        </w:tc>
        <w:tc>
          <w:tcPr>
            <w:tcW w:w="1596" w:type="dxa"/>
          </w:tcPr>
          <w:p w14:paraId="39E580CC"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0.5638</w:t>
            </w:r>
          </w:p>
        </w:tc>
        <w:tc>
          <w:tcPr>
            <w:tcW w:w="1683" w:type="dxa"/>
          </w:tcPr>
          <w:p w14:paraId="348AD5B2"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0.1728</w:t>
            </w:r>
          </w:p>
        </w:tc>
      </w:tr>
      <w:tr w:rsidR="005203E4" w:rsidRPr="0003508F" w14:paraId="2DD47A36" w14:textId="77777777" w:rsidTr="006E5B11">
        <w:tc>
          <w:tcPr>
            <w:tcW w:w="1596" w:type="dxa"/>
          </w:tcPr>
          <w:p w14:paraId="00B65C25" w14:textId="77777777" w:rsidR="005203E4" w:rsidRPr="0003508F" w:rsidRDefault="005203E4" w:rsidP="006E5B11">
            <w:pPr>
              <w:tabs>
                <w:tab w:val="left" w:pos="90"/>
              </w:tabs>
              <w:spacing w:after="0" w:line="360" w:lineRule="auto"/>
              <w:rPr>
                <w:rFonts w:ascii="Times New Roman" w:hAnsi="Times New Roman"/>
                <w:sz w:val="24"/>
                <w:szCs w:val="24"/>
              </w:rPr>
            </w:pPr>
            <w:r>
              <w:rPr>
                <w:rFonts w:ascii="Times New Roman" w:hAnsi="Times New Roman"/>
                <w:sz w:val="24"/>
                <w:szCs w:val="24"/>
              </w:rPr>
              <w:t>2020</w:t>
            </w:r>
          </w:p>
        </w:tc>
        <w:tc>
          <w:tcPr>
            <w:tcW w:w="1596" w:type="dxa"/>
          </w:tcPr>
          <w:p w14:paraId="6EF9A31F"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0.1945</w:t>
            </w:r>
          </w:p>
        </w:tc>
        <w:tc>
          <w:tcPr>
            <w:tcW w:w="1596" w:type="dxa"/>
          </w:tcPr>
          <w:p w14:paraId="79F3D87E"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1.2882</w:t>
            </w:r>
          </w:p>
        </w:tc>
        <w:tc>
          <w:tcPr>
            <w:tcW w:w="1596" w:type="dxa"/>
          </w:tcPr>
          <w:p w14:paraId="1AC5454C"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0.5630</w:t>
            </w:r>
          </w:p>
        </w:tc>
        <w:tc>
          <w:tcPr>
            <w:tcW w:w="1683" w:type="dxa"/>
          </w:tcPr>
          <w:p w14:paraId="1D004143"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0.1666</w:t>
            </w:r>
          </w:p>
        </w:tc>
      </w:tr>
      <w:tr w:rsidR="005203E4" w:rsidRPr="0003508F" w14:paraId="4B2BA143" w14:textId="77777777" w:rsidTr="006E5B11">
        <w:tc>
          <w:tcPr>
            <w:tcW w:w="1596" w:type="dxa"/>
          </w:tcPr>
          <w:p w14:paraId="4B613F69" w14:textId="77777777" w:rsidR="005203E4" w:rsidRPr="0003508F" w:rsidRDefault="005203E4" w:rsidP="006E5B11">
            <w:pPr>
              <w:tabs>
                <w:tab w:val="left" w:pos="90"/>
              </w:tabs>
              <w:spacing w:after="0" w:line="360" w:lineRule="auto"/>
              <w:rPr>
                <w:rFonts w:ascii="Times New Roman" w:hAnsi="Times New Roman"/>
                <w:sz w:val="24"/>
                <w:szCs w:val="24"/>
              </w:rPr>
            </w:pPr>
            <w:r>
              <w:rPr>
                <w:rFonts w:ascii="Times New Roman" w:hAnsi="Times New Roman"/>
                <w:sz w:val="24"/>
                <w:szCs w:val="24"/>
              </w:rPr>
              <w:t>2021</w:t>
            </w:r>
          </w:p>
        </w:tc>
        <w:tc>
          <w:tcPr>
            <w:tcW w:w="1596" w:type="dxa"/>
          </w:tcPr>
          <w:p w14:paraId="6CCA7828"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0.1341</w:t>
            </w:r>
          </w:p>
        </w:tc>
        <w:tc>
          <w:tcPr>
            <w:tcW w:w="1596" w:type="dxa"/>
          </w:tcPr>
          <w:p w14:paraId="2E708EA5"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1.7455</w:t>
            </w:r>
          </w:p>
        </w:tc>
        <w:tc>
          <w:tcPr>
            <w:tcW w:w="1596" w:type="dxa"/>
          </w:tcPr>
          <w:p w14:paraId="2F1D0A03"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0.6358</w:t>
            </w:r>
          </w:p>
        </w:tc>
        <w:tc>
          <w:tcPr>
            <w:tcW w:w="1683" w:type="dxa"/>
          </w:tcPr>
          <w:p w14:paraId="0815E62A"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0.4264</w:t>
            </w:r>
          </w:p>
        </w:tc>
      </w:tr>
      <w:tr w:rsidR="005203E4" w:rsidRPr="0003508F" w14:paraId="0F4E30EE" w14:textId="77777777" w:rsidTr="006E5B11">
        <w:tc>
          <w:tcPr>
            <w:tcW w:w="1596" w:type="dxa"/>
          </w:tcPr>
          <w:p w14:paraId="63D67688" w14:textId="77777777" w:rsidR="005203E4" w:rsidRPr="0003508F" w:rsidRDefault="005203E4" w:rsidP="006E5B11">
            <w:pPr>
              <w:tabs>
                <w:tab w:val="left" w:pos="90"/>
              </w:tabs>
              <w:spacing w:after="0" w:line="360" w:lineRule="auto"/>
              <w:rPr>
                <w:rFonts w:ascii="Times New Roman" w:hAnsi="Times New Roman"/>
                <w:sz w:val="24"/>
                <w:szCs w:val="24"/>
              </w:rPr>
            </w:pPr>
            <w:r w:rsidRPr="0003508F">
              <w:rPr>
                <w:rFonts w:ascii="Times New Roman" w:hAnsi="Times New Roman"/>
                <w:sz w:val="24"/>
                <w:szCs w:val="24"/>
              </w:rPr>
              <w:t>20</w:t>
            </w:r>
            <w:r>
              <w:rPr>
                <w:rFonts w:ascii="Times New Roman" w:hAnsi="Times New Roman"/>
                <w:sz w:val="24"/>
                <w:szCs w:val="24"/>
              </w:rPr>
              <w:t>22</w:t>
            </w:r>
          </w:p>
        </w:tc>
        <w:tc>
          <w:tcPr>
            <w:tcW w:w="1596" w:type="dxa"/>
          </w:tcPr>
          <w:p w14:paraId="358E2E87"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0.0980</w:t>
            </w:r>
          </w:p>
        </w:tc>
        <w:tc>
          <w:tcPr>
            <w:tcW w:w="1596" w:type="dxa"/>
          </w:tcPr>
          <w:p w14:paraId="2A9BB2D5"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1.6295</w:t>
            </w:r>
          </w:p>
        </w:tc>
        <w:tc>
          <w:tcPr>
            <w:tcW w:w="1596" w:type="dxa"/>
          </w:tcPr>
          <w:p w14:paraId="32285B4A"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0.6197</w:t>
            </w:r>
          </w:p>
        </w:tc>
        <w:tc>
          <w:tcPr>
            <w:tcW w:w="1683" w:type="dxa"/>
          </w:tcPr>
          <w:p w14:paraId="5142EB6A"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0.4235</w:t>
            </w:r>
          </w:p>
        </w:tc>
      </w:tr>
      <w:tr w:rsidR="005203E4" w:rsidRPr="0003508F" w14:paraId="39413092" w14:textId="77777777" w:rsidTr="006E5B11">
        <w:tc>
          <w:tcPr>
            <w:tcW w:w="1596" w:type="dxa"/>
          </w:tcPr>
          <w:p w14:paraId="45B7D1C2" w14:textId="77777777" w:rsidR="005203E4" w:rsidRPr="0003508F" w:rsidRDefault="005203E4" w:rsidP="006E5B11">
            <w:pPr>
              <w:tabs>
                <w:tab w:val="left" w:pos="90"/>
              </w:tabs>
              <w:spacing w:after="0" w:line="360" w:lineRule="auto"/>
              <w:rPr>
                <w:rFonts w:ascii="Times New Roman" w:hAnsi="Times New Roman"/>
                <w:sz w:val="24"/>
                <w:szCs w:val="24"/>
              </w:rPr>
            </w:pPr>
            <w:r w:rsidRPr="0003508F">
              <w:rPr>
                <w:rFonts w:ascii="Times New Roman" w:hAnsi="Times New Roman"/>
                <w:sz w:val="24"/>
                <w:szCs w:val="24"/>
              </w:rPr>
              <w:t>20</w:t>
            </w:r>
            <w:r>
              <w:rPr>
                <w:rFonts w:ascii="Times New Roman" w:hAnsi="Times New Roman"/>
                <w:sz w:val="24"/>
                <w:szCs w:val="24"/>
              </w:rPr>
              <w:t>23</w:t>
            </w:r>
          </w:p>
        </w:tc>
        <w:tc>
          <w:tcPr>
            <w:tcW w:w="1596" w:type="dxa"/>
          </w:tcPr>
          <w:p w14:paraId="37F6DB44"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0.7232</w:t>
            </w:r>
          </w:p>
        </w:tc>
        <w:tc>
          <w:tcPr>
            <w:tcW w:w="1596" w:type="dxa"/>
          </w:tcPr>
          <w:p w14:paraId="144686BD"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1.9366</w:t>
            </w:r>
          </w:p>
        </w:tc>
        <w:tc>
          <w:tcPr>
            <w:tcW w:w="1596" w:type="dxa"/>
          </w:tcPr>
          <w:p w14:paraId="70ABBBA0"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0.0659</w:t>
            </w:r>
          </w:p>
        </w:tc>
        <w:tc>
          <w:tcPr>
            <w:tcW w:w="1683" w:type="dxa"/>
          </w:tcPr>
          <w:p w14:paraId="0749E775"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0.3344</w:t>
            </w:r>
          </w:p>
        </w:tc>
      </w:tr>
      <w:tr w:rsidR="005203E4" w:rsidRPr="0003508F" w14:paraId="051552D4" w14:textId="77777777" w:rsidTr="006E5B11">
        <w:tc>
          <w:tcPr>
            <w:tcW w:w="1596" w:type="dxa"/>
          </w:tcPr>
          <w:p w14:paraId="14F12C4E" w14:textId="77777777" w:rsidR="005203E4" w:rsidRPr="0003508F" w:rsidRDefault="005203E4" w:rsidP="006E5B11">
            <w:pPr>
              <w:tabs>
                <w:tab w:val="left" w:pos="90"/>
              </w:tabs>
              <w:spacing w:after="0" w:line="360" w:lineRule="auto"/>
              <w:rPr>
                <w:rFonts w:ascii="Times New Roman" w:hAnsi="Times New Roman"/>
                <w:sz w:val="24"/>
                <w:szCs w:val="24"/>
              </w:rPr>
            </w:pPr>
            <w:r w:rsidRPr="0003508F">
              <w:rPr>
                <w:rFonts w:ascii="Times New Roman" w:hAnsi="Times New Roman"/>
                <w:sz w:val="24"/>
                <w:szCs w:val="24"/>
              </w:rPr>
              <w:t>20</w:t>
            </w:r>
            <w:r>
              <w:rPr>
                <w:rFonts w:ascii="Times New Roman" w:hAnsi="Times New Roman"/>
                <w:sz w:val="24"/>
                <w:szCs w:val="24"/>
              </w:rPr>
              <w:t>24</w:t>
            </w:r>
          </w:p>
        </w:tc>
        <w:tc>
          <w:tcPr>
            <w:tcW w:w="1596" w:type="dxa"/>
          </w:tcPr>
          <w:p w14:paraId="033D68F5"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0.0638</w:t>
            </w:r>
          </w:p>
        </w:tc>
        <w:tc>
          <w:tcPr>
            <w:tcW w:w="1596" w:type="dxa"/>
          </w:tcPr>
          <w:p w14:paraId="65F03074"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1.5288</w:t>
            </w:r>
          </w:p>
        </w:tc>
        <w:tc>
          <w:tcPr>
            <w:tcW w:w="1596" w:type="dxa"/>
          </w:tcPr>
          <w:p w14:paraId="4A7FCDD9"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0.6046</w:t>
            </w:r>
          </w:p>
        </w:tc>
        <w:tc>
          <w:tcPr>
            <w:tcW w:w="1683" w:type="dxa"/>
          </w:tcPr>
          <w:p w14:paraId="2408EA68" w14:textId="77777777" w:rsidR="005203E4" w:rsidRPr="0003508F" w:rsidRDefault="005203E4" w:rsidP="006E5B11">
            <w:pPr>
              <w:spacing w:after="0" w:line="360" w:lineRule="auto"/>
              <w:jc w:val="both"/>
              <w:rPr>
                <w:rFonts w:ascii="Times New Roman" w:hAnsi="Times New Roman"/>
                <w:sz w:val="24"/>
                <w:szCs w:val="24"/>
              </w:rPr>
            </w:pPr>
            <w:r w:rsidRPr="0003508F">
              <w:rPr>
                <w:rFonts w:ascii="Times New Roman" w:hAnsi="Times New Roman"/>
                <w:sz w:val="24"/>
                <w:szCs w:val="24"/>
              </w:rPr>
              <w:t>0.3771</w:t>
            </w:r>
          </w:p>
        </w:tc>
      </w:tr>
    </w:tbl>
    <w:p w14:paraId="1E174797" w14:textId="77777777" w:rsidR="005203E4" w:rsidRDefault="005203E4" w:rsidP="005203E4">
      <w:pPr>
        <w:spacing w:after="0" w:line="360" w:lineRule="auto"/>
        <w:jc w:val="both"/>
        <w:rPr>
          <w:rFonts w:ascii="Times New Roman" w:hAnsi="Times New Roman"/>
          <w:sz w:val="24"/>
          <w:szCs w:val="24"/>
        </w:rPr>
      </w:pPr>
      <w:r w:rsidRPr="0003508F">
        <w:rPr>
          <w:rFonts w:ascii="Times New Roman" w:hAnsi="Times New Roman"/>
          <w:b/>
          <w:sz w:val="24"/>
          <w:szCs w:val="24"/>
        </w:rPr>
        <w:t>Source:</w:t>
      </w:r>
      <w:r w:rsidRPr="0003508F">
        <w:rPr>
          <w:rFonts w:ascii="Times New Roman" w:hAnsi="Times New Roman"/>
          <w:sz w:val="24"/>
          <w:szCs w:val="24"/>
        </w:rPr>
        <w:t xml:space="preserve"> Annual reports and accounts of Guinness Nigeria </w:t>
      </w:r>
      <w:proofErr w:type="spellStart"/>
      <w:r w:rsidRPr="0003508F">
        <w:rPr>
          <w:rFonts w:ascii="Times New Roman" w:hAnsi="Times New Roman"/>
          <w:sz w:val="24"/>
          <w:szCs w:val="24"/>
        </w:rPr>
        <w:t>Plc</w:t>
      </w:r>
      <w:proofErr w:type="spellEnd"/>
      <w:r>
        <w:rPr>
          <w:rFonts w:ascii="Times New Roman" w:hAnsi="Times New Roman"/>
          <w:b/>
          <w:sz w:val="24"/>
          <w:szCs w:val="24"/>
        </w:rPr>
        <w:t xml:space="preserve"> (2015-2024</w:t>
      </w:r>
      <w:r w:rsidRPr="0003508F">
        <w:rPr>
          <w:rFonts w:ascii="Times New Roman" w:hAnsi="Times New Roman"/>
          <w:b/>
          <w:sz w:val="24"/>
          <w:szCs w:val="24"/>
        </w:rPr>
        <w:t>)</w:t>
      </w:r>
    </w:p>
    <w:p w14:paraId="7E2224A6" w14:textId="77777777" w:rsidR="005203E4" w:rsidRPr="0003508F" w:rsidRDefault="005203E4" w:rsidP="005203E4">
      <w:pPr>
        <w:spacing w:after="0" w:line="360" w:lineRule="auto"/>
        <w:jc w:val="both"/>
        <w:rPr>
          <w:rFonts w:ascii="Times New Roman" w:hAnsi="Times New Roman"/>
          <w:sz w:val="24"/>
          <w:szCs w:val="24"/>
        </w:rPr>
      </w:pPr>
      <w:r>
        <w:rPr>
          <w:rFonts w:ascii="Times New Roman" w:hAnsi="Times New Roman"/>
          <w:sz w:val="24"/>
          <w:szCs w:val="24"/>
        </w:rPr>
        <w:t xml:space="preserve">Table 4.1.1 </w:t>
      </w:r>
      <w:r w:rsidRPr="0003508F">
        <w:rPr>
          <w:rFonts w:ascii="Times New Roman" w:hAnsi="Times New Roman"/>
          <w:sz w:val="24"/>
          <w:szCs w:val="24"/>
        </w:rPr>
        <w:t xml:space="preserve">shows that Guinness Nigeria </w:t>
      </w:r>
      <w:proofErr w:type="spellStart"/>
      <w:r w:rsidRPr="0003508F">
        <w:rPr>
          <w:rFonts w:ascii="Times New Roman" w:hAnsi="Times New Roman"/>
          <w:sz w:val="24"/>
          <w:szCs w:val="24"/>
        </w:rPr>
        <w:t>Plc</w:t>
      </w:r>
      <w:proofErr w:type="spellEnd"/>
      <w:r w:rsidRPr="0003508F">
        <w:rPr>
          <w:rFonts w:ascii="Times New Roman" w:hAnsi="Times New Roman"/>
          <w:sz w:val="24"/>
          <w:szCs w:val="24"/>
        </w:rPr>
        <w:t xml:space="preserve"> </w:t>
      </w:r>
      <w:r>
        <w:rPr>
          <w:rFonts w:ascii="Times New Roman" w:hAnsi="Times New Roman"/>
          <w:sz w:val="24"/>
          <w:szCs w:val="24"/>
        </w:rPr>
        <w:t>Net Profit Margin</w:t>
      </w:r>
      <w:r w:rsidRPr="0003508F">
        <w:rPr>
          <w:rFonts w:ascii="Times New Roman" w:hAnsi="Times New Roman"/>
          <w:sz w:val="24"/>
          <w:szCs w:val="24"/>
        </w:rPr>
        <w:t xml:space="preserve"> appeared to be stable throughout the period and</w:t>
      </w:r>
      <w:r>
        <w:rPr>
          <w:rFonts w:ascii="Times New Roman" w:hAnsi="Times New Roman"/>
          <w:sz w:val="24"/>
          <w:szCs w:val="24"/>
        </w:rPr>
        <w:t xml:space="preserve"> recorded highest return in 2023</w:t>
      </w:r>
      <w:r w:rsidRPr="0003508F">
        <w:rPr>
          <w:rFonts w:ascii="Times New Roman" w:hAnsi="Times New Roman"/>
          <w:sz w:val="24"/>
          <w:szCs w:val="24"/>
        </w:rPr>
        <w:t>.It is also glaring from the table that Guinness Nigeria</w:t>
      </w:r>
      <w:r>
        <w:rPr>
          <w:rFonts w:ascii="Times New Roman" w:hAnsi="Times New Roman"/>
          <w:sz w:val="24"/>
          <w:szCs w:val="24"/>
        </w:rPr>
        <w:t xml:space="preserve"> </w:t>
      </w:r>
      <w:proofErr w:type="spellStart"/>
      <w:r>
        <w:rPr>
          <w:rFonts w:ascii="Times New Roman" w:hAnsi="Times New Roman"/>
          <w:sz w:val="24"/>
          <w:szCs w:val="24"/>
        </w:rPr>
        <w:t>Plc</w:t>
      </w:r>
      <w:proofErr w:type="spellEnd"/>
      <w:r>
        <w:rPr>
          <w:rFonts w:ascii="Times New Roman" w:hAnsi="Times New Roman"/>
          <w:sz w:val="24"/>
          <w:szCs w:val="24"/>
        </w:rPr>
        <w:t xml:space="preserve"> was highly geared from 2018 to 2024</w:t>
      </w:r>
      <w:r w:rsidRPr="0003508F">
        <w:rPr>
          <w:rFonts w:ascii="Times New Roman" w:hAnsi="Times New Roman"/>
          <w:sz w:val="24"/>
          <w:szCs w:val="24"/>
        </w:rPr>
        <w:t xml:space="preserve"> as indicated</w:t>
      </w:r>
      <w:r>
        <w:rPr>
          <w:rFonts w:ascii="Times New Roman" w:hAnsi="Times New Roman"/>
          <w:sz w:val="24"/>
          <w:szCs w:val="24"/>
        </w:rPr>
        <w:t xml:space="preserve"> by the Debt Ratio, Debt-to-Equity and long term debt ratio</w:t>
      </w:r>
      <w:r w:rsidRPr="0003508F">
        <w:rPr>
          <w:rFonts w:ascii="Times New Roman" w:hAnsi="Times New Roman"/>
          <w:sz w:val="24"/>
          <w:szCs w:val="24"/>
        </w:rPr>
        <w:t>.</w:t>
      </w:r>
    </w:p>
    <w:p w14:paraId="7EE4E85D" w14:textId="77777777" w:rsidR="005203E4" w:rsidRDefault="005203E4" w:rsidP="005203E4">
      <w:pPr>
        <w:spacing w:after="0" w:line="240" w:lineRule="auto"/>
        <w:rPr>
          <w:rFonts w:ascii="Times New Roman" w:hAnsi="Times New Roman"/>
          <w:b/>
          <w:sz w:val="24"/>
          <w:szCs w:val="24"/>
        </w:rPr>
      </w:pPr>
    </w:p>
    <w:p w14:paraId="2EB345ED" w14:textId="77777777" w:rsidR="005203E4" w:rsidRDefault="005203E4" w:rsidP="005203E4">
      <w:pPr>
        <w:spacing w:after="0" w:line="240" w:lineRule="auto"/>
        <w:rPr>
          <w:rFonts w:ascii="Times New Roman" w:hAnsi="Times New Roman"/>
          <w:b/>
          <w:sz w:val="24"/>
          <w:szCs w:val="24"/>
        </w:rPr>
      </w:pPr>
    </w:p>
    <w:p w14:paraId="2E8E5E9B" w14:textId="77777777" w:rsidR="005203E4" w:rsidRDefault="005203E4" w:rsidP="005203E4">
      <w:pPr>
        <w:spacing w:after="0" w:line="240" w:lineRule="auto"/>
        <w:rPr>
          <w:rFonts w:ascii="Times New Roman" w:hAnsi="Times New Roman"/>
          <w:b/>
          <w:sz w:val="24"/>
          <w:szCs w:val="24"/>
        </w:rPr>
      </w:pPr>
    </w:p>
    <w:p w14:paraId="26D01B0E" w14:textId="77777777" w:rsidR="005203E4" w:rsidRDefault="005203E4" w:rsidP="005203E4">
      <w:pPr>
        <w:spacing w:after="0" w:line="240" w:lineRule="auto"/>
        <w:rPr>
          <w:rFonts w:ascii="Times New Roman" w:hAnsi="Times New Roman"/>
          <w:b/>
          <w:sz w:val="24"/>
          <w:szCs w:val="24"/>
        </w:rPr>
      </w:pPr>
    </w:p>
    <w:p w14:paraId="18AAAB26" w14:textId="77777777" w:rsidR="005203E4" w:rsidRDefault="005203E4" w:rsidP="005203E4">
      <w:pPr>
        <w:spacing w:after="0" w:line="240" w:lineRule="auto"/>
        <w:rPr>
          <w:rFonts w:ascii="Times New Roman" w:hAnsi="Times New Roman"/>
          <w:b/>
          <w:sz w:val="24"/>
          <w:szCs w:val="24"/>
        </w:rPr>
      </w:pPr>
    </w:p>
    <w:p w14:paraId="66749A15" w14:textId="77777777" w:rsidR="005203E4" w:rsidRDefault="005203E4" w:rsidP="005203E4">
      <w:pPr>
        <w:spacing w:after="0" w:line="240" w:lineRule="auto"/>
        <w:rPr>
          <w:rFonts w:ascii="Times New Roman" w:hAnsi="Times New Roman"/>
          <w:b/>
          <w:sz w:val="24"/>
          <w:szCs w:val="24"/>
        </w:rPr>
      </w:pPr>
    </w:p>
    <w:p w14:paraId="22480A32" w14:textId="77777777" w:rsidR="005203E4" w:rsidRDefault="005203E4" w:rsidP="005203E4">
      <w:pPr>
        <w:spacing w:after="0" w:line="240" w:lineRule="auto"/>
        <w:rPr>
          <w:rFonts w:ascii="Times New Roman" w:hAnsi="Times New Roman"/>
          <w:b/>
          <w:sz w:val="24"/>
          <w:szCs w:val="24"/>
        </w:rPr>
      </w:pPr>
      <w:r>
        <w:rPr>
          <w:rFonts w:ascii="Times New Roman" w:hAnsi="Times New Roman"/>
          <w:b/>
          <w:sz w:val="24"/>
          <w:szCs w:val="24"/>
        </w:rPr>
        <w:lastRenderedPageBreak/>
        <w:t>4.2</w:t>
      </w:r>
      <w:r>
        <w:rPr>
          <w:rFonts w:ascii="Times New Roman" w:hAnsi="Times New Roman"/>
          <w:b/>
          <w:sz w:val="24"/>
          <w:szCs w:val="24"/>
        </w:rPr>
        <w:tab/>
        <w:t>Data Analysis</w:t>
      </w:r>
    </w:p>
    <w:p w14:paraId="40BBEF97" w14:textId="77777777" w:rsidR="005203E4" w:rsidRPr="003C0BA8" w:rsidRDefault="005203E4" w:rsidP="005203E4">
      <w:pPr>
        <w:spacing w:after="0" w:line="240" w:lineRule="auto"/>
        <w:rPr>
          <w:rFonts w:ascii="Times New Roman" w:hAnsi="Times New Roman"/>
          <w:b/>
          <w:sz w:val="14"/>
          <w:szCs w:val="24"/>
        </w:rPr>
      </w:pPr>
    </w:p>
    <w:p w14:paraId="04E33C04" w14:textId="77777777" w:rsidR="005203E4" w:rsidRPr="0003508F" w:rsidRDefault="005203E4" w:rsidP="005203E4">
      <w:pPr>
        <w:spacing w:after="0" w:line="240" w:lineRule="auto"/>
        <w:rPr>
          <w:rFonts w:ascii="Times New Roman" w:hAnsi="Times New Roman"/>
          <w:b/>
          <w:sz w:val="24"/>
          <w:szCs w:val="24"/>
        </w:rPr>
      </w:pPr>
      <w:r>
        <w:rPr>
          <w:rFonts w:ascii="Times New Roman" w:hAnsi="Times New Roman"/>
          <w:b/>
          <w:sz w:val="24"/>
          <w:szCs w:val="24"/>
        </w:rPr>
        <w:t>Table 4.2.1</w:t>
      </w:r>
      <w:r>
        <w:rPr>
          <w:rFonts w:ascii="Times New Roman" w:hAnsi="Times New Roman"/>
          <w:b/>
          <w:sz w:val="24"/>
          <w:szCs w:val="24"/>
        </w:rPr>
        <w:tab/>
      </w:r>
      <w:r w:rsidRPr="0003508F">
        <w:rPr>
          <w:rFonts w:ascii="Times New Roman" w:hAnsi="Times New Roman"/>
          <w:b/>
          <w:sz w:val="24"/>
          <w:szCs w:val="24"/>
        </w:rPr>
        <w:t>: Descriptive Statistics</w:t>
      </w:r>
    </w:p>
    <w:p w14:paraId="1C8215DC" w14:textId="77777777" w:rsidR="005203E4" w:rsidRPr="00DF5092" w:rsidRDefault="005203E4" w:rsidP="005203E4">
      <w:pPr>
        <w:autoSpaceDE w:val="0"/>
        <w:autoSpaceDN w:val="0"/>
        <w:adjustRightInd w:val="0"/>
        <w:spacing w:after="0" w:line="240" w:lineRule="auto"/>
        <w:rPr>
          <w:rFonts w:ascii="Times New Roman" w:hAnsi="Times New Roman"/>
          <w:szCs w:val="24"/>
        </w:rPr>
      </w:pPr>
    </w:p>
    <w:tbl>
      <w:tblPr>
        <w:tblW w:w="0" w:type="auto"/>
        <w:tblLayout w:type="fixed"/>
        <w:tblCellMar>
          <w:left w:w="0" w:type="dxa"/>
          <w:right w:w="0" w:type="dxa"/>
        </w:tblCellMar>
        <w:tblLook w:val="0000" w:firstRow="0" w:lastRow="0" w:firstColumn="0" w:lastColumn="0" w:noHBand="0" w:noVBand="0"/>
      </w:tblPr>
      <w:tblGrid>
        <w:gridCol w:w="1362"/>
        <w:gridCol w:w="1200"/>
        <w:gridCol w:w="1200"/>
        <w:gridCol w:w="1200"/>
        <w:gridCol w:w="1200"/>
      </w:tblGrid>
      <w:tr w:rsidR="005203E4" w:rsidRPr="00DF5092" w14:paraId="0E1C1129" w14:textId="77777777" w:rsidTr="006E5B11">
        <w:trPr>
          <w:trHeight w:val="204"/>
        </w:trPr>
        <w:tc>
          <w:tcPr>
            <w:tcW w:w="1362" w:type="dxa"/>
            <w:tcBorders>
              <w:top w:val="nil"/>
              <w:left w:val="nil"/>
              <w:bottom w:val="nil"/>
              <w:right w:val="nil"/>
            </w:tcBorders>
            <w:vAlign w:val="bottom"/>
          </w:tcPr>
          <w:p w14:paraId="458D596F"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p>
        </w:tc>
        <w:tc>
          <w:tcPr>
            <w:tcW w:w="1200" w:type="dxa"/>
            <w:tcBorders>
              <w:top w:val="nil"/>
              <w:left w:val="nil"/>
              <w:bottom w:val="nil"/>
              <w:right w:val="nil"/>
            </w:tcBorders>
            <w:vAlign w:val="bottom"/>
          </w:tcPr>
          <w:p w14:paraId="5AACE039"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Pr>
                <w:rFonts w:ascii="Times New Roman" w:hAnsi="Times New Roman"/>
                <w:color w:val="000000"/>
                <w:szCs w:val="24"/>
              </w:rPr>
              <w:t>NPM</w:t>
            </w:r>
          </w:p>
        </w:tc>
        <w:tc>
          <w:tcPr>
            <w:tcW w:w="1200" w:type="dxa"/>
            <w:tcBorders>
              <w:top w:val="nil"/>
              <w:left w:val="nil"/>
              <w:bottom w:val="nil"/>
              <w:right w:val="nil"/>
            </w:tcBorders>
            <w:vAlign w:val="bottom"/>
          </w:tcPr>
          <w:p w14:paraId="3522CFF0"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Pr>
                <w:rFonts w:ascii="Times New Roman" w:hAnsi="Times New Roman"/>
                <w:color w:val="000000"/>
                <w:szCs w:val="24"/>
              </w:rPr>
              <w:t>D</w:t>
            </w:r>
            <w:r w:rsidRPr="00DF5092">
              <w:rPr>
                <w:rFonts w:ascii="Times New Roman" w:hAnsi="Times New Roman"/>
                <w:color w:val="000000"/>
                <w:szCs w:val="24"/>
              </w:rPr>
              <w:t>R</w:t>
            </w:r>
          </w:p>
        </w:tc>
        <w:tc>
          <w:tcPr>
            <w:tcW w:w="1200" w:type="dxa"/>
            <w:tcBorders>
              <w:top w:val="nil"/>
              <w:left w:val="nil"/>
              <w:bottom w:val="nil"/>
              <w:right w:val="nil"/>
            </w:tcBorders>
            <w:vAlign w:val="bottom"/>
          </w:tcPr>
          <w:p w14:paraId="138FECE0"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Pr>
                <w:rFonts w:ascii="Times New Roman" w:hAnsi="Times New Roman"/>
                <w:color w:val="000000"/>
                <w:szCs w:val="24"/>
              </w:rPr>
              <w:t>DER</w:t>
            </w:r>
          </w:p>
        </w:tc>
        <w:tc>
          <w:tcPr>
            <w:tcW w:w="1200" w:type="dxa"/>
            <w:tcBorders>
              <w:top w:val="nil"/>
              <w:left w:val="nil"/>
              <w:bottom w:val="nil"/>
              <w:right w:val="nil"/>
            </w:tcBorders>
            <w:vAlign w:val="bottom"/>
          </w:tcPr>
          <w:p w14:paraId="137F1A2E"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Pr>
                <w:rFonts w:ascii="Times New Roman" w:hAnsi="Times New Roman"/>
                <w:color w:val="000000"/>
                <w:szCs w:val="24"/>
              </w:rPr>
              <w:t>LTD</w:t>
            </w:r>
            <w:r w:rsidRPr="00DF5092">
              <w:rPr>
                <w:rFonts w:ascii="Times New Roman" w:hAnsi="Times New Roman"/>
                <w:color w:val="000000"/>
                <w:szCs w:val="24"/>
              </w:rPr>
              <w:t>R</w:t>
            </w:r>
          </w:p>
        </w:tc>
      </w:tr>
      <w:tr w:rsidR="005203E4" w:rsidRPr="00DF5092" w14:paraId="1650D54D" w14:textId="77777777" w:rsidTr="006E5B11">
        <w:trPr>
          <w:trHeight w:val="204"/>
        </w:trPr>
        <w:tc>
          <w:tcPr>
            <w:tcW w:w="1362" w:type="dxa"/>
            <w:tcBorders>
              <w:top w:val="nil"/>
              <w:left w:val="nil"/>
              <w:bottom w:val="nil"/>
              <w:right w:val="nil"/>
            </w:tcBorders>
            <w:vAlign w:val="bottom"/>
          </w:tcPr>
          <w:p w14:paraId="65CAF914"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Mean</w:t>
            </w:r>
          </w:p>
        </w:tc>
        <w:tc>
          <w:tcPr>
            <w:tcW w:w="1200" w:type="dxa"/>
            <w:tcBorders>
              <w:top w:val="nil"/>
              <w:left w:val="nil"/>
              <w:bottom w:val="nil"/>
              <w:right w:val="nil"/>
            </w:tcBorders>
            <w:vAlign w:val="bottom"/>
          </w:tcPr>
          <w:p w14:paraId="36C27465"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0.200740</w:t>
            </w:r>
          </w:p>
        </w:tc>
        <w:tc>
          <w:tcPr>
            <w:tcW w:w="1200" w:type="dxa"/>
            <w:tcBorders>
              <w:top w:val="nil"/>
              <w:left w:val="nil"/>
              <w:bottom w:val="nil"/>
              <w:right w:val="nil"/>
            </w:tcBorders>
            <w:vAlign w:val="bottom"/>
          </w:tcPr>
          <w:p w14:paraId="5CF81165"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1.321000</w:t>
            </w:r>
          </w:p>
        </w:tc>
        <w:tc>
          <w:tcPr>
            <w:tcW w:w="1200" w:type="dxa"/>
            <w:tcBorders>
              <w:top w:val="nil"/>
              <w:left w:val="nil"/>
              <w:bottom w:val="nil"/>
              <w:right w:val="nil"/>
            </w:tcBorders>
            <w:vAlign w:val="bottom"/>
          </w:tcPr>
          <w:p w14:paraId="33C02D34"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0.462190</w:t>
            </w:r>
          </w:p>
        </w:tc>
        <w:tc>
          <w:tcPr>
            <w:tcW w:w="1200" w:type="dxa"/>
            <w:tcBorders>
              <w:top w:val="nil"/>
              <w:left w:val="nil"/>
              <w:bottom w:val="nil"/>
              <w:right w:val="nil"/>
            </w:tcBorders>
            <w:vAlign w:val="bottom"/>
          </w:tcPr>
          <w:p w14:paraId="6E92F1BD"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0.271720</w:t>
            </w:r>
          </w:p>
        </w:tc>
      </w:tr>
      <w:tr w:rsidR="005203E4" w:rsidRPr="00DF5092" w14:paraId="3FCC24DD" w14:textId="77777777" w:rsidTr="006E5B11">
        <w:trPr>
          <w:trHeight w:val="204"/>
        </w:trPr>
        <w:tc>
          <w:tcPr>
            <w:tcW w:w="1362" w:type="dxa"/>
            <w:tcBorders>
              <w:top w:val="nil"/>
              <w:left w:val="nil"/>
              <w:bottom w:val="nil"/>
              <w:right w:val="nil"/>
            </w:tcBorders>
            <w:vAlign w:val="bottom"/>
          </w:tcPr>
          <w:p w14:paraId="3613A558"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Median</w:t>
            </w:r>
          </w:p>
        </w:tc>
        <w:tc>
          <w:tcPr>
            <w:tcW w:w="1200" w:type="dxa"/>
            <w:tcBorders>
              <w:top w:val="nil"/>
              <w:left w:val="nil"/>
              <w:bottom w:val="nil"/>
              <w:right w:val="nil"/>
            </w:tcBorders>
            <w:vAlign w:val="bottom"/>
          </w:tcPr>
          <w:p w14:paraId="2ABAE78E"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0.155500</w:t>
            </w:r>
          </w:p>
        </w:tc>
        <w:tc>
          <w:tcPr>
            <w:tcW w:w="1200" w:type="dxa"/>
            <w:tcBorders>
              <w:top w:val="nil"/>
              <w:left w:val="nil"/>
              <w:bottom w:val="nil"/>
              <w:right w:val="nil"/>
            </w:tcBorders>
            <w:vAlign w:val="bottom"/>
          </w:tcPr>
          <w:p w14:paraId="5F51EA1B"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1.317800</w:t>
            </w:r>
          </w:p>
        </w:tc>
        <w:tc>
          <w:tcPr>
            <w:tcW w:w="1200" w:type="dxa"/>
            <w:tcBorders>
              <w:top w:val="nil"/>
              <w:left w:val="nil"/>
              <w:bottom w:val="nil"/>
              <w:right w:val="nil"/>
            </w:tcBorders>
            <w:vAlign w:val="bottom"/>
          </w:tcPr>
          <w:p w14:paraId="648EFE80"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0.563400</w:t>
            </w:r>
          </w:p>
        </w:tc>
        <w:tc>
          <w:tcPr>
            <w:tcW w:w="1200" w:type="dxa"/>
            <w:tcBorders>
              <w:top w:val="nil"/>
              <w:left w:val="nil"/>
              <w:bottom w:val="nil"/>
              <w:right w:val="nil"/>
            </w:tcBorders>
            <w:vAlign w:val="bottom"/>
          </w:tcPr>
          <w:p w14:paraId="5CC65588"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0.247200</w:t>
            </w:r>
          </w:p>
        </w:tc>
      </w:tr>
      <w:tr w:rsidR="005203E4" w:rsidRPr="00DF5092" w14:paraId="5708B60D" w14:textId="77777777" w:rsidTr="006E5B11">
        <w:trPr>
          <w:trHeight w:val="204"/>
        </w:trPr>
        <w:tc>
          <w:tcPr>
            <w:tcW w:w="1362" w:type="dxa"/>
            <w:tcBorders>
              <w:top w:val="nil"/>
              <w:left w:val="nil"/>
              <w:bottom w:val="nil"/>
              <w:right w:val="nil"/>
            </w:tcBorders>
            <w:vAlign w:val="bottom"/>
          </w:tcPr>
          <w:p w14:paraId="15AEFFB0"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Maximum</w:t>
            </w:r>
          </w:p>
        </w:tc>
        <w:tc>
          <w:tcPr>
            <w:tcW w:w="1200" w:type="dxa"/>
            <w:tcBorders>
              <w:top w:val="nil"/>
              <w:left w:val="nil"/>
              <w:bottom w:val="nil"/>
              <w:right w:val="nil"/>
            </w:tcBorders>
            <w:vAlign w:val="bottom"/>
          </w:tcPr>
          <w:p w14:paraId="7593CEC3"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0.723200</w:t>
            </w:r>
          </w:p>
        </w:tc>
        <w:tc>
          <w:tcPr>
            <w:tcW w:w="1200" w:type="dxa"/>
            <w:tcBorders>
              <w:top w:val="nil"/>
              <w:left w:val="nil"/>
              <w:bottom w:val="nil"/>
              <w:right w:val="nil"/>
            </w:tcBorders>
            <w:vAlign w:val="bottom"/>
          </w:tcPr>
          <w:p w14:paraId="42700826"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1.936600</w:t>
            </w:r>
          </w:p>
        </w:tc>
        <w:tc>
          <w:tcPr>
            <w:tcW w:w="1200" w:type="dxa"/>
            <w:tcBorders>
              <w:top w:val="nil"/>
              <w:left w:val="nil"/>
              <w:bottom w:val="nil"/>
              <w:right w:val="nil"/>
            </w:tcBorders>
            <w:vAlign w:val="bottom"/>
          </w:tcPr>
          <w:p w14:paraId="5EF576A4"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0.635800</w:t>
            </w:r>
          </w:p>
        </w:tc>
        <w:tc>
          <w:tcPr>
            <w:tcW w:w="1200" w:type="dxa"/>
            <w:tcBorders>
              <w:top w:val="nil"/>
              <w:left w:val="nil"/>
              <w:bottom w:val="nil"/>
              <w:right w:val="nil"/>
            </w:tcBorders>
            <w:vAlign w:val="bottom"/>
          </w:tcPr>
          <w:p w14:paraId="09D54D72"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0.426400</w:t>
            </w:r>
          </w:p>
        </w:tc>
      </w:tr>
      <w:tr w:rsidR="005203E4" w:rsidRPr="00DF5092" w14:paraId="3DDC9F1C" w14:textId="77777777" w:rsidTr="006E5B11">
        <w:trPr>
          <w:trHeight w:val="204"/>
        </w:trPr>
        <w:tc>
          <w:tcPr>
            <w:tcW w:w="1362" w:type="dxa"/>
            <w:tcBorders>
              <w:top w:val="nil"/>
              <w:left w:val="nil"/>
              <w:bottom w:val="nil"/>
              <w:right w:val="nil"/>
            </w:tcBorders>
            <w:vAlign w:val="bottom"/>
          </w:tcPr>
          <w:p w14:paraId="043CEDF0"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Minimum</w:t>
            </w:r>
          </w:p>
        </w:tc>
        <w:tc>
          <w:tcPr>
            <w:tcW w:w="1200" w:type="dxa"/>
            <w:tcBorders>
              <w:top w:val="nil"/>
              <w:left w:val="nil"/>
              <w:bottom w:val="nil"/>
              <w:right w:val="nil"/>
            </w:tcBorders>
            <w:vAlign w:val="bottom"/>
          </w:tcPr>
          <w:p w14:paraId="3080C22A"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0.063800</w:t>
            </w:r>
          </w:p>
        </w:tc>
        <w:tc>
          <w:tcPr>
            <w:tcW w:w="1200" w:type="dxa"/>
            <w:tcBorders>
              <w:top w:val="nil"/>
              <w:left w:val="nil"/>
              <w:bottom w:val="nil"/>
              <w:right w:val="nil"/>
            </w:tcBorders>
            <w:vAlign w:val="bottom"/>
          </w:tcPr>
          <w:p w14:paraId="56A5A504"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0.620600</w:t>
            </w:r>
          </w:p>
        </w:tc>
        <w:tc>
          <w:tcPr>
            <w:tcW w:w="1200" w:type="dxa"/>
            <w:tcBorders>
              <w:top w:val="nil"/>
              <w:left w:val="nil"/>
              <w:bottom w:val="nil"/>
              <w:right w:val="nil"/>
            </w:tcBorders>
            <w:vAlign w:val="bottom"/>
          </w:tcPr>
          <w:p w14:paraId="2BB8698A"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0.065900</w:t>
            </w:r>
          </w:p>
        </w:tc>
        <w:tc>
          <w:tcPr>
            <w:tcW w:w="1200" w:type="dxa"/>
            <w:tcBorders>
              <w:top w:val="nil"/>
              <w:left w:val="nil"/>
              <w:bottom w:val="nil"/>
              <w:right w:val="nil"/>
            </w:tcBorders>
            <w:vAlign w:val="bottom"/>
          </w:tcPr>
          <w:p w14:paraId="5CB599DD"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0.151500</w:t>
            </w:r>
          </w:p>
        </w:tc>
      </w:tr>
      <w:tr w:rsidR="005203E4" w:rsidRPr="00DF5092" w14:paraId="1E1AF571" w14:textId="77777777" w:rsidTr="006E5B11">
        <w:trPr>
          <w:trHeight w:val="204"/>
        </w:trPr>
        <w:tc>
          <w:tcPr>
            <w:tcW w:w="1362" w:type="dxa"/>
            <w:tcBorders>
              <w:top w:val="nil"/>
              <w:left w:val="nil"/>
              <w:bottom w:val="nil"/>
              <w:right w:val="nil"/>
            </w:tcBorders>
            <w:vAlign w:val="bottom"/>
          </w:tcPr>
          <w:p w14:paraId="53D0B742"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Std. Dev.</w:t>
            </w:r>
          </w:p>
        </w:tc>
        <w:tc>
          <w:tcPr>
            <w:tcW w:w="1200" w:type="dxa"/>
            <w:tcBorders>
              <w:top w:val="nil"/>
              <w:left w:val="nil"/>
              <w:bottom w:val="nil"/>
              <w:right w:val="nil"/>
            </w:tcBorders>
            <w:vAlign w:val="bottom"/>
          </w:tcPr>
          <w:p w14:paraId="091340C3"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0.187892</w:t>
            </w:r>
          </w:p>
        </w:tc>
        <w:tc>
          <w:tcPr>
            <w:tcW w:w="1200" w:type="dxa"/>
            <w:tcBorders>
              <w:top w:val="nil"/>
              <w:left w:val="nil"/>
              <w:bottom w:val="nil"/>
              <w:right w:val="nil"/>
            </w:tcBorders>
            <w:vAlign w:val="bottom"/>
          </w:tcPr>
          <w:p w14:paraId="42A82DE4"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0.412940</w:t>
            </w:r>
          </w:p>
        </w:tc>
        <w:tc>
          <w:tcPr>
            <w:tcW w:w="1200" w:type="dxa"/>
            <w:tcBorders>
              <w:top w:val="nil"/>
              <w:left w:val="nil"/>
              <w:bottom w:val="nil"/>
              <w:right w:val="nil"/>
            </w:tcBorders>
            <w:vAlign w:val="bottom"/>
          </w:tcPr>
          <w:p w14:paraId="48F54E62"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0.189298</w:t>
            </w:r>
          </w:p>
        </w:tc>
        <w:tc>
          <w:tcPr>
            <w:tcW w:w="1200" w:type="dxa"/>
            <w:tcBorders>
              <w:top w:val="nil"/>
              <w:left w:val="nil"/>
              <w:bottom w:val="nil"/>
              <w:right w:val="nil"/>
            </w:tcBorders>
            <w:vAlign w:val="bottom"/>
          </w:tcPr>
          <w:p w14:paraId="05CCD52E"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0.113242</w:t>
            </w:r>
          </w:p>
        </w:tc>
      </w:tr>
      <w:tr w:rsidR="005203E4" w:rsidRPr="00DF5092" w14:paraId="32D1B615" w14:textId="77777777" w:rsidTr="006E5B11">
        <w:trPr>
          <w:trHeight w:val="204"/>
        </w:trPr>
        <w:tc>
          <w:tcPr>
            <w:tcW w:w="1362" w:type="dxa"/>
            <w:tcBorders>
              <w:top w:val="nil"/>
              <w:left w:val="nil"/>
              <w:bottom w:val="nil"/>
              <w:right w:val="nil"/>
            </w:tcBorders>
            <w:vAlign w:val="bottom"/>
          </w:tcPr>
          <w:p w14:paraId="0B46BE94"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w:t>
            </w:r>
            <w:proofErr w:type="spellStart"/>
            <w:r w:rsidRPr="00DF5092">
              <w:rPr>
                <w:rFonts w:ascii="Times New Roman" w:hAnsi="Times New Roman"/>
                <w:color w:val="000000"/>
                <w:szCs w:val="24"/>
              </w:rPr>
              <w:t>Skewness</w:t>
            </w:r>
            <w:proofErr w:type="spellEnd"/>
          </w:p>
        </w:tc>
        <w:tc>
          <w:tcPr>
            <w:tcW w:w="1200" w:type="dxa"/>
            <w:tcBorders>
              <w:top w:val="nil"/>
              <w:left w:val="nil"/>
              <w:bottom w:val="nil"/>
              <w:right w:val="nil"/>
            </w:tcBorders>
            <w:vAlign w:val="bottom"/>
          </w:tcPr>
          <w:p w14:paraId="3409F507"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2.436594</w:t>
            </w:r>
          </w:p>
        </w:tc>
        <w:tc>
          <w:tcPr>
            <w:tcW w:w="1200" w:type="dxa"/>
            <w:tcBorders>
              <w:top w:val="nil"/>
              <w:left w:val="nil"/>
              <w:bottom w:val="nil"/>
              <w:right w:val="nil"/>
            </w:tcBorders>
            <w:vAlign w:val="bottom"/>
          </w:tcPr>
          <w:p w14:paraId="7D09EF65"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-0.240807</w:t>
            </w:r>
          </w:p>
        </w:tc>
        <w:tc>
          <w:tcPr>
            <w:tcW w:w="1200" w:type="dxa"/>
            <w:tcBorders>
              <w:top w:val="nil"/>
              <w:left w:val="nil"/>
              <w:bottom w:val="nil"/>
              <w:right w:val="nil"/>
            </w:tcBorders>
            <w:vAlign w:val="bottom"/>
          </w:tcPr>
          <w:p w14:paraId="0131FE71"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-0.969577</w:t>
            </w:r>
          </w:p>
        </w:tc>
        <w:tc>
          <w:tcPr>
            <w:tcW w:w="1200" w:type="dxa"/>
            <w:tcBorders>
              <w:top w:val="nil"/>
              <w:left w:val="nil"/>
              <w:bottom w:val="nil"/>
              <w:right w:val="nil"/>
            </w:tcBorders>
            <w:vAlign w:val="bottom"/>
          </w:tcPr>
          <w:p w14:paraId="75FAD531"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0.257182</w:t>
            </w:r>
          </w:p>
        </w:tc>
      </w:tr>
      <w:tr w:rsidR="005203E4" w:rsidRPr="00DF5092" w14:paraId="3F7EE2E9" w14:textId="77777777" w:rsidTr="006E5B11">
        <w:trPr>
          <w:trHeight w:val="204"/>
        </w:trPr>
        <w:tc>
          <w:tcPr>
            <w:tcW w:w="1362" w:type="dxa"/>
            <w:tcBorders>
              <w:top w:val="nil"/>
              <w:left w:val="nil"/>
              <w:bottom w:val="nil"/>
              <w:right w:val="nil"/>
            </w:tcBorders>
            <w:vAlign w:val="bottom"/>
          </w:tcPr>
          <w:p w14:paraId="32431D9E"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Kurtosis</w:t>
            </w:r>
          </w:p>
        </w:tc>
        <w:tc>
          <w:tcPr>
            <w:tcW w:w="1200" w:type="dxa"/>
            <w:tcBorders>
              <w:top w:val="nil"/>
              <w:left w:val="nil"/>
              <w:bottom w:val="nil"/>
              <w:right w:val="nil"/>
            </w:tcBorders>
            <w:vAlign w:val="bottom"/>
          </w:tcPr>
          <w:p w14:paraId="53D41602"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7.432755</w:t>
            </w:r>
          </w:p>
        </w:tc>
        <w:tc>
          <w:tcPr>
            <w:tcW w:w="1200" w:type="dxa"/>
            <w:tcBorders>
              <w:top w:val="nil"/>
              <w:left w:val="nil"/>
              <w:bottom w:val="nil"/>
              <w:right w:val="nil"/>
            </w:tcBorders>
            <w:vAlign w:val="bottom"/>
          </w:tcPr>
          <w:p w14:paraId="0A5D1BE1"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2.097426</w:t>
            </w:r>
          </w:p>
        </w:tc>
        <w:tc>
          <w:tcPr>
            <w:tcW w:w="1200" w:type="dxa"/>
            <w:tcBorders>
              <w:top w:val="nil"/>
              <w:left w:val="nil"/>
              <w:bottom w:val="nil"/>
              <w:right w:val="nil"/>
            </w:tcBorders>
            <w:vAlign w:val="bottom"/>
          </w:tcPr>
          <w:p w14:paraId="31032F5A"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2.751573</w:t>
            </w:r>
          </w:p>
        </w:tc>
        <w:tc>
          <w:tcPr>
            <w:tcW w:w="1200" w:type="dxa"/>
            <w:tcBorders>
              <w:top w:val="nil"/>
              <w:left w:val="nil"/>
              <w:bottom w:val="nil"/>
              <w:right w:val="nil"/>
            </w:tcBorders>
            <w:vAlign w:val="bottom"/>
          </w:tcPr>
          <w:p w14:paraId="623C5467"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1.366893</w:t>
            </w:r>
          </w:p>
        </w:tc>
      </w:tr>
      <w:tr w:rsidR="005203E4" w:rsidRPr="00DF5092" w14:paraId="52229CE9" w14:textId="77777777" w:rsidTr="006E5B11">
        <w:trPr>
          <w:trHeight w:val="204"/>
        </w:trPr>
        <w:tc>
          <w:tcPr>
            <w:tcW w:w="1362" w:type="dxa"/>
            <w:tcBorders>
              <w:top w:val="nil"/>
              <w:left w:val="nil"/>
              <w:bottom w:val="nil"/>
              <w:right w:val="nil"/>
            </w:tcBorders>
            <w:vAlign w:val="bottom"/>
          </w:tcPr>
          <w:p w14:paraId="01D3E947"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w:t>
            </w:r>
            <w:proofErr w:type="spellStart"/>
            <w:r w:rsidRPr="00DF5092">
              <w:rPr>
                <w:rFonts w:ascii="Times New Roman" w:hAnsi="Times New Roman"/>
                <w:color w:val="000000"/>
                <w:szCs w:val="24"/>
              </w:rPr>
              <w:t>Jarque-Bera</w:t>
            </w:r>
            <w:proofErr w:type="spellEnd"/>
          </w:p>
        </w:tc>
        <w:tc>
          <w:tcPr>
            <w:tcW w:w="1200" w:type="dxa"/>
            <w:tcBorders>
              <w:top w:val="nil"/>
              <w:left w:val="nil"/>
              <w:bottom w:val="nil"/>
              <w:right w:val="nil"/>
            </w:tcBorders>
            <w:vAlign w:val="bottom"/>
          </w:tcPr>
          <w:p w14:paraId="39A8FA19"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18.08220</w:t>
            </w:r>
          </w:p>
        </w:tc>
        <w:tc>
          <w:tcPr>
            <w:tcW w:w="1200" w:type="dxa"/>
            <w:tcBorders>
              <w:top w:val="nil"/>
              <w:left w:val="nil"/>
              <w:bottom w:val="nil"/>
              <w:right w:val="nil"/>
            </w:tcBorders>
            <w:vAlign w:val="bottom"/>
          </w:tcPr>
          <w:p w14:paraId="228F587E"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0.436080</w:t>
            </w:r>
          </w:p>
        </w:tc>
        <w:tc>
          <w:tcPr>
            <w:tcW w:w="1200" w:type="dxa"/>
            <w:tcBorders>
              <w:top w:val="nil"/>
              <w:left w:val="nil"/>
              <w:bottom w:val="nil"/>
              <w:right w:val="nil"/>
            </w:tcBorders>
            <w:vAlign w:val="bottom"/>
          </w:tcPr>
          <w:p w14:paraId="7042A839"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1.592513</w:t>
            </w:r>
          </w:p>
        </w:tc>
        <w:tc>
          <w:tcPr>
            <w:tcW w:w="1200" w:type="dxa"/>
            <w:tcBorders>
              <w:top w:val="nil"/>
              <w:left w:val="nil"/>
              <w:bottom w:val="nil"/>
              <w:right w:val="nil"/>
            </w:tcBorders>
            <w:vAlign w:val="bottom"/>
          </w:tcPr>
          <w:p w14:paraId="483C735D"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1.221504</w:t>
            </w:r>
          </w:p>
        </w:tc>
      </w:tr>
      <w:tr w:rsidR="005203E4" w:rsidRPr="00DF5092" w14:paraId="43204134" w14:textId="77777777" w:rsidTr="006E5B11">
        <w:trPr>
          <w:trHeight w:val="204"/>
        </w:trPr>
        <w:tc>
          <w:tcPr>
            <w:tcW w:w="1362" w:type="dxa"/>
            <w:tcBorders>
              <w:top w:val="nil"/>
              <w:left w:val="nil"/>
              <w:bottom w:val="nil"/>
              <w:right w:val="nil"/>
            </w:tcBorders>
            <w:vAlign w:val="bottom"/>
          </w:tcPr>
          <w:p w14:paraId="14EA8697"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Probability</w:t>
            </w:r>
          </w:p>
        </w:tc>
        <w:tc>
          <w:tcPr>
            <w:tcW w:w="1200" w:type="dxa"/>
            <w:tcBorders>
              <w:top w:val="nil"/>
              <w:left w:val="nil"/>
              <w:bottom w:val="nil"/>
              <w:right w:val="nil"/>
            </w:tcBorders>
            <w:vAlign w:val="bottom"/>
          </w:tcPr>
          <w:p w14:paraId="043A1092"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0.000118</w:t>
            </w:r>
          </w:p>
        </w:tc>
        <w:tc>
          <w:tcPr>
            <w:tcW w:w="1200" w:type="dxa"/>
            <w:tcBorders>
              <w:top w:val="nil"/>
              <w:left w:val="nil"/>
              <w:bottom w:val="nil"/>
              <w:right w:val="nil"/>
            </w:tcBorders>
            <w:vAlign w:val="bottom"/>
          </w:tcPr>
          <w:p w14:paraId="429A6FFB"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0.804093</w:t>
            </w:r>
          </w:p>
        </w:tc>
        <w:tc>
          <w:tcPr>
            <w:tcW w:w="1200" w:type="dxa"/>
            <w:tcBorders>
              <w:top w:val="nil"/>
              <w:left w:val="nil"/>
              <w:bottom w:val="nil"/>
              <w:right w:val="nil"/>
            </w:tcBorders>
            <w:vAlign w:val="bottom"/>
          </w:tcPr>
          <w:p w14:paraId="39C6B9D7"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0.451014</w:t>
            </w:r>
          </w:p>
        </w:tc>
        <w:tc>
          <w:tcPr>
            <w:tcW w:w="1200" w:type="dxa"/>
            <w:tcBorders>
              <w:top w:val="nil"/>
              <w:left w:val="nil"/>
              <w:bottom w:val="nil"/>
              <w:right w:val="nil"/>
            </w:tcBorders>
            <w:vAlign w:val="bottom"/>
          </w:tcPr>
          <w:p w14:paraId="17D435CA"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0.542943</w:t>
            </w:r>
          </w:p>
        </w:tc>
      </w:tr>
      <w:tr w:rsidR="005203E4" w:rsidRPr="00DF5092" w14:paraId="69AB7629" w14:textId="77777777" w:rsidTr="006E5B11">
        <w:trPr>
          <w:trHeight w:val="204"/>
        </w:trPr>
        <w:tc>
          <w:tcPr>
            <w:tcW w:w="1362" w:type="dxa"/>
            <w:tcBorders>
              <w:top w:val="nil"/>
              <w:left w:val="nil"/>
              <w:bottom w:val="nil"/>
              <w:right w:val="nil"/>
            </w:tcBorders>
            <w:vAlign w:val="bottom"/>
          </w:tcPr>
          <w:p w14:paraId="477231EB"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Sum</w:t>
            </w:r>
          </w:p>
        </w:tc>
        <w:tc>
          <w:tcPr>
            <w:tcW w:w="1200" w:type="dxa"/>
            <w:tcBorders>
              <w:top w:val="nil"/>
              <w:left w:val="nil"/>
              <w:bottom w:val="nil"/>
              <w:right w:val="nil"/>
            </w:tcBorders>
            <w:vAlign w:val="bottom"/>
          </w:tcPr>
          <w:p w14:paraId="02F1EFE6"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2.007400</w:t>
            </w:r>
          </w:p>
        </w:tc>
        <w:tc>
          <w:tcPr>
            <w:tcW w:w="1200" w:type="dxa"/>
            <w:tcBorders>
              <w:top w:val="nil"/>
              <w:left w:val="nil"/>
              <w:bottom w:val="nil"/>
              <w:right w:val="nil"/>
            </w:tcBorders>
            <w:vAlign w:val="bottom"/>
          </w:tcPr>
          <w:p w14:paraId="168CF0C5"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13.21000</w:t>
            </w:r>
          </w:p>
        </w:tc>
        <w:tc>
          <w:tcPr>
            <w:tcW w:w="1200" w:type="dxa"/>
            <w:tcBorders>
              <w:top w:val="nil"/>
              <w:left w:val="nil"/>
              <w:bottom w:val="nil"/>
              <w:right w:val="nil"/>
            </w:tcBorders>
            <w:vAlign w:val="bottom"/>
          </w:tcPr>
          <w:p w14:paraId="37FD8179"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4.621900</w:t>
            </w:r>
          </w:p>
        </w:tc>
        <w:tc>
          <w:tcPr>
            <w:tcW w:w="1200" w:type="dxa"/>
            <w:tcBorders>
              <w:top w:val="nil"/>
              <w:left w:val="nil"/>
              <w:bottom w:val="nil"/>
              <w:right w:val="nil"/>
            </w:tcBorders>
            <w:vAlign w:val="bottom"/>
          </w:tcPr>
          <w:p w14:paraId="135CC984"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2.717200</w:t>
            </w:r>
          </w:p>
        </w:tc>
      </w:tr>
      <w:tr w:rsidR="005203E4" w:rsidRPr="00DF5092" w14:paraId="58F71DE7" w14:textId="77777777" w:rsidTr="006E5B11">
        <w:trPr>
          <w:trHeight w:val="204"/>
        </w:trPr>
        <w:tc>
          <w:tcPr>
            <w:tcW w:w="1362" w:type="dxa"/>
            <w:tcBorders>
              <w:top w:val="nil"/>
              <w:left w:val="nil"/>
              <w:bottom w:val="nil"/>
              <w:right w:val="nil"/>
            </w:tcBorders>
            <w:vAlign w:val="bottom"/>
          </w:tcPr>
          <w:p w14:paraId="71E0FF59"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Sum Sq. Dev.</w:t>
            </w:r>
          </w:p>
        </w:tc>
        <w:tc>
          <w:tcPr>
            <w:tcW w:w="1200" w:type="dxa"/>
            <w:tcBorders>
              <w:top w:val="nil"/>
              <w:left w:val="nil"/>
              <w:bottom w:val="nil"/>
              <w:right w:val="nil"/>
            </w:tcBorders>
            <w:vAlign w:val="bottom"/>
          </w:tcPr>
          <w:p w14:paraId="5FB0EE38"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0.317732</w:t>
            </w:r>
          </w:p>
        </w:tc>
        <w:tc>
          <w:tcPr>
            <w:tcW w:w="1200" w:type="dxa"/>
            <w:tcBorders>
              <w:top w:val="nil"/>
              <w:left w:val="nil"/>
              <w:bottom w:val="nil"/>
              <w:right w:val="nil"/>
            </w:tcBorders>
            <w:vAlign w:val="bottom"/>
          </w:tcPr>
          <w:p w14:paraId="21AFC1F9"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1.534673</w:t>
            </w:r>
          </w:p>
        </w:tc>
        <w:tc>
          <w:tcPr>
            <w:tcW w:w="1200" w:type="dxa"/>
            <w:tcBorders>
              <w:top w:val="nil"/>
              <w:left w:val="nil"/>
              <w:bottom w:val="nil"/>
              <w:right w:val="nil"/>
            </w:tcBorders>
            <w:vAlign w:val="bottom"/>
          </w:tcPr>
          <w:p w14:paraId="6EB128F3"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0.322502</w:t>
            </w:r>
          </w:p>
        </w:tc>
        <w:tc>
          <w:tcPr>
            <w:tcW w:w="1200" w:type="dxa"/>
            <w:tcBorders>
              <w:top w:val="nil"/>
              <w:left w:val="nil"/>
              <w:bottom w:val="nil"/>
              <w:right w:val="nil"/>
            </w:tcBorders>
            <w:vAlign w:val="bottom"/>
          </w:tcPr>
          <w:p w14:paraId="1D7CD4A9"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0.115415</w:t>
            </w:r>
          </w:p>
        </w:tc>
      </w:tr>
      <w:tr w:rsidR="005203E4" w:rsidRPr="00DF5092" w14:paraId="69C6C32F" w14:textId="77777777" w:rsidTr="006E5B11">
        <w:trPr>
          <w:trHeight w:val="204"/>
        </w:trPr>
        <w:tc>
          <w:tcPr>
            <w:tcW w:w="1362" w:type="dxa"/>
            <w:tcBorders>
              <w:top w:val="nil"/>
              <w:left w:val="nil"/>
              <w:bottom w:val="nil"/>
              <w:right w:val="nil"/>
            </w:tcBorders>
            <w:vAlign w:val="bottom"/>
          </w:tcPr>
          <w:p w14:paraId="1B42FDD6" w14:textId="77777777" w:rsidR="005203E4" w:rsidRPr="00DF5092" w:rsidRDefault="005203E4" w:rsidP="006E5B11">
            <w:pPr>
              <w:autoSpaceDE w:val="0"/>
              <w:autoSpaceDN w:val="0"/>
              <w:adjustRightInd w:val="0"/>
              <w:spacing w:after="0" w:line="240" w:lineRule="auto"/>
              <w:rPr>
                <w:rFonts w:ascii="Times New Roman" w:hAnsi="Times New Roman"/>
                <w:color w:val="000000"/>
                <w:szCs w:val="24"/>
              </w:rPr>
            </w:pPr>
            <w:r w:rsidRPr="00DF5092">
              <w:rPr>
                <w:rFonts w:ascii="Times New Roman" w:hAnsi="Times New Roman"/>
                <w:color w:val="000000"/>
                <w:szCs w:val="24"/>
              </w:rPr>
              <w:t> Observations</w:t>
            </w:r>
          </w:p>
        </w:tc>
        <w:tc>
          <w:tcPr>
            <w:tcW w:w="1200" w:type="dxa"/>
            <w:tcBorders>
              <w:top w:val="nil"/>
              <w:left w:val="nil"/>
              <w:bottom w:val="nil"/>
              <w:right w:val="nil"/>
            </w:tcBorders>
            <w:vAlign w:val="bottom"/>
          </w:tcPr>
          <w:p w14:paraId="7410C930"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10</w:t>
            </w:r>
          </w:p>
        </w:tc>
        <w:tc>
          <w:tcPr>
            <w:tcW w:w="1200" w:type="dxa"/>
            <w:tcBorders>
              <w:top w:val="nil"/>
              <w:left w:val="nil"/>
              <w:bottom w:val="nil"/>
              <w:right w:val="nil"/>
            </w:tcBorders>
            <w:vAlign w:val="bottom"/>
          </w:tcPr>
          <w:p w14:paraId="43033D75"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10</w:t>
            </w:r>
          </w:p>
        </w:tc>
        <w:tc>
          <w:tcPr>
            <w:tcW w:w="1200" w:type="dxa"/>
            <w:tcBorders>
              <w:top w:val="nil"/>
              <w:left w:val="nil"/>
              <w:bottom w:val="nil"/>
              <w:right w:val="nil"/>
            </w:tcBorders>
            <w:vAlign w:val="bottom"/>
          </w:tcPr>
          <w:p w14:paraId="6E5997A1"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10</w:t>
            </w:r>
          </w:p>
        </w:tc>
        <w:tc>
          <w:tcPr>
            <w:tcW w:w="1200" w:type="dxa"/>
            <w:tcBorders>
              <w:top w:val="nil"/>
              <w:left w:val="nil"/>
              <w:bottom w:val="nil"/>
              <w:right w:val="nil"/>
            </w:tcBorders>
            <w:vAlign w:val="bottom"/>
          </w:tcPr>
          <w:p w14:paraId="7E1AEB6D" w14:textId="77777777" w:rsidR="005203E4" w:rsidRPr="00DF5092" w:rsidRDefault="005203E4" w:rsidP="006E5B11">
            <w:pPr>
              <w:autoSpaceDE w:val="0"/>
              <w:autoSpaceDN w:val="0"/>
              <w:adjustRightInd w:val="0"/>
              <w:spacing w:after="0" w:line="240" w:lineRule="auto"/>
              <w:jc w:val="center"/>
              <w:rPr>
                <w:rFonts w:ascii="Times New Roman" w:hAnsi="Times New Roman"/>
                <w:color w:val="000000"/>
                <w:szCs w:val="24"/>
              </w:rPr>
            </w:pPr>
            <w:r w:rsidRPr="00DF5092">
              <w:rPr>
                <w:rFonts w:ascii="Times New Roman" w:hAnsi="Times New Roman"/>
                <w:color w:val="000000"/>
                <w:szCs w:val="24"/>
              </w:rPr>
              <w:t> 10</w:t>
            </w:r>
          </w:p>
        </w:tc>
      </w:tr>
    </w:tbl>
    <w:p w14:paraId="093AD564" w14:textId="77777777" w:rsidR="005203E4" w:rsidRPr="0003508F" w:rsidRDefault="005203E4" w:rsidP="005203E4">
      <w:pPr>
        <w:spacing w:after="0" w:line="240" w:lineRule="auto"/>
        <w:rPr>
          <w:rFonts w:ascii="Times New Roman" w:hAnsi="Times New Roman"/>
          <w:b/>
          <w:sz w:val="24"/>
          <w:szCs w:val="24"/>
        </w:rPr>
      </w:pPr>
      <w:r w:rsidRPr="0003508F">
        <w:rPr>
          <w:rFonts w:ascii="Times New Roman" w:hAnsi="Times New Roman"/>
          <w:b/>
          <w:sz w:val="24"/>
          <w:szCs w:val="24"/>
        </w:rPr>
        <w:t xml:space="preserve">Source: Authors’ </w:t>
      </w:r>
      <w:proofErr w:type="spellStart"/>
      <w:r w:rsidRPr="0003508F">
        <w:rPr>
          <w:rFonts w:ascii="Times New Roman" w:hAnsi="Times New Roman"/>
          <w:b/>
          <w:sz w:val="24"/>
          <w:szCs w:val="24"/>
        </w:rPr>
        <w:t>Eviews</w:t>
      </w:r>
      <w:proofErr w:type="spellEnd"/>
      <w:r w:rsidRPr="0003508F">
        <w:rPr>
          <w:rFonts w:ascii="Times New Roman" w:hAnsi="Times New Roman"/>
          <w:b/>
          <w:sz w:val="24"/>
          <w:szCs w:val="24"/>
        </w:rPr>
        <w:t xml:space="preserve"> </w:t>
      </w:r>
      <w:r>
        <w:rPr>
          <w:rFonts w:ascii="Times New Roman" w:hAnsi="Times New Roman"/>
          <w:b/>
          <w:sz w:val="24"/>
          <w:szCs w:val="24"/>
        </w:rPr>
        <w:t>10.0 Output, 2026</w:t>
      </w:r>
    </w:p>
    <w:p w14:paraId="311925B6" w14:textId="77777777" w:rsidR="005203E4" w:rsidRPr="00124B29" w:rsidRDefault="005203E4" w:rsidP="005203E4">
      <w:pPr>
        <w:spacing w:after="0" w:line="360" w:lineRule="auto"/>
        <w:jc w:val="both"/>
        <w:rPr>
          <w:rFonts w:ascii="Times New Roman" w:hAnsi="Times New Roman"/>
          <w:sz w:val="10"/>
          <w:szCs w:val="24"/>
        </w:rPr>
      </w:pPr>
    </w:p>
    <w:p w14:paraId="2CC87C6D" w14:textId="77777777" w:rsidR="005203E4" w:rsidRDefault="005203E4" w:rsidP="005203E4">
      <w:pPr>
        <w:spacing w:after="0" w:line="360" w:lineRule="auto"/>
        <w:jc w:val="both"/>
        <w:rPr>
          <w:rFonts w:ascii="Times New Roman" w:hAnsi="Times New Roman"/>
          <w:sz w:val="24"/>
          <w:szCs w:val="24"/>
        </w:rPr>
      </w:pPr>
      <w:r w:rsidRPr="0003508F">
        <w:rPr>
          <w:rFonts w:ascii="Times New Roman" w:hAnsi="Times New Roman"/>
          <w:sz w:val="24"/>
          <w:szCs w:val="24"/>
        </w:rPr>
        <w:t xml:space="preserve">Based on the descriptive statistical analysis carried out in table 3, it is obvious that mean, median value for </w:t>
      </w:r>
      <w:r>
        <w:rPr>
          <w:rFonts w:ascii="Times New Roman" w:hAnsi="Times New Roman"/>
          <w:sz w:val="24"/>
          <w:szCs w:val="24"/>
        </w:rPr>
        <w:t>net profit margin</w:t>
      </w:r>
      <w:r w:rsidRPr="0003508F">
        <w:rPr>
          <w:rFonts w:ascii="Times New Roman" w:hAnsi="Times New Roman"/>
          <w:sz w:val="24"/>
          <w:szCs w:val="24"/>
        </w:rPr>
        <w:t xml:space="preserve"> yielded </w:t>
      </w:r>
      <w:r w:rsidRPr="0003508F">
        <w:rPr>
          <w:rFonts w:ascii="Times New Roman" w:hAnsi="Times New Roman"/>
          <w:color w:val="000000"/>
          <w:sz w:val="24"/>
          <w:szCs w:val="24"/>
        </w:rPr>
        <w:t>0.200740</w:t>
      </w:r>
      <w:r w:rsidRPr="0003508F">
        <w:rPr>
          <w:rFonts w:ascii="Times New Roman" w:hAnsi="Times New Roman"/>
          <w:sz w:val="24"/>
          <w:szCs w:val="24"/>
        </w:rPr>
        <w:t xml:space="preserve"> and </w:t>
      </w:r>
      <w:r w:rsidRPr="0003508F">
        <w:rPr>
          <w:rFonts w:ascii="Times New Roman" w:hAnsi="Times New Roman"/>
          <w:color w:val="000000"/>
          <w:sz w:val="24"/>
          <w:szCs w:val="24"/>
        </w:rPr>
        <w:t>0.155500</w:t>
      </w:r>
      <w:r w:rsidRPr="0003508F">
        <w:rPr>
          <w:rFonts w:ascii="Times New Roman" w:hAnsi="Times New Roman"/>
          <w:sz w:val="24"/>
          <w:szCs w:val="24"/>
        </w:rPr>
        <w:t xml:space="preserve">, Debt </w:t>
      </w:r>
      <w:r>
        <w:rPr>
          <w:rFonts w:ascii="Times New Roman" w:hAnsi="Times New Roman"/>
          <w:sz w:val="24"/>
          <w:szCs w:val="24"/>
        </w:rPr>
        <w:t>ratio</w:t>
      </w:r>
      <w:r w:rsidRPr="0003508F">
        <w:rPr>
          <w:rFonts w:ascii="Times New Roman" w:hAnsi="Times New Roman"/>
          <w:sz w:val="24"/>
          <w:szCs w:val="24"/>
        </w:rPr>
        <w:t xml:space="preserve"> yielded </w:t>
      </w:r>
      <w:r w:rsidRPr="0003508F">
        <w:rPr>
          <w:rFonts w:ascii="Times New Roman" w:hAnsi="Times New Roman"/>
          <w:color w:val="000000"/>
          <w:sz w:val="24"/>
          <w:szCs w:val="24"/>
        </w:rPr>
        <w:t>1.321000</w:t>
      </w:r>
      <w:r w:rsidRPr="0003508F">
        <w:rPr>
          <w:rFonts w:ascii="Times New Roman" w:hAnsi="Times New Roman"/>
          <w:sz w:val="24"/>
          <w:szCs w:val="24"/>
        </w:rPr>
        <w:t xml:space="preserve"> and </w:t>
      </w:r>
      <w:r w:rsidRPr="0003508F">
        <w:rPr>
          <w:rFonts w:ascii="Times New Roman" w:hAnsi="Times New Roman"/>
          <w:color w:val="000000"/>
          <w:sz w:val="24"/>
          <w:szCs w:val="24"/>
        </w:rPr>
        <w:t>1.317800</w:t>
      </w:r>
      <w:r w:rsidRPr="0003508F">
        <w:rPr>
          <w:rFonts w:ascii="Times New Roman" w:hAnsi="Times New Roman"/>
          <w:sz w:val="24"/>
          <w:szCs w:val="24"/>
        </w:rPr>
        <w:t xml:space="preserve"> debt</w:t>
      </w:r>
      <w:r>
        <w:rPr>
          <w:rFonts w:ascii="Times New Roman" w:hAnsi="Times New Roman"/>
          <w:sz w:val="24"/>
          <w:szCs w:val="24"/>
        </w:rPr>
        <w:t>-to-</w:t>
      </w:r>
      <w:proofErr w:type="spellStart"/>
      <w:r>
        <w:rPr>
          <w:rFonts w:ascii="Times New Roman" w:hAnsi="Times New Roman"/>
          <w:sz w:val="24"/>
          <w:szCs w:val="24"/>
        </w:rPr>
        <w:t>eqity</w:t>
      </w:r>
      <w:proofErr w:type="spellEnd"/>
      <w:r>
        <w:rPr>
          <w:rFonts w:ascii="Times New Roman" w:hAnsi="Times New Roman"/>
          <w:sz w:val="24"/>
          <w:szCs w:val="24"/>
        </w:rPr>
        <w:t xml:space="preserve"> ratio</w:t>
      </w:r>
      <w:r w:rsidRPr="0003508F">
        <w:rPr>
          <w:rFonts w:ascii="Times New Roman" w:hAnsi="Times New Roman"/>
          <w:sz w:val="24"/>
          <w:szCs w:val="24"/>
        </w:rPr>
        <w:t xml:space="preserve"> yielded </w:t>
      </w:r>
      <w:r w:rsidRPr="0003508F">
        <w:rPr>
          <w:rFonts w:ascii="Times New Roman" w:hAnsi="Times New Roman"/>
          <w:color w:val="000000"/>
          <w:sz w:val="24"/>
          <w:szCs w:val="24"/>
        </w:rPr>
        <w:t>0.462190</w:t>
      </w:r>
      <w:r w:rsidRPr="0003508F">
        <w:rPr>
          <w:rFonts w:ascii="Times New Roman" w:hAnsi="Times New Roman"/>
          <w:sz w:val="24"/>
          <w:szCs w:val="24"/>
        </w:rPr>
        <w:t xml:space="preserve"> and </w:t>
      </w:r>
      <w:r w:rsidRPr="0003508F">
        <w:rPr>
          <w:rFonts w:ascii="Times New Roman" w:hAnsi="Times New Roman"/>
          <w:color w:val="000000"/>
          <w:sz w:val="24"/>
          <w:szCs w:val="24"/>
        </w:rPr>
        <w:t>0.563400</w:t>
      </w:r>
      <w:r w:rsidRPr="0003508F">
        <w:rPr>
          <w:rFonts w:ascii="Times New Roman" w:hAnsi="Times New Roman"/>
          <w:sz w:val="24"/>
          <w:szCs w:val="24"/>
        </w:rPr>
        <w:t xml:space="preserve"> and </w:t>
      </w:r>
      <w:r>
        <w:rPr>
          <w:rFonts w:ascii="Times New Roman" w:hAnsi="Times New Roman"/>
          <w:sz w:val="24"/>
          <w:szCs w:val="24"/>
        </w:rPr>
        <w:t>long term debt ratio</w:t>
      </w:r>
      <w:r w:rsidRPr="0003508F">
        <w:rPr>
          <w:rFonts w:ascii="Times New Roman" w:hAnsi="Times New Roman"/>
          <w:sz w:val="24"/>
          <w:szCs w:val="24"/>
        </w:rPr>
        <w:t xml:space="preserve"> yielded </w:t>
      </w:r>
      <w:r w:rsidRPr="0003508F">
        <w:rPr>
          <w:rFonts w:ascii="Times New Roman" w:hAnsi="Times New Roman"/>
          <w:color w:val="000000"/>
          <w:sz w:val="24"/>
          <w:szCs w:val="24"/>
        </w:rPr>
        <w:t>0.271720</w:t>
      </w:r>
      <w:r w:rsidRPr="0003508F">
        <w:rPr>
          <w:rFonts w:ascii="Times New Roman" w:hAnsi="Times New Roman"/>
          <w:sz w:val="24"/>
          <w:szCs w:val="24"/>
        </w:rPr>
        <w:t xml:space="preserve"> and </w:t>
      </w:r>
      <w:r w:rsidRPr="0003508F">
        <w:rPr>
          <w:rFonts w:ascii="Times New Roman" w:hAnsi="Times New Roman"/>
          <w:color w:val="000000"/>
          <w:sz w:val="24"/>
          <w:szCs w:val="24"/>
        </w:rPr>
        <w:t>0.247200</w:t>
      </w:r>
      <w:r w:rsidRPr="0003508F">
        <w:rPr>
          <w:rFonts w:ascii="Times New Roman" w:hAnsi="Times New Roman"/>
          <w:sz w:val="24"/>
          <w:szCs w:val="24"/>
        </w:rPr>
        <w:t>. The mean and median values show that Debt</w:t>
      </w:r>
      <w:r>
        <w:rPr>
          <w:rFonts w:ascii="Times New Roman" w:hAnsi="Times New Roman"/>
          <w:sz w:val="24"/>
          <w:szCs w:val="24"/>
        </w:rPr>
        <w:t xml:space="preserve"> ratio</w:t>
      </w:r>
      <w:r w:rsidRPr="0003508F">
        <w:rPr>
          <w:rFonts w:ascii="Times New Roman" w:hAnsi="Times New Roman"/>
          <w:sz w:val="24"/>
          <w:szCs w:val="24"/>
        </w:rPr>
        <w:t xml:space="preserve"> has the maximum mean value and median value for Guinness Nigeria Plc. The standard deviation which is a measure of dispersion show that </w:t>
      </w:r>
      <w:r>
        <w:rPr>
          <w:rFonts w:ascii="Times New Roman" w:hAnsi="Times New Roman"/>
          <w:sz w:val="24"/>
          <w:szCs w:val="24"/>
        </w:rPr>
        <w:t>net profit margin</w:t>
      </w:r>
      <w:r w:rsidRPr="0003508F">
        <w:rPr>
          <w:rFonts w:ascii="Times New Roman" w:hAnsi="Times New Roman"/>
          <w:sz w:val="24"/>
          <w:szCs w:val="24"/>
        </w:rPr>
        <w:t xml:space="preserve"> yielded </w:t>
      </w:r>
      <w:r w:rsidRPr="0003508F">
        <w:rPr>
          <w:rFonts w:ascii="Times New Roman" w:hAnsi="Times New Roman"/>
          <w:color w:val="000000"/>
          <w:sz w:val="24"/>
          <w:szCs w:val="24"/>
        </w:rPr>
        <w:t>0.187892</w:t>
      </w:r>
      <w:r>
        <w:rPr>
          <w:rFonts w:ascii="Times New Roman" w:hAnsi="Times New Roman"/>
          <w:sz w:val="24"/>
          <w:szCs w:val="24"/>
        </w:rPr>
        <w:t>, Debt ratio</w:t>
      </w:r>
      <w:r w:rsidRPr="0003508F">
        <w:rPr>
          <w:rFonts w:ascii="Times New Roman" w:hAnsi="Times New Roman"/>
          <w:sz w:val="24"/>
          <w:szCs w:val="24"/>
        </w:rPr>
        <w:t xml:space="preserve"> yielded </w:t>
      </w:r>
      <w:r w:rsidRPr="0003508F">
        <w:rPr>
          <w:rFonts w:ascii="Times New Roman" w:hAnsi="Times New Roman"/>
          <w:color w:val="000000"/>
          <w:sz w:val="24"/>
          <w:szCs w:val="24"/>
        </w:rPr>
        <w:t>0.412940,</w:t>
      </w:r>
      <w:r w:rsidRPr="0003508F">
        <w:rPr>
          <w:rFonts w:ascii="Times New Roman" w:hAnsi="Times New Roman"/>
          <w:sz w:val="24"/>
          <w:szCs w:val="24"/>
        </w:rPr>
        <w:t xml:space="preserve"> debt</w:t>
      </w:r>
      <w:r>
        <w:rPr>
          <w:rFonts w:ascii="Times New Roman" w:hAnsi="Times New Roman"/>
          <w:sz w:val="24"/>
          <w:szCs w:val="24"/>
        </w:rPr>
        <w:t>-to-equity ratio</w:t>
      </w:r>
      <w:r w:rsidRPr="0003508F">
        <w:rPr>
          <w:rFonts w:ascii="Times New Roman" w:hAnsi="Times New Roman"/>
          <w:sz w:val="24"/>
          <w:szCs w:val="24"/>
        </w:rPr>
        <w:t xml:space="preserve"> yielded </w:t>
      </w:r>
      <w:r w:rsidRPr="0003508F">
        <w:rPr>
          <w:rFonts w:ascii="Times New Roman" w:hAnsi="Times New Roman"/>
          <w:color w:val="000000"/>
          <w:sz w:val="24"/>
          <w:szCs w:val="24"/>
        </w:rPr>
        <w:t xml:space="preserve">0.189298 and </w:t>
      </w:r>
      <w:r>
        <w:rPr>
          <w:rFonts w:ascii="Times New Roman" w:hAnsi="Times New Roman"/>
          <w:sz w:val="24"/>
          <w:szCs w:val="24"/>
        </w:rPr>
        <w:t>long term debt ratio</w:t>
      </w:r>
      <w:r w:rsidRPr="0003508F">
        <w:rPr>
          <w:rFonts w:ascii="Times New Roman" w:hAnsi="Times New Roman"/>
          <w:sz w:val="24"/>
          <w:szCs w:val="24"/>
        </w:rPr>
        <w:t xml:space="preserve"> yielded </w:t>
      </w:r>
      <w:r w:rsidRPr="0003508F">
        <w:rPr>
          <w:rFonts w:ascii="Times New Roman" w:hAnsi="Times New Roman"/>
          <w:color w:val="000000"/>
          <w:sz w:val="24"/>
          <w:szCs w:val="24"/>
        </w:rPr>
        <w:t>0.113242.</w:t>
      </w:r>
      <w:r>
        <w:rPr>
          <w:rFonts w:ascii="Times New Roman" w:hAnsi="Times New Roman"/>
          <w:color w:val="000000"/>
          <w:sz w:val="24"/>
          <w:szCs w:val="24"/>
        </w:rPr>
        <w:t xml:space="preserve"> </w:t>
      </w:r>
      <w:proofErr w:type="spellStart"/>
      <w:r w:rsidRPr="0003508F">
        <w:rPr>
          <w:rFonts w:ascii="Times New Roman" w:hAnsi="Times New Roman"/>
          <w:sz w:val="24"/>
          <w:szCs w:val="24"/>
        </w:rPr>
        <w:t>Skewness</w:t>
      </w:r>
      <w:proofErr w:type="spellEnd"/>
      <w:r w:rsidRPr="0003508F">
        <w:rPr>
          <w:rFonts w:ascii="Times New Roman" w:hAnsi="Times New Roman"/>
          <w:sz w:val="24"/>
          <w:szCs w:val="24"/>
        </w:rPr>
        <w:t xml:space="preserve"> coefficient of </w:t>
      </w:r>
      <w:r>
        <w:rPr>
          <w:rFonts w:ascii="Times New Roman" w:hAnsi="Times New Roman"/>
          <w:sz w:val="24"/>
          <w:szCs w:val="24"/>
        </w:rPr>
        <w:t xml:space="preserve">net profit margin, </w:t>
      </w:r>
      <w:r w:rsidRPr="0003508F">
        <w:rPr>
          <w:rFonts w:ascii="Times New Roman" w:hAnsi="Times New Roman"/>
          <w:sz w:val="24"/>
          <w:szCs w:val="24"/>
        </w:rPr>
        <w:t xml:space="preserve">debt </w:t>
      </w:r>
      <w:r>
        <w:rPr>
          <w:rFonts w:ascii="Times New Roman" w:hAnsi="Times New Roman"/>
          <w:sz w:val="24"/>
          <w:szCs w:val="24"/>
        </w:rPr>
        <w:t>ratio, debt-to-equity</w:t>
      </w:r>
      <w:r w:rsidRPr="0003508F">
        <w:rPr>
          <w:rFonts w:ascii="Times New Roman" w:hAnsi="Times New Roman"/>
          <w:sz w:val="24"/>
          <w:szCs w:val="24"/>
        </w:rPr>
        <w:t xml:space="preserve">, </w:t>
      </w:r>
      <w:r>
        <w:rPr>
          <w:rFonts w:ascii="Times New Roman" w:hAnsi="Times New Roman"/>
          <w:sz w:val="24"/>
          <w:szCs w:val="24"/>
        </w:rPr>
        <w:t>long term debt ratio</w:t>
      </w:r>
      <w:r w:rsidRPr="0003508F">
        <w:rPr>
          <w:rFonts w:ascii="Times New Roman" w:hAnsi="Times New Roman"/>
          <w:sz w:val="24"/>
          <w:szCs w:val="24"/>
        </w:rPr>
        <w:t xml:space="preserve">, have values less than 2.5. This indicates a normal frequency distribution of variable. </w:t>
      </w:r>
      <w:proofErr w:type="spellStart"/>
      <w:r w:rsidRPr="0003508F">
        <w:rPr>
          <w:rFonts w:ascii="Times New Roman" w:hAnsi="Times New Roman"/>
          <w:sz w:val="24"/>
          <w:szCs w:val="24"/>
        </w:rPr>
        <w:t>Kurtiosis</w:t>
      </w:r>
      <w:proofErr w:type="spellEnd"/>
      <w:r w:rsidRPr="0003508F">
        <w:rPr>
          <w:rFonts w:ascii="Times New Roman" w:hAnsi="Times New Roman"/>
          <w:sz w:val="24"/>
          <w:szCs w:val="24"/>
        </w:rPr>
        <w:t xml:space="preserve"> coefficient support the result of </w:t>
      </w:r>
      <w:proofErr w:type="spellStart"/>
      <w:r w:rsidRPr="0003508F">
        <w:rPr>
          <w:rFonts w:ascii="Times New Roman" w:hAnsi="Times New Roman"/>
          <w:sz w:val="24"/>
          <w:szCs w:val="24"/>
        </w:rPr>
        <w:t>skewness</w:t>
      </w:r>
      <w:proofErr w:type="spellEnd"/>
      <w:r w:rsidRPr="0003508F">
        <w:rPr>
          <w:rFonts w:ascii="Times New Roman" w:hAnsi="Times New Roman"/>
          <w:sz w:val="24"/>
          <w:szCs w:val="24"/>
        </w:rPr>
        <w:t xml:space="preserve"> as it relates to debt </w:t>
      </w:r>
      <w:r>
        <w:rPr>
          <w:rFonts w:ascii="Times New Roman" w:hAnsi="Times New Roman"/>
          <w:sz w:val="24"/>
          <w:szCs w:val="24"/>
        </w:rPr>
        <w:t>ratio, debt-to-equity</w:t>
      </w:r>
      <w:r w:rsidRPr="0003508F">
        <w:rPr>
          <w:rFonts w:ascii="Times New Roman" w:hAnsi="Times New Roman"/>
          <w:sz w:val="24"/>
          <w:szCs w:val="24"/>
        </w:rPr>
        <w:t xml:space="preserve">, </w:t>
      </w:r>
      <w:r>
        <w:rPr>
          <w:rFonts w:ascii="Times New Roman" w:hAnsi="Times New Roman"/>
          <w:sz w:val="24"/>
          <w:szCs w:val="24"/>
        </w:rPr>
        <w:t>long term debt ratio</w:t>
      </w:r>
      <w:r w:rsidRPr="0003508F">
        <w:rPr>
          <w:rFonts w:ascii="Times New Roman" w:hAnsi="Times New Roman"/>
          <w:sz w:val="24"/>
          <w:szCs w:val="24"/>
        </w:rPr>
        <w:t xml:space="preserve">, as their coefficient is less than 7.5. </w:t>
      </w:r>
      <w:proofErr w:type="spellStart"/>
      <w:r w:rsidRPr="0003508F">
        <w:rPr>
          <w:rFonts w:ascii="Times New Roman" w:hAnsi="Times New Roman"/>
          <w:sz w:val="24"/>
          <w:szCs w:val="24"/>
        </w:rPr>
        <w:t>Jarque-Bera</w:t>
      </w:r>
      <w:proofErr w:type="spellEnd"/>
      <w:r w:rsidRPr="0003508F">
        <w:rPr>
          <w:rFonts w:ascii="Times New Roman" w:hAnsi="Times New Roman"/>
          <w:sz w:val="24"/>
          <w:szCs w:val="24"/>
        </w:rPr>
        <w:t xml:space="preserve"> statistic has p-value greater than 0.05 which indicates that they are normal distribution supporting the result of Kurtosis.</w:t>
      </w:r>
    </w:p>
    <w:p w14:paraId="225A3C1D" w14:textId="77777777" w:rsidR="005203E4" w:rsidRPr="00E66681" w:rsidRDefault="005203E4" w:rsidP="005203E4">
      <w:pPr>
        <w:spacing w:after="0" w:line="360" w:lineRule="auto"/>
        <w:jc w:val="both"/>
        <w:rPr>
          <w:rFonts w:ascii="Times New Roman" w:hAnsi="Times New Roman"/>
          <w:sz w:val="10"/>
          <w:szCs w:val="24"/>
        </w:rPr>
      </w:pPr>
    </w:p>
    <w:p w14:paraId="573A4FDE" w14:textId="77777777" w:rsidR="001A7602" w:rsidRDefault="001A7602" w:rsidP="005203E4">
      <w:pPr>
        <w:spacing w:after="0" w:line="360" w:lineRule="auto"/>
        <w:jc w:val="both"/>
        <w:rPr>
          <w:rFonts w:ascii="Times New Roman" w:hAnsi="Times New Roman"/>
          <w:b/>
          <w:sz w:val="24"/>
          <w:szCs w:val="24"/>
        </w:rPr>
      </w:pPr>
    </w:p>
    <w:p w14:paraId="7316E770" w14:textId="77777777" w:rsidR="001A7602" w:rsidRDefault="001A7602" w:rsidP="005203E4">
      <w:pPr>
        <w:spacing w:after="0" w:line="360" w:lineRule="auto"/>
        <w:jc w:val="both"/>
        <w:rPr>
          <w:rFonts w:ascii="Times New Roman" w:hAnsi="Times New Roman"/>
          <w:b/>
          <w:sz w:val="24"/>
          <w:szCs w:val="24"/>
        </w:rPr>
      </w:pPr>
    </w:p>
    <w:p w14:paraId="50B9B430" w14:textId="77777777" w:rsidR="001A7602" w:rsidRDefault="001A7602" w:rsidP="005203E4">
      <w:pPr>
        <w:spacing w:after="0" w:line="360" w:lineRule="auto"/>
        <w:jc w:val="both"/>
        <w:rPr>
          <w:rFonts w:ascii="Times New Roman" w:hAnsi="Times New Roman"/>
          <w:b/>
          <w:sz w:val="24"/>
          <w:szCs w:val="24"/>
        </w:rPr>
      </w:pPr>
    </w:p>
    <w:p w14:paraId="7F42830E" w14:textId="77777777" w:rsidR="001A7602" w:rsidRDefault="001A7602" w:rsidP="005203E4">
      <w:pPr>
        <w:spacing w:after="0" w:line="360" w:lineRule="auto"/>
        <w:jc w:val="both"/>
        <w:rPr>
          <w:rFonts w:ascii="Times New Roman" w:hAnsi="Times New Roman"/>
          <w:b/>
          <w:sz w:val="24"/>
          <w:szCs w:val="24"/>
        </w:rPr>
      </w:pPr>
    </w:p>
    <w:p w14:paraId="35AAA653" w14:textId="77777777" w:rsidR="001A7602" w:rsidRDefault="001A7602" w:rsidP="005203E4">
      <w:pPr>
        <w:spacing w:after="0" w:line="360" w:lineRule="auto"/>
        <w:jc w:val="both"/>
        <w:rPr>
          <w:rFonts w:ascii="Times New Roman" w:hAnsi="Times New Roman"/>
          <w:b/>
          <w:sz w:val="24"/>
          <w:szCs w:val="24"/>
        </w:rPr>
      </w:pPr>
    </w:p>
    <w:p w14:paraId="6EBB89E7" w14:textId="77777777" w:rsidR="001A7602" w:rsidRDefault="001A7602" w:rsidP="005203E4">
      <w:pPr>
        <w:spacing w:after="0" w:line="360" w:lineRule="auto"/>
        <w:jc w:val="both"/>
        <w:rPr>
          <w:rFonts w:ascii="Times New Roman" w:hAnsi="Times New Roman"/>
          <w:b/>
          <w:sz w:val="24"/>
          <w:szCs w:val="24"/>
        </w:rPr>
      </w:pPr>
    </w:p>
    <w:p w14:paraId="2BA65543" w14:textId="77777777" w:rsidR="001A7602" w:rsidRDefault="001A7602" w:rsidP="005203E4">
      <w:pPr>
        <w:spacing w:after="0" w:line="360" w:lineRule="auto"/>
        <w:jc w:val="both"/>
        <w:rPr>
          <w:rFonts w:ascii="Times New Roman" w:hAnsi="Times New Roman"/>
          <w:b/>
          <w:sz w:val="24"/>
          <w:szCs w:val="24"/>
        </w:rPr>
      </w:pPr>
    </w:p>
    <w:p w14:paraId="7AC0E831" w14:textId="77777777" w:rsidR="005203E4" w:rsidRPr="0003508F" w:rsidRDefault="005203E4" w:rsidP="005203E4">
      <w:pPr>
        <w:spacing w:after="0" w:line="360" w:lineRule="auto"/>
        <w:jc w:val="both"/>
        <w:rPr>
          <w:rFonts w:ascii="Times New Roman" w:hAnsi="Times New Roman"/>
          <w:b/>
          <w:sz w:val="24"/>
          <w:szCs w:val="24"/>
        </w:rPr>
      </w:pPr>
      <w:r>
        <w:rPr>
          <w:rFonts w:ascii="Times New Roman" w:hAnsi="Times New Roman"/>
          <w:b/>
          <w:sz w:val="24"/>
          <w:szCs w:val="24"/>
        </w:rPr>
        <w:lastRenderedPageBreak/>
        <w:t>Table 4.2.2</w:t>
      </w:r>
      <w:r w:rsidRPr="0003508F">
        <w:rPr>
          <w:rFonts w:ascii="Times New Roman" w:hAnsi="Times New Roman"/>
          <w:b/>
          <w:sz w:val="24"/>
          <w:szCs w:val="24"/>
        </w:rPr>
        <w:t>: Multiple Regressions</w:t>
      </w:r>
      <w:r w:rsidRPr="0003508F">
        <w:rPr>
          <w:rFonts w:ascii="Times New Roman" w:hAnsi="Times New Roman"/>
          <w:b/>
          <w:sz w:val="24"/>
          <w:szCs w:val="24"/>
        </w:rPr>
        <w:tab/>
      </w:r>
    </w:p>
    <w:tbl>
      <w:tblPr>
        <w:tblW w:w="0" w:type="auto"/>
        <w:tblInd w:w="30" w:type="dxa"/>
        <w:tblLayout w:type="fixed"/>
        <w:tblCellMar>
          <w:left w:w="0" w:type="dxa"/>
          <w:right w:w="0" w:type="dxa"/>
        </w:tblCellMar>
        <w:tblLook w:val="0000" w:firstRow="0" w:lastRow="0" w:firstColumn="0" w:lastColumn="0" w:noHBand="0" w:noVBand="0"/>
      </w:tblPr>
      <w:tblGrid>
        <w:gridCol w:w="1842"/>
        <w:gridCol w:w="1008"/>
        <w:gridCol w:w="1104"/>
        <w:gridCol w:w="1104"/>
        <w:gridCol w:w="912"/>
      </w:tblGrid>
      <w:tr w:rsidR="005203E4" w:rsidRPr="004D41D9" w14:paraId="2CD069A2" w14:textId="77777777" w:rsidTr="006E5B11">
        <w:trPr>
          <w:trHeight w:val="204"/>
        </w:trPr>
        <w:tc>
          <w:tcPr>
            <w:tcW w:w="1842" w:type="dxa"/>
            <w:gridSpan w:val="3"/>
            <w:tcBorders>
              <w:top w:val="nil"/>
              <w:left w:val="nil"/>
              <w:bottom w:val="nil"/>
              <w:right w:val="nil"/>
            </w:tcBorders>
            <w:vAlign w:val="bottom"/>
          </w:tcPr>
          <w:p w14:paraId="5598A0D4"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Dependent Variable: NPM</w:t>
            </w:r>
          </w:p>
        </w:tc>
        <w:tc>
          <w:tcPr>
            <w:tcW w:w="1104" w:type="dxa"/>
            <w:tcBorders>
              <w:top w:val="nil"/>
              <w:left w:val="nil"/>
              <w:bottom w:val="nil"/>
              <w:right w:val="nil"/>
            </w:tcBorders>
            <w:vAlign w:val="bottom"/>
          </w:tcPr>
          <w:p w14:paraId="5B5EB6C3"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nil"/>
              <w:right w:val="nil"/>
            </w:tcBorders>
            <w:vAlign w:val="bottom"/>
          </w:tcPr>
          <w:p w14:paraId="5B963732"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522B8AF3" w14:textId="77777777" w:rsidTr="006E5B11">
        <w:trPr>
          <w:trHeight w:val="204"/>
        </w:trPr>
        <w:tc>
          <w:tcPr>
            <w:tcW w:w="1842" w:type="dxa"/>
            <w:gridSpan w:val="3"/>
            <w:tcBorders>
              <w:top w:val="nil"/>
              <w:left w:val="nil"/>
              <w:bottom w:val="nil"/>
              <w:right w:val="nil"/>
            </w:tcBorders>
            <w:vAlign w:val="bottom"/>
          </w:tcPr>
          <w:p w14:paraId="527137FA"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sidRPr="004D41D9">
              <w:rPr>
                <w:rFonts w:ascii="Times New Roman" w:hAnsi="Times New Roman"/>
                <w:color w:val="000000"/>
                <w:sz w:val="20"/>
                <w:szCs w:val="20"/>
              </w:rPr>
              <w:t>Method: Least Squares</w:t>
            </w:r>
          </w:p>
        </w:tc>
        <w:tc>
          <w:tcPr>
            <w:tcW w:w="1104" w:type="dxa"/>
            <w:tcBorders>
              <w:top w:val="nil"/>
              <w:left w:val="nil"/>
              <w:bottom w:val="nil"/>
              <w:right w:val="nil"/>
            </w:tcBorders>
            <w:vAlign w:val="bottom"/>
          </w:tcPr>
          <w:p w14:paraId="5C7D60A3"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nil"/>
              <w:right w:val="nil"/>
            </w:tcBorders>
            <w:vAlign w:val="bottom"/>
          </w:tcPr>
          <w:p w14:paraId="50F13FDB"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06A24A58" w14:textId="77777777" w:rsidTr="006E5B11">
        <w:trPr>
          <w:trHeight w:val="204"/>
        </w:trPr>
        <w:tc>
          <w:tcPr>
            <w:tcW w:w="1842" w:type="dxa"/>
            <w:gridSpan w:val="4"/>
            <w:tcBorders>
              <w:top w:val="nil"/>
              <w:left w:val="nil"/>
              <w:bottom w:val="nil"/>
              <w:right w:val="nil"/>
            </w:tcBorders>
            <w:vAlign w:val="bottom"/>
          </w:tcPr>
          <w:p w14:paraId="6B7E76AC"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Date: 06/23/26</w:t>
            </w:r>
            <w:r w:rsidRPr="004D41D9">
              <w:rPr>
                <w:rFonts w:ascii="Times New Roman" w:hAnsi="Times New Roman"/>
                <w:color w:val="000000"/>
                <w:sz w:val="20"/>
                <w:szCs w:val="20"/>
              </w:rPr>
              <w:t xml:space="preserve"> Time: 11:04</w:t>
            </w:r>
          </w:p>
        </w:tc>
        <w:tc>
          <w:tcPr>
            <w:tcW w:w="912" w:type="dxa"/>
            <w:tcBorders>
              <w:top w:val="nil"/>
              <w:left w:val="nil"/>
              <w:bottom w:val="nil"/>
              <w:right w:val="nil"/>
            </w:tcBorders>
            <w:vAlign w:val="bottom"/>
          </w:tcPr>
          <w:p w14:paraId="6D9BA1FD"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1E906AE2" w14:textId="77777777" w:rsidTr="006E5B11">
        <w:trPr>
          <w:trHeight w:val="204"/>
        </w:trPr>
        <w:tc>
          <w:tcPr>
            <w:tcW w:w="1842" w:type="dxa"/>
            <w:gridSpan w:val="3"/>
            <w:tcBorders>
              <w:top w:val="nil"/>
              <w:left w:val="nil"/>
              <w:bottom w:val="nil"/>
              <w:right w:val="nil"/>
            </w:tcBorders>
            <w:vAlign w:val="bottom"/>
          </w:tcPr>
          <w:p w14:paraId="1B0AC6F2"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Sample: 2015</w:t>
            </w:r>
            <w:r w:rsidRPr="004D41D9">
              <w:rPr>
                <w:rFonts w:ascii="Times New Roman" w:hAnsi="Times New Roman"/>
                <w:color w:val="000000"/>
                <w:sz w:val="20"/>
                <w:szCs w:val="20"/>
              </w:rPr>
              <w:t xml:space="preserve"> 20</w:t>
            </w:r>
            <w:r>
              <w:rPr>
                <w:rFonts w:ascii="Times New Roman" w:hAnsi="Times New Roman"/>
                <w:color w:val="000000"/>
                <w:sz w:val="20"/>
                <w:szCs w:val="20"/>
              </w:rPr>
              <w:t>24</w:t>
            </w:r>
          </w:p>
        </w:tc>
        <w:tc>
          <w:tcPr>
            <w:tcW w:w="1104" w:type="dxa"/>
            <w:tcBorders>
              <w:top w:val="nil"/>
              <w:left w:val="nil"/>
              <w:bottom w:val="nil"/>
              <w:right w:val="nil"/>
            </w:tcBorders>
            <w:vAlign w:val="bottom"/>
          </w:tcPr>
          <w:p w14:paraId="077EF581"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nil"/>
              <w:right w:val="nil"/>
            </w:tcBorders>
            <w:vAlign w:val="bottom"/>
          </w:tcPr>
          <w:p w14:paraId="2C9D0332"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3CFA1038" w14:textId="77777777" w:rsidTr="006E5B11">
        <w:trPr>
          <w:trHeight w:val="204"/>
        </w:trPr>
        <w:tc>
          <w:tcPr>
            <w:tcW w:w="1842" w:type="dxa"/>
            <w:gridSpan w:val="3"/>
            <w:tcBorders>
              <w:top w:val="nil"/>
              <w:left w:val="nil"/>
              <w:bottom w:val="nil"/>
              <w:right w:val="nil"/>
            </w:tcBorders>
            <w:vAlign w:val="bottom"/>
          </w:tcPr>
          <w:p w14:paraId="25613226"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sidRPr="004D41D9">
              <w:rPr>
                <w:rFonts w:ascii="Times New Roman" w:hAnsi="Times New Roman"/>
                <w:color w:val="000000"/>
                <w:sz w:val="20"/>
                <w:szCs w:val="20"/>
              </w:rPr>
              <w:t>Included observations: 10</w:t>
            </w:r>
          </w:p>
        </w:tc>
        <w:tc>
          <w:tcPr>
            <w:tcW w:w="1104" w:type="dxa"/>
            <w:tcBorders>
              <w:top w:val="nil"/>
              <w:left w:val="nil"/>
              <w:bottom w:val="nil"/>
              <w:right w:val="nil"/>
            </w:tcBorders>
            <w:vAlign w:val="bottom"/>
          </w:tcPr>
          <w:p w14:paraId="1CCDB1AD"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nil"/>
              <w:right w:val="nil"/>
            </w:tcBorders>
            <w:vAlign w:val="bottom"/>
          </w:tcPr>
          <w:p w14:paraId="1A25F378"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32CEA5FC" w14:textId="77777777" w:rsidTr="006E5B11">
        <w:trPr>
          <w:trHeight w:hRule="exact" w:val="81"/>
        </w:trPr>
        <w:tc>
          <w:tcPr>
            <w:tcW w:w="1842" w:type="dxa"/>
            <w:tcBorders>
              <w:top w:val="nil"/>
              <w:left w:val="nil"/>
              <w:bottom w:val="double" w:sz="6" w:space="2" w:color="auto"/>
              <w:right w:val="nil"/>
            </w:tcBorders>
            <w:vAlign w:val="bottom"/>
          </w:tcPr>
          <w:p w14:paraId="604D1513"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008" w:type="dxa"/>
            <w:tcBorders>
              <w:top w:val="nil"/>
              <w:left w:val="nil"/>
              <w:bottom w:val="double" w:sz="6" w:space="2" w:color="auto"/>
              <w:right w:val="nil"/>
            </w:tcBorders>
            <w:vAlign w:val="bottom"/>
          </w:tcPr>
          <w:p w14:paraId="082E66DA"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double" w:sz="6" w:space="2" w:color="auto"/>
              <w:right w:val="nil"/>
            </w:tcBorders>
            <w:vAlign w:val="bottom"/>
          </w:tcPr>
          <w:p w14:paraId="772C70B7"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double" w:sz="6" w:space="2" w:color="auto"/>
              <w:right w:val="nil"/>
            </w:tcBorders>
            <w:vAlign w:val="bottom"/>
          </w:tcPr>
          <w:p w14:paraId="7EED0D2B"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double" w:sz="6" w:space="2" w:color="auto"/>
              <w:right w:val="nil"/>
            </w:tcBorders>
            <w:vAlign w:val="bottom"/>
          </w:tcPr>
          <w:p w14:paraId="671F3204"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432B667D" w14:textId="77777777" w:rsidTr="006E5B11">
        <w:trPr>
          <w:trHeight w:hRule="exact" w:val="122"/>
        </w:trPr>
        <w:tc>
          <w:tcPr>
            <w:tcW w:w="1842" w:type="dxa"/>
            <w:tcBorders>
              <w:top w:val="nil"/>
              <w:left w:val="nil"/>
              <w:bottom w:val="nil"/>
              <w:right w:val="nil"/>
            </w:tcBorders>
            <w:vAlign w:val="bottom"/>
          </w:tcPr>
          <w:p w14:paraId="3CC288EB"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008" w:type="dxa"/>
            <w:tcBorders>
              <w:top w:val="nil"/>
              <w:left w:val="nil"/>
              <w:bottom w:val="nil"/>
              <w:right w:val="nil"/>
            </w:tcBorders>
            <w:vAlign w:val="bottom"/>
          </w:tcPr>
          <w:p w14:paraId="0E0B6715"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667E3D95"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140D7CBC"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nil"/>
              <w:right w:val="nil"/>
            </w:tcBorders>
            <w:vAlign w:val="bottom"/>
          </w:tcPr>
          <w:p w14:paraId="6476F895"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0A3870B4" w14:textId="77777777" w:rsidTr="006E5B11">
        <w:trPr>
          <w:trHeight w:val="204"/>
        </w:trPr>
        <w:tc>
          <w:tcPr>
            <w:tcW w:w="1842" w:type="dxa"/>
            <w:tcBorders>
              <w:top w:val="nil"/>
              <w:left w:val="nil"/>
              <w:bottom w:val="nil"/>
              <w:right w:val="nil"/>
            </w:tcBorders>
            <w:vAlign w:val="bottom"/>
          </w:tcPr>
          <w:p w14:paraId="730794A3"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r w:rsidRPr="004D41D9">
              <w:rPr>
                <w:rFonts w:ascii="Times New Roman" w:hAnsi="Times New Roman"/>
                <w:color w:val="000000"/>
                <w:sz w:val="20"/>
                <w:szCs w:val="20"/>
              </w:rPr>
              <w:t>Variable</w:t>
            </w:r>
          </w:p>
        </w:tc>
        <w:tc>
          <w:tcPr>
            <w:tcW w:w="1008" w:type="dxa"/>
            <w:tcBorders>
              <w:top w:val="nil"/>
              <w:left w:val="nil"/>
              <w:bottom w:val="nil"/>
              <w:right w:val="nil"/>
            </w:tcBorders>
            <w:vAlign w:val="bottom"/>
          </w:tcPr>
          <w:p w14:paraId="04DE1925"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Coefficient</w:t>
            </w:r>
          </w:p>
        </w:tc>
        <w:tc>
          <w:tcPr>
            <w:tcW w:w="1104" w:type="dxa"/>
            <w:tcBorders>
              <w:top w:val="nil"/>
              <w:left w:val="nil"/>
              <w:bottom w:val="nil"/>
              <w:right w:val="nil"/>
            </w:tcBorders>
            <w:vAlign w:val="bottom"/>
          </w:tcPr>
          <w:p w14:paraId="57775185"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Std. Error</w:t>
            </w:r>
          </w:p>
        </w:tc>
        <w:tc>
          <w:tcPr>
            <w:tcW w:w="1104" w:type="dxa"/>
            <w:tcBorders>
              <w:top w:val="nil"/>
              <w:left w:val="nil"/>
              <w:bottom w:val="nil"/>
              <w:right w:val="nil"/>
            </w:tcBorders>
            <w:vAlign w:val="bottom"/>
          </w:tcPr>
          <w:p w14:paraId="177F342F"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t-Statistic</w:t>
            </w:r>
          </w:p>
        </w:tc>
        <w:tc>
          <w:tcPr>
            <w:tcW w:w="912" w:type="dxa"/>
            <w:tcBorders>
              <w:top w:val="nil"/>
              <w:left w:val="nil"/>
              <w:bottom w:val="nil"/>
              <w:right w:val="nil"/>
            </w:tcBorders>
            <w:vAlign w:val="bottom"/>
          </w:tcPr>
          <w:p w14:paraId="0601B2E3"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Prob.  </w:t>
            </w:r>
          </w:p>
        </w:tc>
      </w:tr>
      <w:tr w:rsidR="005203E4" w:rsidRPr="004D41D9" w14:paraId="20154736" w14:textId="77777777" w:rsidTr="006E5B11">
        <w:trPr>
          <w:trHeight w:hRule="exact" w:val="81"/>
        </w:trPr>
        <w:tc>
          <w:tcPr>
            <w:tcW w:w="1842" w:type="dxa"/>
            <w:tcBorders>
              <w:top w:val="nil"/>
              <w:left w:val="nil"/>
              <w:bottom w:val="double" w:sz="6" w:space="2" w:color="auto"/>
              <w:right w:val="nil"/>
            </w:tcBorders>
            <w:vAlign w:val="bottom"/>
          </w:tcPr>
          <w:p w14:paraId="324872BF"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008" w:type="dxa"/>
            <w:tcBorders>
              <w:top w:val="nil"/>
              <w:left w:val="nil"/>
              <w:bottom w:val="double" w:sz="6" w:space="2" w:color="auto"/>
              <w:right w:val="nil"/>
            </w:tcBorders>
            <w:vAlign w:val="bottom"/>
          </w:tcPr>
          <w:p w14:paraId="2066DC8F"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double" w:sz="6" w:space="2" w:color="auto"/>
              <w:right w:val="nil"/>
            </w:tcBorders>
            <w:vAlign w:val="bottom"/>
          </w:tcPr>
          <w:p w14:paraId="25282541"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double" w:sz="6" w:space="2" w:color="auto"/>
              <w:right w:val="nil"/>
            </w:tcBorders>
            <w:vAlign w:val="bottom"/>
          </w:tcPr>
          <w:p w14:paraId="1029F726"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double" w:sz="6" w:space="2" w:color="auto"/>
              <w:right w:val="nil"/>
            </w:tcBorders>
            <w:vAlign w:val="bottom"/>
          </w:tcPr>
          <w:p w14:paraId="34FB19B0"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101C9A15" w14:textId="77777777" w:rsidTr="006E5B11">
        <w:trPr>
          <w:trHeight w:hRule="exact" w:val="122"/>
        </w:trPr>
        <w:tc>
          <w:tcPr>
            <w:tcW w:w="1842" w:type="dxa"/>
            <w:tcBorders>
              <w:top w:val="nil"/>
              <w:left w:val="nil"/>
              <w:bottom w:val="nil"/>
              <w:right w:val="nil"/>
            </w:tcBorders>
            <w:vAlign w:val="bottom"/>
          </w:tcPr>
          <w:p w14:paraId="6B59A706"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008" w:type="dxa"/>
            <w:tcBorders>
              <w:top w:val="nil"/>
              <w:left w:val="nil"/>
              <w:bottom w:val="nil"/>
              <w:right w:val="nil"/>
            </w:tcBorders>
            <w:vAlign w:val="bottom"/>
          </w:tcPr>
          <w:p w14:paraId="69698B29"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110C9903"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2B56B7E5"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nil"/>
              <w:right w:val="nil"/>
            </w:tcBorders>
            <w:vAlign w:val="bottom"/>
          </w:tcPr>
          <w:p w14:paraId="38D9A1AF"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98302E" w14:paraId="66C08069" w14:textId="77777777" w:rsidTr="006E5B11">
        <w:trPr>
          <w:trHeight w:val="204"/>
        </w:trPr>
        <w:tc>
          <w:tcPr>
            <w:tcW w:w="1842" w:type="dxa"/>
            <w:tcBorders>
              <w:top w:val="nil"/>
              <w:left w:val="nil"/>
              <w:bottom w:val="nil"/>
              <w:right w:val="nil"/>
            </w:tcBorders>
            <w:vAlign w:val="bottom"/>
          </w:tcPr>
          <w:p w14:paraId="344FD37F" w14:textId="77777777" w:rsidR="005203E4" w:rsidRPr="0098302E" w:rsidRDefault="005203E4" w:rsidP="006E5B11">
            <w:pPr>
              <w:autoSpaceDE w:val="0"/>
              <w:autoSpaceDN w:val="0"/>
              <w:adjustRightInd w:val="0"/>
              <w:spacing w:after="0" w:line="240" w:lineRule="auto"/>
              <w:jc w:val="center"/>
              <w:rPr>
                <w:rFonts w:ascii="Times New Roman" w:hAnsi="Times New Roman" w:cs="Times New Roman"/>
                <w:color w:val="000000"/>
                <w:sz w:val="18"/>
                <w:szCs w:val="20"/>
              </w:rPr>
            </w:pPr>
            <w:r>
              <w:rPr>
                <w:rFonts w:ascii="Times New Roman" w:hAnsi="Times New Roman" w:cs="Times New Roman"/>
                <w:color w:val="000000"/>
                <w:sz w:val="18"/>
                <w:szCs w:val="20"/>
              </w:rPr>
              <w:t>D</w:t>
            </w:r>
            <w:r w:rsidRPr="0098302E">
              <w:rPr>
                <w:rFonts w:ascii="Times New Roman" w:hAnsi="Times New Roman" w:cs="Times New Roman"/>
                <w:color w:val="000000"/>
                <w:sz w:val="18"/>
                <w:szCs w:val="20"/>
              </w:rPr>
              <w:t>R</w:t>
            </w:r>
          </w:p>
        </w:tc>
        <w:tc>
          <w:tcPr>
            <w:tcW w:w="1008" w:type="dxa"/>
            <w:tcBorders>
              <w:top w:val="nil"/>
              <w:left w:val="nil"/>
              <w:bottom w:val="nil"/>
              <w:right w:val="nil"/>
            </w:tcBorders>
            <w:vAlign w:val="bottom"/>
          </w:tcPr>
          <w:p w14:paraId="75718DFE" w14:textId="77777777" w:rsidR="005203E4" w:rsidRPr="0098302E" w:rsidRDefault="005203E4" w:rsidP="006E5B11">
            <w:pPr>
              <w:autoSpaceDE w:val="0"/>
              <w:autoSpaceDN w:val="0"/>
              <w:adjustRightInd w:val="0"/>
              <w:spacing w:after="0" w:line="240" w:lineRule="auto"/>
              <w:ind w:right="20"/>
              <w:jc w:val="right"/>
              <w:rPr>
                <w:rFonts w:ascii="Times New Roman" w:hAnsi="Times New Roman" w:cs="Times New Roman"/>
                <w:color w:val="000000"/>
                <w:sz w:val="18"/>
                <w:szCs w:val="20"/>
              </w:rPr>
            </w:pPr>
            <w:r w:rsidRPr="0098302E">
              <w:rPr>
                <w:rFonts w:ascii="Times New Roman" w:hAnsi="Times New Roman" w:cs="Times New Roman"/>
                <w:color w:val="000000"/>
                <w:sz w:val="18"/>
                <w:szCs w:val="20"/>
              </w:rPr>
              <w:t>0.357009</w:t>
            </w:r>
          </w:p>
        </w:tc>
        <w:tc>
          <w:tcPr>
            <w:tcW w:w="1104" w:type="dxa"/>
            <w:tcBorders>
              <w:top w:val="nil"/>
              <w:left w:val="nil"/>
              <w:bottom w:val="nil"/>
              <w:right w:val="nil"/>
            </w:tcBorders>
            <w:vAlign w:val="bottom"/>
          </w:tcPr>
          <w:p w14:paraId="206147D4" w14:textId="77777777" w:rsidR="005203E4" w:rsidRPr="0098302E" w:rsidRDefault="005203E4" w:rsidP="006E5B11">
            <w:pPr>
              <w:autoSpaceDE w:val="0"/>
              <w:autoSpaceDN w:val="0"/>
              <w:adjustRightInd w:val="0"/>
              <w:spacing w:after="0" w:line="240" w:lineRule="auto"/>
              <w:ind w:right="20"/>
              <w:jc w:val="right"/>
              <w:rPr>
                <w:rFonts w:ascii="Times New Roman" w:hAnsi="Times New Roman" w:cs="Times New Roman"/>
                <w:color w:val="000000"/>
                <w:sz w:val="18"/>
                <w:szCs w:val="20"/>
              </w:rPr>
            </w:pPr>
            <w:r w:rsidRPr="0098302E">
              <w:rPr>
                <w:rFonts w:ascii="Times New Roman" w:hAnsi="Times New Roman" w:cs="Times New Roman"/>
                <w:color w:val="000000"/>
                <w:sz w:val="18"/>
                <w:szCs w:val="20"/>
              </w:rPr>
              <w:t>0.033084</w:t>
            </w:r>
          </w:p>
        </w:tc>
        <w:tc>
          <w:tcPr>
            <w:tcW w:w="1104" w:type="dxa"/>
            <w:tcBorders>
              <w:top w:val="nil"/>
              <w:left w:val="nil"/>
              <w:bottom w:val="nil"/>
              <w:right w:val="nil"/>
            </w:tcBorders>
            <w:vAlign w:val="bottom"/>
          </w:tcPr>
          <w:p w14:paraId="4F0D61E9" w14:textId="77777777" w:rsidR="005203E4" w:rsidRPr="0098302E" w:rsidRDefault="005203E4" w:rsidP="006E5B11">
            <w:pPr>
              <w:autoSpaceDE w:val="0"/>
              <w:autoSpaceDN w:val="0"/>
              <w:adjustRightInd w:val="0"/>
              <w:spacing w:after="0" w:line="240" w:lineRule="auto"/>
              <w:ind w:right="20"/>
              <w:jc w:val="right"/>
              <w:rPr>
                <w:rFonts w:ascii="Times New Roman" w:hAnsi="Times New Roman" w:cs="Times New Roman"/>
                <w:color w:val="000000"/>
                <w:sz w:val="18"/>
                <w:szCs w:val="20"/>
              </w:rPr>
            </w:pPr>
            <w:r w:rsidRPr="0098302E">
              <w:rPr>
                <w:rFonts w:ascii="Times New Roman" w:hAnsi="Times New Roman" w:cs="Times New Roman"/>
                <w:color w:val="000000"/>
                <w:sz w:val="18"/>
                <w:szCs w:val="20"/>
              </w:rPr>
              <w:t>10.79102</w:t>
            </w:r>
          </w:p>
        </w:tc>
        <w:tc>
          <w:tcPr>
            <w:tcW w:w="912" w:type="dxa"/>
            <w:tcBorders>
              <w:top w:val="nil"/>
              <w:left w:val="nil"/>
              <w:bottom w:val="nil"/>
              <w:right w:val="nil"/>
            </w:tcBorders>
            <w:vAlign w:val="bottom"/>
          </w:tcPr>
          <w:p w14:paraId="4F7215F0" w14:textId="77777777" w:rsidR="005203E4" w:rsidRPr="0098302E" w:rsidRDefault="005203E4" w:rsidP="006E5B11">
            <w:pPr>
              <w:autoSpaceDE w:val="0"/>
              <w:autoSpaceDN w:val="0"/>
              <w:adjustRightInd w:val="0"/>
              <w:spacing w:after="0" w:line="240" w:lineRule="auto"/>
              <w:ind w:right="20"/>
              <w:jc w:val="right"/>
              <w:rPr>
                <w:rFonts w:ascii="Times New Roman" w:hAnsi="Times New Roman" w:cs="Times New Roman"/>
                <w:color w:val="000000"/>
                <w:sz w:val="18"/>
                <w:szCs w:val="20"/>
              </w:rPr>
            </w:pPr>
            <w:r w:rsidRPr="0098302E">
              <w:rPr>
                <w:rFonts w:ascii="Times New Roman" w:hAnsi="Times New Roman" w:cs="Times New Roman"/>
                <w:color w:val="000000"/>
                <w:sz w:val="18"/>
                <w:szCs w:val="20"/>
              </w:rPr>
              <w:t>0.0000</w:t>
            </w:r>
          </w:p>
        </w:tc>
      </w:tr>
      <w:tr w:rsidR="005203E4" w:rsidRPr="004D41D9" w14:paraId="6A08C42A" w14:textId="77777777" w:rsidTr="006E5B11">
        <w:trPr>
          <w:trHeight w:val="204"/>
        </w:trPr>
        <w:tc>
          <w:tcPr>
            <w:tcW w:w="1842" w:type="dxa"/>
            <w:tcBorders>
              <w:top w:val="nil"/>
              <w:left w:val="nil"/>
              <w:bottom w:val="nil"/>
              <w:right w:val="nil"/>
            </w:tcBorders>
            <w:vAlign w:val="bottom"/>
          </w:tcPr>
          <w:p w14:paraId="020B2F63"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DER</w:t>
            </w:r>
          </w:p>
        </w:tc>
        <w:tc>
          <w:tcPr>
            <w:tcW w:w="1008" w:type="dxa"/>
            <w:tcBorders>
              <w:top w:val="nil"/>
              <w:left w:val="nil"/>
              <w:bottom w:val="nil"/>
              <w:right w:val="nil"/>
            </w:tcBorders>
            <w:vAlign w:val="bottom"/>
          </w:tcPr>
          <w:p w14:paraId="0225AA62"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-0.833257</w:t>
            </w:r>
          </w:p>
        </w:tc>
        <w:tc>
          <w:tcPr>
            <w:tcW w:w="1104" w:type="dxa"/>
            <w:tcBorders>
              <w:top w:val="nil"/>
              <w:left w:val="nil"/>
              <w:bottom w:val="nil"/>
              <w:right w:val="nil"/>
            </w:tcBorders>
            <w:vAlign w:val="bottom"/>
          </w:tcPr>
          <w:p w14:paraId="7A0614AB"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0.061067</w:t>
            </w:r>
          </w:p>
        </w:tc>
        <w:tc>
          <w:tcPr>
            <w:tcW w:w="1104" w:type="dxa"/>
            <w:tcBorders>
              <w:top w:val="nil"/>
              <w:left w:val="nil"/>
              <w:bottom w:val="nil"/>
              <w:right w:val="nil"/>
            </w:tcBorders>
            <w:vAlign w:val="bottom"/>
          </w:tcPr>
          <w:p w14:paraId="5653D542"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-13.64505</w:t>
            </w:r>
          </w:p>
        </w:tc>
        <w:tc>
          <w:tcPr>
            <w:tcW w:w="912" w:type="dxa"/>
            <w:tcBorders>
              <w:top w:val="nil"/>
              <w:left w:val="nil"/>
              <w:bottom w:val="nil"/>
              <w:right w:val="nil"/>
            </w:tcBorders>
            <w:vAlign w:val="bottom"/>
          </w:tcPr>
          <w:p w14:paraId="692921F6"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0.0000</w:t>
            </w:r>
          </w:p>
        </w:tc>
      </w:tr>
      <w:tr w:rsidR="005203E4" w:rsidRPr="004D41D9" w14:paraId="6382F277" w14:textId="77777777" w:rsidTr="006E5B11">
        <w:trPr>
          <w:trHeight w:val="204"/>
        </w:trPr>
        <w:tc>
          <w:tcPr>
            <w:tcW w:w="1842" w:type="dxa"/>
            <w:tcBorders>
              <w:top w:val="nil"/>
              <w:left w:val="nil"/>
              <w:bottom w:val="nil"/>
              <w:right w:val="nil"/>
            </w:tcBorders>
            <w:vAlign w:val="bottom"/>
          </w:tcPr>
          <w:p w14:paraId="6D5A6B60"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LTDR</w:t>
            </w:r>
          </w:p>
        </w:tc>
        <w:tc>
          <w:tcPr>
            <w:tcW w:w="1008" w:type="dxa"/>
            <w:tcBorders>
              <w:top w:val="nil"/>
              <w:left w:val="nil"/>
              <w:bottom w:val="nil"/>
              <w:right w:val="nil"/>
            </w:tcBorders>
            <w:vAlign w:val="bottom"/>
          </w:tcPr>
          <w:p w14:paraId="40D64633"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-0.540197</w:t>
            </w:r>
          </w:p>
        </w:tc>
        <w:tc>
          <w:tcPr>
            <w:tcW w:w="1104" w:type="dxa"/>
            <w:tcBorders>
              <w:top w:val="nil"/>
              <w:left w:val="nil"/>
              <w:bottom w:val="nil"/>
              <w:right w:val="nil"/>
            </w:tcBorders>
            <w:vAlign w:val="bottom"/>
          </w:tcPr>
          <w:p w14:paraId="774FE3F9"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0.119410</w:t>
            </w:r>
          </w:p>
        </w:tc>
        <w:tc>
          <w:tcPr>
            <w:tcW w:w="1104" w:type="dxa"/>
            <w:tcBorders>
              <w:top w:val="nil"/>
              <w:left w:val="nil"/>
              <w:bottom w:val="nil"/>
              <w:right w:val="nil"/>
            </w:tcBorders>
            <w:vAlign w:val="bottom"/>
          </w:tcPr>
          <w:p w14:paraId="4EE9B24E"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-4.523906</w:t>
            </w:r>
          </w:p>
        </w:tc>
        <w:tc>
          <w:tcPr>
            <w:tcW w:w="912" w:type="dxa"/>
            <w:tcBorders>
              <w:top w:val="nil"/>
              <w:left w:val="nil"/>
              <w:bottom w:val="nil"/>
              <w:right w:val="nil"/>
            </w:tcBorders>
            <w:vAlign w:val="bottom"/>
          </w:tcPr>
          <w:p w14:paraId="766A3512"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0.0040</w:t>
            </w:r>
          </w:p>
        </w:tc>
      </w:tr>
      <w:tr w:rsidR="005203E4" w:rsidRPr="004D41D9" w14:paraId="37C8F8FD" w14:textId="77777777" w:rsidTr="006E5B11">
        <w:trPr>
          <w:trHeight w:val="204"/>
        </w:trPr>
        <w:tc>
          <w:tcPr>
            <w:tcW w:w="1842" w:type="dxa"/>
            <w:tcBorders>
              <w:top w:val="nil"/>
              <w:left w:val="nil"/>
              <w:bottom w:val="nil"/>
              <w:right w:val="nil"/>
            </w:tcBorders>
            <w:vAlign w:val="bottom"/>
          </w:tcPr>
          <w:p w14:paraId="319CB40B"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r w:rsidRPr="004D41D9">
              <w:rPr>
                <w:rFonts w:ascii="Times New Roman" w:hAnsi="Times New Roman"/>
                <w:color w:val="000000"/>
                <w:sz w:val="20"/>
                <w:szCs w:val="20"/>
              </w:rPr>
              <w:t>C</w:t>
            </w:r>
          </w:p>
        </w:tc>
        <w:tc>
          <w:tcPr>
            <w:tcW w:w="1008" w:type="dxa"/>
            <w:tcBorders>
              <w:top w:val="nil"/>
              <w:left w:val="nil"/>
              <w:bottom w:val="nil"/>
              <w:right w:val="nil"/>
            </w:tcBorders>
            <w:vAlign w:val="bottom"/>
          </w:tcPr>
          <w:p w14:paraId="63B3EAA7"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0.261037</w:t>
            </w:r>
          </w:p>
        </w:tc>
        <w:tc>
          <w:tcPr>
            <w:tcW w:w="1104" w:type="dxa"/>
            <w:tcBorders>
              <w:top w:val="nil"/>
              <w:left w:val="nil"/>
              <w:bottom w:val="nil"/>
              <w:right w:val="nil"/>
            </w:tcBorders>
            <w:vAlign w:val="bottom"/>
          </w:tcPr>
          <w:p w14:paraId="083DEEA6"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0.044789</w:t>
            </w:r>
          </w:p>
        </w:tc>
        <w:tc>
          <w:tcPr>
            <w:tcW w:w="1104" w:type="dxa"/>
            <w:tcBorders>
              <w:top w:val="nil"/>
              <w:left w:val="nil"/>
              <w:bottom w:val="nil"/>
              <w:right w:val="nil"/>
            </w:tcBorders>
            <w:vAlign w:val="bottom"/>
          </w:tcPr>
          <w:p w14:paraId="4AF911F3"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5.828198</w:t>
            </w:r>
          </w:p>
        </w:tc>
        <w:tc>
          <w:tcPr>
            <w:tcW w:w="912" w:type="dxa"/>
            <w:tcBorders>
              <w:top w:val="nil"/>
              <w:left w:val="nil"/>
              <w:bottom w:val="nil"/>
              <w:right w:val="nil"/>
            </w:tcBorders>
            <w:vAlign w:val="bottom"/>
          </w:tcPr>
          <w:p w14:paraId="5032613B"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0.0011</w:t>
            </w:r>
          </w:p>
        </w:tc>
      </w:tr>
      <w:tr w:rsidR="005203E4" w:rsidRPr="004D41D9" w14:paraId="3300832C" w14:textId="77777777" w:rsidTr="006E5B11">
        <w:trPr>
          <w:trHeight w:hRule="exact" w:val="81"/>
        </w:trPr>
        <w:tc>
          <w:tcPr>
            <w:tcW w:w="1842" w:type="dxa"/>
            <w:tcBorders>
              <w:top w:val="nil"/>
              <w:left w:val="nil"/>
              <w:bottom w:val="double" w:sz="6" w:space="2" w:color="auto"/>
              <w:right w:val="nil"/>
            </w:tcBorders>
            <w:vAlign w:val="bottom"/>
          </w:tcPr>
          <w:p w14:paraId="3404D29C"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008" w:type="dxa"/>
            <w:tcBorders>
              <w:top w:val="nil"/>
              <w:left w:val="nil"/>
              <w:bottom w:val="double" w:sz="6" w:space="2" w:color="auto"/>
              <w:right w:val="nil"/>
            </w:tcBorders>
            <w:vAlign w:val="bottom"/>
          </w:tcPr>
          <w:p w14:paraId="38107633"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double" w:sz="6" w:space="2" w:color="auto"/>
              <w:right w:val="nil"/>
            </w:tcBorders>
            <w:vAlign w:val="bottom"/>
          </w:tcPr>
          <w:p w14:paraId="6A935FF6"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double" w:sz="6" w:space="2" w:color="auto"/>
              <w:right w:val="nil"/>
            </w:tcBorders>
            <w:vAlign w:val="bottom"/>
          </w:tcPr>
          <w:p w14:paraId="32D54D9D"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double" w:sz="6" w:space="2" w:color="auto"/>
              <w:right w:val="nil"/>
            </w:tcBorders>
            <w:vAlign w:val="bottom"/>
          </w:tcPr>
          <w:p w14:paraId="3C0F536E"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0AF0FF4A" w14:textId="77777777" w:rsidTr="006E5B11">
        <w:trPr>
          <w:trHeight w:hRule="exact" w:val="122"/>
        </w:trPr>
        <w:tc>
          <w:tcPr>
            <w:tcW w:w="1842" w:type="dxa"/>
            <w:tcBorders>
              <w:top w:val="nil"/>
              <w:left w:val="nil"/>
              <w:bottom w:val="nil"/>
              <w:right w:val="nil"/>
            </w:tcBorders>
            <w:vAlign w:val="bottom"/>
          </w:tcPr>
          <w:p w14:paraId="35B4EB27"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008" w:type="dxa"/>
            <w:tcBorders>
              <w:top w:val="nil"/>
              <w:left w:val="nil"/>
              <w:bottom w:val="nil"/>
              <w:right w:val="nil"/>
            </w:tcBorders>
            <w:vAlign w:val="bottom"/>
          </w:tcPr>
          <w:p w14:paraId="78AE0B89"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47FD74D7"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61782F80"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nil"/>
              <w:right w:val="nil"/>
            </w:tcBorders>
            <w:vAlign w:val="bottom"/>
          </w:tcPr>
          <w:p w14:paraId="5AC321B5"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752E30DE" w14:textId="77777777" w:rsidTr="006E5B11">
        <w:trPr>
          <w:trHeight w:val="204"/>
        </w:trPr>
        <w:tc>
          <w:tcPr>
            <w:tcW w:w="1842" w:type="dxa"/>
            <w:tcBorders>
              <w:top w:val="nil"/>
              <w:left w:val="nil"/>
              <w:bottom w:val="nil"/>
              <w:right w:val="nil"/>
            </w:tcBorders>
            <w:vAlign w:val="bottom"/>
          </w:tcPr>
          <w:p w14:paraId="5A7E67E3"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sidRPr="004D41D9">
              <w:rPr>
                <w:rFonts w:ascii="Times New Roman" w:hAnsi="Times New Roman"/>
                <w:color w:val="000000"/>
                <w:sz w:val="20"/>
                <w:szCs w:val="20"/>
              </w:rPr>
              <w:t>R-squared</w:t>
            </w:r>
          </w:p>
        </w:tc>
        <w:tc>
          <w:tcPr>
            <w:tcW w:w="1008" w:type="dxa"/>
            <w:tcBorders>
              <w:top w:val="nil"/>
              <w:left w:val="nil"/>
              <w:bottom w:val="nil"/>
              <w:right w:val="nil"/>
            </w:tcBorders>
            <w:vAlign w:val="bottom"/>
          </w:tcPr>
          <w:p w14:paraId="3E645D89"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0.977953</w:t>
            </w:r>
          </w:p>
        </w:tc>
        <w:tc>
          <w:tcPr>
            <w:tcW w:w="1104" w:type="dxa"/>
            <w:gridSpan w:val="2"/>
            <w:tcBorders>
              <w:top w:val="nil"/>
              <w:left w:val="nil"/>
              <w:bottom w:val="nil"/>
              <w:right w:val="nil"/>
            </w:tcBorders>
            <w:vAlign w:val="bottom"/>
          </w:tcPr>
          <w:p w14:paraId="2B652417" w14:textId="77777777" w:rsidR="005203E4" w:rsidRPr="004D41D9" w:rsidRDefault="005203E4" w:rsidP="006E5B11">
            <w:pPr>
              <w:autoSpaceDE w:val="0"/>
              <w:autoSpaceDN w:val="0"/>
              <w:adjustRightInd w:val="0"/>
              <w:spacing w:after="0" w:line="240" w:lineRule="auto"/>
              <w:ind w:right="20"/>
              <w:rPr>
                <w:rFonts w:ascii="Times New Roman" w:hAnsi="Times New Roman"/>
                <w:color w:val="000000"/>
                <w:sz w:val="20"/>
                <w:szCs w:val="20"/>
              </w:rPr>
            </w:pPr>
            <w:r w:rsidRPr="004D41D9">
              <w:rPr>
                <w:rFonts w:ascii="Times New Roman" w:hAnsi="Times New Roman"/>
                <w:color w:val="000000"/>
                <w:sz w:val="20"/>
                <w:szCs w:val="20"/>
              </w:rPr>
              <w:t xml:space="preserve">    Mean dependent </w:t>
            </w:r>
            <w:proofErr w:type="spellStart"/>
            <w:r w:rsidRPr="004D41D9">
              <w:rPr>
                <w:rFonts w:ascii="Times New Roman" w:hAnsi="Times New Roman"/>
                <w:color w:val="000000"/>
                <w:sz w:val="20"/>
                <w:szCs w:val="20"/>
              </w:rPr>
              <w:t>var</w:t>
            </w:r>
            <w:proofErr w:type="spellEnd"/>
          </w:p>
        </w:tc>
        <w:tc>
          <w:tcPr>
            <w:tcW w:w="912" w:type="dxa"/>
            <w:tcBorders>
              <w:top w:val="nil"/>
              <w:left w:val="nil"/>
              <w:bottom w:val="nil"/>
              <w:right w:val="nil"/>
            </w:tcBorders>
            <w:vAlign w:val="bottom"/>
          </w:tcPr>
          <w:p w14:paraId="62265F98"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0.200740</w:t>
            </w:r>
          </w:p>
        </w:tc>
      </w:tr>
      <w:tr w:rsidR="005203E4" w:rsidRPr="004D41D9" w14:paraId="6C5B5C18" w14:textId="77777777" w:rsidTr="006E5B11">
        <w:trPr>
          <w:trHeight w:val="204"/>
        </w:trPr>
        <w:tc>
          <w:tcPr>
            <w:tcW w:w="1842" w:type="dxa"/>
            <w:tcBorders>
              <w:top w:val="nil"/>
              <w:left w:val="nil"/>
              <w:bottom w:val="nil"/>
              <w:right w:val="nil"/>
            </w:tcBorders>
            <w:vAlign w:val="bottom"/>
          </w:tcPr>
          <w:p w14:paraId="0815AF03"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sidRPr="004D41D9">
              <w:rPr>
                <w:rFonts w:ascii="Times New Roman" w:hAnsi="Times New Roman"/>
                <w:color w:val="000000"/>
                <w:sz w:val="20"/>
                <w:szCs w:val="20"/>
              </w:rPr>
              <w:t>Adjusted R-squared</w:t>
            </w:r>
          </w:p>
        </w:tc>
        <w:tc>
          <w:tcPr>
            <w:tcW w:w="1008" w:type="dxa"/>
            <w:tcBorders>
              <w:top w:val="nil"/>
              <w:left w:val="nil"/>
              <w:bottom w:val="nil"/>
              <w:right w:val="nil"/>
            </w:tcBorders>
            <w:vAlign w:val="bottom"/>
          </w:tcPr>
          <w:p w14:paraId="42E7AB08"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0.966929</w:t>
            </w:r>
          </w:p>
        </w:tc>
        <w:tc>
          <w:tcPr>
            <w:tcW w:w="1104" w:type="dxa"/>
            <w:gridSpan w:val="2"/>
            <w:tcBorders>
              <w:top w:val="nil"/>
              <w:left w:val="nil"/>
              <w:bottom w:val="nil"/>
              <w:right w:val="nil"/>
            </w:tcBorders>
            <w:vAlign w:val="bottom"/>
          </w:tcPr>
          <w:p w14:paraId="4C991A70" w14:textId="77777777" w:rsidR="005203E4" w:rsidRPr="004D41D9" w:rsidRDefault="005203E4" w:rsidP="006E5B11">
            <w:pPr>
              <w:autoSpaceDE w:val="0"/>
              <w:autoSpaceDN w:val="0"/>
              <w:adjustRightInd w:val="0"/>
              <w:spacing w:after="0" w:line="240" w:lineRule="auto"/>
              <w:ind w:right="20"/>
              <w:rPr>
                <w:rFonts w:ascii="Times New Roman" w:hAnsi="Times New Roman"/>
                <w:color w:val="000000"/>
                <w:sz w:val="20"/>
                <w:szCs w:val="20"/>
              </w:rPr>
            </w:pPr>
            <w:r w:rsidRPr="004D41D9">
              <w:rPr>
                <w:rFonts w:ascii="Times New Roman" w:hAnsi="Times New Roman"/>
                <w:color w:val="000000"/>
                <w:sz w:val="20"/>
                <w:szCs w:val="20"/>
              </w:rPr>
              <w:t xml:space="preserve">    S.D. dependent </w:t>
            </w:r>
            <w:proofErr w:type="spellStart"/>
            <w:r w:rsidRPr="004D41D9">
              <w:rPr>
                <w:rFonts w:ascii="Times New Roman" w:hAnsi="Times New Roman"/>
                <w:color w:val="000000"/>
                <w:sz w:val="20"/>
                <w:szCs w:val="20"/>
              </w:rPr>
              <w:t>var</w:t>
            </w:r>
            <w:proofErr w:type="spellEnd"/>
          </w:p>
        </w:tc>
        <w:tc>
          <w:tcPr>
            <w:tcW w:w="912" w:type="dxa"/>
            <w:tcBorders>
              <w:top w:val="nil"/>
              <w:left w:val="nil"/>
              <w:bottom w:val="nil"/>
              <w:right w:val="nil"/>
            </w:tcBorders>
            <w:vAlign w:val="bottom"/>
          </w:tcPr>
          <w:p w14:paraId="28980DEF"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0.187892</w:t>
            </w:r>
          </w:p>
        </w:tc>
      </w:tr>
      <w:tr w:rsidR="005203E4" w:rsidRPr="004D41D9" w14:paraId="25A7FC0B" w14:textId="77777777" w:rsidTr="006E5B11">
        <w:trPr>
          <w:trHeight w:val="204"/>
        </w:trPr>
        <w:tc>
          <w:tcPr>
            <w:tcW w:w="1842" w:type="dxa"/>
            <w:tcBorders>
              <w:top w:val="nil"/>
              <w:left w:val="nil"/>
              <w:bottom w:val="nil"/>
              <w:right w:val="nil"/>
            </w:tcBorders>
            <w:vAlign w:val="bottom"/>
          </w:tcPr>
          <w:p w14:paraId="07E8EF7F"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sidRPr="004D41D9">
              <w:rPr>
                <w:rFonts w:ascii="Times New Roman" w:hAnsi="Times New Roman"/>
                <w:color w:val="000000"/>
                <w:sz w:val="20"/>
                <w:szCs w:val="20"/>
              </w:rPr>
              <w:t>S.E. of regression</w:t>
            </w:r>
          </w:p>
        </w:tc>
        <w:tc>
          <w:tcPr>
            <w:tcW w:w="1008" w:type="dxa"/>
            <w:tcBorders>
              <w:top w:val="nil"/>
              <w:left w:val="nil"/>
              <w:bottom w:val="nil"/>
              <w:right w:val="nil"/>
            </w:tcBorders>
            <w:vAlign w:val="bottom"/>
          </w:tcPr>
          <w:p w14:paraId="0E388879"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0.034169</w:t>
            </w:r>
          </w:p>
        </w:tc>
        <w:tc>
          <w:tcPr>
            <w:tcW w:w="1104" w:type="dxa"/>
            <w:gridSpan w:val="2"/>
            <w:tcBorders>
              <w:top w:val="nil"/>
              <w:left w:val="nil"/>
              <w:bottom w:val="nil"/>
              <w:right w:val="nil"/>
            </w:tcBorders>
            <w:vAlign w:val="bottom"/>
          </w:tcPr>
          <w:p w14:paraId="29D83950" w14:textId="77777777" w:rsidR="005203E4" w:rsidRPr="004D41D9" w:rsidRDefault="005203E4" w:rsidP="006E5B11">
            <w:pPr>
              <w:autoSpaceDE w:val="0"/>
              <w:autoSpaceDN w:val="0"/>
              <w:adjustRightInd w:val="0"/>
              <w:spacing w:after="0" w:line="240" w:lineRule="auto"/>
              <w:ind w:right="20"/>
              <w:rPr>
                <w:rFonts w:ascii="Times New Roman" w:hAnsi="Times New Roman"/>
                <w:color w:val="000000"/>
                <w:sz w:val="20"/>
                <w:szCs w:val="20"/>
              </w:rPr>
            </w:pPr>
            <w:r w:rsidRPr="004D41D9">
              <w:rPr>
                <w:rFonts w:ascii="Times New Roman" w:hAnsi="Times New Roman"/>
                <w:color w:val="000000"/>
                <w:sz w:val="20"/>
                <w:szCs w:val="20"/>
              </w:rPr>
              <w:t>    </w:t>
            </w:r>
            <w:proofErr w:type="spellStart"/>
            <w:r w:rsidRPr="004D41D9">
              <w:rPr>
                <w:rFonts w:ascii="Times New Roman" w:hAnsi="Times New Roman"/>
                <w:color w:val="000000"/>
                <w:sz w:val="20"/>
                <w:szCs w:val="20"/>
              </w:rPr>
              <w:t>Akaike</w:t>
            </w:r>
            <w:proofErr w:type="spellEnd"/>
            <w:r w:rsidRPr="004D41D9">
              <w:rPr>
                <w:rFonts w:ascii="Times New Roman" w:hAnsi="Times New Roman"/>
                <w:color w:val="000000"/>
                <w:sz w:val="20"/>
                <w:szCs w:val="20"/>
              </w:rPr>
              <w:t xml:space="preserve"> info criterion</w:t>
            </w:r>
          </w:p>
        </w:tc>
        <w:tc>
          <w:tcPr>
            <w:tcW w:w="912" w:type="dxa"/>
            <w:tcBorders>
              <w:top w:val="nil"/>
              <w:left w:val="nil"/>
              <w:bottom w:val="nil"/>
              <w:right w:val="nil"/>
            </w:tcBorders>
            <w:vAlign w:val="bottom"/>
          </w:tcPr>
          <w:p w14:paraId="671B841B"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-3.625819</w:t>
            </w:r>
          </w:p>
        </w:tc>
      </w:tr>
      <w:tr w:rsidR="005203E4" w:rsidRPr="004D41D9" w14:paraId="61C451BD" w14:textId="77777777" w:rsidTr="006E5B11">
        <w:trPr>
          <w:trHeight w:val="204"/>
        </w:trPr>
        <w:tc>
          <w:tcPr>
            <w:tcW w:w="1842" w:type="dxa"/>
            <w:tcBorders>
              <w:top w:val="nil"/>
              <w:left w:val="nil"/>
              <w:bottom w:val="nil"/>
              <w:right w:val="nil"/>
            </w:tcBorders>
            <w:vAlign w:val="bottom"/>
          </w:tcPr>
          <w:p w14:paraId="387CEB9E"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sidRPr="004D41D9">
              <w:rPr>
                <w:rFonts w:ascii="Times New Roman" w:hAnsi="Times New Roman"/>
                <w:color w:val="000000"/>
                <w:sz w:val="20"/>
                <w:szCs w:val="20"/>
              </w:rPr>
              <w:t xml:space="preserve">Sum squared </w:t>
            </w:r>
            <w:proofErr w:type="spellStart"/>
            <w:r w:rsidRPr="004D41D9">
              <w:rPr>
                <w:rFonts w:ascii="Times New Roman" w:hAnsi="Times New Roman"/>
                <w:color w:val="000000"/>
                <w:sz w:val="20"/>
                <w:szCs w:val="20"/>
              </w:rPr>
              <w:t>resid</w:t>
            </w:r>
            <w:proofErr w:type="spellEnd"/>
          </w:p>
        </w:tc>
        <w:tc>
          <w:tcPr>
            <w:tcW w:w="1008" w:type="dxa"/>
            <w:tcBorders>
              <w:top w:val="nil"/>
              <w:left w:val="nil"/>
              <w:bottom w:val="nil"/>
              <w:right w:val="nil"/>
            </w:tcBorders>
            <w:vAlign w:val="bottom"/>
          </w:tcPr>
          <w:p w14:paraId="2B67DA07"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0.007005</w:t>
            </w:r>
          </w:p>
        </w:tc>
        <w:tc>
          <w:tcPr>
            <w:tcW w:w="1104" w:type="dxa"/>
            <w:gridSpan w:val="2"/>
            <w:tcBorders>
              <w:top w:val="nil"/>
              <w:left w:val="nil"/>
              <w:bottom w:val="nil"/>
              <w:right w:val="nil"/>
            </w:tcBorders>
            <w:vAlign w:val="bottom"/>
          </w:tcPr>
          <w:p w14:paraId="4A23F8E9" w14:textId="77777777" w:rsidR="005203E4" w:rsidRPr="004D41D9" w:rsidRDefault="005203E4" w:rsidP="006E5B11">
            <w:pPr>
              <w:autoSpaceDE w:val="0"/>
              <w:autoSpaceDN w:val="0"/>
              <w:adjustRightInd w:val="0"/>
              <w:spacing w:after="0" w:line="240" w:lineRule="auto"/>
              <w:ind w:right="20"/>
              <w:rPr>
                <w:rFonts w:ascii="Times New Roman" w:hAnsi="Times New Roman"/>
                <w:color w:val="000000"/>
                <w:sz w:val="20"/>
                <w:szCs w:val="20"/>
              </w:rPr>
            </w:pPr>
            <w:r w:rsidRPr="004D41D9">
              <w:rPr>
                <w:rFonts w:ascii="Times New Roman" w:hAnsi="Times New Roman"/>
                <w:color w:val="000000"/>
                <w:sz w:val="20"/>
                <w:szCs w:val="20"/>
              </w:rPr>
              <w:t>    Schwarz criterion</w:t>
            </w:r>
          </w:p>
        </w:tc>
        <w:tc>
          <w:tcPr>
            <w:tcW w:w="912" w:type="dxa"/>
            <w:tcBorders>
              <w:top w:val="nil"/>
              <w:left w:val="nil"/>
              <w:bottom w:val="nil"/>
              <w:right w:val="nil"/>
            </w:tcBorders>
            <w:vAlign w:val="bottom"/>
          </w:tcPr>
          <w:p w14:paraId="6110EF97"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-3.504785</w:t>
            </w:r>
          </w:p>
        </w:tc>
      </w:tr>
      <w:tr w:rsidR="005203E4" w:rsidRPr="004D41D9" w14:paraId="4FB4B7BE" w14:textId="77777777" w:rsidTr="006E5B11">
        <w:trPr>
          <w:trHeight w:val="204"/>
        </w:trPr>
        <w:tc>
          <w:tcPr>
            <w:tcW w:w="1842" w:type="dxa"/>
            <w:tcBorders>
              <w:top w:val="nil"/>
              <w:left w:val="nil"/>
              <w:bottom w:val="nil"/>
              <w:right w:val="nil"/>
            </w:tcBorders>
            <w:vAlign w:val="bottom"/>
          </w:tcPr>
          <w:p w14:paraId="4380B05A"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sidRPr="004D41D9">
              <w:rPr>
                <w:rFonts w:ascii="Times New Roman" w:hAnsi="Times New Roman"/>
                <w:color w:val="000000"/>
                <w:sz w:val="20"/>
                <w:szCs w:val="20"/>
              </w:rPr>
              <w:t>Log likelihood</w:t>
            </w:r>
          </w:p>
        </w:tc>
        <w:tc>
          <w:tcPr>
            <w:tcW w:w="1008" w:type="dxa"/>
            <w:tcBorders>
              <w:top w:val="nil"/>
              <w:left w:val="nil"/>
              <w:bottom w:val="nil"/>
              <w:right w:val="nil"/>
            </w:tcBorders>
            <w:vAlign w:val="bottom"/>
          </w:tcPr>
          <w:p w14:paraId="3AFA4DBA"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22.12910</w:t>
            </w:r>
          </w:p>
        </w:tc>
        <w:tc>
          <w:tcPr>
            <w:tcW w:w="1104" w:type="dxa"/>
            <w:gridSpan w:val="2"/>
            <w:tcBorders>
              <w:top w:val="nil"/>
              <w:left w:val="nil"/>
              <w:bottom w:val="nil"/>
              <w:right w:val="nil"/>
            </w:tcBorders>
            <w:vAlign w:val="bottom"/>
          </w:tcPr>
          <w:p w14:paraId="2F84BB07" w14:textId="77777777" w:rsidR="005203E4" w:rsidRPr="004D41D9" w:rsidRDefault="005203E4" w:rsidP="006E5B11">
            <w:pPr>
              <w:autoSpaceDE w:val="0"/>
              <w:autoSpaceDN w:val="0"/>
              <w:adjustRightInd w:val="0"/>
              <w:spacing w:after="0" w:line="240" w:lineRule="auto"/>
              <w:ind w:right="20"/>
              <w:rPr>
                <w:rFonts w:ascii="Times New Roman" w:hAnsi="Times New Roman"/>
                <w:color w:val="000000"/>
                <w:sz w:val="20"/>
                <w:szCs w:val="20"/>
              </w:rPr>
            </w:pPr>
            <w:r w:rsidRPr="004D41D9">
              <w:rPr>
                <w:rFonts w:ascii="Times New Roman" w:hAnsi="Times New Roman"/>
                <w:color w:val="000000"/>
                <w:sz w:val="20"/>
                <w:szCs w:val="20"/>
              </w:rPr>
              <w:t>    </w:t>
            </w:r>
            <w:proofErr w:type="spellStart"/>
            <w:r w:rsidRPr="004D41D9">
              <w:rPr>
                <w:rFonts w:ascii="Times New Roman" w:hAnsi="Times New Roman"/>
                <w:color w:val="000000"/>
                <w:sz w:val="20"/>
                <w:szCs w:val="20"/>
              </w:rPr>
              <w:t>Hannan</w:t>
            </w:r>
            <w:proofErr w:type="spellEnd"/>
            <w:r w:rsidRPr="004D41D9">
              <w:rPr>
                <w:rFonts w:ascii="Times New Roman" w:hAnsi="Times New Roman"/>
                <w:color w:val="000000"/>
                <w:sz w:val="20"/>
                <w:szCs w:val="20"/>
              </w:rPr>
              <w:t xml:space="preserve">-Quinn </w:t>
            </w:r>
            <w:proofErr w:type="spellStart"/>
            <w:r w:rsidRPr="004D41D9">
              <w:rPr>
                <w:rFonts w:ascii="Times New Roman" w:hAnsi="Times New Roman"/>
                <w:color w:val="000000"/>
                <w:sz w:val="20"/>
                <w:szCs w:val="20"/>
              </w:rPr>
              <w:t>criter</w:t>
            </w:r>
            <w:proofErr w:type="spellEnd"/>
            <w:r w:rsidRPr="004D41D9">
              <w:rPr>
                <w:rFonts w:ascii="Times New Roman" w:hAnsi="Times New Roman"/>
                <w:color w:val="000000"/>
                <w:sz w:val="20"/>
                <w:szCs w:val="20"/>
              </w:rPr>
              <w:t>.</w:t>
            </w:r>
          </w:p>
        </w:tc>
        <w:tc>
          <w:tcPr>
            <w:tcW w:w="912" w:type="dxa"/>
            <w:tcBorders>
              <w:top w:val="nil"/>
              <w:left w:val="nil"/>
              <w:bottom w:val="nil"/>
              <w:right w:val="nil"/>
            </w:tcBorders>
            <w:vAlign w:val="bottom"/>
          </w:tcPr>
          <w:p w14:paraId="1207C8F2"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-3.758593</w:t>
            </w:r>
          </w:p>
        </w:tc>
      </w:tr>
      <w:tr w:rsidR="005203E4" w:rsidRPr="004D41D9" w14:paraId="706BE52C" w14:textId="77777777" w:rsidTr="006E5B11">
        <w:trPr>
          <w:trHeight w:val="204"/>
        </w:trPr>
        <w:tc>
          <w:tcPr>
            <w:tcW w:w="1842" w:type="dxa"/>
            <w:tcBorders>
              <w:top w:val="nil"/>
              <w:left w:val="nil"/>
              <w:bottom w:val="nil"/>
              <w:right w:val="nil"/>
            </w:tcBorders>
            <w:vAlign w:val="bottom"/>
          </w:tcPr>
          <w:p w14:paraId="62F9C6F8"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r w:rsidRPr="004D41D9">
              <w:rPr>
                <w:rFonts w:ascii="Times New Roman" w:hAnsi="Times New Roman"/>
                <w:color w:val="000000"/>
                <w:sz w:val="20"/>
                <w:szCs w:val="20"/>
              </w:rPr>
              <w:t>F-statistic</w:t>
            </w:r>
          </w:p>
        </w:tc>
        <w:tc>
          <w:tcPr>
            <w:tcW w:w="1008" w:type="dxa"/>
            <w:tcBorders>
              <w:top w:val="nil"/>
              <w:left w:val="nil"/>
              <w:bottom w:val="nil"/>
              <w:right w:val="nil"/>
            </w:tcBorders>
            <w:vAlign w:val="bottom"/>
          </w:tcPr>
          <w:p w14:paraId="2352F4DB"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88.71406</w:t>
            </w:r>
          </w:p>
        </w:tc>
        <w:tc>
          <w:tcPr>
            <w:tcW w:w="1104" w:type="dxa"/>
            <w:gridSpan w:val="2"/>
            <w:tcBorders>
              <w:top w:val="nil"/>
              <w:left w:val="nil"/>
              <w:bottom w:val="nil"/>
              <w:right w:val="nil"/>
            </w:tcBorders>
            <w:vAlign w:val="bottom"/>
          </w:tcPr>
          <w:p w14:paraId="40884A74" w14:textId="77777777" w:rsidR="005203E4" w:rsidRPr="004D41D9" w:rsidRDefault="005203E4" w:rsidP="006E5B11">
            <w:pPr>
              <w:autoSpaceDE w:val="0"/>
              <w:autoSpaceDN w:val="0"/>
              <w:adjustRightInd w:val="0"/>
              <w:spacing w:after="0" w:line="240" w:lineRule="auto"/>
              <w:ind w:right="20"/>
              <w:rPr>
                <w:rFonts w:ascii="Times New Roman" w:hAnsi="Times New Roman"/>
                <w:color w:val="000000"/>
                <w:sz w:val="20"/>
                <w:szCs w:val="20"/>
              </w:rPr>
            </w:pPr>
            <w:r w:rsidRPr="004D41D9">
              <w:rPr>
                <w:rFonts w:ascii="Times New Roman" w:hAnsi="Times New Roman"/>
                <w:color w:val="000000"/>
                <w:sz w:val="20"/>
                <w:szCs w:val="20"/>
              </w:rPr>
              <w:t>    Durbin-Watson stat</w:t>
            </w:r>
          </w:p>
        </w:tc>
        <w:tc>
          <w:tcPr>
            <w:tcW w:w="912" w:type="dxa"/>
            <w:tcBorders>
              <w:top w:val="nil"/>
              <w:left w:val="nil"/>
              <w:bottom w:val="nil"/>
              <w:right w:val="nil"/>
            </w:tcBorders>
            <w:vAlign w:val="bottom"/>
          </w:tcPr>
          <w:p w14:paraId="479D1643"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1.541750</w:t>
            </w:r>
          </w:p>
        </w:tc>
      </w:tr>
      <w:tr w:rsidR="005203E4" w:rsidRPr="004D41D9" w14:paraId="43D383DB" w14:textId="77777777" w:rsidTr="006E5B11">
        <w:trPr>
          <w:trHeight w:val="204"/>
        </w:trPr>
        <w:tc>
          <w:tcPr>
            <w:tcW w:w="1842" w:type="dxa"/>
            <w:tcBorders>
              <w:top w:val="nil"/>
              <w:left w:val="nil"/>
              <w:bottom w:val="nil"/>
              <w:right w:val="nil"/>
            </w:tcBorders>
            <w:vAlign w:val="bottom"/>
          </w:tcPr>
          <w:p w14:paraId="7643CB35" w14:textId="77777777" w:rsidR="005203E4" w:rsidRPr="004D41D9" w:rsidRDefault="005203E4" w:rsidP="006E5B11">
            <w:pPr>
              <w:autoSpaceDE w:val="0"/>
              <w:autoSpaceDN w:val="0"/>
              <w:adjustRightInd w:val="0"/>
              <w:spacing w:after="0" w:line="240" w:lineRule="auto"/>
              <w:rPr>
                <w:rFonts w:ascii="Times New Roman" w:hAnsi="Times New Roman"/>
                <w:color w:val="000000"/>
                <w:sz w:val="20"/>
                <w:szCs w:val="20"/>
              </w:rPr>
            </w:pPr>
            <w:proofErr w:type="spellStart"/>
            <w:r w:rsidRPr="004D41D9">
              <w:rPr>
                <w:rFonts w:ascii="Times New Roman" w:hAnsi="Times New Roman"/>
                <w:color w:val="000000"/>
                <w:sz w:val="20"/>
                <w:szCs w:val="20"/>
              </w:rPr>
              <w:t>Prob</w:t>
            </w:r>
            <w:proofErr w:type="spellEnd"/>
            <w:r w:rsidRPr="004D41D9">
              <w:rPr>
                <w:rFonts w:ascii="Times New Roman" w:hAnsi="Times New Roman"/>
                <w:color w:val="000000"/>
                <w:sz w:val="20"/>
                <w:szCs w:val="20"/>
              </w:rPr>
              <w:t>(F-statistic)</w:t>
            </w:r>
          </w:p>
        </w:tc>
        <w:tc>
          <w:tcPr>
            <w:tcW w:w="1008" w:type="dxa"/>
            <w:tcBorders>
              <w:top w:val="nil"/>
              <w:left w:val="nil"/>
              <w:bottom w:val="nil"/>
              <w:right w:val="nil"/>
            </w:tcBorders>
            <w:vAlign w:val="bottom"/>
          </w:tcPr>
          <w:p w14:paraId="21D7A4C5" w14:textId="77777777" w:rsidR="005203E4" w:rsidRPr="004D41D9" w:rsidRDefault="005203E4" w:rsidP="006E5B11">
            <w:pPr>
              <w:autoSpaceDE w:val="0"/>
              <w:autoSpaceDN w:val="0"/>
              <w:adjustRightInd w:val="0"/>
              <w:spacing w:after="0" w:line="240" w:lineRule="auto"/>
              <w:ind w:right="20"/>
              <w:jc w:val="right"/>
              <w:rPr>
                <w:rFonts w:ascii="Times New Roman" w:hAnsi="Times New Roman"/>
                <w:color w:val="000000"/>
                <w:sz w:val="20"/>
                <w:szCs w:val="20"/>
              </w:rPr>
            </w:pPr>
            <w:r w:rsidRPr="004D41D9">
              <w:rPr>
                <w:rFonts w:ascii="Times New Roman" w:hAnsi="Times New Roman"/>
                <w:color w:val="000000"/>
                <w:sz w:val="20"/>
                <w:szCs w:val="20"/>
              </w:rPr>
              <w:t>0.000023</w:t>
            </w:r>
          </w:p>
        </w:tc>
        <w:tc>
          <w:tcPr>
            <w:tcW w:w="1104" w:type="dxa"/>
            <w:tcBorders>
              <w:top w:val="nil"/>
              <w:left w:val="nil"/>
              <w:bottom w:val="nil"/>
              <w:right w:val="nil"/>
            </w:tcBorders>
            <w:vAlign w:val="bottom"/>
          </w:tcPr>
          <w:p w14:paraId="68D8DE6C" w14:textId="77777777" w:rsidR="005203E4" w:rsidRPr="004D41D9" w:rsidRDefault="005203E4" w:rsidP="006E5B11">
            <w:pPr>
              <w:autoSpaceDE w:val="0"/>
              <w:autoSpaceDN w:val="0"/>
              <w:adjustRightInd w:val="0"/>
              <w:spacing w:after="0" w:line="240" w:lineRule="auto"/>
              <w:ind w:right="20"/>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62D9D2AA" w14:textId="77777777" w:rsidR="005203E4" w:rsidRPr="004D41D9" w:rsidRDefault="005203E4" w:rsidP="006E5B11">
            <w:pPr>
              <w:autoSpaceDE w:val="0"/>
              <w:autoSpaceDN w:val="0"/>
              <w:adjustRightInd w:val="0"/>
              <w:spacing w:after="0" w:line="240" w:lineRule="auto"/>
              <w:ind w:right="20"/>
              <w:jc w:val="center"/>
              <w:rPr>
                <w:rFonts w:ascii="Times New Roman" w:hAnsi="Times New Roman"/>
                <w:color w:val="000000"/>
                <w:sz w:val="20"/>
                <w:szCs w:val="20"/>
              </w:rPr>
            </w:pPr>
          </w:p>
        </w:tc>
        <w:tc>
          <w:tcPr>
            <w:tcW w:w="912" w:type="dxa"/>
            <w:tcBorders>
              <w:top w:val="nil"/>
              <w:left w:val="nil"/>
              <w:bottom w:val="nil"/>
              <w:right w:val="nil"/>
            </w:tcBorders>
            <w:vAlign w:val="bottom"/>
          </w:tcPr>
          <w:p w14:paraId="5973A025" w14:textId="77777777" w:rsidR="005203E4" w:rsidRPr="004D41D9" w:rsidRDefault="005203E4" w:rsidP="006E5B11">
            <w:pPr>
              <w:autoSpaceDE w:val="0"/>
              <w:autoSpaceDN w:val="0"/>
              <w:adjustRightInd w:val="0"/>
              <w:spacing w:after="0" w:line="240" w:lineRule="auto"/>
              <w:ind w:right="20"/>
              <w:jc w:val="center"/>
              <w:rPr>
                <w:rFonts w:ascii="Times New Roman" w:hAnsi="Times New Roman"/>
                <w:color w:val="000000"/>
                <w:sz w:val="20"/>
                <w:szCs w:val="20"/>
              </w:rPr>
            </w:pPr>
          </w:p>
        </w:tc>
      </w:tr>
      <w:tr w:rsidR="005203E4" w:rsidRPr="004D41D9" w14:paraId="23A34958" w14:textId="77777777" w:rsidTr="006E5B11">
        <w:trPr>
          <w:trHeight w:hRule="exact" w:val="81"/>
        </w:trPr>
        <w:tc>
          <w:tcPr>
            <w:tcW w:w="1842" w:type="dxa"/>
            <w:tcBorders>
              <w:top w:val="nil"/>
              <w:left w:val="nil"/>
              <w:bottom w:val="double" w:sz="6" w:space="0" w:color="auto"/>
              <w:right w:val="nil"/>
            </w:tcBorders>
            <w:vAlign w:val="bottom"/>
          </w:tcPr>
          <w:p w14:paraId="24764F4A"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008" w:type="dxa"/>
            <w:tcBorders>
              <w:top w:val="nil"/>
              <w:left w:val="nil"/>
              <w:bottom w:val="double" w:sz="6" w:space="0" w:color="auto"/>
              <w:right w:val="nil"/>
            </w:tcBorders>
            <w:vAlign w:val="bottom"/>
          </w:tcPr>
          <w:p w14:paraId="69CC7E7B"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double" w:sz="6" w:space="0" w:color="auto"/>
              <w:right w:val="nil"/>
            </w:tcBorders>
            <w:vAlign w:val="bottom"/>
          </w:tcPr>
          <w:p w14:paraId="651D2227"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double" w:sz="6" w:space="0" w:color="auto"/>
              <w:right w:val="nil"/>
            </w:tcBorders>
            <w:vAlign w:val="bottom"/>
          </w:tcPr>
          <w:p w14:paraId="29B41A78"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double" w:sz="6" w:space="0" w:color="auto"/>
              <w:right w:val="nil"/>
            </w:tcBorders>
            <w:vAlign w:val="bottom"/>
          </w:tcPr>
          <w:p w14:paraId="7D68416F"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r w:rsidR="005203E4" w:rsidRPr="004D41D9" w14:paraId="6BEFC679" w14:textId="77777777" w:rsidTr="006E5B11">
        <w:trPr>
          <w:trHeight w:hRule="exact" w:val="122"/>
        </w:trPr>
        <w:tc>
          <w:tcPr>
            <w:tcW w:w="1842" w:type="dxa"/>
            <w:tcBorders>
              <w:top w:val="nil"/>
              <w:left w:val="nil"/>
              <w:bottom w:val="nil"/>
              <w:right w:val="nil"/>
            </w:tcBorders>
            <w:vAlign w:val="bottom"/>
          </w:tcPr>
          <w:p w14:paraId="4A417EEC"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008" w:type="dxa"/>
            <w:tcBorders>
              <w:top w:val="nil"/>
              <w:left w:val="nil"/>
              <w:bottom w:val="nil"/>
              <w:right w:val="nil"/>
            </w:tcBorders>
            <w:vAlign w:val="bottom"/>
          </w:tcPr>
          <w:p w14:paraId="4DAF084A"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4EDDCF94"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1104" w:type="dxa"/>
            <w:tcBorders>
              <w:top w:val="nil"/>
              <w:left w:val="nil"/>
              <w:bottom w:val="nil"/>
              <w:right w:val="nil"/>
            </w:tcBorders>
            <w:vAlign w:val="bottom"/>
          </w:tcPr>
          <w:p w14:paraId="2E7152A8"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c>
          <w:tcPr>
            <w:tcW w:w="912" w:type="dxa"/>
            <w:tcBorders>
              <w:top w:val="nil"/>
              <w:left w:val="nil"/>
              <w:bottom w:val="nil"/>
              <w:right w:val="nil"/>
            </w:tcBorders>
            <w:vAlign w:val="bottom"/>
          </w:tcPr>
          <w:p w14:paraId="4C7CD477" w14:textId="77777777" w:rsidR="005203E4" w:rsidRPr="004D41D9" w:rsidRDefault="005203E4" w:rsidP="006E5B11">
            <w:pPr>
              <w:autoSpaceDE w:val="0"/>
              <w:autoSpaceDN w:val="0"/>
              <w:adjustRightInd w:val="0"/>
              <w:spacing w:after="0" w:line="240" w:lineRule="auto"/>
              <w:jc w:val="center"/>
              <w:rPr>
                <w:rFonts w:ascii="Times New Roman" w:hAnsi="Times New Roman"/>
                <w:color w:val="000000"/>
                <w:sz w:val="20"/>
                <w:szCs w:val="20"/>
              </w:rPr>
            </w:pPr>
          </w:p>
        </w:tc>
      </w:tr>
    </w:tbl>
    <w:p w14:paraId="689E09B7" w14:textId="77777777" w:rsidR="005203E4" w:rsidRPr="004D41D9" w:rsidRDefault="005203E4" w:rsidP="005203E4">
      <w:pPr>
        <w:spacing w:after="0" w:line="240" w:lineRule="auto"/>
        <w:rPr>
          <w:rFonts w:ascii="Times New Roman" w:hAnsi="Times New Roman"/>
          <w:b/>
          <w:sz w:val="20"/>
          <w:szCs w:val="20"/>
        </w:rPr>
      </w:pPr>
      <w:r>
        <w:rPr>
          <w:rFonts w:ascii="Times New Roman" w:hAnsi="Times New Roman"/>
          <w:b/>
          <w:sz w:val="20"/>
          <w:szCs w:val="20"/>
        </w:rPr>
        <w:t xml:space="preserve">Source: Author’s </w:t>
      </w:r>
      <w:proofErr w:type="spellStart"/>
      <w:r>
        <w:rPr>
          <w:rFonts w:ascii="Times New Roman" w:hAnsi="Times New Roman"/>
          <w:b/>
          <w:sz w:val="20"/>
          <w:szCs w:val="20"/>
        </w:rPr>
        <w:t>Eviews</w:t>
      </w:r>
      <w:proofErr w:type="spellEnd"/>
      <w:r>
        <w:rPr>
          <w:rFonts w:ascii="Times New Roman" w:hAnsi="Times New Roman"/>
          <w:b/>
          <w:sz w:val="20"/>
          <w:szCs w:val="20"/>
        </w:rPr>
        <w:t xml:space="preserve"> 10</w:t>
      </w:r>
      <w:r w:rsidRPr="004D41D9">
        <w:rPr>
          <w:rFonts w:ascii="Times New Roman" w:hAnsi="Times New Roman"/>
          <w:b/>
          <w:sz w:val="20"/>
          <w:szCs w:val="20"/>
        </w:rPr>
        <w:t>.0</w:t>
      </w:r>
      <w:r>
        <w:rPr>
          <w:rFonts w:ascii="Times New Roman" w:hAnsi="Times New Roman"/>
          <w:b/>
          <w:sz w:val="20"/>
          <w:szCs w:val="20"/>
        </w:rPr>
        <w:t>, 2026</w:t>
      </w:r>
    </w:p>
    <w:p w14:paraId="11E791C4" w14:textId="77777777" w:rsidR="005203E4" w:rsidRPr="00687E73" w:rsidRDefault="005203E4" w:rsidP="005203E4">
      <w:pPr>
        <w:spacing w:after="0" w:line="360" w:lineRule="auto"/>
        <w:jc w:val="both"/>
        <w:rPr>
          <w:rFonts w:ascii="Times New Roman" w:hAnsi="Times New Roman"/>
          <w:b/>
          <w:sz w:val="10"/>
          <w:szCs w:val="24"/>
        </w:rPr>
      </w:pPr>
    </w:p>
    <w:p w14:paraId="7BCFCF56" w14:textId="77777777" w:rsidR="005203E4" w:rsidRDefault="005203E4" w:rsidP="005203E4">
      <w:pPr>
        <w:spacing w:after="0" w:line="360" w:lineRule="auto"/>
        <w:jc w:val="both"/>
        <w:rPr>
          <w:rFonts w:ascii="Times New Roman" w:hAnsi="Times New Roman"/>
          <w:sz w:val="24"/>
          <w:szCs w:val="24"/>
        </w:rPr>
      </w:pPr>
      <w:r w:rsidRPr="0003508F">
        <w:rPr>
          <w:rFonts w:ascii="Times New Roman" w:hAnsi="Times New Roman"/>
          <w:sz w:val="24"/>
          <w:szCs w:val="24"/>
        </w:rPr>
        <w:t>From table 4</w:t>
      </w:r>
      <w:r>
        <w:rPr>
          <w:rFonts w:ascii="Times New Roman" w:hAnsi="Times New Roman"/>
          <w:sz w:val="24"/>
          <w:szCs w:val="24"/>
        </w:rPr>
        <w:t>.2.2</w:t>
      </w:r>
      <w:r w:rsidRPr="0003508F">
        <w:rPr>
          <w:rFonts w:ascii="Times New Roman" w:hAnsi="Times New Roman"/>
          <w:sz w:val="24"/>
          <w:szCs w:val="24"/>
        </w:rPr>
        <w:t>, it can be inferred that positive r</w:t>
      </w:r>
      <w:r>
        <w:rPr>
          <w:rFonts w:ascii="Times New Roman" w:hAnsi="Times New Roman"/>
          <w:sz w:val="24"/>
          <w:szCs w:val="24"/>
        </w:rPr>
        <w:t>elationship exists between Debt ratio</w:t>
      </w:r>
      <w:r w:rsidRPr="0003508F">
        <w:rPr>
          <w:rFonts w:ascii="Times New Roman" w:hAnsi="Times New Roman"/>
          <w:sz w:val="24"/>
          <w:szCs w:val="24"/>
        </w:rPr>
        <w:t xml:space="preserve"> and </w:t>
      </w:r>
      <w:r>
        <w:rPr>
          <w:rFonts w:ascii="Times New Roman" w:hAnsi="Times New Roman"/>
          <w:sz w:val="24"/>
          <w:szCs w:val="24"/>
        </w:rPr>
        <w:t>net profit margin</w:t>
      </w:r>
      <w:r w:rsidRPr="0003508F">
        <w:rPr>
          <w:rFonts w:ascii="Times New Roman" w:hAnsi="Times New Roman"/>
          <w:sz w:val="24"/>
          <w:szCs w:val="24"/>
        </w:rPr>
        <w:t xml:space="preserve"> (</w:t>
      </w:r>
      <w:r w:rsidRPr="0003508F">
        <w:rPr>
          <w:rFonts w:ascii="Times New Roman" w:hAnsi="Times New Roman"/>
          <w:color w:val="000000"/>
          <w:sz w:val="24"/>
          <w:szCs w:val="24"/>
        </w:rPr>
        <w:t>10.79102</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Debt ratio</w:t>
      </w:r>
      <w:r w:rsidRPr="0003508F">
        <w:rPr>
          <w:rFonts w:ascii="Times New Roman" w:hAnsi="Times New Roman"/>
          <w:sz w:val="24"/>
          <w:szCs w:val="24"/>
        </w:rPr>
        <w:t xml:space="preserve"> will </w:t>
      </w:r>
      <w:r>
        <w:rPr>
          <w:rFonts w:ascii="Times New Roman" w:hAnsi="Times New Roman"/>
          <w:sz w:val="24"/>
          <w:szCs w:val="24"/>
        </w:rPr>
        <w:t xml:space="preserve">tend to </w:t>
      </w:r>
      <w:r w:rsidRPr="0003508F">
        <w:rPr>
          <w:rFonts w:ascii="Times New Roman" w:hAnsi="Times New Roman"/>
          <w:sz w:val="24"/>
          <w:szCs w:val="24"/>
        </w:rPr>
        <w:t xml:space="preserve">increase the level of </w:t>
      </w:r>
      <w:r>
        <w:rPr>
          <w:rFonts w:ascii="Times New Roman" w:hAnsi="Times New Roman"/>
          <w:sz w:val="24"/>
          <w:szCs w:val="24"/>
        </w:rPr>
        <w:t>net profit margin</w:t>
      </w:r>
      <w:r w:rsidRPr="0003508F">
        <w:rPr>
          <w:rFonts w:ascii="Times New Roman" w:hAnsi="Times New Roman"/>
          <w:sz w:val="24"/>
          <w:szCs w:val="24"/>
        </w:rPr>
        <w:t xml:space="preserve"> by 0.357009</w:t>
      </w:r>
      <w:r>
        <w:rPr>
          <w:rFonts w:ascii="Times New Roman" w:hAnsi="Times New Roman"/>
          <w:sz w:val="24"/>
          <w:szCs w:val="24"/>
        </w:rPr>
        <w:t>. Also, Debt ratio</w:t>
      </w:r>
      <w:r w:rsidRPr="0003508F">
        <w:rPr>
          <w:rFonts w:ascii="Times New Roman" w:hAnsi="Times New Roman"/>
          <w:sz w:val="24"/>
          <w:szCs w:val="24"/>
        </w:rPr>
        <w:t xml:space="preserve"> </w:t>
      </w:r>
      <w:r>
        <w:rPr>
          <w:rFonts w:ascii="Times New Roman" w:hAnsi="Times New Roman"/>
          <w:sz w:val="24"/>
          <w:szCs w:val="24"/>
        </w:rPr>
        <w:t xml:space="preserve">exerts significant influence on net profit margin as shown on p-value of 0.0000. </w:t>
      </w:r>
    </w:p>
    <w:p w14:paraId="6E520CDA" w14:textId="77777777" w:rsidR="005203E4" w:rsidRPr="00594F0C" w:rsidRDefault="005203E4" w:rsidP="005203E4">
      <w:pPr>
        <w:spacing w:after="0" w:line="360" w:lineRule="auto"/>
        <w:jc w:val="both"/>
        <w:rPr>
          <w:rFonts w:ascii="Times New Roman" w:hAnsi="Times New Roman"/>
          <w:sz w:val="10"/>
          <w:szCs w:val="24"/>
        </w:rPr>
      </w:pPr>
    </w:p>
    <w:p w14:paraId="5CC3F5B7" w14:textId="77777777" w:rsidR="005203E4" w:rsidRDefault="005203E4" w:rsidP="005203E4">
      <w:pPr>
        <w:spacing w:after="0" w:line="360" w:lineRule="auto"/>
        <w:jc w:val="both"/>
        <w:rPr>
          <w:rFonts w:ascii="Times New Roman" w:hAnsi="Times New Roman"/>
          <w:sz w:val="24"/>
          <w:szCs w:val="24"/>
        </w:rPr>
      </w:pPr>
      <w:r>
        <w:rPr>
          <w:rFonts w:ascii="Times New Roman" w:hAnsi="Times New Roman"/>
          <w:sz w:val="24"/>
          <w:szCs w:val="24"/>
        </w:rPr>
        <w:t>Again, from the same table a negative</w:t>
      </w:r>
      <w:r w:rsidRPr="0003508F">
        <w:rPr>
          <w:rFonts w:ascii="Times New Roman" w:hAnsi="Times New Roman"/>
          <w:sz w:val="24"/>
          <w:szCs w:val="24"/>
        </w:rPr>
        <w:t xml:space="preserve"> relationship exists between </w:t>
      </w:r>
      <w:r>
        <w:rPr>
          <w:rFonts w:ascii="Times New Roman" w:hAnsi="Times New Roman"/>
          <w:sz w:val="24"/>
          <w:szCs w:val="24"/>
        </w:rPr>
        <w:t xml:space="preserve">debt-to-equity ratio </w:t>
      </w:r>
      <w:r w:rsidRPr="0003508F">
        <w:rPr>
          <w:rFonts w:ascii="Times New Roman" w:hAnsi="Times New Roman"/>
          <w:sz w:val="24"/>
          <w:szCs w:val="24"/>
        </w:rPr>
        <w:t xml:space="preserve">and </w:t>
      </w:r>
      <w:r>
        <w:rPr>
          <w:rFonts w:ascii="Times New Roman" w:hAnsi="Times New Roman"/>
          <w:sz w:val="24"/>
          <w:szCs w:val="24"/>
        </w:rPr>
        <w:t>net profit margin</w:t>
      </w:r>
      <w:r w:rsidRPr="0003508F">
        <w:rPr>
          <w:rFonts w:ascii="Times New Roman" w:hAnsi="Times New Roman"/>
          <w:sz w:val="24"/>
          <w:szCs w:val="24"/>
        </w:rPr>
        <w:t xml:space="preserve"> (</w:t>
      </w:r>
      <w:r w:rsidRPr="004D41D9">
        <w:rPr>
          <w:rFonts w:ascii="Times New Roman" w:hAnsi="Times New Roman"/>
          <w:color w:val="000000"/>
          <w:sz w:val="20"/>
          <w:szCs w:val="20"/>
        </w:rPr>
        <w:t>-13.64505</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 xml:space="preserve">debt-to-equity ratio </w:t>
      </w:r>
      <w:r w:rsidRPr="0003508F">
        <w:rPr>
          <w:rFonts w:ascii="Times New Roman" w:hAnsi="Times New Roman"/>
          <w:sz w:val="24"/>
          <w:szCs w:val="24"/>
        </w:rPr>
        <w:t xml:space="preserve">will </w:t>
      </w:r>
      <w:r>
        <w:rPr>
          <w:rFonts w:ascii="Times New Roman" w:hAnsi="Times New Roman"/>
          <w:sz w:val="24"/>
          <w:szCs w:val="24"/>
        </w:rPr>
        <w:t xml:space="preserve">tend to </w:t>
      </w:r>
      <w:r w:rsidRPr="0003508F">
        <w:rPr>
          <w:rFonts w:ascii="Times New Roman" w:hAnsi="Times New Roman"/>
          <w:sz w:val="24"/>
          <w:szCs w:val="24"/>
        </w:rPr>
        <w:t xml:space="preserve">increase the level of </w:t>
      </w:r>
      <w:r>
        <w:rPr>
          <w:rFonts w:ascii="Times New Roman" w:hAnsi="Times New Roman"/>
          <w:sz w:val="24"/>
          <w:szCs w:val="24"/>
        </w:rPr>
        <w:t>net profit margin</w:t>
      </w:r>
      <w:r w:rsidRPr="0003508F">
        <w:rPr>
          <w:rFonts w:ascii="Times New Roman" w:hAnsi="Times New Roman"/>
          <w:sz w:val="24"/>
          <w:szCs w:val="24"/>
        </w:rPr>
        <w:t xml:space="preserve"> by </w:t>
      </w:r>
      <w:r w:rsidRPr="004D41D9">
        <w:rPr>
          <w:rFonts w:ascii="Times New Roman" w:hAnsi="Times New Roman"/>
          <w:color w:val="000000"/>
          <w:sz w:val="20"/>
          <w:szCs w:val="20"/>
        </w:rPr>
        <w:t>-0.833257</w:t>
      </w:r>
      <w:r>
        <w:rPr>
          <w:rFonts w:ascii="Times New Roman" w:hAnsi="Times New Roman"/>
          <w:sz w:val="24"/>
          <w:szCs w:val="24"/>
        </w:rPr>
        <w:t xml:space="preserve">. Also, debt-to-equity ratio exerts significant influence on net profit margin as shown on p-value of 0.0000. </w:t>
      </w:r>
    </w:p>
    <w:p w14:paraId="64B64452" w14:textId="77777777" w:rsidR="005203E4" w:rsidRPr="00F17166" w:rsidRDefault="005203E4" w:rsidP="005203E4">
      <w:pPr>
        <w:autoSpaceDE w:val="0"/>
        <w:autoSpaceDN w:val="0"/>
        <w:adjustRightInd w:val="0"/>
        <w:spacing w:after="0" w:line="360" w:lineRule="auto"/>
        <w:jc w:val="both"/>
        <w:rPr>
          <w:rFonts w:ascii="Times New Roman" w:hAnsi="Times New Roman"/>
          <w:b/>
          <w:sz w:val="10"/>
          <w:szCs w:val="24"/>
        </w:rPr>
      </w:pPr>
    </w:p>
    <w:p w14:paraId="3F67EBA2" w14:textId="77777777" w:rsidR="005203E4" w:rsidRPr="00451029" w:rsidRDefault="005203E4" w:rsidP="005203E4">
      <w:pPr>
        <w:autoSpaceDE w:val="0"/>
        <w:autoSpaceDN w:val="0"/>
        <w:adjustRightInd w:val="0"/>
        <w:spacing w:after="0" w:line="360" w:lineRule="auto"/>
        <w:jc w:val="both"/>
        <w:rPr>
          <w:rFonts w:ascii="Times New Roman" w:hAnsi="Times New Roman"/>
          <w:b/>
          <w:sz w:val="24"/>
          <w:szCs w:val="24"/>
        </w:rPr>
      </w:pPr>
      <w:r w:rsidRPr="007B625F">
        <w:rPr>
          <w:rFonts w:ascii="Times New Roman" w:hAnsi="Times New Roman"/>
          <w:sz w:val="24"/>
          <w:szCs w:val="24"/>
        </w:rPr>
        <w:t>Finally, a</w:t>
      </w:r>
      <w:r>
        <w:rPr>
          <w:rFonts w:ascii="Times New Roman" w:hAnsi="Times New Roman"/>
          <w:b/>
          <w:sz w:val="24"/>
          <w:szCs w:val="24"/>
        </w:rPr>
        <w:t xml:space="preserve"> </w:t>
      </w:r>
      <w:r>
        <w:rPr>
          <w:rFonts w:ascii="Times New Roman" w:hAnsi="Times New Roman"/>
          <w:sz w:val="24"/>
          <w:szCs w:val="24"/>
        </w:rPr>
        <w:t>negative</w:t>
      </w:r>
      <w:r w:rsidRPr="0003508F">
        <w:rPr>
          <w:rFonts w:ascii="Times New Roman" w:hAnsi="Times New Roman"/>
          <w:sz w:val="24"/>
          <w:szCs w:val="24"/>
        </w:rPr>
        <w:t xml:space="preserve"> relationship </w:t>
      </w:r>
      <w:r>
        <w:rPr>
          <w:rFonts w:ascii="Times New Roman" w:hAnsi="Times New Roman"/>
          <w:sz w:val="24"/>
          <w:szCs w:val="24"/>
        </w:rPr>
        <w:t xml:space="preserve">also </w:t>
      </w:r>
      <w:r w:rsidRPr="0003508F">
        <w:rPr>
          <w:rFonts w:ascii="Times New Roman" w:hAnsi="Times New Roman"/>
          <w:sz w:val="24"/>
          <w:szCs w:val="24"/>
        </w:rPr>
        <w:t xml:space="preserve">exists between </w:t>
      </w:r>
      <w:r>
        <w:rPr>
          <w:rFonts w:ascii="Times New Roman" w:hAnsi="Times New Roman"/>
          <w:sz w:val="24"/>
          <w:szCs w:val="24"/>
        </w:rPr>
        <w:t xml:space="preserve">long term debt ratio </w:t>
      </w:r>
      <w:r w:rsidRPr="0003508F">
        <w:rPr>
          <w:rFonts w:ascii="Times New Roman" w:hAnsi="Times New Roman"/>
          <w:sz w:val="24"/>
          <w:szCs w:val="24"/>
        </w:rPr>
        <w:t xml:space="preserve">and </w:t>
      </w:r>
      <w:r>
        <w:rPr>
          <w:rFonts w:ascii="Times New Roman" w:hAnsi="Times New Roman"/>
          <w:sz w:val="24"/>
          <w:szCs w:val="24"/>
        </w:rPr>
        <w:t>net profit margin (</w:t>
      </w:r>
      <w:r w:rsidRPr="004D41D9">
        <w:rPr>
          <w:rFonts w:ascii="Times New Roman" w:hAnsi="Times New Roman"/>
          <w:color w:val="000000"/>
          <w:sz w:val="20"/>
          <w:szCs w:val="20"/>
        </w:rPr>
        <w:t>-4.523906</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 xml:space="preserve">long term debt ratio </w:t>
      </w:r>
      <w:r w:rsidRPr="0003508F">
        <w:rPr>
          <w:rFonts w:ascii="Times New Roman" w:hAnsi="Times New Roman"/>
          <w:sz w:val="24"/>
          <w:szCs w:val="24"/>
        </w:rPr>
        <w:t xml:space="preserve">will </w:t>
      </w:r>
      <w:r>
        <w:rPr>
          <w:rFonts w:ascii="Times New Roman" w:hAnsi="Times New Roman"/>
          <w:sz w:val="24"/>
          <w:szCs w:val="24"/>
        </w:rPr>
        <w:t xml:space="preserve">tend to </w:t>
      </w:r>
      <w:r w:rsidRPr="0003508F">
        <w:rPr>
          <w:rFonts w:ascii="Times New Roman" w:hAnsi="Times New Roman"/>
          <w:sz w:val="24"/>
          <w:szCs w:val="24"/>
        </w:rPr>
        <w:t xml:space="preserve">increase the level of </w:t>
      </w:r>
      <w:r>
        <w:rPr>
          <w:rFonts w:ascii="Times New Roman" w:hAnsi="Times New Roman"/>
          <w:sz w:val="24"/>
          <w:szCs w:val="24"/>
        </w:rPr>
        <w:t>net profit margin</w:t>
      </w:r>
      <w:r w:rsidRPr="0003508F">
        <w:rPr>
          <w:rFonts w:ascii="Times New Roman" w:hAnsi="Times New Roman"/>
          <w:sz w:val="24"/>
          <w:szCs w:val="24"/>
        </w:rPr>
        <w:t xml:space="preserve"> by </w:t>
      </w:r>
      <w:r w:rsidRPr="004D41D9">
        <w:rPr>
          <w:rFonts w:ascii="Times New Roman" w:hAnsi="Times New Roman"/>
          <w:color w:val="000000"/>
          <w:sz w:val="20"/>
          <w:szCs w:val="20"/>
        </w:rPr>
        <w:t>-0.540197</w:t>
      </w:r>
      <w:r>
        <w:rPr>
          <w:rFonts w:ascii="Times New Roman" w:hAnsi="Times New Roman"/>
          <w:sz w:val="24"/>
          <w:szCs w:val="24"/>
        </w:rPr>
        <w:t xml:space="preserve">. Also, long term debt ratio exerts significant influence on net profit margin as shown on p-value of </w:t>
      </w:r>
      <w:r w:rsidRPr="004D41D9">
        <w:rPr>
          <w:rFonts w:ascii="Times New Roman" w:hAnsi="Times New Roman"/>
          <w:color w:val="000000"/>
          <w:sz w:val="20"/>
          <w:szCs w:val="20"/>
        </w:rPr>
        <w:t>0.0040</w:t>
      </w:r>
      <w:r>
        <w:rPr>
          <w:rFonts w:ascii="Times New Roman" w:hAnsi="Times New Roman"/>
          <w:sz w:val="24"/>
          <w:szCs w:val="24"/>
        </w:rPr>
        <w:t xml:space="preserve">. </w:t>
      </w:r>
    </w:p>
    <w:p w14:paraId="10C78AA2" w14:textId="77777777" w:rsidR="005203E4" w:rsidRPr="00920A1A" w:rsidRDefault="005203E4" w:rsidP="005203E4">
      <w:pPr>
        <w:spacing w:after="0" w:line="360" w:lineRule="auto"/>
        <w:jc w:val="both"/>
        <w:rPr>
          <w:rFonts w:ascii="Times New Roman" w:hAnsi="Times New Roman"/>
          <w:sz w:val="10"/>
          <w:szCs w:val="24"/>
        </w:rPr>
      </w:pPr>
    </w:p>
    <w:p w14:paraId="521E2817" w14:textId="77777777" w:rsidR="005203E4" w:rsidRPr="00BE5071" w:rsidRDefault="005203E4" w:rsidP="005203E4">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In summary, </w:t>
      </w:r>
      <w:r w:rsidRPr="0003508F">
        <w:rPr>
          <w:rFonts w:ascii="Times New Roman" w:hAnsi="Times New Roman"/>
          <w:sz w:val="24"/>
          <w:szCs w:val="24"/>
        </w:rPr>
        <w:t>R</w:t>
      </w:r>
      <w:r w:rsidRPr="0003508F">
        <w:rPr>
          <w:rFonts w:ascii="Times New Roman" w:hAnsi="Times New Roman"/>
          <w:sz w:val="24"/>
          <w:szCs w:val="24"/>
          <w:vertAlign w:val="superscript"/>
        </w:rPr>
        <w:t>2</w:t>
      </w:r>
      <w:r w:rsidRPr="0003508F">
        <w:rPr>
          <w:rFonts w:ascii="Times New Roman" w:hAnsi="Times New Roman"/>
          <w:sz w:val="24"/>
          <w:szCs w:val="24"/>
        </w:rPr>
        <w:t xml:space="preserve"> measures the percentage of </w:t>
      </w:r>
      <w:r>
        <w:rPr>
          <w:rFonts w:ascii="Times New Roman" w:hAnsi="Times New Roman"/>
          <w:sz w:val="24"/>
          <w:szCs w:val="24"/>
        </w:rPr>
        <w:t>net profit margin</w:t>
      </w:r>
      <w:r w:rsidRPr="0003508F">
        <w:rPr>
          <w:rFonts w:ascii="Times New Roman" w:hAnsi="Times New Roman"/>
          <w:sz w:val="24"/>
          <w:szCs w:val="24"/>
        </w:rPr>
        <w:t xml:space="preserve"> that could be explained by changes in independent variable</w:t>
      </w:r>
      <w:r>
        <w:rPr>
          <w:rFonts w:ascii="Times New Roman" w:hAnsi="Times New Roman"/>
          <w:sz w:val="24"/>
          <w:szCs w:val="24"/>
        </w:rPr>
        <w:t xml:space="preserve">s, </w:t>
      </w:r>
      <w:r w:rsidRPr="0003508F">
        <w:rPr>
          <w:rFonts w:ascii="Times New Roman" w:hAnsi="Times New Roman"/>
          <w:sz w:val="24"/>
          <w:szCs w:val="24"/>
        </w:rPr>
        <w:t xml:space="preserve">debt </w:t>
      </w:r>
      <w:r>
        <w:rPr>
          <w:rFonts w:ascii="Times New Roman" w:hAnsi="Times New Roman"/>
          <w:sz w:val="24"/>
          <w:szCs w:val="24"/>
        </w:rPr>
        <w:t>ratio, debt-to-equity</w:t>
      </w:r>
      <w:r w:rsidRPr="0003508F">
        <w:rPr>
          <w:rFonts w:ascii="Times New Roman" w:hAnsi="Times New Roman"/>
          <w:sz w:val="24"/>
          <w:szCs w:val="24"/>
        </w:rPr>
        <w:t xml:space="preserve">, </w:t>
      </w:r>
      <w:r>
        <w:rPr>
          <w:rFonts w:ascii="Times New Roman" w:hAnsi="Times New Roman"/>
          <w:sz w:val="24"/>
          <w:szCs w:val="24"/>
        </w:rPr>
        <w:t>long term debt ratio in this study</w:t>
      </w:r>
      <w:r w:rsidRPr="0003508F">
        <w:rPr>
          <w:rFonts w:ascii="Times New Roman" w:hAnsi="Times New Roman"/>
          <w:sz w:val="24"/>
          <w:szCs w:val="24"/>
        </w:rPr>
        <w:t>. In this case, R</w:t>
      </w:r>
      <w:r w:rsidRPr="0003508F">
        <w:rPr>
          <w:rFonts w:ascii="Times New Roman" w:hAnsi="Times New Roman"/>
          <w:sz w:val="24"/>
          <w:szCs w:val="24"/>
          <w:vertAlign w:val="superscript"/>
        </w:rPr>
        <w:t>2</w:t>
      </w:r>
      <w:r w:rsidRPr="0003508F">
        <w:rPr>
          <w:rFonts w:ascii="Times New Roman" w:hAnsi="Times New Roman"/>
          <w:sz w:val="24"/>
          <w:szCs w:val="24"/>
        </w:rPr>
        <w:t xml:space="preserve"> is </w:t>
      </w:r>
      <w:r w:rsidRPr="0003508F">
        <w:rPr>
          <w:rFonts w:ascii="Times New Roman" w:hAnsi="Times New Roman"/>
          <w:color w:val="000000"/>
          <w:sz w:val="24"/>
          <w:szCs w:val="24"/>
        </w:rPr>
        <w:t>0.977953</w:t>
      </w:r>
      <w:r w:rsidRPr="0003508F">
        <w:rPr>
          <w:rFonts w:ascii="Times New Roman" w:hAnsi="Times New Roman"/>
          <w:sz w:val="24"/>
          <w:szCs w:val="24"/>
        </w:rPr>
        <w:t xml:space="preserve"> (98%). This implies that about 98% of variables in </w:t>
      </w:r>
      <w:r>
        <w:rPr>
          <w:rFonts w:ascii="Times New Roman" w:hAnsi="Times New Roman"/>
          <w:sz w:val="24"/>
          <w:szCs w:val="24"/>
        </w:rPr>
        <w:t xml:space="preserve">net profit margin could be explained by the </w:t>
      </w:r>
      <w:r w:rsidRPr="0003508F">
        <w:rPr>
          <w:rFonts w:ascii="Times New Roman" w:hAnsi="Times New Roman"/>
          <w:sz w:val="24"/>
          <w:szCs w:val="24"/>
        </w:rPr>
        <w:t xml:space="preserve">independent variables while about 2% could be attributed to other factors capable </w:t>
      </w:r>
      <w:r w:rsidRPr="0003508F">
        <w:rPr>
          <w:rFonts w:ascii="Times New Roman" w:hAnsi="Times New Roman"/>
          <w:sz w:val="24"/>
          <w:szCs w:val="24"/>
        </w:rPr>
        <w:lastRenderedPageBreak/>
        <w:t xml:space="preserve">of affecting changes in </w:t>
      </w:r>
      <w:r>
        <w:rPr>
          <w:rFonts w:ascii="Times New Roman" w:hAnsi="Times New Roman"/>
          <w:sz w:val="24"/>
          <w:szCs w:val="24"/>
        </w:rPr>
        <w:t xml:space="preserve">net profit margin </w:t>
      </w:r>
      <w:r w:rsidRPr="0003508F">
        <w:rPr>
          <w:rFonts w:ascii="Times New Roman" w:hAnsi="Times New Roman"/>
          <w:sz w:val="24"/>
          <w:szCs w:val="24"/>
        </w:rPr>
        <w:t xml:space="preserve">t of Guinness Nigeria plc. In this case, the </w:t>
      </w:r>
      <w:proofErr w:type="spellStart"/>
      <w:r w:rsidRPr="0003508F">
        <w:rPr>
          <w:rFonts w:ascii="Times New Roman" w:hAnsi="Times New Roman"/>
          <w:sz w:val="24"/>
          <w:szCs w:val="24"/>
        </w:rPr>
        <w:t>Burbin</w:t>
      </w:r>
      <w:proofErr w:type="spellEnd"/>
      <w:r w:rsidRPr="0003508F">
        <w:rPr>
          <w:rFonts w:ascii="Times New Roman" w:hAnsi="Times New Roman"/>
          <w:sz w:val="24"/>
          <w:szCs w:val="24"/>
        </w:rPr>
        <w:t xml:space="preserve">-Watson statistic is </w:t>
      </w:r>
      <w:r w:rsidRPr="0003508F">
        <w:rPr>
          <w:rFonts w:ascii="Times New Roman" w:hAnsi="Times New Roman"/>
          <w:color w:val="000000"/>
          <w:sz w:val="24"/>
          <w:szCs w:val="24"/>
        </w:rPr>
        <w:t>1.541750</w:t>
      </w:r>
      <w:r w:rsidRPr="0003508F">
        <w:rPr>
          <w:rFonts w:ascii="Times New Roman" w:hAnsi="Times New Roman"/>
          <w:sz w:val="24"/>
          <w:szCs w:val="24"/>
        </w:rPr>
        <w:t>. This indicates the absence of autocorrelation in the data series</w:t>
      </w:r>
    </w:p>
    <w:p w14:paraId="69F4DFE2" w14:textId="77777777" w:rsidR="005203E4" w:rsidRPr="001E1D8D" w:rsidRDefault="005203E4" w:rsidP="005203E4">
      <w:pPr>
        <w:spacing w:after="0" w:line="360" w:lineRule="auto"/>
        <w:jc w:val="both"/>
        <w:rPr>
          <w:rFonts w:ascii="Times New Roman" w:hAnsi="Times New Roman"/>
          <w:sz w:val="10"/>
          <w:szCs w:val="24"/>
        </w:rPr>
      </w:pPr>
    </w:p>
    <w:p w14:paraId="723DBFA9" w14:textId="77777777" w:rsidR="005203E4" w:rsidRPr="0003508F" w:rsidRDefault="005203E4" w:rsidP="005203E4">
      <w:pPr>
        <w:spacing w:after="0" w:line="360" w:lineRule="auto"/>
        <w:jc w:val="both"/>
        <w:rPr>
          <w:rFonts w:ascii="Times New Roman" w:hAnsi="Times New Roman"/>
          <w:sz w:val="24"/>
          <w:szCs w:val="24"/>
        </w:rPr>
      </w:pPr>
      <w:r>
        <w:rPr>
          <w:rFonts w:ascii="Times New Roman" w:hAnsi="Times New Roman"/>
          <w:b/>
          <w:sz w:val="24"/>
          <w:szCs w:val="24"/>
        </w:rPr>
        <w:t>4.3</w:t>
      </w:r>
      <w:r w:rsidRPr="0003508F">
        <w:rPr>
          <w:rFonts w:ascii="Times New Roman" w:hAnsi="Times New Roman"/>
          <w:b/>
          <w:sz w:val="24"/>
          <w:szCs w:val="24"/>
        </w:rPr>
        <w:tab/>
        <w:t>Test of Hypotheses</w:t>
      </w:r>
    </w:p>
    <w:p w14:paraId="45EE9913" w14:textId="77777777" w:rsidR="005203E4" w:rsidRDefault="005203E4" w:rsidP="005203E4">
      <w:pPr>
        <w:spacing w:after="0" w:line="360" w:lineRule="auto"/>
        <w:jc w:val="both"/>
        <w:rPr>
          <w:rFonts w:ascii="Times New Roman" w:hAnsi="Times New Roman"/>
          <w:sz w:val="24"/>
          <w:szCs w:val="24"/>
        </w:rPr>
      </w:pPr>
      <w:r w:rsidRPr="0003508F">
        <w:rPr>
          <w:rFonts w:ascii="Times New Roman" w:hAnsi="Times New Roman"/>
          <w:sz w:val="24"/>
          <w:szCs w:val="24"/>
        </w:rPr>
        <w:t>The hypotheses were tested with the aid of Statistical Package</w:t>
      </w:r>
      <w:r>
        <w:rPr>
          <w:rFonts w:ascii="Times New Roman" w:hAnsi="Times New Roman"/>
          <w:sz w:val="24"/>
          <w:szCs w:val="24"/>
        </w:rPr>
        <w:t xml:space="preserve">, </w:t>
      </w:r>
      <w:proofErr w:type="spellStart"/>
      <w:r>
        <w:rPr>
          <w:rFonts w:ascii="Times New Roman" w:hAnsi="Times New Roman"/>
          <w:sz w:val="24"/>
          <w:szCs w:val="24"/>
        </w:rPr>
        <w:t>Eviews</w:t>
      </w:r>
      <w:proofErr w:type="spellEnd"/>
      <w:r>
        <w:rPr>
          <w:rFonts w:ascii="Times New Roman" w:hAnsi="Times New Roman"/>
          <w:sz w:val="24"/>
          <w:szCs w:val="24"/>
        </w:rPr>
        <w:t xml:space="preserve"> 10</w:t>
      </w:r>
      <w:r w:rsidRPr="0003508F">
        <w:rPr>
          <w:rFonts w:ascii="Times New Roman" w:hAnsi="Times New Roman"/>
          <w:sz w:val="24"/>
          <w:szCs w:val="24"/>
        </w:rPr>
        <w:t xml:space="preserve">.0 using </w:t>
      </w:r>
      <w:r>
        <w:rPr>
          <w:rFonts w:ascii="Times New Roman" w:hAnsi="Times New Roman"/>
          <w:sz w:val="24"/>
          <w:szCs w:val="24"/>
        </w:rPr>
        <w:t>Pearson correlation</w:t>
      </w:r>
      <w:r w:rsidRPr="0003508F">
        <w:rPr>
          <w:rFonts w:ascii="Times New Roman" w:hAnsi="Times New Roman"/>
          <w:sz w:val="24"/>
          <w:szCs w:val="24"/>
        </w:rPr>
        <w:t xml:space="preserve"> analysis to test the </w:t>
      </w:r>
      <w:r>
        <w:rPr>
          <w:rFonts w:ascii="Times New Roman" w:hAnsi="Times New Roman"/>
          <w:sz w:val="24"/>
          <w:szCs w:val="24"/>
        </w:rPr>
        <w:t>relationship between</w:t>
      </w:r>
      <w:r w:rsidRPr="0003508F">
        <w:rPr>
          <w:rFonts w:ascii="Times New Roman" w:hAnsi="Times New Roman"/>
          <w:sz w:val="24"/>
          <w:szCs w:val="24"/>
        </w:rPr>
        <w:t xml:space="preserve"> of the dependent variabl</w:t>
      </w:r>
      <w:r>
        <w:rPr>
          <w:rFonts w:ascii="Times New Roman" w:hAnsi="Times New Roman"/>
          <w:sz w:val="24"/>
          <w:szCs w:val="24"/>
        </w:rPr>
        <w:t xml:space="preserve">e and independent variables. </w:t>
      </w:r>
      <w:r w:rsidRPr="0003508F">
        <w:rPr>
          <w:rFonts w:ascii="Times New Roman" w:hAnsi="Times New Roman"/>
          <w:sz w:val="24"/>
          <w:szCs w:val="24"/>
        </w:rPr>
        <w:t>Decision rule: Reject H</w:t>
      </w:r>
      <w:r w:rsidRPr="0003508F">
        <w:rPr>
          <w:rFonts w:ascii="Times New Roman" w:hAnsi="Times New Roman"/>
          <w:sz w:val="24"/>
          <w:szCs w:val="24"/>
          <w:vertAlign w:val="subscript"/>
        </w:rPr>
        <w:t xml:space="preserve">0 </w:t>
      </w:r>
      <w:r w:rsidRPr="0003508F">
        <w:rPr>
          <w:rFonts w:ascii="Times New Roman" w:hAnsi="Times New Roman"/>
          <w:sz w:val="24"/>
          <w:szCs w:val="24"/>
        </w:rPr>
        <w:t>if p-value (calculated r) is less than a-value (Level of significance).</w:t>
      </w:r>
    </w:p>
    <w:p w14:paraId="6D735048" w14:textId="77777777" w:rsidR="005203E4" w:rsidRDefault="005203E4" w:rsidP="005203E4">
      <w:pPr>
        <w:autoSpaceDE w:val="0"/>
        <w:autoSpaceDN w:val="0"/>
        <w:adjustRightInd w:val="0"/>
        <w:spacing w:after="0" w:line="360" w:lineRule="auto"/>
        <w:jc w:val="both"/>
        <w:rPr>
          <w:rFonts w:ascii="Times New Roman" w:hAnsi="Times New Roman"/>
          <w:b/>
          <w:sz w:val="24"/>
          <w:szCs w:val="24"/>
        </w:rPr>
      </w:pPr>
    </w:p>
    <w:p w14:paraId="7BDBC6F3" w14:textId="77777777" w:rsidR="005203E4" w:rsidRPr="0003508F" w:rsidRDefault="005203E4" w:rsidP="005203E4">
      <w:pPr>
        <w:autoSpaceDE w:val="0"/>
        <w:autoSpaceDN w:val="0"/>
        <w:adjustRightInd w:val="0"/>
        <w:spacing w:after="0" w:line="360" w:lineRule="auto"/>
        <w:jc w:val="both"/>
        <w:rPr>
          <w:rFonts w:ascii="Times New Roman" w:hAnsi="Times New Roman"/>
          <w:b/>
          <w:sz w:val="24"/>
          <w:szCs w:val="24"/>
        </w:rPr>
      </w:pPr>
      <w:r w:rsidRPr="0003508F">
        <w:rPr>
          <w:rFonts w:ascii="Times New Roman" w:hAnsi="Times New Roman"/>
          <w:b/>
          <w:sz w:val="24"/>
          <w:szCs w:val="24"/>
        </w:rPr>
        <w:t>Hypothesis 1</w:t>
      </w:r>
    </w:p>
    <w:p w14:paraId="396C4E97" w14:textId="2E3FDEFA" w:rsidR="005203E4" w:rsidRPr="00350F58" w:rsidRDefault="005203E4" w:rsidP="005203E4">
      <w:pPr>
        <w:spacing w:after="0" w:line="360" w:lineRule="auto"/>
        <w:ind w:left="720" w:hanging="720"/>
        <w:jc w:val="both"/>
        <w:rPr>
          <w:rFonts w:ascii="Times New Roman" w:hAnsi="Times New Roman"/>
          <w:sz w:val="24"/>
          <w:szCs w:val="24"/>
        </w:rPr>
      </w:pPr>
      <w:r w:rsidRPr="0003508F">
        <w:rPr>
          <w:rFonts w:ascii="Times New Roman" w:hAnsi="Times New Roman"/>
          <w:b/>
          <w:sz w:val="24"/>
          <w:szCs w:val="24"/>
        </w:rPr>
        <w:t>H</w:t>
      </w:r>
      <w:r w:rsidR="006E5B11">
        <w:rPr>
          <w:rFonts w:ascii="Times New Roman" w:hAnsi="Times New Roman"/>
          <w:b/>
          <w:sz w:val="24"/>
          <w:szCs w:val="24"/>
          <w:vertAlign w:val="subscript"/>
        </w:rPr>
        <w:t>o</w:t>
      </w:r>
      <w:r w:rsidRPr="0003508F">
        <w:rPr>
          <w:rFonts w:ascii="Times New Roman" w:hAnsi="Times New Roman"/>
          <w:b/>
          <w:sz w:val="24"/>
          <w:szCs w:val="24"/>
          <w:vertAlign w:val="subscript"/>
        </w:rPr>
        <w:t xml:space="preserve">: </w:t>
      </w:r>
      <w:r>
        <w:rPr>
          <w:rFonts w:ascii="Times New Roman" w:hAnsi="Times New Roman"/>
          <w:b/>
          <w:sz w:val="24"/>
          <w:szCs w:val="24"/>
          <w:vertAlign w:val="subscript"/>
        </w:rPr>
        <w:tab/>
      </w:r>
      <w:r w:rsidRPr="00B9333C">
        <w:rPr>
          <w:rFonts w:ascii="Times New Roman" w:hAnsi="Times New Roman"/>
          <w:sz w:val="24"/>
          <w:szCs w:val="24"/>
        </w:rPr>
        <w:t xml:space="preserve">There is no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between Debt</w:t>
      </w:r>
      <w:r>
        <w:rPr>
          <w:rFonts w:ascii="Times New Roman" w:hAnsi="Times New Roman"/>
          <w:sz w:val="24"/>
          <w:szCs w:val="24"/>
        </w:rPr>
        <w:t xml:space="preserve"> ratio</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p>
    <w:p w14:paraId="0B0FC981" w14:textId="0E0D9AEC" w:rsidR="005203E4" w:rsidRDefault="005203E4" w:rsidP="005203E4">
      <w:pPr>
        <w:spacing w:after="0" w:line="360" w:lineRule="auto"/>
        <w:ind w:left="720" w:hanging="720"/>
        <w:jc w:val="both"/>
        <w:rPr>
          <w:rFonts w:ascii="Times New Roman" w:hAnsi="Times New Roman"/>
          <w:b/>
          <w:sz w:val="24"/>
          <w:szCs w:val="24"/>
        </w:rPr>
      </w:pPr>
      <w:r w:rsidRPr="0003508F">
        <w:rPr>
          <w:rFonts w:ascii="Times New Roman" w:hAnsi="Times New Roman"/>
          <w:b/>
          <w:sz w:val="24"/>
          <w:szCs w:val="24"/>
        </w:rPr>
        <w:t>H</w:t>
      </w:r>
      <w:r w:rsidR="006E5B11">
        <w:rPr>
          <w:rFonts w:ascii="Times New Roman" w:hAnsi="Times New Roman"/>
          <w:b/>
          <w:sz w:val="24"/>
          <w:szCs w:val="24"/>
          <w:vertAlign w:val="subscript"/>
        </w:rPr>
        <w:t>1</w:t>
      </w:r>
      <w:r w:rsidRPr="0003508F">
        <w:rPr>
          <w:rFonts w:ascii="Times New Roman" w:hAnsi="Times New Roman"/>
          <w:b/>
          <w:sz w:val="24"/>
          <w:szCs w:val="24"/>
          <w:vertAlign w:val="subscript"/>
        </w:rPr>
        <w:t xml:space="preserve">: </w:t>
      </w:r>
      <w:r>
        <w:rPr>
          <w:rFonts w:ascii="Times New Roman" w:hAnsi="Times New Roman"/>
          <w:b/>
          <w:sz w:val="24"/>
          <w:szCs w:val="24"/>
          <w:vertAlign w:val="subscript"/>
        </w:rPr>
        <w:tab/>
      </w:r>
      <w:r>
        <w:rPr>
          <w:rFonts w:ascii="Times New Roman" w:hAnsi="Times New Roman"/>
          <w:sz w:val="24"/>
          <w:szCs w:val="24"/>
        </w:rPr>
        <w:t>There is a</w:t>
      </w:r>
      <w:r w:rsidRPr="00B9333C">
        <w:rPr>
          <w:rFonts w:ascii="Times New Roman" w:hAnsi="Times New Roman"/>
          <w:sz w:val="24"/>
          <w:szCs w:val="24"/>
        </w:rPr>
        <w:t xml:space="preserve">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between Debt</w:t>
      </w:r>
      <w:r>
        <w:rPr>
          <w:rFonts w:ascii="Times New Roman" w:hAnsi="Times New Roman"/>
          <w:sz w:val="24"/>
          <w:szCs w:val="24"/>
        </w:rPr>
        <w:t xml:space="preserve"> ratio</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p>
    <w:p w14:paraId="77B21AC0" w14:textId="77777777" w:rsidR="005203E4" w:rsidRPr="001104AF" w:rsidRDefault="005203E4" w:rsidP="005203E4">
      <w:pPr>
        <w:autoSpaceDE w:val="0"/>
        <w:autoSpaceDN w:val="0"/>
        <w:adjustRightInd w:val="0"/>
        <w:spacing w:after="0" w:line="240" w:lineRule="auto"/>
        <w:rPr>
          <w:rFonts w:ascii="Times New Roman" w:hAnsi="Times New Roman"/>
          <w:b/>
          <w:sz w:val="12"/>
          <w:szCs w:val="24"/>
        </w:rPr>
      </w:pPr>
    </w:p>
    <w:p w14:paraId="06B91D22" w14:textId="77777777" w:rsidR="005203E4" w:rsidRPr="004A52BB" w:rsidRDefault="005203E4" w:rsidP="005203E4">
      <w:pPr>
        <w:autoSpaceDE w:val="0"/>
        <w:autoSpaceDN w:val="0"/>
        <w:adjustRightInd w:val="0"/>
        <w:spacing w:after="0" w:line="240" w:lineRule="auto"/>
        <w:rPr>
          <w:sz w:val="18"/>
          <w:szCs w:val="18"/>
        </w:rPr>
      </w:pPr>
      <w:r>
        <w:rPr>
          <w:rFonts w:ascii="Times New Roman" w:hAnsi="Times New Roman"/>
          <w:b/>
          <w:sz w:val="24"/>
          <w:szCs w:val="24"/>
        </w:rPr>
        <w:t>Table 4.3.1</w:t>
      </w:r>
      <w:r w:rsidRPr="0003508F">
        <w:rPr>
          <w:rFonts w:ascii="Times New Roman" w:hAnsi="Times New Roman"/>
          <w:b/>
          <w:sz w:val="24"/>
          <w:szCs w:val="24"/>
        </w:rPr>
        <w:t>:</w:t>
      </w:r>
      <w:r>
        <w:rPr>
          <w:rFonts w:ascii="Times New Roman" w:hAnsi="Times New Roman"/>
          <w:b/>
          <w:sz w:val="24"/>
          <w:szCs w:val="24"/>
        </w:rPr>
        <w:t xml:space="preserve"> Pearson Product-Moment Correlation Coefficient Result</w:t>
      </w:r>
    </w:p>
    <w:tbl>
      <w:tblPr>
        <w:tblW w:w="0" w:type="auto"/>
        <w:tblInd w:w="30" w:type="dxa"/>
        <w:tblLayout w:type="fixed"/>
        <w:tblCellMar>
          <w:left w:w="0" w:type="dxa"/>
          <w:right w:w="0" w:type="dxa"/>
        </w:tblCellMar>
        <w:tblLook w:val="0000" w:firstRow="0" w:lastRow="0" w:firstColumn="0" w:lastColumn="0" w:noHBand="0" w:noVBand="0"/>
      </w:tblPr>
      <w:tblGrid>
        <w:gridCol w:w="1650"/>
        <w:gridCol w:w="1200"/>
        <w:gridCol w:w="1200"/>
        <w:gridCol w:w="1200"/>
        <w:gridCol w:w="1200"/>
        <w:gridCol w:w="1200"/>
      </w:tblGrid>
      <w:tr w:rsidR="005203E4" w14:paraId="5F6338C2" w14:textId="77777777" w:rsidTr="006E5B11">
        <w:trPr>
          <w:trHeight w:val="204"/>
        </w:trPr>
        <w:tc>
          <w:tcPr>
            <w:tcW w:w="4050" w:type="dxa"/>
            <w:gridSpan w:val="3"/>
            <w:tcBorders>
              <w:top w:val="nil"/>
              <w:left w:val="nil"/>
              <w:bottom w:val="nil"/>
              <w:right w:val="nil"/>
            </w:tcBorders>
            <w:vAlign w:val="bottom"/>
          </w:tcPr>
          <w:p w14:paraId="069F4BB1"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Covariance Analysis: Ordinary</w:t>
            </w:r>
          </w:p>
        </w:tc>
        <w:tc>
          <w:tcPr>
            <w:tcW w:w="1200" w:type="dxa"/>
            <w:tcBorders>
              <w:top w:val="nil"/>
              <w:left w:val="nil"/>
              <w:bottom w:val="nil"/>
              <w:right w:val="nil"/>
            </w:tcBorders>
            <w:vAlign w:val="bottom"/>
          </w:tcPr>
          <w:p w14:paraId="28276A7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B2C34A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9ED4B01"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53EB9815" w14:textId="77777777" w:rsidTr="006E5B11">
        <w:trPr>
          <w:trHeight w:val="204"/>
        </w:trPr>
        <w:tc>
          <w:tcPr>
            <w:tcW w:w="4050" w:type="dxa"/>
            <w:gridSpan w:val="3"/>
            <w:tcBorders>
              <w:top w:val="nil"/>
              <w:left w:val="nil"/>
              <w:bottom w:val="nil"/>
              <w:right w:val="nil"/>
            </w:tcBorders>
            <w:vAlign w:val="bottom"/>
          </w:tcPr>
          <w:p w14:paraId="7C854AAE"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Date: 06/25/26   Time: 14:25</w:t>
            </w:r>
          </w:p>
        </w:tc>
        <w:tc>
          <w:tcPr>
            <w:tcW w:w="1200" w:type="dxa"/>
            <w:tcBorders>
              <w:top w:val="nil"/>
              <w:left w:val="nil"/>
              <w:bottom w:val="nil"/>
              <w:right w:val="nil"/>
            </w:tcBorders>
            <w:vAlign w:val="bottom"/>
          </w:tcPr>
          <w:p w14:paraId="208EFE1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28B72641"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5435A4A"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04065990" w14:textId="77777777" w:rsidTr="006E5B11">
        <w:trPr>
          <w:trHeight w:val="204"/>
        </w:trPr>
        <w:tc>
          <w:tcPr>
            <w:tcW w:w="4050" w:type="dxa"/>
            <w:gridSpan w:val="3"/>
            <w:tcBorders>
              <w:top w:val="nil"/>
              <w:left w:val="nil"/>
              <w:bottom w:val="nil"/>
              <w:right w:val="nil"/>
            </w:tcBorders>
            <w:vAlign w:val="bottom"/>
          </w:tcPr>
          <w:p w14:paraId="1036373F"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Sample: 2015 2024</w:t>
            </w:r>
          </w:p>
        </w:tc>
        <w:tc>
          <w:tcPr>
            <w:tcW w:w="1200" w:type="dxa"/>
            <w:tcBorders>
              <w:top w:val="nil"/>
              <w:left w:val="nil"/>
              <w:bottom w:val="nil"/>
              <w:right w:val="nil"/>
            </w:tcBorders>
            <w:vAlign w:val="bottom"/>
          </w:tcPr>
          <w:p w14:paraId="0AF228A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70E746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0952056"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158DBD38" w14:textId="77777777" w:rsidTr="006E5B11">
        <w:trPr>
          <w:trHeight w:val="204"/>
        </w:trPr>
        <w:tc>
          <w:tcPr>
            <w:tcW w:w="4050" w:type="dxa"/>
            <w:gridSpan w:val="3"/>
            <w:tcBorders>
              <w:top w:val="nil"/>
              <w:left w:val="nil"/>
              <w:bottom w:val="nil"/>
              <w:right w:val="nil"/>
            </w:tcBorders>
            <w:vAlign w:val="bottom"/>
          </w:tcPr>
          <w:p w14:paraId="02A6A662"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Included observations: 10</w:t>
            </w:r>
          </w:p>
        </w:tc>
        <w:tc>
          <w:tcPr>
            <w:tcW w:w="1200" w:type="dxa"/>
            <w:tcBorders>
              <w:top w:val="nil"/>
              <w:left w:val="nil"/>
              <w:bottom w:val="nil"/>
              <w:right w:val="nil"/>
            </w:tcBorders>
            <w:vAlign w:val="bottom"/>
          </w:tcPr>
          <w:p w14:paraId="4E49B28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C51BB7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6924C80"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4DBA9B88" w14:textId="77777777" w:rsidTr="006E5B11">
        <w:trPr>
          <w:trHeight w:hRule="exact" w:val="81"/>
        </w:trPr>
        <w:tc>
          <w:tcPr>
            <w:tcW w:w="1650" w:type="dxa"/>
            <w:tcBorders>
              <w:top w:val="nil"/>
              <w:left w:val="nil"/>
              <w:bottom w:val="double" w:sz="6" w:space="2" w:color="auto"/>
              <w:right w:val="nil"/>
            </w:tcBorders>
            <w:vAlign w:val="bottom"/>
          </w:tcPr>
          <w:p w14:paraId="79A0C457"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279923E2"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39026CB2"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2D10A91B"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73342C60"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3397483A"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1DC0197" w14:textId="77777777" w:rsidTr="006E5B11">
        <w:trPr>
          <w:trHeight w:hRule="exact" w:val="122"/>
        </w:trPr>
        <w:tc>
          <w:tcPr>
            <w:tcW w:w="1650" w:type="dxa"/>
            <w:tcBorders>
              <w:top w:val="nil"/>
              <w:left w:val="nil"/>
              <w:bottom w:val="nil"/>
              <w:right w:val="nil"/>
            </w:tcBorders>
            <w:vAlign w:val="bottom"/>
          </w:tcPr>
          <w:p w14:paraId="0AED8EAB"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5686FCED"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3A202E4"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4955A2CB"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755327E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22EA0D0"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670A4920" w14:textId="77777777" w:rsidTr="006E5B11">
        <w:trPr>
          <w:trHeight w:val="204"/>
        </w:trPr>
        <w:tc>
          <w:tcPr>
            <w:tcW w:w="2850" w:type="dxa"/>
            <w:gridSpan w:val="2"/>
            <w:tcBorders>
              <w:top w:val="nil"/>
              <w:left w:val="nil"/>
              <w:bottom w:val="nil"/>
              <w:right w:val="nil"/>
            </w:tcBorders>
            <w:vAlign w:val="bottom"/>
          </w:tcPr>
          <w:p w14:paraId="1035AFE9"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Covariance</w:t>
            </w:r>
          </w:p>
        </w:tc>
        <w:tc>
          <w:tcPr>
            <w:tcW w:w="1200" w:type="dxa"/>
            <w:tcBorders>
              <w:top w:val="nil"/>
              <w:left w:val="nil"/>
              <w:bottom w:val="nil"/>
              <w:right w:val="nil"/>
            </w:tcBorders>
            <w:vAlign w:val="bottom"/>
          </w:tcPr>
          <w:p w14:paraId="76AA3E01"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C19ADB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029269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5B90BE6"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0775512B" w14:textId="77777777" w:rsidTr="006E5B11">
        <w:trPr>
          <w:trHeight w:val="204"/>
        </w:trPr>
        <w:tc>
          <w:tcPr>
            <w:tcW w:w="2850" w:type="dxa"/>
            <w:gridSpan w:val="2"/>
            <w:tcBorders>
              <w:top w:val="nil"/>
              <w:left w:val="nil"/>
              <w:bottom w:val="nil"/>
              <w:right w:val="nil"/>
            </w:tcBorders>
            <w:vAlign w:val="bottom"/>
          </w:tcPr>
          <w:p w14:paraId="10A43F4C"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Correlation</w:t>
            </w:r>
          </w:p>
        </w:tc>
        <w:tc>
          <w:tcPr>
            <w:tcW w:w="1200" w:type="dxa"/>
            <w:tcBorders>
              <w:top w:val="nil"/>
              <w:left w:val="nil"/>
              <w:bottom w:val="nil"/>
              <w:right w:val="nil"/>
            </w:tcBorders>
            <w:vAlign w:val="bottom"/>
          </w:tcPr>
          <w:p w14:paraId="081D04F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C53BCE9"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383204C"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287ABB6F"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1D0E29C1" w14:textId="77777777" w:rsidTr="006E5B11">
        <w:trPr>
          <w:trHeight w:val="204"/>
        </w:trPr>
        <w:tc>
          <w:tcPr>
            <w:tcW w:w="2850" w:type="dxa"/>
            <w:gridSpan w:val="2"/>
            <w:tcBorders>
              <w:top w:val="nil"/>
              <w:left w:val="nil"/>
              <w:bottom w:val="nil"/>
              <w:right w:val="nil"/>
            </w:tcBorders>
            <w:vAlign w:val="bottom"/>
          </w:tcPr>
          <w:p w14:paraId="3AB788CE"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Probability</w:t>
            </w:r>
          </w:p>
        </w:tc>
        <w:tc>
          <w:tcPr>
            <w:tcW w:w="1200" w:type="dxa"/>
            <w:tcBorders>
              <w:top w:val="nil"/>
              <w:left w:val="nil"/>
              <w:bottom w:val="nil"/>
              <w:right w:val="nil"/>
            </w:tcBorders>
            <w:vAlign w:val="bottom"/>
          </w:tcPr>
          <w:p w14:paraId="2E082AC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A5E6D1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38AC4F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DB2525A"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1C9C319F" w14:textId="77777777" w:rsidTr="006E5B11">
        <w:trPr>
          <w:trHeight w:val="204"/>
        </w:trPr>
        <w:tc>
          <w:tcPr>
            <w:tcW w:w="1650" w:type="dxa"/>
            <w:tcBorders>
              <w:top w:val="nil"/>
              <w:left w:val="nil"/>
              <w:bottom w:val="single" w:sz="6" w:space="0" w:color="auto"/>
              <w:right w:val="single" w:sz="6" w:space="0" w:color="auto"/>
            </w:tcBorders>
            <w:vAlign w:val="bottom"/>
          </w:tcPr>
          <w:p w14:paraId="43648989"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Observations</w:t>
            </w:r>
          </w:p>
        </w:tc>
        <w:tc>
          <w:tcPr>
            <w:tcW w:w="1200" w:type="dxa"/>
            <w:tcBorders>
              <w:top w:val="nil"/>
              <w:left w:val="single" w:sz="6" w:space="0" w:color="auto"/>
              <w:bottom w:val="single" w:sz="6" w:space="0" w:color="auto"/>
              <w:right w:val="nil"/>
            </w:tcBorders>
            <w:vAlign w:val="bottom"/>
          </w:tcPr>
          <w:p w14:paraId="02FD1DFF"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NPM </w:t>
            </w:r>
          </w:p>
        </w:tc>
        <w:tc>
          <w:tcPr>
            <w:tcW w:w="1200" w:type="dxa"/>
            <w:tcBorders>
              <w:top w:val="nil"/>
              <w:left w:val="nil"/>
              <w:bottom w:val="single" w:sz="6" w:space="0" w:color="auto"/>
              <w:right w:val="nil"/>
            </w:tcBorders>
            <w:vAlign w:val="bottom"/>
          </w:tcPr>
          <w:p w14:paraId="43746F3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DR </w:t>
            </w:r>
          </w:p>
        </w:tc>
        <w:tc>
          <w:tcPr>
            <w:tcW w:w="1200" w:type="dxa"/>
            <w:tcBorders>
              <w:top w:val="nil"/>
              <w:left w:val="nil"/>
              <w:bottom w:val="single" w:sz="6" w:space="0" w:color="auto"/>
              <w:right w:val="nil"/>
            </w:tcBorders>
            <w:vAlign w:val="bottom"/>
          </w:tcPr>
          <w:p w14:paraId="64DB77EF"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DER </w:t>
            </w:r>
          </w:p>
        </w:tc>
        <w:tc>
          <w:tcPr>
            <w:tcW w:w="1200" w:type="dxa"/>
            <w:tcBorders>
              <w:top w:val="nil"/>
              <w:left w:val="nil"/>
              <w:bottom w:val="single" w:sz="6" w:space="0" w:color="auto"/>
              <w:right w:val="nil"/>
            </w:tcBorders>
            <w:vAlign w:val="bottom"/>
          </w:tcPr>
          <w:p w14:paraId="5294EC55"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LTDR </w:t>
            </w:r>
          </w:p>
        </w:tc>
        <w:tc>
          <w:tcPr>
            <w:tcW w:w="1200" w:type="dxa"/>
            <w:tcBorders>
              <w:top w:val="nil"/>
              <w:left w:val="nil"/>
              <w:bottom w:val="nil"/>
              <w:right w:val="nil"/>
            </w:tcBorders>
            <w:vAlign w:val="bottom"/>
          </w:tcPr>
          <w:p w14:paraId="363B50EC"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8677EFE" w14:textId="77777777" w:rsidTr="006E5B11">
        <w:trPr>
          <w:trHeight w:val="204"/>
        </w:trPr>
        <w:tc>
          <w:tcPr>
            <w:tcW w:w="1650" w:type="dxa"/>
            <w:tcBorders>
              <w:top w:val="single" w:sz="6" w:space="0" w:color="auto"/>
              <w:left w:val="nil"/>
              <w:bottom w:val="nil"/>
              <w:right w:val="single" w:sz="6" w:space="0" w:color="auto"/>
            </w:tcBorders>
            <w:vAlign w:val="bottom"/>
          </w:tcPr>
          <w:p w14:paraId="2F2869F8"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NPM </w:t>
            </w:r>
          </w:p>
        </w:tc>
        <w:tc>
          <w:tcPr>
            <w:tcW w:w="1200" w:type="dxa"/>
            <w:tcBorders>
              <w:top w:val="single" w:sz="6" w:space="0" w:color="auto"/>
              <w:left w:val="single" w:sz="6" w:space="0" w:color="auto"/>
              <w:bottom w:val="nil"/>
              <w:right w:val="nil"/>
            </w:tcBorders>
            <w:vAlign w:val="bottom"/>
          </w:tcPr>
          <w:p w14:paraId="3C761454"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0.031773</w:t>
            </w:r>
          </w:p>
        </w:tc>
        <w:tc>
          <w:tcPr>
            <w:tcW w:w="1200" w:type="dxa"/>
            <w:tcBorders>
              <w:top w:val="single" w:sz="6" w:space="0" w:color="auto"/>
              <w:left w:val="nil"/>
              <w:bottom w:val="nil"/>
              <w:right w:val="nil"/>
            </w:tcBorders>
            <w:vAlign w:val="bottom"/>
          </w:tcPr>
          <w:p w14:paraId="18F6AE10"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single" w:sz="6" w:space="0" w:color="auto"/>
              <w:left w:val="nil"/>
              <w:bottom w:val="nil"/>
              <w:right w:val="nil"/>
            </w:tcBorders>
            <w:vAlign w:val="bottom"/>
          </w:tcPr>
          <w:p w14:paraId="4A80639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single" w:sz="6" w:space="0" w:color="auto"/>
              <w:left w:val="nil"/>
              <w:bottom w:val="nil"/>
              <w:right w:val="nil"/>
            </w:tcBorders>
            <w:vAlign w:val="bottom"/>
          </w:tcPr>
          <w:p w14:paraId="3A799882"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65DC8858"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2FD246DB" w14:textId="77777777" w:rsidTr="006E5B11">
        <w:trPr>
          <w:trHeight w:val="204"/>
        </w:trPr>
        <w:tc>
          <w:tcPr>
            <w:tcW w:w="1650" w:type="dxa"/>
            <w:tcBorders>
              <w:top w:val="nil"/>
              <w:left w:val="nil"/>
              <w:bottom w:val="nil"/>
              <w:right w:val="single" w:sz="6" w:space="0" w:color="auto"/>
            </w:tcBorders>
            <w:vAlign w:val="bottom"/>
          </w:tcPr>
          <w:p w14:paraId="157FCD1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62EC882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27305055"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38692A4"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5CB4552C"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D3470A6"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AA0069C" w14:textId="77777777" w:rsidTr="006E5B11">
        <w:trPr>
          <w:trHeight w:val="204"/>
        </w:trPr>
        <w:tc>
          <w:tcPr>
            <w:tcW w:w="1650" w:type="dxa"/>
            <w:tcBorders>
              <w:top w:val="nil"/>
              <w:left w:val="nil"/>
              <w:bottom w:val="nil"/>
              <w:right w:val="single" w:sz="6" w:space="0" w:color="auto"/>
            </w:tcBorders>
            <w:vAlign w:val="bottom"/>
          </w:tcPr>
          <w:p w14:paraId="30F4FC0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4175626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4F4DA6D2"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1059B1B"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F1C4C52"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BA8ED2E"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59A52D6" w14:textId="77777777" w:rsidTr="006E5B11">
        <w:trPr>
          <w:trHeight w:val="204"/>
        </w:trPr>
        <w:tc>
          <w:tcPr>
            <w:tcW w:w="1650" w:type="dxa"/>
            <w:tcBorders>
              <w:top w:val="nil"/>
              <w:left w:val="nil"/>
              <w:bottom w:val="nil"/>
              <w:right w:val="single" w:sz="6" w:space="0" w:color="auto"/>
            </w:tcBorders>
            <w:vAlign w:val="bottom"/>
          </w:tcPr>
          <w:p w14:paraId="082A3CC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576986C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0664C296"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6289A7BE"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55F50727"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42048EC"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05C82CF2" w14:textId="77777777" w:rsidTr="006E5B11">
        <w:trPr>
          <w:trHeight w:val="204"/>
        </w:trPr>
        <w:tc>
          <w:tcPr>
            <w:tcW w:w="1650" w:type="dxa"/>
            <w:tcBorders>
              <w:top w:val="nil"/>
              <w:left w:val="nil"/>
              <w:bottom w:val="nil"/>
              <w:right w:val="single" w:sz="6" w:space="0" w:color="auto"/>
            </w:tcBorders>
            <w:vAlign w:val="bottom"/>
          </w:tcPr>
          <w:p w14:paraId="1C68B21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7783CCE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657AF01"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CE17621"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07DB5BE"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1B2071F"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A31CF85" w14:textId="77777777" w:rsidTr="006E5B11">
        <w:trPr>
          <w:trHeight w:val="204"/>
        </w:trPr>
        <w:tc>
          <w:tcPr>
            <w:tcW w:w="1650" w:type="dxa"/>
            <w:tcBorders>
              <w:top w:val="nil"/>
              <w:left w:val="nil"/>
              <w:bottom w:val="nil"/>
              <w:right w:val="single" w:sz="6" w:space="0" w:color="auto"/>
            </w:tcBorders>
            <w:vAlign w:val="bottom"/>
          </w:tcPr>
          <w:p w14:paraId="6B70FCFA"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DR </w:t>
            </w:r>
          </w:p>
        </w:tc>
        <w:tc>
          <w:tcPr>
            <w:tcW w:w="1200" w:type="dxa"/>
            <w:tcBorders>
              <w:top w:val="nil"/>
              <w:left w:val="single" w:sz="6" w:space="0" w:color="auto"/>
              <w:bottom w:val="nil"/>
              <w:right w:val="nil"/>
            </w:tcBorders>
            <w:vAlign w:val="bottom"/>
          </w:tcPr>
          <w:p w14:paraId="68A60472"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0.032519</w:t>
            </w:r>
          </w:p>
        </w:tc>
        <w:tc>
          <w:tcPr>
            <w:tcW w:w="1200" w:type="dxa"/>
            <w:tcBorders>
              <w:top w:val="nil"/>
              <w:left w:val="nil"/>
              <w:bottom w:val="nil"/>
              <w:right w:val="nil"/>
            </w:tcBorders>
            <w:vAlign w:val="bottom"/>
          </w:tcPr>
          <w:p w14:paraId="44056C8B"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0.153467</w:t>
            </w:r>
          </w:p>
        </w:tc>
        <w:tc>
          <w:tcPr>
            <w:tcW w:w="1200" w:type="dxa"/>
            <w:tcBorders>
              <w:top w:val="nil"/>
              <w:left w:val="nil"/>
              <w:bottom w:val="nil"/>
              <w:right w:val="nil"/>
            </w:tcBorders>
            <w:vAlign w:val="bottom"/>
          </w:tcPr>
          <w:p w14:paraId="1F21F640"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4F0C259"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535CCD03"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37399BD9" w14:textId="77777777" w:rsidTr="006E5B11">
        <w:trPr>
          <w:trHeight w:val="204"/>
        </w:trPr>
        <w:tc>
          <w:tcPr>
            <w:tcW w:w="1650" w:type="dxa"/>
            <w:tcBorders>
              <w:top w:val="nil"/>
              <w:left w:val="nil"/>
              <w:bottom w:val="nil"/>
              <w:right w:val="single" w:sz="6" w:space="0" w:color="auto"/>
            </w:tcBorders>
            <w:vAlign w:val="bottom"/>
          </w:tcPr>
          <w:p w14:paraId="53F2FC9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2BD09CBF" w14:textId="77777777" w:rsidR="005203E4" w:rsidRPr="000B30C8" w:rsidRDefault="005203E4" w:rsidP="006E5B11">
            <w:pPr>
              <w:autoSpaceDE w:val="0"/>
              <w:autoSpaceDN w:val="0"/>
              <w:adjustRightInd w:val="0"/>
              <w:spacing w:after="0" w:line="240" w:lineRule="auto"/>
              <w:ind w:right="20"/>
              <w:jc w:val="right"/>
              <w:rPr>
                <w:rFonts w:ascii="Arial Black" w:hAnsi="Arial Black"/>
                <w:b/>
                <w:color w:val="000000"/>
                <w:sz w:val="18"/>
                <w:szCs w:val="18"/>
              </w:rPr>
            </w:pPr>
            <w:r w:rsidRPr="000B30C8">
              <w:rPr>
                <w:rFonts w:ascii="Arial Black" w:hAnsi="Arial Black"/>
                <w:b/>
                <w:color w:val="000000"/>
                <w:sz w:val="18"/>
                <w:szCs w:val="18"/>
              </w:rPr>
              <w:t>0.465688</w:t>
            </w:r>
          </w:p>
        </w:tc>
        <w:tc>
          <w:tcPr>
            <w:tcW w:w="1200" w:type="dxa"/>
            <w:tcBorders>
              <w:top w:val="nil"/>
              <w:left w:val="nil"/>
              <w:bottom w:val="nil"/>
              <w:right w:val="nil"/>
            </w:tcBorders>
            <w:vAlign w:val="bottom"/>
          </w:tcPr>
          <w:p w14:paraId="7D1A2333"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6EC5573B"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3B06E71"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289B034"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2E6D1539" w14:textId="77777777" w:rsidTr="006E5B11">
        <w:trPr>
          <w:trHeight w:val="204"/>
        </w:trPr>
        <w:tc>
          <w:tcPr>
            <w:tcW w:w="1650" w:type="dxa"/>
            <w:tcBorders>
              <w:top w:val="nil"/>
              <w:left w:val="nil"/>
              <w:bottom w:val="nil"/>
              <w:right w:val="single" w:sz="6" w:space="0" w:color="auto"/>
            </w:tcBorders>
            <w:vAlign w:val="bottom"/>
          </w:tcPr>
          <w:p w14:paraId="381CAF5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F7EAE50" w14:textId="77777777" w:rsidR="005203E4" w:rsidRPr="000B30C8" w:rsidRDefault="005203E4" w:rsidP="006E5B11">
            <w:pPr>
              <w:autoSpaceDE w:val="0"/>
              <w:autoSpaceDN w:val="0"/>
              <w:adjustRightInd w:val="0"/>
              <w:spacing w:after="0" w:line="240" w:lineRule="auto"/>
              <w:ind w:right="20"/>
              <w:jc w:val="right"/>
              <w:rPr>
                <w:rFonts w:ascii="Arial Black" w:hAnsi="Arial Black"/>
                <w:b/>
                <w:color w:val="000000"/>
                <w:sz w:val="18"/>
                <w:szCs w:val="18"/>
              </w:rPr>
            </w:pPr>
            <w:r w:rsidRPr="000B30C8">
              <w:rPr>
                <w:rFonts w:ascii="Arial Black" w:hAnsi="Arial Black"/>
                <w:b/>
                <w:color w:val="000000"/>
                <w:sz w:val="18"/>
                <w:szCs w:val="18"/>
              </w:rPr>
              <w:t>0.1750</w:t>
            </w:r>
          </w:p>
        </w:tc>
        <w:tc>
          <w:tcPr>
            <w:tcW w:w="1200" w:type="dxa"/>
            <w:tcBorders>
              <w:top w:val="nil"/>
              <w:left w:val="nil"/>
              <w:bottom w:val="nil"/>
              <w:right w:val="nil"/>
            </w:tcBorders>
            <w:vAlign w:val="bottom"/>
          </w:tcPr>
          <w:p w14:paraId="79F1FE83"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53BDE46B"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6F0CE63"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F2A8CEC"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9C601C6" w14:textId="77777777" w:rsidTr="006E5B11">
        <w:trPr>
          <w:trHeight w:val="204"/>
        </w:trPr>
        <w:tc>
          <w:tcPr>
            <w:tcW w:w="1650" w:type="dxa"/>
            <w:tcBorders>
              <w:top w:val="nil"/>
              <w:left w:val="nil"/>
              <w:bottom w:val="nil"/>
              <w:right w:val="single" w:sz="6" w:space="0" w:color="auto"/>
            </w:tcBorders>
            <w:vAlign w:val="bottom"/>
          </w:tcPr>
          <w:p w14:paraId="29D3FD3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44A68BE3"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445159EF"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7FF3F0D3"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C6AC809"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788E500"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77EAFE8C" w14:textId="77777777" w:rsidTr="006E5B11">
        <w:trPr>
          <w:trHeight w:val="204"/>
        </w:trPr>
        <w:tc>
          <w:tcPr>
            <w:tcW w:w="1650" w:type="dxa"/>
            <w:tcBorders>
              <w:top w:val="nil"/>
              <w:left w:val="nil"/>
              <w:bottom w:val="nil"/>
              <w:right w:val="single" w:sz="6" w:space="0" w:color="auto"/>
            </w:tcBorders>
            <w:vAlign w:val="bottom"/>
          </w:tcPr>
          <w:p w14:paraId="5C3EDB6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7274BDE9"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3A68145"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25B9DDA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679223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0235E71"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466FBD6" w14:textId="77777777" w:rsidTr="006E5B11">
        <w:trPr>
          <w:trHeight w:val="204"/>
        </w:trPr>
        <w:tc>
          <w:tcPr>
            <w:tcW w:w="1650" w:type="dxa"/>
            <w:tcBorders>
              <w:top w:val="nil"/>
              <w:left w:val="nil"/>
              <w:bottom w:val="nil"/>
              <w:right w:val="single" w:sz="6" w:space="0" w:color="auto"/>
            </w:tcBorders>
            <w:vAlign w:val="bottom"/>
          </w:tcPr>
          <w:p w14:paraId="0D343779"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DER </w:t>
            </w:r>
          </w:p>
        </w:tc>
        <w:tc>
          <w:tcPr>
            <w:tcW w:w="1200" w:type="dxa"/>
            <w:tcBorders>
              <w:top w:val="nil"/>
              <w:left w:val="single" w:sz="6" w:space="0" w:color="auto"/>
              <w:bottom w:val="nil"/>
              <w:right w:val="nil"/>
            </w:tcBorders>
            <w:vAlign w:val="bottom"/>
          </w:tcPr>
          <w:p w14:paraId="2740E51D"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-0.023574</w:t>
            </w:r>
          </w:p>
        </w:tc>
        <w:tc>
          <w:tcPr>
            <w:tcW w:w="1200" w:type="dxa"/>
            <w:tcBorders>
              <w:top w:val="nil"/>
              <w:left w:val="nil"/>
              <w:bottom w:val="nil"/>
              <w:right w:val="nil"/>
            </w:tcBorders>
            <w:vAlign w:val="bottom"/>
          </w:tcPr>
          <w:p w14:paraId="7FA2604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0.012021</w:t>
            </w:r>
          </w:p>
        </w:tc>
        <w:tc>
          <w:tcPr>
            <w:tcW w:w="1200" w:type="dxa"/>
            <w:tcBorders>
              <w:top w:val="nil"/>
              <w:left w:val="nil"/>
              <w:bottom w:val="nil"/>
              <w:right w:val="nil"/>
            </w:tcBorders>
            <w:vAlign w:val="bottom"/>
          </w:tcPr>
          <w:p w14:paraId="135550D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0.032250</w:t>
            </w:r>
          </w:p>
        </w:tc>
        <w:tc>
          <w:tcPr>
            <w:tcW w:w="1200" w:type="dxa"/>
            <w:tcBorders>
              <w:top w:val="nil"/>
              <w:left w:val="nil"/>
              <w:bottom w:val="nil"/>
              <w:right w:val="nil"/>
            </w:tcBorders>
            <w:vAlign w:val="bottom"/>
          </w:tcPr>
          <w:p w14:paraId="4B0B7DCE"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12E63409"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7642966E" w14:textId="77777777" w:rsidTr="006E5B11">
        <w:trPr>
          <w:trHeight w:val="204"/>
        </w:trPr>
        <w:tc>
          <w:tcPr>
            <w:tcW w:w="1650" w:type="dxa"/>
            <w:tcBorders>
              <w:top w:val="nil"/>
              <w:left w:val="nil"/>
              <w:bottom w:val="nil"/>
              <w:right w:val="single" w:sz="6" w:space="0" w:color="auto"/>
            </w:tcBorders>
            <w:vAlign w:val="bottom"/>
          </w:tcPr>
          <w:p w14:paraId="1DD80DEC"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049ACDA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-0.736434</w:t>
            </w:r>
          </w:p>
        </w:tc>
        <w:tc>
          <w:tcPr>
            <w:tcW w:w="1200" w:type="dxa"/>
            <w:tcBorders>
              <w:top w:val="nil"/>
              <w:left w:val="nil"/>
              <w:bottom w:val="nil"/>
              <w:right w:val="nil"/>
            </w:tcBorders>
            <w:vAlign w:val="bottom"/>
          </w:tcPr>
          <w:p w14:paraId="41D0855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0.170864</w:t>
            </w:r>
          </w:p>
        </w:tc>
        <w:tc>
          <w:tcPr>
            <w:tcW w:w="1200" w:type="dxa"/>
            <w:tcBorders>
              <w:top w:val="nil"/>
              <w:left w:val="nil"/>
              <w:bottom w:val="nil"/>
              <w:right w:val="nil"/>
            </w:tcBorders>
            <w:vAlign w:val="bottom"/>
          </w:tcPr>
          <w:p w14:paraId="7798363D"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2565C7FC"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CB5D1E8"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321A419D" w14:textId="77777777" w:rsidTr="006E5B11">
        <w:trPr>
          <w:trHeight w:val="204"/>
        </w:trPr>
        <w:tc>
          <w:tcPr>
            <w:tcW w:w="1650" w:type="dxa"/>
            <w:tcBorders>
              <w:top w:val="nil"/>
              <w:left w:val="nil"/>
              <w:bottom w:val="nil"/>
              <w:right w:val="single" w:sz="6" w:space="0" w:color="auto"/>
            </w:tcBorders>
            <w:vAlign w:val="bottom"/>
          </w:tcPr>
          <w:p w14:paraId="7392026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437320C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0.0151</w:t>
            </w:r>
          </w:p>
        </w:tc>
        <w:tc>
          <w:tcPr>
            <w:tcW w:w="1200" w:type="dxa"/>
            <w:tcBorders>
              <w:top w:val="nil"/>
              <w:left w:val="nil"/>
              <w:bottom w:val="nil"/>
              <w:right w:val="nil"/>
            </w:tcBorders>
            <w:vAlign w:val="bottom"/>
          </w:tcPr>
          <w:p w14:paraId="32BD59C5"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0.6370</w:t>
            </w:r>
          </w:p>
        </w:tc>
        <w:tc>
          <w:tcPr>
            <w:tcW w:w="1200" w:type="dxa"/>
            <w:tcBorders>
              <w:top w:val="nil"/>
              <w:left w:val="nil"/>
              <w:bottom w:val="nil"/>
              <w:right w:val="nil"/>
            </w:tcBorders>
            <w:vAlign w:val="bottom"/>
          </w:tcPr>
          <w:p w14:paraId="2529AE7D"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4B17B5AB"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67A14D2A"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0DE48A03" w14:textId="77777777" w:rsidTr="006E5B11">
        <w:trPr>
          <w:trHeight w:val="204"/>
        </w:trPr>
        <w:tc>
          <w:tcPr>
            <w:tcW w:w="1650" w:type="dxa"/>
            <w:tcBorders>
              <w:top w:val="nil"/>
              <w:left w:val="nil"/>
              <w:bottom w:val="nil"/>
              <w:right w:val="single" w:sz="6" w:space="0" w:color="auto"/>
            </w:tcBorders>
            <w:vAlign w:val="bottom"/>
          </w:tcPr>
          <w:p w14:paraId="3453F97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1495B3A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4E1ADA33"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7731B502"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48FA0FCD"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C3D11E6"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5F9B9F9" w14:textId="77777777" w:rsidTr="006E5B11">
        <w:trPr>
          <w:trHeight w:val="204"/>
        </w:trPr>
        <w:tc>
          <w:tcPr>
            <w:tcW w:w="1650" w:type="dxa"/>
            <w:tcBorders>
              <w:top w:val="nil"/>
              <w:left w:val="nil"/>
              <w:bottom w:val="nil"/>
              <w:right w:val="single" w:sz="6" w:space="0" w:color="auto"/>
            </w:tcBorders>
            <w:vAlign w:val="bottom"/>
          </w:tcPr>
          <w:p w14:paraId="138F465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7A897839"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6D62B01"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13C886C"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A4A86E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82531F1"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6F854172" w14:textId="77777777" w:rsidTr="006E5B11">
        <w:trPr>
          <w:trHeight w:val="204"/>
        </w:trPr>
        <w:tc>
          <w:tcPr>
            <w:tcW w:w="1650" w:type="dxa"/>
            <w:tcBorders>
              <w:top w:val="nil"/>
              <w:left w:val="nil"/>
              <w:bottom w:val="nil"/>
              <w:right w:val="single" w:sz="6" w:space="0" w:color="auto"/>
            </w:tcBorders>
            <w:vAlign w:val="bottom"/>
          </w:tcPr>
          <w:p w14:paraId="686073F9"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LTDR </w:t>
            </w:r>
          </w:p>
        </w:tc>
        <w:tc>
          <w:tcPr>
            <w:tcW w:w="1200" w:type="dxa"/>
            <w:tcBorders>
              <w:top w:val="nil"/>
              <w:left w:val="single" w:sz="6" w:space="0" w:color="auto"/>
              <w:bottom w:val="nil"/>
              <w:right w:val="nil"/>
            </w:tcBorders>
            <w:vAlign w:val="bottom"/>
          </w:tcPr>
          <w:p w14:paraId="574E1496"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0.000333</w:t>
            </w:r>
          </w:p>
        </w:tc>
        <w:tc>
          <w:tcPr>
            <w:tcW w:w="1200" w:type="dxa"/>
            <w:tcBorders>
              <w:top w:val="nil"/>
              <w:left w:val="nil"/>
              <w:bottom w:val="nil"/>
              <w:right w:val="nil"/>
            </w:tcBorders>
            <w:vAlign w:val="bottom"/>
          </w:tcPr>
          <w:p w14:paraId="6978A55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0.022685</w:t>
            </w:r>
          </w:p>
        </w:tc>
        <w:tc>
          <w:tcPr>
            <w:tcW w:w="1200" w:type="dxa"/>
            <w:tcBorders>
              <w:top w:val="nil"/>
              <w:left w:val="nil"/>
              <w:bottom w:val="nil"/>
              <w:right w:val="nil"/>
            </w:tcBorders>
            <w:vAlign w:val="bottom"/>
          </w:tcPr>
          <w:p w14:paraId="546CF00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0.001838</w:t>
            </w:r>
          </w:p>
        </w:tc>
        <w:tc>
          <w:tcPr>
            <w:tcW w:w="1200" w:type="dxa"/>
            <w:tcBorders>
              <w:top w:val="nil"/>
              <w:left w:val="nil"/>
              <w:bottom w:val="nil"/>
              <w:right w:val="nil"/>
            </w:tcBorders>
            <w:vAlign w:val="bottom"/>
          </w:tcPr>
          <w:p w14:paraId="7241E196"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0.011541</w:t>
            </w:r>
          </w:p>
        </w:tc>
        <w:tc>
          <w:tcPr>
            <w:tcW w:w="1200" w:type="dxa"/>
            <w:tcBorders>
              <w:top w:val="nil"/>
              <w:left w:val="nil"/>
              <w:bottom w:val="nil"/>
              <w:right w:val="nil"/>
            </w:tcBorders>
            <w:vAlign w:val="bottom"/>
          </w:tcPr>
          <w:p w14:paraId="6478208A"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36507B93" w14:textId="77777777" w:rsidTr="006E5B11">
        <w:trPr>
          <w:trHeight w:val="204"/>
        </w:trPr>
        <w:tc>
          <w:tcPr>
            <w:tcW w:w="1650" w:type="dxa"/>
            <w:tcBorders>
              <w:top w:val="nil"/>
              <w:left w:val="nil"/>
              <w:bottom w:val="nil"/>
              <w:right w:val="single" w:sz="6" w:space="0" w:color="auto"/>
            </w:tcBorders>
            <w:vAlign w:val="bottom"/>
          </w:tcPr>
          <w:p w14:paraId="662CA12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592F675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0.017384</w:t>
            </w:r>
          </w:p>
        </w:tc>
        <w:tc>
          <w:tcPr>
            <w:tcW w:w="1200" w:type="dxa"/>
            <w:tcBorders>
              <w:top w:val="nil"/>
              <w:left w:val="nil"/>
              <w:bottom w:val="nil"/>
              <w:right w:val="nil"/>
            </w:tcBorders>
            <w:vAlign w:val="bottom"/>
          </w:tcPr>
          <w:p w14:paraId="0A9CD026"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0.539010</w:t>
            </w:r>
          </w:p>
        </w:tc>
        <w:tc>
          <w:tcPr>
            <w:tcW w:w="1200" w:type="dxa"/>
            <w:tcBorders>
              <w:top w:val="nil"/>
              <w:left w:val="nil"/>
              <w:bottom w:val="nil"/>
              <w:right w:val="nil"/>
            </w:tcBorders>
            <w:vAlign w:val="bottom"/>
          </w:tcPr>
          <w:p w14:paraId="3CE9FD3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0.095243</w:t>
            </w:r>
          </w:p>
        </w:tc>
        <w:tc>
          <w:tcPr>
            <w:tcW w:w="1200" w:type="dxa"/>
            <w:tcBorders>
              <w:top w:val="nil"/>
              <w:left w:val="nil"/>
              <w:bottom w:val="nil"/>
              <w:right w:val="nil"/>
            </w:tcBorders>
            <w:vAlign w:val="bottom"/>
          </w:tcPr>
          <w:p w14:paraId="77A44F1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757C22D0"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7A263F30" w14:textId="77777777" w:rsidTr="006E5B11">
        <w:trPr>
          <w:trHeight w:val="204"/>
        </w:trPr>
        <w:tc>
          <w:tcPr>
            <w:tcW w:w="1650" w:type="dxa"/>
            <w:tcBorders>
              <w:top w:val="nil"/>
              <w:left w:val="nil"/>
              <w:bottom w:val="nil"/>
              <w:right w:val="single" w:sz="6" w:space="0" w:color="auto"/>
            </w:tcBorders>
            <w:vAlign w:val="bottom"/>
          </w:tcPr>
          <w:p w14:paraId="48A1938A"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79A5E680"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0.9620</w:t>
            </w:r>
          </w:p>
        </w:tc>
        <w:tc>
          <w:tcPr>
            <w:tcW w:w="1200" w:type="dxa"/>
            <w:tcBorders>
              <w:top w:val="nil"/>
              <w:left w:val="nil"/>
              <w:bottom w:val="nil"/>
              <w:right w:val="nil"/>
            </w:tcBorders>
            <w:vAlign w:val="bottom"/>
          </w:tcPr>
          <w:p w14:paraId="6C88C6B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0.1079</w:t>
            </w:r>
          </w:p>
        </w:tc>
        <w:tc>
          <w:tcPr>
            <w:tcW w:w="1200" w:type="dxa"/>
            <w:tcBorders>
              <w:top w:val="nil"/>
              <w:left w:val="nil"/>
              <w:bottom w:val="nil"/>
              <w:right w:val="nil"/>
            </w:tcBorders>
            <w:vAlign w:val="bottom"/>
          </w:tcPr>
          <w:p w14:paraId="563D45CF"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0.7935</w:t>
            </w:r>
          </w:p>
        </w:tc>
        <w:tc>
          <w:tcPr>
            <w:tcW w:w="1200" w:type="dxa"/>
            <w:tcBorders>
              <w:top w:val="nil"/>
              <w:left w:val="nil"/>
              <w:bottom w:val="nil"/>
              <w:right w:val="nil"/>
            </w:tcBorders>
            <w:vAlign w:val="bottom"/>
          </w:tcPr>
          <w:p w14:paraId="07ABE780"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68DCD00C"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2E71F12D" w14:textId="77777777" w:rsidTr="006E5B11">
        <w:trPr>
          <w:trHeight w:val="204"/>
        </w:trPr>
        <w:tc>
          <w:tcPr>
            <w:tcW w:w="1650" w:type="dxa"/>
            <w:tcBorders>
              <w:top w:val="nil"/>
              <w:left w:val="nil"/>
              <w:bottom w:val="nil"/>
              <w:right w:val="single" w:sz="6" w:space="0" w:color="auto"/>
            </w:tcBorders>
            <w:vAlign w:val="bottom"/>
          </w:tcPr>
          <w:p w14:paraId="285304AF"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13E764F3"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2F187AA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5926DB65"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42BB9366"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31128480"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D15E7C9" w14:textId="77777777" w:rsidTr="006E5B11">
        <w:trPr>
          <w:trHeight w:hRule="exact" w:val="81"/>
        </w:trPr>
        <w:tc>
          <w:tcPr>
            <w:tcW w:w="1650" w:type="dxa"/>
            <w:tcBorders>
              <w:top w:val="nil"/>
              <w:left w:val="nil"/>
              <w:bottom w:val="double" w:sz="6" w:space="0" w:color="auto"/>
              <w:right w:val="nil"/>
            </w:tcBorders>
            <w:vAlign w:val="bottom"/>
          </w:tcPr>
          <w:p w14:paraId="643E1A8C"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3D8D4679"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6FD5731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6AACF8BE"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08CF84A4"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C204579"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4B13557F" w14:textId="77777777" w:rsidTr="006E5B11">
        <w:trPr>
          <w:trHeight w:hRule="exact" w:val="122"/>
        </w:trPr>
        <w:tc>
          <w:tcPr>
            <w:tcW w:w="1650" w:type="dxa"/>
            <w:tcBorders>
              <w:top w:val="nil"/>
              <w:left w:val="nil"/>
              <w:bottom w:val="nil"/>
              <w:right w:val="nil"/>
            </w:tcBorders>
            <w:vAlign w:val="bottom"/>
          </w:tcPr>
          <w:p w14:paraId="6C69BFAA"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2FEADF0F"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607C177E"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39E1CD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33C4EBF9"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249D8C12"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37EE2CC" w14:textId="77777777" w:rsidTr="006E5B11">
        <w:trPr>
          <w:gridAfter w:val="1"/>
          <w:wAfter w:w="1200" w:type="dxa"/>
          <w:trHeight w:hRule="exact" w:val="122"/>
        </w:trPr>
        <w:tc>
          <w:tcPr>
            <w:tcW w:w="1650" w:type="dxa"/>
            <w:tcBorders>
              <w:top w:val="nil"/>
              <w:left w:val="nil"/>
              <w:bottom w:val="nil"/>
              <w:right w:val="nil"/>
            </w:tcBorders>
            <w:vAlign w:val="bottom"/>
          </w:tcPr>
          <w:p w14:paraId="3FC3C380" w14:textId="77777777" w:rsidR="005203E4" w:rsidRDefault="005203E4" w:rsidP="006E5B11">
            <w:pPr>
              <w:spacing w:line="259" w:lineRule="auto"/>
              <w:rPr>
                <w:color w:val="000000"/>
                <w:sz w:val="18"/>
                <w:szCs w:val="18"/>
              </w:rPr>
            </w:pPr>
            <w:r>
              <w:rPr>
                <w:sz w:val="18"/>
                <w:szCs w:val="18"/>
              </w:rPr>
              <w:br/>
            </w:r>
          </w:p>
        </w:tc>
        <w:tc>
          <w:tcPr>
            <w:tcW w:w="1200" w:type="dxa"/>
            <w:tcBorders>
              <w:top w:val="nil"/>
              <w:left w:val="nil"/>
              <w:bottom w:val="nil"/>
              <w:right w:val="nil"/>
            </w:tcBorders>
            <w:vAlign w:val="bottom"/>
          </w:tcPr>
          <w:p w14:paraId="542FE19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4BEE1A6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08778BE8"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6D3EF661" w14:textId="77777777" w:rsidR="005203E4" w:rsidRDefault="005203E4" w:rsidP="006E5B11">
            <w:pPr>
              <w:autoSpaceDE w:val="0"/>
              <w:autoSpaceDN w:val="0"/>
              <w:adjustRightInd w:val="0"/>
              <w:spacing w:after="0" w:line="240" w:lineRule="auto"/>
              <w:rPr>
                <w:color w:val="000000"/>
                <w:sz w:val="18"/>
                <w:szCs w:val="18"/>
              </w:rPr>
            </w:pPr>
          </w:p>
        </w:tc>
      </w:tr>
    </w:tbl>
    <w:p w14:paraId="55CF73D1" w14:textId="77777777" w:rsidR="005203E4" w:rsidRPr="004D41D9" w:rsidRDefault="005203E4" w:rsidP="005203E4">
      <w:pPr>
        <w:spacing w:after="0" w:line="240" w:lineRule="auto"/>
        <w:rPr>
          <w:rFonts w:ascii="Times New Roman" w:hAnsi="Times New Roman"/>
          <w:b/>
          <w:sz w:val="20"/>
          <w:szCs w:val="20"/>
        </w:rPr>
      </w:pPr>
      <w:r>
        <w:rPr>
          <w:rFonts w:ascii="Times New Roman" w:hAnsi="Times New Roman"/>
          <w:b/>
          <w:sz w:val="20"/>
          <w:szCs w:val="20"/>
        </w:rPr>
        <w:t xml:space="preserve">Source: Author’s </w:t>
      </w:r>
      <w:proofErr w:type="spellStart"/>
      <w:r>
        <w:rPr>
          <w:rFonts w:ascii="Times New Roman" w:hAnsi="Times New Roman"/>
          <w:b/>
          <w:sz w:val="20"/>
          <w:szCs w:val="20"/>
        </w:rPr>
        <w:t>Eviews</w:t>
      </w:r>
      <w:proofErr w:type="spellEnd"/>
      <w:r>
        <w:rPr>
          <w:rFonts w:ascii="Times New Roman" w:hAnsi="Times New Roman"/>
          <w:b/>
          <w:sz w:val="20"/>
          <w:szCs w:val="20"/>
        </w:rPr>
        <w:t xml:space="preserve"> 10</w:t>
      </w:r>
      <w:r w:rsidRPr="004D41D9">
        <w:rPr>
          <w:rFonts w:ascii="Times New Roman" w:hAnsi="Times New Roman"/>
          <w:b/>
          <w:sz w:val="20"/>
          <w:szCs w:val="20"/>
        </w:rPr>
        <w:t>.0</w:t>
      </w:r>
      <w:r>
        <w:rPr>
          <w:rFonts w:ascii="Times New Roman" w:hAnsi="Times New Roman"/>
          <w:b/>
          <w:sz w:val="20"/>
          <w:szCs w:val="20"/>
        </w:rPr>
        <w:t>, 2026</w:t>
      </w:r>
    </w:p>
    <w:p w14:paraId="129AEC40" w14:textId="77777777" w:rsidR="005203E4" w:rsidRPr="00350F58" w:rsidRDefault="005203E4" w:rsidP="005203E4">
      <w:pPr>
        <w:spacing w:after="0" w:line="360" w:lineRule="auto"/>
        <w:jc w:val="both"/>
        <w:rPr>
          <w:rFonts w:ascii="Times New Roman" w:hAnsi="Times New Roman"/>
          <w:sz w:val="24"/>
          <w:szCs w:val="24"/>
        </w:rPr>
      </w:pPr>
      <w:r w:rsidRPr="0003508F">
        <w:rPr>
          <w:rFonts w:ascii="Times New Roman" w:hAnsi="Times New Roman"/>
          <w:sz w:val="24"/>
          <w:szCs w:val="24"/>
        </w:rPr>
        <w:lastRenderedPageBreak/>
        <w:t>From table 4</w:t>
      </w:r>
      <w:r>
        <w:rPr>
          <w:rFonts w:ascii="Times New Roman" w:hAnsi="Times New Roman"/>
          <w:sz w:val="24"/>
          <w:szCs w:val="24"/>
        </w:rPr>
        <w:t>.3.1</w:t>
      </w:r>
      <w:r w:rsidRPr="0003508F">
        <w:rPr>
          <w:rFonts w:ascii="Times New Roman" w:hAnsi="Times New Roman"/>
          <w:sz w:val="24"/>
          <w:szCs w:val="24"/>
        </w:rPr>
        <w:t>, it can be inferred that positive r</w:t>
      </w:r>
      <w:r>
        <w:rPr>
          <w:rFonts w:ascii="Times New Roman" w:hAnsi="Times New Roman"/>
          <w:sz w:val="24"/>
          <w:szCs w:val="24"/>
        </w:rPr>
        <w:t>elationship exists between Debt ratio</w:t>
      </w:r>
      <w:r w:rsidRPr="0003508F">
        <w:rPr>
          <w:rFonts w:ascii="Times New Roman" w:hAnsi="Times New Roman"/>
          <w:sz w:val="24"/>
          <w:szCs w:val="24"/>
        </w:rPr>
        <w:t xml:space="preserve"> and </w:t>
      </w:r>
      <w:r>
        <w:rPr>
          <w:rFonts w:ascii="Times New Roman" w:hAnsi="Times New Roman"/>
          <w:sz w:val="24"/>
          <w:szCs w:val="24"/>
        </w:rPr>
        <w:t>net profit margin</w:t>
      </w:r>
      <w:r w:rsidRPr="0003508F">
        <w:rPr>
          <w:rFonts w:ascii="Times New Roman" w:hAnsi="Times New Roman"/>
          <w:sz w:val="24"/>
          <w:szCs w:val="24"/>
        </w:rPr>
        <w:t xml:space="preserve"> (</w:t>
      </w:r>
      <w:r>
        <w:rPr>
          <w:color w:val="000000"/>
          <w:sz w:val="18"/>
          <w:szCs w:val="18"/>
        </w:rPr>
        <w:t>0.465688</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Debt ratio</w:t>
      </w:r>
      <w:r w:rsidRPr="0003508F">
        <w:rPr>
          <w:rFonts w:ascii="Times New Roman" w:hAnsi="Times New Roman"/>
          <w:sz w:val="24"/>
          <w:szCs w:val="24"/>
        </w:rPr>
        <w:t xml:space="preserve"> will </w:t>
      </w:r>
      <w:r>
        <w:rPr>
          <w:rFonts w:ascii="Times New Roman" w:hAnsi="Times New Roman"/>
          <w:sz w:val="24"/>
          <w:szCs w:val="24"/>
        </w:rPr>
        <w:t xml:space="preserve">tend to </w:t>
      </w:r>
      <w:r w:rsidRPr="0003508F">
        <w:rPr>
          <w:rFonts w:ascii="Times New Roman" w:hAnsi="Times New Roman"/>
          <w:sz w:val="24"/>
          <w:szCs w:val="24"/>
        </w:rPr>
        <w:t xml:space="preserve">increase the level of </w:t>
      </w:r>
      <w:r>
        <w:rPr>
          <w:rFonts w:ascii="Times New Roman" w:hAnsi="Times New Roman"/>
          <w:sz w:val="24"/>
          <w:szCs w:val="24"/>
        </w:rPr>
        <w:t>net profit margin. However, Debt ratio</w:t>
      </w:r>
      <w:r w:rsidRPr="0003508F">
        <w:rPr>
          <w:rFonts w:ascii="Times New Roman" w:hAnsi="Times New Roman"/>
          <w:sz w:val="24"/>
          <w:szCs w:val="24"/>
        </w:rPr>
        <w:t xml:space="preserve"> </w:t>
      </w:r>
      <w:r>
        <w:rPr>
          <w:rFonts w:ascii="Times New Roman" w:hAnsi="Times New Roman"/>
          <w:sz w:val="24"/>
          <w:szCs w:val="24"/>
        </w:rPr>
        <w:t xml:space="preserve">exerts non-significant relationship on net profit margin as shown on p-value of </w:t>
      </w:r>
      <w:r>
        <w:rPr>
          <w:color w:val="000000"/>
          <w:sz w:val="18"/>
          <w:szCs w:val="18"/>
        </w:rPr>
        <w:t>0.1750</w:t>
      </w:r>
      <w:r>
        <w:rPr>
          <w:rFonts w:ascii="Times New Roman" w:hAnsi="Times New Roman"/>
          <w:sz w:val="24"/>
          <w:szCs w:val="24"/>
        </w:rPr>
        <w:t xml:space="preserve">. Since the p-value of </w:t>
      </w:r>
      <w:r>
        <w:rPr>
          <w:color w:val="000000"/>
          <w:sz w:val="18"/>
          <w:szCs w:val="18"/>
        </w:rPr>
        <w:t xml:space="preserve">0.1750 </w:t>
      </w:r>
      <w:r>
        <w:rPr>
          <w:rFonts w:ascii="Times New Roman" w:hAnsi="Times New Roman"/>
          <w:sz w:val="24"/>
          <w:szCs w:val="24"/>
        </w:rPr>
        <w:t xml:space="preserve">is greater </w:t>
      </w:r>
      <w:r w:rsidRPr="0003508F">
        <w:rPr>
          <w:rFonts w:ascii="Times New Roman" w:hAnsi="Times New Roman"/>
          <w:sz w:val="24"/>
          <w:szCs w:val="24"/>
        </w:rPr>
        <w:t>than 0.05</w:t>
      </w:r>
      <w:r>
        <w:rPr>
          <w:rFonts w:ascii="Times New Roman" w:hAnsi="Times New Roman"/>
          <w:sz w:val="24"/>
          <w:szCs w:val="24"/>
        </w:rPr>
        <w:t xml:space="preserve">, null hypothesis is accepted, that is, </w:t>
      </w:r>
      <w:r w:rsidRPr="00B9333C">
        <w:rPr>
          <w:rFonts w:ascii="Times New Roman" w:hAnsi="Times New Roman"/>
          <w:sz w:val="24"/>
          <w:szCs w:val="24"/>
        </w:rPr>
        <w:t xml:space="preserve">there is no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between Debt</w:t>
      </w:r>
      <w:r>
        <w:rPr>
          <w:rFonts w:ascii="Times New Roman" w:hAnsi="Times New Roman"/>
          <w:sz w:val="24"/>
          <w:szCs w:val="24"/>
        </w:rPr>
        <w:t xml:space="preserve"> ratio</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r>
        <w:rPr>
          <w:rFonts w:ascii="Times New Roman" w:hAnsi="Times New Roman"/>
          <w:sz w:val="24"/>
          <w:szCs w:val="24"/>
        </w:rPr>
        <w:t>.</w:t>
      </w:r>
    </w:p>
    <w:p w14:paraId="5C660620" w14:textId="77777777" w:rsidR="005203E4" w:rsidRDefault="005203E4" w:rsidP="005203E4">
      <w:pPr>
        <w:spacing w:after="0" w:line="360" w:lineRule="auto"/>
        <w:jc w:val="both"/>
        <w:rPr>
          <w:rFonts w:ascii="Times New Roman" w:hAnsi="Times New Roman"/>
          <w:sz w:val="24"/>
          <w:szCs w:val="24"/>
        </w:rPr>
      </w:pPr>
    </w:p>
    <w:p w14:paraId="5105E047" w14:textId="77777777" w:rsidR="005203E4" w:rsidRPr="0003508F" w:rsidRDefault="005203E4" w:rsidP="005203E4">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Hypothesis 2</w:t>
      </w:r>
    </w:p>
    <w:p w14:paraId="6979D7C9" w14:textId="18B5D1AE" w:rsidR="005203E4" w:rsidRPr="00350F58" w:rsidRDefault="005203E4" w:rsidP="005203E4">
      <w:pPr>
        <w:spacing w:after="0" w:line="360" w:lineRule="auto"/>
        <w:ind w:left="720" w:hanging="720"/>
        <w:jc w:val="both"/>
        <w:rPr>
          <w:rFonts w:ascii="Times New Roman" w:hAnsi="Times New Roman"/>
          <w:sz w:val="24"/>
          <w:szCs w:val="24"/>
        </w:rPr>
      </w:pPr>
      <w:r w:rsidRPr="0003508F">
        <w:rPr>
          <w:rFonts w:ascii="Times New Roman" w:hAnsi="Times New Roman"/>
          <w:b/>
          <w:sz w:val="24"/>
          <w:szCs w:val="24"/>
        </w:rPr>
        <w:t>H</w:t>
      </w:r>
      <w:r w:rsidR="006E5B11">
        <w:rPr>
          <w:rFonts w:ascii="Times New Roman" w:hAnsi="Times New Roman"/>
          <w:b/>
          <w:sz w:val="24"/>
          <w:szCs w:val="24"/>
          <w:vertAlign w:val="subscript"/>
        </w:rPr>
        <w:t>0</w:t>
      </w:r>
      <w:r w:rsidRPr="0003508F">
        <w:rPr>
          <w:rFonts w:ascii="Times New Roman" w:hAnsi="Times New Roman"/>
          <w:b/>
          <w:sz w:val="24"/>
          <w:szCs w:val="24"/>
          <w:vertAlign w:val="subscript"/>
        </w:rPr>
        <w:t xml:space="preserve">: </w:t>
      </w:r>
      <w:r>
        <w:rPr>
          <w:rFonts w:ascii="Times New Roman" w:hAnsi="Times New Roman"/>
          <w:b/>
          <w:sz w:val="24"/>
          <w:szCs w:val="24"/>
          <w:vertAlign w:val="subscript"/>
        </w:rPr>
        <w:tab/>
      </w:r>
      <w:r w:rsidRPr="00B9333C">
        <w:rPr>
          <w:rFonts w:ascii="Times New Roman" w:hAnsi="Times New Roman"/>
          <w:sz w:val="24"/>
          <w:szCs w:val="24"/>
        </w:rPr>
        <w:t xml:space="preserve">There is no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between Debt</w:t>
      </w:r>
      <w:r>
        <w:rPr>
          <w:rFonts w:ascii="Times New Roman" w:hAnsi="Times New Roman"/>
          <w:sz w:val="24"/>
          <w:szCs w:val="24"/>
        </w:rPr>
        <w:t>-to-Equity ratio</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p>
    <w:p w14:paraId="02582B9D" w14:textId="49D1E291" w:rsidR="005203E4" w:rsidRDefault="005203E4" w:rsidP="005203E4">
      <w:pPr>
        <w:spacing w:after="0" w:line="360" w:lineRule="auto"/>
        <w:ind w:left="720" w:hanging="720"/>
        <w:jc w:val="both"/>
        <w:rPr>
          <w:rFonts w:ascii="Times New Roman" w:hAnsi="Times New Roman"/>
          <w:b/>
          <w:sz w:val="24"/>
          <w:szCs w:val="24"/>
        </w:rPr>
      </w:pPr>
      <w:r w:rsidRPr="0003508F">
        <w:rPr>
          <w:rFonts w:ascii="Times New Roman" w:hAnsi="Times New Roman"/>
          <w:b/>
          <w:sz w:val="24"/>
          <w:szCs w:val="24"/>
        </w:rPr>
        <w:t>H</w:t>
      </w:r>
      <w:r w:rsidR="006E5B11">
        <w:rPr>
          <w:rFonts w:ascii="Times New Roman" w:hAnsi="Times New Roman"/>
          <w:b/>
          <w:sz w:val="24"/>
          <w:szCs w:val="24"/>
          <w:vertAlign w:val="subscript"/>
        </w:rPr>
        <w:t>1</w:t>
      </w:r>
      <w:r w:rsidRPr="0003508F">
        <w:rPr>
          <w:rFonts w:ascii="Times New Roman" w:hAnsi="Times New Roman"/>
          <w:b/>
          <w:sz w:val="24"/>
          <w:szCs w:val="24"/>
          <w:vertAlign w:val="subscript"/>
        </w:rPr>
        <w:t xml:space="preserve">: </w:t>
      </w:r>
      <w:r>
        <w:rPr>
          <w:rFonts w:ascii="Times New Roman" w:hAnsi="Times New Roman"/>
          <w:b/>
          <w:sz w:val="24"/>
          <w:szCs w:val="24"/>
          <w:vertAlign w:val="subscript"/>
        </w:rPr>
        <w:tab/>
      </w:r>
      <w:r>
        <w:rPr>
          <w:rFonts w:ascii="Times New Roman" w:hAnsi="Times New Roman"/>
          <w:sz w:val="24"/>
          <w:szCs w:val="24"/>
        </w:rPr>
        <w:t>There is a</w:t>
      </w:r>
      <w:r w:rsidRPr="00B9333C">
        <w:rPr>
          <w:rFonts w:ascii="Times New Roman" w:hAnsi="Times New Roman"/>
          <w:sz w:val="24"/>
          <w:szCs w:val="24"/>
        </w:rPr>
        <w:t xml:space="preserve">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between Debt</w:t>
      </w:r>
      <w:r>
        <w:rPr>
          <w:rFonts w:ascii="Times New Roman" w:hAnsi="Times New Roman"/>
          <w:sz w:val="24"/>
          <w:szCs w:val="24"/>
        </w:rPr>
        <w:t>-to-Equity ratio</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p>
    <w:p w14:paraId="0B8DE79A" w14:textId="77777777" w:rsidR="005203E4" w:rsidRPr="00117075" w:rsidRDefault="005203E4" w:rsidP="005203E4">
      <w:pPr>
        <w:spacing w:after="0" w:line="360" w:lineRule="auto"/>
        <w:jc w:val="both"/>
        <w:rPr>
          <w:rFonts w:ascii="Times New Roman" w:hAnsi="Times New Roman"/>
          <w:b/>
          <w:sz w:val="12"/>
          <w:szCs w:val="24"/>
        </w:rPr>
      </w:pPr>
    </w:p>
    <w:p w14:paraId="5DFAAFF3" w14:textId="77777777" w:rsidR="005203E4" w:rsidRPr="004160D0" w:rsidRDefault="005203E4" w:rsidP="005203E4">
      <w:pPr>
        <w:spacing w:after="0" w:line="360" w:lineRule="auto"/>
        <w:jc w:val="both"/>
        <w:rPr>
          <w:rFonts w:ascii="Times New Roman" w:hAnsi="Times New Roman"/>
          <w:b/>
          <w:sz w:val="10"/>
          <w:szCs w:val="24"/>
        </w:rPr>
      </w:pPr>
    </w:p>
    <w:p w14:paraId="753CE62A" w14:textId="77777777" w:rsidR="005203E4" w:rsidRPr="00D31F3C" w:rsidRDefault="005203E4" w:rsidP="005203E4">
      <w:pPr>
        <w:autoSpaceDE w:val="0"/>
        <w:autoSpaceDN w:val="0"/>
        <w:adjustRightInd w:val="0"/>
        <w:spacing w:after="0" w:line="240" w:lineRule="auto"/>
        <w:rPr>
          <w:sz w:val="18"/>
          <w:szCs w:val="18"/>
        </w:rPr>
      </w:pPr>
      <w:r>
        <w:rPr>
          <w:rFonts w:ascii="Times New Roman" w:hAnsi="Times New Roman"/>
          <w:b/>
          <w:sz w:val="24"/>
          <w:szCs w:val="24"/>
        </w:rPr>
        <w:t>Table 4.3.2</w:t>
      </w:r>
      <w:r w:rsidRPr="0003508F">
        <w:rPr>
          <w:rFonts w:ascii="Times New Roman" w:hAnsi="Times New Roman"/>
          <w:b/>
          <w:sz w:val="24"/>
          <w:szCs w:val="24"/>
        </w:rPr>
        <w:t>:</w:t>
      </w:r>
      <w:r>
        <w:rPr>
          <w:rFonts w:ascii="Times New Roman" w:hAnsi="Times New Roman"/>
          <w:b/>
          <w:sz w:val="24"/>
          <w:szCs w:val="24"/>
        </w:rPr>
        <w:t xml:space="preserve"> Pearson Product-Moment Correlation Coefficient Result</w:t>
      </w:r>
    </w:p>
    <w:tbl>
      <w:tblPr>
        <w:tblW w:w="0" w:type="auto"/>
        <w:tblInd w:w="30" w:type="dxa"/>
        <w:tblLayout w:type="fixed"/>
        <w:tblCellMar>
          <w:left w:w="0" w:type="dxa"/>
          <w:right w:w="0" w:type="dxa"/>
        </w:tblCellMar>
        <w:tblLook w:val="0000" w:firstRow="0" w:lastRow="0" w:firstColumn="0" w:lastColumn="0" w:noHBand="0" w:noVBand="0"/>
      </w:tblPr>
      <w:tblGrid>
        <w:gridCol w:w="1650"/>
        <w:gridCol w:w="1200"/>
        <w:gridCol w:w="1200"/>
        <w:gridCol w:w="1200"/>
        <w:gridCol w:w="1200"/>
        <w:gridCol w:w="1200"/>
      </w:tblGrid>
      <w:tr w:rsidR="005203E4" w14:paraId="791AE31F" w14:textId="77777777" w:rsidTr="006E5B11">
        <w:trPr>
          <w:trHeight w:val="204"/>
        </w:trPr>
        <w:tc>
          <w:tcPr>
            <w:tcW w:w="4050" w:type="dxa"/>
            <w:gridSpan w:val="3"/>
            <w:tcBorders>
              <w:top w:val="nil"/>
              <w:left w:val="nil"/>
              <w:bottom w:val="nil"/>
              <w:right w:val="nil"/>
            </w:tcBorders>
            <w:vAlign w:val="bottom"/>
          </w:tcPr>
          <w:p w14:paraId="3C56D590"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Covariance Analysis: Ordinary</w:t>
            </w:r>
          </w:p>
        </w:tc>
        <w:tc>
          <w:tcPr>
            <w:tcW w:w="1200" w:type="dxa"/>
            <w:tcBorders>
              <w:top w:val="nil"/>
              <w:left w:val="nil"/>
              <w:bottom w:val="nil"/>
              <w:right w:val="nil"/>
            </w:tcBorders>
            <w:vAlign w:val="bottom"/>
          </w:tcPr>
          <w:p w14:paraId="6A4BDC5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B50C613"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4CBCA40"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0454335B" w14:textId="77777777" w:rsidTr="006E5B11">
        <w:trPr>
          <w:trHeight w:val="204"/>
        </w:trPr>
        <w:tc>
          <w:tcPr>
            <w:tcW w:w="4050" w:type="dxa"/>
            <w:gridSpan w:val="3"/>
            <w:tcBorders>
              <w:top w:val="nil"/>
              <w:left w:val="nil"/>
              <w:bottom w:val="nil"/>
              <w:right w:val="nil"/>
            </w:tcBorders>
            <w:vAlign w:val="bottom"/>
          </w:tcPr>
          <w:p w14:paraId="17880F5B"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Date: 06/25/26   Time: 14:25</w:t>
            </w:r>
          </w:p>
        </w:tc>
        <w:tc>
          <w:tcPr>
            <w:tcW w:w="1200" w:type="dxa"/>
            <w:tcBorders>
              <w:top w:val="nil"/>
              <w:left w:val="nil"/>
              <w:bottom w:val="nil"/>
              <w:right w:val="nil"/>
            </w:tcBorders>
            <w:vAlign w:val="bottom"/>
          </w:tcPr>
          <w:p w14:paraId="59C1C98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A5D5E7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AFCEE70"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59A115BB" w14:textId="77777777" w:rsidTr="006E5B11">
        <w:trPr>
          <w:trHeight w:val="204"/>
        </w:trPr>
        <w:tc>
          <w:tcPr>
            <w:tcW w:w="4050" w:type="dxa"/>
            <w:gridSpan w:val="3"/>
            <w:tcBorders>
              <w:top w:val="nil"/>
              <w:left w:val="nil"/>
              <w:bottom w:val="nil"/>
              <w:right w:val="nil"/>
            </w:tcBorders>
            <w:vAlign w:val="bottom"/>
          </w:tcPr>
          <w:p w14:paraId="2D42D67E"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Sample: 2015 2024</w:t>
            </w:r>
          </w:p>
        </w:tc>
        <w:tc>
          <w:tcPr>
            <w:tcW w:w="1200" w:type="dxa"/>
            <w:tcBorders>
              <w:top w:val="nil"/>
              <w:left w:val="nil"/>
              <w:bottom w:val="nil"/>
              <w:right w:val="nil"/>
            </w:tcBorders>
            <w:vAlign w:val="bottom"/>
          </w:tcPr>
          <w:p w14:paraId="782B6E9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53EC0B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374244A"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78508F7F" w14:textId="77777777" w:rsidTr="006E5B11">
        <w:trPr>
          <w:trHeight w:val="204"/>
        </w:trPr>
        <w:tc>
          <w:tcPr>
            <w:tcW w:w="4050" w:type="dxa"/>
            <w:gridSpan w:val="3"/>
            <w:tcBorders>
              <w:top w:val="nil"/>
              <w:left w:val="nil"/>
              <w:bottom w:val="nil"/>
              <w:right w:val="nil"/>
            </w:tcBorders>
            <w:vAlign w:val="bottom"/>
          </w:tcPr>
          <w:p w14:paraId="13CB8186"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Included observations: 10</w:t>
            </w:r>
          </w:p>
        </w:tc>
        <w:tc>
          <w:tcPr>
            <w:tcW w:w="1200" w:type="dxa"/>
            <w:tcBorders>
              <w:top w:val="nil"/>
              <w:left w:val="nil"/>
              <w:bottom w:val="nil"/>
              <w:right w:val="nil"/>
            </w:tcBorders>
            <w:vAlign w:val="bottom"/>
          </w:tcPr>
          <w:p w14:paraId="0134BC5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F28F93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1EE917F"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717F0B47" w14:textId="77777777" w:rsidTr="006E5B11">
        <w:trPr>
          <w:trHeight w:hRule="exact" w:val="81"/>
        </w:trPr>
        <w:tc>
          <w:tcPr>
            <w:tcW w:w="1650" w:type="dxa"/>
            <w:tcBorders>
              <w:top w:val="nil"/>
              <w:left w:val="nil"/>
              <w:bottom w:val="double" w:sz="6" w:space="2" w:color="auto"/>
              <w:right w:val="nil"/>
            </w:tcBorders>
            <w:vAlign w:val="bottom"/>
          </w:tcPr>
          <w:p w14:paraId="459DFD9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59164679"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469A67C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2C8BEC4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0EF40F00"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43F0371C"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4632BAF0" w14:textId="77777777" w:rsidTr="006E5B11">
        <w:trPr>
          <w:trHeight w:hRule="exact" w:val="122"/>
        </w:trPr>
        <w:tc>
          <w:tcPr>
            <w:tcW w:w="1650" w:type="dxa"/>
            <w:tcBorders>
              <w:top w:val="nil"/>
              <w:left w:val="nil"/>
              <w:bottom w:val="nil"/>
              <w:right w:val="nil"/>
            </w:tcBorders>
            <w:vAlign w:val="bottom"/>
          </w:tcPr>
          <w:p w14:paraId="31E0A864"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2A8D913"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729C721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76D19B11"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6236DCBA"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6DBEA7A8"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00F569B7" w14:textId="77777777" w:rsidTr="006E5B11">
        <w:trPr>
          <w:trHeight w:val="204"/>
        </w:trPr>
        <w:tc>
          <w:tcPr>
            <w:tcW w:w="2850" w:type="dxa"/>
            <w:gridSpan w:val="2"/>
            <w:tcBorders>
              <w:top w:val="nil"/>
              <w:left w:val="nil"/>
              <w:bottom w:val="nil"/>
              <w:right w:val="nil"/>
            </w:tcBorders>
            <w:vAlign w:val="bottom"/>
          </w:tcPr>
          <w:p w14:paraId="233A5A0A"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Covariance</w:t>
            </w:r>
          </w:p>
        </w:tc>
        <w:tc>
          <w:tcPr>
            <w:tcW w:w="1200" w:type="dxa"/>
            <w:tcBorders>
              <w:top w:val="nil"/>
              <w:left w:val="nil"/>
              <w:bottom w:val="nil"/>
              <w:right w:val="nil"/>
            </w:tcBorders>
            <w:vAlign w:val="bottom"/>
          </w:tcPr>
          <w:p w14:paraId="109CE4B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DFFD57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AAE0A69"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1D20422"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5BB20950" w14:textId="77777777" w:rsidTr="006E5B11">
        <w:trPr>
          <w:trHeight w:val="204"/>
        </w:trPr>
        <w:tc>
          <w:tcPr>
            <w:tcW w:w="2850" w:type="dxa"/>
            <w:gridSpan w:val="2"/>
            <w:tcBorders>
              <w:top w:val="nil"/>
              <w:left w:val="nil"/>
              <w:bottom w:val="nil"/>
              <w:right w:val="nil"/>
            </w:tcBorders>
            <w:vAlign w:val="bottom"/>
          </w:tcPr>
          <w:p w14:paraId="61E55164"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Correlation</w:t>
            </w:r>
          </w:p>
        </w:tc>
        <w:tc>
          <w:tcPr>
            <w:tcW w:w="1200" w:type="dxa"/>
            <w:tcBorders>
              <w:top w:val="nil"/>
              <w:left w:val="nil"/>
              <w:bottom w:val="nil"/>
              <w:right w:val="nil"/>
            </w:tcBorders>
            <w:vAlign w:val="bottom"/>
          </w:tcPr>
          <w:p w14:paraId="3570673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434478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4A9CA4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0C11E3F"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0BD2F91D" w14:textId="77777777" w:rsidTr="006E5B11">
        <w:trPr>
          <w:trHeight w:val="204"/>
        </w:trPr>
        <w:tc>
          <w:tcPr>
            <w:tcW w:w="2850" w:type="dxa"/>
            <w:gridSpan w:val="2"/>
            <w:tcBorders>
              <w:top w:val="nil"/>
              <w:left w:val="nil"/>
              <w:bottom w:val="nil"/>
              <w:right w:val="nil"/>
            </w:tcBorders>
            <w:vAlign w:val="bottom"/>
          </w:tcPr>
          <w:p w14:paraId="581C2544"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Probability</w:t>
            </w:r>
          </w:p>
        </w:tc>
        <w:tc>
          <w:tcPr>
            <w:tcW w:w="1200" w:type="dxa"/>
            <w:tcBorders>
              <w:top w:val="nil"/>
              <w:left w:val="nil"/>
              <w:bottom w:val="nil"/>
              <w:right w:val="nil"/>
            </w:tcBorders>
            <w:vAlign w:val="bottom"/>
          </w:tcPr>
          <w:p w14:paraId="4ACE8E6C"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13AB493"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42E687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36A307D"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50F2EE1D" w14:textId="77777777" w:rsidTr="006E5B11">
        <w:trPr>
          <w:trHeight w:val="204"/>
        </w:trPr>
        <w:tc>
          <w:tcPr>
            <w:tcW w:w="1650" w:type="dxa"/>
            <w:tcBorders>
              <w:top w:val="nil"/>
              <w:left w:val="nil"/>
              <w:bottom w:val="single" w:sz="6" w:space="0" w:color="auto"/>
              <w:right w:val="single" w:sz="6" w:space="0" w:color="auto"/>
            </w:tcBorders>
            <w:vAlign w:val="bottom"/>
          </w:tcPr>
          <w:p w14:paraId="37AB8EE0"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Observations</w:t>
            </w:r>
          </w:p>
        </w:tc>
        <w:tc>
          <w:tcPr>
            <w:tcW w:w="1200" w:type="dxa"/>
            <w:tcBorders>
              <w:top w:val="nil"/>
              <w:left w:val="single" w:sz="6" w:space="0" w:color="auto"/>
              <w:bottom w:val="single" w:sz="6" w:space="0" w:color="auto"/>
              <w:right w:val="nil"/>
            </w:tcBorders>
            <w:vAlign w:val="bottom"/>
          </w:tcPr>
          <w:p w14:paraId="4B94E9D6"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NPM </w:t>
            </w:r>
          </w:p>
        </w:tc>
        <w:tc>
          <w:tcPr>
            <w:tcW w:w="1200" w:type="dxa"/>
            <w:tcBorders>
              <w:top w:val="nil"/>
              <w:left w:val="nil"/>
              <w:bottom w:val="single" w:sz="6" w:space="0" w:color="auto"/>
              <w:right w:val="nil"/>
            </w:tcBorders>
            <w:vAlign w:val="bottom"/>
          </w:tcPr>
          <w:p w14:paraId="2ADB9501"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DR </w:t>
            </w:r>
          </w:p>
        </w:tc>
        <w:tc>
          <w:tcPr>
            <w:tcW w:w="1200" w:type="dxa"/>
            <w:tcBorders>
              <w:top w:val="nil"/>
              <w:left w:val="nil"/>
              <w:bottom w:val="single" w:sz="6" w:space="0" w:color="auto"/>
              <w:right w:val="nil"/>
            </w:tcBorders>
            <w:vAlign w:val="bottom"/>
          </w:tcPr>
          <w:p w14:paraId="44F00E2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DER </w:t>
            </w:r>
          </w:p>
        </w:tc>
        <w:tc>
          <w:tcPr>
            <w:tcW w:w="1200" w:type="dxa"/>
            <w:tcBorders>
              <w:top w:val="nil"/>
              <w:left w:val="nil"/>
              <w:bottom w:val="single" w:sz="6" w:space="0" w:color="auto"/>
              <w:right w:val="nil"/>
            </w:tcBorders>
            <w:vAlign w:val="bottom"/>
          </w:tcPr>
          <w:p w14:paraId="485C7A6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LTDR </w:t>
            </w:r>
          </w:p>
        </w:tc>
        <w:tc>
          <w:tcPr>
            <w:tcW w:w="1200" w:type="dxa"/>
            <w:tcBorders>
              <w:top w:val="nil"/>
              <w:left w:val="nil"/>
              <w:bottom w:val="nil"/>
              <w:right w:val="nil"/>
            </w:tcBorders>
            <w:vAlign w:val="bottom"/>
          </w:tcPr>
          <w:p w14:paraId="1ED0F27A"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3DF45CF" w14:textId="77777777" w:rsidTr="006E5B11">
        <w:trPr>
          <w:trHeight w:val="204"/>
        </w:trPr>
        <w:tc>
          <w:tcPr>
            <w:tcW w:w="1650" w:type="dxa"/>
            <w:tcBorders>
              <w:top w:val="single" w:sz="6" w:space="0" w:color="auto"/>
              <w:left w:val="nil"/>
              <w:bottom w:val="nil"/>
              <w:right w:val="single" w:sz="6" w:space="0" w:color="auto"/>
            </w:tcBorders>
            <w:vAlign w:val="bottom"/>
          </w:tcPr>
          <w:p w14:paraId="12A5A66E"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NPM </w:t>
            </w:r>
          </w:p>
        </w:tc>
        <w:tc>
          <w:tcPr>
            <w:tcW w:w="1200" w:type="dxa"/>
            <w:tcBorders>
              <w:top w:val="single" w:sz="6" w:space="0" w:color="auto"/>
              <w:left w:val="single" w:sz="6" w:space="0" w:color="auto"/>
              <w:bottom w:val="nil"/>
              <w:right w:val="nil"/>
            </w:tcBorders>
            <w:vAlign w:val="bottom"/>
          </w:tcPr>
          <w:p w14:paraId="77EE7FE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0.031773</w:t>
            </w:r>
          </w:p>
        </w:tc>
        <w:tc>
          <w:tcPr>
            <w:tcW w:w="1200" w:type="dxa"/>
            <w:tcBorders>
              <w:top w:val="single" w:sz="6" w:space="0" w:color="auto"/>
              <w:left w:val="nil"/>
              <w:bottom w:val="nil"/>
              <w:right w:val="nil"/>
            </w:tcBorders>
            <w:vAlign w:val="bottom"/>
          </w:tcPr>
          <w:p w14:paraId="13ADDF1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single" w:sz="6" w:space="0" w:color="auto"/>
              <w:left w:val="nil"/>
              <w:bottom w:val="nil"/>
              <w:right w:val="nil"/>
            </w:tcBorders>
            <w:vAlign w:val="bottom"/>
          </w:tcPr>
          <w:p w14:paraId="1054604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single" w:sz="6" w:space="0" w:color="auto"/>
              <w:left w:val="nil"/>
              <w:bottom w:val="nil"/>
              <w:right w:val="nil"/>
            </w:tcBorders>
            <w:vAlign w:val="bottom"/>
          </w:tcPr>
          <w:p w14:paraId="0FFE655A"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D82F434"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111307B" w14:textId="77777777" w:rsidTr="006E5B11">
        <w:trPr>
          <w:trHeight w:val="204"/>
        </w:trPr>
        <w:tc>
          <w:tcPr>
            <w:tcW w:w="1650" w:type="dxa"/>
            <w:tcBorders>
              <w:top w:val="nil"/>
              <w:left w:val="nil"/>
              <w:bottom w:val="nil"/>
              <w:right w:val="single" w:sz="6" w:space="0" w:color="auto"/>
            </w:tcBorders>
            <w:vAlign w:val="bottom"/>
          </w:tcPr>
          <w:p w14:paraId="7785E4A5"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66A194F6"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5FDC877E"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A46DCB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B8E408D"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1B4F6CE4"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24DBC2EF" w14:textId="77777777" w:rsidTr="006E5B11">
        <w:trPr>
          <w:trHeight w:val="204"/>
        </w:trPr>
        <w:tc>
          <w:tcPr>
            <w:tcW w:w="1650" w:type="dxa"/>
            <w:tcBorders>
              <w:top w:val="nil"/>
              <w:left w:val="nil"/>
              <w:bottom w:val="nil"/>
              <w:right w:val="single" w:sz="6" w:space="0" w:color="auto"/>
            </w:tcBorders>
            <w:vAlign w:val="bottom"/>
          </w:tcPr>
          <w:p w14:paraId="1B7DCDB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444A39C1"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6E966B24"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1B992F9A"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5EC3F39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1E650775"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0D907B27" w14:textId="77777777" w:rsidTr="006E5B11">
        <w:trPr>
          <w:trHeight w:val="204"/>
        </w:trPr>
        <w:tc>
          <w:tcPr>
            <w:tcW w:w="1650" w:type="dxa"/>
            <w:tcBorders>
              <w:top w:val="nil"/>
              <w:left w:val="nil"/>
              <w:bottom w:val="nil"/>
              <w:right w:val="single" w:sz="6" w:space="0" w:color="auto"/>
            </w:tcBorders>
            <w:vAlign w:val="bottom"/>
          </w:tcPr>
          <w:p w14:paraId="1DD223D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21B5C0DB"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54B44B8D"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3C350B1"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16FB626E"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4FBDE6B"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7FE64B41" w14:textId="77777777" w:rsidTr="006E5B11">
        <w:trPr>
          <w:trHeight w:val="204"/>
        </w:trPr>
        <w:tc>
          <w:tcPr>
            <w:tcW w:w="1650" w:type="dxa"/>
            <w:tcBorders>
              <w:top w:val="nil"/>
              <w:left w:val="nil"/>
              <w:bottom w:val="nil"/>
              <w:right w:val="single" w:sz="6" w:space="0" w:color="auto"/>
            </w:tcBorders>
            <w:vAlign w:val="bottom"/>
          </w:tcPr>
          <w:p w14:paraId="7AD1373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473F639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5DB627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2C5CDF7F"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1F6DF6F"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6E6660F"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6AE773B9" w14:textId="77777777" w:rsidTr="006E5B11">
        <w:trPr>
          <w:trHeight w:val="204"/>
        </w:trPr>
        <w:tc>
          <w:tcPr>
            <w:tcW w:w="1650" w:type="dxa"/>
            <w:tcBorders>
              <w:top w:val="nil"/>
              <w:left w:val="nil"/>
              <w:bottom w:val="nil"/>
              <w:right w:val="single" w:sz="6" w:space="0" w:color="auto"/>
            </w:tcBorders>
            <w:vAlign w:val="bottom"/>
          </w:tcPr>
          <w:p w14:paraId="40E1EC7B"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DR </w:t>
            </w:r>
          </w:p>
        </w:tc>
        <w:tc>
          <w:tcPr>
            <w:tcW w:w="1200" w:type="dxa"/>
            <w:tcBorders>
              <w:top w:val="nil"/>
              <w:left w:val="single" w:sz="6" w:space="0" w:color="auto"/>
              <w:bottom w:val="nil"/>
              <w:right w:val="nil"/>
            </w:tcBorders>
            <w:vAlign w:val="bottom"/>
          </w:tcPr>
          <w:p w14:paraId="363A0BD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0.032519</w:t>
            </w:r>
          </w:p>
        </w:tc>
        <w:tc>
          <w:tcPr>
            <w:tcW w:w="1200" w:type="dxa"/>
            <w:tcBorders>
              <w:top w:val="nil"/>
              <w:left w:val="nil"/>
              <w:bottom w:val="nil"/>
              <w:right w:val="nil"/>
            </w:tcBorders>
            <w:vAlign w:val="bottom"/>
          </w:tcPr>
          <w:p w14:paraId="6BE60DAD"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0.153467</w:t>
            </w:r>
          </w:p>
        </w:tc>
        <w:tc>
          <w:tcPr>
            <w:tcW w:w="1200" w:type="dxa"/>
            <w:tcBorders>
              <w:top w:val="nil"/>
              <w:left w:val="nil"/>
              <w:bottom w:val="nil"/>
              <w:right w:val="nil"/>
            </w:tcBorders>
            <w:vAlign w:val="bottom"/>
          </w:tcPr>
          <w:p w14:paraId="73A7915E"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E80B629"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AD93C34"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4BC1660" w14:textId="77777777" w:rsidTr="006E5B11">
        <w:trPr>
          <w:trHeight w:val="204"/>
        </w:trPr>
        <w:tc>
          <w:tcPr>
            <w:tcW w:w="1650" w:type="dxa"/>
            <w:tcBorders>
              <w:top w:val="nil"/>
              <w:left w:val="nil"/>
              <w:bottom w:val="nil"/>
              <w:right w:val="single" w:sz="6" w:space="0" w:color="auto"/>
            </w:tcBorders>
            <w:vAlign w:val="bottom"/>
          </w:tcPr>
          <w:p w14:paraId="4C4F826F"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214BAA7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0.465688</w:t>
            </w:r>
          </w:p>
        </w:tc>
        <w:tc>
          <w:tcPr>
            <w:tcW w:w="1200" w:type="dxa"/>
            <w:tcBorders>
              <w:top w:val="nil"/>
              <w:left w:val="nil"/>
              <w:bottom w:val="nil"/>
              <w:right w:val="nil"/>
            </w:tcBorders>
            <w:vAlign w:val="bottom"/>
          </w:tcPr>
          <w:p w14:paraId="6ED7CF1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68310EE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D15BADD"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5AE8F4C"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3B8492AD" w14:textId="77777777" w:rsidTr="006E5B11">
        <w:trPr>
          <w:trHeight w:val="204"/>
        </w:trPr>
        <w:tc>
          <w:tcPr>
            <w:tcW w:w="1650" w:type="dxa"/>
            <w:tcBorders>
              <w:top w:val="nil"/>
              <w:left w:val="nil"/>
              <w:bottom w:val="nil"/>
              <w:right w:val="single" w:sz="6" w:space="0" w:color="auto"/>
            </w:tcBorders>
            <w:vAlign w:val="bottom"/>
          </w:tcPr>
          <w:p w14:paraId="0EB32A75"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0A708C3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0.1750</w:t>
            </w:r>
          </w:p>
        </w:tc>
        <w:tc>
          <w:tcPr>
            <w:tcW w:w="1200" w:type="dxa"/>
            <w:tcBorders>
              <w:top w:val="nil"/>
              <w:left w:val="nil"/>
              <w:bottom w:val="nil"/>
              <w:right w:val="nil"/>
            </w:tcBorders>
            <w:vAlign w:val="bottom"/>
          </w:tcPr>
          <w:p w14:paraId="1ABFFF4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52B15D2C"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9505006"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191AFDBA"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C940D2B" w14:textId="77777777" w:rsidTr="006E5B11">
        <w:trPr>
          <w:trHeight w:val="204"/>
        </w:trPr>
        <w:tc>
          <w:tcPr>
            <w:tcW w:w="1650" w:type="dxa"/>
            <w:tcBorders>
              <w:top w:val="nil"/>
              <w:left w:val="nil"/>
              <w:bottom w:val="nil"/>
              <w:right w:val="single" w:sz="6" w:space="0" w:color="auto"/>
            </w:tcBorders>
            <w:vAlign w:val="bottom"/>
          </w:tcPr>
          <w:p w14:paraId="67FBC2F9"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4073B94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3297A512"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7EA479EE"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6E689DD"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55439410"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3033988E" w14:textId="77777777" w:rsidTr="006E5B11">
        <w:trPr>
          <w:trHeight w:val="204"/>
        </w:trPr>
        <w:tc>
          <w:tcPr>
            <w:tcW w:w="1650" w:type="dxa"/>
            <w:tcBorders>
              <w:top w:val="nil"/>
              <w:left w:val="nil"/>
              <w:bottom w:val="nil"/>
              <w:right w:val="single" w:sz="6" w:space="0" w:color="auto"/>
            </w:tcBorders>
            <w:vAlign w:val="bottom"/>
          </w:tcPr>
          <w:p w14:paraId="76C9FEEA"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E453E1C"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16C8F9E"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CCE52E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24F2BBA"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24D72A2"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5CB23B4" w14:textId="77777777" w:rsidTr="006E5B11">
        <w:trPr>
          <w:trHeight w:val="204"/>
        </w:trPr>
        <w:tc>
          <w:tcPr>
            <w:tcW w:w="1650" w:type="dxa"/>
            <w:tcBorders>
              <w:top w:val="nil"/>
              <w:left w:val="nil"/>
              <w:bottom w:val="nil"/>
              <w:right w:val="single" w:sz="6" w:space="0" w:color="auto"/>
            </w:tcBorders>
            <w:vAlign w:val="bottom"/>
          </w:tcPr>
          <w:p w14:paraId="4670420C"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DER </w:t>
            </w:r>
          </w:p>
        </w:tc>
        <w:tc>
          <w:tcPr>
            <w:tcW w:w="1200" w:type="dxa"/>
            <w:tcBorders>
              <w:top w:val="nil"/>
              <w:left w:val="single" w:sz="6" w:space="0" w:color="auto"/>
              <w:bottom w:val="nil"/>
              <w:right w:val="nil"/>
            </w:tcBorders>
            <w:vAlign w:val="bottom"/>
          </w:tcPr>
          <w:p w14:paraId="5BA2A49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-0.023574</w:t>
            </w:r>
          </w:p>
        </w:tc>
        <w:tc>
          <w:tcPr>
            <w:tcW w:w="1200" w:type="dxa"/>
            <w:tcBorders>
              <w:top w:val="nil"/>
              <w:left w:val="nil"/>
              <w:bottom w:val="nil"/>
              <w:right w:val="nil"/>
            </w:tcBorders>
            <w:vAlign w:val="bottom"/>
          </w:tcPr>
          <w:p w14:paraId="09922E93"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0.012021</w:t>
            </w:r>
          </w:p>
        </w:tc>
        <w:tc>
          <w:tcPr>
            <w:tcW w:w="1200" w:type="dxa"/>
            <w:tcBorders>
              <w:top w:val="nil"/>
              <w:left w:val="nil"/>
              <w:bottom w:val="nil"/>
              <w:right w:val="nil"/>
            </w:tcBorders>
            <w:vAlign w:val="bottom"/>
          </w:tcPr>
          <w:p w14:paraId="4811637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0.032250</w:t>
            </w:r>
          </w:p>
        </w:tc>
        <w:tc>
          <w:tcPr>
            <w:tcW w:w="1200" w:type="dxa"/>
            <w:tcBorders>
              <w:top w:val="nil"/>
              <w:left w:val="nil"/>
              <w:bottom w:val="nil"/>
              <w:right w:val="nil"/>
            </w:tcBorders>
            <w:vAlign w:val="bottom"/>
          </w:tcPr>
          <w:p w14:paraId="5E21B08F"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D7F401B"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7441C563" w14:textId="77777777" w:rsidTr="006E5B11">
        <w:trPr>
          <w:trHeight w:val="204"/>
        </w:trPr>
        <w:tc>
          <w:tcPr>
            <w:tcW w:w="1650" w:type="dxa"/>
            <w:tcBorders>
              <w:top w:val="nil"/>
              <w:left w:val="nil"/>
              <w:bottom w:val="nil"/>
              <w:right w:val="single" w:sz="6" w:space="0" w:color="auto"/>
            </w:tcBorders>
            <w:vAlign w:val="bottom"/>
          </w:tcPr>
          <w:p w14:paraId="7D25665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1ED3E90E" w14:textId="77777777" w:rsidR="005203E4" w:rsidRPr="006815CC" w:rsidRDefault="005203E4" w:rsidP="006E5B11">
            <w:pPr>
              <w:autoSpaceDE w:val="0"/>
              <w:autoSpaceDN w:val="0"/>
              <w:adjustRightInd w:val="0"/>
              <w:spacing w:after="0" w:line="240" w:lineRule="auto"/>
              <w:ind w:right="20"/>
              <w:jc w:val="right"/>
              <w:rPr>
                <w:rFonts w:ascii="Arial Black" w:hAnsi="Arial Black"/>
                <w:color w:val="000000"/>
                <w:sz w:val="18"/>
                <w:szCs w:val="18"/>
              </w:rPr>
            </w:pPr>
            <w:r w:rsidRPr="006815CC">
              <w:rPr>
                <w:rFonts w:ascii="Arial Black" w:hAnsi="Arial Black"/>
                <w:color w:val="000000"/>
                <w:sz w:val="18"/>
                <w:szCs w:val="18"/>
              </w:rPr>
              <w:t>-0.736434</w:t>
            </w:r>
          </w:p>
        </w:tc>
        <w:tc>
          <w:tcPr>
            <w:tcW w:w="1200" w:type="dxa"/>
            <w:tcBorders>
              <w:top w:val="nil"/>
              <w:left w:val="nil"/>
              <w:bottom w:val="nil"/>
              <w:right w:val="nil"/>
            </w:tcBorders>
            <w:vAlign w:val="bottom"/>
          </w:tcPr>
          <w:p w14:paraId="42A082A5"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0.170864</w:t>
            </w:r>
          </w:p>
        </w:tc>
        <w:tc>
          <w:tcPr>
            <w:tcW w:w="1200" w:type="dxa"/>
            <w:tcBorders>
              <w:top w:val="nil"/>
              <w:left w:val="nil"/>
              <w:bottom w:val="nil"/>
              <w:right w:val="nil"/>
            </w:tcBorders>
            <w:vAlign w:val="bottom"/>
          </w:tcPr>
          <w:p w14:paraId="22C0D580"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5ACB5602"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5AF61A5"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E41DF51" w14:textId="77777777" w:rsidTr="006E5B11">
        <w:trPr>
          <w:trHeight w:val="204"/>
        </w:trPr>
        <w:tc>
          <w:tcPr>
            <w:tcW w:w="1650" w:type="dxa"/>
            <w:tcBorders>
              <w:top w:val="nil"/>
              <w:left w:val="nil"/>
              <w:bottom w:val="nil"/>
              <w:right w:val="single" w:sz="6" w:space="0" w:color="auto"/>
            </w:tcBorders>
            <w:vAlign w:val="bottom"/>
          </w:tcPr>
          <w:p w14:paraId="1A3E6DF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680E42AC" w14:textId="77777777" w:rsidR="005203E4" w:rsidRPr="006815CC" w:rsidRDefault="005203E4" w:rsidP="006E5B11">
            <w:pPr>
              <w:autoSpaceDE w:val="0"/>
              <w:autoSpaceDN w:val="0"/>
              <w:adjustRightInd w:val="0"/>
              <w:spacing w:after="0" w:line="240" w:lineRule="auto"/>
              <w:ind w:right="20"/>
              <w:jc w:val="right"/>
              <w:rPr>
                <w:rFonts w:ascii="Arial Black" w:hAnsi="Arial Black"/>
                <w:color w:val="000000"/>
                <w:sz w:val="18"/>
                <w:szCs w:val="18"/>
              </w:rPr>
            </w:pPr>
            <w:r w:rsidRPr="006815CC">
              <w:rPr>
                <w:rFonts w:ascii="Arial Black" w:hAnsi="Arial Black"/>
                <w:color w:val="000000"/>
                <w:sz w:val="18"/>
                <w:szCs w:val="18"/>
              </w:rPr>
              <w:t>0.0151</w:t>
            </w:r>
          </w:p>
        </w:tc>
        <w:tc>
          <w:tcPr>
            <w:tcW w:w="1200" w:type="dxa"/>
            <w:tcBorders>
              <w:top w:val="nil"/>
              <w:left w:val="nil"/>
              <w:bottom w:val="nil"/>
              <w:right w:val="nil"/>
            </w:tcBorders>
            <w:vAlign w:val="bottom"/>
          </w:tcPr>
          <w:p w14:paraId="0620B06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0.6370</w:t>
            </w:r>
          </w:p>
        </w:tc>
        <w:tc>
          <w:tcPr>
            <w:tcW w:w="1200" w:type="dxa"/>
            <w:tcBorders>
              <w:top w:val="nil"/>
              <w:left w:val="nil"/>
              <w:bottom w:val="nil"/>
              <w:right w:val="nil"/>
            </w:tcBorders>
            <w:vAlign w:val="bottom"/>
          </w:tcPr>
          <w:p w14:paraId="2F1D2DAD"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0D6E04CA"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50BA8309"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27088EF1" w14:textId="77777777" w:rsidTr="006E5B11">
        <w:trPr>
          <w:trHeight w:val="204"/>
        </w:trPr>
        <w:tc>
          <w:tcPr>
            <w:tcW w:w="1650" w:type="dxa"/>
            <w:tcBorders>
              <w:top w:val="nil"/>
              <w:left w:val="nil"/>
              <w:bottom w:val="nil"/>
              <w:right w:val="single" w:sz="6" w:space="0" w:color="auto"/>
            </w:tcBorders>
            <w:vAlign w:val="bottom"/>
          </w:tcPr>
          <w:p w14:paraId="6020E13E"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686DF7E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5DCCB78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11A9A8F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34C49773"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4F2F0B0"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3F23506" w14:textId="77777777" w:rsidTr="006E5B11">
        <w:trPr>
          <w:trHeight w:val="204"/>
        </w:trPr>
        <w:tc>
          <w:tcPr>
            <w:tcW w:w="1650" w:type="dxa"/>
            <w:tcBorders>
              <w:top w:val="nil"/>
              <w:left w:val="nil"/>
              <w:bottom w:val="nil"/>
              <w:right w:val="single" w:sz="6" w:space="0" w:color="auto"/>
            </w:tcBorders>
            <w:vAlign w:val="bottom"/>
          </w:tcPr>
          <w:p w14:paraId="0E6088E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28708EC3"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12192F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00F526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6D87F33"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A94A7B3"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B75CB60" w14:textId="77777777" w:rsidTr="006E5B11">
        <w:trPr>
          <w:trHeight w:val="204"/>
        </w:trPr>
        <w:tc>
          <w:tcPr>
            <w:tcW w:w="1650" w:type="dxa"/>
            <w:tcBorders>
              <w:top w:val="nil"/>
              <w:left w:val="nil"/>
              <w:bottom w:val="nil"/>
              <w:right w:val="single" w:sz="6" w:space="0" w:color="auto"/>
            </w:tcBorders>
            <w:vAlign w:val="bottom"/>
          </w:tcPr>
          <w:p w14:paraId="0DE90D76"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LTDR </w:t>
            </w:r>
          </w:p>
        </w:tc>
        <w:tc>
          <w:tcPr>
            <w:tcW w:w="1200" w:type="dxa"/>
            <w:tcBorders>
              <w:top w:val="nil"/>
              <w:left w:val="single" w:sz="6" w:space="0" w:color="auto"/>
              <w:bottom w:val="nil"/>
              <w:right w:val="nil"/>
            </w:tcBorders>
            <w:vAlign w:val="bottom"/>
          </w:tcPr>
          <w:p w14:paraId="40B61905"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0.000333</w:t>
            </w:r>
          </w:p>
        </w:tc>
        <w:tc>
          <w:tcPr>
            <w:tcW w:w="1200" w:type="dxa"/>
            <w:tcBorders>
              <w:top w:val="nil"/>
              <w:left w:val="nil"/>
              <w:bottom w:val="nil"/>
              <w:right w:val="nil"/>
            </w:tcBorders>
            <w:vAlign w:val="bottom"/>
          </w:tcPr>
          <w:p w14:paraId="24EAB4A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0.022685</w:t>
            </w:r>
          </w:p>
        </w:tc>
        <w:tc>
          <w:tcPr>
            <w:tcW w:w="1200" w:type="dxa"/>
            <w:tcBorders>
              <w:top w:val="nil"/>
              <w:left w:val="nil"/>
              <w:bottom w:val="nil"/>
              <w:right w:val="nil"/>
            </w:tcBorders>
            <w:vAlign w:val="bottom"/>
          </w:tcPr>
          <w:p w14:paraId="5B212A5B"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0.001838</w:t>
            </w:r>
          </w:p>
        </w:tc>
        <w:tc>
          <w:tcPr>
            <w:tcW w:w="1200" w:type="dxa"/>
            <w:tcBorders>
              <w:top w:val="nil"/>
              <w:left w:val="nil"/>
              <w:bottom w:val="nil"/>
              <w:right w:val="nil"/>
            </w:tcBorders>
            <w:vAlign w:val="bottom"/>
          </w:tcPr>
          <w:p w14:paraId="2262CE0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0.011541</w:t>
            </w:r>
          </w:p>
        </w:tc>
        <w:tc>
          <w:tcPr>
            <w:tcW w:w="1200" w:type="dxa"/>
            <w:tcBorders>
              <w:top w:val="nil"/>
              <w:left w:val="nil"/>
              <w:bottom w:val="nil"/>
              <w:right w:val="nil"/>
            </w:tcBorders>
            <w:vAlign w:val="bottom"/>
          </w:tcPr>
          <w:p w14:paraId="4386F51A"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69C5DCE7" w14:textId="77777777" w:rsidTr="006E5B11">
        <w:trPr>
          <w:trHeight w:val="204"/>
        </w:trPr>
        <w:tc>
          <w:tcPr>
            <w:tcW w:w="1650" w:type="dxa"/>
            <w:tcBorders>
              <w:top w:val="nil"/>
              <w:left w:val="nil"/>
              <w:bottom w:val="nil"/>
              <w:right w:val="single" w:sz="6" w:space="0" w:color="auto"/>
            </w:tcBorders>
            <w:vAlign w:val="bottom"/>
          </w:tcPr>
          <w:p w14:paraId="6107EF0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086AA303" w14:textId="77777777" w:rsidR="005203E4" w:rsidRPr="00687389" w:rsidRDefault="005203E4" w:rsidP="006E5B11">
            <w:pPr>
              <w:autoSpaceDE w:val="0"/>
              <w:autoSpaceDN w:val="0"/>
              <w:adjustRightInd w:val="0"/>
              <w:spacing w:after="0" w:line="240" w:lineRule="auto"/>
              <w:ind w:right="20"/>
              <w:jc w:val="right"/>
              <w:rPr>
                <w:b/>
                <w:color w:val="000000"/>
                <w:sz w:val="18"/>
                <w:szCs w:val="18"/>
              </w:rPr>
            </w:pPr>
            <w:r w:rsidRPr="00687389">
              <w:rPr>
                <w:b/>
                <w:color w:val="000000"/>
                <w:sz w:val="18"/>
                <w:szCs w:val="18"/>
              </w:rPr>
              <w:t>0.017384</w:t>
            </w:r>
          </w:p>
        </w:tc>
        <w:tc>
          <w:tcPr>
            <w:tcW w:w="1200" w:type="dxa"/>
            <w:tcBorders>
              <w:top w:val="nil"/>
              <w:left w:val="nil"/>
              <w:bottom w:val="nil"/>
              <w:right w:val="nil"/>
            </w:tcBorders>
            <w:vAlign w:val="bottom"/>
          </w:tcPr>
          <w:p w14:paraId="7DFC630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0.539010</w:t>
            </w:r>
          </w:p>
        </w:tc>
        <w:tc>
          <w:tcPr>
            <w:tcW w:w="1200" w:type="dxa"/>
            <w:tcBorders>
              <w:top w:val="nil"/>
              <w:left w:val="nil"/>
              <w:bottom w:val="nil"/>
              <w:right w:val="nil"/>
            </w:tcBorders>
            <w:vAlign w:val="bottom"/>
          </w:tcPr>
          <w:p w14:paraId="56702BE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0.095243</w:t>
            </w:r>
          </w:p>
        </w:tc>
        <w:tc>
          <w:tcPr>
            <w:tcW w:w="1200" w:type="dxa"/>
            <w:tcBorders>
              <w:top w:val="nil"/>
              <w:left w:val="nil"/>
              <w:bottom w:val="nil"/>
              <w:right w:val="nil"/>
            </w:tcBorders>
            <w:vAlign w:val="bottom"/>
          </w:tcPr>
          <w:p w14:paraId="285142D1"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507D161B"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DE948F2" w14:textId="77777777" w:rsidTr="006E5B11">
        <w:trPr>
          <w:trHeight w:val="204"/>
        </w:trPr>
        <w:tc>
          <w:tcPr>
            <w:tcW w:w="1650" w:type="dxa"/>
            <w:tcBorders>
              <w:top w:val="nil"/>
              <w:left w:val="nil"/>
              <w:bottom w:val="nil"/>
              <w:right w:val="single" w:sz="6" w:space="0" w:color="auto"/>
            </w:tcBorders>
            <w:vAlign w:val="bottom"/>
          </w:tcPr>
          <w:p w14:paraId="66B8749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4D5E9E0D" w14:textId="77777777" w:rsidR="005203E4" w:rsidRPr="00687389" w:rsidRDefault="005203E4" w:rsidP="006E5B11">
            <w:pPr>
              <w:autoSpaceDE w:val="0"/>
              <w:autoSpaceDN w:val="0"/>
              <w:adjustRightInd w:val="0"/>
              <w:spacing w:after="0" w:line="240" w:lineRule="auto"/>
              <w:ind w:right="20"/>
              <w:jc w:val="right"/>
              <w:rPr>
                <w:b/>
                <w:color w:val="000000"/>
                <w:sz w:val="18"/>
                <w:szCs w:val="18"/>
              </w:rPr>
            </w:pPr>
            <w:r w:rsidRPr="00687389">
              <w:rPr>
                <w:b/>
                <w:color w:val="000000"/>
                <w:sz w:val="18"/>
                <w:szCs w:val="18"/>
              </w:rPr>
              <w:t>0.9620</w:t>
            </w:r>
          </w:p>
        </w:tc>
        <w:tc>
          <w:tcPr>
            <w:tcW w:w="1200" w:type="dxa"/>
            <w:tcBorders>
              <w:top w:val="nil"/>
              <w:left w:val="nil"/>
              <w:bottom w:val="nil"/>
              <w:right w:val="nil"/>
            </w:tcBorders>
            <w:vAlign w:val="bottom"/>
          </w:tcPr>
          <w:p w14:paraId="41E22B9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0.1079</w:t>
            </w:r>
          </w:p>
        </w:tc>
        <w:tc>
          <w:tcPr>
            <w:tcW w:w="1200" w:type="dxa"/>
            <w:tcBorders>
              <w:top w:val="nil"/>
              <w:left w:val="nil"/>
              <w:bottom w:val="nil"/>
              <w:right w:val="nil"/>
            </w:tcBorders>
            <w:vAlign w:val="bottom"/>
          </w:tcPr>
          <w:p w14:paraId="1CAF3C04"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0.7935</w:t>
            </w:r>
          </w:p>
        </w:tc>
        <w:tc>
          <w:tcPr>
            <w:tcW w:w="1200" w:type="dxa"/>
            <w:tcBorders>
              <w:top w:val="nil"/>
              <w:left w:val="nil"/>
              <w:bottom w:val="nil"/>
              <w:right w:val="nil"/>
            </w:tcBorders>
            <w:vAlign w:val="bottom"/>
          </w:tcPr>
          <w:p w14:paraId="099E181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110F958F"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776607A7" w14:textId="77777777" w:rsidTr="006E5B11">
        <w:trPr>
          <w:trHeight w:val="204"/>
        </w:trPr>
        <w:tc>
          <w:tcPr>
            <w:tcW w:w="1650" w:type="dxa"/>
            <w:tcBorders>
              <w:top w:val="nil"/>
              <w:left w:val="nil"/>
              <w:bottom w:val="nil"/>
              <w:right w:val="single" w:sz="6" w:space="0" w:color="auto"/>
            </w:tcBorders>
            <w:vAlign w:val="bottom"/>
          </w:tcPr>
          <w:p w14:paraId="19A03605"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24529F2"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2266F15F"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624695C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48ED3CC6"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50416254"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65995073" w14:textId="77777777" w:rsidTr="006E5B11">
        <w:trPr>
          <w:trHeight w:hRule="exact" w:val="81"/>
        </w:trPr>
        <w:tc>
          <w:tcPr>
            <w:tcW w:w="1650" w:type="dxa"/>
            <w:tcBorders>
              <w:top w:val="nil"/>
              <w:left w:val="nil"/>
              <w:bottom w:val="double" w:sz="6" w:space="0" w:color="auto"/>
              <w:right w:val="nil"/>
            </w:tcBorders>
            <w:vAlign w:val="bottom"/>
          </w:tcPr>
          <w:p w14:paraId="20409B63"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6995F968"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398DFFD2"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179BEA7E"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537F970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60D1A44F"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7965C97F" w14:textId="77777777" w:rsidTr="006E5B11">
        <w:trPr>
          <w:trHeight w:hRule="exact" w:val="122"/>
        </w:trPr>
        <w:tc>
          <w:tcPr>
            <w:tcW w:w="1650" w:type="dxa"/>
            <w:tcBorders>
              <w:top w:val="nil"/>
              <w:left w:val="nil"/>
              <w:bottom w:val="nil"/>
              <w:right w:val="nil"/>
            </w:tcBorders>
            <w:vAlign w:val="bottom"/>
          </w:tcPr>
          <w:p w14:paraId="45B03F3E"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57703D8"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1DB328A"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212E8D09"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1E54EE4"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25103248"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C02FB9F" w14:textId="77777777" w:rsidTr="006E5B11">
        <w:trPr>
          <w:gridAfter w:val="1"/>
          <w:wAfter w:w="1200" w:type="dxa"/>
          <w:trHeight w:hRule="exact" w:val="122"/>
        </w:trPr>
        <w:tc>
          <w:tcPr>
            <w:tcW w:w="1650" w:type="dxa"/>
            <w:tcBorders>
              <w:top w:val="nil"/>
              <w:left w:val="nil"/>
              <w:bottom w:val="nil"/>
              <w:right w:val="nil"/>
            </w:tcBorders>
            <w:vAlign w:val="bottom"/>
          </w:tcPr>
          <w:p w14:paraId="50F00911" w14:textId="77777777" w:rsidR="005203E4" w:rsidRDefault="005203E4" w:rsidP="006E5B11">
            <w:pPr>
              <w:spacing w:line="259" w:lineRule="auto"/>
              <w:rPr>
                <w:color w:val="000000"/>
                <w:sz w:val="18"/>
                <w:szCs w:val="18"/>
              </w:rPr>
            </w:pPr>
            <w:r>
              <w:rPr>
                <w:sz w:val="18"/>
                <w:szCs w:val="18"/>
              </w:rPr>
              <w:br/>
            </w:r>
          </w:p>
        </w:tc>
        <w:tc>
          <w:tcPr>
            <w:tcW w:w="1200" w:type="dxa"/>
            <w:tcBorders>
              <w:top w:val="nil"/>
              <w:left w:val="nil"/>
              <w:bottom w:val="nil"/>
              <w:right w:val="nil"/>
            </w:tcBorders>
            <w:vAlign w:val="bottom"/>
          </w:tcPr>
          <w:p w14:paraId="2398BBCD"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35696D28"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288D6E8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54D5E019" w14:textId="77777777" w:rsidR="005203E4" w:rsidRDefault="005203E4" w:rsidP="006E5B11">
            <w:pPr>
              <w:autoSpaceDE w:val="0"/>
              <w:autoSpaceDN w:val="0"/>
              <w:adjustRightInd w:val="0"/>
              <w:spacing w:after="0" w:line="240" w:lineRule="auto"/>
              <w:rPr>
                <w:color w:val="000000"/>
                <w:sz w:val="18"/>
                <w:szCs w:val="18"/>
              </w:rPr>
            </w:pPr>
          </w:p>
        </w:tc>
      </w:tr>
    </w:tbl>
    <w:p w14:paraId="097BC2C1" w14:textId="77777777" w:rsidR="005203E4" w:rsidRPr="004D41D9" w:rsidRDefault="005203E4" w:rsidP="005203E4">
      <w:pPr>
        <w:spacing w:after="0" w:line="360" w:lineRule="auto"/>
        <w:rPr>
          <w:rFonts w:ascii="Times New Roman" w:hAnsi="Times New Roman"/>
          <w:b/>
          <w:sz w:val="20"/>
          <w:szCs w:val="20"/>
        </w:rPr>
      </w:pPr>
      <w:r>
        <w:rPr>
          <w:rFonts w:ascii="Times New Roman" w:hAnsi="Times New Roman"/>
          <w:b/>
          <w:sz w:val="20"/>
          <w:szCs w:val="20"/>
        </w:rPr>
        <w:t xml:space="preserve">Source: Author’s </w:t>
      </w:r>
      <w:proofErr w:type="spellStart"/>
      <w:r>
        <w:rPr>
          <w:rFonts w:ascii="Times New Roman" w:hAnsi="Times New Roman"/>
          <w:b/>
          <w:sz w:val="20"/>
          <w:szCs w:val="20"/>
        </w:rPr>
        <w:t>Eviews</w:t>
      </w:r>
      <w:proofErr w:type="spellEnd"/>
      <w:r>
        <w:rPr>
          <w:rFonts w:ascii="Times New Roman" w:hAnsi="Times New Roman"/>
          <w:b/>
          <w:sz w:val="20"/>
          <w:szCs w:val="20"/>
        </w:rPr>
        <w:t xml:space="preserve"> 10</w:t>
      </w:r>
      <w:r w:rsidRPr="004D41D9">
        <w:rPr>
          <w:rFonts w:ascii="Times New Roman" w:hAnsi="Times New Roman"/>
          <w:b/>
          <w:sz w:val="20"/>
          <w:szCs w:val="20"/>
        </w:rPr>
        <w:t>.0</w:t>
      </w:r>
      <w:r>
        <w:rPr>
          <w:rFonts w:ascii="Times New Roman" w:hAnsi="Times New Roman"/>
          <w:b/>
          <w:sz w:val="20"/>
          <w:szCs w:val="20"/>
        </w:rPr>
        <w:t>, 2026</w:t>
      </w:r>
    </w:p>
    <w:p w14:paraId="6BEB1E3B" w14:textId="77777777" w:rsidR="005203E4" w:rsidRPr="005339B3" w:rsidRDefault="005203E4" w:rsidP="005203E4">
      <w:pPr>
        <w:spacing w:after="0" w:line="360" w:lineRule="auto"/>
        <w:jc w:val="both"/>
        <w:rPr>
          <w:rFonts w:ascii="Times New Roman" w:hAnsi="Times New Roman"/>
          <w:sz w:val="24"/>
          <w:szCs w:val="24"/>
        </w:rPr>
      </w:pPr>
      <w:r>
        <w:rPr>
          <w:rFonts w:ascii="Times New Roman" w:hAnsi="Times New Roman"/>
          <w:sz w:val="24"/>
          <w:szCs w:val="24"/>
        </w:rPr>
        <w:t>The table above presented negative</w:t>
      </w:r>
      <w:r w:rsidRPr="0003508F">
        <w:rPr>
          <w:rFonts w:ascii="Times New Roman" w:hAnsi="Times New Roman"/>
          <w:sz w:val="24"/>
          <w:szCs w:val="24"/>
        </w:rPr>
        <w:t xml:space="preserve"> r</w:t>
      </w:r>
      <w:r>
        <w:rPr>
          <w:rFonts w:ascii="Times New Roman" w:hAnsi="Times New Roman"/>
          <w:sz w:val="24"/>
          <w:szCs w:val="24"/>
        </w:rPr>
        <w:t xml:space="preserve">elationship between </w:t>
      </w:r>
      <w:r w:rsidRPr="00B9333C">
        <w:rPr>
          <w:rFonts w:ascii="Times New Roman" w:hAnsi="Times New Roman"/>
          <w:sz w:val="24"/>
          <w:szCs w:val="24"/>
        </w:rPr>
        <w:t>Debt</w:t>
      </w:r>
      <w:r>
        <w:rPr>
          <w:rFonts w:ascii="Times New Roman" w:hAnsi="Times New Roman"/>
          <w:sz w:val="24"/>
          <w:szCs w:val="24"/>
        </w:rPr>
        <w:t xml:space="preserve">-to-Equity </w:t>
      </w:r>
      <w:r w:rsidRPr="0003508F">
        <w:rPr>
          <w:rFonts w:ascii="Times New Roman" w:hAnsi="Times New Roman"/>
          <w:sz w:val="24"/>
          <w:szCs w:val="24"/>
        </w:rPr>
        <w:t xml:space="preserve">and </w:t>
      </w:r>
      <w:r>
        <w:rPr>
          <w:rFonts w:ascii="Times New Roman" w:hAnsi="Times New Roman"/>
          <w:sz w:val="24"/>
          <w:szCs w:val="24"/>
        </w:rPr>
        <w:t>net profit margin</w:t>
      </w:r>
      <w:r w:rsidRPr="0003508F">
        <w:rPr>
          <w:rFonts w:ascii="Times New Roman" w:hAnsi="Times New Roman"/>
          <w:sz w:val="24"/>
          <w:szCs w:val="24"/>
        </w:rPr>
        <w:t xml:space="preserve"> (</w:t>
      </w:r>
      <w:r>
        <w:rPr>
          <w:color w:val="000000"/>
          <w:sz w:val="18"/>
          <w:szCs w:val="18"/>
        </w:rPr>
        <w:t>-0.736434</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sidRPr="00B9333C">
        <w:rPr>
          <w:rFonts w:ascii="Times New Roman" w:hAnsi="Times New Roman"/>
          <w:sz w:val="24"/>
          <w:szCs w:val="24"/>
        </w:rPr>
        <w:t>Debt</w:t>
      </w:r>
      <w:r>
        <w:rPr>
          <w:rFonts w:ascii="Times New Roman" w:hAnsi="Times New Roman"/>
          <w:sz w:val="24"/>
          <w:szCs w:val="24"/>
        </w:rPr>
        <w:t xml:space="preserve">-to-Equity </w:t>
      </w:r>
      <w:r w:rsidRPr="0003508F">
        <w:rPr>
          <w:rFonts w:ascii="Times New Roman" w:hAnsi="Times New Roman"/>
          <w:sz w:val="24"/>
          <w:szCs w:val="24"/>
        </w:rPr>
        <w:t xml:space="preserve">will </w:t>
      </w:r>
      <w:r>
        <w:rPr>
          <w:rFonts w:ascii="Times New Roman" w:hAnsi="Times New Roman"/>
          <w:sz w:val="24"/>
          <w:szCs w:val="24"/>
        </w:rPr>
        <w:t>tend to dec</w:t>
      </w:r>
      <w:r w:rsidRPr="0003508F">
        <w:rPr>
          <w:rFonts w:ascii="Times New Roman" w:hAnsi="Times New Roman"/>
          <w:sz w:val="24"/>
          <w:szCs w:val="24"/>
        </w:rPr>
        <w:t xml:space="preserve">rease the level of </w:t>
      </w:r>
      <w:r>
        <w:rPr>
          <w:rFonts w:ascii="Times New Roman" w:hAnsi="Times New Roman"/>
          <w:sz w:val="24"/>
          <w:szCs w:val="24"/>
        </w:rPr>
        <w:t xml:space="preserve">net </w:t>
      </w:r>
      <w:r>
        <w:rPr>
          <w:rFonts w:ascii="Times New Roman" w:hAnsi="Times New Roman"/>
          <w:sz w:val="24"/>
          <w:szCs w:val="24"/>
        </w:rPr>
        <w:lastRenderedPageBreak/>
        <w:t xml:space="preserve">profit margin. However, </w:t>
      </w:r>
      <w:r w:rsidRPr="00B9333C">
        <w:rPr>
          <w:rFonts w:ascii="Times New Roman" w:hAnsi="Times New Roman"/>
          <w:sz w:val="24"/>
          <w:szCs w:val="24"/>
        </w:rPr>
        <w:t>Debt</w:t>
      </w:r>
      <w:r>
        <w:rPr>
          <w:rFonts w:ascii="Times New Roman" w:hAnsi="Times New Roman"/>
          <w:sz w:val="24"/>
          <w:szCs w:val="24"/>
        </w:rPr>
        <w:t xml:space="preserve">-to-Equity exerts significant relationship on net profit margin as shown on p-value of </w:t>
      </w:r>
      <w:r>
        <w:rPr>
          <w:color w:val="000000"/>
          <w:sz w:val="18"/>
          <w:szCs w:val="18"/>
        </w:rPr>
        <w:t>0.0151</w:t>
      </w:r>
      <w:r>
        <w:rPr>
          <w:rFonts w:ascii="Times New Roman" w:hAnsi="Times New Roman"/>
          <w:sz w:val="24"/>
          <w:szCs w:val="24"/>
        </w:rPr>
        <w:t xml:space="preserve">. Since the p-value of </w:t>
      </w:r>
      <w:r>
        <w:rPr>
          <w:color w:val="000000"/>
          <w:sz w:val="18"/>
          <w:szCs w:val="18"/>
        </w:rPr>
        <w:t xml:space="preserve">0.0151 </w:t>
      </w:r>
      <w:r>
        <w:rPr>
          <w:rFonts w:ascii="Times New Roman" w:hAnsi="Times New Roman"/>
          <w:sz w:val="24"/>
          <w:szCs w:val="24"/>
        </w:rPr>
        <w:t xml:space="preserve">is less </w:t>
      </w:r>
      <w:r w:rsidRPr="0003508F">
        <w:rPr>
          <w:rFonts w:ascii="Times New Roman" w:hAnsi="Times New Roman"/>
          <w:sz w:val="24"/>
          <w:szCs w:val="24"/>
        </w:rPr>
        <w:t>than 0.05</w:t>
      </w:r>
      <w:r>
        <w:rPr>
          <w:rFonts w:ascii="Times New Roman" w:hAnsi="Times New Roman"/>
          <w:sz w:val="24"/>
          <w:szCs w:val="24"/>
        </w:rPr>
        <w:t>, null hypothesis is rejected, that is, there is a</w:t>
      </w:r>
      <w:r w:rsidRPr="00B9333C">
        <w:rPr>
          <w:rFonts w:ascii="Times New Roman" w:hAnsi="Times New Roman"/>
          <w:sz w:val="24"/>
          <w:szCs w:val="24"/>
        </w:rPr>
        <w:t xml:space="preserve">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between Debt</w:t>
      </w:r>
      <w:r>
        <w:rPr>
          <w:rFonts w:ascii="Times New Roman" w:hAnsi="Times New Roman"/>
          <w:sz w:val="24"/>
          <w:szCs w:val="24"/>
        </w:rPr>
        <w:t>-to-Equity ratio</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r>
        <w:rPr>
          <w:rFonts w:ascii="Times New Roman" w:hAnsi="Times New Roman"/>
          <w:sz w:val="24"/>
          <w:szCs w:val="24"/>
        </w:rPr>
        <w:t>.</w:t>
      </w:r>
    </w:p>
    <w:p w14:paraId="35F3BF83" w14:textId="77777777" w:rsidR="005203E4" w:rsidRPr="00443FEA" w:rsidRDefault="005203E4" w:rsidP="005203E4">
      <w:pPr>
        <w:autoSpaceDE w:val="0"/>
        <w:autoSpaceDN w:val="0"/>
        <w:adjustRightInd w:val="0"/>
        <w:spacing w:after="0" w:line="360" w:lineRule="auto"/>
        <w:jc w:val="both"/>
        <w:rPr>
          <w:rFonts w:ascii="Times New Roman" w:hAnsi="Times New Roman"/>
          <w:b/>
          <w:sz w:val="10"/>
          <w:szCs w:val="24"/>
        </w:rPr>
      </w:pPr>
    </w:p>
    <w:p w14:paraId="6306C4A7" w14:textId="77777777" w:rsidR="005203E4" w:rsidRPr="0003508F" w:rsidRDefault="005203E4" w:rsidP="005203E4">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Hypothesis 3</w:t>
      </w:r>
    </w:p>
    <w:p w14:paraId="15B32020" w14:textId="21CB1E6D" w:rsidR="005203E4" w:rsidRPr="00350F58" w:rsidRDefault="005203E4" w:rsidP="005203E4">
      <w:pPr>
        <w:spacing w:after="0" w:line="360" w:lineRule="auto"/>
        <w:ind w:left="720" w:hanging="720"/>
        <w:jc w:val="both"/>
        <w:rPr>
          <w:rFonts w:ascii="Times New Roman" w:hAnsi="Times New Roman"/>
          <w:sz w:val="24"/>
          <w:szCs w:val="24"/>
        </w:rPr>
      </w:pPr>
      <w:r w:rsidRPr="0003508F">
        <w:rPr>
          <w:rFonts w:ascii="Times New Roman" w:hAnsi="Times New Roman"/>
          <w:b/>
          <w:sz w:val="24"/>
          <w:szCs w:val="24"/>
        </w:rPr>
        <w:t>H</w:t>
      </w:r>
      <w:r w:rsidR="006E5B11">
        <w:rPr>
          <w:rFonts w:ascii="Times New Roman" w:hAnsi="Times New Roman"/>
          <w:b/>
          <w:sz w:val="24"/>
          <w:szCs w:val="24"/>
          <w:vertAlign w:val="subscript"/>
        </w:rPr>
        <w:t>0</w:t>
      </w:r>
      <w:r w:rsidRPr="0003508F">
        <w:rPr>
          <w:rFonts w:ascii="Times New Roman" w:hAnsi="Times New Roman"/>
          <w:b/>
          <w:sz w:val="24"/>
          <w:szCs w:val="24"/>
          <w:vertAlign w:val="subscript"/>
        </w:rPr>
        <w:t xml:space="preserve">: </w:t>
      </w:r>
      <w:r>
        <w:rPr>
          <w:rFonts w:ascii="Times New Roman" w:hAnsi="Times New Roman"/>
          <w:b/>
          <w:sz w:val="24"/>
          <w:szCs w:val="24"/>
          <w:vertAlign w:val="subscript"/>
        </w:rPr>
        <w:tab/>
      </w:r>
      <w:r w:rsidRPr="00B9333C">
        <w:rPr>
          <w:rFonts w:ascii="Times New Roman" w:hAnsi="Times New Roman"/>
          <w:sz w:val="24"/>
          <w:szCs w:val="24"/>
        </w:rPr>
        <w:t xml:space="preserve">There is no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 xml:space="preserve">between </w:t>
      </w:r>
      <w:r>
        <w:rPr>
          <w:rFonts w:ascii="Times New Roman" w:hAnsi="Times New Roman"/>
          <w:sz w:val="24"/>
          <w:szCs w:val="24"/>
        </w:rPr>
        <w:t>long term debt</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r>
        <w:rPr>
          <w:rFonts w:ascii="Times New Roman" w:hAnsi="Times New Roman"/>
          <w:sz w:val="24"/>
          <w:szCs w:val="24"/>
        </w:rPr>
        <w:t>.</w:t>
      </w:r>
    </w:p>
    <w:p w14:paraId="13E41CDB" w14:textId="279A6F26" w:rsidR="005203E4" w:rsidRDefault="005203E4" w:rsidP="005203E4">
      <w:pPr>
        <w:spacing w:after="0" w:line="360" w:lineRule="auto"/>
        <w:ind w:left="720" w:hanging="720"/>
        <w:jc w:val="both"/>
        <w:rPr>
          <w:rFonts w:ascii="Times New Roman" w:hAnsi="Times New Roman"/>
          <w:b/>
          <w:sz w:val="24"/>
          <w:szCs w:val="24"/>
        </w:rPr>
      </w:pPr>
      <w:r w:rsidRPr="0003508F">
        <w:rPr>
          <w:rFonts w:ascii="Times New Roman" w:hAnsi="Times New Roman"/>
          <w:b/>
          <w:sz w:val="24"/>
          <w:szCs w:val="24"/>
        </w:rPr>
        <w:t>H</w:t>
      </w:r>
      <w:r w:rsidR="006E5B11">
        <w:rPr>
          <w:rFonts w:ascii="Times New Roman" w:hAnsi="Times New Roman"/>
          <w:b/>
          <w:sz w:val="24"/>
          <w:szCs w:val="24"/>
          <w:vertAlign w:val="subscript"/>
        </w:rPr>
        <w:t>1</w:t>
      </w:r>
      <w:r w:rsidRPr="0003508F">
        <w:rPr>
          <w:rFonts w:ascii="Times New Roman" w:hAnsi="Times New Roman"/>
          <w:b/>
          <w:sz w:val="24"/>
          <w:szCs w:val="24"/>
          <w:vertAlign w:val="subscript"/>
        </w:rPr>
        <w:t xml:space="preserve">: </w:t>
      </w:r>
      <w:r>
        <w:rPr>
          <w:rFonts w:ascii="Times New Roman" w:hAnsi="Times New Roman"/>
          <w:b/>
          <w:sz w:val="24"/>
          <w:szCs w:val="24"/>
          <w:vertAlign w:val="subscript"/>
        </w:rPr>
        <w:tab/>
      </w:r>
      <w:r>
        <w:rPr>
          <w:rFonts w:ascii="Times New Roman" w:hAnsi="Times New Roman"/>
          <w:sz w:val="24"/>
          <w:szCs w:val="24"/>
        </w:rPr>
        <w:t>There is a</w:t>
      </w:r>
      <w:r w:rsidRPr="00B9333C">
        <w:rPr>
          <w:rFonts w:ascii="Times New Roman" w:hAnsi="Times New Roman"/>
          <w:sz w:val="24"/>
          <w:szCs w:val="24"/>
        </w:rPr>
        <w:t xml:space="preserve">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 xml:space="preserve">between </w:t>
      </w:r>
      <w:r>
        <w:rPr>
          <w:rFonts w:ascii="Times New Roman" w:hAnsi="Times New Roman"/>
          <w:sz w:val="24"/>
          <w:szCs w:val="24"/>
        </w:rPr>
        <w:t>long term debt</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p>
    <w:p w14:paraId="3133BE00" w14:textId="77777777" w:rsidR="005203E4" w:rsidRPr="002A264F" w:rsidRDefault="005203E4" w:rsidP="005203E4">
      <w:pPr>
        <w:autoSpaceDE w:val="0"/>
        <w:autoSpaceDN w:val="0"/>
        <w:adjustRightInd w:val="0"/>
        <w:spacing w:after="0" w:line="240" w:lineRule="auto"/>
        <w:rPr>
          <w:sz w:val="18"/>
          <w:szCs w:val="18"/>
        </w:rPr>
      </w:pPr>
      <w:r>
        <w:rPr>
          <w:rFonts w:ascii="Times New Roman" w:hAnsi="Times New Roman"/>
          <w:b/>
          <w:sz w:val="24"/>
          <w:szCs w:val="24"/>
        </w:rPr>
        <w:t>Table 4.3.3</w:t>
      </w:r>
      <w:r w:rsidRPr="0003508F">
        <w:rPr>
          <w:rFonts w:ascii="Times New Roman" w:hAnsi="Times New Roman"/>
          <w:b/>
          <w:sz w:val="24"/>
          <w:szCs w:val="24"/>
        </w:rPr>
        <w:t>:</w:t>
      </w:r>
      <w:r>
        <w:rPr>
          <w:rFonts w:ascii="Times New Roman" w:hAnsi="Times New Roman"/>
          <w:b/>
          <w:sz w:val="24"/>
          <w:szCs w:val="24"/>
        </w:rPr>
        <w:t xml:space="preserve"> Pearson Product-Moment Correlation Coefficient Result</w:t>
      </w:r>
    </w:p>
    <w:tbl>
      <w:tblPr>
        <w:tblW w:w="0" w:type="auto"/>
        <w:tblInd w:w="30" w:type="dxa"/>
        <w:tblLayout w:type="fixed"/>
        <w:tblCellMar>
          <w:left w:w="0" w:type="dxa"/>
          <w:right w:w="0" w:type="dxa"/>
        </w:tblCellMar>
        <w:tblLook w:val="0000" w:firstRow="0" w:lastRow="0" w:firstColumn="0" w:lastColumn="0" w:noHBand="0" w:noVBand="0"/>
      </w:tblPr>
      <w:tblGrid>
        <w:gridCol w:w="1650"/>
        <w:gridCol w:w="1200"/>
        <w:gridCol w:w="1200"/>
        <w:gridCol w:w="1200"/>
        <w:gridCol w:w="1200"/>
        <w:gridCol w:w="1200"/>
      </w:tblGrid>
      <w:tr w:rsidR="005203E4" w14:paraId="6A72AD26" w14:textId="77777777" w:rsidTr="006E5B11">
        <w:trPr>
          <w:trHeight w:val="204"/>
        </w:trPr>
        <w:tc>
          <w:tcPr>
            <w:tcW w:w="4050" w:type="dxa"/>
            <w:gridSpan w:val="3"/>
            <w:tcBorders>
              <w:top w:val="nil"/>
              <w:left w:val="nil"/>
              <w:bottom w:val="nil"/>
              <w:right w:val="nil"/>
            </w:tcBorders>
            <w:vAlign w:val="bottom"/>
          </w:tcPr>
          <w:p w14:paraId="290CC192"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Covariance Analysis: Ordinary</w:t>
            </w:r>
          </w:p>
        </w:tc>
        <w:tc>
          <w:tcPr>
            <w:tcW w:w="1200" w:type="dxa"/>
            <w:tcBorders>
              <w:top w:val="nil"/>
              <w:left w:val="nil"/>
              <w:bottom w:val="nil"/>
              <w:right w:val="nil"/>
            </w:tcBorders>
            <w:vAlign w:val="bottom"/>
          </w:tcPr>
          <w:p w14:paraId="696AC10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F7BEBD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01400E3"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5ED9898" w14:textId="77777777" w:rsidTr="006E5B11">
        <w:trPr>
          <w:trHeight w:val="204"/>
        </w:trPr>
        <w:tc>
          <w:tcPr>
            <w:tcW w:w="4050" w:type="dxa"/>
            <w:gridSpan w:val="3"/>
            <w:tcBorders>
              <w:top w:val="nil"/>
              <w:left w:val="nil"/>
              <w:bottom w:val="nil"/>
              <w:right w:val="nil"/>
            </w:tcBorders>
            <w:vAlign w:val="bottom"/>
          </w:tcPr>
          <w:p w14:paraId="4C697CD8"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Date: 06/25/26   Time: 14:25</w:t>
            </w:r>
          </w:p>
        </w:tc>
        <w:tc>
          <w:tcPr>
            <w:tcW w:w="1200" w:type="dxa"/>
            <w:tcBorders>
              <w:top w:val="nil"/>
              <w:left w:val="nil"/>
              <w:bottom w:val="nil"/>
              <w:right w:val="nil"/>
            </w:tcBorders>
            <w:vAlign w:val="bottom"/>
          </w:tcPr>
          <w:p w14:paraId="05E755D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6D4FE1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4254C52"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5B806ECC" w14:textId="77777777" w:rsidTr="006E5B11">
        <w:trPr>
          <w:trHeight w:val="204"/>
        </w:trPr>
        <w:tc>
          <w:tcPr>
            <w:tcW w:w="4050" w:type="dxa"/>
            <w:gridSpan w:val="3"/>
            <w:tcBorders>
              <w:top w:val="nil"/>
              <w:left w:val="nil"/>
              <w:bottom w:val="nil"/>
              <w:right w:val="nil"/>
            </w:tcBorders>
            <w:vAlign w:val="bottom"/>
          </w:tcPr>
          <w:p w14:paraId="2703B88A"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Sample: 2015 2024</w:t>
            </w:r>
          </w:p>
        </w:tc>
        <w:tc>
          <w:tcPr>
            <w:tcW w:w="1200" w:type="dxa"/>
            <w:tcBorders>
              <w:top w:val="nil"/>
              <w:left w:val="nil"/>
              <w:bottom w:val="nil"/>
              <w:right w:val="nil"/>
            </w:tcBorders>
            <w:vAlign w:val="bottom"/>
          </w:tcPr>
          <w:p w14:paraId="54CB5E3F"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8EB881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ED138E5"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F2492C0" w14:textId="77777777" w:rsidTr="006E5B11">
        <w:trPr>
          <w:trHeight w:val="204"/>
        </w:trPr>
        <w:tc>
          <w:tcPr>
            <w:tcW w:w="4050" w:type="dxa"/>
            <w:gridSpan w:val="3"/>
            <w:tcBorders>
              <w:top w:val="nil"/>
              <w:left w:val="nil"/>
              <w:bottom w:val="nil"/>
              <w:right w:val="nil"/>
            </w:tcBorders>
            <w:vAlign w:val="bottom"/>
          </w:tcPr>
          <w:p w14:paraId="69277E7E"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Included observations: 10</w:t>
            </w:r>
          </w:p>
        </w:tc>
        <w:tc>
          <w:tcPr>
            <w:tcW w:w="1200" w:type="dxa"/>
            <w:tcBorders>
              <w:top w:val="nil"/>
              <w:left w:val="nil"/>
              <w:bottom w:val="nil"/>
              <w:right w:val="nil"/>
            </w:tcBorders>
            <w:vAlign w:val="bottom"/>
          </w:tcPr>
          <w:p w14:paraId="2B2CA7A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B29740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0545A9A"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1618C747" w14:textId="77777777" w:rsidTr="006E5B11">
        <w:trPr>
          <w:trHeight w:hRule="exact" w:val="81"/>
        </w:trPr>
        <w:tc>
          <w:tcPr>
            <w:tcW w:w="1650" w:type="dxa"/>
            <w:tcBorders>
              <w:top w:val="nil"/>
              <w:left w:val="nil"/>
              <w:bottom w:val="double" w:sz="6" w:space="2" w:color="auto"/>
              <w:right w:val="nil"/>
            </w:tcBorders>
            <w:vAlign w:val="bottom"/>
          </w:tcPr>
          <w:p w14:paraId="291E8A32"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13A86DB8"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3F85DF3F"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0DD23E98"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2" w:color="auto"/>
              <w:right w:val="nil"/>
            </w:tcBorders>
            <w:vAlign w:val="bottom"/>
          </w:tcPr>
          <w:p w14:paraId="55B8045D"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0F8C5801"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55987EE2" w14:textId="77777777" w:rsidTr="006E5B11">
        <w:trPr>
          <w:trHeight w:hRule="exact" w:val="122"/>
        </w:trPr>
        <w:tc>
          <w:tcPr>
            <w:tcW w:w="1650" w:type="dxa"/>
            <w:tcBorders>
              <w:top w:val="nil"/>
              <w:left w:val="nil"/>
              <w:bottom w:val="nil"/>
              <w:right w:val="nil"/>
            </w:tcBorders>
            <w:vAlign w:val="bottom"/>
          </w:tcPr>
          <w:p w14:paraId="4FA1A903"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07DDB71A"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5FC62035"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4ECE8132"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633F433D"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0D036077"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4ECF7FA4" w14:textId="77777777" w:rsidTr="006E5B11">
        <w:trPr>
          <w:trHeight w:val="204"/>
        </w:trPr>
        <w:tc>
          <w:tcPr>
            <w:tcW w:w="2850" w:type="dxa"/>
            <w:gridSpan w:val="2"/>
            <w:tcBorders>
              <w:top w:val="nil"/>
              <w:left w:val="nil"/>
              <w:bottom w:val="nil"/>
              <w:right w:val="nil"/>
            </w:tcBorders>
            <w:vAlign w:val="bottom"/>
          </w:tcPr>
          <w:p w14:paraId="56489325"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Covariance</w:t>
            </w:r>
          </w:p>
        </w:tc>
        <w:tc>
          <w:tcPr>
            <w:tcW w:w="1200" w:type="dxa"/>
            <w:tcBorders>
              <w:top w:val="nil"/>
              <w:left w:val="nil"/>
              <w:bottom w:val="nil"/>
              <w:right w:val="nil"/>
            </w:tcBorders>
            <w:vAlign w:val="bottom"/>
          </w:tcPr>
          <w:p w14:paraId="3941D3A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2D606B2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6FBA2B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E9D2CE0"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11F07EF9" w14:textId="77777777" w:rsidTr="006E5B11">
        <w:trPr>
          <w:trHeight w:val="204"/>
        </w:trPr>
        <w:tc>
          <w:tcPr>
            <w:tcW w:w="2850" w:type="dxa"/>
            <w:gridSpan w:val="2"/>
            <w:tcBorders>
              <w:top w:val="nil"/>
              <w:left w:val="nil"/>
              <w:bottom w:val="nil"/>
              <w:right w:val="nil"/>
            </w:tcBorders>
            <w:vAlign w:val="bottom"/>
          </w:tcPr>
          <w:p w14:paraId="0960907F"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Correlation</w:t>
            </w:r>
          </w:p>
        </w:tc>
        <w:tc>
          <w:tcPr>
            <w:tcW w:w="1200" w:type="dxa"/>
            <w:tcBorders>
              <w:top w:val="nil"/>
              <w:left w:val="nil"/>
              <w:bottom w:val="nil"/>
              <w:right w:val="nil"/>
            </w:tcBorders>
            <w:vAlign w:val="bottom"/>
          </w:tcPr>
          <w:p w14:paraId="58940A6A"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26059C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560F5E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3C61A6B"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DCAC80A" w14:textId="77777777" w:rsidTr="006E5B11">
        <w:trPr>
          <w:trHeight w:val="204"/>
        </w:trPr>
        <w:tc>
          <w:tcPr>
            <w:tcW w:w="2850" w:type="dxa"/>
            <w:gridSpan w:val="2"/>
            <w:tcBorders>
              <w:top w:val="nil"/>
              <w:left w:val="nil"/>
              <w:bottom w:val="nil"/>
              <w:right w:val="nil"/>
            </w:tcBorders>
            <w:vAlign w:val="bottom"/>
          </w:tcPr>
          <w:p w14:paraId="5243D2EC"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Probability</w:t>
            </w:r>
          </w:p>
        </w:tc>
        <w:tc>
          <w:tcPr>
            <w:tcW w:w="1200" w:type="dxa"/>
            <w:tcBorders>
              <w:top w:val="nil"/>
              <w:left w:val="nil"/>
              <w:bottom w:val="nil"/>
              <w:right w:val="nil"/>
            </w:tcBorders>
            <w:vAlign w:val="bottom"/>
          </w:tcPr>
          <w:p w14:paraId="0EFF97F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7E762F6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17057D9A"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8B04819"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3B7EBA8E" w14:textId="77777777" w:rsidTr="006E5B11">
        <w:trPr>
          <w:trHeight w:val="204"/>
        </w:trPr>
        <w:tc>
          <w:tcPr>
            <w:tcW w:w="1650" w:type="dxa"/>
            <w:tcBorders>
              <w:top w:val="nil"/>
              <w:left w:val="nil"/>
              <w:bottom w:val="single" w:sz="6" w:space="0" w:color="auto"/>
              <w:right w:val="single" w:sz="6" w:space="0" w:color="auto"/>
            </w:tcBorders>
            <w:vAlign w:val="bottom"/>
          </w:tcPr>
          <w:p w14:paraId="5769031F" w14:textId="77777777" w:rsidR="005203E4" w:rsidRDefault="005203E4" w:rsidP="006E5B11">
            <w:pPr>
              <w:autoSpaceDE w:val="0"/>
              <w:autoSpaceDN w:val="0"/>
              <w:adjustRightInd w:val="0"/>
              <w:spacing w:after="0" w:line="240" w:lineRule="auto"/>
              <w:rPr>
                <w:color w:val="000000"/>
                <w:sz w:val="18"/>
                <w:szCs w:val="18"/>
              </w:rPr>
            </w:pPr>
            <w:r>
              <w:rPr>
                <w:color w:val="000000"/>
                <w:sz w:val="18"/>
                <w:szCs w:val="18"/>
              </w:rPr>
              <w:t>Observations</w:t>
            </w:r>
          </w:p>
        </w:tc>
        <w:tc>
          <w:tcPr>
            <w:tcW w:w="1200" w:type="dxa"/>
            <w:tcBorders>
              <w:top w:val="nil"/>
              <w:left w:val="single" w:sz="6" w:space="0" w:color="auto"/>
              <w:bottom w:val="single" w:sz="6" w:space="0" w:color="auto"/>
              <w:right w:val="nil"/>
            </w:tcBorders>
            <w:vAlign w:val="bottom"/>
          </w:tcPr>
          <w:p w14:paraId="72A98DC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NPM </w:t>
            </w:r>
          </w:p>
        </w:tc>
        <w:tc>
          <w:tcPr>
            <w:tcW w:w="1200" w:type="dxa"/>
            <w:tcBorders>
              <w:top w:val="nil"/>
              <w:left w:val="nil"/>
              <w:bottom w:val="single" w:sz="6" w:space="0" w:color="auto"/>
              <w:right w:val="nil"/>
            </w:tcBorders>
            <w:vAlign w:val="bottom"/>
          </w:tcPr>
          <w:p w14:paraId="6DB1237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DR </w:t>
            </w:r>
          </w:p>
        </w:tc>
        <w:tc>
          <w:tcPr>
            <w:tcW w:w="1200" w:type="dxa"/>
            <w:tcBorders>
              <w:top w:val="nil"/>
              <w:left w:val="nil"/>
              <w:bottom w:val="single" w:sz="6" w:space="0" w:color="auto"/>
              <w:right w:val="nil"/>
            </w:tcBorders>
            <w:vAlign w:val="bottom"/>
          </w:tcPr>
          <w:p w14:paraId="3FAAAF80"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DER </w:t>
            </w:r>
          </w:p>
        </w:tc>
        <w:tc>
          <w:tcPr>
            <w:tcW w:w="1200" w:type="dxa"/>
            <w:tcBorders>
              <w:top w:val="nil"/>
              <w:left w:val="nil"/>
              <w:bottom w:val="single" w:sz="6" w:space="0" w:color="auto"/>
              <w:right w:val="nil"/>
            </w:tcBorders>
            <w:vAlign w:val="bottom"/>
          </w:tcPr>
          <w:p w14:paraId="121B938D"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LTDR </w:t>
            </w:r>
          </w:p>
        </w:tc>
        <w:tc>
          <w:tcPr>
            <w:tcW w:w="1200" w:type="dxa"/>
            <w:tcBorders>
              <w:top w:val="nil"/>
              <w:left w:val="nil"/>
              <w:bottom w:val="nil"/>
              <w:right w:val="nil"/>
            </w:tcBorders>
            <w:vAlign w:val="bottom"/>
          </w:tcPr>
          <w:p w14:paraId="46F837BA"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6586C4C9" w14:textId="77777777" w:rsidTr="006E5B11">
        <w:trPr>
          <w:trHeight w:val="204"/>
        </w:trPr>
        <w:tc>
          <w:tcPr>
            <w:tcW w:w="1650" w:type="dxa"/>
            <w:tcBorders>
              <w:top w:val="single" w:sz="6" w:space="0" w:color="auto"/>
              <w:left w:val="nil"/>
              <w:bottom w:val="nil"/>
              <w:right w:val="single" w:sz="6" w:space="0" w:color="auto"/>
            </w:tcBorders>
            <w:vAlign w:val="bottom"/>
          </w:tcPr>
          <w:p w14:paraId="07C7A737"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NPM </w:t>
            </w:r>
          </w:p>
        </w:tc>
        <w:tc>
          <w:tcPr>
            <w:tcW w:w="1200" w:type="dxa"/>
            <w:tcBorders>
              <w:top w:val="single" w:sz="6" w:space="0" w:color="auto"/>
              <w:left w:val="single" w:sz="6" w:space="0" w:color="auto"/>
              <w:bottom w:val="nil"/>
              <w:right w:val="nil"/>
            </w:tcBorders>
            <w:vAlign w:val="bottom"/>
          </w:tcPr>
          <w:p w14:paraId="1166A35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0.031773</w:t>
            </w:r>
          </w:p>
        </w:tc>
        <w:tc>
          <w:tcPr>
            <w:tcW w:w="1200" w:type="dxa"/>
            <w:tcBorders>
              <w:top w:val="single" w:sz="6" w:space="0" w:color="auto"/>
              <w:left w:val="nil"/>
              <w:bottom w:val="nil"/>
              <w:right w:val="nil"/>
            </w:tcBorders>
            <w:vAlign w:val="bottom"/>
          </w:tcPr>
          <w:p w14:paraId="29957A4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single" w:sz="6" w:space="0" w:color="auto"/>
              <w:left w:val="nil"/>
              <w:bottom w:val="nil"/>
              <w:right w:val="nil"/>
            </w:tcBorders>
            <w:vAlign w:val="bottom"/>
          </w:tcPr>
          <w:p w14:paraId="6680D3AD"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single" w:sz="6" w:space="0" w:color="auto"/>
              <w:left w:val="nil"/>
              <w:bottom w:val="nil"/>
              <w:right w:val="nil"/>
            </w:tcBorders>
            <w:vAlign w:val="bottom"/>
          </w:tcPr>
          <w:p w14:paraId="77458489"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0FA832A"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94484E8" w14:textId="77777777" w:rsidTr="006E5B11">
        <w:trPr>
          <w:trHeight w:val="204"/>
        </w:trPr>
        <w:tc>
          <w:tcPr>
            <w:tcW w:w="1650" w:type="dxa"/>
            <w:tcBorders>
              <w:top w:val="nil"/>
              <w:left w:val="nil"/>
              <w:bottom w:val="nil"/>
              <w:right w:val="single" w:sz="6" w:space="0" w:color="auto"/>
            </w:tcBorders>
            <w:vAlign w:val="bottom"/>
          </w:tcPr>
          <w:p w14:paraId="7E384DC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510BACD2"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47F1C7AF"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18664C9"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BD52F30"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C8018CE"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8FCC3C5" w14:textId="77777777" w:rsidTr="006E5B11">
        <w:trPr>
          <w:trHeight w:val="204"/>
        </w:trPr>
        <w:tc>
          <w:tcPr>
            <w:tcW w:w="1650" w:type="dxa"/>
            <w:tcBorders>
              <w:top w:val="nil"/>
              <w:left w:val="nil"/>
              <w:bottom w:val="nil"/>
              <w:right w:val="single" w:sz="6" w:space="0" w:color="auto"/>
            </w:tcBorders>
            <w:vAlign w:val="bottom"/>
          </w:tcPr>
          <w:p w14:paraId="34AB8BA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41A4C0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6FE4979D"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F995CC5"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988B96D"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D3E457D"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BB94871" w14:textId="77777777" w:rsidTr="006E5B11">
        <w:trPr>
          <w:trHeight w:val="204"/>
        </w:trPr>
        <w:tc>
          <w:tcPr>
            <w:tcW w:w="1650" w:type="dxa"/>
            <w:tcBorders>
              <w:top w:val="nil"/>
              <w:left w:val="nil"/>
              <w:bottom w:val="nil"/>
              <w:right w:val="single" w:sz="6" w:space="0" w:color="auto"/>
            </w:tcBorders>
            <w:vAlign w:val="bottom"/>
          </w:tcPr>
          <w:p w14:paraId="73EF440A"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D122DEB"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7D7854A1"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C53908A"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CDCAEE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92F0400"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572D8527" w14:textId="77777777" w:rsidTr="006E5B11">
        <w:trPr>
          <w:trHeight w:val="204"/>
        </w:trPr>
        <w:tc>
          <w:tcPr>
            <w:tcW w:w="1650" w:type="dxa"/>
            <w:tcBorders>
              <w:top w:val="nil"/>
              <w:left w:val="nil"/>
              <w:bottom w:val="nil"/>
              <w:right w:val="single" w:sz="6" w:space="0" w:color="auto"/>
            </w:tcBorders>
            <w:vAlign w:val="bottom"/>
          </w:tcPr>
          <w:p w14:paraId="6E1D0C1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6B659D8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45A2A4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214A99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DBB618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89A0137"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3C84AE2C" w14:textId="77777777" w:rsidTr="006E5B11">
        <w:trPr>
          <w:trHeight w:val="204"/>
        </w:trPr>
        <w:tc>
          <w:tcPr>
            <w:tcW w:w="1650" w:type="dxa"/>
            <w:tcBorders>
              <w:top w:val="nil"/>
              <w:left w:val="nil"/>
              <w:bottom w:val="nil"/>
              <w:right w:val="single" w:sz="6" w:space="0" w:color="auto"/>
            </w:tcBorders>
            <w:vAlign w:val="bottom"/>
          </w:tcPr>
          <w:p w14:paraId="085A11C6"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DR </w:t>
            </w:r>
          </w:p>
        </w:tc>
        <w:tc>
          <w:tcPr>
            <w:tcW w:w="1200" w:type="dxa"/>
            <w:tcBorders>
              <w:top w:val="nil"/>
              <w:left w:val="single" w:sz="6" w:space="0" w:color="auto"/>
              <w:bottom w:val="nil"/>
              <w:right w:val="nil"/>
            </w:tcBorders>
            <w:vAlign w:val="bottom"/>
          </w:tcPr>
          <w:p w14:paraId="02687BED"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0.032519</w:t>
            </w:r>
          </w:p>
        </w:tc>
        <w:tc>
          <w:tcPr>
            <w:tcW w:w="1200" w:type="dxa"/>
            <w:tcBorders>
              <w:top w:val="nil"/>
              <w:left w:val="nil"/>
              <w:bottom w:val="nil"/>
              <w:right w:val="nil"/>
            </w:tcBorders>
            <w:vAlign w:val="bottom"/>
          </w:tcPr>
          <w:p w14:paraId="7D66DFE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0.153467</w:t>
            </w:r>
          </w:p>
        </w:tc>
        <w:tc>
          <w:tcPr>
            <w:tcW w:w="1200" w:type="dxa"/>
            <w:tcBorders>
              <w:top w:val="nil"/>
              <w:left w:val="nil"/>
              <w:bottom w:val="nil"/>
              <w:right w:val="nil"/>
            </w:tcBorders>
            <w:vAlign w:val="bottom"/>
          </w:tcPr>
          <w:p w14:paraId="6EA89296"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540C6406"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7A662ACB"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7E58F66A" w14:textId="77777777" w:rsidTr="006E5B11">
        <w:trPr>
          <w:trHeight w:val="204"/>
        </w:trPr>
        <w:tc>
          <w:tcPr>
            <w:tcW w:w="1650" w:type="dxa"/>
            <w:tcBorders>
              <w:top w:val="nil"/>
              <w:left w:val="nil"/>
              <w:bottom w:val="nil"/>
              <w:right w:val="single" w:sz="6" w:space="0" w:color="auto"/>
            </w:tcBorders>
            <w:vAlign w:val="bottom"/>
          </w:tcPr>
          <w:p w14:paraId="491AB4B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20938515"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0.465688</w:t>
            </w:r>
          </w:p>
        </w:tc>
        <w:tc>
          <w:tcPr>
            <w:tcW w:w="1200" w:type="dxa"/>
            <w:tcBorders>
              <w:top w:val="nil"/>
              <w:left w:val="nil"/>
              <w:bottom w:val="nil"/>
              <w:right w:val="nil"/>
            </w:tcBorders>
            <w:vAlign w:val="bottom"/>
          </w:tcPr>
          <w:p w14:paraId="56653DB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04FE3D9A"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288DEA6E"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67673B40"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3F20F361" w14:textId="77777777" w:rsidTr="006E5B11">
        <w:trPr>
          <w:trHeight w:val="204"/>
        </w:trPr>
        <w:tc>
          <w:tcPr>
            <w:tcW w:w="1650" w:type="dxa"/>
            <w:tcBorders>
              <w:top w:val="nil"/>
              <w:left w:val="nil"/>
              <w:bottom w:val="nil"/>
              <w:right w:val="single" w:sz="6" w:space="0" w:color="auto"/>
            </w:tcBorders>
            <w:vAlign w:val="bottom"/>
          </w:tcPr>
          <w:p w14:paraId="35F23D7D"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292DBD5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0.1750</w:t>
            </w:r>
          </w:p>
        </w:tc>
        <w:tc>
          <w:tcPr>
            <w:tcW w:w="1200" w:type="dxa"/>
            <w:tcBorders>
              <w:top w:val="nil"/>
              <w:left w:val="nil"/>
              <w:bottom w:val="nil"/>
              <w:right w:val="nil"/>
            </w:tcBorders>
            <w:vAlign w:val="bottom"/>
          </w:tcPr>
          <w:p w14:paraId="5AC5F07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76A7366F"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7E0306C"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EAE4885"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49624461" w14:textId="77777777" w:rsidTr="006E5B11">
        <w:trPr>
          <w:trHeight w:val="204"/>
        </w:trPr>
        <w:tc>
          <w:tcPr>
            <w:tcW w:w="1650" w:type="dxa"/>
            <w:tcBorders>
              <w:top w:val="nil"/>
              <w:left w:val="nil"/>
              <w:bottom w:val="nil"/>
              <w:right w:val="single" w:sz="6" w:space="0" w:color="auto"/>
            </w:tcBorders>
            <w:vAlign w:val="bottom"/>
          </w:tcPr>
          <w:p w14:paraId="6E259AA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3AA6D94"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2C3AA51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60DCA43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B94E704"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6A6F42CB"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4589E9CA" w14:textId="77777777" w:rsidTr="006E5B11">
        <w:trPr>
          <w:trHeight w:val="204"/>
        </w:trPr>
        <w:tc>
          <w:tcPr>
            <w:tcW w:w="1650" w:type="dxa"/>
            <w:tcBorders>
              <w:top w:val="nil"/>
              <w:left w:val="nil"/>
              <w:bottom w:val="nil"/>
              <w:right w:val="single" w:sz="6" w:space="0" w:color="auto"/>
            </w:tcBorders>
            <w:vAlign w:val="bottom"/>
          </w:tcPr>
          <w:p w14:paraId="59E626E3"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6D6EB0A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4A7BB68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71569C7"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5B87B4E2"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03327C9"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6D062961" w14:textId="77777777" w:rsidTr="006E5B11">
        <w:trPr>
          <w:trHeight w:val="204"/>
        </w:trPr>
        <w:tc>
          <w:tcPr>
            <w:tcW w:w="1650" w:type="dxa"/>
            <w:tcBorders>
              <w:top w:val="nil"/>
              <w:left w:val="nil"/>
              <w:bottom w:val="nil"/>
              <w:right w:val="single" w:sz="6" w:space="0" w:color="auto"/>
            </w:tcBorders>
            <w:vAlign w:val="bottom"/>
          </w:tcPr>
          <w:p w14:paraId="56DAC4D2"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DER </w:t>
            </w:r>
          </w:p>
        </w:tc>
        <w:tc>
          <w:tcPr>
            <w:tcW w:w="1200" w:type="dxa"/>
            <w:tcBorders>
              <w:top w:val="nil"/>
              <w:left w:val="single" w:sz="6" w:space="0" w:color="auto"/>
              <w:bottom w:val="nil"/>
              <w:right w:val="nil"/>
            </w:tcBorders>
            <w:vAlign w:val="bottom"/>
          </w:tcPr>
          <w:p w14:paraId="21BD9DB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-0.023574</w:t>
            </w:r>
          </w:p>
        </w:tc>
        <w:tc>
          <w:tcPr>
            <w:tcW w:w="1200" w:type="dxa"/>
            <w:tcBorders>
              <w:top w:val="nil"/>
              <w:left w:val="nil"/>
              <w:bottom w:val="nil"/>
              <w:right w:val="nil"/>
            </w:tcBorders>
            <w:vAlign w:val="bottom"/>
          </w:tcPr>
          <w:p w14:paraId="0258E8ED"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0.012021</w:t>
            </w:r>
          </w:p>
        </w:tc>
        <w:tc>
          <w:tcPr>
            <w:tcW w:w="1200" w:type="dxa"/>
            <w:tcBorders>
              <w:top w:val="nil"/>
              <w:left w:val="nil"/>
              <w:bottom w:val="nil"/>
              <w:right w:val="nil"/>
            </w:tcBorders>
            <w:vAlign w:val="bottom"/>
          </w:tcPr>
          <w:p w14:paraId="27EC8558"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0.032250</w:t>
            </w:r>
          </w:p>
        </w:tc>
        <w:tc>
          <w:tcPr>
            <w:tcW w:w="1200" w:type="dxa"/>
            <w:tcBorders>
              <w:top w:val="nil"/>
              <w:left w:val="nil"/>
              <w:bottom w:val="nil"/>
              <w:right w:val="nil"/>
            </w:tcBorders>
            <w:vAlign w:val="bottom"/>
          </w:tcPr>
          <w:p w14:paraId="37C4521F"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18F2EE1"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65C80308" w14:textId="77777777" w:rsidTr="006E5B11">
        <w:trPr>
          <w:trHeight w:val="204"/>
        </w:trPr>
        <w:tc>
          <w:tcPr>
            <w:tcW w:w="1650" w:type="dxa"/>
            <w:tcBorders>
              <w:top w:val="nil"/>
              <w:left w:val="nil"/>
              <w:bottom w:val="nil"/>
              <w:right w:val="single" w:sz="6" w:space="0" w:color="auto"/>
            </w:tcBorders>
            <w:vAlign w:val="bottom"/>
          </w:tcPr>
          <w:p w14:paraId="206E5E8F"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452E5DC1"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-0.736434</w:t>
            </w:r>
          </w:p>
        </w:tc>
        <w:tc>
          <w:tcPr>
            <w:tcW w:w="1200" w:type="dxa"/>
            <w:tcBorders>
              <w:top w:val="nil"/>
              <w:left w:val="nil"/>
              <w:bottom w:val="nil"/>
              <w:right w:val="nil"/>
            </w:tcBorders>
            <w:vAlign w:val="bottom"/>
          </w:tcPr>
          <w:p w14:paraId="1ECF8BBC"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0.170864</w:t>
            </w:r>
          </w:p>
        </w:tc>
        <w:tc>
          <w:tcPr>
            <w:tcW w:w="1200" w:type="dxa"/>
            <w:tcBorders>
              <w:top w:val="nil"/>
              <w:left w:val="nil"/>
              <w:bottom w:val="nil"/>
              <w:right w:val="nil"/>
            </w:tcBorders>
            <w:vAlign w:val="bottom"/>
          </w:tcPr>
          <w:p w14:paraId="1B305DE0"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298E2528"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4D342DA5"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6697EFF9" w14:textId="77777777" w:rsidTr="006E5B11">
        <w:trPr>
          <w:trHeight w:val="204"/>
        </w:trPr>
        <w:tc>
          <w:tcPr>
            <w:tcW w:w="1650" w:type="dxa"/>
            <w:tcBorders>
              <w:top w:val="nil"/>
              <w:left w:val="nil"/>
              <w:bottom w:val="nil"/>
              <w:right w:val="single" w:sz="6" w:space="0" w:color="auto"/>
            </w:tcBorders>
            <w:vAlign w:val="bottom"/>
          </w:tcPr>
          <w:p w14:paraId="45293FE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5A85F76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0.0151</w:t>
            </w:r>
          </w:p>
        </w:tc>
        <w:tc>
          <w:tcPr>
            <w:tcW w:w="1200" w:type="dxa"/>
            <w:tcBorders>
              <w:top w:val="nil"/>
              <w:left w:val="nil"/>
              <w:bottom w:val="nil"/>
              <w:right w:val="nil"/>
            </w:tcBorders>
            <w:vAlign w:val="bottom"/>
          </w:tcPr>
          <w:p w14:paraId="607227BA"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0.6370</w:t>
            </w:r>
          </w:p>
        </w:tc>
        <w:tc>
          <w:tcPr>
            <w:tcW w:w="1200" w:type="dxa"/>
            <w:tcBorders>
              <w:top w:val="nil"/>
              <w:left w:val="nil"/>
              <w:bottom w:val="nil"/>
              <w:right w:val="nil"/>
            </w:tcBorders>
            <w:vAlign w:val="bottom"/>
          </w:tcPr>
          <w:p w14:paraId="166AF293"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1FE8A960"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3BB695A7"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2D7882A3" w14:textId="77777777" w:rsidTr="006E5B11">
        <w:trPr>
          <w:trHeight w:val="204"/>
        </w:trPr>
        <w:tc>
          <w:tcPr>
            <w:tcW w:w="1650" w:type="dxa"/>
            <w:tcBorders>
              <w:top w:val="nil"/>
              <w:left w:val="nil"/>
              <w:bottom w:val="nil"/>
              <w:right w:val="single" w:sz="6" w:space="0" w:color="auto"/>
            </w:tcBorders>
            <w:vAlign w:val="bottom"/>
          </w:tcPr>
          <w:p w14:paraId="6DDE0828"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79EBEB87"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6AB783C4"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1D46DB6F"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425CF403" w14:textId="77777777" w:rsidR="005203E4" w:rsidRDefault="005203E4" w:rsidP="006E5B11">
            <w:pPr>
              <w:autoSpaceDE w:val="0"/>
              <w:autoSpaceDN w:val="0"/>
              <w:adjustRightInd w:val="0"/>
              <w:spacing w:after="0" w:line="240" w:lineRule="auto"/>
              <w:ind w:right="20"/>
              <w:jc w:val="center"/>
              <w:rPr>
                <w:color w:val="000000"/>
                <w:sz w:val="18"/>
                <w:szCs w:val="18"/>
              </w:rPr>
            </w:pPr>
          </w:p>
        </w:tc>
        <w:tc>
          <w:tcPr>
            <w:tcW w:w="1200" w:type="dxa"/>
            <w:tcBorders>
              <w:top w:val="nil"/>
              <w:left w:val="nil"/>
              <w:bottom w:val="nil"/>
              <w:right w:val="nil"/>
            </w:tcBorders>
            <w:vAlign w:val="bottom"/>
          </w:tcPr>
          <w:p w14:paraId="0309E3E5"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0AC6CC1C" w14:textId="77777777" w:rsidTr="006E5B11">
        <w:trPr>
          <w:trHeight w:val="204"/>
        </w:trPr>
        <w:tc>
          <w:tcPr>
            <w:tcW w:w="1650" w:type="dxa"/>
            <w:tcBorders>
              <w:top w:val="nil"/>
              <w:left w:val="nil"/>
              <w:bottom w:val="nil"/>
              <w:right w:val="single" w:sz="6" w:space="0" w:color="auto"/>
            </w:tcBorders>
            <w:vAlign w:val="bottom"/>
          </w:tcPr>
          <w:p w14:paraId="033874C6"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27E473F9"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0241D91A"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3332630F"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2F0EFB2A"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nil"/>
              <w:bottom w:val="nil"/>
              <w:right w:val="nil"/>
            </w:tcBorders>
            <w:vAlign w:val="bottom"/>
          </w:tcPr>
          <w:p w14:paraId="6CC63406"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C450EFD" w14:textId="77777777" w:rsidTr="006E5B11">
        <w:trPr>
          <w:trHeight w:val="204"/>
        </w:trPr>
        <w:tc>
          <w:tcPr>
            <w:tcW w:w="1650" w:type="dxa"/>
            <w:tcBorders>
              <w:top w:val="nil"/>
              <w:left w:val="nil"/>
              <w:bottom w:val="nil"/>
              <w:right w:val="single" w:sz="6" w:space="0" w:color="auto"/>
            </w:tcBorders>
            <w:vAlign w:val="bottom"/>
          </w:tcPr>
          <w:p w14:paraId="07910074" w14:textId="77777777" w:rsidR="005203E4" w:rsidRDefault="005203E4" w:rsidP="006E5B11">
            <w:pPr>
              <w:autoSpaceDE w:val="0"/>
              <w:autoSpaceDN w:val="0"/>
              <w:adjustRightInd w:val="0"/>
              <w:spacing w:after="0" w:line="240" w:lineRule="auto"/>
              <w:jc w:val="center"/>
              <w:rPr>
                <w:color w:val="000000"/>
                <w:sz w:val="18"/>
                <w:szCs w:val="18"/>
              </w:rPr>
            </w:pPr>
            <w:r>
              <w:rPr>
                <w:color w:val="000000"/>
                <w:sz w:val="18"/>
                <w:szCs w:val="18"/>
              </w:rPr>
              <w:t>LTDR </w:t>
            </w:r>
          </w:p>
        </w:tc>
        <w:tc>
          <w:tcPr>
            <w:tcW w:w="1200" w:type="dxa"/>
            <w:tcBorders>
              <w:top w:val="nil"/>
              <w:left w:val="single" w:sz="6" w:space="0" w:color="auto"/>
              <w:bottom w:val="nil"/>
              <w:right w:val="nil"/>
            </w:tcBorders>
            <w:vAlign w:val="bottom"/>
          </w:tcPr>
          <w:p w14:paraId="60CB110B"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0.000333</w:t>
            </w:r>
          </w:p>
        </w:tc>
        <w:tc>
          <w:tcPr>
            <w:tcW w:w="1200" w:type="dxa"/>
            <w:tcBorders>
              <w:top w:val="nil"/>
              <w:left w:val="nil"/>
              <w:bottom w:val="nil"/>
              <w:right w:val="nil"/>
            </w:tcBorders>
            <w:vAlign w:val="bottom"/>
          </w:tcPr>
          <w:p w14:paraId="6959C7F5"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0.022685</w:t>
            </w:r>
          </w:p>
        </w:tc>
        <w:tc>
          <w:tcPr>
            <w:tcW w:w="1200" w:type="dxa"/>
            <w:tcBorders>
              <w:top w:val="nil"/>
              <w:left w:val="nil"/>
              <w:bottom w:val="nil"/>
              <w:right w:val="nil"/>
            </w:tcBorders>
            <w:vAlign w:val="bottom"/>
          </w:tcPr>
          <w:p w14:paraId="3458F09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0.001838</w:t>
            </w:r>
          </w:p>
        </w:tc>
        <w:tc>
          <w:tcPr>
            <w:tcW w:w="1200" w:type="dxa"/>
            <w:tcBorders>
              <w:top w:val="nil"/>
              <w:left w:val="nil"/>
              <w:bottom w:val="nil"/>
              <w:right w:val="nil"/>
            </w:tcBorders>
            <w:vAlign w:val="bottom"/>
          </w:tcPr>
          <w:p w14:paraId="5312FB51"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0.011541</w:t>
            </w:r>
          </w:p>
        </w:tc>
        <w:tc>
          <w:tcPr>
            <w:tcW w:w="1200" w:type="dxa"/>
            <w:tcBorders>
              <w:top w:val="nil"/>
              <w:left w:val="nil"/>
              <w:bottom w:val="nil"/>
              <w:right w:val="nil"/>
            </w:tcBorders>
            <w:vAlign w:val="bottom"/>
          </w:tcPr>
          <w:p w14:paraId="1A40352F"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6BC07848" w14:textId="77777777" w:rsidTr="006E5B11">
        <w:trPr>
          <w:trHeight w:val="204"/>
        </w:trPr>
        <w:tc>
          <w:tcPr>
            <w:tcW w:w="1650" w:type="dxa"/>
            <w:tcBorders>
              <w:top w:val="nil"/>
              <w:left w:val="nil"/>
              <w:bottom w:val="nil"/>
              <w:right w:val="single" w:sz="6" w:space="0" w:color="auto"/>
            </w:tcBorders>
            <w:vAlign w:val="bottom"/>
          </w:tcPr>
          <w:p w14:paraId="705CBB40"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088810F" w14:textId="77777777" w:rsidR="005203E4" w:rsidRPr="004C6B69" w:rsidRDefault="005203E4" w:rsidP="006E5B11">
            <w:pPr>
              <w:autoSpaceDE w:val="0"/>
              <w:autoSpaceDN w:val="0"/>
              <w:adjustRightInd w:val="0"/>
              <w:spacing w:after="0" w:line="240" w:lineRule="auto"/>
              <w:ind w:right="20"/>
              <w:jc w:val="right"/>
              <w:rPr>
                <w:rFonts w:ascii="Arial Black" w:hAnsi="Arial Black"/>
                <w:color w:val="000000"/>
                <w:sz w:val="18"/>
                <w:szCs w:val="18"/>
              </w:rPr>
            </w:pPr>
            <w:r w:rsidRPr="004C6B69">
              <w:rPr>
                <w:rFonts w:ascii="Arial Black" w:hAnsi="Arial Black"/>
                <w:color w:val="000000"/>
                <w:sz w:val="18"/>
                <w:szCs w:val="18"/>
              </w:rPr>
              <w:t>0.017384</w:t>
            </w:r>
          </w:p>
        </w:tc>
        <w:tc>
          <w:tcPr>
            <w:tcW w:w="1200" w:type="dxa"/>
            <w:tcBorders>
              <w:top w:val="nil"/>
              <w:left w:val="nil"/>
              <w:bottom w:val="nil"/>
              <w:right w:val="nil"/>
            </w:tcBorders>
            <w:vAlign w:val="bottom"/>
          </w:tcPr>
          <w:p w14:paraId="7FCBEB32"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0.539010</w:t>
            </w:r>
          </w:p>
        </w:tc>
        <w:tc>
          <w:tcPr>
            <w:tcW w:w="1200" w:type="dxa"/>
            <w:tcBorders>
              <w:top w:val="nil"/>
              <w:left w:val="nil"/>
              <w:bottom w:val="nil"/>
              <w:right w:val="nil"/>
            </w:tcBorders>
            <w:vAlign w:val="bottom"/>
          </w:tcPr>
          <w:p w14:paraId="4D0AD9B2"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0.095243</w:t>
            </w:r>
          </w:p>
        </w:tc>
        <w:tc>
          <w:tcPr>
            <w:tcW w:w="1200" w:type="dxa"/>
            <w:tcBorders>
              <w:top w:val="nil"/>
              <w:left w:val="nil"/>
              <w:bottom w:val="nil"/>
              <w:right w:val="nil"/>
            </w:tcBorders>
            <w:vAlign w:val="bottom"/>
          </w:tcPr>
          <w:p w14:paraId="344E574F"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1.000000</w:t>
            </w:r>
          </w:p>
        </w:tc>
        <w:tc>
          <w:tcPr>
            <w:tcW w:w="1200" w:type="dxa"/>
            <w:tcBorders>
              <w:top w:val="nil"/>
              <w:left w:val="nil"/>
              <w:bottom w:val="nil"/>
              <w:right w:val="nil"/>
            </w:tcBorders>
            <w:vAlign w:val="bottom"/>
          </w:tcPr>
          <w:p w14:paraId="3C783CC7"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D3249EF" w14:textId="77777777" w:rsidTr="006E5B11">
        <w:trPr>
          <w:trHeight w:val="204"/>
        </w:trPr>
        <w:tc>
          <w:tcPr>
            <w:tcW w:w="1650" w:type="dxa"/>
            <w:tcBorders>
              <w:top w:val="nil"/>
              <w:left w:val="nil"/>
              <w:bottom w:val="nil"/>
              <w:right w:val="single" w:sz="6" w:space="0" w:color="auto"/>
            </w:tcBorders>
            <w:vAlign w:val="bottom"/>
          </w:tcPr>
          <w:p w14:paraId="51D341C4"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08ECD5A" w14:textId="77777777" w:rsidR="005203E4" w:rsidRPr="004C6B69" w:rsidRDefault="005203E4" w:rsidP="006E5B11">
            <w:pPr>
              <w:autoSpaceDE w:val="0"/>
              <w:autoSpaceDN w:val="0"/>
              <w:adjustRightInd w:val="0"/>
              <w:spacing w:after="0" w:line="240" w:lineRule="auto"/>
              <w:ind w:right="20"/>
              <w:jc w:val="right"/>
              <w:rPr>
                <w:rFonts w:ascii="Arial Black" w:hAnsi="Arial Black"/>
                <w:color w:val="000000"/>
                <w:sz w:val="18"/>
                <w:szCs w:val="18"/>
              </w:rPr>
            </w:pPr>
            <w:r w:rsidRPr="004C6B69">
              <w:rPr>
                <w:rFonts w:ascii="Arial Black" w:hAnsi="Arial Black"/>
                <w:color w:val="000000"/>
                <w:sz w:val="18"/>
                <w:szCs w:val="18"/>
              </w:rPr>
              <w:t>0.9620</w:t>
            </w:r>
          </w:p>
        </w:tc>
        <w:tc>
          <w:tcPr>
            <w:tcW w:w="1200" w:type="dxa"/>
            <w:tcBorders>
              <w:top w:val="nil"/>
              <w:left w:val="nil"/>
              <w:bottom w:val="nil"/>
              <w:right w:val="nil"/>
            </w:tcBorders>
            <w:vAlign w:val="bottom"/>
          </w:tcPr>
          <w:p w14:paraId="7168C4AB"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0.1079</w:t>
            </w:r>
          </w:p>
        </w:tc>
        <w:tc>
          <w:tcPr>
            <w:tcW w:w="1200" w:type="dxa"/>
            <w:tcBorders>
              <w:top w:val="nil"/>
              <w:left w:val="nil"/>
              <w:bottom w:val="nil"/>
              <w:right w:val="nil"/>
            </w:tcBorders>
            <w:vAlign w:val="bottom"/>
          </w:tcPr>
          <w:p w14:paraId="5B4DBF31"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0.7935</w:t>
            </w:r>
          </w:p>
        </w:tc>
        <w:tc>
          <w:tcPr>
            <w:tcW w:w="1200" w:type="dxa"/>
            <w:tcBorders>
              <w:top w:val="nil"/>
              <w:left w:val="nil"/>
              <w:bottom w:val="nil"/>
              <w:right w:val="nil"/>
            </w:tcBorders>
            <w:vAlign w:val="bottom"/>
          </w:tcPr>
          <w:p w14:paraId="50ACAA5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 </w:t>
            </w:r>
          </w:p>
        </w:tc>
        <w:tc>
          <w:tcPr>
            <w:tcW w:w="1200" w:type="dxa"/>
            <w:tcBorders>
              <w:top w:val="nil"/>
              <w:left w:val="nil"/>
              <w:bottom w:val="nil"/>
              <w:right w:val="nil"/>
            </w:tcBorders>
            <w:vAlign w:val="bottom"/>
          </w:tcPr>
          <w:p w14:paraId="0B10C3C0"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79F45483" w14:textId="77777777" w:rsidTr="006E5B11">
        <w:trPr>
          <w:trHeight w:val="204"/>
        </w:trPr>
        <w:tc>
          <w:tcPr>
            <w:tcW w:w="1650" w:type="dxa"/>
            <w:tcBorders>
              <w:top w:val="nil"/>
              <w:left w:val="nil"/>
              <w:bottom w:val="nil"/>
              <w:right w:val="single" w:sz="6" w:space="0" w:color="auto"/>
            </w:tcBorders>
            <w:vAlign w:val="bottom"/>
          </w:tcPr>
          <w:p w14:paraId="2D4B1D9B" w14:textId="77777777" w:rsidR="005203E4" w:rsidRDefault="005203E4" w:rsidP="006E5B11">
            <w:pPr>
              <w:autoSpaceDE w:val="0"/>
              <w:autoSpaceDN w:val="0"/>
              <w:adjustRightInd w:val="0"/>
              <w:spacing w:after="0" w:line="240" w:lineRule="auto"/>
              <w:jc w:val="center"/>
              <w:rPr>
                <w:color w:val="000000"/>
                <w:sz w:val="18"/>
                <w:szCs w:val="18"/>
              </w:rPr>
            </w:pPr>
          </w:p>
        </w:tc>
        <w:tc>
          <w:tcPr>
            <w:tcW w:w="1200" w:type="dxa"/>
            <w:tcBorders>
              <w:top w:val="nil"/>
              <w:left w:val="single" w:sz="6" w:space="0" w:color="auto"/>
              <w:bottom w:val="nil"/>
              <w:right w:val="nil"/>
            </w:tcBorders>
            <w:vAlign w:val="bottom"/>
          </w:tcPr>
          <w:p w14:paraId="35BB9D99"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7999CBB3"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1C28790E"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57B8DEA2" w14:textId="77777777" w:rsidR="005203E4" w:rsidRDefault="005203E4" w:rsidP="006E5B11">
            <w:pPr>
              <w:autoSpaceDE w:val="0"/>
              <w:autoSpaceDN w:val="0"/>
              <w:adjustRightInd w:val="0"/>
              <w:spacing w:after="0" w:line="240" w:lineRule="auto"/>
              <w:ind w:right="20"/>
              <w:jc w:val="right"/>
              <w:rPr>
                <w:color w:val="000000"/>
                <w:sz w:val="18"/>
                <w:szCs w:val="18"/>
              </w:rPr>
            </w:pPr>
            <w:r>
              <w:rPr>
                <w:color w:val="000000"/>
                <w:sz w:val="18"/>
                <w:szCs w:val="18"/>
              </w:rPr>
              <w:t>10</w:t>
            </w:r>
          </w:p>
        </w:tc>
        <w:tc>
          <w:tcPr>
            <w:tcW w:w="1200" w:type="dxa"/>
            <w:tcBorders>
              <w:top w:val="nil"/>
              <w:left w:val="nil"/>
              <w:bottom w:val="nil"/>
              <w:right w:val="nil"/>
            </w:tcBorders>
            <w:vAlign w:val="bottom"/>
          </w:tcPr>
          <w:p w14:paraId="6A41D0CE" w14:textId="77777777" w:rsidR="005203E4" w:rsidRDefault="005203E4" w:rsidP="006E5B11">
            <w:pPr>
              <w:autoSpaceDE w:val="0"/>
              <w:autoSpaceDN w:val="0"/>
              <w:adjustRightInd w:val="0"/>
              <w:spacing w:after="0" w:line="240" w:lineRule="auto"/>
              <w:ind w:right="20"/>
              <w:jc w:val="center"/>
              <w:rPr>
                <w:color w:val="000000"/>
                <w:sz w:val="18"/>
                <w:szCs w:val="18"/>
              </w:rPr>
            </w:pPr>
          </w:p>
        </w:tc>
      </w:tr>
      <w:tr w:rsidR="005203E4" w14:paraId="1C944073" w14:textId="77777777" w:rsidTr="006E5B11">
        <w:trPr>
          <w:trHeight w:hRule="exact" w:val="81"/>
        </w:trPr>
        <w:tc>
          <w:tcPr>
            <w:tcW w:w="1650" w:type="dxa"/>
            <w:tcBorders>
              <w:top w:val="nil"/>
              <w:left w:val="nil"/>
              <w:bottom w:val="double" w:sz="6" w:space="0" w:color="auto"/>
              <w:right w:val="nil"/>
            </w:tcBorders>
            <w:vAlign w:val="bottom"/>
          </w:tcPr>
          <w:p w14:paraId="2D5B1216"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19D1B06F"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1C6A4F05"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35662B3D"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double" w:sz="6" w:space="0" w:color="auto"/>
              <w:right w:val="nil"/>
            </w:tcBorders>
            <w:vAlign w:val="bottom"/>
          </w:tcPr>
          <w:p w14:paraId="2B959462"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246A498C"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2EA72301" w14:textId="77777777" w:rsidTr="006E5B11">
        <w:trPr>
          <w:trHeight w:hRule="exact" w:val="122"/>
        </w:trPr>
        <w:tc>
          <w:tcPr>
            <w:tcW w:w="1650" w:type="dxa"/>
            <w:tcBorders>
              <w:top w:val="nil"/>
              <w:left w:val="nil"/>
              <w:bottom w:val="nil"/>
              <w:right w:val="nil"/>
            </w:tcBorders>
            <w:vAlign w:val="bottom"/>
          </w:tcPr>
          <w:p w14:paraId="7E794547"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0D63BC44"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463A3FC4"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43AD0B7C"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609E603F"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36DF46AD" w14:textId="77777777" w:rsidR="005203E4" w:rsidRDefault="005203E4" w:rsidP="006E5B11">
            <w:pPr>
              <w:autoSpaceDE w:val="0"/>
              <w:autoSpaceDN w:val="0"/>
              <w:adjustRightInd w:val="0"/>
              <w:spacing w:after="0" w:line="240" w:lineRule="auto"/>
              <w:jc w:val="center"/>
              <w:rPr>
                <w:color w:val="000000"/>
                <w:sz w:val="18"/>
                <w:szCs w:val="18"/>
              </w:rPr>
            </w:pPr>
          </w:p>
        </w:tc>
      </w:tr>
      <w:tr w:rsidR="005203E4" w14:paraId="3D451FFC" w14:textId="77777777" w:rsidTr="006E5B11">
        <w:trPr>
          <w:gridAfter w:val="1"/>
          <w:wAfter w:w="1200" w:type="dxa"/>
          <w:trHeight w:hRule="exact" w:val="122"/>
        </w:trPr>
        <w:tc>
          <w:tcPr>
            <w:tcW w:w="1650" w:type="dxa"/>
            <w:tcBorders>
              <w:top w:val="nil"/>
              <w:left w:val="nil"/>
              <w:bottom w:val="nil"/>
              <w:right w:val="nil"/>
            </w:tcBorders>
            <w:vAlign w:val="bottom"/>
          </w:tcPr>
          <w:p w14:paraId="5CF6B421" w14:textId="77777777" w:rsidR="005203E4" w:rsidRDefault="005203E4" w:rsidP="006E5B11">
            <w:pPr>
              <w:spacing w:line="259" w:lineRule="auto"/>
              <w:rPr>
                <w:color w:val="000000"/>
                <w:sz w:val="18"/>
                <w:szCs w:val="18"/>
              </w:rPr>
            </w:pPr>
            <w:r>
              <w:rPr>
                <w:sz w:val="18"/>
                <w:szCs w:val="18"/>
              </w:rPr>
              <w:br/>
            </w:r>
          </w:p>
        </w:tc>
        <w:tc>
          <w:tcPr>
            <w:tcW w:w="1200" w:type="dxa"/>
            <w:tcBorders>
              <w:top w:val="nil"/>
              <w:left w:val="nil"/>
              <w:bottom w:val="nil"/>
              <w:right w:val="nil"/>
            </w:tcBorders>
            <w:vAlign w:val="bottom"/>
          </w:tcPr>
          <w:p w14:paraId="7F693CDC"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0350D330"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4EC2974D" w14:textId="77777777" w:rsidR="005203E4" w:rsidRDefault="005203E4" w:rsidP="006E5B11">
            <w:pPr>
              <w:autoSpaceDE w:val="0"/>
              <w:autoSpaceDN w:val="0"/>
              <w:adjustRightInd w:val="0"/>
              <w:spacing w:after="0" w:line="240" w:lineRule="auto"/>
              <w:rPr>
                <w:color w:val="000000"/>
                <w:sz w:val="18"/>
                <w:szCs w:val="18"/>
              </w:rPr>
            </w:pPr>
          </w:p>
        </w:tc>
        <w:tc>
          <w:tcPr>
            <w:tcW w:w="1200" w:type="dxa"/>
            <w:tcBorders>
              <w:top w:val="nil"/>
              <w:left w:val="nil"/>
              <w:bottom w:val="nil"/>
              <w:right w:val="nil"/>
            </w:tcBorders>
            <w:vAlign w:val="bottom"/>
          </w:tcPr>
          <w:p w14:paraId="1A334E07" w14:textId="77777777" w:rsidR="005203E4" w:rsidRDefault="005203E4" w:rsidP="006E5B11">
            <w:pPr>
              <w:autoSpaceDE w:val="0"/>
              <w:autoSpaceDN w:val="0"/>
              <w:adjustRightInd w:val="0"/>
              <w:spacing w:after="0" w:line="240" w:lineRule="auto"/>
              <w:rPr>
                <w:color w:val="000000"/>
                <w:sz w:val="18"/>
                <w:szCs w:val="18"/>
              </w:rPr>
            </w:pPr>
          </w:p>
        </w:tc>
      </w:tr>
    </w:tbl>
    <w:p w14:paraId="1FE8DE4A" w14:textId="77777777" w:rsidR="005203E4" w:rsidRPr="004D41D9" w:rsidRDefault="005203E4" w:rsidP="005203E4">
      <w:pPr>
        <w:spacing w:after="0" w:line="240" w:lineRule="auto"/>
        <w:rPr>
          <w:rFonts w:ascii="Times New Roman" w:hAnsi="Times New Roman"/>
          <w:b/>
          <w:sz w:val="20"/>
          <w:szCs w:val="20"/>
        </w:rPr>
      </w:pPr>
      <w:r>
        <w:rPr>
          <w:rFonts w:ascii="Times New Roman" w:hAnsi="Times New Roman"/>
          <w:b/>
          <w:sz w:val="20"/>
          <w:szCs w:val="20"/>
        </w:rPr>
        <w:t xml:space="preserve">Source: Author’s </w:t>
      </w:r>
      <w:proofErr w:type="spellStart"/>
      <w:r>
        <w:rPr>
          <w:rFonts w:ascii="Times New Roman" w:hAnsi="Times New Roman"/>
          <w:b/>
          <w:sz w:val="20"/>
          <w:szCs w:val="20"/>
        </w:rPr>
        <w:t>Eviews</w:t>
      </w:r>
      <w:proofErr w:type="spellEnd"/>
      <w:r>
        <w:rPr>
          <w:rFonts w:ascii="Times New Roman" w:hAnsi="Times New Roman"/>
          <w:b/>
          <w:sz w:val="20"/>
          <w:szCs w:val="20"/>
        </w:rPr>
        <w:t xml:space="preserve"> 10</w:t>
      </w:r>
      <w:r w:rsidRPr="004D41D9">
        <w:rPr>
          <w:rFonts w:ascii="Times New Roman" w:hAnsi="Times New Roman"/>
          <w:b/>
          <w:sz w:val="20"/>
          <w:szCs w:val="20"/>
        </w:rPr>
        <w:t>.0</w:t>
      </w:r>
      <w:r>
        <w:rPr>
          <w:rFonts w:ascii="Times New Roman" w:hAnsi="Times New Roman"/>
          <w:b/>
          <w:sz w:val="20"/>
          <w:szCs w:val="20"/>
        </w:rPr>
        <w:t>, 2026</w:t>
      </w:r>
    </w:p>
    <w:p w14:paraId="43A48B42" w14:textId="77777777" w:rsidR="005203E4" w:rsidRDefault="005203E4" w:rsidP="005203E4">
      <w:pPr>
        <w:spacing w:after="0" w:line="360" w:lineRule="auto"/>
        <w:jc w:val="both"/>
        <w:rPr>
          <w:rFonts w:ascii="Times New Roman" w:hAnsi="Times New Roman"/>
          <w:b/>
          <w:sz w:val="24"/>
          <w:szCs w:val="24"/>
        </w:rPr>
      </w:pPr>
    </w:p>
    <w:p w14:paraId="1A7F3CAB" w14:textId="77777777" w:rsidR="005203E4" w:rsidRDefault="005203E4" w:rsidP="005203E4">
      <w:pPr>
        <w:spacing w:after="0" w:line="480" w:lineRule="auto"/>
        <w:jc w:val="both"/>
        <w:rPr>
          <w:rFonts w:ascii="Times New Roman" w:hAnsi="Times New Roman"/>
          <w:sz w:val="24"/>
          <w:szCs w:val="24"/>
        </w:rPr>
      </w:pPr>
      <w:r>
        <w:rPr>
          <w:rFonts w:ascii="Times New Roman" w:hAnsi="Times New Roman"/>
          <w:sz w:val="24"/>
          <w:szCs w:val="24"/>
        </w:rPr>
        <w:t xml:space="preserve">The table 4.3.3 above presented positive </w:t>
      </w:r>
      <w:r w:rsidRPr="0003508F">
        <w:rPr>
          <w:rFonts w:ascii="Times New Roman" w:hAnsi="Times New Roman"/>
          <w:sz w:val="24"/>
          <w:szCs w:val="24"/>
        </w:rPr>
        <w:t>relationship</w:t>
      </w:r>
      <w:r>
        <w:rPr>
          <w:rFonts w:ascii="Times New Roman" w:hAnsi="Times New Roman"/>
          <w:sz w:val="24"/>
          <w:szCs w:val="24"/>
        </w:rPr>
        <w:t xml:space="preserve"> between long term debt </w:t>
      </w:r>
      <w:r w:rsidRPr="0003508F">
        <w:rPr>
          <w:rFonts w:ascii="Times New Roman" w:hAnsi="Times New Roman"/>
          <w:sz w:val="24"/>
          <w:szCs w:val="24"/>
        </w:rPr>
        <w:t xml:space="preserve">and </w:t>
      </w:r>
      <w:r>
        <w:rPr>
          <w:rFonts w:ascii="Times New Roman" w:hAnsi="Times New Roman"/>
          <w:sz w:val="24"/>
          <w:szCs w:val="24"/>
        </w:rPr>
        <w:t>net profit margin</w:t>
      </w:r>
      <w:r w:rsidRPr="0003508F">
        <w:rPr>
          <w:rFonts w:ascii="Times New Roman" w:hAnsi="Times New Roman"/>
          <w:sz w:val="24"/>
          <w:szCs w:val="24"/>
        </w:rPr>
        <w:t xml:space="preserve"> </w:t>
      </w:r>
      <w:r>
        <w:rPr>
          <w:rFonts w:ascii="Times New Roman" w:hAnsi="Times New Roman"/>
          <w:sz w:val="24"/>
          <w:szCs w:val="24"/>
        </w:rPr>
        <w:t>(</w:t>
      </w:r>
      <w:r>
        <w:rPr>
          <w:color w:val="000000"/>
          <w:sz w:val="18"/>
          <w:szCs w:val="18"/>
        </w:rPr>
        <w:t>0.017384</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 xml:space="preserve">long term debt </w:t>
      </w:r>
      <w:r w:rsidRPr="0003508F">
        <w:rPr>
          <w:rFonts w:ascii="Times New Roman" w:hAnsi="Times New Roman"/>
          <w:sz w:val="24"/>
          <w:szCs w:val="24"/>
        </w:rPr>
        <w:t xml:space="preserve">will </w:t>
      </w:r>
      <w:r>
        <w:rPr>
          <w:rFonts w:ascii="Times New Roman" w:hAnsi="Times New Roman"/>
          <w:sz w:val="24"/>
          <w:szCs w:val="24"/>
        </w:rPr>
        <w:t>tend to inc</w:t>
      </w:r>
      <w:r w:rsidRPr="0003508F">
        <w:rPr>
          <w:rFonts w:ascii="Times New Roman" w:hAnsi="Times New Roman"/>
          <w:sz w:val="24"/>
          <w:szCs w:val="24"/>
        </w:rPr>
        <w:t xml:space="preserve">rease the level of </w:t>
      </w:r>
      <w:r>
        <w:rPr>
          <w:rFonts w:ascii="Times New Roman" w:hAnsi="Times New Roman"/>
          <w:sz w:val="24"/>
          <w:szCs w:val="24"/>
        </w:rPr>
        <w:t xml:space="preserve">net profit margin. However, long term debt exerts non-significant relationship on net profit margin as </w:t>
      </w:r>
      <w:r>
        <w:rPr>
          <w:rFonts w:ascii="Times New Roman" w:hAnsi="Times New Roman"/>
          <w:sz w:val="24"/>
          <w:szCs w:val="24"/>
        </w:rPr>
        <w:lastRenderedPageBreak/>
        <w:t xml:space="preserve">shown on p-value of </w:t>
      </w:r>
      <w:r>
        <w:rPr>
          <w:color w:val="000000"/>
          <w:sz w:val="18"/>
          <w:szCs w:val="18"/>
        </w:rPr>
        <w:t>0.9620</w:t>
      </w:r>
      <w:r>
        <w:rPr>
          <w:rFonts w:ascii="Times New Roman" w:hAnsi="Times New Roman"/>
          <w:sz w:val="24"/>
          <w:szCs w:val="24"/>
        </w:rPr>
        <w:t xml:space="preserve">. Since the p-value of </w:t>
      </w:r>
      <w:r>
        <w:rPr>
          <w:color w:val="000000"/>
          <w:sz w:val="18"/>
          <w:szCs w:val="18"/>
        </w:rPr>
        <w:t xml:space="preserve">0.0151 </w:t>
      </w:r>
      <w:r>
        <w:rPr>
          <w:rFonts w:ascii="Times New Roman" w:hAnsi="Times New Roman"/>
          <w:sz w:val="24"/>
          <w:szCs w:val="24"/>
        </w:rPr>
        <w:t xml:space="preserve">is less </w:t>
      </w:r>
      <w:r w:rsidRPr="0003508F">
        <w:rPr>
          <w:rFonts w:ascii="Times New Roman" w:hAnsi="Times New Roman"/>
          <w:sz w:val="24"/>
          <w:szCs w:val="24"/>
        </w:rPr>
        <w:t xml:space="preserve">than </w:t>
      </w:r>
      <w:r>
        <w:rPr>
          <w:color w:val="000000"/>
          <w:sz w:val="18"/>
          <w:szCs w:val="18"/>
        </w:rPr>
        <w:t>0.9620</w:t>
      </w:r>
      <w:r>
        <w:rPr>
          <w:rFonts w:ascii="Times New Roman" w:hAnsi="Times New Roman"/>
          <w:sz w:val="24"/>
          <w:szCs w:val="24"/>
        </w:rPr>
        <w:t xml:space="preserve">, null hypothesis is accepted, that is, </w:t>
      </w:r>
      <w:r w:rsidRPr="00B9333C">
        <w:rPr>
          <w:rFonts w:ascii="Times New Roman" w:hAnsi="Times New Roman"/>
          <w:sz w:val="24"/>
          <w:szCs w:val="24"/>
        </w:rPr>
        <w:t xml:space="preserve">there is no </w:t>
      </w:r>
      <w:r>
        <w:rPr>
          <w:rFonts w:ascii="Times New Roman" w:hAnsi="Times New Roman"/>
          <w:sz w:val="24"/>
          <w:szCs w:val="24"/>
        </w:rPr>
        <w:t xml:space="preserve">significant </w:t>
      </w:r>
      <w:r w:rsidRPr="00B9333C">
        <w:rPr>
          <w:rFonts w:ascii="Times New Roman" w:hAnsi="Times New Roman"/>
          <w:sz w:val="24"/>
          <w:szCs w:val="24"/>
        </w:rPr>
        <w:t>relationship</w:t>
      </w:r>
      <w:r w:rsidRPr="00B9333C">
        <w:rPr>
          <w:rFonts w:ascii="Times New Roman" w:hAnsi="Times New Roman"/>
          <w:b/>
          <w:sz w:val="24"/>
          <w:szCs w:val="24"/>
        </w:rPr>
        <w:t xml:space="preserve"> </w:t>
      </w:r>
      <w:r w:rsidRPr="00B9333C">
        <w:rPr>
          <w:rFonts w:ascii="Times New Roman" w:hAnsi="Times New Roman"/>
          <w:sz w:val="24"/>
          <w:szCs w:val="24"/>
        </w:rPr>
        <w:t xml:space="preserve">between </w:t>
      </w:r>
      <w:r>
        <w:rPr>
          <w:rFonts w:ascii="Times New Roman" w:hAnsi="Times New Roman"/>
          <w:sz w:val="24"/>
          <w:szCs w:val="24"/>
        </w:rPr>
        <w:t>long term debt</w:t>
      </w:r>
      <w:r w:rsidRPr="00B9333C">
        <w:rPr>
          <w:rFonts w:ascii="Times New Roman" w:hAnsi="Times New Roman"/>
          <w:sz w:val="24"/>
          <w:szCs w:val="24"/>
        </w:rPr>
        <w:t xml:space="preserve"> and </w:t>
      </w:r>
      <w:r>
        <w:rPr>
          <w:rFonts w:ascii="Times New Roman" w:hAnsi="Times New Roman"/>
          <w:sz w:val="24"/>
          <w:szCs w:val="24"/>
        </w:rPr>
        <w:t xml:space="preserve">net profit margin </w:t>
      </w:r>
      <w:r w:rsidRPr="00B9333C">
        <w:rPr>
          <w:rFonts w:ascii="Times New Roman" w:hAnsi="Times New Roman"/>
          <w:bCs/>
          <w:iCs/>
          <w:sz w:val="24"/>
          <w:szCs w:val="24"/>
        </w:rPr>
        <w:t xml:space="preserve">of </w:t>
      </w:r>
      <w:r>
        <w:rPr>
          <w:rFonts w:ascii="Times New Roman" w:hAnsi="Times New Roman"/>
          <w:sz w:val="24"/>
          <w:szCs w:val="24"/>
        </w:rPr>
        <w:t>Brewery firms</w:t>
      </w:r>
      <w:r w:rsidRPr="00375A5F">
        <w:rPr>
          <w:rFonts w:ascii="Times New Roman" w:hAnsi="Times New Roman"/>
          <w:sz w:val="24"/>
          <w:szCs w:val="24"/>
        </w:rPr>
        <w:t xml:space="preserve"> in Nigeria</w:t>
      </w:r>
      <w:r>
        <w:rPr>
          <w:rFonts w:ascii="Times New Roman" w:hAnsi="Times New Roman"/>
          <w:sz w:val="24"/>
          <w:szCs w:val="24"/>
        </w:rPr>
        <w:t>.</w:t>
      </w:r>
    </w:p>
    <w:p w14:paraId="1E472FDC" w14:textId="77777777" w:rsidR="005203E4" w:rsidRPr="006B278B" w:rsidRDefault="005203E4" w:rsidP="005203E4">
      <w:pPr>
        <w:spacing w:after="0" w:line="480" w:lineRule="auto"/>
        <w:jc w:val="both"/>
        <w:rPr>
          <w:rFonts w:ascii="Times New Roman" w:hAnsi="Times New Roman"/>
          <w:b/>
          <w:sz w:val="10"/>
          <w:szCs w:val="24"/>
        </w:rPr>
      </w:pPr>
    </w:p>
    <w:p w14:paraId="2C03C631" w14:textId="77777777" w:rsidR="005203E4" w:rsidRDefault="005203E4" w:rsidP="005203E4">
      <w:pPr>
        <w:spacing w:after="0" w:line="480" w:lineRule="auto"/>
        <w:rPr>
          <w:rFonts w:ascii="Times New Roman" w:hAnsi="Times New Roman"/>
          <w:b/>
          <w:sz w:val="24"/>
          <w:szCs w:val="24"/>
        </w:rPr>
      </w:pPr>
      <w:r>
        <w:rPr>
          <w:rFonts w:ascii="Times New Roman" w:hAnsi="Times New Roman"/>
          <w:b/>
          <w:sz w:val="24"/>
          <w:szCs w:val="24"/>
        </w:rPr>
        <w:t>4.4</w:t>
      </w:r>
      <w:r>
        <w:rPr>
          <w:rFonts w:ascii="Times New Roman" w:hAnsi="Times New Roman"/>
          <w:b/>
          <w:sz w:val="24"/>
          <w:szCs w:val="24"/>
        </w:rPr>
        <w:tab/>
        <w:t>Discussion of findings</w:t>
      </w:r>
    </w:p>
    <w:p w14:paraId="27D71347" w14:textId="77777777" w:rsidR="005203E4" w:rsidRDefault="005203E4" w:rsidP="005203E4">
      <w:pPr>
        <w:spacing w:after="0" w:line="480" w:lineRule="auto"/>
        <w:jc w:val="both"/>
        <w:rPr>
          <w:rFonts w:ascii="Times New Roman" w:hAnsi="Times New Roman" w:cs="Times New Roman"/>
          <w:bCs/>
          <w:sz w:val="24"/>
          <w:szCs w:val="24"/>
        </w:rPr>
      </w:pPr>
      <w:r>
        <w:rPr>
          <w:rFonts w:ascii="Times New Roman" w:hAnsi="Times New Roman"/>
          <w:sz w:val="24"/>
          <w:szCs w:val="24"/>
        </w:rPr>
        <w:t xml:space="preserve">This study focused on ascertaining the nexus between corporate capital structure and </w:t>
      </w:r>
      <w:r w:rsidRPr="00BC31D3">
        <w:rPr>
          <w:rFonts w:ascii="Times New Roman" w:hAnsi="Times New Roman" w:cs="Times New Roman"/>
          <w:bCs/>
          <w:sz w:val="24"/>
          <w:szCs w:val="24"/>
        </w:rPr>
        <w:t>financial performance of brewery firms in Nigeria</w:t>
      </w:r>
      <w:r>
        <w:rPr>
          <w:rFonts w:ascii="Times New Roman" w:hAnsi="Times New Roman" w:cs="Times New Roman"/>
          <w:bCs/>
          <w:sz w:val="24"/>
          <w:szCs w:val="24"/>
        </w:rPr>
        <w:t xml:space="preserve">. </w:t>
      </w:r>
      <w:r>
        <w:rPr>
          <w:rFonts w:ascii="Times New Roman" w:hAnsi="Times New Roman"/>
          <w:sz w:val="24"/>
          <w:szCs w:val="24"/>
        </w:rPr>
        <w:t>Corporate capital structure was measured by Debt ratio, Debt-to-equity and long term debt, and financial performance captured using net profit margin of the selected firm.</w:t>
      </w:r>
    </w:p>
    <w:p w14:paraId="010B5D98" w14:textId="77777777" w:rsidR="005203E4" w:rsidRPr="00B76C39" w:rsidRDefault="005203E4" w:rsidP="005203E4">
      <w:pPr>
        <w:spacing w:after="0" w:line="480" w:lineRule="auto"/>
        <w:jc w:val="both"/>
        <w:rPr>
          <w:rFonts w:ascii="Times New Roman" w:hAnsi="Times New Roman" w:cs="Times New Roman"/>
          <w:bCs/>
          <w:sz w:val="6"/>
          <w:szCs w:val="24"/>
        </w:rPr>
      </w:pPr>
    </w:p>
    <w:p w14:paraId="2C1238AE" w14:textId="77777777" w:rsidR="005203E4" w:rsidRPr="00475518" w:rsidRDefault="005203E4" w:rsidP="005203E4">
      <w:pPr>
        <w:spacing w:after="0" w:line="480" w:lineRule="auto"/>
        <w:jc w:val="both"/>
        <w:rPr>
          <w:rFonts w:ascii="Times New Roman" w:hAnsi="Times New Roman"/>
          <w:sz w:val="24"/>
          <w:szCs w:val="24"/>
        </w:rPr>
      </w:pPr>
      <w:r>
        <w:rPr>
          <w:rFonts w:ascii="Times New Roman" w:hAnsi="Times New Roman" w:cs="Times New Roman"/>
          <w:bCs/>
          <w:sz w:val="24"/>
          <w:szCs w:val="24"/>
        </w:rPr>
        <w:t xml:space="preserve">The output of the </w:t>
      </w:r>
      <w:r w:rsidRPr="006B1656">
        <w:rPr>
          <w:rFonts w:ascii="Times New Roman" w:hAnsi="Times New Roman"/>
          <w:sz w:val="24"/>
          <w:szCs w:val="24"/>
        </w:rPr>
        <w:t>Pearson Product-Moment Correlation Coefficient test indicated a</w:t>
      </w:r>
      <w:r>
        <w:rPr>
          <w:rFonts w:ascii="Times New Roman" w:hAnsi="Times New Roman"/>
          <w:b/>
          <w:sz w:val="24"/>
          <w:szCs w:val="24"/>
        </w:rPr>
        <w:t xml:space="preserve"> </w:t>
      </w:r>
      <w:r w:rsidRPr="0003508F">
        <w:rPr>
          <w:rFonts w:ascii="Times New Roman" w:hAnsi="Times New Roman"/>
          <w:sz w:val="24"/>
          <w:szCs w:val="24"/>
        </w:rPr>
        <w:t>positive r</w:t>
      </w:r>
      <w:r>
        <w:rPr>
          <w:rFonts w:ascii="Times New Roman" w:hAnsi="Times New Roman"/>
          <w:sz w:val="24"/>
          <w:szCs w:val="24"/>
        </w:rPr>
        <w:t>elationship between Debt ratio</w:t>
      </w:r>
      <w:r w:rsidRPr="0003508F">
        <w:rPr>
          <w:rFonts w:ascii="Times New Roman" w:hAnsi="Times New Roman"/>
          <w:sz w:val="24"/>
          <w:szCs w:val="24"/>
        </w:rPr>
        <w:t xml:space="preserve"> and </w:t>
      </w:r>
      <w:r>
        <w:rPr>
          <w:rFonts w:ascii="Times New Roman" w:hAnsi="Times New Roman"/>
          <w:sz w:val="24"/>
          <w:szCs w:val="24"/>
        </w:rPr>
        <w:t>net profit margin</w:t>
      </w:r>
      <w:r w:rsidRPr="0003508F">
        <w:rPr>
          <w:rFonts w:ascii="Times New Roman" w:hAnsi="Times New Roman"/>
          <w:sz w:val="24"/>
          <w:szCs w:val="24"/>
        </w:rPr>
        <w:t xml:space="preserve"> (</w:t>
      </w:r>
      <w:r>
        <w:rPr>
          <w:color w:val="000000"/>
          <w:sz w:val="18"/>
          <w:szCs w:val="18"/>
        </w:rPr>
        <w:t>0.465688</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Debt ratio</w:t>
      </w:r>
      <w:r w:rsidRPr="0003508F">
        <w:rPr>
          <w:rFonts w:ascii="Times New Roman" w:hAnsi="Times New Roman"/>
          <w:sz w:val="24"/>
          <w:szCs w:val="24"/>
        </w:rPr>
        <w:t xml:space="preserve"> will </w:t>
      </w:r>
      <w:r>
        <w:rPr>
          <w:rFonts w:ascii="Times New Roman" w:hAnsi="Times New Roman"/>
          <w:sz w:val="24"/>
          <w:szCs w:val="24"/>
        </w:rPr>
        <w:t xml:space="preserve">tend to </w:t>
      </w:r>
      <w:r w:rsidRPr="0003508F">
        <w:rPr>
          <w:rFonts w:ascii="Times New Roman" w:hAnsi="Times New Roman"/>
          <w:sz w:val="24"/>
          <w:szCs w:val="24"/>
        </w:rPr>
        <w:t xml:space="preserve">increase the level of </w:t>
      </w:r>
      <w:r>
        <w:rPr>
          <w:rFonts w:ascii="Times New Roman" w:hAnsi="Times New Roman"/>
          <w:sz w:val="24"/>
          <w:szCs w:val="24"/>
        </w:rPr>
        <w:t>net profit margin. However, Debt ratio</w:t>
      </w:r>
      <w:r w:rsidRPr="0003508F">
        <w:rPr>
          <w:rFonts w:ascii="Times New Roman" w:hAnsi="Times New Roman"/>
          <w:sz w:val="24"/>
          <w:szCs w:val="24"/>
        </w:rPr>
        <w:t xml:space="preserve"> </w:t>
      </w:r>
      <w:r>
        <w:rPr>
          <w:rFonts w:ascii="Times New Roman" w:hAnsi="Times New Roman"/>
          <w:sz w:val="24"/>
          <w:szCs w:val="24"/>
        </w:rPr>
        <w:t xml:space="preserve">exerts non-significant relationship on net profit margin as shown on p-value of </w:t>
      </w:r>
      <w:r>
        <w:rPr>
          <w:color w:val="000000"/>
          <w:sz w:val="18"/>
          <w:szCs w:val="18"/>
        </w:rPr>
        <w:t>0.1750</w:t>
      </w:r>
      <w:r>
        <w:rPr>
          <w:rFonts w:ascii="Times New Roman" w:hAnsi="Times New Roman"/>
          <w:sz w:val="24"/>
          <w:szCs w:val="24"/>
        </w:rPr>
        <w:t xml:space="preserve">. Based on the statistical empirical evidence, it is not arguable that Debt ratio has a positive but non-significant relationship with net profit margin </w:t>
      </w:r>
      <w:r w:rsidRPr="00BC31D3">
        <w:rPr>
          <w:rFonts w:ascii="Times New Roman" w:hAnsi="Times New Roman" w:cs="Times New Roman"/>
          <w:bCs/>
          <w:sz w:val="24"/>
          <w:szCs w:val="24"/>
        </w:rPr>
        <w:t>of brewery firms in Nigeria</w:t>
      </w:r>
      <w:r>
        <w:rPr>
          <w:rFonts w:ascii="Times New Roman" w:hAnsi="Times New Roman" w:cs="Times New Roman"/>
          <w:bCs/>
          <w:sz w:val="24"/>
          <w:szCs w:val="24"/>
        </w:rPr>
        <w:t xml:space="preserve">. This finding was in contrary with the research reports of </w:t>
      </w:r>
      <w:proofErr w:type="spellStart"/>
      <w:r>
        <w:rPr>
          <w:rFonts w:ascii="Times New Roman" w:hAnsi="Times New Roman" w:cs="Times New Roman"/>
          <w:sz w:val="24"/>
          <w:szCs w:val="24"/>
        </w:rPr>
        <w:t>Adeyemi</w:t>
      </w:r>
      <w:proofErr w:type="spellEnd"/>
      <w:r>
        <w:rPr>
          <w:rFonts w:ascii="Times New Roman" w:hAnsi="Times New Roman" w:cs="Times New Roman"/>
          <w:sz w:val="24"/>
          <w:szCs w:val="24"/>
        </w:rPr>
        <w:t xml:space="preserve"> and Bello (2025),</w:t>
      </w:r>
      <w:r>
        <w:rPr>
          <w:rFonts w:ascii="Times New Roman" w:hAnsi="Times New Roman"/>
          <w:sz w:val="24"/>
          <w:szCs w:val="24"/>
        </w:rPr>
        <w:t xml:space="preserve"> </w:t>
      </w:r>
      <w:r>
        <w:rPr>
          <w:rFonts w:ascii="Times New Roman" w:hAnsi="Times New Roman" w:cs="Times New Roman"/>
          <w:sz w:val="24"/>
          <w:szCs w:val="24"/>
        </w:rPr>
        <w:t xml:space="preserve">Mule &amp; </w:t>
      </w:r>
      <w:proofErr w:type="spellStart"/>
      <w:r>
        <w:rPr>
          <w:rFonts w:ascii="Times New Roman" w:hAnsi="Times New Roman" w:cs="Times New Roman"/>
          <w:sz w:val="24"/>
          <w:szCs w:val="24"/>
        </w:rPr>
        <w:t>Mukras</w:t>
      </w:r>
      <w:proofErr w:type="spellEnd"/>
      <w:r>
        <w:rPr>
          <w:rFonts w:ascii="Times New Roman" w:hAnsi="Times New Roman" w:cs="Times New Roman"/>
          <w:sz w:val="24"/>
          <w:szCs w:val="24"/>
        </w:rPr>
        <w:t xml:space="preserve"> (2018) and</w:t>
      </w:r>
      <w:r w:rsidRPr="003C6A7B">
        <w:rPr>
          <w:rFonts w:ascii="Times New Roman" w:hAnsi="Times New Roman" w:cs="Times New Roman"/>
          <w:sz w:val="24"/>
          <w:szCs w:val="24"/>
        </w:rPr>
        <w:t xml:space="preserve"> </w:t>
      </w:r>
      <w:proofErr w:type="spellStart"/>
      <w:r>
        <w:rPr>
          <w:rFonts w:ascii="Times New Roman" w:hAnsi="Times New Roman" w:cs="Times New Roman"/>
          <w:sz w:val="24"/>
          <w:szCs w:val="24"/>
        </w:rPr>
        <w:t>Nwude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Anyalechi</w:t>
      </w:r>
      <w:proofErr w:type="spellEnd"/>
      <w:r>
        <w:rPr>
          <w:rFonts w:ascii="Times New Roman" w:hAnsi="Times New Roman" w:cs="Times New Roman"/>
          <w:sz w:val="24"/>
          <w:szCs w:val="24"/>
        </w:rPr>
        <w:t xml:space="preserve"> (2018).</w:t>
      </w:r>
    </w:p>
    <w:p w14:paraId="52154859" w14:textId="77777777" w:rsidR="005203E4" w:rsidRPr="00EA505C" w:rsidRDefault="005203E4" w:rsidP="005203E4">
      <w:pPr>
        <w:spacing w:after="0" w:line="480" w:lineRule="auto"/>
        <w:jc w:val="both"/>
        <w:rPr>
          <w:rFonts w:ascii="Times New Roman" w:hAnsi="Times New Roman"/>
          <w:b/>
          <w:sz w:val="10"/>
          <w:szCs w:val="24"/>
        </w:rPr>
      </w:pPr>
    </w:p>
    <w:p w14:paraId="15855B35" w14:textId="77777777" w:rsidR="005203E4" w:rsidRDefault="005203E4" w:rsidP="005203E4">
      <w:pPr>
        <w:spacing w:line="480" w:lineRule="auto"/>
        <w:jc w:val="both"/>
        <w:rPr>
          <w:rFonts w:ascii="Times New Roman" w:hAnsi="Times New Roman" w:cs="Times New Roman"/>
          <w:sz w:val="24"/>
          <w:szCs w:val="24"/>
        </w:rPr>
      </w:pPr>
      <w:r w:rsidRPr="00CE682E">
        <w:rPr>
          <w:rFonts w:ascii="Times New Roman" w:hAnsi="Times New Roman" w:cs="Times New Roman"/>
          <w:sz w:val="24"/>
          <w:szCs w:val="24"/>
        </w:rPr>
        <w:t>Again</w:t>
      </w:r>
      <w:r w:rsidRPr="00E72236">
        <w:rPr>
          <w:rFonts w:ascii="Times New Roman" w:hAnsi="Times New Roman" w:cs="Times New Roman"/>
          <w:b/>
          <w:sz w:val="24"/>
          <w:szCs w:val="24"/>
        </w:rPr>
        <w:t xml:space="preserve">, </w:t>
      </w:r>
      <w:r w:rsidRPr="00E72236">
        <w:rPr>
          <w:rFonts w:ascii="Times New Roman" w:hAnsi="Times New Roman" w:cs="Times New Roman"/>
          <w:bCs/>
          <w:sz w:val="24"/>
          <w:szCs w:val="24"/>
        </w:rPr>
        <w:t xml:space="preserve">the output of the </w:t>
      </w:r>
      <w:r w:rsidRPr="00E72236">
        <w:rPr>
          <w:rFonts w:ascii="Times New Roman" w:hAnsi="Times New Roman" w:cs="Times New Roman"/>
          <w:sz w:val="24"/>
          <w:szCs w:val="24"/>
        </w:rPr>
        <w:t>Pearson Product-Moment Correlation Coefficient test on the second hypothesis indicated a</w:t>
      </w:r>
      <w:r w:rsidRPr="00E72236">
        <w:rPr>
          <w:rFonts w:ascii="Times New Roman" w:hAnsi="Times New Roman" w:cs="Times New Roman"/>
          <w:b/>
          <w:sz w:val="24"/>
          <w:szCs w:val="24"/>
        </w:rPr>
        <w:t xml:space="preserve"> </w:t>
      </w:r>
      <w:r w:rsidRPr="00E72236">
        <w:rPr>
          <w:rFonts w:ascii="Times New Roman" w:hAnsi="Times New Roman" w:cs="Times New Roman"/>
          <w:sz w:val="24"/>
          <w:szCs w:val="24"/>
        </w:rPr>
        <w:t>negative relationship between Debt-to-equity and net profit margin (</w:t>
      </w:r>
      <w:r w:rsidRPr="00E72236">
        <w:rPr>
          <w:rFonts w:ascii="Times New Roman" w:hAnsi="Times New Roman" w:cs="Times New Roman"/>
          <w:color w:val="000000"/>
          <w:sz w:val="24"/>
          <w:szCs w:val="24"/>
        </w:rPr>
        <w:t>-0.736434</w:t>
      </w:r>
      <w:r w:rsidRPr="00E72236">
        <w:rPr>
          <w:rFonts w:ascii="Times New Roman" w:hAnsi="Times New Roman" w:cs="Times New Roman"/>
          <w:sz w:val="24"/>
          <w:szCs w:val="24"/>
        </w:rPr>
        <w:t xml:space="preserve">), this implies that a 1% increase in Debt-to-Equity will tend to decrease the level of net profit margin. However, Debt-to-Equity exerts significant relationship on net profit margin as shown on p-value of </w:t>
      </w:r>
      <w:r w:rsidRPr="00E72236">
        <w:rPr>
          <w:rFonts w:ascii="Times New Roman" w:hAnsi="Times New Roman" w:cs="Times New Roman"/>
          <w:color w:val="000000"/>
          <w:sz w:val="24"/>
          <w:szCs w:val="24"/>
        </w:rPr>
        <w:t>0. 0151</w:t>
      </w:r>
      <w:proofErr w:type="gramStart"/>
      <w:r w:rsidRPr="00E72236">
        <w:rPr>
          <w:rFonts w:ascii="Times New Roman" w:hAnsi="Times New Roman" w:cs="Times New Roman"/>
          <w:color w:val="000000"/>
          <w:sz w:val="24"/>
          <w:szCs w:val="24"/>
        </w:rPr>
        <w:t>.</w:t>
      </w:r>
      <w:r w:rsidRPr="00E72236">
        <w:rPr>
          <w:rFonts w:ascii="Times New Roman" w:hAnsi="Times New Roman" w:cs="Times New Roman"/>
          <w:sz w:val="24"/>
          <w:szCs w:val="24"/>
        </w:rPr>
        <w:t>Based</w:t>
      </w:r>
      <w:proofErr w:type="gramEnd"/>
      <w:r w:rsidRPr="00E72236">
        <w:rPr>
          <w:rFonts w:ascii="Times New Roman" w:hAnsi="Times New Roman" w:cs="Times New Roman"/>
          <w:sz w:val="24"/>
          <w:szCs w:val="24"/>
        </w:rPr>
        <w:t xml:space="preserve"> on the statistical empirical evidence, it is glaring that Debt-to-Equity has a negative but significant relationship with net profit margin </w:t>
      </w:r>
      <w:r w:rsidRPr="00E72236">
        <w:rPr>
          <w:rFonts w:ascii="Times New Roman" w:hAnsi="Times New Roman" w:cs="Times New Roman"/>
          <w:bCs/>
          <w:sz w:val="24"/>
          <w:szCs w:val="24"/>
        </w:rPr>
        <w:t xml:space="preserve">of brewery firms in </w:t>
      </w:r>
      <w:r w:rsidRPr="00E72236">
        <w:rPr>
          <w:rFonts w:ascii="Times New Roman" w:hAnsi="Times New Roman" w:cs="Times New Roman"/>
          <w:bCs/>
          <w:sz w:val="24"/>
          <w:szCs w:val="24"/>
        </w:rPr>
        <w:lastRenderedPageBreak/>
        <w:t xml:space="preserve">Nigeria. This finding aligned with the numerous scholars’ research reports, </w:t>
      </w:r>
      <w:r w:rsidRPr="00E72236">
        <w:rPr>
          <w:rFonts w:ascii="Times New Roman" w:hAnsi="Times New Roman" w:cs="Times New Roman"/>
          <w:sz w:val="24"/>
          <w:szCs w:val="24"/>
        </w:rPr>
        <w:t xml:space="preserve">Singh &amp; </w:t>
      </w:r>
      <w:proofErr w:type="spellStart"/>
      <w:r w:rsidRPr="00E72236">
        <w:rPr>
          <w:rFonts w:ascii="Times New Roman" w:hAnsi="Times New Roman" w:cs="Times New Roman"/>
          <w:sz w:val="24"/>
          <w:szCs w:val="24"/>
        </w:rPr>
        <w:t>Bagga</w:t>
      </w:r>
      <w:proofErr w:type="spellEnd"/>
      <w:r w:rsidRPr="00E72236">
        <w:rPr>
          <w:rFonts w:ascii="Times New Roman" w:hAnsi="Times New Roman" w:cs="Times New Roman"/>
          <w:sz w:val="24"/>
          <w:szCs w:val="24"/>
        </w:rPr>
        <w:t xml:space="preserve"> (2019), </w:t>
      </w:r>
      <w:proofErr w:type="spellStart"/>
      <w:r w:rsidRPr="00E72236">
        <w:rPr>
          <w:rFonts w:ascii="Times New Roman" w:hAnsi="Times New Roman" w:cs="Times New Roman"/>
          <w:sz w:val="24"/>
          <w:szCs w:val="24"/>
        </w:rPr>
        <w:t>Nwude</w:t>
      </w:r>
      <w:proofErr w:type="spellEnd"/>
      <w:r w:rsidRPr="00E72236">
        <w:rPr>
          <w:rFonts w:ascii="Times New Roman" w:hAnsi="Times New Roman" w:cs="Times New Roman"/>
          <w:sz w:val="24"/>
          <w:szCs w:val="24"/>
        </w:rPr>
        <w:t xml:space="preserve"> &amp; </w:t>
      </w:r>
      <w:proofErr w:type="spellStart"/>
      <w:r w:rsidRPr="00E72236">
        <w:rPr>
          <w:rFonts w:ascii="Times New Roman" w:hAnsi="Times New Roman" w:cs="Times New Roman"/>
          <w:sz w:val="24"/>
          <w:szCs w:val="24"/>
        </w:rPr>
        <w:t>Anyalechi</w:t>
      </w:r>
      <w:proofErr w:type="spellEnd"/>
      <w:r w:rsidRPr="00E72236">
        <w:rPr>
          <w:rFonts w:ascii="Times New Roman" w:hAnsi="Times New Roman" w:cs="Times New Roman"/>
          <w:sz w:val="24"/>
          <w:szCs w:val="24"/>
        </w:rPr>
        <w:t xml:space="preserve"> (2018), </w:t>
      </w:r>
      <w:proofErr w:type="spellStart"/>
      <w:r w:rsidRPr="00E72236">
        <w:rPr>
          <w:rFonts w:ascii="Times New Roman" w:hAnsi="Times New Roman" w:cs="Times New Roman"/>
          <w:sz w:val="24"/>
          <w:szCs w:val="24"/>
        </w:rPr>
        <w:t>Ogebe</w:t>
      </w:r>
      <w:proofErr w:type="spellEnd"/>
      <w:r w:rsidRPr="00E72236">
        <w:rPr>
          <w:rFonts w:ascii="Times New Roman" w:hAnsi="Times New Roman" w:cs="Times New Roman"/>
          <w:sz w:val="24"/>
          <w:szCs w:val="24"/>
        </w:rPr>
        <w:t xml:space="preserve"> &amp; </w:t>
      </w:r>
      <w:proofErr w:type="spellStart"/>
      <w:r w:rsidRPr="00E72236">
        <w:rPr>
          <w:rFonts w:ascii="Times New Roman" w:hAnsi="Times New Roman" w:cs="Times New Roman"/>
          <w:sz w:val="24"/>
          <w:szCs w:val="24"/>
        </w:rPr>
        <w:t>Kemi</w:t>
      </w:r>
      <w:proofErr w:type="spellEnd"/>
      <w:r w:rsidRPr="00E72236">
        <w:rPr>
          <w:rFonts w:ascii="Times New Roman" w:hAnsi="Times New Roman" w:cs="Times New Roman"/>
          <w:sz w:val="24"/>
          <w:szCs w:val="24"/>
        </w:rPr>
        <w:t xml:space="preserve"> (2017), Akeem et al. (2017), </w:t>
      </w:r>
      <w:proofErr w:type="spellStart"/>
      <w:proofErr w:type="gramStart"/>
      <w:r w:rsidRPr="00E72236">
        <w:rPr>
          <w:rFonts w:ascii="Times New Roman" w:hAnsi="Times New Roman" w:cs="Times New Roman"/>
          <w:sz w:val="24"/>
          <w:szCs w:val="24"/>
        </w:rPr>
        <w:t>Ogbulu</w:t>
      </w:r>
      <w:proofErr w:type="spellEnd"/>
      <w:proofErr w:type="gramEnd"/>
      <w:r w:rsidRPr="00E72236">
        <w:rPr>
          <w:rFonts w:ascii="Times New Roman" w:hAnsi="Times New Roman" w:cs="Times New Roman"/>
          <w:sz w:val="24"/>
          <w:szCs w:val="24"/>
        </w:rPr>
        <w:t xml:space="preserve"> &amp; </w:t>
      </w:r>
      <w:proofErr w:type="spellStart"/>
      <w:r w:rsidRPr="00E72236">
        <w:rPr>
          <w:rFonts w:ascii="Times New Roman" w:hAnsi="Times New Roman" w:cs="Times New Roman"/>
          <w:sz w:val="24"/>
          <w:szCs w:val="24"/>
        </w:rPr>
        <w:t>Emeni</w:t>
      </w:r>
      <w:proofErr w:type="spellEnd"/>
      <w:r w:rsidRPr="00E72236">
        <w:rPr>
          <w:rFonts w:ascii="Times New Roman" w:hAnsi="Times New Roman" w:cs="Times New Roman"/>
          <w:sz w:val="24"/>
          <w:szCs w:val="24"/>
        </w:rPr>
        <w:t xml:space="preserve"> (2019)</w:t>
      </w:r>
      <w:r>
        <w:rPr>
          <w:rFonts w:ascii="Times New Roman" w:hAnsi="Times New Roman" w:cs="Times New Roman"/>
          <w:sz w:val="24"/>
          <w:szCs w:val="24"/>
        </w:rPr>
        <w:t>.</w:t>
      </w:r>
    </w:p>
    <w:p w14:paraId="3808CC62" w14:textId="77777777" w:rsidR="005203E4" w:rsidRPr="00384E0B" w:rsidRDefault="005203E4" w:rsidP="005203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Finally, with the </w:t>
      </w:r>
      <w:r w:rsidRPr="00E72236">
        <w:rPr>
          <w:rFonts w:ascii="Times New Roman" w:hAnsi="Times New Roman" w:cs="Times New Roman"/>
          <w:sz w:val="24"/>
          <w:szCs w:val="24"/>
        </w:rPr>
        <w:t>Pearson Product-Moment Correlation Coefficient test</w:t>
      </w:r>
      <w:r>
        <w:rPr>
          <w:rFonts w:ascii="Times New Roman" w:hAnsi="Times New Roman" w:cs="Times New Roman"/>
          <w:sz w:val="24"/>
          <w:szCs w:val="24"/>
        </w:rPr>
        <w:t>, hypothesis three showed a positive</w:t>
      </w:r>
      <w:r>
        <w:rPr>
          <w:rFonts w:ascii="Times New Roman" w:hAnsi="Times New Roman"/>
          <w:sz w:val="24"/>
          <w:szCs w:val="24"/>
        </w:rPr>
        <w:t xml:space="preserve"> </w:t>
      </w:r>
      <w:r w:rsidRPr="0003508F">
        <w:rPr>
          <w:rFonts w:ascii="Times New Roman" w:hAnsi="Times New Roman"/>
          <w:sz w:val="24"/>
          <w:szCs w:val="24"/>
        </w:rPr>
        <w:t>relationship</w:t>
      </w:r>
      <w:r>
        <w:rPr>
          <w:rFonts w:ascii="Times New Roman" w:hAnsi="Times New Roman"/>
          <w:sz w:val="24"/>
          <w:szCs w:val="24"/>
        </w:rPr>
        <w:t xml:space="preserve"> between long term debt </w:t>
      </w:r>
      <w:r w:rsidRPr="0003508F">
        <w:rPr>
          <w:rFonts w:ascii="Times New Roman" w:hAnsi="Times New Roman"/>
          <w:sz w:val="24"/>
          <w:szCs w:val="24"/>
        </w:rPr>
        <w:t xml:space="preserve">and </w:t>
      </w:r>
      <w:r>
        <w:rPr>
          <w:rFonts w:ascii="Times New Roman" w:hAnsi="Times New Roman"/>
          <w:sz w:val="24"/>
          <w:szCs w:val="24"/>
        </w:rPr>
        <w:t>net profit margin</w:t>
      </w:r>
      <w:r w:rsidRPr="0003508F">
        <w:rPr>
          <w:rFonts w:ascii="Times New Roman" w:hAnsi="Times New Roman"/>
          <w:sz w:val="24"/>
          <w:szCs w:val="24"/>
        </w:rPr>
        <w:t xml:space="preserve"> </w:t>
      </w:r>
      <w:r>
        <w:rPr>
          <w:rFonts w:ascii="Times New Roman" w:hAnsi="Times New Roman"/>
          <w:sz w:val="24"/>
          <w:szCs w:val="24"/>
        </w:rPr>
        <w:t>(</w:t>
      </w:r>
      <w:r>
        <w:rPr>
          <w:color w:val="000000"/>
          <w:sz w:val="18"/>
          <w:szCs w:val="18"/>
        </w:rPr>
        <w:t>0.017384</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 xml:space="preserve">long term debt </w:t>
      </w:r>
      <w:r w:rsidRPr="0003508F">
        <w:rPr>
          <w:rFonts w:ascii="Times New Roman" w:hAnsi="Times New Roman"/>
          <w:sz w:val="24"/>
          <w:szCs w:val="24"/>
        </w:rPr>
        <w:t xml:space="preserve">will </w:t>
      </w:r>
      <w:r>
        <w:rPr>
          <w:rFonts w:ascii="Times New Roman" w:hAnsi="Times New Roman"/>
          <w:sz w:val="24"/>
          <w:szCs w:val="24"/>
        </w:rPr>
        <w:t>tend to inc</w:t>
      </w:r>
      <w:r w:rsidRPr="0003508F">
        <w:rPr>
          <w:rFonts w:ascii="Times New Roman" w:hAnsi="Times New Roman"/>
          <w:sz w:val="24"/>
          <w:szCs w:val="24"/>
        </w:rPr>
        <w:t xml:space="preserve">rease the level of </w:t>
      </w:r>
      <w:r>
        <w:rPr>
          <w:rFonts w:ascii="Times New Roman" w:hAnsi="Times New Roman"/>
          <w:sz w:val="24"/>
          <w:szCs w:val="24"/>
        </w:rPr>
        <w:t xml:space="preserve">net profit margin. However, long term debt exerts non-significant relationship on net profit margin as shown on p-value of </w:t>
      </w:r>
      <w:r>
        <w:rPr>
          <w:color w:val="000000"/>
          <w:sz w:val="18"/>
          <w:szCs w:val="18"/>
        </w:rPr>
        <w:t>0.9620</w:t>
      </w:r>
      <w:r>
        <w:rPr>
          <w:rFonts w:ascii="Times New Roman" w:hAnsi="Times New Roman"/>
          <w:sz w:val="24"/>
          <w:szCs w:val="24"/>
        </w:rPr>
        <w:t xml:space="preserve">. Consequently, long term debt </w:t>
      </w:r>
      <w:r w:rsidRPr="00E72236">
        <w:rPr>
          <w:rFonts w:ascii="Times New Roman" w:hAnsi="Times New Roman" w:cs="Times New Roman"/>
          <w:sz w:val="24"/>
          <w:szCs w:val="24"/>
        </w:rPr>
        <w:t xml:space="preserve">has a </w:t>
      </w:r>
      <w:r>
        <w:rPr>
          <w:rFonts w:ascii="Times New Roman" w:hAnsi="Times New Roman" w:cs="Times New Roman"/>
          <w:sz w:val="24"/>
          <w:szCs w:val="24"/>
        </w:rPr>
        <w:t>positive</w:t>
      </w:r>
      <w:r w:rsidRPr="00E72236">
        <w:rPr>
          <w:rFonts w:ascii="Times New Roman" w:hAnsi="Times New Roman" w:cs="Times New Roman"/>
          <w:sz w:val="24"/>
          <w:szCs w:val="24"/>
        </w:rPr>
        <w:t xml:space="preserve"> but </w:t>
      </w:r>
      <w:r>
        <w:rPr>
          <w:rFonts w:ascii="Times New Roman" w:hAnsi="Times New Roman" w:cs="Times New Roman"/>
          <w:sz w:val="24"/>
          <w:szCs w:val="24"/>
        </w:rPr>
        <w:t>non-</w:t>
      </w:r>
      <w:r w:rsidRPr="00E72236">
        <w:rPr>
          <w:rFonts w:ascii="Times New Roman" w:hAnsi="Times New Roman" w:cs="Times New Roman"/>
          <w:sz w:val="24"/>
          <w:szCs w:val="24"/>
        </w:rPr>
        <w:t xml:space="preserve">significant relationship with net profit margin </w:t>
      </w:r>
      <w:r w:rsidRPr="00E72236">
        <w:rPr>
          <w:rFonts w:ascii="Times New Roman" w:hAnsi="Times New Roman" w:cs="Times New Roman"/>
          <w:bCs/>
          <w:sz w:val="24"/>
          <w:szCs w:val="24"/>
        </w:rPr>
        <w:t>of brewery firms in Nigeria.</w:t>
      </w:r>
      <w:r>
        <w:rPr>
          <w:rFonts w:ascii="Times New Roman" w:hAnsi="Times New Roman" w:cs="Times New Roman"/>
          <w:bCs/>
          <w:sz w:val="24"/>
          <w:szCs w:val="24"/>
        </w:rPr>
        <w:t xml:space="preserve"> The finding was in contrary with </w:t>
      </w:r>
      <w:proofErr w:type="spellStart"/>
      <w:r>
        <w:rPr>
          <w:rFonts w:ascii="Times New Roman" w:hAnsi="Times New Roman" w:cs="Times New Roman"/>
          <w:sz w:val="24"/>
          <w:szCs w:val="24"/>
        </w:rPr>
        <w:t>Adeyemi</w:t>
      </w:r>
      <w:proofErr w:type="spellEnd"/>
      <w:r>
        <w:rPr>
          <w:rFonts w:ascii="Times New Roman" w:hAnsi="Times New Roman" w:cs="Times New Roman"/>
          <w:sz w:val="24"/>
          <w:szCs w:val="24"/>
        </w:rPr>
        <w:t xml:space="preserve"> and Bello (2025).</w:t>
      </w:r>
    </w:p>
    <w:p w14:paraId="4ED14179" w14:textId="77777777" w:rsidR="001A7602" w:rsidRDefault="001A7602" w:rsidP="005203E4">
      <w:pPr>
        <w:spacing w:after="0" w:line="480" w:lineRule="auto"/>
        <w:jc w:val="center"/>
        <w:rPr>
          <w:rFonts w:ascii="Times New Roman" w:hAnsi="Times New Roman"/>
          <w:b/>
          <w:sz w:val="24"/>
          <w:szCs w:val="24"/>
        </w:rPr>
      </w:pPr>
    </w:p>
    <w:p w14:paraId="4CC9B126" w14:textId="77777777" w:rsidR="001A7602" w:rsidRDefault="001A7602" w:rsidP="005203E4">
      <w:pPr>
        <w:spacing w:after="0" w:line="480" w:lineRule="auto"/>
        <w:jc w:val="center"/>
        <w:rPr>
          <w:rFonts w:ascii="Times New Roman" w:hAnsi="Times New Roman"/>
          <w:b/>
          <w:sz w:val="24"/>
          <w:szCs w:val="24"/>
        </w:rPr>
      </w:pPr>
    </w:p>
    <w:p w14:paraId="709DD1BF" w14:textId="77777777" w:rsidR="001A7602" w:rsidRDefault="001A7602" w:rsidP="005203E4">
      <w:pPr>
        <w:spacing w:after="0" w:line="480" w:lineRule="auto"/>
        <w:jc w:val="center"/>
        <w:rPr>
          <w:rFonts w:ascii="Times New Roman" w:hAnsi="Times New Roman"/>
          <w:b/>
          <w:sz w:val="24"/>
          <w:szCs w:val="24"/>
        </w:rPr>
      </w:pPr>
    </w:p>
    <w:p w14:paraId="71848F82" w14:textId="77777777" w:rsidR="001A7602" w:rsidRDefault="001A7602" w:rsidP="005203E4">
      <w:pPr>
        <w:spacing w:after="0" w:line="480" w:lineRule="auto"/>
        <w:jc w:val="center"/>
        <w:rPr>
          <w:rFonts w:ascii="Times New Roman" w:hAnsi="Times New Roman"/>
          <w:b/>
          <w:sz w:val="24"/>
          <w:szCs w:val="24"/>
        </w:rPr>
      </w:pPr>
    </w:p>
    <w:p w14:paraId="058269A3" w14:textId="77777777" w:rsidR="001A7602" w:rsidRDefault="001A7602" w:rsidP="005203E4">
      <w:pPr>
        <w:spacing w:after="0" w:line="480" w:lineRule="auto"/>
        <w:jc w:val="center"/>
        <w:rPr>
          <w:rFonts w:ascii="Times New Roman" w:hAnsi="Times New Roman"/>
          <w:b/>
          <w:sz w:val="24"/>
          <w:szCs w:val="24"/>
        </w:rPr>
      </w:pPr>
    </w:p>
    <w:p w14:paraId="771B4BFB" w14:textId="77777777" w:rsidR="001A7602" w:rsidRDefault="001A7602" w:rsidP="005203E4">
      <w:pPr>
        <w:spacing w:after="0" w:line="480" w:lineRule="auto"/>
        <w:jc w:val="center"/>
        <w:rPr>
          <w:rFonts w:ascii="Times New Roman" w:hAnsi="Times New Roman"/>
          <w:b/>
          <w:sz w:val="24"/>
          <w:szCs w:val="24"/>
        </w:rPr>
      </w:pPr>
    </w:p>
    <w:p w14:paraId="6D3EDE1B" w14:textId="77777777" w:rsidR="001A7602" w:rsidRDefault="001A7602" w:rsidP="005203E4">
      <w:pPr>
        <w:spacing w:after="0" w:line="480" w:lineRule="auto"/>
        <w:jc w:val="center"/>
        <w:rPr>
          <w:rFonts w:ascii="Times New Roman" w:hAnsi="Times New Roman"/>
          <w:b/>
          <w:sz w:val="24"/>
          <w:szCs w:val="24"/>
        </w:rPr>
      </w:pPr>
    </w:p>
    <w:p w14:paraId="1FDBB0D0" w14:textId="77777777" w:rsidR="001A7602" w:rsidRDefault="001A7602" w:rsidP="005203E4">
      <w:pPr>
        <w:spacing w:after="0" w:line="480" w:lineRule="auto"/>
        <w:jc w:val="center"/>
        <w:rPr>
          <w:rFonts w:ascii="Times New Roman" w:hAnsi="Times New Roman"/>
          <w:b/>
          <w:sz w:val="24"/>
          <w:szCs w:val="24"/>
        </w:rPr>
      </w:pPr>
    </w:p>
    <w:p w14:paraId="4A1AF0E8" w14:textId="77777777" w:rsidR="001A7602" w:rsidRDefault="001A7602" w:rsidP="005203E4">
      <w:pPr>
        <w:spacing w:after="0" w:line="480" w:lineRule="auto"/>
        <w:jc w:val="center"/>
        <w:rPr>
          <w:rFonts w:ascii="Times New Roman" w:hAnsi="Times New Roman"/>
          <w:b/>
          <w:sz w:val="24"/>
          <w:szCs w:val="24"/>
        </w:rPr>
      </w:pPr>
    </w:p>
    <w:p w14:paraId="0698C9DA" w14:textId="77777777" w:rsidR="001A7602" w:rsidRDefault="001A7602" w:rsidP="005203E4">
      <w:pPr>
        <w:spacing w:after="0" w:line="480" w:lineRule="auto"/>
        <w:jc w:val="center"/>
        <w:rPr>
          <w:rFonts w:ascii="Times New Roman" w:hAnsi="Times New Roman"/>
          <w:b/>
          <w:sz w:val="24"/>
          <w:szCs w:val="24"/>
        </w:rPr>
      </w:pPr>
    </w:p>
    <w:p w14:paraId="2E84744E" w14:textId="77777777" w:rsidR="001A7602" w:rsidRDefault="001A7602" w:rsidP="005203E4">
      <w:pPr>
        <w:spacing w:after="0" w:line="480" w:lineRule="auto"/>
        <w:jc w:val="center"/>
        <w:rPr>
          <w:rFonts w:ascii="Times New Roman" w:hAnsi="Times New Roman"/>
          <w:b/>
          <w:sz w:val="24"/>
          <w:szCs w:val="24"/>
        </w:rPr>
      </w:pPr>
    </w:p>
    <w:p w14:paraId="2A6EB273" w14:textId="77777777" w:rsidR="001A7602" w:rsidRDefault="001A7602" w:rsidP="005203E4">
      <w:pPr>
        <w:spacing w:after="0" w:line="480" w:lineRule="auto"/>
        <w:jc w:val="center"/>
        <w:rPr>
          <w:rFonts w:ascii="Times New Roman" w:hAnsi="Times New Roman"/>
          <w:b/>
          <w:sz w:val="24"/>
          <w:szCs w:val="24"/>
        </w:rPr>
      </w:pPr>
    </w:p>
    <w:p w14:paraId="73C09EA5" w14:textId="77777777" w:rsidR="001A7602" w:rsidRDefault="001A7602" w:rsidP="005203E4">
      <w:pPr>
        <w:spacing w:after="0" w:line="480" w:lineRule="auto"/>
        <w:jc w:val="center"/>
        <w:rPr>
          <w:rFonts w:ascii="Times New Roman" w:hAnsi="Times New Roman"/>
          <w:b/>
          <w:sz w:val="24"/>
          <w:szCs w:val="24"/>
        </w:rPr>
      </w:pPr>
    </w:p>
    <w:p w14:paraId="3F931AF9" w14:textId="77777777" w:rsidR="001A7602" w:rsidRDefault="001A7602" w:rsidP="005203E4">
      <w:pPr>
        <w:spacing w:after="0" w:line="480" w:lineRule="auto"/>
        <w:jc w:val="center"/>
        <w:rPr>
          <w:rFonts w:ascii="Times New Roman" w:hAnsi="Times New Roman"/>
          <w:b/>
          <w:sz w:val="24"/>
          <w:szCs w:val="24"/>
        </w:rPr>
      </w:pPr>
    </w:p>
    <w:p w14:paraId="097EA631" w14:textId="77777777" w:rsidR="001A7602" w:rsidRDefault="001A7602" w:rsidP="005203E4">
      <w:pPr>
        <w:spacing w:after="0" w:line="480" w:lineRule="auto"/>
        <w:jc w:val="center"/>
        <w:rPr>
          <w:rFonts w:ascii="Times New Roman" w:hAnsi="Times New Roman"/>
          <w:b/>
          <w:sz w:val="24"/>
          <w:szCs w:val="24"/>
        </w:rPr>
      </w:pPr>
    </w:p>
    <w:p w14:paraId="3E2EA925" w14:textId="77777777" w:rsidR="005203E4" w:rsidRPr="0003508F" w:rsidRDefault="005203E4" w:rsidP="005203E4">
      <w:pPr>
        <w:spacing w:after="0" w:line="480" w:lineRule="auto"/>
        <w:jc w:val="center"/>
        <w:rPr>
          <w:rFonts w:ascii="Times New Roman" w:hAnsi="Times New Roman"/>
          <w:b/>
          <w:sz w:val="24"/>
          <w:szCs w:val="24"/>
        </w:rPr>
      </w:pPr>
      <w:r w:rsidRPr="0003508F">
        <w:rPr>
          <w:rFonts w:ascii="Times New Roman" w:hAnsi="Times New Roman"/>
          <w:b/>
          <w:sz w:val="24"/>
          <w:szCs w:val="24"/>
        </w:rPr>
        <w:lastRenderedPageBreak/>
        <w:t>CHAPTER FIVE</w:t>
      </w:r>
    </w:p>
    <w:p w14:paraId="1F1BD226" w14:textId="77777777" w:rsidR="005203E4" w:rsidRPr="0003508F" w:rsidRDefault="005203E4" w:rsidP="005203E4">
      <w:pPr>
        <w:spacing w:after="0" w:line="480" w:lineRule="auto"/>
        <w:jc w:val="center"/>
        <w:rPr>
          <w:rFonts w:ascii="Times New Roman" w:hAnsi="Times New Roman"/>
          <w:b/>
          <w:sz w:val="24"/>
          <w:szCs w:val="24"/>
        </w:rPr>
      </w:pPr>
      <w:r w:rsidRPr="0003508F">
        <w:rPr>
          <w:rFonts w:ascii="Times New Roman" w:hAnsi="Times New Roman"/>
          <w:b/>
          <w:sz w:val="24"/>
          <w:szCs w:val="24"/>
        </w:rPr>
        <w:t>SUMMARY OF FINDINGS, CONCLUSION AND RECOMMENDATIONS</w:t>
      </w:r>
    </w:p>
    <w:p w14:paraId="0959D041" w14:textId="77777777" w:rsidR="005203E4" w:rsidRPr="006E5B11" w:rsidRDefault="005203E4" w:rsidP="005203E4">
      <w:pPr>
        <w:spacing w:after="0" w:line="480" w:lineRule="auto"/>
        <w:jc w:val="both"/>
        <w:rPr>
          <w:rFonts w:ascii="Times New Roman" w:hAnsi="Times New Roman" w:cs="Times New Roman"/>
          <w:b/>
          <w:sz w:val="24"/>
          <w:szCs w:val="24"/>
        </w:rPr>
      </w:pPr>
      <w:r w:rsidRPr="006E5B11">
        <w:rPr>
          <w:rFonts w:ascii="Times New Roman" w:hAnsi="Times New Roman" w:cs="Times New Roman"/>
          <w:b/>
          <w:sz w:val="24"/>
          <w:szCs w:val="24"/>
        </w:rPr>
        <w:t>5.1 Summary of Findings</w:t>
      </w:r>
    </w:p>
    <w:p w14:paraId="5596F5EC" w14:textId="77777777" w:rsidR="005203E4" w:rsidRPr="006E5B11" w:rsidRDefault="005203E4" w:rsidP="005203E4">
      <w:pPr>
        <w:spacing w:after="0" w:line="480" w:lineRule="auto"/>
        <w:jc w:val="both"/>
        <w:rPr>
          <w:rFonts w:ascii="Times New Roman" w:hAnsi="Times New Roman" w:cs="Times New Roman"/>
          <w:sz w:val="24"/>
          <w:szCs w:val="24"/>
        </w:rPr>
      </w:pPr>
      <w:r w:rsidRPr="006E5B11">
        <w:rPr>
          <w:rFonts w:ascii="Times New Roman" w:hAnsi="Times New Roman" w:cs="Times New Roman"/>
          <w:sz w:val="24"/>
          <w:szCs w:val="24"/>
        </w:rPr>
        <w:t xml:space="preserve">The following findings were made concerning the interplay between corporate capital structure and </w:t>
      </w:r>
      <w:r w:rsidRPr="006E5B11">
        <w:rPr>
          <w:rFonts w:ascii="Times New Roman" w:hAnsi="Times New Roman" w:cs="Times New Roman"/>
          <w:bCs/>
          <w:sz w:val="24"/>
          <w:szCs w:val="24"/>
        </w:rPr>
        <w:t xml:space="preserve">financial performance of brewery firms in </w:t>
      </w:r>
      <w:proofErr w:type="gramStart"/>
      <w:r w:rsidRPr="006E5B11">
        <w:rPr>
          <w:rFonts w:ascii="Times New Roman" w:hAnsi="Times New Roman" w:cs="Times New Roman"/>
          <w:bCs/>
          <w:sz w:val="24"/>
          <w:szCs w:val="24"/>
        </w:rPr>
        <w:t>Nigeria.</w:t>
      </w:r>
      <w:r w:rsidRPr="006E5B11">
        <w:rPr>
          <w:rFonts w:ascii="Times New Roman" w:hAnsi="Times New Roman" w:cs="Times New Roman"/>
          <w:sz w:val="24"/>
          <w:szCs w:val="24"/>
        </w:rPr>
        <w:t>:</w:t>
      </w:r>
      <w:proofErr w:type="gramEnd"/>
      <w:r w:rsidRPr="006E5B11">
        <w:rPr>
          <w:rFonts w:ascii="Times New Roman" w:hAnsi="Times New Roman" w:cs="Times New Roman"/>
          <w:sz w:val="24"/>
          <w:szCs w:val="24"/>
        </w:rPr>
        <w:t xml:space="preserve"> </w:t>
      </w:r>
    </w:p>
    <w:p w14:paraId="1B65544D" w14:textId="77777777" w:rsidR="005203E4" w:rsidRPr="006E5B11" w:rsidRDefault="005203E4" w:rsidP="005203E4">
      <w:pPr>
        <w:pStyle w:val="ListParagraph"/>
        <w:numPr>
          <w:ilvl w:val="0"/>
          <w:numId w:val="28"/>
        </w:numPr>
        <w:spacing w:after="0" w:line="480" w:lineRule="auto"/>
        <w:jc w:val="both"/>
        <w:rPr>
          <w:rFonts w:ascii="Times New Roman" w:hAnsi="Times New Roman" w:cs="Times New Roman"/>
          <w:sz w:val="24"/>
          <w:szCs w:val="24"/>
        </w:rPr>
      </w:pPr>
      <w:r w:rsidRPr="006E5B11">
        <w:rPr>
          <w:rFonts w:ascii="Times New Roman" w:hAnsi="Times New Roman" w:cs="Times New Roman"/>
          <w:sz w:val="24"/>
          <w:szCs w:val="24"/>
        </w:rPr>
        <w:t>There is non-significant positive relationship</w:t>
      </w:r>
      <w:r w:rsidRPr="006E5B11">
        <w:rPr>
          <w:rFonts w:ascii="Times New Roman" w:hAnsi="Times New Roman" w:cs="Times New Roman"/>
          <w:b/>
          <w:sz w:val="24"/>
          <w:szCs w:val="24"/>
        </w:rPr>
        <w:t xml:space="preserve"> </w:t>
      </w:r>
      <w:r w:rsidRPr="006E5B11">
        <w:rPr>
          <w:rFonts w:ascii="Times New Roman" w:hAnsi="Times New Roman" w:cs="Times New Roman"/>
          <w:sz w:val="24"/>
          <w:szCs w:val="24"/>
        </w:rPr>
        <w:t xml:space="preserve">between Debt ratio and </w:t>
      </w:r>
      <w:r w:rsidRPr="006E5B11">
        <w:rPr>
          <w:rFonts w:ascii="Times New Roman" w:hAnsi="Times New Roman" w:cs="Times New Roman"/>
          <w:bCs/>
          <w:iCs/>
          <w:sz w:val="24"/>
          <w:szCs w:val="24"/>
        </w:rPr>
        <w:t xml:space="preserve">net profit margin of </w:t>
      </w:r>
      <w:r w:rsidRPr="006E5B11">
        <w:rPr>
          <w:rFonts w:ascii="Times New Roman" w:hAnsi="Times New Roman" w:cs="Times New Roman"/>
          <w:sz w:val="24"/>
          <w:szCs w:val="24"/>
        </w:rPr>
        <w:t>Brewery firms in Nigeria</w:t>
      </w:r>
    </w:p>
    <w:p w14:paraId="195FC13A" w14:textId="77777777" w:rsidR="005203E4" w:rsidRPr="006E5B11" w:rsidRDefault="005203E4" w:rsidP="005203E4">
      <w:pPr>
        <w:pStyle w:val="ListParagraph"/>
        <w:numPr>
          <w:ilvl w:val="0"/>
          <w:numId w:val="28"/>
        </w:numPr>
        <w:spacing w:after="0" w:line="480" w:lineRule="auto"/>
        <w:jc w:val="both"/>
        <w:rPr>
          <w:rFonts w:ascii="Times New Roman" w:hAnsi="Times New Roman" w:cs="Times New Roman"/>
          <w:sz w:val="24"/>
          <w:szCs w:val="24"/>
        </w:rPr>
      </w:pPr>
      <w:r w:rsidRPr="006E5B11">
        <w:rPr>
          <w:rFonts w:ascii="Times New Roman" w:hAnsi="Times New Roman" w:cs="Times New Roman"/>
          <w:sz w:val="24"/>
          <w:szCs w:val="24"/>
        </w:rPr>
        <w:t>There is significant but negative relationship</w:t>
      </w:r>
      <w:r w:rsidRPr="006E5B11">
        <w:rPr>
          <w:rFonts w:ascii="Times New Roman" w:hAnsi="Times New Roman" w:cs="Times New Roman"/>
          <w:b/>
          <w:sz w:val="24"/>
          <w:szCs w:val="24"/>
        </w:rPr>
        <w:t xml:space="preserve"> </w:t>
      </w:r>
      <w:r w:rsidRPr="006E5B11">
        <w:rPr>
          <w:rFonts w:ascii="Times New Roman" w:hAnsi="Times New Roman" w:cs="Times New Roman"/>
          <w:sz w:val="24"/>
          <w:szCs w:val="24"/>
        </w:rPr>
        <w:t xml:space="preserve">between Debt-to-Equity and </w:t>
      </w:r>
      <w:r w:rsidRPr="006E5B11">
        <w:rPr>
          <w:rFonts w:ascii="Times New Roman" w:hAnsi="Times New Roman" w:cs="Times New Roman"/>
          <w:bCs/>
          <w:iCs/>
          <w:sz w:val="24"/>
          <w:szCs w:val="24"/>
        </w:rPr>
        <w:t xml:space="preserve">net profit margin of </w:t>
      </w:r>
      <w:r w:rsidRPr="006E5B11">
        <w:rPr>
          <w:rFonts w:ascii="Times New Roman" w:hAnsi="Times New Roman" w:cs="Times New Roman"/>
          <w:sz w:val="24"/>
          <w:szCs w:val="24"/>
        </w:rPr>
        <w:t>Brewery firms in Nigeria</w:t>
      </w:r>
    </w:p>
    <w:p w14:paraId="09848AD7" w14:textId="77777777" w:rsidR="005203E4" w:rsidRPr="006E5B11" w:rsidRDefault="005203E4" w:rsidP="005203E4">
      <w:pPr>
        <w:pStyle w:val="ListParagraph"/>
        <w:numPr>
          <w:ilvl w:val="0"/>
          <w:numId w:val="28"/>
        </w:numPr>
        <w:spacing w:after="0" w:line="480" w:lineRule="auto"/>
        <w:jc w:val="both"/>
        <w:rPr>
          <w:rFonts w:ascii="Times New Roman" w:hAnsi="Times New Roman" w:cs="Times New Roman"/>
          <w:bCs/>
          <w:iCs/>
          <w:sz w:val="24"/>
          <w:szCs w:val="24"/>
        </w:rPr>
      </w:pPr>
      <w:r w:rsidRPr="006E5B11">
        <w:rPr>
          <w:rFonts w:ascii="Times New Roman" w:hAnsi="Times New Roman" w:cs="Times New Roman"/>
          <w:sz w:val="24"/>
          <w:szCs w:val="24"/>
        </w:rPr>
        <w:t xml:space="preserve">There is non-significant but positive relationship between Equity-assets ratio and </w:t>
      </w:r>
      <w:r w:rsidRPr="006E5B11">
        <w:rPr>
          <w:rFonts w:ascii="Times New Roman" w:hAnsi="Times New Roman" w:cs="Times New Roman"/>
          <w:bCs/>
          <w:iCs/>
          <w:sz w:val="24"/>
          <w:szCs w:val="24"/>
        </w:rPr>
        <w:t>net profit margin of Brewery</w:t>
      </w:r>
      <w:r w:rsidRPr="006E5B11">
        <w:rPr>
          <w:rFonts w:ascii="Times New Roman" w:hAnsi="Times New Roman" w:cs="Times New Roman"/>
          <w:sz w:val="24"/>
          <w:szCs w:val="24"/>
        </w:rPr>
        <w:t xml:space="preserve"> firms in Nigeria.</w:t>
      </w:r>
    </w:p>
    <w:p w14:paraId="3CCF197F" w14:textId="77777777" w:rsidR="005203E4" w:rsidRPr="006E5B11" w:rsidRDefault="005203E4" w:rsidP="005203E4">
      <w:pPr>
        <w:numPr>
          <w:ilvl w:val="1"/>
          <w:numId w:val="29"/>
        </w:numPr>
        <w:spacing w:after="0" w:line="480" w:lineRule="auto"/>
        <w:jc w:val="both"/>
        <w:rPr>
          <w:rFonts w:ascii="Times New Roman" w:hAnsi="Times New Roman" w:cs="Times New Roman"/>
          <w:b/>
          <w:sz w:val="24"/>
          <w:szCs w:val="24"/>
        </w:rPr>
      </w:pPr>
      <w:r w:rsidRPr="006E5B11">
        <w:rPr>
          <w:rFonts w:ascii="Times New Roman" w:hAnsi="Times New Roman" w:cs="Times New Roman"/>
          <w:b/>
          <w:sz w:val="24"/>
          <w:szCs w:val="24"/>
        </w:rPr>
        <w:t xml:space="preserve"> </w:t>
      </w:r>
      <w:r w:rsidRPr="006E5B11">
        <w:rPr>
          <w:rFonts w:ascii="Times New Roman" w:hAnsi="Times New Roman" w:cs="Times New Roman"/>
          <w:b/>
          <w:sz w:val="24"/>
          <w:szCs w:val="24"/>
        </w:rPr>
        <w:tab/>
        <w:t>Conclusion</w:t>
      </w:r>
    </w:p>
    <w:p w14:paraId="7011EA3C" w14:textId="77777777" w:rsidR="005203E4" w:rsidRPr="006E5B11" w:rsidRDefault="005203E4" w:rsidP="005203E4">
      <w:pPr>
        <w:spacing w:after="0" w:line="480" w:lineRule="auto"/>
        <w:jc w:val="both"/>
        <w:rPr>
          <w:rFonts w:ascii="Times New Roman" w:hAnsi="Times New Roman" w:cs="Times New Roman"/>
          <w:sz w:val="24"/>
          <w:szCs w:val="24"/>
        </w:rPr>
      </w:pPr>
      <w:r w:rsidRPr="006E5B11">
        <w:rPr>
          <w:rFonts w:ascii="Times New Roman" w:hAnsi="Times New Roman" w:cs="Times New Roman"/>
          <w:sz w:val="24"/>
          <w:szCs w:val="24"/>
        </w:rPr>
        <w:t>The study examined the nexus between capital structure and financial performance of Brewery firms</w:t>
      </w:r>
      <w:r w:rsidRPr="006E5B11">
        <w:rPr>
          <w:rFonts w:ascii="Times New Roman" w:eastAsia="Times New Roman" w:hAnsi="Times New Roman" w:cs="Times New Roman"/>
          <w:sz w:val="24"/>
          <w:szCs w:val="24"/>
        </w:rPr>
        <w:t xml:space="preserve"> in </w:t>
      </w:r>
      <w:r w:rsidRPr="006E5B11">
        <w:rPr>
          <w:rFonts w:ascii="Times New Roman" w:hAnsi="Times New Roman" w:cs="Times New Roman"/>
          <w:sz w:val="24"/>
          <w:szCs w:val="24"/>
        </w:rPr>
        <w:t xml:space="preserve">Nigeria from period of 2015-2024. </w:t>
      </w:r>
      <w:r w:rsidRPr="006E5B11">
        <w:rPr>
          <w:rFonts w:ascii="Times New Roman" w:hAnsi="Times New Roman" w:cs="Times New Roman"/>
          <w:color w:val="000000"/>
          <w:sz w:val="24"/>
          <w:szCs w:val="24"/>
        </w:rPr>
        <w:t xml:space="preserve">By this, the study established the interplay between </w:t>
      </w:r>
      <w:r w:rsidRPr="006E5B11">
        <w:rPr>
          <w:rFonts w:ascii="Times New Roman" w:hAnsi="Times New Roman" w:cs="Times New Roman"/>
          <w:sz w:val="24"/>
          <w:szCs w:val="24"/>
        </w:rPr>
        <w:t>capital structure</w:t>
      </w:r>
      <w:r w:rsidRPr="006E5B11">
        <w:rPr>
          <w:rFonts w:ascii="Times New Roman" w:hAnsi="Times New Roman" w:cs="Times New Roman"/>
          <w:color w:val="000000"/>
          <w:sz w:val="24"/>
          <w:szCs w:val="24"/>
        </w:rPr>
        <w:t xml:space="preserve"> surrogated by </w:t>
      </w:r>
      <w:r w:rsidRPr="006E5B11">
        <w:rPr>
          <w:rFonts w:ascii="Times New Roman" w:hAnsi="Times New Roman" w:cs="Times New Roman"/>
          <w:sz w:val="24"/>
          <w:szCs w:val="24"/>
        </w:rPr>
        <w:t>Debt ratio (DR), Debt-to-Equity (DER), and Long term debt ratio (LTDR) and</w:t>
      </w:r>
      <w:r w:rsidRPr="006E5B11">
        <w:rPr>
          <w:rFonts w:ascii="Times New Roman" w:hAnsi="Times New Roman" w:cs="Times New Roman"/>
          <w:bCs/>
          <w:sz w:val="24"/>
          <w:szCs w:val="24"/>
        </w:rPr>
        <w:t xml:space="preserve"> financial performance measured by Net Profit Margin (NPM).</w:t>
      </w:r>
    </w:p>
    <w:p w14:paraId="7A53FC79" w14:textId="77777777" w:rsidR="005203E4" w:rsidRPr="006E5B11" w:rsidRDefault="005203E4" w:rsidP="005203E4">
      <w:pPr>
        <w:spacing w:after="0" w:line="480" w:lineRule="auto"/>
        <w:jc w:val="both"/>
        <w:rPr>
          <w:rFonts w:ascii="Times New Roman" w:hAnsi="Times New Roman" w:cs="Times New Roman"/>
          <w:color w:val="000000"/>
          <w:sz w:val="24"/>
          <w:szCs w:val="24"/>
        </w:rPr>
      </w:pPr>
    </w:p>
    <w:p w14:paraId="0309B7C1" w14:textId="77777777" w:rsidR="005203E4" w:rsidRPr="004112C2" w:rsidRDefault="005203E4" w:rsidP="005203E4">
      <w:pPr>
        <w:spacing w:after="0" w:line="480" w:lineRule="auto"/>
        <w:jc w:val="both"/>
        <w:rPr>
          <w:rFonts w:ascii="Times New Roman" w:hAnsi="Times New Roman"/>
          <w:sz w:val="24"/>
          <w:szCs w:val="24"/>
        </w:rPr>
      </w:pPr>
      <w:r w:rsidRPr="006E5B11">
        <w:rPr>
          <w:rFonts w:ascii="Times New Roman" w:hAnsi="Times New Roman" w:cs="Times New Roman"/>
          <w:color w:val="000000"/>
          <w:sz w:val="24"/>
          <w:szCs w:val="24"/>
        </w:rPr>
        <w:t xml:space="preserve">Using </w:t>
      </w:r>
      <w:r w:rsidRPr="006E5B11">
        <w:rPr>
          <w:rFonts w:ascii="Times New Roman" w:hAnsi="Times New Roman" w:cs="Times New Roman"/>
          <w:sz w:val="24"/>
          <w:szCs w:val="24"/>
        </w:rPr>
        <w:t>Pearson Product-Moment Correlation Coefficient test, the output revealed a</w:t>
      </w:r>
      <w:r w:rsidRPr="006E5B11">
        <w:rPr>
          <w:rFonts w:ascii="Times New Roman" w:hAnsi="Times New Roman" w:cs="Times New Roman"/>
          <w:b/>
          <w:sz w:val="24"/>
          <w:szCs w:val="24"/>
        </w:rPr>
        <w:t xml:space="preserve"> </w:t>
      </w:r>
      <w:r w:rsidRPr="006E5B11">
        <w:rPr>
          <w:rFonts w:ascii="Times New Roman" w:hAnsi="Times New Roman" w:cs="Times New Roman"/>
          <w:sz w:val="24"/>
          <w:szCs w:val="24"/>
        </w:rPr>
        <w:t>positive</w:t>
      </w:r>
      <w:r w:rsidRPr="0003508F">
        <w:rPr>
          <w:rFonts w:ascii="Times New Roman" w:hAnsi="Times New Roman"/>
          <w:sz w:val="24"/>
          <w:szCs w:val="24"/>
        </w:rPr>
        <w:t xml:space="preserve"> r</w:t>
      </w:r>
      <w:r>
        <w:rPr>
          <w:rFonts w:ascii="Times New Roman" w:hAnsi="Times New Roman"/>
          <w:sz w:val="24"/>
          <w:szCs w:val="24"/>
        </w:rPr>
        <w:t>elationship between Debt ratio</w:t>
      </w:r>
      <w:r w:rsidRPr="0003508F">
        <w:rPr>
          <w:rFonts w:ascii="Times New Roman" w:hAnsi="Times New Roman"/>
          <w:sz w:val="24"/>
          <w:szCs w:val="24"/>
        </w:rPr>
        <w:t xml:space="preserve"> and </w:t>
      </w:r>
      <w:r>
        <w:rPr>
          <w:rFonts w:ascii="Times New Roman" w:hAnsi="Times New Roman"/>
          <w:sz w:val="24"/>
          <w:szCs w:val="24"/>
        </w:rPr>
        <w:t>net profit margin</w:t>
      </w:r>
      <w:r w:rsidRPr="0003508F">
        <w:rPr>
          <w:rFonts w:ascii="Times New Roman" w:hAnsi="Times New Roman"/>
          <w:sz w:val="24"/>
          <w:szCs w:val="24"/>
        </w:rPr>
        <w:t xml:space="preserve"> (</w:t>
      </w:r>
      <w:r>
        <w:rPr>
          <w:color w:val="000000"/>
          <w:sz w:val="18"/>
          <w:szCs w:val="18"/>
        </w:rPr>
        <w:t>0.465688</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Debt ratio</w:t>
      </w:r>
      <w:r w:rsidRPr="0003508F">
        <w:rPr>
          <w:rFonts w:ascii="Times New Roman" w:hAnsi="Times New Roman"/>
          <w:sz w:val="24"/>
          <w:szCs w:val="24"/>
        </w:rPr>
        <w:t xml:space="preserve"> will </w:t>
      </w:r>
      <w:r>
        <w:rPr>
          <w:rFonts w:ascii="Times New Roman" w:hAnsi="Times New Roman"/>
          <w:sz w:val="24"/>
          <w:szCs w:val="24"/>
        </w:rPr>
        <w:t xml:space="preserve">tend to </w:t>
      </w:r>
      <w:r w:rsidRPr="0003508F">
        <w:rPr>
          <w:rFonts w:ascii="Times New Roman" w:hAnsi="Times New Roman"/>
          <w:sz w:val="24"/>
          <w:szCs w:val="24"/>
        </w:rPr>
        <w:t xml:space="preserve">increase the level of </w:t>
      </w:r>
      <w:r>
        <w:rPr>
          <w:rFonts w:ascii="Times New Roman" w:hAnsi="Times New Roman"/>
          <w:sz w:val="24"/>
          <w:szCs w:val="24"/>
        </w:rPr>
        <w:t>net profit margin. However, Debt ratio</w:t>
      </w:r>
      <w:r w:rsidRPr="0003508F">
        <w:rPr>
          <w:rFonts w:ascii="Times New Roman" w:hAnsi="Times New Roman"/>
          <w:sz w:val="24"/>
          <w:szCs w:val="24"/>
        </w:rPr>
        <w:t xml:space="preserve"> </w:t>
      </w:r>
      <w:r>
        <w:rPr>
          <w:rFonts w:ascii="Times New Roman" w:hAnsi="Times New Roman"/>
          <w:sz w:val="24"/>
          <w:szCs w:val="24"/>
        </w:rPr>
        <w:t xml:space="preserve">exerts non-significant relationship on net profit margin as shown on p-value of </w:t>
      </w:r>
      <w:r>
        <w:rPr>
          <w:color w:val="000000"/>
          <w:sz w:val="18"/>
          <w:szCs w:val="18"/>
        </w:rPr>
        <w:t>0.1750</w:t>
      </w:r>
      <w:r>
        <w:rPr>
          <w:rFonts w:ascii="Times New Roman" w:hAnsi="Times New Roman"/>
          <w:sz w:val="24"/>
          <w:szCs w:val="24"/>
        </w:rPr>
        <w:t xml:space="preserve">. Based on the statistical empirical evidence, it is not arguable that Debt ratio has a positive but non-significant relationship </w:t>
      </w:r>
      <w:r>
        <w:rPr>
          <w:rFonts w:ascii="Times New Roman" w:hAnsi="Times New Roman"/>
          <w:sz w:val="24"/>
          <w:szCs w:val="24"/>
        </w:rPr>
        <w:lastRenderedPageBreak/>
        <w:t xml:space="preserve">with net profit margin </w:t>
      </w:r>
      <w:r w:rsidRPr="00BC31D3">
        <w:rPr>
          <w:rFonts w:ascii="Times New Roman" w:hAnsi="Times New Roman" w:cs="Times New Roman"/>
          <w:bCs/>
          <w:sz w:val="24"/>
          <w:szCs w:val="24"/>
        </w:rPr>
        <w:t>of brewery firms in Nigeria</w:t>
      </w:r>
      <w:r>
        <w:rPr>
          <w:rFonts w:ascii="Times New Roman" w:hAnsi="Times New Roman" w:cs="Times New Roman"/>
          <w:bCs/>
          <w:sz w:val="24"/>
          <w:szCs w:val="24"/>
        </w:rPr>
        <w:t xml:space="preserve">. This finding was in contrary with the research reports of </w:t>
      </w:r>
      <w:proofErr w:type="spellStart"/>
      <w:r>
        <w:rPr>
          <w:rFonts w:ascii="Times New Roman" w:hAnsi="Times New Roman" w:cs="Times New Roman"/>
          <w:sz w:val="24"/>
          <w:szCs w:val="24"/>
        </w:rPr>
        <w:t>Adeyemi</w:t>
      </w:r>
      <w:proofErr w:type="spellEnd"/>
      <w:r>
        <w:rPr>
          <w:rFonts w:ascii="Times New Roman" w:hAnsi="Times New Roman" w:cs="Times New Roman"/>
          <w:sz w:val="24"/>
          <w:szCs w:val="24"/>
        </w:rPr>
        <w:t xml:space="preserve"> and Bello (2025),</w:t>
      </w:r>
      <w:r>
        <w:rPr>
          <w:rFonts w:ascii="Times New Roman" w:hAnsi="Times New Roman"/>
          <w:sz w:val="24"/>
          <w:szCs w:val="24"/>
        </w:rPr>
        <w:t xml:space="preserve"> </w:t>
      </w:r>
      <w:r>
        <w:rPr>
          <w:rFonts w:ascii="Times New Roman" w:hAnsi="Times New Roman" w:cs="Times New Roman"/>
          <w:sz w:val="24"/>
          <w:szCs w:val="24"/>
        </w:rPr>
        <w:t xml:space="preserve">Mule &amp; </w:t>
      </w:r>
      <w:proofErr w:type="spellStart"/>
      <w:r>
        <w:rPr>
          <w:rFonts w:ascii="Times New Roman" w:hAnsi="Times New Roman" w:cs="Times New Roman"/>
          <w:sz w:val="24"/>
          <w:szCs w:val="24"/>
        </w:rPr>
        <w:t>Mukras</w:t>
      </w:r>
      <w:proofErr w:type="spellEnd"/>
      <w:r>
        <w:rPr>
          <w:rFonts w:ascii="Times New Roman" w:hAnsi="Times New Roman" w:cs="Times New Roman"/>
          <w:sz w:val="24"/>
          <w:szCs w:val="24"/>
        </w:rPr>
        <w:t xml:space="preserve"> (2018) and</w:t>
      </w:r>
      <w:r w:rsidRPr="003C6A7B">
        <w:rPr>
          <w:rFonts w:ascii="Times New Roman" w:hAnsi="Times New Roman" w:cs="Times New Roman"/>
          <w:sz w:val="24"/>
          <w:szCs w:val="24"/>
        </w:rPr>
        <w:t xml:space="preserve"> </w:t>
      </w:r>
      <w:proofErr w:type="spellStart"/>
      <w:r>
        <w:rPr>
          <w:rFonts w:ascii="Times New Roman" w:hAnsi="Times New Roman" w:cs="Times New Roman"/>
          <w:sz w:val="24"/>
          <w:szCs w:val="24"/>
        </w:rPr>
        <w:t>Nwude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Anyalechi</w:t>
      </w:r>
      <w:proofErr w:type="spellEnd"/>
      <w:r>
        <w:rPr>
          <w:rFonts w:ascii="Times New Roman" w:hAnsi="Times New Roman" w:cs="Times New Roman"/>
          <w:sz w:val="24"/>
          <w:szCs w:val="24"/>
        </w:rPr>
        <w:t xml:space="preserve"> (2018)</w:t>
      </w:r>
      <w:r w:rsidRPr="004112C2">
        <w:rPr>
          <w:rFonts w:ascii="Times New Roman" w:hAnsi="Times New Roman"/>
          <w:bCs/>
          <w:color w:val="000000"/>
          <w:sz w:val="24"/>
          <w:szCs w:val="24"/>
        </w:rPr>
        <w:t>.</w:t>
      </w:r>
    </w:p>
    <w:p w14:paraId="26DB1C17" w14:textId="77777777" w:rsidR="005203E4" w:rsidRPr="004112C2" w:rsidRDefault="005203E4" w:rsidP="005203E4">
      <w:pPr>
        <w:autoSpaceDE w:val="0"/>
        <w:autoSpaceDN w:val="0"/>
        <w:adjustRightInd w:val="0"/>
        <w:spacing w:after="0" w:line="480" w:lineRule="auto"/>
        <w:jc w:val="both"/>
        <w:rPr>
          <w:rFonts w:ascii="Times New Roman" w:hAnsi="Times New Roman"/>
          <w:sz w:val="10"/>
          <w:szCs w:val="24"/>
        </w:rPr>
      </w:pPr>
    </w:p>
    <w:p w14:paraId="3ED161F2" w14:textId="77777777" w:rsidR="005203E4" w:rsidRPr="006A1F06" w:rsidRDefault="005203E4" w:rsidP="005203E4">
      <w:pPr>
        <w:spacing w:line="480" w:lineRule="auto"/>
        <w:jc w:val="both"/>
        <w:rPr>
          <w:rFonts w:ascii="Times New Roman" w:hAnsi="Times New Roman" w:cs="Times New Roman"/>
          <w:sz w:val="24"/>
          <w:szCs w:val="24"/>
        </w:rPr>
      </w:pPr>
      <w:r w:rsidRPr="004112C2">
        <w:rPr>
          <w:rFonts w:ascii="Times New Roman" w:hAnsi="Times New Roman"/>
          <w:sz w:val="24"/>
          <w:szCs w:val="24"/>
        </w:rPr>
        <w:t xml:space="preserve">Again, the </w:t>
      </w:r>
      <w:r>
        <w:rPr>
          <w:rFonts w:ascii="Times New Roman" w:hAnsi="Times New Roman"/>
          <w:sz w:val="24"/>
          <w:szCs w:val="24"/>
        </w:rPr>
        <w:t>result of hypothesis two revealed</w:t>
      </w:r>
      <w:r w:rsidRPr="004112C2">
        <w:rPr>
          <w:rFonts w:ascii="Times New Roman" w:hAnsi="Times New Roman"/>
          <w:sz w:val="24"/>
          <w:szCs w:val="24"/>
        </w:rPr>
        <w:t xml:space="preserve"> </w:t>
      </w:r>
      <w:r w:rsidRPr="00E72236">
        <w:rPr>
          <w:rFonts w:ascii="Times New Roman" w:hAnsi="Times New Roman" w:cs="Times New Roman"/>
          <w:sz w:val="24"/>
          <w:szCs w:val="24"/>
        </w:rPr>
        <w:t>a</w:t>
      </w:r>
      <w:r w:rsidRPr="00E72236">
        <w:rPr>
          <w:rFonts w:ascii="Times New Roman" w:hAnsi="Times New Roman" w:cs="Times New Roman"/>
          <w:b/>
          <w:sz w:val="24"/>
          <w:szCs w:val="24"/>
        </w:rPr>
        <w:t xml:space="preserve"> </w:t>
      </w:r>
      <w:r w:rsidRPr="00E72236">
        <w:rPr>
          <w:rFonts w:ascii="Times New Roman" w:hAnsi="Times New Roman" w:cs="Times New Roman"/>
          <w:sz w:val="24"/>
          <w:szCs w:val="24"/>
        </w:rPr>
        <w:t>negative relationship between Debt-to-equity and net profit margin (</w:t>
      </w:r>
      <w:r w:rsidRPr="00E72236">
        <w:rPr>
          <w:rFonts w:ascii="Times New Roman" w:hAnsi="Times New Roman" w:cs="Times New Roman"/>
          <w:color w:val="000000"/>
          <w:sz w:val="24"/>
          <w:szCs w:val="24"/>
        </w:rPr>
        <w:t>-0.736434</w:t>
      </w:r>
      <w:r w:rsidRPr="00E72236">
        <w:rPr>
          <w:rFonts w:ascii="Times New Roman" w:hAnsi="Times New Roman" w:cs="Times New Roman"/>
          <w:sz w:val="24"/>
          <w:szCs w:val="24"/>
        </w:rPr>
        <w:t xml:space="preserve">), this implies that a 1% increase in Debt-to-Equity will tend to decrease the level of net profit margin. However, Debt-to-Equity exerts significant relationship on net profit margin as shown on p-value of </w:t>
      </w:r>
      <w:r w:rsidRPr="00E72236">
        <w:rPr>
          <w:rFonts w:ascii="Times New Roman" w:hAnsi="Times New Roman" w:cs="Times New Roman"/>
          <w:color w:val="000000"/>
          <w:sz w:val="24"/>
          <w:szCs w:val="24"/>
        </w:rPr>
        <w:t>0. 0151</w:t>
      </w:r>
      <w:proofErr w:type="gramStart"/>
      <w:r w:rsidRPr="00E72236">
        <w:rPr>
          <w:rFonts w:ascii="Times New Roman" w:hAnsi="Times New Roman" w:cs="Times New Roman"/>
          <w:color w:val="000000"/>
          <w:sz w:val="24"/>
          <w:szCs w:val="24"/>
        </w:rPr>
        <w:t>.</w:t>
      </w:r>
      <w:r w:rsidRPr="00E72236">
        <w:rPr>
          <w:rFonts w:ascii="Times New Roman" w:hAnsi="Times New Roman" w:cs="Times New Roman"/>
          <w:sz w:val="24"/>
          <w:szCs w:val="24"/>
        </w:rPr>
        <w:t>Based</w:t>
      </w:r>
      <w:proofErr w:type="gramEnd"/>
      <w:r w:rsidRPr="00E72236">
        <w:rPr>
          <w:rFonts w:ascii="Times New Roman" w:hAnsi="Times New Roman" w:cs="Times New Roman"/>
          <w:sz w:val="24"/>
          <w:szCs w:val="24"/>
        </w:rPr>
        <w:t xml:space="preserve"> on the statistical empirical evidence, it is glaring that Debt-to-Equity has a negative but significant relationship with net profit margin </w:t>
      </w:r>
      <w:r w:rsidRPr="00E72236">
        <w:rPr>
          <w:rFonts w:ascii="Times New Roman" w:hAnsi="Times New Roman" w:cs="Times New Roman"/>
          <w:bCs/>
          <w:sz w:val="24"/>
          <w:szCs w:val="24"/>
        </w:rPr>
        <w:t xml:space="preserve">of brewery firms in Nigeria. This finding aligned with the numerous scholars’ research reports, </w:t>
      </w:r>
      <w:r w:rsidRPr="00E72236">
        <w:rPr>
          <w:rFonts w:ascii="Times New Roman" w:hAnsi="Times New Roman" w:cs="Times New Roman"/>
          <w:sz w:val="24"/>
          <w:szCs w:val="24"/>
        </w:rPr>
        <w:t xml:space="preserve">Singh &amp; </w:t>
      </w:r>
      <w:proofErr w:type="spellStart"/>
      <w:r w:rsidRPr="00E72236">
        <w:rPr>
          <w:rFonts w:ascii="Times New Roman" w:hAnsi="Times New Roman" w:cs="Times New Roman"/>
          <w:sz w:val="24"/>
          <w:szCs w:val="24"/>
        </w:rPr>
        <w:t>Bagga</w:t>
      </w:r>
      <w:proofErr w:type="spellEnd"/>
      <w:r w:rsidRPr="00E72236">
        <w:rPr>
          <w:rFonts w:ascii="Times New Roman" w:hAnsi="Times New Roman" w:cs="Times New Roman"/>
          <w:sz w:val="24"/>
          <w:szCs w:val="24"/>
        </w:rPr>
        <w:t xml:space="preserve"> (2019), </w:t>
      </w:r>
      <w:proofErr w:type="spellStart"/>
      <w:r w:rsidRPr="00E72236">
        <w:rPr>
          <w:rFonts w:ascii="Times New Roman" w:hAnsi="Times New Roman" w:cs="Times New Roman"/>
          <w:sz w:val="24"/>
          <w:szCs w:val="24"/>
        </w:rPr>
        <w:t>Nwude</w:t>
      </w:r>
      <w:proofErr w:type="spellEnd"/>
      <w:r w:rsidRPr="00E72236">
        <w:rPr>
          <w:rFonts w:ascii="Times New Roman" w:hAnsi="Times New Roman" w:cs="Times New Roman"/>
          <w:sz w:val="24"/>
          <w:szCs w:val="24"/>
        </w:rPr>
        <w:t xml:space="preserve"> &amp; </w:t>
      </w:r>
      <w:proofErr w:type="spellStart"/>
      <w:r w:rsidRPr="00E72236">
        <w:rPr>
          <w:rFonts w:ascii="Times New Roman" w:hAnsi="Times New Roman" w:cs="Times New Roman"/>
          <w:sz w:val="24"/>
          <w:szCs w:val="24"/>
        </w:rPr>
        <w:t>Anyalechi</w:t>
      </w:r>
      <w:proofErr w:type="spellEnd"/>
      <w:r w:rsidRPr="00E72236">
        <w:rPr>
          <w:rFonts w:ascii="Times New Roman" w:hAnsi="Times New Roman" w:cs="Times New Roman"/>
          <w:sz w:val="24"/>
          <w:szCs w:val="24"/>
        </w:rPr>
        <w:t xml:space="preserve"> (2018), </w:t>
      </w:r>
      <w:proofErr w:type="spellStart"/>
      <w:r w:rsidRPr="00E72236">
        <w:rPr>
          <w:rFonts w:ascii="Times New Roman" w:hAnsi="Times New Roman" w:cs="Times New Roman"/>
          <w:sz w:val="24"/>
          <w:szCs w:val="24"/>
        </w:rPr>
        <w:t>Ogebe</w:t>
      </w:r>
      <w:proofErr w:type="spellEnd"/>
      <w:r w:rsidRPr="00E72236">
        <w:rPr>
          <w:rFonts w:ascii="Times New Roman" w:hAnsi="Times New Roman" w:cs="Times New Roman"/>
          <w:sz w:val="24"/>
          <w:szCs w:val="24"/>
        </w:rPr>
        <w:t xml:space="preserve"> &amp; </w:t>
      </w:r>
      <w:proofErr w:type="spellStart"/>
      <w:r w:rsidRPr="00E72236">
        <w:rPr>
          <w:rFonts w:ascii="Times New Roman" w:hAnsi="Times New Roman" w:cs="Times New Roman"/>
          <w:sz w:val="24"/>
          <w:szCs w:val="24"/>
        </w:rPr>
        <w:t>Kemi</w:t>
      </w:r>
      <w:proofErr w:type="spellEnd"/>
      <w:r w:rsidRPr="00E72236">
        <w:rPr>
          <w:rFonts w:ascii="Times New Roman" w:hAnsi="Times New Roman" w:cs="Times New Roman"/>
          <w:sz w:val="24"/>
          <w:szCs w:val="24"/>
        </w:rPr>
        <w:t xml:space="preserve"> (2017), Akeem et al. (2017), </w:t>
      </w:r>
      <w:proofErr w:type="spellStart"/>
      <w:proofErr w:type="gramStart"/>
      <w:r w:rsidRPr="00E72236">
        <w:rPr>
          <w:rFonts w:ascii="Times New Roman" w:hAnsi="Times New Roman" w:cs="Times New Roman"/>
          <w:sz w:val="24"/>
          <w:szCs w:val="24"/>
        </w:rPr>
        <w:t>Ogbulu</w:t>
      </w:r>
      <w:proofErr w:type="spellEnd"/>
      <w:proofErr w:type="gramEnd"/>
      <w:r w:rsidRPr="00E72236">
        <w:rPr>
          <w:rFonts w:ascii="Times New Roman" w:hAnsi="Times New Roman" w:cs="Times New Roman"/>
          <w:sz w:val="24"/>
          <w:szCs w:val="24"/>
        </w:rPr>
        <w:t xml:space="preserve"> &amp; </w:t>
      </w:r>
      <w:proofErr w:type="spellStart"/>
      <w:r w:rsidRPr="00E72236">
        <w:rPr>
          <w:rFonts w:ascii="Times New Roman" w:hAnsi="Times New Roman" w:cs="Times New Roman"/>
          <w:sz w:val="24"/>
          <w:szCs w:val="24"/>
        </w:rPr>
        <w:t>Emeni</w:t>
      </w:r>
      <w:proofErr w:type="spellEnd"/>
      <w:r w:rsidRPr="00E72236">
        <w:rPr>
          <w:rFonts w:ascii="Times New Roman" w:hAnsi="Times New Roman" w:cs="Times New Roman"/>
          <w:sz w:val="24"/>
          <w:szCs w:val="24"/>
        </w:rPr>
        <w:t xml:space="preserve"> (2019)</w:t>
      </w:r>
      <w:r>
        <w:rPr>
          <w:rFonts w:ascii="Times New Roman" w:hAnsi="Times New Roman" w:cs="Times New Roman"/>
          <w:sz w:val="24"/>
          <w:szCs w:val="24"/>
        </w:rPr>
        <w:t>.</w:t>
      </w:r>
    </w:p>
    <w:p w14:paraId="01A74541" w14:textId="77777777" w:rsidR="005203E4" w:rsidRPr="00B82D3B" w:rsidRDefault="005203E4" w:rsidP="005203E4">
      <w:pPr>
        <w:spacing w:line="480" w:lineRule="auto"/>
        <w:jc w:val="both"/>
        <w:rPr>
          <w:rFonts w:ascii="Times New Roman" w:hAnsi="Times New Roman" w:cs="Times New Roman"/>
          <w:sz w:val="24"/>
          <w:szCs w:val="24"/>
        </w:rPr>
      </w:pPr>
      <w:r w:rsidRPr="004112C2">
        <w:rPr>
          <w:rFonts w:ascii="Times New Roman" w:hAnsi="Times New Roman"/>
          <w:sz w:val="24"/>
          <w:szCs w:val="24"/>
        </w:rPr>
        <w:t xml:space="preserve">Finally, the outcome of hypothesis three presented </w:t>
      </w:r>
      <w:r>
        <w:rPr>
          <w:rFonts w:ascii="Times New Roman" w:hAnsi="Times New Roman" w:cs="Times New Roman"/>
          <w:sz w:val="24"/>
          <w:szCs w:val="24"/>
        </w:rPr>
        <w:t>a positive</w:t>
      </w:r>
      <w:r>
        <w:rPr>
          <w:rFonts w:ascii="Times New Roman" w:hAnsi="Times New Roman"/>
          <w:sz w:val="24"/>
          <w:szCs w:val="24"/>
        </w:rPr>
        <w:t xml:space="preserve"> </w:t>
      </w:r>
      <w:r w:rsidRPr="0003508F">
        <w:rPr>
          <w:rFonts w:ascii="Times New Roman" w:hAnsi="Times New Roman"/>
          <w:sz w:val="24"/>
          <w:szCs w:val="24"/>
        </w:rPr>
        <w:t>relationship</w:t>
      </w:r>
      <w:r>
        <w:rPr>
          <w:rFonts w:ascii="Times New Roman" w:hAnsi="Times New Roman"/>
          <w:sz w:val="24"/>
          <w:szCs w:val="24"/>
        </w:rPr>
        <w:t xml:space="preserve"> between long term debt </w:t>
      </w:r>
      <w:r w:rsidRPr="0003508F">
        <w:rPr>
          <w:rFonts w:ascii="Times New Roman" w:hAnsi="Times New Roman"/>
          <w:sz w:val="24"/>
          <w:szCs w:val="24"/>
        </w:rPr>
        <w:t xml:space="preserve">and </w:t>
      </w:r>
      <w:r>
        <w:rPr>
          <w:rFonts w:ascii="Times New Roman" w:hAnsi="Times New Roman"/>
          <w:sz w:val="24"/>
          <w:szCs w:val="24"/>
        </w:rPr>
        <w:t>net profit margin</w:t>
      </w:r>
      <w:r w:rsidRPr="0003508F">
        <w:rPr>
          <w:rFonts w:ascii="Times New Roman" w:hAnsi="Times New Roman"/>
          <w:sz w:val="24"/>
          <w:szCs w:val="24"/>
        </w:rPr>
        <w:t xml:space="preserve"> </w:t>
      </w:r>
      <w:r>
        <w:rPr>
          <w:rFonts w:ascii="Times New Roman" w:hAnsi="Times New Roman"/>
          <w:sz w:val="24"/>
          <w:szCs w:val="24"/>
        </w:rPr>
        <w:t>(</w:t>
      </w:r>
      <w:r>
        <w:rPr>
          <w:color w:val="000000"/>
          <w:sz w:val="18"/>
          <w:szCs w:val="18"/>
        </w:rPr>
        <w:t>0.017384</w:t>
      </w:r>
      <w:r w:rsidRPr="0003508F">
        <w:rPr>
          <w:rFonts w:ascii="Times New Roman" w:hAnsi="Times New Roman"/>
          <w:sz w:val="24"/>
          <w:szCs w:val="24"/>
        </w:rPr>
        <w:t>)</w:t>
      </w:r>
      <w:r>
        <w:rPr>
          <w:rFonts w:ascii="Times New Roman" w:hAnsi="Times New Roman"/>
          <w:sz w:val="24"/>
          <w:szCs w:val="24"/>
        </w:rPr>
        <w:t>,</w:t>
      </w:r>
      <w:r w:rsidRPr="006304AC">
        <w:rPr>
          <w:rFonts w:ascii="Times New Roman" w:hAnsi="Times New Roman"/>
          <w:sz w:val="24"/>
          <w:szCs w:val="24"/>
        </w:rPr>
        <w:t xml:space="preserve"> </w:t>
      </w:r>
      <w:r w:rsidRPr="0003508F">
        <w:rPr>
          <w:rFonts w:ascii="Times New Roman" w:hAnsi="Times New Roman"/>
          <w:sz w:val="24"/>
          <w:szCs w:val="24"/>
        </w:rPr>
        <w:t xml:space="preserve">this implies that a 1% increase in </w:t>
      </w:r>
      <w:r>
        <w:rPr>
          <w:rFonts w:ascii="Times New Roman" w:hAnsi="Times New Roman"/>
          <w:sz w:val="24"/>
          <w:szCs w:val="24"/>
        </w:rPr>
        <w:t xml:space="preserve">long term debt </w:t>
      </w:r>
      <w:r w:rsidRPr="0003508F">
        <w:rPr>
          <w:rFonts w:ascii="Times New Roman" w:hAnsi="Times New Roman"/>
          <w:sz w:val="24"/>
          <w:szCs w:val="24"/>
        </w:rPr>
        <w:t xml:space="preserve">will </w:t>
      </w:r>
      <w:r>
        <w:rPr>
          <w:rFonts w:ascii="Times New Roman" w:hAnsi="Times New Roman"/>
          <w:sz w:val="24"/>
          <w:szCs w:val="24"/>
        </w:rPr>
        <w:t>tend to inc</w:t>
      </w:r>
      <w:r w:rsidRPr="0003508F">
        <w:rPr>
          <w:rFonts w:ascii="Times New Roman" w:hAnsi="Times New Roman"/>
          <w:sz w:val="24"/>
          <w:szCs w:val="24"/>
        </w:rPr>
        <w:t xml:space="preserve">rease the level of </w:t>
      </w:r>
      <w:r>
        <w:rPr>
          <w:rFonts w:ascii="Times New Roman" w:hAnsi="Times New Roman"/>
          <w:sz w:val="24"/>
          <w:szCs w:val="24"/>
        </w:rPr>
        <w:t xml:space="preserve">net profit margin. However, long term debt exerts non-significant relationship on net profit margin as shown on p-value of </w:t>
      </w:r>
      <w:r>
        <w:rPr>
          <w:color w:val="000000"/>
          <w:sz w:val="18"/>
          <w:szCs w:val="18"/>
        </w:rPr>
        <w:t>0.9620</w:t>
      </w:r>
      <w:r>
        <w:rPr>
          <w:rFonts w:ascii="Times New Roman" w:hAnsi="Times New Roman"/>
          <w:sz w:val="24"/>
          <w:szCs w:val="24"/>
        </w:rPr>
        <w:t xml:space="preserve">. Consequently, long term debt </w:t>
      </w:r>
      <w:r w:rsidRPr="00E72236">
        <w:rPr>
          <w:rFonts w:ascii="Times New Roman" w:hAnsi="Times New Roman" w:cs="Times New Roman"/>
          <w:sz w:val="24"/>
          <w:szCs w:val="24"/>
        </w:rPr>
        <w:t xml:space="preserve">has a </w:t>
      </w:r>
      <w:r>
        <w:rPr>
          <w:rFonts w:ascii="Times New Roman" w:hAnsi="Times New Roman" w:cs="Times New Roman"/>
          <w:sz w:val="24"/>
          <w:szCs w:val="24"/>
        </w:rPr>
        <w:t>positive</w:t>
      </w:r>
      <w:r w:rsidRPr="00E72236">
        <w:rPr>
          <w:rFonts w:ascii="Times New Roman" w:hAnsi="Times New Roman" w:cs="Times New Roman"/>
          <w:sz w:val="24"/>
          <w:szCs w:val="24"/>
        </w:rPr>
        <w:t xml:space="preserve"> but </w:t>
      </w:r>
      <w:r>
        <w:rPr>
          <w:rFonts w:ascii="Times New Roman" w:hAnsi="Times New Roman" w:cs="Times New Roman"/>
          <w:sz w:val="24"/>
          <w:szCs w:val="24"/>
        </w:rPr>
        <w:t>non-</w:t>
      </w:r>
      <w:r w:rsidRPr="00E72236">
        <w:rPr>
          <w:rFonts w:ascii="Times New Roman" w:hAnsi="Times New Roman" w:cs="Times New Roman"/>
          <w:sz w:val="24"/>
          <w:szCs w:val="24"/>
        </w:rPr>
        <w:t xml:space="preserve">significant relationship with net profit margin </w:t>
      </w:r>
      <w:r w:rsidRPr="00E72236">
        <w:rPr>
          <w:rFonts w:ascii="Times New Roman" w:hAnsi="Times New Roman" w:cs="Times New Roman"/>
          <w:bCs/>
          <w:sz w:val="24"/>
          <w:szCs w:val="24"/>
        </w:rPr>
        <w:t>of brewery firms in Nigeria.</w:t>
      </w:r>
      <w:r>
        <w:rPr>
          <w:rFonts w:ascii="Times New Roman" w:hAnsi="Times New Roman" w:cs="Times New Roman"/>
          <w:bCs/>
          <w:sz w:val="24"/>
          <w:szCs w:val="24"/>
        </w:rPr>
        <w:t xml:space="preserve"> The finding was in contrary with </w:t>
      </w:r>
      <w:proofErr w:type="spellStart"/>
      <w:r>
        <w:rPr>
          <w:rFonts w:ascii="Times New Roman" w:hAnsi="Times New Roman" w:cs="Times New Roman"/>
          <w:sz w:val="24"/>
          <w:szCs w:val="24"/>
        </w:rPr>
        <w:t>Adeyemi</w:t>
      </w:r>
      <w:proofErr w:type="spellEnd"/>
      <w:r>
        <w:rPr>
          <w:rFonts w:ascii="Times New Roman" w:hAnsi="Times New Roman" w:cs="Times New Roman"/>
          <w:sz w:val="24"/>
          <w:szCs w:val="24"/>
        </w:rPr>
        <w:t xml:space="preserve"> and Bello (2025)</w:t>
      </w:r>
      <w:r w:rsidRPr="004112C2">
        <w:rPr>
          <w:rFonts w:ascii="Times New Roman" w:hAnsi="Times New Roman"/>
          <w:sz w:val="24"/>
          <w:szCs w:val="24"/>
        </w:rPr>
        <w:t>.</w:t>
      </w:r>
    </w:p>
    <w:p w14:paraId="091874E8" w14:textId="77777777" w:rsidR="005203E4" w:rsidRPr="0097766C" w:rsidRDefault="005203E4" w:rsidP="005203E4">
      <w:pPr>
        <w:autoSpaceDE w:val="0"/>
        <w:autoSpaceDN w:val="0"/>
        <w:adjustRightInd w:val="0"/>
        <w:spacing w:after="0" w:line="480" w:lineRule="auto"/>
        <w:jc w:val="both"/>
        <w:rPr>
          <w:rFonts w:ascii="Times New Roman" w:hAnsi="Times New Roman" w:cs="Times New Roman"/>
          <w:sz w:val="24"/>
          <w:szCs w:val="24"/>
        </w:rPr>
      </w:pPr>
      <w:r w:rsidRPr="0097766C">
        <w:rPr>
          <w:rFonts w:ascii="Times New Roman" w:hAnsi="Times New Roman" w:cs="Times New Roman"/>
          <w:sz w:val="24"/>
          <w:szCs w:val="24"/>
        </w:rPr>
        <w:t>In sum, maintaining an optimal capital structure, particularly by controlling the debt-to-equity ratio, is essential for enhancing the financial performance of brewery firms in Nigeria.</w:t>
      </w:r>
    </w:p>
    <w:p w14:paraId="0A4994CB" w14:textId="77777777" w:rsidR="005203E4" w:rsidRPr="004112C2" w:rsidRDefault="005203E4" w:rsidP="005203E4">
      <w:pPr>
        <w:spacing w:after="0" w:line="480" w:lineRule="auto"/>
        <w:jc w:val="both"/>
        <w:rPr>
          <w:rFonts w:ascii="Times New Roman" w:hAnsi="Times New Roman"/>
          <w:sz w:val="10"/>
          <w:szCs w:val="24"/>
        </w:rPr>
      </w:pPr>
    </w:p>
    <w:p w14:paraId="43DDEAAD" w14:textId="77777777" w:rsidR="005203E4" w:rsidRPr="006E5B11" w:rsidRDefault="005203E4" w:rsidP="005203E4">
      <w:pPr>
        <w:autoSpaceDE w:val="0"/>
        <w:autoSpaceDN w:val="0"/>
        <w:adjustRightInd w:val="0"/>
        <w:spacing w:after="0" w:line="480" w:lineRule="auto"/>
        <w:jc w:val="both"/>
        <w:rPr>
          <w:rFonts w:ascii="Times New Roman" w:hAnsi="Times New Roman" w:cs="Times New Roman"/>
          <w:b/>
          <w:bCs/>
          <w:sz w:val="24"/>
          <w:szCs w:val="24"/>
        </w:rPr>
      </w:pPr>
      <w:r w:rsidRPr="006E5B11">
        <w:rPr>
          <w:rFonts w:ascii="Times New Roman" w:hAnsi="Times New Roman" w:cs="Times New Roman"/>
          <w:b/>
          <w:bCs/>
          <w:sz w:val="24"/>
          <w:szCs w:val="24"/>
        </w:rPr>
        <w:t>5.3</w:t>
      </w:r>
      <w:r w:rsidRPr="006E5B11">
        <w:rPr>
          <w:rFonts w:ascii="Times New Roman" w:hAnsi="Times New Roman" w:cs="Times New Roman"/>
          <w:b/>
          <w:bCs/>
          <w:sz w:val="24"/>
          <w:szCs w:val="24"/>
        </w:rPr>
        <w:tab/>
        <w:t xml:space="preserve">Recommendations </w:t>
      </w:r>
    </w:p>
    <w:p w14:paraId="3380D683" w14:textId="77777777" w:rsidR="005203E4" w:rsidRPr="006E5B11" w:rsidRDefault="005203E4" w:rsidP="005203E4">
      <w:pPr>
        <w:autoSpaceDE w:val="0"/>
        <w:autoSpaceDN w:val="0"/>
        <w:adjustRightInd w:val="0"/>
        <w:spacing w:after="0" w:line="480" w:lineRule="auto"/>
        <w:jc w:val="both"/>
        <w:rPr>
          <w:rFonts w:ascii="Times New Roman" w:hAnsi="Times New Roman" w:cs="Times New Roman"/>
          <w:color w:val="000000"/>
          <w:sz w:val="24"/>
          <w:szCs w:val="24"/>
        </w:rPr>
      </w:pPr>
      <w:r w:rsidRPr="006E5B11">
        <w:rPr>
          <w:rFonts w:ascii="Times New Roman" w:hAnsi="Times New Roman" w:cs="Times New Roman"/>
          <w:color w:val="000000"/>
          <w:sz w:val="24"/>
          <w:szCs w:val="24"/>
        </w:rPr>
        <w:t>Based on the findings of this research work, the following recommendations are suggested:</w:t>
      </w:r>
    </w:p>
    <w:p w14:paraId="70B231B5" w14:textId="77777777" w:rsidR="005203E4" w:rsidRPr="006E5B11" w:rsidRDefault="005203E4" w:rsidP="005203E4">
      <w:pPr>
        <w:pStyle w:val="ListParagraph"/>
        <w:numPr>
          <w:ilvl w:val="1"/>
          <w:numId w:val="28"/>
        </w:numPr>
        <w:spacing w:after="0" w:line="480" w:lineRule="auto"/>
        <w:jc w:val="both"/>
        <w:rPr>
          <w:rFonts w:ascii="Times New Roman" w:hAnsi="Times New Roman" w:cs="Times New Roman"/>
          <w:sz w:val="24"/>
          <w:szCs w:val="24"/>
        </w:rPr>
      </w:pPr>
      <w:r w:rsidRPr="006E5B11">
        <w:rPr>
          <w:rFonts w:ascii="Times New Roman" w:hAnsi="Times New Roman" w:cs="Times New Roman"/>
          <w:sz w:val="24"/>
          <w:szCs w:val="24"/>
        </w:rPr>
        <w:lastRenderedPageBreak/>
        <w:t>Management of brewery firms should maintain an optimal debt ratio by ensuring that borrowed funds are invested in profitable projects capable of generating sufficient returns, since debt ratio exhibited a positive, though non-significant, relationship with net profit margin.</w:t>
      </w:r>
    </w:p>
    <w:p w14:paraId="7F29EFF3" w14:textId="77777777" w:rsidR="005203E4" w:rsidRPr="006E5B11" w:rsidRDefault="005203E4" w:rsidP="005203E4">
      <w:pPr>
        <w:pStyle w:val="ListParagraph"/>
        <w:numPr>
          <w:ilvl w:val="1"/>
          <w:numId w:val="28"/>
        </w:numPr>
        <w:spacing w:after="0" w:line="480" w:lineRule="auto"/>
        <w:jc w:val="both"/>
        <w:rPr>
          <w:rFonts w:ascii="Times New Roman" w:hAnsi="Times New Roman" w:cs="Times New Roman"/>
          <w:sz w:val="24"/>
          <w:szCs w:val="24"/>
        </w:rPr>
      </w:pPr>
      <w:r w:rsidRPr="006E5B11">
        <w:rPr>
          <w:rFonts w:ascii="Times New Roman" w:hAnsi="Times New Roman" w:cs="Times New Roman"/>
          <w:sz w:val="24"/>
          <w:szCs w:val="24"/>
        </w:rPr>
        <w:t>Brewery firms should reduce excessive dependence on debt financing relative to equity and strive for a balanced debt-to-equity mix, as the debt-to-equity ratio was found to have a significant negative relationship with net profit margin.</w:t>
      </w:r>
    </w:p>
    <w:p w14:paraId="06E73F95" w14:textId="77777777" w:rsidR="005203E4" w:rsidRPr="006E5B11" w:rsidRDefault="005203E4" w:rsidP="005203E4">
      <w:pPr>
        <w:pStyle w:val="ListParagraph"/>
        <w:numPr>
          <w:ilvl w:val="1"/>
          <w:numId w:val="28"/>
        </w:numPr>
        <w:spacing w:after="0" w:line="480" w:lineRule="auto"/>
        <w:jc w:val="both"/>
        <w:rPr>
          <w:rFonts w:ascii="Times New Roman" w:hAnsi="Times New Roman" w:cs="Times New Roman"/>
          <w:sz w:val="24"/>
          <w:szCs w:val="24"/>
        </w:rPr>
      </w:pPr>
      <w:r w:rsidRPr="006E5B11">
        <w:rPr>
          <w:rFonts w:ascii="Times New Roman" w:hAnsi="Times New Roman" w:cs="Times New Roman"/>
          <w:sz w:val="24"/>
          <w:szCs w:val="24"/>
        </w:rPr>
        <w:t>Managers should employ long-term debt cautiously and only for viable long-term investment projects with strong expected returns, given that long-term debt showed a positive but statistically non-significant relationship with net profit margin.</w:t>
      </w:r>
    </w:p>
    <w:p w14:paraId="4F431642" w14:textId="77777777" w:rsidR="005203E4" w:rsidRPr="006E5B11" w:rsidRDefault="005203E4" w:rsidP="005203E4">
      <w:pPr>
        <w:pStyle w:val="ListParagraph"/>
        <w:numPr>
          <w:ilvl w:val="1"/>
          <w:numId w:val="8"/>
        </w:numPr>
        <w:spacing w:after="0" w:line="480" w:lineRule="auto"/>
        <w:jc w:val="both"/>
        <w:rPr>
          <w:rFonts w:ascii="Times New Roman" w:hAnsi="Times New Roman" w:cs="Times New Roman"/>
          <w:b/>
          <w:sz w:val="24"/>
          <w:szCs w:val="24"/>
        </w:rPr>
      </w:pPr>
      <w:r w:rsidRPr="006E5B11">
        <w:rPr>
          <w:rFonts w:ascii="Times New Roman" w:hAnsi="Times New Roman" w:cs="Times New Roman"/>
          <w:b/>
          <w:sz w:val="24"/>
          <w:szCs w:val="24"/>
        </w:rPr>
        <w:t xml:space="preserve"> </w:t>
      </w:r>
      <w:r w:rsidRPr="006E5B11">
        <w:rPr>
          <w:rFonts w:ascii="Times New Roman" w:hAnsi="Times New Roman" w:cs="Times New Roman"/>
          <w:b/>
          <w:sz w:val="24"/>
          <w:szCs w:val="24"/>
        </w:rPr>
        <w:tab/>
        <w:t>Suggestion for Further Study</w:t>
      </w:r>
    </w:p>
    <w:p w14:paraId="5BB9B6B8" w14:textId="77777777" w:rsidR="005203E4" w:rsidRPr="006E5B11" w:rsidRDefault="005203E4" w:rsidP="005203E4">
      <w:pPr>
        <w:pStyle w:val="ListParagraph"/>
        <w:spacing w:line="480" w:lineRule="auto"/>
        <w:ind w:left="360"/>
        <w:jc w:val="both"/>
        <w:rPr>
          <w:rFonts w:ascii="Times New Roman" w:hAnsi="Times New Roman" w:cs="Times New Roman"/>
          <w:sz w:val="24"/>
          <w:szCs w:val="24"/>
        </w:rPr>
      </w:pPr>
      <w:r w:rsidRPr="006E5B11">
        <w:rPr>
          <w:rFonts w:ascii="Times New Roman" w:hAnsi="Times New Roman" w:cs="Times New Roman"/>
          <w:sz w:val="24"/>
          <w:szCs w:val="24"/>
        </w:rPr>
        <w:t>Given the relevance of capital structure and its nexus with performance in an organization, the researchers therefore suggest that ‘‘</w:t>
      </w:r>
      <w:r w:rsidRPr="006E5B11">
        <w:rPr>
          <w:rFonts w:ascii="Times New Roman" w:hAnsi="Times New Roman" w:cs="Times New Roman"/>
          <w:i/>
          <w:sz w:val="24"/>
          <w:szCs w:val="24"/>
        </w:rPr>
        <w:t xml:space="preserve">Empirical study on the effect of corporate </w:t>
      </w:r>
      <w:r w:rsidRPr="006E5B11">
        <w:rPr>
          <w:rFonts w:ascii="Times New Roman" w:hAnsi="Times New Roman" w:cs="Times New Roman"/>
          <w:sz w:val="24"/>
          <w:szCs w:val="24"/>
        </w:rPr>
        <w:t>capital structure</w:t>
      </w:r>
      <w:r w:rsidRPr="006E5B11">
        <w:rPr>
          <w:rFonts w:ascii="Times New Roman" w:hAnsi="Times New Roman" w:cs="Times New Roman"/>
          <w:i/>
          <w:sz w:val="24"/>
          <w:szCs w:val="24"/>
        </w:rPr>
        <w:t xml:space="preserve"> on the financial performance of firms in service industry</w:t>
      </w:r>
      <w:r w:rsidRPr="006E5B11">
        <w:rPr>
          <w:rFonts w:ascii="Times New Roman" w:hAnsi="Times New Roman" w:cs="Times New Roman"/>
          <w:sz w:val="24"/>
          <w:szCs w:val="24"/>
        </w:rPr>
        <w:t>’’ should be considered for further studies using panel data</w:t>
      </w:r>
    </w:p>
    <w:p w14:paraId="79EDE1F3" w14:textId="77777777" w:rsidR="009A2A9B" w:rsidRPr="006E5B11" w:rsidRDefault="009A2A9B" w:rsidP="00396FFE">
      <w:pPr>
        <w:spacing w:line="432" w:lineRule="auto"/>
        <w:jc w:val="center"/>
        <w:rPr>
          <w:rFonts w:ascii="Times New Roman" w:eastAsia="Times New Roman" w:hAnsi="Times New Roman" w:cs="Times New Roman"/>
          <w:b/>
          <w:sz w:val="24"/>
          <w:szCs w:val="24"/>
        </w:rPr>
      </w:pPr>
    </w:p>
    <w:p w14:paraId="36021C9E" w14:textId="77777777" w:rsidR="009A2A9B" w:rsidRPr="006E5B11" w:rsidRDefault="009A2A9B" w:rsidP="00396FFE">
      <w:pPr>
        <w:spacing w:line="432" w:lineRule="auto"/>
        <w:jc w:val="center"/>
        <w:rPr>
          <w:rFonts w:ascii="Times New Roman" w:eastAsia="Times New Roman" w:hAnsi="Times New Roman" w:cs="Times New Roman"/>
          <w:b/>
          <w:sz w:val="24"/>
          <w:szCs w:val="24"/>
        </w:rPr>
      </w:pPr>
    </w:p>
    <w:p w14:paraId="7EA39B63" w14:textId="77777777" w:rsidR="005203E4" w:rsidRPr="006E5B11" w:rsidRDefault="005203E4" w:rsidP="00F104A6">
      <w:pPr>
        <w:jc w:val="center"/>
        <w:rPr>
          <w:rFonts w:ascii="Times New Roman" w:eastAsia="Times New Roman" w:hAnsi="Times New Roman" w:cs="Times New Roman"/>
          <w:b/>
          <w:sz w:val="24"/>
          <w:szCs w:val="24"/>
        </w:rPr>
      </w:pPr>
    </w:p>
    <w:p w14:paraId="658D3068" w14:textId="77777777" w:rsidR="005203E4" w:rsidRPr="006E5B11" w:rsidRDefault="005203E4" w:rsidP="00F104A6">
      <w:pPr>
        <w:jc w:val="center"/>
        <w:rPr>
          <w:rFonts w:ascii="Times New Roman" w:eastAsia="Times New Roman" w:hAnsi="Times New Roman" w:cs="Times New Roman"/>
          <w:b/>
          <w:sz w:val="24"/>
          <w:szCs w:val="24"/>
        </w:rPr>
      </w:pPr>
    </w:p>
    <w:p w14:paraId="7486E0F7" w14:textId="77777777" w:rsidR="005203E4" w:rsidRPr="006E5B11" w:rsidRDefault="005203E4" w:rsidP="00F104A6">
      <w:pPr>
        <w:jc w:val="center"/>
        <w:rPr>
          <w:rFonts w:ascii="Times New Roman" w:eastAsia="Times New Roman" w:hAnsi="Times New Roman" w:cs="Times New Roman"/>
          <w:b/>
          <w:sz w:val="24"/>
          <w:szCs w:val="24"/>
        </w:rPr>
      </w:pPr>
    </w:p>
    <w:p w14:paraId="7571661A" w14:textId="77777777" w:rsidR="005203E4" w:rsidRPr="006E5B11" w:rsidRDefault="005203E4" w:rsidP="00F104A6">
      <w:pPr>
        <w:jc w:val="center"/>
        <w:rPr>
          <w:rFonts w:ascii="Times New Roman" w:eastAsia="Times New Roman" w:hAnsi="Times New Roman" w:cs="Times New Roman"/>
          <w:b/>
          <w:sz w:val="24"/>
          <w:szCs w:val="24"/>
        </w:rPr>
      </w:pPr>
    </w:p>
    <w:p w14:paraId="1A66F5C0" w14:textId="77777777" w:rsidR="005203E4" w:rsidRPr="006E5B11" w:rsidRDefault="005203E4" w:rsidP="00F104A6">
      <w:pPr>
        <w:jc w:val="center"/>
        <w:rPr>
          <w:rFonts w:ascii="Times New Roman" w:eastAsia="Times New Roman" w:hAnsi="Times New Roman" w:cs="Times New Roman"/>
          <w:b/>
          <w:sz w:val="24"/>
          <w:szCs w:val="24"/>
        </w:rPr>
      </w:pPr>
    </w:p>
    <w:p w14:paraId="7AEE756D" w14:textId="77777777" w:rsidR="005203E4" w:rsidRPr="006E5B11" w:rsidRDefault="005203E4" w:rsidP="00F104A6">
      <w:pPr>
        <w:jc w:val="center"/>
        <w:rPr>
          <w:rFonts w:ascii="Times New Roman" w:eastAsia="Times New Roman" w:hAnsi="Times New Roman" w:cs="Times New Roman"/>
          <w:b/>
          <w:sz w:val="24"/>
          <w:szCs w:val="24"/>
        </w:rPr>
      </w:pPr>
    </w:p>
    <w:p w14:paraId="291BDD05" w14:textId="77777777" w:rsidR="005203E4" w:rsidRPr="006E5B11" w:rsidRDefault="005203E4" w:rsidP="00F104A6">
      <w:pPr>
        <w:jc w:val="center"/>
        <w:rPr>
          <w:rFonts w:ascii="Times New Roman" w:eastAsia="Times New Roman" w:hAnsi="Times New Roman" w:cs="Times New Roman"/>
          <w:b/>
          <w:sz w:val="24"/>
          <w:szCs w:val="24"/>
        </w:rPr>
      </w:pPr>
    </w:p>
    <w:p w14:paraId="2CFADD90" w14:textId="77777777" w:rsidR="005203E4" w:rsidRPr="006E5B11" w:rsidRDefault="005203E4" w:rsidP="00F104A6">
      <w:pPr>
        <w:jc w:val="center"/>
        <w:rPr>
          <w:rFonts w:ascii="Times New Roman" w:eastAsia="Times New Roman" w:hAnsi="Times New Roman" w:cs="Times New Roman"/>
          <w:b/>
          <w:sz w:val="24"/>
          <w:szCs w:val="24"/>
        </w:rPr>
      </w:pPr>
    </w:p>
    <w:p w14:paraId="000005CE" w14:textId="1F6D42DE" w:rsidR="002B65A3" w:rsidRPr="00396FFE" w:rsidRDefault="00A653E7" w:rsidP="00F104A6">
      <w:pPr>
        <w:jc w:val="center"/>
        <w:rPr>
          <w:rFonts w:ascii="Times New Roman" w:eastAsia="Times New Roman" w:hAnsi="Times New Roman" w:cs="Times New Roman"/>
          <w:b/>
          <w:sz w:val="24"/>
          <w:szCs w:val="24"/>
        </w:rPr>
      </w:pPr>
      <w:r w:rsidRPr="00396FFE">
        <w:rPr>
          <w:rFonts w:ascii="Times New Roman" w:eastAsia="Times New Roman" w:hAnsi="Times New Roman" w:cs="Times New Roman"/>
          <w:b/>
          <w:sz w:val="24"/>
          <w:szCs w:val="24"/>
        </w:rPr>
        <w:lastRenderedPageBreak/>
        <w:t>REFERNCES</w:t>
      </w:r>
    </w:p>
    <w:p w14:paraId="000005CF"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Abor</w:t>
      </w:r>
      <w:proofErr w:type="spellEnd"/>
      <w:r w:rsidRPr="00A653E7">
        <w:rPr>
          <w:rFonts w:ascii="Times New Roman" w:eastAsia="Times New Roman" w:hAnsi="Times New Roman" w:cs="Times New Roman"/>
          <w:sz w:val="24"/>
          <w:szCs w:val="24"/>
        </w:rPr>
        <w:t xml:space="preserve">, J. (2015). </w:t>
      </w:r>
      <w:r w:rsidRPr="00A653E7">
        <w:rPr>
          <w:rFonts w:ascii="Times New Roman" w:eastAsia="Times New Roman" w:hAnsi="Times New Roman" w:cs="Times New Roman"/>
          <w:i/>
          <w:iCs/>
          <w:sz w:val="24"/>
          <w:szCs w:val="24"/>
        </w:rPr>
        <w:t>The effect of capital structure on profitability of listed firms in emerging economies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Finance and Accounting, 6</w:t>
      </w:r>
      <w:r w:rsidRPr="00A653E7">
        <w:rPr>
          <w:rFonts w:ascii="Times New Roman" w:eastAsia="Times New Roman" w:hAnsi="Times New Roman" w:cs="Times New Roman"/>
          <w:sz w:val="24"/>
          <w:szCs w:val="24"/>
        </w:rPr>
        <w:t>(2), 45–58.</w:t>
      </w:r>
    </w:p>
    <w:p w14:paraId="000005D0"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Abbadi</w:t>
      </w:r>
      <w:proofErr w:type="spellEnd"/>
      <w:r w:rsidRPr="00A653E7">
        <w:rPr>
          <w:rFonts w:ascii="Times New Roman" w:eastAsia="Times New Roman" w:hAnsi="Times New Roman" w:cs="Times New Roman"/>
          <w:sz w:val="24"/>
          <w:szCs w:val="24"/>
        </w:rPr>
        <w:t xml:space="preserve">, S. M., &amp; Abu-Rub, N. (2016). </w:t>
      </w:r>
      <w:r w:rsidRPr="00A653E7">
        <w:rPr>
          <w:rFonts w:ascii="Times New Roman" w:eastAsia="Times New Roman" w:hAnsi="Times New Roman" w:cs="Times New Roman"/>
          <w:i/>
          <w:iCs/>
          <w:sz w:val="24"/>
          <w:szCs w:val="24"/>
        </w:rPr>
        <w:t>The effect of capital structure on the performance of Palestinian financial institutions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British Journal of Economics, Finance and Management Sciences, 3</w:t>
      </w:r>
      <w:r w:rsidRPr="00A653E7">
        <w:rPr>
          <w:rFonts w:ascii="Times New Roman" w:eastAsia="Times New Roman" w:hAnsi="Times New Roman" w:cs="Times New Roman"/>
          <w:sz w:val="24"/>
          <w:szCs w:val="24"/>
        </w:rPr>
        <w:t>(2), 92–101.</w:t>
      </w:r>
    </w:p>
    <w:p w14:paraId="000005D1"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Adegbie</w:t>
      </w:r>
      <w:proofErr w:type="spellEnd"/>
      <w:r w:rsidRPr="00A653E7">
        <w:rPr>
          <w:rFonts w:ascii="Times New Roman" w:eastAsia="Times New Roman" w:hAnsi="Times New Roman" w:cs="Times New Roman"/>
          <w:sz w:val="24"/>
          <w:szCs w:val="24"/>
        </w:rPr>
        <w:t xml:space="preserve">, F. F., &amp; Daniel, O. (2020). </w:t>
      </w:r>
      <w:r w:rsidRPr="00A653E7">
        <w:rPr>
          <w:rFonts w:ascii="Times New Roman" w:eastAsia="Times New Roman" w:hAnsi="Times New Roman" w:cs="Times New Roman"/>
          <w:i/>
          <w:iCs/>
          <w:sz w:val="24"/>
          <w:szCs w:val="24"/>
        </w:rPr>
        <w:t>Capital structure and profitability of consumer goods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International Journal of Accounting Research, 8</w:t>
      </w:r>
      <w:r w:rsidRPr="00A653E7">
        <w:rPr>
          <w:rFonts w:ascii="Times New Roman" w:eastAsia="Times New Roman" w:hAnsi="Times New Roman" w:cs="Times New Roman"/>
          <w:sz w:val="24"/>
          <w:szCs w:val="24"/>
        </w:rPr>
        <w:t>(1), 33–48.</w:t>
      </w:r>
    </w:p>
    <w:p w14:paraId="000005D2"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Adewale</w:t>
      </w:r>
      <w:proofErr w:type="spellEnd"/>
      <w:r w:rsidRPr="00A653E7">
        <w:rPr>
          <w:rFonts w:ascii="Times New Roman" w:eastAsia="Times New Roman" w:hAnsi="Times New Roman" w:cs="Times New Roman"/>
          <w:sz w:val="24"/>
          <w:szCs w:val="24"/>
        </w:rPr>
        <w:t xml:space="preserve">, T. O., &amp; </w:t>
      </w:r>
      <w:proofErr w:type="spellStart"/>
      <w:r w:rsidRPr="00A653E7">
        <w:rPr>
          <w:rFonts w:ascii="Times New Roman" w:eastAsia="Times New Roman" w:hAnsi="Times New Roman" w:cs="Times New Roman"/>
          <w:sz w:val="24"/>
          <w:szCs w:val="24"/>
        </w:rPr>
        <w:t>Oladipo</w:t>
      </w:r>
      <w:proofErr w:type="spellEnd"/>
      <w:r w:rsidRPr="00A653E7">
        <w:rPr>
          <w:rFonts w:ascii="Times New Roman" w:eastAsia="Times New Roman" w:hAnsi="Times New Roman" w:cs="Times New Roman"/>
          <w:sz w:val="24"/>
          <w:szCs w:val="24"/>
        </w:rPr>
        <w:t xml:space="preserve">, S. A. (2023). </w:t>
      </w:r>
      <w:r w:rsidRPr="00A653E7">
        <w:rPr>
          <w:rFonts w:ascii="Times New Roman" w:eastAsia="Times New Roman" w:hAnsi="Times New Roman" w:cs="Times New Roman"/>
          <w:i/>
          <w:iCs/>
          <w:sz w:val="24"/>
          <w:szCs w:val="24"/>
        </w:rPr>
        <w:t>Capital structure and financial performance of listed manufacturing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African Journal of Accounting and Financial Research, 6</w:t>
      </w:r>
      <w:r w:rsidRPr="00A653E7">
        <w:rPr>
          <w:rFonts w:ascii="Times New Roman" w:eastAsia="Times New Roman" w:hAnsi="Times New Roman" w:cs="Times New Roman"/>
          <w:sz w:val="24"/>
          <w:szCs w:val="24"/>
        </w:rPr>
        <w:t>(2), 45–60.</w:t>
      </w:r>
    </w:p>
    <w:p w14:paraId="000005D3"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Akeem, L. B., Edwin, T. K., </w:t>
      </w:r>
      <w:proofErr w:type="spellStart"/>
      <w:r w:rsidRPr="00A653E7">
        <w:rPr>
          <w:rFonts w:ascii="Times New Roman" w:eastAsia="Times New Roman" w:hAnsi="Times New Roman" w:cs="Times New Roman"/>
          <w:sz w:val="24"/>
          <w:szCs w:val="24"/>
        </w:rPr>
        <w:t>Kiyanjui</w:t>
      </w:r>
      <w:proofErr w:type="spellEnd"/>
      <w:r w:rsidRPr="00A653E7">
        <w:rPr>
          <w:rFonts w:ascii="Times New Roman" w:eastAsia="Times New Roman" w:hAnsi="Times New Roman" w:cs="Times New Roman"/>
          <w:sz w:val="24"/>
          <w:szCs w:val="24"/>
        </w:rPr>
        <w:t xml:space="preserve">, M. W., &amp; </w:t>
      </w:r>
      <w:proofErr w:type="spellStart"/>
      <w:r w:rsidRPr="00A653E7">
        <w:rPr>
          <w:rFonts w:ascii="Times New Roman" w:eastAsia="Times New Roman" w:hAnsi="Times New Roman" w:cs="Times New Roman"/>
          <w:sz w:val="24"/>
          <w:szCs w:val="24"/>
        </w:rPr>
        <w:t>Kayode</w:t>
      </w:r>
      <w:proofErr w:type="spellEnd"/>
      <w:r w:rsidRPr="00A653E7">
        <w:rPr>
          <w:rFonts w:ascii="Times New Roman" w:eastAsia="Times New Roman" w:hAnsi="Times New Roman" w:cs="Times New Roman"/>
          <w:sz w:val="24"/>
          <w:szCs w:val="24"/>
        </w:rPr>
        <w:t xml:space="preserve">, A. M. (2016). </w:t>
      </w:r>
      <w:r w:rsidRPr="00A653E7">
        <w:rPr>
          <w:rFonts w:ascii="Times New Roman" w:eastAsia="Times New Roman" w:hAnsi="Times New Roman" w:cs="Times New Roman"/>
          <w:i/>
          <w:iCs/>
          <w:sz w:val="24"/>
          <w:szCs w:val="24"/>
        </w:rPr>
        <w:t>Effects of capital structure on firm’s performance: Empirical study of manufacturing companies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Finance and Investment Analysis, 3</w:t>
      </w:r>
      <w:r w:rsidRPr="00A653E7">
        <w:rPr>
          <w:rFonts w:ascii="Times New Roman" w:eastAsia="Times New Roman" w:hAnsi="Times New Roman" w:cs="Times New Roman"/>
          <w:sz w:val="24"/>
          <w:szCs w:val="24"/>
        </w:rPr>
        <w:t>(4), 39–57.</w:t>
      </w:r>
    </w:p>
    <w:p w14:paraId="000005D4"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Akeem, L. B., Edwin, T. K., </w:t>
      </w:r>
      <w:proofErr w:type="spellStart"/>
      <w:r w:rsidRPr="00A653E7">
        <w:rPr>
          <w:rFonts w:ascii="Times New Roman" w:eastAsia="Times New Roman" w:hAnsi="Times New Roman" w:cs="Times New Roman"/>
          <w:sz w:val="24"/>
          <w:szCs w:val="24"/>
        </w:rPr>
        <w:t>Kiyanjui</w:t>
      </w:r>
      <w:proofErr w:type="spellEnd"/>
      <w:r w:rsidRPr="00A653E7">
        <w:rPr>
          <w:rFonts w:ascii="Times New Roman" w:eastAsia="Times New Roman" w:hAnsi="Times New Roman" w:cs="Times New Roman"/>
          <w:sz w:val="24"/>
          <w:szCs w:val="24"/>
        </w:rPr>
        <w:t xml:space="preserve">, M. W., &amp; </w:t>
      </w:r>
      <w:proofErr w:type="spellStart"/>
      <w:r w:rsidRPr="00A653E7">
        <w:rPr>
          <w:rFonts w:ascii="Times New Roman" w:eastAsia="Times New Roman" w:hAnsi="Times New Roman" w:cs="Times New Roman"/>
          <w:sz w:val="24"/>
          <w:szCs w:val="24"/>
        </w:rPr>
        <w:t>Kayode</w:t>
      </w:r>
      <w:proofErr w:type="spellEnd"/>
      <w:r w:rsidRPr="00A653E7">
        <w:rPr>
          <w:rFonts w:ascii="Times New Roman" w:eastAsia="Times New Roman" w:hAnsi="Times New Roman" w:cs="Times New Roman"/>
          <w:sz w:val="24"/>
          <w:szCs w:val="24"/>
        </w:rPr>
        <w:t xml:space="preserve">, A. M. (2017). </w:t>
      </w:r>
      <w:r w:rsidRPr="00A653E7">
        <w:rPr>
          <w:rFonts w:ascii="Times New Roman" w:eastAsia="Times New Roman" w:hAnsi="Times New Roman" w:cs="Times New Roman"/>
          <w:i/>
          <w:iCs/>
          <w:sz w:val="24"/>
          <w:szCs w:val="24"/>
        </w:rPr>
        <w:t>Capital structure and financial performance of manufacturing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European Journal of Business and Management, 9</w:t>
      </w:r>
      <w:r w:rsidRPr="00A653E7">
        <w:rPr>
          <w:rFonts w:ascii="Times New Roman" w:eastAsia="Times New Roman" w:hAnsi="Times New Roman" w:cs="Times New Roman"/>
          <w:sz w:val="24"/>
          <w:szCs w:val="24"/>
        </w:rPr>
        <w:t>(25), 81–92.</w:t>
      </w:r>
    </w:p>
    <w:p w14:paraId="000005D5"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Al-</w:t>
      </w:r>
      <w:proofErr w:type="spellStart"/>
      <w:r w:rsidRPr="00A653E7">
        <w:rPr>
          <w:rFonts w:ascii="Times New Roman" w:eastAsia="Times New Roman" w:hAnsi="Times New Roman" w:cs="Times New Roman"/>
          <w:sz w:val="24"/>
          <w:szCs w:val="24"/>
        </w:rPr>
        <w:t>Homaidi</w:t>
      </w:r>
      <w:proofErr w:type="spellEnd"/>
      <w:r w:rsidRPr="00A653E7">
        <w:rPr>
          <w:rFonts w:ascii="Times New Roman" w:eastAsia="Times New Roman" w:hAnsi="Times New Roman" w:cs="Times New Roman"/>
          <w:sz w:val="24"/>
          <w:szCs w:val="24"/>
        </w:rPr>
        <w:t xml:space="preserve">, E. A., </w:t>
      </w:r>
      <w:proofErr w:type="spellStart"/>
      <w:r w:rsidRPr="00A653E7">
        <w:rPr>
          <w:rFonts w:ascii="Times New Roman" w:eastAsia="Times New Roman" w:hAnsi="Times New Roman" w:cs="Times New Roman"/>
          <w:sz w:val="24"/>
          <w:szCs w:val="24"/>
        </w:rPr>
        <w:t>Tabash</w:t>
      </w:r>
      <w:proofErr w:type="spellEnd"/>
      <w:r w:rsidRPr="00A653E7">
        <w:rPr>
          <w:rFonts w:ascii="Times New Roman" w:eastAsia="Times New Roman" w:hAnsi="Times New Roman" w:cs="Times New Roman"/>
          <w:sz w:val="24"/>
          <w:szCs w:val="24"/>
        </w:rPr>
        <w:t xml:space="preserve">, M. I., </w:t>
      </w:r>
      <w:proofErr w:type="spellStart"/>
      <w:r w:rsidRPr="00A653E7">
        <w:rPr>
          <w:rFonts w:ascii="Times New Roman" w:eastAsia="Times New Roman" w:hAnsi="Times New Roman" w:cs="Times New Roman"/>
          <w:sz w:val="24"/>
          <w:szCs w:val="24"/>
        </w:rPr>
        <w:t>Farhan</w:t>
      </w:r>
      <w:proofErr w:type="spellEnd"/>
      <w:r w:rsidRPr="00A653E7">
        <w:rPr>
          <w:rFonts w:ascii="Times New Roman" w:eastAsia="Times New Roman" w:hAnsi="Times New Roman" w:cs="Times New Roman"/>
          <w:sz w:val="24"/>
          <w:szCs w:val="24"/>
        </w:rPr>
        <w:t xml:space="preserve">, N. H., &amp; </w:t>
      </w:r>
      <w:proofErr w:type="spellStart"/>
      <w:r w:rsidRPr="00A653E7">
        <w:rPr>
          <w:rFonts w:ascii="Times New Roman" w:eastAsia="Times New Roman" w:hAnsi="Times New Roman" w:cs="Times New Roman"/>
          <w:sz w:val="24"/>
          <w:szCs w:val="24"/>
        </w:rPr>
        <w:t>Almaqtari</w:t>
      </w:r>
      <w:proofErr w:type="spellEnd"/>
      <w:r w:rsidRPr="00A653E7">
        <w:rPr>
          <w:rFonts w:ascii="Times New Roman" w:eastAsia="Times New Roman" w:hAnsi="Times New Roman" w:cs="Times New Roman"/>
          <w:sz w:val="24"/>
          <w:szCs w:val="24"/>
        </w:rPr>
        <w:t xml:space="preserve">, F. A. (2024). </w:t>
      </w:r>
      <w:r w:rsidRPr="00A653E7">
        <w:rPr>
          <w:rFonts w:ascii="Times New Roman" w:eastAsia="Times New Roman" w:hAnsi="Times New Roman" w:cs="Times New Roman"/>
          <w:i/>
          <w:iCs/>
          <w:sz w:val="24"/>
          <w:szCs w:val="24"/>
        </w:rPr>
        <w:t>Capital structure and firm performance: Evidence from emerging markets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Risk and Financial Management, 17</w:t>
      </w:r>
      <w:r w:rsidRPr="00A653E7">
        <w:rPr>
          <w:rFonts w:ascii="Times New Roman" w:eastAsia="Times New Roman" w:hAnsi="Times New Roman" w:cs="Times New Roman"/>
          <w:sz w:val="24"/>
          <w:szCs w:val="24"/>
        </w:rPr>
        <w:t>(2), 1–20.</w:t>
      </w:r>
    </w:p>
    <w:p w14:paraId="000005D6"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Aremu</w:t>
      </w:r>
      <w:proofErr w:type="spellEnd"/>
      <w:r w:rsidRPr="00A653E7">
        <w:rPr>
          <w:rFonts w:ascii="Times New Roman" w:eastAsia="Times New Roman" w:hAnsi="Times New Roman" w:cs="Times New Roman"/>
          <w:sz w:val="24"/>
          <w:szCs w:val="24"/>
        </w:rPr>
        <w:t xml:space="preserve">, M. A., &amp; </w:t>
      </w:r>
      <w:proofErr w:type="spellStart"/>
      <w:r w:rsidRPr="00A653E7">
        <w:rPr>
          <w:rFonts w:ascii="Times New Roman" w:eastAsia="Times New Roman" w:hAnsi="Times New Roman" w:cs="Times New Roman"/>
          <w:sz w:val="24"/>
          <w:szCs w:val="24"/>
        </w:rPr>
        <w:t>Oyinlola</w:t>
      </w:r>
      <w:proofErr w:type="spellEnd"/>
      <w:r w:rsidRPr="00A653E7">
        <w:rPr>
          <w:rFonts w:ascii="Times New Roman" w:eastAsia="Times New Roman" w:hAnsi="Times New Roman" w:cs="Times New Roman"/>
          <w:sz w:val="24"/>
          <w:szCs w:val="24"/>
        </w:rPr>
        <w:t xml:space="preserve">, O. (2021). </w:t>
      </w:r>
      <w:r w:rsidRPr="00A653E7">
        <w:rPr>
          <w:rFonts w:ascii="Times New Roman" w:eastAsia="Times New Roman" w:hAnsi="Times New Roman" w:cs="Times New Roman"/>
          <w:i/>
          <w:iCs/>
          <w:sz w:val="24"/>
          <w:szCs w:val="24"/>
        </w:rPr>
        <w:t>Debt financing and corporate performance of quoted manufacturing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Nigerian Journal of Management Sciences, 22</w:t>
      </w:r>
      <w:r w:rsidRPr="00A653E7">
        <w:rPr>
          <w:rFonts w:ascii="Times New Roman" w:eastAsia="Times New Roman" w:hAnsi="Times New Roman" w:cs="Times New Roman"/>
          <w:sz w:val="24"/>
          <w:szCs w:val="24"/>
        </w:rPr>
        <w:t>(1), 112–126.</w:t>
      </w:r>
    </w:p>
    <w:p w14:paraId="000005D7"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Banabo</w:t>
      </w:r>
      <w:proofErr w:type="spellEnd"/>
      <w:r w:rsidRPr="00A653E7">
        <w:rPr>
          <w:rFonts w:ascii="Times New Roman" w:eastAsia="Times New Roman" w:hAnsi="Times New Roman" w:cs="Times New Roman"/>
          <w:sz w:val="24"/>
          <w:szCs w:val="24"/>
        </w:rPr>
        <w:t xml:space="preserve">, K. C., &amp; </w:t>
      </w:r>
      <w:proofErr w:type="spellStart"/>
      <w:r w:rsidRPr="00A653E7">
        <w:rPr>
          <w:rFonts w:ascii="Times New Roman" w:eastAsia="Times New Roman" w:hAnsi="Times New Roman" w:cs="Times New Roman"/>
          <w:sz w:val="24"/>
          <w:szCs w:val="24"/>
        </w:rPr>
        <w:t>Aganaba</w:t>
      </w:r>
      <w:proofErr w:type="spellEnd"/>
      <w:r w:rsidRPr="00A653E7">
        <w:rPr>
          <w:rFonts w:ascii="Times New Roman" w:eastAsia="Times New Roman" w:hAnsi="Times New Roman" w:cs="Times New Roman"/>
          <w:sz w:val="24"/>
          <w:szCs w:val="24"/>
        </w:rPr>
        <w:t xml:space="preserve">, D. (2024). </w:t>
      </w:r>
      <w:r w:rsidRPr="00A653E7">
        <w:rPr>
          <w:rFonts w:ascii="Times New Roman" w:eastAsia="Times New Roman" w:hAnsi="Times New Roman" w:cs="Times New Roman"/>
          <w:i/>
          <w:iCs/>
          <w:sz w:val="24"/>
          <w:szCs w:val="24"/>
        </w:rPr>
        <w:t>Capital structure and financial performance of listed brewery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British Journal of Multidisciplinary and Advanced Studies, 5</w:t>
      </w:r>
      <w:r w:rsidRPr="00A653E7">
        <w:rPr>
          <w:rFonts w:ascii="Times New Roman" w:eastAsia="Times New Roman" w:hAnsi="Times New Roman" w:cs="Times New Roman"/>
          <w:sz w:val="24"/>
          <w:szCs w:val="24"/>
        </w:rPr>
        <w:t>(1), 90–115.</w:t>
      </w:r>
    </w:p>
    <w:p w14:paraId="000005D8"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Boateng</w:t>
      </w:r>
      <w:proofErr w:type="spellEnd"/>
      <w:r w:rsidRPr="00A653E7">
        <w:rPr>
          <w:rFonts w:ascii="Times New Roman" w:eastAsia="Times New Roman" w:hAnsi="Times New Roman" w:cs="Times New Roman"/>
          <w:sz w:val="24"/>
          <w:szCs w:val="24"/>
        </w:rPr>
        <w:t xml:space="preserve">, A., &amp; Mensah, L. (2024). </w:t>
      </w:r>
      <w:r w:rsidRPr="00A653E7">
        <w:rPr>
          <w:rFonts w:ascii="Times New Roman" w:eastAsia="Times New Roman" w:hAnsi="Times New Roman" w:cs="Times New Roman"/>
          <w:i/>
          <w:iCs/>
          <w:sz w:val="24"/>
          <w:szCs w:val="24"/>
        </w:rPr>
        <w:t>Long-term debt financing and corporate growth in developing economies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International Journal of Finance and Economics, 29</w:t>
      </w:r>
      <w:r w:rsidRPr="00A653E7">
        <w:rPr>
          <w:rFonts w:ascii="Times New Roman" w:eastAsia="Times New Roman" w:hAnsi="Times New Roman" w:cs="Times New Roman"/>
          <w:sz w:val="24"/>
          <w:szCs w:val="24"/>
        </w:rPr>
        <w:t>(1), 198–214.</w:t>
      </w:r>
    </w:p>
    <w:p w14:paraId="000005D9" w14:textId="0A109E43"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Business</w:t>
      </w:r>
      <w:r w:rsidR="009A2A9B">
        <w:rPr>
          <w:rFonts w:ascii="Times New Roman" w:eastAsia="Times New Roman" w:hAnsi="Times New Roman" w:cs="Times New Roman"/>
          <w:sz w:val="24"/>
          <w:szCs w:val="24"/>
        </w:rPr>
        <w:t xml:space="preserve"> </w:t>
      </w:r>
      <w:r w:rsidRPr="00A653E7">
        <w:rPr>
          <w:rFonts w:ascii="Times New Roman" w:eastAsia="Times New Roman" w:hAnsi="Times New Roman" w:cs="Times New Roman"/>
          <w:sz w:val="24"/>
          <w:szCs w:val="24"/>
        </w:rPr>
        <w:t xml:space="preserve">Day. (2024). </w:t>
      </w:r>
      <w:r w:rsidRPr="00A653E7">
        <w:rPr>
          <w:rFonts w:ascii="Times New Roman" w:eastAsia="Times New Roman" w:hAnsi="Times New Roman" w:cs="Times New Roman"/>
          <w:i/>
          <w:iCs/>
          <w:sz w:val="24"/>
          <w:szCs w:val="24"/>
        </w:rPr>
        <w:t>Rising borrowing costs and declining profitability among manufacturing firms in Nigeria</w:t>
      </w:r>
      <w:r w:rsidRPr="00A653E7">
        <w:rPr>
          <w:rFonts w:ascii="Times New Roman" w:eastAsia="Times New Roman" w:hAnsi="Times New Roman" w:cs="Times New Roman"/>
          <w:sz w:val="24"/>
          <w:szCs w:val="24"/>
        </w:rPr>
        <w:t xml:space="preserve">. </w:t>
      </w:r>
      <w:proofErr w:type="spellStart"/>
      <w:r w:rsidRPr="00A653E7">
        <w:rPr>
          <w:rFonts w:ascii="Times New Roman" w:eastAsia="Times New Roman" w:hAnsi="Times New Roman" w:cs="Times New Roman"/>
          <w:i/>
          <w:iCs/>
          <w:sz w:val="24"/>
          <w:szCs w:val="24"/>
        </w:rPr>
        <w:t>BusinessDay</w:t>
      </w:r>
      <w:proofErr w:type="spellEnd"/>
      <w:r w:rsidRPr="00A653E7">
        <w:rPr>
          <w:rFonts w:ascii="Times New Roman" w:eastAsia="Times New Roman" w:hAnsi="Times New Roman" w:cs="Times New Roman"/>
          <w:i/>
          <w:iCs/>
          <w:sz w:val="24"/>
          <w:szCs w:val="24"/>
        </w:rPr>
        <w:t xml:space="preserve"> Newspaper</w:t>
      </w:r>
      <w:r w:rsidRPr="00A653E7">
        <w:rPr>
          <w:rFonts w:ascii="Times New Roman" w:eastAsia="Times New Roman" w:hAnsi="Times New Roman" w:cs="Times New Roman"/>
          <w:sz w:val="24"/>
          <w:szCs w:val="24"/>
        </w:rPr>
        <w:t>.</w:t>
      </w:r>
    </w:p>
    <w:p w14:paraId="000005DA"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Central Bank of Nigeria. (2024). </w:t>
      </w:r>
      <w:r w:rsidRPr="00A653E7">
        <w:rPr>
          <w:rFonts w:ascii="Times New Roman" w:eastAsia="Times New Roman" w:hAnsi="Times New Roman" w:cs="Times New Roman"/>
          <w:i/>
          <w:iCs/>
          <w:sz w:val="24"/>
          <w:szCs w:val="24"/>
        </w:rPr>
        <w:t>Monetary Policy Report</w:t>
      </w:r>
      <w:r w:rsidRPr="00A653E7">
        <w:rPr>
          <w:rFonts w:ascii="Times New Roman" w:eastAsia="Times New Roman" w:hAnsi="Times New Roman" w:cs="Times New Roman"/>
          <w:sz w:val="24"/>
          <w:szCs w:val="24"/>
        </w:rPr>
        <w:t>.</w:t>
      </w:r>
    </w:p>
    <w:p w14:paraId="000005DB"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lastRenderedPageBreak/>
        <w:t xml:space="preserve">Creswell, J. W., &amp; Creswell, J. D. (2018). </w:t>
      </w:r>
      <w:r w:rsidRPr="00A653E7">
        <w:rPr>
          <w:rFonts w:ascii="Times New Roman" w:eastAsia="Times New Roman" w:hAnsi="Times New Roman" w:cs="Times New Roman"/>
          <w:i/>
          <w:iCs/>
          <w:sz w:val="24"/>
          <w:szCs w:val="24"/>
        </w:rPr>
        <w:t>Research design: Qualitative, quantitative, and mixed methods approaches</w:t>
      </w:r>
      <w:r w:rsidRPr="00A653E7">
        <w:rPr>
          <w:rFonts w:ascii="Times New Roman" w:eastAsia="Times New Roman" w:hAnsi="Times New Roman" w:cs="Times New Roman"/>
          <w:sz w:val="24"/>
          <w:szCs w:val="24"/>
        </w:rPr>
        <w:t xml:space="preserve"> (5th </w:t>
      </w:r>
      <w:proofErr w:type="gramStart"/>
      <w:r w:rsidRPr="00A653E7">
        <w:rPr>
          <w:rFonts w:ascii="Times New Roman" w:eastAsia="Times New Roman" w:hAnsi="Times New Roman" w:cs="Times New Roman"/>
          <w:sz w:val="24"/>
          <w:szCs w:val="24"/>
        </w:rPr>
        <w:t>ed</w:t>
      </w:r>
      <w:proofErr w:type="gramEnd"/>
      <w:r w:rsidRPr="00A653E7">
        <w:rPr>
          <w:rFonts w:ascii="Times New Roman" w:eastAsia="Times New Roman" w:hAnsi="Times New Roman" w:cs="Times New Roman"/>
          <w:sz w:val="24"/>
          <w:szCs w:val="24"/>
        </w:rPr>
        <w:t>.). Sage.</w:t>
      </w:r>
    </w:p>
    <w:p w14:paraId="000005DC"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David, A., &amp; </w:t>
      </w:r>
      <w:proofErr w:type="spellStart"/>
      <w:r w:rsidRPr="00A653E7">
        <w:rPr>
          <w:rFonts w:ascii="Times New Roman" w:eastAsia="Times New Roman" w:hAnsi="Times New Roman" w:cs="Times New Roman"/>
          <w:sz w:val="24"/>
          <w:szCs w:val="24"/>
        </w:rPr>
        <w:t>Olorunfemi</w:t>
      </w:r>
      <w:proofErr w:type="spellEnd"/>
      <w:r w:rsidRPr="00A653E7">
        <w:rPr>
          <w:rFonts w:ascii="Times New Roman" w:eastAsia="Times New Roman" w:hAnsi="Times New Roman" w:cs="Times New Roman"/>
          <w:sz w:val="24"/>
          <w:szCs w:val="24"/>
        </w:rPr>
        <w:t xml:space="preserve">, S. (2019). </w:t>
      </w:r>
      <w:r w:rsidRPr="00A653E7">
        <w:rPr>
          <w:rFonts w:ascii="Times New Roman" w:eastAsia="Times New Roman" w:hAnsi="Times New Roman" w:cs="Times New Roman"/>
          <w:i/>
          <w:iCs/>
          <w:sz w:val="24"/>
          <w:szCs w:val="24"/>
        </w:rPr>
        <w:t>Capital structure and firm performance in the Nigerian brewery industry</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Accounting and Financial Management, 5</w:t>
      </w:r>
      <w:r w:rsidRPr="00A653E7">
        <w:rPr>
          <w:rFonts w:ascii="Times New Roman" w:eastAsia="Times New Roman" w:hAnsi="Times New Roman" w:cs="Times New Roman"/>
          <w:sz w:val="24"/>
          <w:szCs w:val="24"/>
        </w:rPr>
        <w:t>(3), 44–57.</w:t>
      </w:r>
    </w:p>
    <w:p w14:paraId="000005DD"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Dinh</w:t>
      </w:r>
      <w:proofErr w:type="spellEnd"/>
      <w:r w:rsidRPr="00A653E7">
        <w:rPr>
          <w:rFonts w:ascii="Times New Roman" w:eastAsia="Times New Roman" w:hAnsi="Times New Roman" w:cs="Times New Roman"/>
          <w:sz w:val="24"/>
          <w:szCs w:val="24"/>
        </w:rPr>
        <w:t xml:space="preserve">, T. H., &amp; Pham, C. D. (2020). </w:t>
      </w:r>
      <w:r w:rsidRPr="00A653E7">
        <w:rPr>
          <w:rFonts w:ascii="Times New Roman" w:eastAsia="Times New Roman" w:hAnsi="Times New Roman" w:cs="Times New Roman"/>
          <w:i/>
          <w:iCs/>
          <w:sz w:val="24"/>
          <w:szCs w:val="24"/>
        </w:rPr>
        <w:t>Financial performance and profitability of firms in emerging markets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Asian Economic and Financial Review, 10</w:t>
      </w:r>
      <w:r w:rsidRPr="00A653E7">
        <w:rPr>
          <w:rFonts w:ascii="Times New Roman" w:eastAsia="Times New Roman" w:hAnsi="Times New Roman" w:cs="Times New Roman"/>
          <w:sz w:val="24"/>
          <w:szCs w:val="24"/>
        </w:rPr>
        <w:t>(5), 505–517.</w:t>
      </w:r>
    </w:p>
    <w:p w14:paraId="000005DE"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Enekwe</w:t>
      </w:r>
      <w:proofErr w:type="spellEnd"/>
      <w:r w:rsidRPr="00A653E7">
        <w:rPr>
          <w:rFonts w:ascii="Times New Roman" w:eastAsia="Times New Roman" w:hAnsi="Times New Roman" w:cs="Times New Roman"/>
          <w:sz w:val="24"/>
          <w:szCs w:val="24"/>
        </w:rPr>
        <w:t xml:space="preserve">, C. I., &amp; </w:t>
      </w:r>
      <w:proofErr w:type="spellStart"/>
      <w:r w:rsidRPr="00A653E7">
        <w:rPr>
          <w:rFonts w:ascii="Times New Roman" w:eastAsia="Times New Roman" w:hAnsi="Times New Roman" w:cs="Times New Roman"/>
          <w:sz w:val="24"/>
          <w:szCs w:val="24"/>
        </w:rPr>
        <w:t>Agu</w:t>
      </w:r>
      <w:proofErr w:type="spellEnd"/>
      <w:r w:rsidRPr="00A653E7">
        <w:rPr>
          <w:rFonts w:ascii="Times New Roman" w:eastAsia="Times New Roman" w:hAnsi="Times New Roman" w:cs="Times New Roman"/>
          <w:sz w:val="24"/>
          <w:szCs w:val="24"/>
        </w:rPr>
        <w:t xml:space="preserve">, C. I. (2016). </w:t>
      </w:r>
      <w:r w:rsidRPr="00A653E7">
        <w:rPr>
          <w:rFonts w:ascii="Times New Roman" w:eastAsia="Times New Roman" w:hAnsi="Times New Roman" w:cs="Times New Roman"/>
          <w:i/>
          <w:iCs/>
          <w:sz w:val="24"/>
          <w:szCs w:val="24"/>
        </w:rPr>
        <w:t>The effect of capital structure on financial performance of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Business and Management, 18</w:t>
      </w:r>
      <w:r w:rsidRPr="00A653E7">
        <w:rPr>
          <w:rFonts w:ascii="Times New Roman" w:eastAsia="Times New Roman" w:hAnsi="Times New Roman" w:cs="Times New Roman"/>
          <w:sz w:val="24"/>
          <w:szCs w:val="24"/>
        </w:rPr>
        <w:t>(4), 10–18.</w:t>
      </w:r>
    </w:p>
    <w:p w14:paraId="000005DF"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Eze</w:t>
      </w:r>
      <w:proofErr w:type="spellEnd"/>
      <w:r w:rsidRPr="00A653E7">
        <w:rPr>
          <w:rFonts w:ascii="Times New Roman" w:eastAsia="Times New Roman" w:hAnsi="Times New Roman" w:cs="Times New Roman"/>
          <w:sz w:val="24"/>
          <w:szCs w:val="24"/>
        </w:rPr>
        <w:t xml:space="preserve">, T. C., &amp; </w:t>
      </w:r>
      <w:proofErr w:type="spellStart"/>
      <w:r w:rsidRPr="00A653E7">
        <w:rPr>
          <w:rFonts w:ascii="Times New Roman" w:eastAsia="Times New Roman" w:hAnsi="Times New Roman" w:cs="Times New Roman"/>
          <w:sz w:val="24"/>
          <w:szCs w:val="24"/>
        </w:rPr>
        <w:t>Okpala</w:t>
      </w:r>
      <w:proofErr w:type="spellEnd"/>
      <w:r w:rsidRPr="00A653E7">
        <w:rPr>
          <w:rFonts w:ascii="Times New Roman" w:eastAsia="Times New Roman" w:hAnsi="Times New Roman" w:cs="Times New Roman"/>
          <w:sz w:val="24"/>
          <w:szCs w:val="24"/>
        </w:rPr>
        <w:t xml:space="preserve">, C. S. (2018). </w:t>
      </w:r>
      <w:r w:rsidRPr="00A653E7">
        <w:rPr>
          <w:rFonts w:ascii="Times New Roman" w:eastAsia="Times New Roman" w:hAnsi="Times New Roman" w:cs="Times New Roman"/>
          <w:i/>
          <w:iCs/>
          <w:sz w:val="24"/>
          <w:szCs w:val="24"/>
        </w:rPr>
        <w:t>Leverage and profitability of Nigerian manufacturing companies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International Journal of Economics and Financial Issues, 8</w:t>
      </w:r>
      <w:r w:rsidRPr="00A653E7">
        <w:rPr>
          <w:rFonts w:ascii="Times New Roman" w:eastAsia="Times New Roman" w:hAnsi="Times New Roman" w:cs="Times New Roman"/>
          <w:sz w:val="24"/>
          <w:szCs w:val="24"/>
        </w:rPr>
        <w:t>(2), 145–153.</w:t>
      </w:r>
    </w:p>
    <w:p w14:paraId="000005E0"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Frank, M. Z., &amp; </w:t>
      </w:r>
      <w:proofErr w:type="spellStart"/>
      <w:r w:rsidRPr="00A653E7">
        <w:rPr>
          <w:rFonts w:ascii="Times New Roman" w:eastAsia="Times New Roman" w:hAnsi="Times New Roman" w:cs="Times New Roman"/>
          <w:sz w:val="24"/>
          <w:szCs w:val="24"/>
        </w:rPr>
        <w:t>Goyal</w:t>
      </w:r>
      <w:proofErr w:type="spellEnd"/>
      <w:r w:rsidRPr="00A653E7">
        <w:rPr>
          <w:rFonts w:ascii="Times New Roman" w:eastAsia="Times New Roman" w:hAnsi="Times New Roman" w:cs="Times New Roman"/>
          <w:sz w:val="24"/>
          <w:szCs w:val="24"/>
        </w:rPr>
        <w:t xml:space="preserve">, V. K. (2015). </w:t>
      </w:r>
      <w:r w:rsidRPr="00A653E7">
        <w:rPr>
          <w:rFonts w:ascii="Times New Roman" w:eastAsia="Times New Roman" w:hAnsi="Times New Roman" w:cs="Times New Roman"/>
          <w:i/>
          <w:iCs/>
          <w:sz w:val="24"/>
          <w:szCs w:val="24"/>
        </w:rPr>
        <w:t>Capital structure decisions: Which factors are reliably important?</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Financial Management, 38</w:t>
      </w:r>
      <w:r w:rsidRPr="00A653E7">
        <w:rPr>
          <w:rFonts w:ascii="Times New Roman" w:eastAsia="Times New Roman" w:hAnsi="Times New Roman" w:cs="Times New Roman"/>
          <w:sz w:val="24"/>
          <w:szCs w:val="24"/>
        </w:rPr>
        <w:t>(1), 1–37.</w:t>
      </w:r>
    </w:p>
    <w:p w14:paraId="000005E1"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Guinness Nigeria Plc. (2024). </w:t>
      </w:r>
      <w:r w:rsidRPr="00A653E7">
        <w:rPr>
          <w:rFonts w:ascii="Times New Roman" w:eastAsia="Times New Roman" w:hAnsi="Times New Roman" w:cs="Times New Roman"/>
          <w:i/>
          <w:iCs/>
          <w:sz w:val="24"/>
          <w:szCs w:val="24"/>
        </w:rPr>
        <w:t>Annual report and financial statements</w:t>
      </w:r>
      <w:r w:rsidRPr="00A653E7">
        <w:rPr>
          <w:rFonts w:ascii="Times New Roman" w:eastAsia="Times New Roman" w:hAnsi="Times New Roman" w:cs="Times New Roman"/>
          <w:sz w:val="24"/>
          <w:szCs w:val="24"/>
        </w:rPr>
        <w:t>.</w:t>
      </w:r>
    </w:p>
    <w:p w14:paraId="000005E2"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Ibrahim, H., &amp; </w:t>
      </w:r>
      <w:proofErr w:type="spellStart"/>
      <w:r w:rsidRPr="00A653E7">
        <w:rPr>
          <w:rFonts w:ascii="Times New Roman" w:eastAsia="Times New Roman" w:hAnsi="Times New Roman" w:cs="Times New Roman"/>
          <w:sz w:val="24"/>
          <w:szCs w:val="24"/>
        </w:rPr>
        <w:t>Lawal</w:t>
      </w:r>
      <w:proofErr w:type="spellEnd"/>
      <w:r w:rsidRPr="00A653E7">
        <w:rPr>
          <w:rFonts w:ascii="Times New Roman" w:eastAsia="Times New Roman" w:hAnsi="Times New Roman" w:cs="Times New Roman"/>
          <w:sz w:val="24"/>
          <w:szCs w:val="24"/>
        </w:rPr>
        <w:t xml:space="preserve">, M. (2017). </w:t>
      </w:r>
      <w:r w:rsidRPr="00A653E7">
        <w:rPr>
          <w:rFonts w:ascii="Times New Roman" w:eastAsia="Times New Roman" w:hAnsi="Times New Roman" w:cs="Times New Roman"/>
          <w:i/>
          <w:iCs/>
          <w:sz w:val="24"/>
          <w:szCs w:val="24"/>
        </w:rPr>
        <w:t>Capital structure and financial performance of listed consumer goods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Economics and Sustainable Development, 8</w:t>
      </w:r>
      <w:r w:rsidRPr="00A653E7">
        <w:rPr>
          <w:rFonts w:ascii="Times New Roman" w:eastAsia="Times New Roman" w:hAnsi="Times New Roman" w:cs="Times New Roman"/>
          <w:sz w:val="24"/>
          <w:szCs w:val="24"/>
        </w:rPr>
        <w:t>(14), 76–85.</w:t>
      </w:r>
    </w:p>
    <w:p w14:paraId="000005E3"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International Monetary Fund. (2024). </w:t>
      </w:r>
      <w:r w:rsidRPr="00A653E7">
        <w:rPr>
          <w:rFonts w:ascii="Times New Roman" w:eastAsia="Times New Roman" w:hAnsi="Times New Roman" w:cs="Times New Roman"/>
          <w:i/>
          <w:iCs/>
          <w:sz w:val="24"/>
          <w:szCs w:val="24"/>
        </w:rPr>
        <w:t>Nigeria: Article IV Consultation Report</w:t>
      </w:r>
      <w:r w:rsidRPr="00A653E7">
        <w:rPr>
          <w:rFonts w:ascii="Times New Roman" w:eastAsia="Times New Roman" w:hAnsi="Times New Roman" w:cs="Times New Roman"/>
          <w:sz w:val="24"/>
          <w:szCs w:val="24"/>
        </w:rPr>
        <w:t>.</w:t>
      </w:r>
    </w:p>
    <w:p w14:paraId="000005E4"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Johnson, A., &amp; Ibrahim, M. (2024). </w:t>
      </w:r>
      <w:r w:rsidRPr="00A653E7">
        <w:rPr>
          <w:rFonts w:ascii="Times New Roman" w:eastAsia="Times New Roman" w:hAnsi="Times New Roman" w:cs="Times New Roman"/>
          <w:i/>
          <w:iCs/>
          <w:sz w:val="24"/>
          <w:szCs w:val="24"/>
        </w:rPr>
        <w:t>Corporate leverage and firm performance among Nigerian listed firms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African Journal of Business Management, 18</w:t>
      </w:r>
      <w:r w:rsidRPr="00A653E7">
        <w:rPr>
          <w:rFonts w:ascii="Times New Roman" w:eastAsia="Times New Roman" w:hAnsi="Times New Roman" w:cs="Times New Roman"/>
          <w:sz w:val="24"/>
          <w:szCs w:val="24"/>
        </w:rPr>
        <w:t>(2), 55–70.</w:t>
      </w:r>
    </w:p>
    <w:p w14:paraId="000005E5"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Kerlinger</w:t>
      </w:r>
      <w:proofErr w:type="spellEnd"/>
      <w:r w:rsidRPr="00A653E7">
        <w:rPr>
          <w:rFonts w:ascii="Times New Roman" w:eastAsia="Times New Roman" w:hAnsi="Times New Roman" w:cs="Times New Roman"/>
          <w:sz w:val="24"/>
          <w:szCs w:val="24"/>
        </w:rPr>
        <w:t xml:space="preserve">, F. N., &amp; Lee, H. B. (2016). </w:t>
      </w:r>
      <w:r w:rsidRPr="00A653E7">
        <w:rPr>
          <w:rFonts w:ascii="Times New Roman" w:eastAsia="Times New Roman" w:hAnsi="Times New Roman" w:cs="Times New Roman"/>
          <w:i/>
          <w:iCs/>
          <w:sz w:val="24"/>
          <w:szCs w:val="24"/>
        </w:rPr>
        <w:t>Foundations of behavioral research</w:t>
      </w:r>
      <w:r w:rsidRPr="00A653E7">
        <w:rPr>
          <w:rFonts w:ascii="Times New Roman" w:eastAsia="Times New Roman" w:hAnsi="Times New Roman" w:cs="Times New Roman"/>
          <w:sz w:val="24"/>
          <w:szCs w:val="24"/>
        </w:rPr>
        <w:t xml:space="preserve"> (5th </w:t>
      </w:r>
      <w:proofErr w:type="gramStart"/>
      <w:r w:rsidRPr="00A653E7">
        <w:rPr>
          <w:rFonts w:ascii="Times New Roman" w:eastAsia="Times New Roman" w:hAnsi="Times New Roman" w:cs="Times New Roman"/>
          <w:sz w:val="24"/>
          <w:szCs w:val="24"/>
        </w:rPr>
        <w:t>ed</w:t>
      </w:r>
      <w:proofErr w:type="gramEnd"/>
      <w:r w:rsidRPr="00A653E7">
        <w:rPr>
          <w:rFonts w:ascii="Times New Roman" w:eastAsia="Times New Roman" w:hAnsi="Times New Roman" w:cs="Times New Roman"/>
          <w:sz w:val="24"/>
          <w:szCs w:val="24"/>
        </w:rPr>
        <w:t>.). Wadsworth Publishing.</w:t>
      </w:r>
    </w:p>
    <w:p w14:paraId="000005E6"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Kraus, A., &amp; </w:t>
      </w:r>
      <w:proofErr w:type="spellStart"/>
      <w:r w:rsidRPr="00A653E7">
        <w:rPr>
          <w:rFonts w:ascii="Times New Roman" w:eastAsia="Times New Roman" w:hAnsi="Times New Roman" w:cs="Times New Roman"/>
          <w:sz w:val="24"/>
          <w:szCs w:val="24"/>
        </w:rPr>
        <w:t>Litzenberger</w:t>
      </w:r>
      <w:proofErr w:type="spellEnd"/>
      <w:r w:rsidRPr="00A653E7">
        <w:rPr>
          <w:rFonts w:ascii="Times New Roman" w:eastAsia="Times New Roman" w:hAnsi="Times New Roman" w:cs="Times New Roman"/>
          <w:sz w:val="24"/>
          <w:szCs w:val="24"/>
        </w:rPr>
        <w:t xml:space="preserve">, R. H. (1973). </w:t>
      </w:r>
      <w:r w:rsidRPr="00A653E7">
        <w:rPr>
          <w:rFonts w:ascii="Times New Roman" w:eastAsia="Times New Roman" w:hAnsi="Times New Roman" w:cs="Times New Roman"/>
          <w:i/>
          <w:iCs/>
          <w:sz w:val="24"/>
          <w:szCs w:val="24"/>
        </w:rPr>
        <w:t>A state-preference model of optimal financial leverage</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The Journal of Finance, 28</w:t>
      </w:r>
      <w:r w:rsidRPr="00A653E7">
        <w:rPr>
          <w:rFonts w:ascii="Times New Roman" w:eastAsia="Times New Roman" w:hAnsi="Times New Roman" w:cs="Times New Roman"/>
          <w:sz w:val="24"/>
          <w:szCs w:val="24"/>
        </w:rPr>
        <w:t>(4), 911–922.</w:t>
      </w:r>
    </w:p>
    <w:p w14:paraId="000005E7"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Modigliani, F., &amp; Miller, M. H. (1958). </w:t>
      </w:r>
      <w:r w:rsidRPr="00A653E7">
        <w:rPr>
          <w:rFonts w:ascii="Times New Roman" w:eastAsia="Times New Roman" w:hAnsi="Times New Roman" w:cs="Times New Roman"/>
          <w:i/>
          <w:iCs/>
          <w:sz w:val="24"/>
          <w:szCs w:val="24"/>
        </w:rPr>
        <w:t>The cost of capital, corporation finance and the theory of investment</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American Economic Review, 48</w:t>
      </w:r>
      <w:r w:rsidRPr="00A653E7">
        <w:rPr>
          <w:rFonts w:ascii="Times New Roman" w:eastAsia="Times New Roman" w:hAnsi="Times New Roman" w:cs="Times New Roman"/>
          <w:sz w:val="24"/>
          <w:szCs w:val="24"/>
        </w:rPr>
        <w:t>(3), 261–297.</w:t>
      </w:r>
    </w:p>
    <w:p w14:paraId="000005E8"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Myers, S. C., &amp; </w:t>
      </w:r>
      <w:proofErr w:type="spellStart"/>
      <w:r w:rsidRPr="00A653E7">
        <w:rPr>
          <w:rFonts w:ascii="Times New Roman" w:eastAsia="Times New Roman" w:hAnsi="Times New Roman" w:cs="Times New Roman"/>
          <w:sz w:val="24"/>
          <w:szCs w:val="24"/>
        </w:rPr>
        <w:t>Majluf</w:t>
      </w:r>
      <w:proofErr w:type="spellEnd"/>
      <w:r w:rsidRPr="00A653E7">
        <w:rPr>
          <w:rFonts w:ascii="Times New Roman" w:eastAsia="Times New Roman" w:hAnsi="Times New Roman" w:cs="Times New Roman"/>
          <w:sz w:val="24"/>
          <w:szCs w:val="24"/>
        </w:rPr>
        <w:t xml:space="preserve">, N. S. (1984). </w:t>
      </w:r>
      <w:r w:rsidRPr="00A653E7">
        <w:rPr>
          <w:rFonts w:ascii="Times New Roman" w:eastAsia="Times New Roman" w:hAnsi="Times New Roman" w:cs="Times New Roman"/>
          <w:i/>
          <w:iCs/>
          <w:sz w:val="24"/>
          <w:szCs w:val="24"/>
        </w:rPr>
        <w:t>Corporate financing and investment decisions when firms have information investors do not have</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Financial Economics, 13</w:t>
      </w:r>
      <w:r w:rsidRPr="00A653E7">
        <w:rPr>
          <w:rFonts w:ascii="Times New Roman" w:eastAsia="Times New Roman" w:hAnsi="Times New Roman" w:cs="Times New Roman"/>
          <w:sz w:val="24"/>
          <w:szCs w:val="24"/>
        </w:rPr>
        <w:t>(2), 187–221.</w:t>
      </w:r>
    </w:p>
    <w:p w14:paraId="000005E9"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Nassar</w:t>
      </w:r>
      <w:proofErr w:type="spellEnd"/>
      <w:r w:rsidRPr="00A653E7">
        <w:rPr>
          <w:rFonts w:ascii="Times New Roman" w:eastAsia="Times New Roman" w:hAnsi="Times New Roman" w:cs="Times New Roman"/>
          <w:sz w:val="24"/>
          <w:szCs w:val="24"/>
        </w:rPr>
        <w:t xml:space="preserve">, S. (2020). </w:t>
      </w:r>
      <w:r w:rsidRPr="00A653E7">
        <w:rPr>
          <w:rFonts w:ascii="Times New Roman" w:eastAsia="Times New Roman" w:hAnsi="Times New Roman" w:cs="Times New Roman"/>
          <w:i/>
          <w:iCs/>
          <w:sz w:val="24"/>
          <w:szCs w:val="24"/>
        </w:rPr>
        <w:t>Capital structure and financial performance in emerging economies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International Journal of Economics and Finance, 12</w:t>
      </w:r>
      <w:r w:rsidRPr="00A653E7">
        <w:rPr>
          <w:rFonts w:ascii="Times New Roman" w:eastAsia="Times New Roman" w:hAnsi="Times New Roman" w:cs="Times New Roman"/>
          <w:sz w:val="24"/>
          <w:szCs w:val="24"/>
        </w:rPr>
        <w:t>(6), 65–79.</w:t>
      </w:r>
    </w:p>
    <w:p w14:paraId="000005EA"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lastRenderedPageBreak/>
        <w:t xml:space="preserve">Nguyen, T. H., &amp; Nguyen, P. V. (2023). </w:t>
      </w:r>
      <w:r w:rsidRPr="00A653E7">
        <w:rPr>
          <w:rFonts w:ascii="Times New Roman" w:eastAsia="Times New Roman" w:hAnsi="Times New Roman" w:cs="Times New Roman"/>
          <w:i/>
          <w:iCs/>
          <w:sz w:val="24"/>
          <w:szCs w:val="24"/>
        </w:rPr>
        <w:t>Capital structure and firm performance: New evidence from emerging economies</w:t>
      </w:r>
      <w:r w:rsidRPr="00A653E7">
        <w:rPr>
          <w:rFonts w:ascii="Times New Roman" w:eastAsia="Times New Roman" w:hAnsi="Times New Roman" w:cs="Times New Roman"/>
          <w:sz w:val="24"/>
          <w:szCs w:val="24"/>
        </w:rPr>
        <w:t xml:space="preserve">. </w:t>
      </w:r>
      <w:proofErr w:type="spellStart"/>
      <w:r w:rsidRPr="00A653E7">
        <w:rPr>
          <w:rFonts w:ascii="Times New Roman" w:eastAsia="Times New Roman" w:hAnsi="Times New Roman" w:cs="Times New Roman"/>
          <w:i/>
          <w:iCs/>
          <w:sz w:val="24"/>
          <w:szCs w:val="24"/>
        </w:rPr>
        <w:t>Heliyon</w:t>
      </w:r>
      <w:proofErr w:type="spellEnd"/>
      <w:r w:rsidRPr="00A653E7">
        <w:rPr>
          <w:rFonts w:ascii="Times New Roman" w:eastAsia="Times New Roman" w:hAnsi="Times New Roman" w:cs="Times New Roman"/>
          <w:i/>
          <w:iCs/>
          <w:sz w:val="24"/>
          <w:szCs w:val="24"/>
        </w:rPr>
        <w:t>, 9</w:t>
      </w:r>
      <w:r w:rsidRPr="00A653E7">
        <w:rPr>
          <w:rFonts w:ascii="Times New Roman" w:eastAsia="Times New Roman" w:hAnsi="Times New Roman" w:cs="Times New Roman"/>
          <w:sz w:val="24"/>
          <w:szCs w:val="24"/>
        </w:rPr>
        <w:t>(8).</w:t>
      </w:r>
    </w:p>
    <w:p w14:paraId="000005EB"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Nwude</w:t>
      </w:r>
      <w:proofErr w:type="spellEnd"/>
      <w:r w:rsidRPr="00A653E7">
        <w:rPr>
          <w:rFonts w:ascii="Times New Roman" w:eastAsia="Times New Roman" w:hAnsi="Times New Roman" w:cs="Times New Roman"/>
          <w:sz w:val="24"/>
          <w:szCs w:val="24"/>
        </w:rPr>
        <w:t xml:space="preserve">, E. C., </w:t>
      </w:r>
      <w:proofErr w:type="spellStart"/>
      <w:r w:rsidRPr="00A653E7">
        <w:rPr>
          <w:rFonts w:ascii="Times New Roman" w:eastAsia="Times New Roman" w:hAnsi="Times New Roman" w:cs="Times New Roman"/>
          <w:sz w:val="24"/>
          <w:szCs w:val="24"/>
        </w:rPr>
        <w:t>Itiri</w:t>
      </w:r>
      <w:proofErr w:type="spellEnd"/>
      <w:r w:rsidRPr="00A653E7">
        <w:rPr>
          <w:rFonts w:ascii="Times New Roman" w:eastAsia="Times New Roman" w:hAnsi="Times New Roman" w:cs="Times New Roman"/>
          <w:sz w:val="24"/>
          <w:szCs w:val="24"/>
        </w:rPr>
        <w:t xml:space="preserve">, M. O., &amp; </w:t>
      </w:r>
      <w:proofErr w:type="spellStart"/>
      <w:r w:rsidRPr="00A653E7">
        <w:rPr>
          <w:rFonts w:ascii="Times New Roman" w:eastAsia="Times New Roman" w:hAnsi="Times New Roman" w:cs="Times New Roman"/>
          <w:sz w:val="24"/>
          <w:szCs w:val="24"/>
        </w:rPr>
        <w:t>Agbadua</w:t>
      </w:r>
      <w:proofErr w:type="spellEnd"/>
      <w:r w:rsidRPr="00A653E7">
        <w:rPr>
          <w:rFonts w:ascii="Times New Roman" w:eastAsia="Times New Roman" w:hAnsi="Times New Roman" w:cs="Times New Roman"/>
          <w:sz w:val="24"/>
          <w:szCs w:val="24"/>
        </w:rPr>
        <w:t xml:space="preserve">, B. O. (2016). </w:t>
      </w:r>
      <w:r w:rsidRPr="00A653E7">
        <w:rPr>
          <w:rFonts w:ascii="Times New Roman" w:eastAsia="Times New Roman" w:hAnsi="Times New Roman" w:cs="Times New Roman"/>
          <w:i/>
          <w:iCs/>
          <w:sz w:val="24"/>
          <w:szCs w:val="24"/>
        </w:rPr>
        <w:t>Capital structure and profitability of quoted manufacturing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Finance and Accounting, 4</w:t>
      </w:r>
      <w:r w:rsidRPr="00A653E7">
        <w:rPr>
          <w:rFonts w:ascii="Times New Roman" w:eastAsia="Times New Roman" w:hAnsi="Times New Roman" w:cs="Times New Roman"/>
          <w:sz w:val="24"/>
          <w:szCs w:val="24"/>
        </w:rPr>
        <w:t>(6), 45–59.</w:t>
      </w:r>
    </w:p>
    <w:p w14:paraId="000005EC"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Ogbulu</w:t>
      </w:r>
      <w:proofErr w:type="spellEnd"/>
      <w:r w:rsidRPr="00A653E7">
        <w:rPr>
          <w:rFonts w:ascii="Times New Roman" w:eastAsia="Times New Roman" w:hAnsi="Times New Roman" w:cs="Times New Roman"/>
          <w:sz w:val="24"/>
          <w:szCs w:val="24"/>
        </w:rPr>
        <w:t xml:space="preserve">, O. M., &amp; </w:t>
      </w:r>
      <w:proofErr w:type="spellStart"/>
      <w:r w:rsidRPr="00A653E7">
        <w:rPr>
          <w:rFonts w:ascii="Times New Roman" w:eastAsia="Times New Roman" w:hAnsi="Times New Roman" w:cs="Times New Roman"/>
          <w:sz w:val="24"/>
          <w:szCs w:val="24"/>
        </w:rPr>
        <w:t>Emeni</w:t>
      </w:r>
      <w:proofErr w:type="spellEnd"/>
      <w:r w:rsidRPr="00A653E7">
        <w:rPr>
          <w:rFonts w:ascii="Times New Roman" w:eastAsia="Times New Roman" w:hAnsi="Times New Roman" w:cs="Times New Roman"/>
          <w:sz w:val="24"/>
          <w:szCs w:val="24"/>
        </w:rPr>
        <w:t xml:space="preserve">, F. K. (2019). </w:t>
      </w:r>
      <w:r w:rsidRPr="00A653E7">
        <w:rPr>
          <w:rFonts w:ascii="Times New Roman" w:eastAsia="Times New Roman" w:hAnsi="Times New Roman" w:cs="Times New Roman"/>
          <w:i/>
          <w:iCs/>
          <w:sz w:val="24"/>
          <w:szCs w:val="24"/>
        </w:rPr>
        <w:t>Capital structure and corporate performance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Research Journal of Finance and Accounting, 3</w:t>
      </w:r>
      <w:r w:rsidRPr="00A653E7">
        <w:rPr>
          <w:rFonts w:ascii="Times New Roman" w:eastAsia="Times New Roman" w:hAnsi="Times New Roman" w:cs="Times New Roman"/>
          <w:sz w:val="24"/>
          <w:szCs w:val="24"/>
        </w:rPr>
        <w:t>(1), 43–52.</w:t>
      </w:r>
    </w:p>
    <w:p w14:paraId="000005ED"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Okeke</w:t>
      </w:r>
      <w:proofErr w:type="spellEnd"/>
      <w:r w:rsidRPr="00A653E7">
        <w:rPr>
          <w:rFonts w:ascii="Times New Roman" w:eastAsia="Times New Roman" w:hAnsi="Times New Roman" w:cs="Times New Roman"/>
          <w:sz w:val="24"/>
          <w:szCs w:val="24"/>
        </w:rPr>
        <w:t xml:space="preserve">, M. N., &amp; </w:t>
      </w:r>
      <w:proofErr w:type="spellStart"/>
      <w:r w:rsidRPr="00A653E7">
        <w:rPr>
          <w:rFonts w:ascii="Times New Roman" w:eastAsia="Times New Roman" w:hAnsi="Times New Roman" w:cs="Times New Roman"/>
          <w:sz w:val="24"/>
          <w:szCs w:val="24"/>
        </w:rPr>
        <w:t>Ezeabasili</w:t>
      </w:r>
      <w:proofErr w:type="spellEnd"/>
      <w:r w:rsidRPr="00A653E7">
        <w:rPr>
          <w:rFonts w:ascii="Times New Roman" w:eastAsia="Times New Roman" w:hAnsi="Times New Roman" w:cs="Times New Roman"/>
          <w:sz w:val="24"/>
          <w:szCs w:val="24"/>
        </w:rPr>
        <w:t xml:space="preserve">, V. N. (2023). </w:t>
      </w:r>
      <w:r w:rsidRPr="00A653E7">
        <w:rPr>
          <w:rFonts w:ascii="Times New Roman" w:eastAsia="Times New Roman" w:hAnsi="Times New Roman" w:cs="Times New Roman"/>
          <w:i/>
          <w:iCs/>
          <w:sz w:val="24"/>
          <w:szCs w:val="24"/>
        </w:rPr>
        <w:t>Capital structure and profitability of industrial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International Journal of Financial Research, 14</w:t>
      </w:r>
      <w:r w:rsidRPr="00A653E7">
        <w:rPr>
          <w:rFonts w:ascii="Times New Roman" w:eastAsia="Times New Roman" w:hAnsi="Times New Roman" w:cs="Times New Roman"/>
          <w:sz w:val="24"/>
          <w:szCs w:val="24"/>
        </w:rPr>
        <w:t>(1), 91–103.</w:t>
      </w:r>
    </w:p>
    <w:p w14:paraId="000005EE"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Omotayo</w:t>
      </w:r>
      <w:proofErr w:type="spellEnd"/>
      <w:r w:rsidRPr="00A653E7">
        <w:rPr>
          <w:rFonts w:ascii="Times New Roman" w:eastAsia="Times New Roman" w:hAnsi="Times New Roman" w:cs="Times New Roman"/>
          <w:sz w:val="24"/>
          <w:szCs w:val="24"/>
        </w:rPr>
        <w:t xml:space="preserve">, A. (2024). </w:t>
      </w:r>
      <w:r w:rsidRPr="00A653E7">
        <w:rPr>
          <w:rFonts w:ascii="Times New Roman" w:eastAsia="Times New Roman" w:hAnsi="Times New Roman" w:cs="Times New Roman"/>
          <w:i/>
          <w:iCs/>
          <w:sz w:val="24"/>
          <w:szCs w:val="24"/>
        </w:rPr>
        <w:t>Debt financing and financial sustainability of Nigerian manufacturing firms</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Contemporary Accounting Research, 11</w:t>
      </w:r>
      <w:r w:rsidRPr="00A653E7">
        <w:rPr>
          <w:rFonts w:ascii="Times New Roman" w:eastAsia="Times New Roman" w:hAnsi="Times New Roman" w:cs="Times New Roman"/>
          <w:sz w:val="24"/>
          <w:szCs w:val="24"/>
        </w:rPr>
        <w:t>(2), 66–80.</w:t>
      </w:r>
    </w:p>
    <w:p w14:paraId="000005EF"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Organisation</w:t>
      </w:r>
      <w:proofErr w:type="spellEnd"/>
      <w:r w:rsidRPr="00A653E7">
        <w:rPr>
          <w:rFonts w:ascii="Times New Roman" w:eastAsia="Times New Roman" w:hAnsi="Times New Roman" w:cs="Times New Roman"/>
          <w:sz w:val="24"/>
          <w:szCs w:val="24"/>
        </w:rPr>
        <w:t xml:space="preserve"> for Economic Co-operation and Development. (2024). </w:t>
      </w:r>
      <w:r w:rsidRPr="00A653E7">
        <w:rPr>
          <w:rFonts w:ascii="Times New Roman" w:eastAsia="Times New Roman" w:hAnsi="Times New Roman" w:cs="Times New Roman"/>
          <w:i/>
          <w:iCs/>
          <w:sz w:val="24"/>
          <w:szCs w:val="24"/>
        </w:rPr>
        <w:t>Corporate Financing and Financial Performance Report</w:t>
      </w:r>
      <w:r w:rsidRPr="00A653E7">
        <w:rPr>
          <w:rFonts w:ascii="Times New Roman" w:eastAsia="Times New Roman" w:hAnsi="Times New Roman" w:cs="Times New Roman"/>
          <w:sz w:val="24"/>
          <w:szCs w:val="24"/>
        </w:rPr>
        <w:t>.</w:t>
      </w:r>
    </w:p>
    <w:p w14:paraId="000005F0"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Reuters. (2024). </w:t>
      </w:r>
      <w:r w:rsidRPr="00A653E7">
        <w:rPr>
          <w:rFonts w:ascii="Times New Roman" w:eastAsia="Times New Roman" w:hAnsi="Times New Roman" w:cs="Times New Roman"/>
          <w:i/>
          <w:iCs/>
          <w:sz w:val="24"/>
          <w:szCs w:val="24"/>
        </w:rPr>
        <w:t>Nigerian manufacturers face rising finance costs amid naira volatility</w:t>
      </w:r>
      <w:r w:rsidRPr="00A653E7">
        <w:rPr>
          <w:rFonts w:ascii="Times New Roman" w:eastAsia="Times New Roman" w:hAnsi="Times New Roman" w:cs="Times New Roman"/>
          <w:sz w:val="24"/>
          <w:szCs w:val="24"/>
        </w:rPr>
        <w:t>. Reuters News Agency.</w:t>
      </w:r>
    </w:p>
    <w:p w14:paraId="000005F1"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Saunders, M., Lewis, P., &amp; </w:t>
      </w:r>
      <w:proofErr w:type="spellStart"/>
      <w:r w:rsidRPr="00A653E7">
        <w:rPr>
          <w:rFonts w:ascii="Times New Roman" w:eastAsia="Times New Roman" w:hAnsi="Times New Roman" w:cs="Times New Roman"/>
          <w:sz w:val="24"/>
          <w:szCs w:val="24"/>
        </w:rPr>
        <w:t>Thornhill</w:t>
      </w:r>
      <w:proofErr w:type="spellEnd"/>
      <w:r w:rsidRPr="00A653E7">
        <w:rPr>
          <w:rFonts w:ascii="Times New Roman" w:eastAsia="Times New Roman" w:hAnsi="Times New Roman" w:cs="Times New Roman"/>
          <w:sz w:val="24"/>
          <w:szCs w:val="24"/>
        </w:rPr>
        <w:t xml:space="preserve">, A. (2019). </w:t>
      </w:r>
      <w:r w:rsidRPr="00A653E7">
        <w:rPr>
          <w:rFonts w:ascii="Times New Roman" w:eastAsia="Times New Roman" w:hAnsi="Times New Roman" w:cs="Times New Roman"/>
          <w:i/>
          <w:iCs/>
          <w:sz w:val="24"/>
          <w:szCs w:val="24"/>
        </w:rPr>
        <w:t>Research methods for business students</w:t>
      </w:r>
      <w:r w:rsidRPr="00A653E7">
        <w:rPr>
          <w:rFonts w:ascii="Times New Roman" w:eastAsia="Times New Roman" w:hAnsi="Times New Roman" w:cs="Times New Roman"/>
          <w:sz w:val="24"/>
          <w:szCs w:val="24"/>
        </w:rPr>
        <w:t xml:space="preserve"> (8th </w:t>
      </w:r>
      <w:proofErr w:type="gramStart"/>
      <w:r w:rsidRPr="00A653E7">
        <w:rPr>
          <w:rFonts w:ascii="Times New Roman" w:eastAsia="Times New Roman" w:hAnsi="Times New Roman" w:cs="Times New Roman"/>
          <w:sz w:val="24"/>
          <w:szCs w:val="24"/>
        </w:rPr>
        <w:t>ed</w:t>
      </w:r>
      <w:proofErr w:type="gramEnd"/>
      <w:r w:rsidRPr="00A653E7">
        <w:rPr>
          <w:rFonts w:ascii="Times New Roman" w:eastAsia="Times New Roman" w:hAnsi="Times New Roman" w:cs="Times New Roman"/>
          <w:sz w:val="24"/>
          <w:szCs w:val="24"/>
        </w:rPr>
        <w:t>.). Pearson.</w:t>
      </w:r>
    </w:p>
    <w:p w14:paraId="000005F2"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proofErr w:type="spellStart"/>
      <w:r w:rsidRPr="00A653E7">
        <w:rPr>
          <w:rFonts w:ascii="Times New Roman" w:eastAsia="Times New Roman" w:hAnsi="Times New Roman" w:cs="Times New Roman"/>
          <w:sz w:val="24"/>
          <w:szCs w:val="24"/>
        </w:rPr>
        <w:t>Twairesh</w:t>
      </w:r>
      <w:proofErr w:type="spellEnd"/>
      <w:r w:rsidRPr="00A653E7">
        <w:rPr>
          <w:rFonts w:ascii="Times New Roman" w:eastAsia="Times New Roman" w:hAnsi="Times New Roman" w:cs="Times New Roman"/>
          <w:sz w:val="24"/>
          <w:szCs w:val="24"/>
        </w:rPr>
        <w:t xml:space="preserve">, A. E. M. (2016). </w:t>
      </w:r>
      <w:r w:rsidRPr="00A653E7">
        <w:rPr>
          <w:rFonts w:ascii="Times New Roman" w:eastAsia="Times New Roman" w:hAnsi="Times New Roman" w:cs="Times New Roman"/>
          <w:i/>
          <w:iCs/>
          <w:sz w:val="24"/>
          <w:szCs w:val="24"/>
        </w:rPr>
        <w:t>The impact of capital structure on firm performance: Evidence from Saudi Arabia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Applied Finance and Banking, 4</w:t>
      </w:r>
      <w:r w:rsidRPr="00A653E7">
        <w:rPr>
          <w:rFonts w:ascii="Times New Roman" w:eastAsia="Times New Roman" w:hAnsi="Times New Roman" w:cs="Times New Roman"/>
          <w:sz w:val="24"/>
          <w:szCs w:val="24"/>
        </w:rPr>
        <w:t>(2), 183–193.</w:t>
      </w:r>
    </w:p>
    <w:p w14:paraId="000005F3" w14:textId="77777777" w:rsidR="002B65A3" w:rsidRPr="00A653E7" w:rsidRDefault="00A653E7" w:rsidP="00F104A6">
      <w:pPr>
        <w:spacing w:before="240" w:after="240"/>
        <w:ind w:left="720" w:hanging="720"/>
        <w:jc w:val="both"/>
        <w:rPr>
          <w:rFonts w:ascii="Times New Roman" w:eastAsia="Times New Roman" w:hAnsi="Times New Roman" w:cs="Times New Roman"/>
          <w:sz w:val="24"/>
          <w:szCs w:val="24"/>
        </w:rPr>
      </w:pPr>
      <w:r w:rsidRPr="00A653E7">
        <w:rPr>
          <w:rFonts w:ascii="Times New Roman" w:eastAsia="Times New Roman" w:hAnsi="Times New Roman" w:cs="Times New Roman"/>
          <w:sz w:val="24"/>
          <w:szCs w:val="24"/>
        </w:rPr>
        <w:t xml:space="preserve">Yusuf, A., &amp; Ahmed, L. (2022). </w:t>
      </w:r>
      <w:r w:rsidRPr="00A653E7">
        <w:rPr>
          <w:rFonts w:ascii="Times New Roman" w:eastAsia="Times New Roman" w:hAnsi="Times New Roman" w:cs="Times New Roman"/>
          <w:i/>
          <w:iCs/>
          <w:sz w:val="24"/>
          <w:szCs w:val="24"/>
        </w:rPr>
        <w:t>Leverage and profitability of consumer goods firms in Nigeria</w:t>
      </w:r>
      <w:r w:rsidRPr="00A653E7">
        <w:rPr>
          <w:rFonts w:ascii="Times New Roman" w:eastAsia="Times New Roman" w:hAnsi="Times New Roman" w:cs="Times New Roman"/>
          <w:sz w:val="24"/>
          <w:szCs w:val="24"/>
        </w:rPr>
        <w:t xml:space="preserve">. </w:t>
      </w:r>
      <w:r w:rsidRPr="00A653E7">
        <w:rPr>
          <w:rFonts w:ascii="Times New Roman" w:eastAsia="Times New Roman" w:hAnsi="Times New Roman" w:cs="Times New Roman"/>
          <w:i/>
          <w:iCs/>
          <w:sz w:val="24"/>
          <w:szCs w:val="24"/>
        </w:rPr>
        <w:t>Journal of Accounting and Taxation, 14</w:t>
      </w:r>
      <w:r w:rsidRPr="00A653E7">
        <w:rPr>
          <w:rFonts w:ascii="Times New Roman" w:eastAsia="Times New Roman" w:hAnsi="Times New Roman" w:cs="Times New Roman"/>
          <w:sz w:val="24"/>
          <w:szCs w:val="24"/>
        </w:rPr>
        <w:t>(3), 88–101.</w:t>
      </w:r>
    </w:p>
    <w:p w14:paraId="00000602" w14:textId="0CD555E7" w:rsidR="002B65A3" w:rsidRPr="00A653E7" w:rsidRDefault="00A653E7" w:rsidP="00F104A6">
      <w:pPr>
        <w:spacing w:before="180" w:after="180"/>
        <w:ind w:left="720" w:hanging="720"/>
        <w:jc w:val="both"/>
        <w:rPr>
          <w:rFonts w:ascii="Times New Roman" w:hAnsi="Times New Roman" w:cs="Times New Roman"/>
          <w:sz w:val="24"/>
          <w:szCs w:val="24"/>
        </w:rPr>
      </w:pPr>
      <w:r w:rsidRPr="00A653E7">
        <w:rPr>
          <w:rFonts w:ascii="Times New Roman" w:hAnsi="Times New Roman" w:cs="Times New Roman"/>
          <w:sz w:val="24"/>
          <w:szCs w:val="24"/>
        </w:rPr>
        <w:t xml:space="preserve"> </w:t>
      </w:r>
    </w:p>
    <w:sectPr w:rsidR="002B65A3" w:rsidRPr="00A653E7">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E45BA" w14:textId="77777777" w:rsidR="00424D94" w:rsidRDefault="00424D94" w:rsidP="00FE4FB5">
      <w:pPr>
        <w:spacing w:after="0" w:line="240" w:lineRule="auto"/>
      </w:pPr>
      <w:r>
        <w:separator/>
      </w:r>
    </w:p>
  </w:endnote>
  <w:endnote w:type="continuationSeparator" w:id="0">
    <w:p w14:paraId="6AEDE25D" w14:textId="77777777" w:rsidR="00424D94" w:rsidRDefault="00424D94" w:rsidP="00FE4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embedBold r:id="rId1" w:fontKey="{DBED198B-11C8-478E-9EAA-3D8F39D59549}"/>
  </w:font>
  <w:font w:name="Cambria">
    <w:panose1 w:val="02040503050406030204"/>
    <w:charset w:val="00"/>
    <w:family w:val="roman"/>
    <w:pitch w:val="variable"/>
    <w:sig w:usb0="E00002FF" w:usb1="400004FF" w:usb2="00000000" w:usb3="00000000" w:csb0="0000019F" w:csb1="00000000"/>
    <w:embedRegular r:id="rId2" w:fontKey="{9CE65058-7F60-4692-ABE9-23B68923F9F0}"/>
  </w:font>
  <w:font w:name="Calibri">
    <w:panose1 w:val="020F0502020204030204"/>
    <w:charset w:val="00"/>
    <w:family w:val="swiss"/>
    <w:pitch w:val="variable"/>
    <w:sig w:usb0="E10002FF" w:usb1="4000ACFF" w:usb2="00000009" w:usb3="00000000" w:csb0="0000019F" w:csb1="00000000"/>
    <w:embedRegular r:id="rId3" w:fontKey="{372BF15F-A515-4F87-8EFB-A1EFD543DD70}"/>
    <w:embedBold r:id="rId4" w:fontKey="{EA44690F-113A-41E7-8495-ACE68C462413}"/>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embedRegular r:id="rId5" w:fontKey="{28934286-D434-4C32-BC67-5856FFD61D1E}"/>
  </w:font>
  <w:font w:name="MS Mincho">
    <w:altName w:val="ＭＳ 明朝"/>
    <w:panose1 w:val="02020609040205080304"/>
    <w:charset w:val="80"/>
    <w:family w:val="modern"/>
    <w:pitch w:val="fixed"/>
    <w:sig w:usb0="E00002FF" w:usb1="6AC7FDFB" w:usb2="00000012" w:usb3="00000000" w:csb0="0002009F" w:csb1="00000000"/>
    <w:embedRegular r:id="rId6" w:subsetted="1" w:fontKey="{50EFD3E3-8CD9-4C7B-B52F-341A8200AC8B}"/>
  </w:font>
  <w:font w:name="Arial Black">
    <w:panose1 w:val="020B0A04020102020204"/>
    <w:charset w:val="00"/>
    <w:family w:val="swiss"/>
    <w:pitch w:val="variable"/>
    <w:sig w:usb0="00000287" w:usb1="00000000" w:usb2="00000000" w:usb3="00000000" w:csb0="0000009F" w:csb1="00000000"/>
    <w:embedRegular r:id="rId7" w:fontKey="{B3E0EFC1-0F48-4F96-95E2-D4A2A6FDF361}"/>
    <w:embedBold r:id="rId8" w:fontKey="{526FB8BA-BD0D-4E5B-8301-95097511E9FC}"/>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8DEAA" w14:textId="77777777" w:rsidR="00424D94" w:rsidRDefault="00424D94" w:rsidP="00FE4FB5">
      <w:pPr>
        <w:spacing w:after="0" w:line="240" w:lineRule="auto"/>
      </w:pPr>
      <w:r>
        <w:separator/>
      </w:r>
    </w:p>
  </w:footnote>
  <w:footnote w:type="continuationSeparator" w:id="0">
    <w:p w14:paraId="56CD75A9" w14:textId="77777777" w:rsidR="00424D94" w:rsidRDefault="00424D94" w:rsidP="00FE4F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461121"/>
      <w:docPartObj>
        <w:docPartGallery w:val="Page Numbers (Top of Page)"/>
        <w:docPartUnique/>
      </w:docPartObj>
    </w:sdtPr>
    <w:sdtEndPr>
      <w:rPr>
        <w:noProof/>
      </w:rPr>
    </w:sdtEndPr>
    <w:sdtContent>
      <w:p w14:paraId="2B27C448" w14:textId="69F19C78" w:rsidR="00267370" w:rsidRDefault="00267370">
        <w:pPr>
          <w:pStyle w:val="Header"/>
          <w:jc w:val="right"/>
        </w:pPr>
        <w:r>
          <w:fldChar w:fldCharType="begin"/>
        </w:r>
        <w:r>
          <w:instrText xml:space="preserve"> PAGE   \* MERGEFORMAT </w:instrText>
        </w:r>
        <w:r>
          <w:fldChar w:fldCharType="separate"/>
        </w:r>
        <w:r w:rsidR="00616400">
          <w:rPr>
            <w:noProof/>
          </w:rPr>
          <w:t>6</w:t>
        </w:r>
        <w:r>
          <w:rPr>
            <w:noProof/>
          </w:rPr>
          <w:fldChar w:fldCharType="end"/>
        </w:r>
      </w:p>
    </w:sdtContent>
  </w:sdt>
  <w:p w14:paraId="3EA6E956" w14:textId="77777777" w:rsidR="00267370" w:rsidRDefault="002673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A6200"/>
    <w:multiLevelType w:val="multilevel"/>
    <w:tmpl w:val="F06E4F3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D87E65"/>
    <w:multiLevelType w:val="hybridMultilevel"/>
    <w:tmpl w:val="C70A49A2"/>
    <w:lvl w:ilvl="0" w:tplc="4FA0FE52">
      <w:start w:val="1"/>
      <w:numFmt w:val="lowerLetter"/>
      <w:lvlText w:val="%1."/>
      <w:lvlJc w:val="left"/>
      <w:pPr>
        <w:ind w:left="360" w:hanging="360"/>
      </w:pPr>
      <w:rPr>
        <w:rFonts w:ascii="Verdana" w:eastAsia="Times New Roman" w:hAnsi="Verdana"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F014A7"/>
    <w:multiLevelType w:val="hybridMultilevel"/>
    <w:tmpl w:val="28AA5472"/>
    <w:lvl w:ilvl="0" w:tplc="EB7CA25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A00B0C"/>
    <w:multiLevelType w:val="hybridMultilevel"/>
    <w:tmpl w:val="3AF09A80"/>
    <w:lvl w:ilvl="0" w:tplc="85963840">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CEA57BA"/>
    <w:multiLevelType w:val="multilevel"/>
    <w:tmpl w:val="99B0A2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2B328C1"/>
    <w:multiLevelType w:val="hybridMultilevel"/>
    <w:tmpl w:val="79F4FA86"/>
    <w:lvl w:ilvl="0" w:tplc="92461390">
      <w:start w:val="1"/>
      <w:numFmt w:val="lowerRoman"/>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3DC3C93"/>
    <w:multiLevelType w:val="multilevel"/>
    <w:tmpl w:val="3D986EE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8B1232C"/>
    <w:multiLevelType w:val="hybridMultilevel"/>
    <w:tmpl w:val="07E88AF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C3752F0"/>
    <w:multiLevelType w:val="hybridMultilevel"/>
    <w:tmpl w:val="B0B6ADA0"/>
    <w:lvl w:ilvl="0" w:tplc="557C0658">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C584147"/>
    <w:multiLevelType w:val="hybridMultilevel"/>
    <w:tmpl w:val="D56C22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CDC743D"/>
    <w:multiLevelType w:val="multilevel"/>
    <w:tmpl w:val="7FB8532A"/>
    <w:lvl w:ilvl="0">
      <w:start w:val="1"/>
      <w:numFmt w:val="lowerRoman"/>
      <w:lvlText w:val="%1."/>
      <w:lvlJc w:val="left"/>
      <w:pPr>
        <w:ind w:left="360" w:hanging="360"/>
      </w:pPr>
      <w:rPr>
        <w:rFonts w:ascii="Times New Roman" w:eastAsia="Calibri"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F65467B"/>
    <w:multiLevelType w:val="hybridMultilevel"/>
    <w:tmpl w:val="4BBCF20E"/>
    <w:lvl w:ilvl="0" w:tplc="FDBCCED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0AD6C29"/>
    <w:multiLevelType w:val="hybridMultilevel"/>
    <w:tmpl w:val="06EAB2B2"/>
    <w:lvl w:ilvl="0" w:tplc="EBB060E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1297734"/>
    <w:multiLevelType w:val="multilevel"/>
    <w:tmpl w:val="12D021B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60D17FB"/>
    <w:multiLevelType w:val="hybridMultilevel"/>
    <w:tmpl w:val="A45A9744"/>
    <w:lvl w:ilvl="0" w:tplc="720CB5E4">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77C1846"/>
    <w:multiLevelType w:val="hybridMultilevel"/>
    <w:tmpl w:val="EDF2FA9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9D64A7D"/>
    <w:multiLevelType w:val="hybridMultilevel"/>
    <w:tmpl w:val="9270669E"/>
    <w:lvl w:ilvl="0" w:tplc="06CABFCC">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B0839C3"/>
    <w:multiLevelType w:val="hybridMultilevel"/>
    <w:tmpl w:val="5E86C4CC"/>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4783AC2"/>
    <w:multiLevelType w:val="hybridMultilevel"/>
    <w:tmpl w:val="4260CFFA"/>
    <w:lvl w:ilvl="0" w:tplc="22C09BE4">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8726803"/>
    <w:multiLevelType w:val="multilevel"/>
    <w:tmpl w:val="28C21924"/>
    <w:lvl w:ilvl="0">
      <w:start w:val="5"/>
      <w:numFmt w:val="decimal"/>
      <w:lvlText w:val="%1"/>
      <w:lvlJc w:val="left"/>
      <w:pPr>
        <w:ind w:left="360" w:hanging="360"/>
      </w:pPr>
      <w:rPr>
        <w:rFonts w:eastAsia="Times New Roman" w:hint="default"/>
      </w:rPr>
    </w:lvl>
    <w:lvl w:ilvl="1">
      <w:start w:val="4"/>
      <w:numFmt w:val="decimal"/>
      <w:lvlText w:val="%1.%2"/>
      <w:lvlJc w:val="left"/>
      <w:pPr>
        <w:ind w:left="640" w:hanging="360"/>
      </w:pPr>
      <w:rPr>
        <w:rFonts w:eastAsia="Times New Roman" w:hint="default"/>
      </w:rPr>
    </w:lvl>
    <w:lvl w:ilvl="2">
      <w:start w:val="1"/>
      <w:numFmt w:val="upperLetter"/>
      <w:lvlText w:val="%1.%2.%3"/>
      <w:lvlJc w:val="left"/>
      <w:pPr>
        <w:ind w:left="1280" w:hanging="720"/>
      </w:pPr>
      <w:rPr>
        <w:rFonts w:eastAsia="Times New Roman" w:hint="default"/>
      </w:rPr>
    </w:lvl>
    <w:lvl w:ilvl="3">
      <w:start w:val="1"/>
      <w:numFmt w:val="upperLetter"/>
      <w:lvlText w:val="%1.%2.%3.%4"/>
      <w:lvlJc w:val="left"/>
      <w:pPr>
        <w:ind w:left="1560" w:hanging="720"/>
      </w:pPr>
      <w:rPr>
        <w:rFonts w:eastAsia="Times New Roman" w:hint="default"/>
      </w:rPr>
    </w:lvl>
    <w:lvl w:ilvl="4">
      <w:start w:val="1"/>
      <w:numFmt w:val="upperLetter"/>
      <w:lvlText w:val="%1.%2.%3.%4.%5"/>
      <w:lvlJc w:val="left"/>
      <w:pPr>
        <w:ind w:left="2200" w:hanging="1080"/>
      </w:pPr>
      <w:rPr>
        <w:rFonts w:eastAsia="Times New Roman" w:hint="default"/>
      </w:rPr>
    </w:lvl>
    <w:lvl w:ilvl="5">
      <w:start w:val="1"/>
      <w:numFmt w:val="decimal"/>
      <w:lvlText w:val="%1.%2.%3.%4.%5.%6"/>
      <w:lvlJc w:val="left"/>
      <w:pPr>
        <w:ind w:left="2480" w:hanging="1080"/>
      </w:pPr>
      <w:rPr>
        <w:rFonts w:eastAsia="Times New Roman" w:hint="default"/>
      </w:rPr>
    </w:lvl>
    <w:lvl w:ilvl="6">
      <w:start w:val="1"/>
      <w:numFmt w:val="decimal"/>
      <w:lvlText w:val="%1.%2.%3.%4.%5.%6.%7"/>
      <w:lvlJc w:val="left"/>
      <w:pPr>
        <w:ind w:left="3120" w:hanging="1440"/>
      </w:pPr>
      <w:rPr>
        <w:rFonts w:eastAsia="Times New Roman" w:hint="default"/>
      </w:rPr>
    </w:lvl>
    <w:lvl w:ilvl="7">
      <w:start w:val="1"/>
      <w:numFmt w:val="decimal"/>
      <w:lvlText w:val="%1.%2.%3.%4.%5.%6.%7.%8"/>
      <w:lvlJc w:val="left"/>
      <w:pPr>
        <w:ind w:left="3400" w:hanging="1440"/>
      </w:pPr>
      <w:rPr>
        <w:rFonts w:eastAsia="Times New Roman" w:hint="default"/>
      </w:rPr>
    </w:lvl>
    <w:lvl w:ilvl="8">
      <w:start w:val="1"/>
      <w:numFmt w:val="decimal"/>
      <w:lvlText w:val="%1.%2.%3.%4.%5.%6.%7.%8.%9"/>
      <w:lvlJc w:val="left"/>
      <w:pPr>
        <w:ind w:left="4040" w:hanging="1800"/>
      </w:pPr>
      <w:rPr>
        <w:rFonts w:eastAsia="Times New Roman" w:hint="default"/>
      </w:rPr>
    </w:lvl>
  </w:abstractNum>
  <w:abstractNum w:abstractNumId="20">
    <w:nsid w:val="5C0F750D"/>
    <w:multiLevelType w:val="hybridMultilevel"/>
    <w:tmpl w:val="15F4AD7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2854EEF"/>
    <w:multiLevelType w:val="multilevel"/>
    <w:tmpl w:val="57CCC8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37F5A16"/>
    <w:multiLevelType w:val="multilevel"/>
    <w:tmpl w:val="7D9069C4"/>
    <w:lvl w:ilvl="0">
      <w:start w:val="4"/>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nsid w:val="6A411806"/>
    <w:multiLevelType w:val="multilevel"/>
    <w:tmpl w:val="6A411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A411811"/>
    <w:multiLevelType w:val="multilevel"/>
    <w:tmpl w:val="6A4118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A41181C"/>
    <w:multiLevelType w:val="multilevel"/>
    <w:tmpl w:val="6A411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A419799"/>
    <w:multiLevelType w:val="singleLevel"/>
    <w:tmpl w:val="6A419799"/>
    <w:lvl w:ilvl="0">
      <w:start w:val="1"/>
      <w:numFmt w:val="decimal"/>
      <w:lvlText w:val="%1."/>
      <w:lvlJc w:val="left"/>
    </w:lvl>
  </w:abstractNum>
  <w:abstractNum w:abstractNumId="27">
    <w:nsid w:val="721864BD"/>
    <w:multiLevelType w:val="multilevel"/>
    <w:tmpl w:val="D14E3B3A"/>
    <w:lvl w:ilvl="0">
      <w:start w:val="5"/>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8">
    <w:nsid w:val="75E8118A"/>
    <w:multiLevelType w:val="hybridMultilevel"/>
    <w:tmpl w:val="C5189E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8A3624"/>
    <w:multiLevelType w:val="hybridMultilevel"/>
    <w:tmpl w:val="8C60E218"/>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D6B4A71"/>
    <w:multiLevelType w:val="hybridMultilevel"/>
    <w:tmpl w:val="51326170"/>
    <w:lvl w:ilvl="0" w:tplc="80104BF8">
      <w:start w:val="1"/>
      <w:numFmt w:val="lowerLetter"/>
      <w:lvlText w:val="%1."/>
      <w:lvlJc w:val="left"/>
      <w:pPr>
        <w:ind w:left="360" w:hanging="360"/>
      </w:pPr>
      <w:rPr>
        <w:rFonts w:ascii="Times New Roman" w:eastAsia="Calibri" w:hAnsi="Times New Roman" w:cs="Times New Roman" w:hint="default"/>
        <w:b/>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24"/>
  </w:num>
  <w:num w:numId="3">
    <w:abstractNumId w:val="25"/>
  </w:num>
  <w:num w:numId="4">
    <w:abstractNumId w:val="26"/>
  </w:num>
  <w:num w:numId="5">
    <w:abstractNumId w:val="19"/>
  </w:num>
  <w:num w:numId="6">
    <w:abstractNumId w:val="27"/>
  </w:num>
  <w:num w:numId="7">
    <w:abstractNumId w:val="2"/>
  </w:num>
  <w:num w:numId="8">
    <w:abstractNumId w:val="6"/>
  </w:num>
  <w:num w:numId="9">
    <w:abstractNumId w:val="17"/>
  </w:num>
  <w:num w:numId="10">
    <w:abstractNumId w:val="10"/>
  </w:num>
  <w:num w:numId="11">
    <w:abstractNumId w:val="9"/>
  </w:num>
  <w:num w:numId="12">
    <w:abstractNumId w:val="8"/>
  </w:num>
  <w:num w:numId="13">
    <w:abstractNumId w:val="16"/>
  </w:num>
  <w:num w:numId="14">
    <w:abstractNumId w:val="3"/>
  </w:num>
  <w:num w:numId="15">
    <w:abstractNumId w:val="12"/>
  </w:num>
  <w:num w:numId="16">
    <w:abstractNumId w:val="15"/>
  </w:num>
  <w:num w:numId="17">
    <w:abstractNumId w:val="28"/>
  </w:num>
  <w:num w:numId="18">
    <w:abstractNumId w:val="22"/>
  </w:num>
  <w:num w:numId="19">
    <w:abstractNumId w:val="7"/>
  </w:num>
  <w:num w:numId="20">
    <w:abstractNumId w:val="4"/>
  </w:num>
  <w:num w:numId="21">
    <w:abstractNumId w:val="5"/>
  </w:num>
  <w:num w:numId="22">
    <w:abstractNumId w:val="20"/>
  </w:num>
  <w:num w:numId="23">
    <w:abstractNumId w:val="29"/>
  </w:num>
  <w:num w:numId="24">
    <w:abstractNumId w:val="0"/>
  </w:num>
  <w:num w:numId="25">
    <w:abstractNumId w:val="14"/>
  </w:num>
  <w:num w:numId="26">
    <w:abstractNumId w:val="18"/>
  </w:num>
  <w:num w:numId="27">
    <w:abstractNumId w:val="21"/>
  </w:num>
  <w:num w:numId="28">
    <w:abstractNumId w:val="30"/>
  </w:num>
  <w:num w:numId="29">
    <w:abstractNumId w:val="13"/>
  </w:num>
  <w:num w:numId="30">
    <w:abstractNumId w:val="1"/>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5A3"/>
    <w:rsid w:val="00057AFA"/>
    <w:rsid w:val="0008486F"/>
    <w:rsid w:val="000A289E"/>
    <w:rsid w:val="000D73A3"/>
    <w:rsid w:val="00106E44"/>
    <w:rsid w:val="001A7602"/>
    <w:rsid w:val="00226763"/>
    <w:rsid w:val="00267370"/>
    <w:rsid w:val="00274903"/>
    <w:rsid w:val="002B65A3"/>
    <w:rsid w:val="002B7B69"/>
    <w:rsid w:val="002C5DE7"/>
    <w:rsid w:val="00396FFE"/>
    <w:rsid w:val="003C5E22"/>
    <w:rsid w:val="00424D94"/>
    <w:rsid w:val="00435D71"/>
    <w:rsid w:val="004D09B6"/>
    <w:rsid w:val="004D15EA"/>
    <w:rsid w:val="004E52B1"/>
    <w:rsid w:val="005203E4"/>
    <w:rsid w:val="005212ED"/>
    <w:rsid w:val="00527695"/>
    <w:rsid w:val="005D17B4"/>
    <w:rsid w:val="00616400"/>
    <w:rsid w:val="00673A54"/>
    <w:rsid w:val="006E2AC2"/>
    <w:rsid w:val="006E5B11"/>
    <w:rsid w:val="00774472"/>
    <w:rsid w:val="008A046C"/>
    <w:rsid w:val="009045CE"/>
    <w:rsid w:val="0092752B"/>
    <w:rsid w:val="009A2A9B"/>
    <w:rsid w:val="00A1027B"/>
    <w:rsid w:val="00A30320"/>
    <w:rsid w:val="00A47F94"/>
    <w:rsid w:val="00A653E7"/>
    <w:rsid w:val="00A95FB3"/>
    <w:rsid w:val="00AB696A"/>
    <w:rsid w:val="00AF6054"/>
    <w:rsid w:val="00B61344"/>
    <w:rsid w:val="00BD1591"/>
    <w:rsid w:val="00BF5E09"/>
    <w:rsid w:val="00C0695C"/>
    <w:rsid w:val="00CB27DF"/>
    <w:rsid w:val="00CC735F"/>
    <w:rsid w:val="00CE3454"/>
    <w:rsid w:val="00D37A31"/>
    <w:rsid w:val="00E616C0"/>
    <w:rsid w:val="00E665BB"/>
    <w:rsid w:val="00E74F7E"/>
    <w:rsid w:val="00EE3852"/>
    <w:rsid w:val="00EF4724"/>
    <w:rsid w:val="00F104A6"/>
    <w:rsid w:val="00F2036C"/>
    <w:rsid w:val="00F378F7"/>
    <w:rsid w:val="00F40E74"/>
    <w:rsid w:val="00F757C4"/>
    <w:rsid w:val="00F83E08"/>
    <w:rsid w:val="00FE4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06451-CDA8-48B9-9C37-248E5720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pPr>
        <w:spacing w:after="160" w:line="259" w:lineRule="auto"/>
      </w:pPr>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Cite"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76" w:lineRule="auto"/>
    </w:pPr>
    <w:rPr>
      <w:sz w:val="22"/>
      <w:szCs w:val="22"/>
      <w:lang w:val="en"/>
    </w:rPr>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qFormat/>
    <w:pPr>
      <w:keepNext/>
      <w:keepLines/>
      <w:spacing w:before="360" w:after="120"/>
      <w:outlineLvl w:val="1"/>
    </w:pPr>
    <w:rPr>
      <w:sz w:val="32"/>
      <w:szCs w:val="32"/>
    </w:rPr>
  </w:style>
  <w:style w:type="paragraph" w:styleId="Heading3">
    <w:name w:val="heading 3"/>
    <w:basedOn w:val="Normal"/>
    <w:next w:val="Normal"/>
    <w:link w:val="Heading3Char"/>
    <w:uiPriority w:val="9"/>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3E4"/>
    <w:rPr>
      <w:sz w:val="40"/>
      <w:szCs w:val="40"/>
      <w:lang w:val="en"/>
    </w:rPr>
  </w:style>
  <w:style w:type="character" w:customStyle="1" w:styleId="Heading2Char">
    <w:name w:val="Heading 2 Char"/>
    <w:basedOn w:val="DefaultParagraphFont"/>
    <w:link w:val="Heading2"/>
    <w:uiPriority w:val="9"/>
    <w:rsid w:val="005203E4"/>
    <w:rPr>
      <w:sz w:val="32"/>
      <w:szCs w:val="32"/>
      <w:lang w:val="en"/>
    </w:rPr>
  </w:style>
  <w:style w:type="character" w:customStyle="1" w:styleId="Heading3Char">
    <w:name w:val="Heading 3 Char"/>
    <w:basedOn w:val="DefaultParagraphFont"/>
    <w:link w:val="Heading3"/>
    <w:uiPriority w:val="9"/>
    <w:rsid w:val="005203E4"/>
    <w:rPr>
      <w:color w:val="434343"/>
      <w:sz w:val="28"/>
      <w:szCs w:val="28"/>
      <w:lang w:val="en"/>
    </w:rPr>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link w:val="TitleChar"/>
    <w:qFormat/>
    <w:pPr>
      <w:keepNext/>
      <w:keepLines/>
      <w:spacing w:after="60"/>
    </w:pPr>
    <w:rPr>
      <w:sz w:val="52"/>
      <w:szCs w:val="52"/>
    </w:rPr>
  </w:style>
  <w:style w:type="character" w:customStyle="1" w:styleId="TitleChar">
    <w:name w:val="Title Char"/>
    <w:basedOn w:val="DefaultParagraphFont"/>
    <w:link w:val="Title"/>
    <w:rsid w:val="005203E4"/>
    <w:rPr>
      <w:sz w:val="52"/>
      <w:szCs w:val="52"/>
      <w:lang w:val="en"/>
    </w:rPr>
  </w:style>
  <w:style w:type="table" w:customStyle="1" w:styleId="TableNormal0">
    <w:name w:val="TableNormal"/>
    <w:tblPr>
      <w:tblCellMar>
        <w:top w:w="100" w:type="dxa"/>
        <w:left w:w="100" w:type="dxa"/>
        <w:bottom w:w="100" w:type="dxa"/>
        <w:right w:w="100" w:type="dxa"/>
      </w:tblCellMar>
    </w:tblPr>
  </w:style>
  <w:style w:type="table" w:customStyle="1" w:styleId="Style10">
    <w:name w:val="_Style 10"/>
    <w:basedOn w:val="TableNormal0"/>
    <w:tblPr>
      <w:tblCellMar>
        <w:top w:w="100" w:type="dxa"/>
        <w:left w:w="100" w:type="dxa"/>
        <w:bottom w:w="100" w:type="dxa"/>
        <w:right w:w="100" w:type="dxa"/>
      </w:tblCellMar>
    </w:tblPr>
  </w:style>
  <w:style w:type="table" w:customStyle="1" w:styleId="Style11">
    <w:name w:val="_Style 11"/>
    <w:basedOn w:val="TableNormal0"/>
    <w:tblPr>
      <w:tblCellMar>
        <w:top w:w="100" w:type="dxa"/>
        <w:left w:w="100" w:type="dxa"/>
        <w:bottom w:w="100" w:type="dxa"/>
        <w:right w:w="100" w:type="dxa"/>
      </w:tblCellMar>
    </w:tblPr>
  </w:style>
  <w:style w:type="table" w:customStyle="1" w:styleId="Style12">
    <w:name w:val="_Style 12"/>
    <w:basedOn w:val="TableNormal0"/>
    <w:tblPr>
      <w:tblCellMar>
        <w:top w:w="100" w:type="dxa"/>
        <w:left w:w="100" w:type="dxa"/>
        <w:bottom w:w="100" w:type="dxa"/>
        <w:right w:w="100" w:type="dxa"/>
      </w:tblCellMar>
    </w:tblPr>
  </w:style>
  <w:style w:type="table" w:customStyle="1" w:styleId="Style13">
    <w:name w:val="_Style 13"/>
    <w:basedOn w:val="TableNormal0"/>
    <w:tblPr>
      <w:tblCellMar>
        <w:top w:w="100" w:type="dxa"/>
        <w:left w:w="100" w:type="dxa"/>
        <w:bottom w:w="100" w:type="dxa"/>
        <w:right w:w="100" w:type="dxa"/>
      </w:tblCellMar>
    </w:tblPr>
  </w:style>
  <w:style w:type="table" w:customStyle="1" w:styleId="Style14">
    <w:name w:val="_Style 14"/>
    <w:basedOn w:val="TableNormal0"/>
    <w:tblPr>
      <w:tblCellMar>
        <w:top w:w="100" w:type="dxa"/>
        <w:left w:w="100" w:type="dxa"/>
        <w:bottom w:w="100" w:type="dxa"/>
        <w:right w:w="100" w:type="dxa"/>
      </w:tblCellMar>
    </w:tblPr>
  </w:style>
  <w:style w:type="table" w:customStyle="1" w:styleId="Style15">
    <w:name w:val="_Style 15"/>
    <w:basedOn w:val="TableNormal0"/>
    <w:tblPr>
      <w:tblCellMar>
        <w:top w:w="100" w:type="dxa"/>
        <w:left w:w="100" w:type="dxa"/>
        <w:bottom w:w="100" w:type="dxa"/>
        <w:right w:w="100" w:type="dxa"/>
      </w:tblCellMar>
    </w:tblPr>
  </w:style>
  <w:style w:type="paragraph" w:styleId="ListParagraph">
    <w:name w:val="List Paragraph"/>
    <w:basedOn w:val="Normal"/>
    <w:uiPriority w:val="34"/>
    <w:qFormat/>
    <w:rsid w:val="00396FFE"/>
    <w:pPr>
      <w:ind w:left="720"/>
      <w:contextualSpacing/>
    </w:pPr>
  </w:style>
  <w:style w:type="paragraph" w:styleId="Header">
    <w:name w:val="header"/>
    <w:basedOn w:val="Normal"/>
    <w:link w:val="HeaderChar"/>
    <w:uiPriority w:val="99"/>
    <w:rsid w:val="00FE4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FB5"/>
    <w:rPr>
      <w:sz w:val="22"/>
      <w:szCs w:val="22"/>
      <w:lang w:val="en"/>
    </w:rPr>
  </w:style>
  <w:style w:type="paragraph" w:styleId="Footer">
    <w:name w:val="footer"/>
    <w:basedOn w:val="Normal"/>
    <w:link w:val="FooterChar"/>
    <w:uiPriority w:val="99"/>
    <w:rsid w:val="00FE4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FB5"/>
    <w:rPr>
      <w:sz w:val="22"/>
      <w:szCs w:val="22"/>
      <w:lang w:val="en"/>
    </w:rPr>
  </w:style>
  <w:style w:type="paragraph" w:styleId="BalloonText">
    <w:name w:val="Balloon Text"/>
    <w:basedOn w:val="Normal"/>
    <w:link w:val="BalloonTextChar"/>
    <w:rsid w:val="00F104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104A6"/>
    <w:rPr>
      <w:rFonts w:ascii="Segoe UI" w:hAnsi="Segoe UI" w:cs="Segoe UI"/>
      <w:sz w:val="18"/>
      <w:szCs w:val="18"/>
      <w:lang w:val="en"/>
    </w:rPr>
  </w:style>
  <w:style w:type="paragraph" w:customStyle="1" w:styleId="Default">
    <w:name w:val="Default"/>
    <w:qFormat/>
    <w:rsid w:val="005203E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arkedcontent">
    <w:name w:val="markedcontent"/>
    <w:basedOn w:val="DefaultParagraphFont"/>
    <w:qFormat/>
    <w:rsid w:val="005203E4"/>
  </w:style>
  <w:style w:type="paragraph" w:styleId="BodyText">
    <w:name w:val="Body Text"/>
    <w:basedOn w:val="Normal"/>
    <w:link w:val="BodyTextChar"/>
    <w:rsid w:val="005203E4"/>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5203E4"/>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5203E4"/>
    <w:rPr>
      <w:color w:val="0000FF"/>
      <w:u w:val="single"/>
    </w:rPr>
  </w:style>
  <w:style w:type="character" w:styleId="HTMLCite">
    <w:name w:val="HTML Cite"/>
    <w:basedOn w:val="DefaultParagraphFont"/>
    <w:uiPriority w:val="99"/>
    <w:unhideWhenUsed/>
    <w:rsid w:val="005203E4"/>
    <w:rPr>
      <w:i/>
      <w:iCs/>
    </w:rPr>
  </w:style>
  <w:style w:type="paragraph" w:customStyle="1" w:styleId="comp">
    <w:name w:val="comp"/>
    <w:basedOn w:val="Normal"/>
    <w:qFormat/>
    <w:rsid w:val="005203E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E665BB"/>
    <w:pPr>
      <w:spacing w:after="0" w:line="240" w:lineRule="auto"/>
    </w:pPr>
    <w:rPr>
      <w:sz w:val="22"/>
      <w:szCs w:val="22"/>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79</Pages>
  <Words>16305</Words>
  <Characters>92943</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24</cp:revision>
  <cp:lastPrinted>2013-07-10T19:47:00Z</cp:lastPrinted>
  <dcterms:created xsi:type="dcterms:W3CDTF">2026-06-28T17:47:00Z</dcterms:created>
  <dcterms:modified xsi:type="dcterms:W3CDTF">2013-07-10T21:21:00Z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417838E0791E4EC7FA17416A388D94CC_31</vt:lpwstr>
  </property>
  <property fmtid="{D5CDD505-2E9C-101B-9397-08002B2CF9AE}" pid="3" name="KSOProductBuildVer">
    <vt:lpwstr>3081-26.6.1</vt:lpwstr>
  </property>
</Properties>
</file>