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3D993" w14:textId="77777777" w:rsidR="002C0C08" w:rsidRPr="00075C49" w:rsidRDefault="002C0C08" w:rsidP="002C0C08">
      <w:pPr>
        <w:spacing w:after="0" w:line="276" w:lineRule="auto"/>
        <w:jc w:val="center"/>
        <w:rPr>
          <w:rFonts w:ascii="Times New Roman" w:eastAsia="Calibri" w:hAnsi="Times New Roman" w:cs="Times New Roman"/>
          <w:b/>
          <w:bCs/>
        </w:rPr>
      </w:pPr>
      <w:r w:rsidRPr="00075C49">
        <w:rPr>
          <w:rFonts w:ascii="Times New Roman" w:eastAsia="Calibri" w:hAnsi="Times New Roman" w:cs="Times New Roman"/>
          <w:b/>
          <w:bCs/>
        </w:rPr>
        <w:t>EMPLOYEE ONBOARDING AND JOB SATISFACTION IN MICHELLE LABORATORIES LTD, ENUGU STATE</w:t>
      </w:r>
    </w:p>
    <w:p w14:paraId="312E9E31" w14:textId="77777777" w:rsidR="002C0C08" w:rsidRPr="00075C49" w:rsidRDefault="002C0C08" w:rsidP="002C0C08">
      <w:pPr>
        <w:spacing w:after="0" w:line="276" w:lineRule="auto"/>
        <w:jc w:val="center"/>
        <w:rPr>
          <w:rFonts w:ascii="Times New Roman" w:eastAsia="Calibri" w:hAnsi="Times New Roman" w:cs="Times New Roman"/>
          <w:b/>
          <w:bCs/>
        </w:rPr>
      </w:pPr>
    </w:p>
    <w:p w14:paraId="647783B5" w14:textId="77777777" w:rsidR="002C0C08" w:rsidRPr="00075C49" w:rsidRDefault="002C0C08" w:rsidP="002C0C08">
      <w:pPr>
        <w:spacing w:after="0" w:line="276" w:lineRule="auto"/>
        <w:jc w:val="center"/>
        <w:rPr>
          <w:rFonts w:ascii="Times New Roman" w:eastAsia="Calibri" w:hAnsi="Times New Roman" w:cs="Times New Roman"/>
          <w:b/>
          <w:bCs/>
        </w:rPr>
      </w:pPr>
    </w:p>
    <w:p w14:paraId="5804A2A6" w14:textId="77777777" w:rsidR="002C0C08" w:rsidRPr="00075C49" w:rsidRDefault="002C0C08" w:rsidP="002C0C08">
      <w:pPr>
        <w:spacing w:after="0" w:line="276" w:lineRule="auto"/>
        <w:jc w:val="center"/>
        <w:rPr>
          <w:rFonts w:ascii="Times New Roman" w:eastAsia="Calibri" w:hAnsi="Times New Roman" w:cs="Times New Roman"/>
          <w:b/>
          <w:bCs/>
        </w:rPr>
      </w:pPr>
    </w:p>
    <w:p w14:paraId="44E0A9B9" w14:textId="77777777" w:rsidR="002C0C08" w:rsidRPr="00075C49" w:rsidRDefault="002C0C08" w:rsidP="002C0C08">
      <w:pPr>
        <w:spacing w:after="0" w:line="276" w:lineRule="auto"/>
        <w:jc w:val="center"/>
        <w:rPr>
          <w:rFonts w:ascii="Times New Roman" w:eastAsia="Calibri" w:hAnsi="Times New Roman" w:cs="Times New Roman"/>
          <w:b/>
          <w:bCs/>
        </w:rPr>
      </w:pPr>
    </w:p>
    <w:p w14:paraId="79DBFBDD" w14:textId="77777777" w:rsidR="002C0C08" w:rsidRPr="00075C49" w:rsidRDefault="002C0C08" w:rsidP="002C0C08">
      <w:pPr>
        <w:spacing w:after="0" w:line="276" w:lineRule="auto"/>
        <w:jc w:val="center"/>
        <w:rPr>
          <w:rFonts w:ascii="Times New Roman" w:eastAsia="Calibri" w:hAnsi="Times New Roman" w:cs="Times New Roman"/>
          <w:b/>
          <w:bCs/>
        </w:rPr>
      </w:pPr>
      <w:r w:rsidRPr="00075C49">
        <w:rPr>
          <w:rFonts w:ascii="Times New Roman" w:eastAsia="Calibri" w:hAnsi="Times New Roman" w:cs="Times New Roman"/>
          <w:b/>
          <w:bCs/>
        </w:rPr>
        <w:t>ATAKPA, CLINTON EKPEOBONG</w:t>
      </w:r>
    </w:p>
    <w:p w14:paraId="075A4F70" w14:textId="77777777" w:rsidR="002C0C08" w:rsidRPr="00075C49" w:rsidRDefault="002C0C08" w:rsidP="002C0C08">
      <w:pPr>
        <w:spacing w:after="0" w:line="276" w:lineRule="auto"/>
        <w:jc w:val="center"/>
        <w:rPr>
          <w:rFonts w:ascii="Times New Roman" w:eastAsia="Calibri" w:hAnsi="Times New Roman" w:cs="Times New Roman"/>
          <w:b/>
          <w:bCs/>
        </w:rPr>
      </w:pPr>
      <w:r w:rsidRPr="00075C49">
        <w:rPr>
          <w:rFonts w:ascii="Times New Roman" w:eastAsia="Calibri" w:hAnsi="Times New Roman" w:cs="Times New Roman"/>
          <w:b/>
          <w:bCs/>
        </w:rPr>
        <w:t>GOU/U22/MAN/284</w:t>
      </w:r>
    </w:p>
    <w:p w14:paraId="2EA642CC" w14:textId="77777777" w:rsidR="002C0C08" w:rsidRPr="00075C49" w:rsidRDefault="002C0C08" w:rsidP="002C0C08">
      <w:pPr>
        <w:spacing w:after="0" w:line="480" w:lineRule="auto"/>
        <w:jc w:val="center"/>
        <w:rPr>
          <w:rFonts w:ascii="Times New Roman" w:eastAsia="Calibri" w:hAnsi="Times New Roman" w:cs="Times New Roman"/>
          <w:b/>
          <w:bCs/>
        </w:rPr>
      </w:pPr>
    </w:p>
    <w:p w14:paraId="3B5D4E0C" w14:textId="77777777" w:rsidR="002C0C08" w:rsidRPr="00075C49" w:rsidRDefault="002C0C08" w:rsidP="002C0C08">
      <w:pPr>
        <w:spacing w:after="0" w:line="480" w:lineRule="auto"/>
        <w:jc w:val="center"/>
        <w:rPr>
          <w:rFonts w:ascii="Times New Roman" w:eastAsia="Calibri" w:hAnsi="Times New Roman" w:cs="Times New Roman"/>
          <w:b/>
          <w:bCs/>
        </w:rPr>
      </w:pPr>
    </w:p>
    <w:p w14:paraId="0587F635" w14:textId="77777777" w:rsidR="002C0C08" w:rsidRPr="00075C49" w:rsidRDefault="002C0C08" w:rsidP="002C0C08">
      <w:pPr>
        <w:spacing w:after="0" w:line="480" w:lineRule="auto"/>
        <w:jc w:val="center"/>
        <w:rPr>
          <w:rFonts w:ascii="Times New Roman" w:eastAsia="Calibri" w:hAnsi="Times New Roman" w:cs="Times New Roman"/>
          <w:b/>
          <w:bCs/>
        </w:rPr>
      </w:pPr>
    </w:p>
    <w:p w14:paraId="4BFD0C8B" w14:textId="77777777" w:rsidR="002C0C08" w:rsidRPr="00075C49" w:rsidRDefault="002C0C08" w:rsidP="002C0C08">
      <w:pPr>
        <w:spacing w:after="0" w:line="480" w:lineRule="auto"/>
        <w:jc w:val="center"/>
        <w:rPr>
          <w:rFonts w:ascii="Times New Roman" w:eastAsia="Calibri" w:hAnsi="Times New Roman" w:cs="Times New Roman"/>
          <w:b/>
          <w:bCs/>
        </w:rPr>
      </w:pPr>
    </w:p>
    <w:p w14:paraId="45D720AA" w14:textId="77777777" w:rsidR="002C0C08" w:rsidRPr="00075C49" w:rsidRDefault="002C0C08" w:rsidP="002C0C08">
      <w:pPr>
        <w:spacing w:after="0" w:line="360" w:lineRule="auto"/>
        <w:jc w:val="center"/>
        <w:rPr>
          <w:rFonts w:ascii="Times New Roman" w:eastAsia="Calibri" w:hAnsi="Times New Roman" w:cs="Times New Roman"/>
          <w:b/>
          <w:bCs/>
        </w:rPr>
      </w:pPr>
    </w:p>
    <w:p w14:paraId="690CF05F"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t>A PROJECT SUBMITTED TO THE DEPARTMENT OF BUSINESS ADMINISTRATION, FACULTY OF MANAGEMENT AND SOCIAL SCIENCES, GODFREY OKOYE UNIVERSITY, UGWUOMU-NIKE, ENUGU STATE, IN PARTIAL FULFILMENT OF THE REQUIREMENTS FOR THE AWARD OF BACHELOR OF SCIENCE (B.Sc.) DEGREE IN MANAGEMENT</w:t>
      </w:r>
    </w:p>
    <w:p w14:paraId="306E6BD1" w14:textId="77777777" w:rsidR="002C0C08" w:rsidRPr="00075C49" w:rsidRDefault="002C0C08" w:rsidP="002C0C08">
      <w:pPr>
        <w:spacing w:after="0" w:line="360" w:lineRule="auto"/>
        <w:jc w:val="center"/>
        <w:rPr>
          <w:rFonts w:ascii="Times New Roman" w:eastAsia="Calibri" w:hAnsi="Times New Roman" w:cs="Times New Roman"/>
          <w:b/>
          <w:bCs/>
        </w:rPr>
      </w:pPr>
    </w:p>
    <w:p w14:paraId="172AFBB5" w14:textId="77777777" w:rsidR="002C0C08" w:rsidRPr="00075C49" w:rsidRDefault="002C0C08" w:rsidP="002C0C08">
      <w:pPr>
        <w:spacing w:after="0" w:line="360" w:lineRule="auto"/>
        <w:jc w:val="center"/>
        <w:rPr>
          <w:rFonts w:ascii="Times New Roman" w:eastAsia="Calibri" w:hAnsi="Times New Roman" w:cs="Times New Roman"/>
          <w:b/>
          <w:bCs/>
        </w:rPr>
      </w:pPr>
    </w:p>
    <w:p w14:paraId="67070CDE" w14:textId="77777777" w:rsidR="002C0C08" w:rsidRPr="00075C49" w:rsidRDefault="002C0C08" w:rsidP="002C0C08">
      <w:pPr>
        <w:spacing w:after="0" w:line="360" w:lineRule="auto"/>
        <w:jc w:val="center"/>
        <w:rPr>
          <w:rFonts w:ascii="Times New Roman" w:eastAsia="Calibri" w:hAnsi="Times New Roman" w:cs="Times New Roman"/>
          <w:b/>
          <w:bCs/>
        </w:rPr>
      </w:pPr>
    </w:p>
    <w:p w14:paraId="148590BE" w14:textId="77777777" w:rsidR="002C0C08" w:rsidRPr="00075C49" w:rsidRDefault="002C0C08" w:rsidP="002C0C08">
      <w:pPr>
        <w:spacing w:after="0" w:line="360" w:lineRule="auto"/>
        <w:jc w:val="center"/>
        <w:rPr>
          <w:rFonts w:ascii="Times New Roman" w:eastAsia="Calibri" w:hAnsi="Times New Roman" w:cs="Times New Roman"/>
          <w:b/>
          <w:bCs/>
        </w:rPr>
      </w:pPr>
    </w:p>
    <w:p w14:paraId="630E98AC"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t>SUPERVISOR:</w:t>
      </w:r>
    </w:p>
    <w:p w14:paraId="4203DB8C"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t>ISAAC A. AGBER</w:t>
      </w:r>
    </w:p>
    <w:p w14:paraId="290A5444" w14:textId="77777777" w:rsidR="002C0C08" w:rsidRPr="00075C49" w:rsidRDefault="002C0C08" w:rsidP="002C0C08">
      <w:pPr>
        <w:spacing w:after="0" w:line="360" w:lineRule="auto"/>
        <w:jc w:val="center"/>
        <w:rPr>
          <w:rFonts w:ascii="Times New Roman" w:eastAsia="Calibri" w:hAnsi="Times New Roman" w:cs="Times New Roman"/>
          <w:b/>
          <w:bCs/>
        </w:rPr>
      </w:pPr>
    </w:p>
    <w:p w14:paraId="0C4F7658" w14:textId="77777777" w:rsidR="002C0C08" w:rsidRPr="00075C49" w:rsidRDefault="002C0C08" w:rsidP="002C0C08">
      <w:pPr>
        <w:spacing w:after="0" w:line="360" w:lineRule="auto"/>
        <w:jc w:val="center"/>
        <w:rPr>
          <w:rFonts w:ascii="Times New Roman" w:eastAsia="Calibri" w:hAnsi="Times New Roman" w:cs="Times New Roman"/>
          <w:b/>
          <w:bCs/>
        </w:rPr>
      </w:pPr>
    </w:p>
    <w:p w14:paraId="5F7BC5F0" w14:textId="77777777" w:rsidR="002C0C08" w:rsidRPr="00075C49" w:rsidRDefault="002C0C08" w:rsidP="002C0C08">
      <w:pPr>
        <w:spacing w:after="0" w:line="360" w:lineRule="auto"/>
        <w:jc w:val="center"/>
        <w:rPr>
          <w:rFonts w:ascii="Times New Roman" w:eastAsia="Calibri" w:hAnsi="Times New Roman" w:cs="Times New Roman"/>
          <w:b/>
          <w:bCs/>
        </w:rPr>
      </w:pPr>
    </w:p>
    <w:p w14:paraId="2A657C54" w14:textId="77777777" w:rsidR="002C0C08" w:rsidRPr="00075C49" w:rsidRDefault="002C0C08" w:rsidP="002C0C08">
      <w:pPr>
        <w:spacing w:after="0" w:line="360" w:lineRule="auto"/>
        <w:jc w:val="center"/>
        <w:rPr>
          <w:rFonts w:ascii="Times New Roman" w:eastAsia="Calibri" w:hAnsi="Times New Roman" w:cs="Times New Roman"/>
          <w:b/>
          <w:bCs/>
        </w:rPr>
      </w:pPr>
    </w:p>
    <w:p w14:paraId="125F6AD3"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t>MAY, 2026</w:t>
      </w:r>
    </w:p>
    <w:p w14:paraId="7191DEFD" w14:textId="77777777" w:rsidR="002C0C08" w:rsidRPr="00075C49" w:rsidRDefault="002C0C08" w:rsidP="002C0C08">
      <w:pPr>
        <w:spacing w:after="0" w:line="480" w:lineRule="auto"/>
        <w:jc w:val="center"/>
        <w:rPr>
          <w:rFonts w:ascii="Times New Roman" w:eastAsia="Calibri" w:hAnsi="Times New Roman" w:cs="Times New Roman"/>
          <w:b/>
          <w:bCs/>
        </w:rPr>
      </w:pPr>
    </w:p>
    <w:p w14:paraId="042494E9" w14:textId="77777777" w:rsidR="002C0C08" w:rsidRPr="00075C49" w:rsidRDefault="002C0C08" w:rsidP="002C0C08">
      <w:pPr>
        <w:spacing w:after="0" w:line="480" w:lineRule="auto"/>
        <w:jc w:val="center"/>
        <w:rPr>
          <w:rFonts w:ascii="Times New Roman" w:eastAsia="Calibri" w:hAnsi="Times New Roman" w:cs="Times New Roman"/>
          <w:b/>
          <w:bCs/>
        </w:rPr>
      </w:pPr>
    </w:p>
    <w:p w14:paraId="0A717202"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DECLARATION</w:t>
      </w:r>
    </w:p>
    <w:p w14:paraId="3D2F7584" w14:textId="77777777" w:rsidR="002C0C08" w:rsidRPr="00075C49" w:rsidRDefault="002C0C08" w:rsidP="002C0C08">
      <w:pPr>
        <w:spacing w:after="0" w:line="360" w:lineRule="auto"/>
        <w:jc w:val="both"/>
        <w:rPr>
          <w:rFonts w:ascii="Times New Roman" w:eastAsia="Calibri" w:hAnsi="Times New Roman" w:cs="Times New Roman"/>
          <w:b/>
          <w:bCs/>
        </w:rPr>
      </w:pPr>
      <w:r w:rsidRPr="00075C49">
        <w:rPr>
          <w:rFonts w:ascii="Times New Roman" w:eastAsia="Times New Roman" w:hAnsi="Times New Roman" w:cs="Times New Roman"/>
        </w:rPr>
        <w:t>I, hereby declare that this project titled: “</w:t>
      </w:r>
      <w:r w:rsidRPr="00075C49">
        <w:rPr>
          <w:rFonts w:ascii="Times New Roman" w:eastAsia="Calibri" w:hAnsi="Times New Roman" w:cs="Times New Roman"/>
          <w:b/>
          <w:bCs/>
        </w:rPr>
        <w:t>Employee Onboarding and Job Satisfaction in Michelle Laboratories Ltd, Enugu State</w:t>
      </w:r>
      <w:r w:rsidRPr="00075C49">
        <w:rPr>
          <w:rFonts w:ascii="Times New Roman" w:eastAsia="Times New Roman" w:hAnsi="Times New Roman" w:cs="Times New Roman"/>
          <w:color w:val="000000"/>
        </w:rPr>
        <w:t>”</w:t>
      </w:r>
      <w:r w:rsidRPr="00075C49">
        <w:rPr>
          <w:rFonts w:ascii="Times New Roman" w:eastAsia="Times New Roman" w:hAnsi="Times New Roman" w:cs="Times New Roman"/>
        </w:rPr>
        <w:t xml:space="preserve"> is an original research report undertaken by me under the supervision of </w:t>
      </w:r>
      <w:r w:rsidRPr="00075C49">
        <w:rPr>
          <w:rFonts w:ascii="Times New Roman" w:eastAsia="Times New Roman" w:hAnsi="Times New Roman" w:cs="Times New Roman"/>
          <w:b/>
          <w:bCs/>
        </w:rPr>
        <w:t>Isaac A. Agber</w:t>
      </w:r>
      <w:r w:rsidRPr="00075C49">
        <w:rPr>
          <w:rFonts w:ascii="Times New Roman" w:eastAsia="Times New Roman" w:hAnsi="Times New Roman" w:cs="Times New Roman"/>
        </w:rPr>
        <w:t xml:space="preserve"> of the Department of Business Administration, Godfrey Okoye University, Ugwuomu-Nike, Enugu State, and all the materials and authors quoted were dully acknowledged. And that the work has not been submitted in part or entirety to any institution for the award of any degree.</w:t>
      </w:r>
    </w:p>
    <w:p w14:paraId="60BC2B08" w14:textId="77777777" w:rsidR="002C0C08" w:rsidRPr="00075C49" w:rsidRDefault="002C0C08" w:rsidP="002C0C08">
      <w:pPr>
        <w:spacing w:after="0" w:line="360" w:lineRule="auto"/>
        <w:jc w:val="both"/>
        <w:rPr>
          <w:rFonts w:ascii="Times New Roman" w:eastAsia="Times New Roman" w:hAnsi="Times New Roman" w:cs="Times New Roman"/>
          <w:kern w:val="0"/>
          <w:lang w:val="en-GB"/>
          <w14:ligatures w14:val="none"/>
        </w:rPr>
      </w:pPr>
    </w:p>
    <w:p w14:paraId="2DCBC932" w14:textId="77777777" w:rsidR="002C0C08" w:rsidRPr="00075C49" w:rsidRDefault="002C0C08" w:rsidP="002C0C08">
      <w:pPr>
        <w:spacing w:after="0" w:line="360" w:lineRule="auto"/>
        <w:jc w:val="right"/>
        <w:rPr>
          <w:rFonts w:ascii="Times New Roman" w:eastAsia="Times New Roman" w:hAnsi="Times New Roman" w:cs="Times New Roman"/>
          <w:kern w:val="0"/>
          <w:lang w:val="en-GB"/>
          <w14:ligatures w14:val="none"/>
        </w:rPr>
      </w:pPr>
    </w:p>
    <w:p w14:paraId="7DF23D3B" w14:textId="77777777" w:rsidR="002C0C08" w:rsidRPr="00075C49" w:rsidRDefault="002C0C08" w:rsidP="002C0C08">
      <w:pPr>
        <w:shd w:val="clear" w:color="auto" w:fill="FFFFFF"/>
        <w:spacing w:after="0" w:line="360" w:lineRule="auto"/>
        <w:jc w:val="both"/>
        <w:rPr>
          <w:rFonts w:ascii="Times New Roman" w:eastAsia="Times New Roman" w:hAnsi="Times New Roman" w:cs="Times New Roman"/>
          <w:kern w:val="0"/>
          <w:lang w:val="en-GB"/>
          <w14:ligatures w14:val="none"/>
        </w:rPr>
      </w:pPr>
    </w:p>
    <w:p w14:paraId="5123F7DE" w14:textId="77777777" w:rsidR="002C0C08" w:rsidRPr="00075C49" w:rsidRDefault="002C0C08" w:rsidP="002C0C08">
      <w:pPr>
        <w:spacing w:after="0" w:line="360" w:lineRule="auto"/>
        <w:jc w:val="both"/>
        <w:rPr>
          <w:rFonts w:ascii="Times New Roman" w:eastAsia="Times New Roman" w:hAnsi="Times New Roman" w:cs="Times New Roman"/>
          <w:b/>
          <w:kern w:val="0"/>
          <w:lang w:val="en-GB"/>
          <w14:ligatures w14:val="none"/>
        </w:rPr>
      </w:pPr>
      <w:r w:rsidRPr="00075C49">
        <w:rPr>
          <w:rFonts w:ascii="Times New Roman" w:eastAsia="Times New Roman" w:hAnsi="Times New Roman" w:cs="Times New Roman"/>
          <w:b/>
          <w:kern w:val="0"/>
          <w:lang w:val="en-GB"/>
          <w14:ligatures w14:val="none"/>
        </w:rPr>
        <w:t>_______________________</w:t>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t>________________________</w:t>
      </w:r>
      <w:r w:rsidRPr="00075C49">
        <w:rPr>
          <w:rFonts w:ascii="Times New Roman" w:eastAsia="Times New Roman" w:hAnsi="Times New Roman" w:cs="Times New Roman"/>
          <w:b/>
          <w:kern w:val="0"/>
          <w:lang w:val="en-GB"/>
          <w14:ligatures w14:val="none"/>
        </w:rPr>
        <w:tab/>
      </w:r>
    </w:p>
    <w:p w14:paraId="6BE8EE2A" w14:textId="77777777" w:rsidR="002C0C08" w:rsidRPr="00075C49" w:rsidRDefault="002C0C08" w:rsidP="002C0C08">
      <w:pPr>
        <w:spacing w:after="0" w:line="360" w:lineRule="auto"/>
        <w:jc w:val="both"/>
        <w:rPr>
          <w:rFonts w:ascii="Times New Roman" w:eastAsia="Times New Roman" w:hAnsi="Times New Roman" w:cs="Times New Roman"/>
          <w:b/>
          <w:kern w:val="0"/>
          <w:lang w:val="en-GB"/>
          <w14:ligatures w14:val="none"/>
        </w:rPr>
      </w:pPr>
      <w:r w:rsidRPr="00075C49">
        <w:rPr>
          <w:rFonts w:ascii="Times New Roman" w:eastAsia="Times New Roman" w:hAnsi="Times New Roman" w:cs="Times New Roman"/>
          <w:b/>
          <w:kern w:val="0"/>
          <w:lang w:val="en-GB"/>
          <w14:ligatures w14:val="none"/>
        </w:rPr>
        <w:t>Atakpa Clinton Ekpeobong</w:t>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r>
      <w:r w:rsidRPr="00075C49">
        <w:rPr>
          <w:rFonts w:ascii="Times New Roman" w:eastAsia="Times New Roman" w:hAnsi="Times New Roman" w:cs="Times New Roman"/>
          <w:b/>
          <w:kern w:val="0"/>
          <w:lang w:val="en-GB"/>
          <w14:ligatures w14:val="none"/>
        </w:rPr>
        <w:tab/>
        <w:t xml:space="preserve"> </w:t>
      </w:r>
      <w:r w:rsidRPr="00075C49">
        <w:rPr>
          <w:rFonts w:ascii="Times New Roman" w:eastAsia="Times New Roman" w:hAnsi="Times New Roman" w:cs="Times New Roman"/>
          <w:b/>
          <w:kern w:val="0"/>
          <w:lang w:val="en-GB"/>
          <w14:ligatures w14:val="none"/>
        </w:rPr>
        <w:tab/>
        <w:t xml:space="preserve">     Date </w:t>
      </w:r>
    </w:p>
    <w:p w14:paraId="6205BE63" w14:textId="77777777" w:rsidR="002C0C08" w:rsidRPr="00075C49" w:rsidRDefault="002C0C08" w:rsidP="002C0C08">
      <w:pPr>
        <w:spacing w:after="0" w:line="276" w:lineRule="auto"/>
        <w:rPr>
          <w:rFonts w:ascii="Times New Roman" w:eastAsia="Calibri" w:hAnsi="Times New Roman" w:cs="Times New Roman"/>
          <w:b/>
          <w:bCs/>
        </w:rPr>
      </w:pPr>
      <w:r w:rsidRPr="00075C49">
        <w:rPr>
          <w:rFonts w:ascii="Times New Roman" w:eastAsia="Calibri" w:hAnsi="Times New Roman" w:cs="Times New Roman"/>
          <w:b/>
          <w:bCs/>
        </w:rPr>
        <w:t>GOU/U22/MAN/284</w:t>
      </w:r>
    </w:p>
    <w:p w14:paraId="1165C2FF" w14:textId="77777777" w:rsidR="002C0C08" w:rsidRPr="00075C49" w:rsidRDefault="002C0C08" w:rsidP="002C0C08">
      <w:pPr>
        <w:spacing w:after="0" w:line="480" w:lineRule="auto"/>
        <w:jc w:val="center"/>
        <w:rPr>
          <w:rFonts w:ascii="Times New Roman" w:eastAsia="Calibri" w:hAnsi="Times New Roman" w:cs="Times New Roman"/>
          <w:b/>
          <w:bCs/>
        </w:rPr>
      </w:pPr>
    </w:p>
    <w:p w14:paraId="07F65AC0" w14:textId="77777777" w:rsidR="002C0C08" w:rsidRPr="00075C49" w:rsidRDefault="002C0C08" w:rsidP="002C0C08">
      <w:pPr>
        <w:spacing w:after="0" w:line="360" w:lineRule="auto"/>
        <w:jc w:val="both"/>
        <w:rPr>
          <w:rFonts w:ascii="Times New Roman" w:eastAsia="Times New Roman" w:hAnsi="Times New Roman" w:cs="Times New Roman"/>
          <w:b/>
          <w:kern w:val="0"/>
          <w:lang w:val="en-GB"/>
          <w14:ligatures w14:val="none"/>
        </w:rPr>
      </w:pPr>
      <w:r w:rsidRPr="00075C49">
        <w:rPr>
          <w:rFonts w:ascii="Times New Roman" w:eastAsia="Times New Roman" w:hAnsi="Times New Roman" w:cs="Times New Roman"/>
          <w:b/>
          <w:kern w:val="0"/>
          <w:lang w:val="en-GB"/>
          <w14:ligatures w14:val="none"/>
        </w:rPr>
        <w:t xml:space="preserve">                      </w:t>
      </w:r>
      <w:r w:rsidRPr="00075C49">
        <w:rPr>
          <w:rFonts w:ascii="Times New Roman" w:eastAsia="Times New Roman" w:hAnsi="Times New Roman" w:cs="Times New Roman"/>
          <w:b/>
          <w:kern w:val="0"/>
          <w:lang w:val="en-GB"/>
          <w14:ligatures w14:val="none"/>
        </w:rPr>
        <w:tab/>
      </w:r>
    </w:p>
    <w:p w14:paraId="11042E60" w14:textId="77777777" w:rsidR="002C0C08" w:rsidRPr="00075C49" w:rsidRDefault="002C0C08" w:rsidP="002C0C08">
      <w:pPr>
        <w:spacing w:after="0" w:line="360" w:lineRule="auto"/>
        <w:rPr>
          <w:rFonts w:ascii="Times New Roman" w:eastAsia="Calibri" w:hAnsi="Times New Roman" w:cs="Times New Roman"/>
        </w:rPr>
      </w:pPr>
    </w:p>
    <w:p w14:paraId="6873DC4F" w14:textId="77777777" w:rsidR="002C0C08" w:rsidRPr="00075C49" w:rsidRDefault="002C0C08" w:rsidP="002C0C08">
      <w:pPr>
        <w:spacing w:after="0" w:line="360" w:lineRule="auto"/>
        <w:rPr>
          <w:rFonts w:ascii="Times New Roman" w:eastAsia="Calibri" w:hAnsi="Times New Roman" w:cs="Times New Roman"/>
        </w:rPr>
      </w:pPr>
    </w:p>
    <w:p w14:paraId="3FD7AED2" w14:textId="77777777" w:rsidR="002C0C08" w:rsidRPr="00075C49" w:rsidRDefault="002C0C08" w:rsidP="002C0C08">
      <w:pPr>
        <w:spacing w:after="0" w:line="360" w:lineRule="auto"/>
        <w:rPr>
          <w:rFonts w:ascii="Times New Roman" w:eastAsia="Calibri" w:hAnsi="Times New Roman" w:cs="Times New Roman"/>
        </w:rPr>
      </w:pPr>
    </w:p>
    <w:p w14:paraId="505A8C40" w14:textId="77777777" w:rsidR="002C0C08" w:rsidRPr="00075C49" w:rsidRDefault="002C0C08" w:rsidP="002C0C08">
      <w:pPr>
        <w:spacing w:after="0" w:line="360" w:lineRule="auto"/>
        <w:rPr>
          <w:rFonts w:ascii="Times New Roman" w:eastAsia="Calibri" w:hAnsi="Times New Roman" w:cs="Times New Roman"/>
        </w:rPr>
      </w:pPr>
    </w:p>
    <w:p w14:paraId="3CC3448C" w14:textId="77777777" w:rsidR="002C0C08" w:rsidRPr="00075C49" w:rsidRDefault="002C0C08" w:rsidP="002C0C08">
      <w:pPr>
        <w:spacing w:after="0" w:line="360" w:lineRule="auto"/>
        <w:rPr>
          <w:rFonts w:ascii="Times New Roman" w:eastAsia="Calibri" w:hAnsi="Times New Roman" w:cs="Times New Roman"/>
        </w:rPr>
      </w:pPr>
    </w:p>
    <w:p w14:paraId="2A298BC6" w14:textId="77777777" w:rsidR="002C0C08" w:rsidRPr="00075C49" w:rsidRDefault="002C0C08" w:rsidP="002C0C08">
      <w:pPr>
        <w:spacing w:after="0" w:line="360" w:lineRule="auto"/>
        <w:rPr>
          <w:rFonts w:ascii="Times New Roman" w:eastAsia="Calibri" w:hAnsi="Times New Roman" w:cs="Times New Roman"/>
        </w:rPr>
      </w:pPr>
    </w:p>
    <w:p w14:paraId="16E3E766" w14:textId="77777777" w:rsidR="002C0C08" w:rsidRPr="00075C49" w:rsidRDefault="002C0C08" w:rsidP="002C0C08">
      <w:pPr>
        <w:spacing w:after="0" w:line="360" w:lineRule="auto"/>
        <w:rPr>
          <w:rFonts w:ascii="Times New Roman" w:eastAsia="Calibri" w:hAnsi="Times New Roman" w:cs="Times New Roman"/>
        </w:rPr>
      </w:pPr>
    </w:p>
    <w:p w14:paraId="4030FDEF" w14:textId="77777777" w:rsidR="002C0C08" w:rsidRPr="00075C49" w:rsidRDefault="002C0C08" w:rsidP="002C0C08">
      <w:pPr>
        <w:spacing w:after="0" w:line="360" w:lineRule="auto"/>
        <w:rPr>
          <w:rFonts w:ascii="Times New Roman" w:eastAsia="Calibri" w:hAnsi="Times New Roman" w:cs="Times New Roman"/>
        </w:rPr>
      </w:pPr>
    </w:p>
    <w:p w14:paraId="328A9769" w14:textId="77777777" w:rsidR="002C0C08" w:rsidRPr="00075C49" w:rsidRDefault="002C0C08" w:rsidP="002C0C08">
      <w:pPr>
        <w:spacing w:after="0" w:line="360" w:lineRule="auto"/>
        <w:rPr>
          <w:rFonts w:ascii="Times New Roman" w:eastAsia="Calibri" w:hAnsi="Times New Roman" w:cs="Times New Roman"/>
        </w:rPr>
      </w:pPr>
    </w:p>
    <w:p w14:paraId="09DF6BF8" w14:textId="77777777" w:rsidR="002C0C08" w:rsidRPr="00075C49" w:rsidRDefault="002C0C08" w:rsidP="002C0C08">
      <w:pPr>
        <w:spacing w:after="0" w:line="360" w:lineRule="auto"/>
        <w:rPr>
          <w:rFonts w:ascii="Times New Roman" w:eastAsia="Calibri" w:hAnsi="Times New Roman" w:cs="Times New Roman"/>
        </w:rPr>
      </w:pPr>
    </w:p>
    <w:p w14:paraId="5B3DADE2" w14:textId="77777777" w:rsidR="002C0C08" w:rsidRPr="00075C49" w:rsidRDefault="002C0C08" w:rsidP="002C0C08">
      <w:pPr>
        <w:spacing w:after="0" w:line="360" w:lineRule="auto"/>
        <w:rPr>
          <w:rFonts w:ascii="Times New Roman" w:eastAsia="Calibri" w:hAnsi="Times New Roman" w:cs="Times New Roman"/>
        </w:rPr>
      </w:pPr>
    </w:p>
    <w:p w14:paraId="6844980E" w14:textId="77777777" w:rsidR="002C0C08" w:rsidRPr="00075C49" w:rsidRDefault="002C0C08" w:rsidP="002C0C08">
      <w:pPr>
        <w:spacing w:after="0" w:line="360" w:lineRule="auto"/>
        <w:rPr>
          <w:rFonts w:ascii="Times New Roman" w:eastAsia="Calibri" w:hAnsi="Times New Roman" w:cs="Times New Roman"/>
        </w:rPr>
      </w:pPr>
    </w:p>
    <w:p w14:paraId="2A8A52F0" w14:textId="77777777" w:rsidR="002C0C08" w:rsidRPr="00075C49" w:rsidRDefault="002C0C08" w:rsidP="002C0C08">
      <w:pPr>
        <w:spacing w:after="0" w:line="360" w:lineRule="auto"/>
        <w:rPr>
          <w:rFonts w:ascii="Times New Roman" w:eastAsia="Calibri" w:hAnsi="Times New Roman" w:cs="Times New Roman"/>
        </w:rPr>
      </w:pPr>
    </w:p>
    <w:p w14:paraId="179C92B6" w14:textId="77777777" w:rsidR="002C0C08" w:rsidRPr="00075C49" w:rsidRDefault="002C0C08" w:rsidP="002C0C08">
      <w:pPr>
        <w:spacing w:after="0" w:line="360" w:lineRule="auto"/>
        <w:rPr>
          <w:rFonts w:ascii="Times New Roman" w:eastAsia="Calibri" w:hAnsi="Times New Roman" w:cs="Times New Roman"/>
        </w:rPr>
      </w:pPr>
    </w:p>
    <w:p w14:paraId="6CB51B91" w14:textId="77777777" w:rsidR="002C0C08" w:rsidRPr="00075C49" w:rsidRDefault="002C0C08" w:rsidP="002C0C08">
      <w:pPr>
        <w:spacing w:after="0" w:line="360" w:lineRule="auto"/>
        <w:rPr>
          <w:rFonts w:ascii="Times New Roman" w:eastAsia="Calibri" w:hAnsi="Times New Roman" w:cs="Times New Roman"/>
        </w:rPr>
      </w:pPr>
    </w:p>
    <w:p w14:paraId="7AEF8681" w14:textId="77777777" w:rsidR="002C0C08" w:rsidRPr="00075C49" w:rsidRDefault="002C0C08" w:rsidP="002C0C08">
      <w:pPr>
        <w:spacing w:after="0" w:line="360" w:lineRule="auto"/>
        <w:jc w:val="center"/>
        <w:rPr>
          <w:rFonts w:ascii="Times New Roman" w:eastAsia="Calibri" w:hAnsi="Times New Roman" w:cs="Times New Roman"/>
          <w:b/>
          <w:bCs/>
        </w:rPr>
      </w:pPr>
    </w:p>
    <w:p w14:paraId="5207F461"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APPROVAL</w:t>
      </w:r>
    </w:p>
    <w:p w14:paraId="16370E46" w14:textId="77777777" w:rsidR="002C0C08" w:rsidRPr="00075C49" w:rsidRDefault="002C0C08" w:rsidP="002C0C08">
      <w:pPr>
        <w:spacing w:after="0" w:line="360" w:lineRule="auto"/>
        <w:jc w:val="both"/>
        <w:rPr>
          <w:rFonts w:ascii="Times New Roman" w:eastAsia="Calibri" w:hAnsi="Times New Roman" w:cs="Times New Roman"/>
          <w:b/>
          <w:bCs/>
        </w:rPr>
      </w:pPr>
      <w:r w:rsidRPr="00075C49">
        <w:rPr>
          <w:rFonts w:ascii="Times New Roman" w:eastAsia="Calibri" w:hAnsi="Times New Roman" w:cs="Times New Roman"/>
        </w:rPr>
        <w:t>We hereby certify that this project titled: “</w:t>
      </w:r>
      <w:r w:rsidRPr="00075C49">
        <w:rPr>
          <w:rFonts w:ascii="Times New Roman" w:eastAsia="Calibri" w:hAnsi="Times New Roman" w:cs="Times New Roman"/>
          <w:b/>
          <w:bCs/>
        </w:rPr>
        <w:t>Employee Onboarding and Job Satisfaction in Michelle Laboratories Ltd, Enugu State</w:t>
      </w:r>
      <w:r w:rsidRPr="00075C49">
        <w:rPr>
          <w:rFonts w:ascii="Times New Roman" w:eastAsia="Times New Roman" w:hAnsi="Times New Roman" w:cs="Times New Roman"/>
          <w:color w:val="000000"/>
        </w:rPr>
        <w:t xml:space="preserve">” </w:t>
      </w:r>
      <w:r w:rsidRPr="00075C49">
        <w:rPr>
          <w:rFonts w:ascii="Times New Roman" w:eastAsia="Calibri" w:hAnsi="Times New Roman" w:cs="Times New Roman"/>
        </w:rPr>
        <w:t xml:space="preserve">has been duly presented by </w:t>
      </w:r>
      <w:r w:rsidRPr="00075C49">
        <w:rPr>
          <w:rFonts w:ascii="Times New Roman" w:eastAsia="Calibri" w:hAnsi="Times New Roman" w:cs="Times New Roman"/>
          <w:b/>
          <w:color w:val="000000"/>
        </w:rPr>
        <w:t xml:space="preserve">Atakpa Clinton Ekpeobong </w:t>
      </w:r>
      <w:r w:rsidRPr="00075C49">
        <w:rPr>
          <w:rFonts w:ascii="Times New Roman" w:eastAsia="Calibri" w:hAnsi="Times New Roman" w:cs="Times New Roman"/>
          <w:b/>
        </w:rPr>
        <w:t>(</w:t>
      </w:r>
      <w:r w:rsidRPr="00075C49">
        <w:rPr>
          <w:rFonts w:ascii="Times New Roman" w:eastAsia="Calibri" w:hAnsi="Times New Roman" w:cs="Times New Roman"/>
          <w:b/>
          <w:bCs/>
        </w:rPr>
        <w:t>GOU/U22/MAN/284</w:t>
      </w:r>
      <w:r w:rsidRPr="00075C49">
        <w:rPr>
          <w:rFonts w:ascii="Times New Roman" w:eastAsia="Calibri" w:hAnsi="Times New Roman" w:cs="Times New Roman"/>
          <w:b/>
        </w:rPr>
        <w:t>)</w:t>
      </w:r>
      <w:r w:rsidRPr="00075C49">
        <w:rPr>
          <w:rFonts w:ascii="Times New Roman" w:eastAsia="Calibri" w:hAnsi="Times New Roman" w:cs="Times New Roman"/>
        </w:rPr>
        <w:t xml:space="preserve"> of the Department of Business Administration, Faculty of Management and Social Sciences, </w:t>
      </w:r>
      <w:r w:rsidRPr="00075C49">
        <w:rPr>
          <w:rFonts w:ascii="Times New Roman" w:eastAsia="Times New Roman" w:hAnsi="Times New Roman" w:cs="Times New Roman"/>
        </w:rPr>
        <w:t>Godfrey Okoye University, Ugwuomu-Nike, Enugu State</w:t>
      </w:r>
      <w:r w:rsidRPr="00075C49">
        <w:rPr>
          <w:rFonts w:ascii="Times New Roman" w:eastAsia="Calibri" w:hAnsi="Times New Roman" w:cs="Times New Roman"/>
        </w:rPr>
        <w:t>, and has been approved by the underlisted Examiners.</w:t>
      </w:r>
    </w:p>
    <w:p w14:paraId="592B4F85" w14:textId="77777777" w:rsidR="002C0C08" w:rsidRPr="00075C49" w:rsidRDefault="002C0C08" w:rsidP="002C0C08">
      <w:pPr>
        <w:tabs>
          <w:tab w:val="left" w:pos="0"/>
          <w:tab w:val="left" w:pos="6885"/>
        </w:tabs>
        <w:spacing w:after="0" w:line="480" w:lineRule="auto"/>
        <w:jc w:val="both"/>
        <w:rPr>
          <w:rFonts w:ascii="Times New Roman" w:eastAsia="Calibri" w:hAnsi="Times New Roman" w:cs="Times New Roman"/>
        </w:rPr>
      </w:pPr>
    </w:p>
    <w:p w14:paraId="6D969514"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rPr>
      </w:pPr>
      <w:r w:rsidRPr="00075C49">
        <w:rPr>
          <w:rFonts w:ascii="Times New Roman" w:eastAsia="Calibri" w:hAnsi="Times New Roman" w:cs="Times New Roman"/>
        </w:rPr>
        <w:t>________________________</w:t>
      </w:r>
      <w:r w:rsidRPr="00075C49">
        <w:rPr>
          <w:rFonts w:ascii="Times New Roman" w:eastAsia="Calibri" w:hAnsi="Times New Roman" w:cs="Times New Roman"/>
        </w:rPr>
        <w:tab/>
        <w:t>___________________</w:t>
      </w:r>
    </w:p>
    <w:p w14:paraId="44E21275"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b/>
          <w:bCs/>
        </w:rPr>
      </w:pPr>
      <w:r w:rsidRPr="00075C49">
        <w:rPr>
          <w:rFonts w:ascii="Times New Roman" w:eastAsia="Calibri" w:hAnsi="Times New Roman" w:cs="Times New Roman"/>
          <w:b/>
          <w:bCs/>
        </w:rPr>
        <w:t xml:space="preserve">Isaac A. Agber </w:t>
      </w:r>
      <w:r w:rsidRPr="00075C49">
        <w:rPr>
          <w:rFonts w:ascii="Times New Roman" w:eastAsia="Calibri" w:hAnsi="Times New Roman" w:cs="Times New Roman"/>
          <w:b/>
          <w:bCs/>
        </w:rPr>
        <w:tab/>
      </w:r>
      <w:r w:rsidRPr="00075C49">
        <w:rPr>
          <w:rFonts w:ascii="Times New Roman" w:eastAsia="Calibri" w:hAnsi="Times New Roman" w:cs="Times New Roman"/>
          <w:b/>
          <w:bCs/>
        </w:rPr>
        <w:tab/>
      </w:r>
      <w:r w:rsidRPr="00075C49">
        <w:rPr>
          <w:rFonts w:ascii="Times New Roman" w:eastAsia="Calibri" w:hAnsi="Times New Roman" w:cs="Times New Roman"/>
          <w:b/>
          <w:bCs/>
        </w:rPr>
        <w:tab/>
        <w:t xml:space="preserve">Date </w:t>
      </w:r>
    </w:p>
    <w:p w14:paraId="2FEAE573"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rPr>
      </w:pPr>
      <w:r w:rsidRPr="00075C49">
        <w:rPr>
          <w:rFonts w:ascii="Times New Roman" w:eastAsia="Calibri" w:hAnsi="Times New Roman" w:cs="Times New Roman"/>
        </w:rPr>
        <w:t xml:space="preserve">Supervisor                                                                  </w:t>
      </w:r>
    </w:p>
    <w:p w14:paraId="61714989" w14:textId="77777777" w:rsidR="002C0C08" w:rsidRPr="00075C49" w:rsidRDefault="002C0C08" w:rsidP="002C0C08">
      <w:pPr>
        <w:tabs>
          <w:tab w:val="left" w:pos="0"/>
        </w:tabs>
        <w:spacing w:after="0" w:line="360" w:lineRule="auto"/>
        <w:jc w:val="both"/>
        <w:rPr>
          <w:rFonts w:ascii="Times New Roman" w:eastAsia="Calibri" w:hAnsi="Times New Roman" w:cs="Times New Roman"/>
          <w:b/>
        </w:rPr>
      </w:pPr>
      <w:r w:rsidRPr="00075C49">
        <w:rPr>
          <w:rFonts w:ascii="Times New Roman" w:eastAsia="Calibri" w:hAnsi="Times New Roman" w:cs="Times New Roman"/>
          <w:b/>
        </w:rPr>
        <w:tab/>
      </w:r>
      <w:r w:rsidRPr="00075C49">
        <w:rPr>
          <w:rFonts w:ascii="Times New Roman" w:eastAsia="Calibri" w:hAnsi="Times New Roman" w:cs="Times New Roman"/>
          <w:b/>
        </w:rPr>
        <w:tab/>
      </w:r>
      <w:r w:rsidRPr="00075C49">
        <w:rPr>
          <w:rFonts w:ascii="Times New Roman" w:eastAsia="Calibri" w:hAnsi="Times New Roman" w:cs="Times New Roman"/>
          <w:b/>
        </w:rPr>
        <w:tab/>
      </w:r>
    </w:p>
    <w:p w14:paraId="521F0807" w14:textId="77777777" w:rsidR="002C0C08" w:rsidRPr="00075C49" w:rsidRDefault="002C0C08" w:rsidP="002C0C08">
      <w:pPr>
        <w:tabs>
          <w:tab w:val="left" w:pos="0"/>
          <w:tab w:val="left" w:pos="6885"/>
        </w:tabs>
        <w:spacing w:after="0" w:line="360" w:lineRule="auto"/>
        <w:jc w:val="both"/>
        <w:rPr>
          <w:rFonts w:ascii="Times New Roman" w:eastAsia="Calibri" w:hAnsi="Times New Roman" w:cs="Times New Roman"/>
        </w:rPr>
      </w:pPr>
      <w:r w:rsidRPr="00075C49">
        <w:rPr>
          <w:rFonts w:ascii="Times New Roman" w:eastAsia="Calibri" w:hAnsi="Times New Roman" w:cs="Times New Roman"/>
        </w:rPr>
        <w:t>________________________</w:t>
      </w:r>
      <w:r w:rsidRPr="00075C49">
        <w:rPr>
          <w:rFonts w:ascii="Times New Roman" w:eastAsia="Calibri" w:hAnsi="Times New Roman" w:cs="Times New Roman"/>
        </w:rPr>
        <w:tab/>
        <w:t>___________________</w:t>
      </w:r>
    </w:p>
    <w:p w14:paraId="0B83C6AB"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b/>
          <w:bCs/>
        </w:rPr>
      </w:pPr>
      <w:r>
        <w:rPr>
          <w:rFonts w:ascii="Times New Roman" w:eastAsia="Calibri" w:hAnsi="Times New Roman" w:cs="Times New Roman"/>
          <w:b/>
          <w:bCs/>
        </w:rPr>
        <w:t>Rev Fr Dr Kenneth Obodoagu</w:t>
      </w:r>
      <w:r w:rsidRPr="00075C49">
        <w:rPr>
          <w:rFonts w:ascii="Times New Roman" w:eastAsia="Calibri" w:hAnsi="Times New Roman" w:cs="Times New Roman"/>
          <w:b/>
          <w:bCs/>
        </w:rPr>
        <w:tab/>
      </w:r>
      <w:r w:rsidRPr="00075C49">
        <w:rPr>
          <w:rFonts w:ascii="Times New Roman" w:eastAsia="Calibri" w:hAnsi="Times New Roman" w:cs="Times New Roman"/>
          <w:b/>
          <w:bCs/>
        </w:rPr>
        <w:tab/>
      </w:r>
      <w:r w:rsidRPr="00075C49">
        <w:rPr>
          <w:rFonts w:ascii="Times New Roman" w:eastAsia="Calibri" w:hAnsi="Times New Roman" w:cs="Times New Roman"/>
          <w:b/>
          <w:bCs/>
        </w:rPr>
        <w:tab/>
        <w:t xml:space="preserve">Date </w:t>
      </w:r>
    </w:p>
    <w:p w14:paraId="59694498"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rPr>
      </w:pPr>
      <w:r w:rsidRPr="00075C49">
        <w:rPr>
          <w:rFonts w:ascii="Times New Roman" w:eastAsia="Calibri" w:hAnsi="Times New Roman" w:cs="Times New Roman"/>
        </w:rPr>
        <w:t>Head of Department</w:t>
      </w:r>
    </w:p>
    <w:p w14:paraId="36795715" w14:textId="77777777" w:rsidR="002C0C08" w:rsidRPr="00075C49" w:rsidRDefault="002C0C08" w:rsidP="002C0C08">
      <w:pPr>
        <w:tabs>
          <w:tab w:val="left" w:pos="0"/>
        </w:tabs>
        <w:spacing w:after="0" w:line="360" w:lineRule="auto"/>
        <w:jc w:val="both"/>
        <w:rPr>
          <w:rFonts w:ascii="Times New Roman" w:eastAsia="Calibri" w:hAnsi="Times New Roman" w:cs="Times New Roman"/>
          <w:b/>
        </w:rPr>
      </w:pPr>
    </w:p>
    <w:p w14:paraId="680E8EA1"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rPr>
      </w:pPr>
      <w:r w:rsidRPr="00075C49">
        <w:rPr>
          <w:rFonts w:ascii="Times New Roman" w:eastAsia="Calibri" w:hAnsi="Times New Roman" w:cs="Times New Roman"/>
        </w:rPr>
        <w:t>________________________</w:t>
      </w:r>
      <w:r w:rsidRPr="00075C49">
        <w:rPr>
          <w:rFonts w:ascii="Times New Roman" w:eastAsia="Calibri" w:hAnsi="Times New Roman" w:cs="Times New Roman"/>
        </w:rPr>
        <w:tab/>
        <w:t>___________________</w:t>
      </w:r>
    </w:p>
    <w:p w14:paraId="118293B4"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b/>
          <w:bCs/>
        </w:rPr>
      </w:pPr>
      <w:r w:rsidRPr="00075C49">
        <w:rPr>
          <w:rFonts w:ascii="Times New Roman" w:eastAsia="Calibri" w:hAnsi="Times New Roman" w:cs="Times New Roman"/>
          <w:b/>
          <w:bCs/>
        </w:rPr>
        <w:t>Prof. John Odoh</w:t>
      </w:r>
      <w:r w:rsidRPr="00075C49">
        <w:rPr>
          <w:rFonts w:ascii="Times New Roman" w:eastAsia="Calibri" w:hAnsi="Times New Roman" w:cs="Times New Roman"/>
          <w:b/>
          <w:bCs/>
        </w:rPr>
        <w:tab/>
      </w:r>
      <w:r w:rsidRPr="00075C49">
        <w:rPr>
          <w:rFonts w:ascii="Times New Roman" w:eastAsia="Calibri" w:hAnsi="Times New Roman" w:cs="Times New Roman"/>
          <w:b/>
          <w:bCs/>
        </w:rPr>
        <w:tab/>
      </w:r>
      <w:r w:rsidRPr="00075C49">
        <w:rPr>
          <w:rFonts w:ascii="Times New Roman" w:eastAsia="Calibri" w:hAnsi="Times New Roman" w:cs="Times New Roman"/>
          <w:b/>
          <w:bCs/>
        </w:rPr>
        <w:tab/>
        <w:t xml:space="preserve">Date </w:t>
      </w:r>
    </w:p>
    <w:p w14:paraId="5969125E" w14:textId="77777777" w:rsidR="002C0C08" w:rsidRPr="00075C49" w:rsidRDefault="002C0C08" w:rsidP="002C0C08">
      <w:pPr>
        <w:tabs>
          <w:tab w:val="left" w:pos="0"/>
          <w:tab w:val="left" w:pos="6885"/>
        </w:tabs>
        <w:spacing w:after="0" w:line="276" w:lineRule="auto"/>
        <w:jc w:val="both"/>
        <w:rPr>
          <w:rFonts w:ascii="Times New Roman" w:eastAsia="Calibri" w:hAnsi="Times New Roman" w:cs="Times New Roman"/>
        </w:rPr>
      </w:pPr>
      <w:r w:rsidRPr="00075C49">
        <w:rPr>
          <w:rFonts w:ascii="Times New Roman" w:eastAsia="Calibri" w:hAnsi="Times New Roman" w:cs="Times New Roman"/>
        </w:rPr>
        <w:t>Dean of Faculty</w:t>
      </w:r>
    </w:p>
    <w:p w14:paraId="2EF27FE8" w14:textId="77777777" w:rsidR="002C0C08" w:rsidRPr="00075C49" w:rsidRDefault="002C0C08" w:rsidP="002C0C08">
      <w:pPr>
        <w:tabs>
          <w:tab w:val="left" w:pos="0"/>
        </w:tabs>
        <w:spacing w:after="0" w:line="360" w:lineRule="auto"/>
        <w:jc w:val="both"/>
        <w:rPr>
          <w:rFonts w:ascii="Times New Roman" w:eastAsia="Calibri" w:hAnsi="Times New Roman" w:cs="Times New Roman"/>
          <w:b/>
        </w:rPr>
      </w:pPr>
    </w:p>
    <w:p w14:paraId="2821C65E" w14:textId="77777777" w:rsidR="002C0C08" w:rsidRPr="00075C49" w:rsidRDefault="002C0C08" w:rsidP="002C0C08">
      <w:pPr>
        <w:tabs>
          <w:tab w:val="left" w:pos="0"/>
          <w:tab w:val="left" w:pos="6885"/>
        </w:tabs>
        <w:spacing w:after="0" w:line="360" w:lineRule="auto"/>
        <w:jc w:val="both"/>
        <w:rPr>
          <w:rFonts w:ascii="Times New Roman" w:eastAsia="Calibri" w:hAnsi="Times New Roman" w:cs="Times New Roman"/>
        </w:rPr>
      </w:pPr>
      <w:r w:rsidRPr="00075C49">
        <w:rPr>
          <w:rFonts w:ascii="Times New Roman" w:eastAsia="Calibri" w:hAnsi="Times New Roman" w:cs="Times New Roman"/>
        </w:rPr>
        <w:t>________________________</w:t>
      </w:r>
      <w:r w:rsidRPr="00075C49">
        <w:rPr>
          <w:rFonts w:ascii="Times New Roman" w:eastAsia="Calibri" w:hAnsi="Times New Roman" w:cs="Times New Roman"/>
        </w:rPr>
        <w:tab/>
        <w:t>___________________</w:t>
      </w:r>
    </w:p>
    <w:p w14:paraId="32C3CAE2" w14:textId="77777777" w:rsidR="002C0C08" w:rsidRPr="00075C49" w:rsidRDefault="002C0C08" w:rsidP="002C0C08">
      <w:pPr>
        <w:tabs>
          <w:tab w:val="left" w:pos="0"/>
          <w:tab w:val="left" w:pos="6885"/>
        </w:tabs>
        <w:spacing w:after="0" w:line="360" w:lineRule="auto"/>
        <w:jc w:val="both"/>
        <w:rPr>
          <w:rFonts w:ascii="Times New Roman" w:eastAsia="Calibri" w:hAnsi="Times New Roman" w:cs="Times New Roman"/>
        </w:rPr>
      </w:pPr>
      <w:r w:rsidRPr="00075C49">
        <w:rPr>
          <w:rFonts w:ascii="Times New Roman" w:eastAsia="Calibri" w:hAnsi="Times New Roman" w:cs="Times New Roman"/>
          <w:b/>
          <w:bCs/>
        </w:rPr>
        <w:t>External Examiner</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b/>
          <w:bCs/>
        </w:rPr>
        <w:t xml:space="preserve">Date </w:t>
      </w:r>
    </w:p>
    <w:p w14:paraId="1C4B0590" w14:textId="77777777" w:rsidR="002C0C08" w:rsidRPr="00075C49" w:rsidRDefault="002C0C08" w:rsidP="002C0C08">
      <w:pPr>
        <w:spacing w:line="480" w:lineRule="auto"/>
        <w:contextualSpacing/>
        <w:jc w:val="center"/>
        <w:rPr>
          <w:rFonts w:ascii="Times New Roman" w:eastAsia="Times New Roman" w:hAnsi="Times New Roman" w:cs="Times New Roman"/>
          <w:b/>
          <w:kern w:val="0"/>
          <w:lang w:val="en-GB"/>
          <w14:ligatures w14:val="none"/>
        </w:rPr>
      </w:pPr>
    </w:p>
    <w:p w14:paraId="05212767" w14:textId="77777777" w:rsidR="002C0C08" w:rsidRPr="00075C49" w:rsidRDefault="002C0C08" w:rsidP="002C0C08">
      <w:pPr>
        <w:spacing w:after="0" w:line="360" w:lineRule="auto"/>
        <w:rPr>
          <w:rFonts w:ascii="Times New Roman" w:eastAsia="Calibri" w:hAnsi="Times New Roman" w:cs="Times New Roman"/>
        </w:rPr>
      </w:pPr>
    </w:p>
    <w:p w14:paraId="63F155D6" w14:textId="77777777" w:rsidR="002C0C08" w:rsidRPr="00075C49" w:rsidRDefault="002C0C08" w:rsidP="002C0C08">
      <w:pPr>
        <w:spacing w:after="0" w:line="360" w:lineRule="auto"/>
        <w:rPr>
          <w:rFonts w:ascii="Times New Roman" w:eastAsia="Calibri" w:hAnsi="Times New Roman" w:cs="Times New Roman"/>
        </w:rPr>
      </w:pPr>
    </w:p>
    <w:p w14:paraId="3C76CE28" w14:textId="77777777" w:rsidR="002C0C08" w:rsidRPr="00075C49" w:rsidRDefault="002C0C08" w:rsidP="002C0C08">
      <w:pPr>
        <w:spacing w:after="0" w:line="360" w:lineRule="auto"/>
        <w:rPr>
          <w:rFonts w:ascii="Times New Roman" w:eastAsia="Calibri" w:hAnsi="Times New Roman" w:cs="Times New Roman"/>
        </w:rPr>
      </w:pPr>
    </w:p>
    <w:p w14:paraId="34CF9F16" w14:textId="77777777" w:rsidR="002C0C08" w:rsidRPr="00075C49" w:rsidRDefault="002C0C08" w:rsidP="002C0C08">
      <w:pPr>
        <w:spacing w:after="0" w:line="360" w:lineRule="auto"/>
        <w:rPr>
          <w:rFonts w:ascii="Times New Roman" w:eastAsia="Calibri" w:hAnsi="Times New Roman" w:cs="Times New Roman"/>
        </w:rPr>
      </w:pPr>
    </w:p>
    <w:p w14:paraId="1C16DE92" w14:textId="77777777" w:rsidR="002C0C08" w:rsidRPr="00075C49" w:rsidRDefault="002C0C08" w:rsidP="002C0C08">
      <w:pPr>
        <w:spacing w:after="0" w:line="360" w:lineRule="auto"/>
        <w:rPr>
          <w:rFonts w:ascii="Times New Roman" w:eastAsia="Calibri" w:hAnsi="Times New Roman" w:cs="Times New Roman"/>
        </w:rPr>
      </w:pPr>
    </w:p>
    <w:p w14:paraId="346536C5" w14:textId="77777777" w:rsidR="002C0C08" w:rsidRPr="00075C49" w:rsidRDefault="002C0C08" w:rsidP="002C0C08">
      <w:pPr>
        <w:spacing w:after="0" w:line="360" w:lineRule="auto"/>
        <w:rPr>
          <w:rFonts w:ascii="Times New Roman" w:eastAsia="Calibri" w:hAnsi="Times New Roman" w:cs="Times New Roman"/>
        </w:rPr>
      </w:pPr>
    </w:p>
    <w:p w14:paraId="29F2F218" w14:textId="77777777" w:rsidR="002C0C08" w:rsidRPr="00075C49" w:rsidRDefault="002C0C08" w:rsidP="002C0C08">
      <w:pPr>
        <w:spacing w:after="0" w:line="360" w:lineRule="auto"/>
        <w:rPr>
          <w:rFonts w:ascii="Times New Roman" w:eastAsia="Calibri" w:hAnsi="Times New Roman" w:cs="Times New Roman"/>
        </w:rPr>
      </w:pPr>
    </w:p>
    <w:p w14:paraId="683E43FB" w14:textId="77777777" w:rsidR="002C0C08" w:rsidRPr="00075C49" w:rsidRDefault="002C0C08" w:rsidP="002C0C08">
      <w:pPr>
        <w:spacing w:after="0" w:line="360" w:lineRule="auto"/>
        <w:rPr>
          <w:rFonts w:ascii="Times New Roman" w:eastAsia="Calibri" w:hAnsi="Times New Roman" w:cs="Times New Roman"/>
        </w:rPr>
      </w:pPr>
    </w:p>
    <w:p w14:paraId="37C2D60A" w14:textId="77777777" w:rsidR="002C0C08" w:rsidRPr="00075C49" w:rsidRDefault="002C0C08" w:rsidP="002C0C08">
      <w:pPr>
        <w:spacing w:after="0" w:line="360" w:lineRule="auto"/>
        <w:rPr>
          <w:rFonts w:ascii="Times New Roman" w:eastAsia="Calibri" w:hAnsi="Times New Roman" w:cs="Times New Roman"/>
        </w:rPr>
      </w:pPr>
    </w:p>
    <w:p w14:paraId="489A2003" w14:textId="77777777" w:rsidR="002C0C08" w:rsidRPr="00075C49" w:rsidRDefault="002C0C08" w:rsidP="002C0C08">
      <w:pPr>
        <w:spacing w:after="0" w:line="360" w:lineRule="auto"/>
        <w:jc w:val="center"/>
        <w:rPr>
          <w:rFonts w:ascii="Times New Roman" w:eastAsia="Calibri" w:hAnsi="Times New Roman" w:cs="Times New Roman"/>
          <w:b/>
          <w:bCs/>
        </w:rPr>
      </w:pPr>
    </w:p>
    <w:p w14:paraId="5BCAFFE2"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DEDICATION</w:t>
      </w:r>
    </w:p>
    <w:p w14:paraId="15C7776B"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I dedicate the project to Almighty God.</w:t>
      </w:r>
    </w:p>
    <w:p w14:paraId="203CF015" w14:textId="77777777" w:rsidR="002C0C08" w:rsidRPr="00075C49" w:rsidRDefault="002C0C08" w:rsidP="002C0C08">
      <w:pPr>
        <w:spacing w:after="0" w:line="360" w:lineRule="auto"/>
        <w:jc w:val="center"/>
        <w:rPr>
          <w:rFonts w:ascii="Times New Roman" w:eastAsia="Calibri" w:hAnsi="Times New Roman" w:cs="Times New Roman"/>
        </w:rPr>
      </w:pPr>
    </w:p>
    <w:p w14:paraId="5CD30F8C" w14:textId="77777777" w:rsidR="002C0C08" w:rsidRPr="00075C49" w:rsidRDefault="002C0C08" w:rsidP="002C0C08">
      <w:pPr>
        <w:spacing w:after="0" w:line="360" w:lineRule="auto"/>
        <w:jc w:val="center"/>
        <w:rPr>
          <w:rFonts w:ascii="Times New Roman" w:eastAsia="Calibri" w:hAnsi="Times New Roman" w:cs="Times New Roman"/>
        </w:rPr>
      </w:pPr>
    </w:p>
    <w:p w14:paraId="2808575C" w14:textId="77777777" w:rsidR="002C0C08" w:rsidRPr="00075C49" w:rsidRDefault="002C0C08" w:rsidP="002C0C08">
      <w:pPr>
        <w:spacing w:after="0" w:line="360" w:lineRule="auto"/>
        <w:jc w:val="center"/>
        <w:rPr>
          <w:rFonts w:ascii="Times New Roman" w:eastAsia="Calibri" w:hAnsi="Times New Roman" w:cs="Times New Roman"/>
        </w:rPr>
      </w:pPr>
    </w:p>
    <w:p w14:paraId="630C34AB" w14:textId="77777777" w:rsidR="002C0C08" w:rsidRPr="00075C49" w:rsidRDefault="002C0C08" w:rsidP="002C0C08">
      <w:pPr>
        <w:spacing w:after="0" w:line="360" w:lineRule="auto"/>
        <w:jc w:val="center"/>
        <w:rPr>
          <w:rFonts w:ascii="Times New Roman" w:eastAsia="Calibri" w:hAnsi="Times New Roman" w:cs="Times New Roman"/>
        </w:rPr>
      </w:pPr>
    </w:p>
    <w:p w14:paraId="664D7290" w14:textId="77777777" w:rsidR="002C0C08" w:rsidRPr="00075C49" w:rsidRDefault="002C0C08" w:rsidP="002C0C08">
      <w:pPr>
        <w:spacing w:after="0" w:line="360" w:lineRule="auto"/>
        <w:jc w:val="center"/>
        <w:rPr>
          <w:rFonts w:ascii="Times New Roman" w:eastAsia="Calibri" w:hAnsi="Times New Roman" w:cs="Times New Roman"/>
        </w:rPr>
      </w:pPr>
    </w:p>
    <w:p w14:paraId="4430F479" w14:textId="77777777" w:rsidR="002C0C08" w:rsidRPr="00075C49" w:rsidRDefault="002C0C08" w:rsidP="002C0C08">
      <w:pPr>
        <w:spacing w:after="0" w:line="360" w:lineRule="auto"/>
        <w:jc w:val="center"/>
        <w:rPr>
          <w:rFonts w:ascii="Times New Roman" w:eastAsia="Calibri" w:hAnsi="Times New Roman" w:cs="Times New Roman"/>
        </w:rPr>
      </w:pPr>
    </w:p>
    <w:p w14:paraId="251FB0F5" w14:textId="77777777" w:rsidR="002C0C08" w:rsidRPr="00075C49" w:rsidRDefault="002C0C08" w:rsidP="002C0C08">
      <w:pPr>
        <w:spacing w:after="0" w:line="360" w:lineRule="auto"/>
        <w:jc w:val="center"/>
        <w:rPr>
          <w:rFonts w:ascii="Times New Roman" w:eastAsia="Calibri" w:hAnsi="Times New Roman" w:cs="Times New Roman"/>
        </w:rPr>
      </w:pPr>
    </w:p>
    <w:p w14:paraId="4BD4692A" w14:textId="77777777" w:rsidR="002C0C08" w:rsidRPr="00075C49" w:rsidRDefault="002C0C08" w:rsidP="002C0C08">
      <w:pPr>
        <w:spacing w:after="0" w:line="360" w:lineRule="auto"/>
        <w:jc w:val="center"/>
        <w:rPr>
          <w:rFonts w:ascii="Times New Roman" w:eastAsia="Calibri" w:hAnsi="Times New Roman" w:cs="Times New Roman"/>
        </w:rPr>
      </w:pPr>
    </w:p>
    <w:p w14:paraId="2ED35902" w14:textId="77777777" w:rsidR="002C0C08" w:rsidRPr="00075C49" w:rsidRDefault="002C0C08" w:rsidP="002C0C08">
      <w:pPr>
        <w:spacing w:after="0" w:line="360" w:lineRule="auto"/>
        <w:jc w:val="center"/>
        <w:rPr>
          <w:rFonts w:ascii="Times New Roman" w:eastAsia="Calibri" w:hAnsi="Times New Roman" w:cs="Times New Roman"/>
        </w:rPr>
      </w:pPr>
    </w:p>
    <w:p w14:paraId="7D0A7904" w14:textId="77777777" w:rsidR="002C0C08" w:rsidRPr="00075C49" w:rsidRDefault="002C0C08" w:rsidP="002C0C08">
      <w:pPr>
        <w:spacing w:after="0" w:line="360" w:lineRule="auto"/>
        <w:jc w:val="center"/>
        <w:rPr>
          <w:rFonts w:ascii="Times New Roman" w:eastAsia="Calibri" w:hAnsi="Times New Roman" w:cs="Times New Roman"/>
        </w:rPr>
      </w:pPr>
    </w:p>
    <w:p w14:paraId="15D17FBF" w14:textId="77777777" w:rsidR="002C0C08" w:rsidRPr="00075C49" w:rsidRDefault="002C0C08" w:rsidP="002C0C08">
      <w:pPr>
        <w:spacing w:after="0" w:line="360" w:lineRule="auto"/>
        <w:jc w:val="center"/>
        <w:rPr>
          <w:rFonts w:ascii="Times New Roman" w:eastAsia="Calibri" w:hAnsi="Times New Roman" w:cs="Times New Roman"/>
        </w:rPr>
      </w:pPr>
    </w:p>
    <w:p w14:paraId="211E8E71" w14:textId="77777777" w:rsidR="002C0C08" w:rsidRPr="00075C49" w:rsidRDefault="002C0C08" w:rsidP="002C0C08">
      <w:pPr>
        <w:spacing w:after="0" w:line="360" w:lineRule="auto"/>
        <w:jc w:val="center"/>
        <w:rPr>
          <w:rFonts w:ascii="Times New Roman" w:eastAsia="Calibri" w:hAnsi="Times New Roman" w:cs="Times New Roman"/>
        </w:rPr>
      </w:pPr>
    </w:p>
    <w:p w14:paraId="2C4B468A" w14:textId="77777777" w:rsidR="002C0C08" w:rsidRPr="00075C49" w:rsidRDefault="002C0C08" w:rsidP="002C0C08">
      <w:pPr>
        <w:spacing w:after="0" w:line="360" w:lineRule="auto"/>
        <w:jc w:val="center"/>
        <w:rPr>
          <w:rFonts w:ascii="Times New Roman" w:eastAsia="Calibri" w:hAnsi="Times New Roman" w:cs="Times New Roman"/>
        </w:rPr>
      </w:pPr>
    </w:p>
    <w:p w14:paraId="5EDDEC88" w14:textId="77777777" w:rsidR="002C0C08" w:rsidRPr="00075C49" w:rsidRDefault="002C0C08" w:rsidP="002C0C08">
      <w:pPr>
        <w:spacing w:after="0" w:line="360" w:lineRule="auto"/>
        <w:jc w:val="center"/>
        <w:rPr>
          <w:rFonts w:ascii="Times New Roman" w:eastAsia="Calibri" w:hAnsi="Times New Roman" w:cs="Times New Roman"/>
        </w:rPr>
      </w:pPr>
    </w:p>
    <w:p w14:paraId="02C7F36E" w14:textId="77777777" w:rsidR="002C0C08" w:rsidRPr="00075C49" w:rsidRDefault="002C0C08" w:rsidP="002C0C08">
      <w:pPr>
        <w:spacing w:after="0" w:line="360" w:lineRule="auto"/>
        <w:jc w:val="center"/>
        <w:rPr>
          <w:rFonts w:ascii="Times New Roman" w:eastAsia="Calibri" w:hAnsi="Times New Roman" w:cs="Times New Roman"/>
        </w:rPr>
      </w:pPr>
    </w:p>
    <w:p w14:paraId="4BD26427" w14:textId="77777777" w:rsidR="002C0C08" w:rsidRPr="00075C49" w:rsidRDefault="002C0C08" w:rsidP="002C0C08">
      <w:pPr>
        <w:spacing w:after="0" w:line="360" w:lineRule="auto"/>
        <w:jc w:val="center"/>
        <w:rPr>
          <w:rFonts w:ascii="Times New Roman" w:eastAsia="Calibri" w:hAnsi="Times New Roman" w:cs="Times New Roman"/>
        </w:rPr>
      </w:pPr>
    </w:p>
    <w:p w14:paraId="615917EA" w14:textId="77777777" w:rsidR="002C0C08" w:rsidRPr="00075C49" w:rsidRDefault="002C0C08" w:rsidP="002C0C08">
      <w:pPr>
        <w:spacing w:after="0" w:line="360" w:lineRule="auto"/>
        <w:jc w:val="center"/>
        <w:rPr>
          <w:rFonts w:ascii="Times New Roman" w:eastAsia="Calibri" w:hAnsi="Times New Roman" w:cs="Times New Roman"/>
        </w:rPr>
      </w:pPr>
    </w:p>
    <w:p w14:paraId="31F7647E" w14:textId="77777777" w:rsidR="002C0C08" w:rsidRPr="00075C49" w:rsidRDefault="002C0C08" w:rsidP="002C0C08">
      <w:pPr>
        <w:spacing w:after="0" w:line="360" w:lineRule="auto"/>
        <w:jc w:val="center"/>
        <w:rPr>
          <w:rFonts w:ascii="Times New Roman" w:eastAsia="Calibri" w:hAnsi="Times New Roman" w:cs="Times New Roman"/>
        </w:rPr>
      </w:pPr>
    </w:p>
    <w:p w14:paraId="7AD7129B" w14:textId="77777777" w:rsidR="002C0C08" w:rsidRPr="00075C49" w:rsidRDefault="002C0C08" w:rsidP="002C0C08">
      <w:pPr>
        <w:spacing w:after="0" w:line="360" w:lineRule="auto"/>
        <w:jc w:val="center"/>
        <w:rPr>
          <w:rFonts w:ascii="Times New Roman" w:eastAsia="Calibri" w:hAnsi="Times New Roman" w:cs="Times New Roman"/>
        </w:rPr>
      </w:pPr>
    </w:p>
    <w:p w14:paraId="27F1C689" w14:textId="77777777" w:rsidR="002C0C08" w:rsidRPr="00075C49" w:rsidRDefault="002C0C08" w:rsidP="002C0C08">
      <w:pPr>
        <w:spacing w:after="0" w:line="360" w:lineRule="auto"/>
        <w:jc w:val="center"/>
        <w:rPr>
          <w:rFonts w:ascii="Times New Roman" w:eastAsia="Calibri" w:hAnsi="Times New Roman" w:cs="Times New Roman"/>
        </w:rPr>
      </w:pPr>
    </w:p>
    <w:p w14:paraId="015A43ED" w14:textId="77777777" w:rsidR="002C0C08" w:rsidRPr="00075C49" w:rsidRDefault="002C0C08" w:rsidP="002C0C08">
      <w:pPr>
        <w:spacing w:after="0" w:line="360" w:lineRule="auto"/>
        <w:jc w:val="center"/>
        <w:rPr>
          <w:rFonts w:ascii="Times New Roman" w:eastAsia="Calibri" w:hAnsi="Times New Roman" w:cs="Times New Roman"/>
        </w:rPr>
      </w:pPr>
    </w:p>
    <w:p w14:paraId="7EEC7984" w14:textId="77777777" w:rsidR="002C0C08" w:rsidRPr="00075C49" w:rsidRDefault="002C0C08" w:rsidP="002C0C08">
      <w:pPr>
        <w:spacing w:after="0" w:line="360" w:lineRule="auto"/>
        <w:jc w:val="center"/>
        <w:rPr>
          <w:rFonts w:ascii="Times New Roman" w:eastAsia="Calibri" w:hAnsi="Times New Roman" w:cs="Times New Roman"/>
        </w:rPr>
      </w:pPr>
    </w:p>
    <w:p w14:paraId="50FEB36A" w14:textId="77777777" w:rsidR="002C0C08" w:rsidRPr="00075C49" w:rsidRDefault="002C0C08" w:rsidP="002C0C08">
      <w:pPr>
        <w:spacing w:after="0" w:line="360" w:lineRule="auto"/>
        <w:jc w:val="center"/>
        <w:rPr>
          <w:rFonts w:ascii="Times New Roman" w:eastAsia="Calibri" w:hAnsi="Times New Roman" w:cs="Times New Roman"/>
        </w:rPr>
      </w:pPr>
    </w:p>
    <w:p w14:paraId="5635D5A1" w14:textId="77777777" w:rsidR="002C0C08" w:rsidRPr="00075C49" w:rsidRDefault="002C0C08" w:rsidP="002C0C08">
      <w:pPr>
        <w:spacing w:after="0" w:line="360" w:lineRule="auto"/>
        <w:jc w:val="center"/>
        <w:rPr>
          <w:rFonts w:ascii="Times New Roman" w:eastAsia="Calibri" w:hAnsi="Times New Roman" w:cs="Times New Roman"/>
        </w:rPr>
      </w:pPr>
    </w:p>
    <w:p w14:paraId="6A515F72" w14:textId="77777777" w:rsidR="002C0C08" w:rsidRPr="00075C49" w:rsidRDefault="002C0C08" w:rsidP="002C0C08">
      <w:pPr>
        <w:spacing w:after="0" w:line="360" w:lineRule="auto"/>
        <w:jc w:val="center"/>
        <w:rPr>
          <w:rFonts w:ascii="Times New Roman" w:eastAsia="Calibri" w:hAnsi="Times New Roman" w:cs="Times New Roman"/>
        </w:rPr>
      </w:pPr>
    </w:p>
    <w:p w14:paraId="4EC79013" w14:textId="77777777" w:rsidR="002C0C08" w:rsidRPr="00075C49" w:rsidRDefault="002C0C08" w:rsidP="002C0C08">
      <w:pPr>
        <w:spacing w:after="0" w:line="360" w:lineRule="auto"/>
        <w:jc w:val="center"/>
        <w:rPr>
          <w:rFonts w:ascii="Times New Roman" w:eastAsia="Calibri" w:hAnsi="Times New Roman" w:cs="Times New Roman"/>
        </w:rPr>
      </w:pPr>
    </w:p>
    <w:p w14:paraId="58EF05D0" w14:textId="77777777" w:rsidR="002C0C08" w:rsidRPr="00075C49" w:rsidRDefault="002C0C08" w:rsidP="002C0C08">
      <w:pPr>
        <w:spacing w:after="0" w:line="360" w:lineRule="auto"/>
        <w:jc w:val="center"/>
        <w:rPr>
          <w:rFonts w:ascii="Times New Roman" w:eastAsia="Calibri" w:hAnsi="Times New Roman" w:cs="Times New Roman"/>
        </w:rPr>
      </w:pPr>
    </w:p>
    <w:p w14:paraId="64BEDF64" w14:textId="77777777" w:rsidR="002C0C08" w:rsidRPr="00075C49" w:rsidRDefault="002C0C08" w:rsidP="002C0C08">
      <w:pPr>
        <w:spacing w:after="0" w:line="360" w:lineRule="auto"/>
        <w:jc w:val="center"/>
        <w:rPr>
          <w:rFonts w:ascii="Times New Roman" w:eastAsia="Calibri" w:hAnsi="Times New Roman" w:cs="Times New Roman"/>
        </w:rPr>
      </w:pPr>
    </w:p>
    <w:p w14:paraId="098CEF93" w14:textId="77777777" w:rsidR="002C0C08" w:rsidRPr="00075C49" w:rsidRDefault="002C0C08" w:rsidP="002C0C08">
      <w:pPr>
        <w:spacing w:after="0" w:line="360" w:lineRule="auto"/>
        <w:jc w:val="center"/>
        <w:rPr>
          <w:rFonts w:ascii="Times New Roman" w:eastAsia="Calibri" w:hAnsi="Times New Roman" w:cs="Times New Roman"/>
        </w:rPr>
      </w:pPr>
    </w:p>
    <w:p w14:paraId="7ECF919F"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ACKNOWLEDGEMENTS</w:t>
      </w:r>
    </w:p>
    <w:p w14:paraId="7C127BF1"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I sincerely give thanks to Almighty God for His grace, wisdom, strength, and guidance throughout the course of this research work. His blessings made the successful completion of this study possible.</w:t>
      </w:r>
    </w:p>
    <w:p w14:paraId="6C29BE11"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My profound gratitude goes to my project supervisor Mr Isaac A. Agber for the valuable guidance, constructive corrections, encouragement, and professional advice given throughout the period of this research. Your patience and dedication greatly contributed to the success of this work.</w:t>
      </w:r>
    </w:p>
    <w:p w14:paraId="186D7336"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 xml:space="preserve">I would like to thank HOD, </w:t>
      </w:r>
      <w:r>
        <w:rPr>
          <w:rFonts w:ascii="Times New Roman" w:eastAsia="Calibri" w:hAnsi="Times New Roman" w:cs="Times New Roman"/>
        </w:rPr>
        <w:t>Rev Fr Dr Kenneth Obodoagu</w:t>
      </w:r>
      <w:r w:rsidRPr="00075C49">
        <w:rPr>
          <w:rFonts w:ascii="Times New Roman" w:eastAsia="Calibri" w:hAnsi="Times New Roman" w:cs="Times New Roman"/>
        </w:rPr>
        <w:t>, for providing academic leadership, support and an enabling environment to enable me to complete this research project.</w:t>
      </w:r>
    </w:p>
    <w:p w14:paraId="39E99AC9"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Thanks to the Dean of the Faculty, Prof. John Odo; for encouraging me, administrative support and commitment to the maintenance of academic excellence within the Faculty of Science.</w:t>
      </w:r>
    </w:p>
    <w:p w14:paraId="51E3E563"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To the Management and Staff of the Study Organization, I wish to sincerely thank you for granting me access to relevant information, materials and support to assist me in this study. Your willingness to support and assist is appreciably acknowledged, and greatly contributed toward the success of this project.</w:t>
      </w:r>
    </w:p>
    <w:p w14:paraId="2EE3F509"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 xml:space="preserve">I would like to provide special thanks to my Professors/lecturers: Prof. Johnny Eluka, </w:t>
      </w:r>
      <w:r>
        <w:rPr>
          <w:rFonts w:ascii="Times New Roman" w:eastAsia="Calibri" w:hAnsi="Times New Roman" w:cs="Times New Roman"/>
        </w:rPr>
        <w:t xml:space="preserve">Prof, Nicholas Igwe, </w:t>
      </w:r>
      <w:r w:rsidRPr="00075C49">
        <w:rPr>
          <w:rFonts w:ascii="Times New Roman" w:eastAsia="Calibri" w:hAnsi="Times New Roman" w:cs="Times New Roman"/>
        </w:rPr>
        <w:t>Dr. Ifeanyi Okoli, Dr. Nicholas Onyia, Dr. Nebo, whose teachings, knowledge, mentorship, and contributions have all greatly added to my knowledge and reasoned completion of this research project.</w:t>
      </w:r>
    </w:p>
    <w:p w14:paraId="7A3C2D96"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Also, I would like to express my deepest gratitude to my parents for their financial support, prayers, encouragement, motivation, sacrifices and continued encouragement throughout my education. The support I received from my parents has been a source of strength and inspiration throughout my academic career.</w:t>
      </w:r>
    </w:p>
    <w:p w14:paraId="71ADD318" w14:textId="77777777" w:rsidR="002C0C08" w:rsidRPr="00075C49" w:rsidRDefault="002C0C08" w:rsidP="002C0C08">
      <w:pPr>
        <w:spacing w:line="360" w:lineRule="auto"/>
        <w:jc w:val="both"/>
        <w:rPr>
          <w:rFonts w:ascii="Times New Roman" w:eastAsia="Calibri" w:hAnsi="Times New Roman" w:cs="Times New Roman"/>
        </w:rPr>
      </w:pPr>
      <w:r w:rsidRPr="00075C49">
        <w:rPr>
          <w:rFonts w:ascii="Times New Roman" w:eastAsia="Calibri" w:hAnsi="Times New Roman" w:cs="Times New Roman"/>
        </w:rPr>
        <w:t>Finally, I appreciate my friends and every other person who contributed directly or indirectly to the successful completion of this research work. May God bless you all abundantly.</w:t>
      </w:r>
    </w:p>
    <w:p w14:paraId="34882672" w14:textId="77777777" w:rsidR="002C0C08" w:rsidRPr="00075C49" w:rsidRDefault="002C0C08" w:rsidP="002C0C08">
      <w:pPr>
        <w:spacing w:after="0" w:line="360" w:lineRule="auto"/>
        <w:jc w:val="center"/>
        <w:rPr>
          <w:rFonts w:ascii="Times New Roman" w:eastAsia="Calibri" w:hAnsi="Times New Roman" w:cs="Times New Roman"/>
        </w:rPr>
      </w:pPr>
    </w:p>
    <w:p w14:paraId="6637BE73" w14:textId="77777777" w:rsidR="002C0C08" w:rsidRPr="00075C49" w:rsidRDefault="002C0C08" w:rsidP="002C0C08">
      <w:pPr>
        <w:spacing w:after="0" w:line="360" w:lineRule="auto"/>
        <w:jc w:val="center"/>
        <w:rPr>
          <w:rFonts w:ascii="Times New Roman" w:eastAsia="Calibri" w:hAnsi="Times New Roman" w:cs="Times New Roman"/>
        </w:rPr>
      </w:pPr>
    </w:p>
    <w:p w14:paraId="03923638" w14:textId="77777777" w:rsidR="002C0C08" w:rsidRPr="00075C49" w:rsidRDefault="002C0C08" w:rsidP="002C0C08">
      <w:pPr>
        <w:spacing w:after="0" w:line="360" w:lineRule="auto"/>
        <w:jc w:val="center"/>
        <w:rPr>
          <w:rFonts w:ascii="Times New Roman" w:eastAsia="Calibri" w:hAnsi="Times New Roman" w:cs="Times New Roman"/>
        </w:rPr>
      </w:pPr>
    </w:p>
    <w:p w14:paraId="1B36C02A"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TABLE OF CONTENTS</w:t>
      </w:r>
    </w:p>
    <w:p w14:paraId="1E76B91E"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Title Page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1</w:t>
      </w:r>
    </w:p>
    <w:p w14:paraId="4BA86DAB"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Declaration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p>
    <w:p w14:paraId="178414B0"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Approval</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3</w:t>
      </w:r>
    </w:p>
    <w:p w14:paraId="411A5611"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Dedication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4</w:t>
      </w:r>
    </w:p>
    <w:p w14:paraId="2A649182"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Acknowledgements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5</w:t>
      </w:r>
    </w:p>
    <w:p w14:paraId="6F2EFF11"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Table of Contents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6</w:t>
      </w:r>
    </w:p>
    <w:p w14:paraId="78FC1D04"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List of Tables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9</w:t>
      </w:r>
    </w:p>
    <w:p w14:paraId="7AF22DBE"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List of Figures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10</w:t>
      </w:r>
    </w:p>
    <w:p w14:paraId="37D1C5A3"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Abstract</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11</w:t>
      </w:r>
    </w:p>
    <w:p w14:paraId="0597E28C" w14:textId="77777777" w:rsidR="002C0C08" w:rsidRPr="00075C49" w:rsidRDefault="002C0C08" w:rsidP="002C0C08">
      <w:pPr>
        <w:spacing w:after="0" w:line="360" w:lineRule="auto"/>
        <w:rPr>
          <w:rFonts w:ascii="Times New Roman" w:eastAsia="Calibri" w:hAnsi="Times New Roman" w:cs="Times New Roman"/>
          <w:b/>
          <w:bCs/>
        </w:rPr>
      </w:pPr>
      <w:r w:rsidRPr="00075C49">
        <w:rPr>
          <w:rFonts w:ascii="Times New Roman" w:eastAsia="Calibri" w:hAnsi="Times New Roman" w:cs="Times New Roman"/>
          <w:b/>
          <w:bCs/>
        </w:rPr>
        <w:t>CHAPTER ONE: INTRODUCTION</w:t>
      </w:r>
    </w:p>
    <w:p w14:paraId="2EDAD0A7"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1.1 Background of the Study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12</w:t>
      </w:r>
      <w:r w:rsidRPr="00075C49">
        <w:rPr>
          <w:rFonts w:ascii="Times New Roman" w:eastAsia="Calibri" w:hAnsi="Times New Roman" w:cs="Times New Roman"/>
        </w:rPr>
        <w:br/>
        <w:t xml:space="preserve">1.2 Statement of the Problem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1</w:t>
      </w:r>
      <w:r>
        <w:rPr>
          <w:rFonts w:ascii="Times New Roman" w:eastAsia="Calibri" w:hAnsi="Times New Roman" w:cs="Times New Roman"/>
        </w:rPr>
        <w:t>5</w:t>
      </w:r>
      <w:r w:rsidRPr="00075C49">
        <w:rPr>
          <w:rFonts w:ascii="Times New Roman" w:eastAsia="Calibri" w:hAnsi="Times New Roman" w:cs="Times New Roman"/>
        </w:rPr>
        <w:br/>
        <w:t xml:space="preserve">1.3 Research Objectives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17</w:t>
      </w:r>
      <w:r w:rsidRPr="00075C49">
        <w:rPr>
          <w:rFonts w:ascii="Times New Roman" w:eastAsia="Calibri" w:hAnsi="Times New Roman" w:cs="Times New Roman"/>
        </w:rPr>
        <w:br/>
        <w:t xml:space="preserve">1.4 Research Questions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17</w:t>
      </w:r>
      <w:r w:rsidRPr="00075C49">
        <w:rPr>
          <w:rFonts w:ascii="Times New Roman" w:eastAsia="Calibri" w:hAnsi="Times New Roman" w:cs="Times New Roman"/>
        </w:rPr>
        <w:br/>
        <w:t xml:space="preserve">1.5 Statement of Hypotheses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18</w:t>
      </w:r>
      <w:r w:rsidRPr="00075C49">
        <w:rPr>
          <w:rFonts w:ascii="Times New Roman" w:eastAsia="Calibri" w:hAnsi="Times New Roman" w:cs="Times New Roman"/>
        </w:rPr>
        <w:br/>
        <w:t xml:space="preserve">1.6 Significance of the Study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18</w:t>
      </w:r>
      <w:r w:rsidRPr="00075C49">
        <w:rPr>
          <w:rFonts w:ascii="Times New Roman" w:eastAsia="Calibri" w:hAnsi="Times New Roman" w:cs="Times New Roman"/>
        </w:rPr>
        <w:br/>
        <w:t xml:space="preserve">1.7 Scope of the Study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0</w:t>
      </w:r>
    </w:p>
    <w:p w14:paraId="1B836E90"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1.8 Limitations of the Study</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1</w:t>
      </w:r>
      <w:r w:rsidRPr="00075C49">
        <w:rPr>
          <w:rFonts w:ascii="Times New Roman" w:eastAsia="Calibri" w:hAnsi="Times New Roman" w:cs="Times New Roman"/>
        </w:rPr>
        <w:br/>
        <w:t xml:space="preserve">1.8 Operational Definition of Terms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1</w:t>
      </w:r>
    </w:p>
    <w:p w14:paraId="1C354043" w14:textId="77777777" w:rsidR="002C0C08" w:rsidRPr="00075C49" w:rsidRDefault="002C0C08" w:rsidP="002C0C08">
      <w:pPr>
        <w:spacing w:after="0" w:line="360" w:lineRule="auto"/>
        <w:rPr>
          <w:rFonts w:ascii="Times New Roman" w:eastAsia="Calibri" w:hAnsi="Times New Roman" w:cs="Times New Roman"/>
          <w:b/>
          <w:bCs/>
        </w:rPr>
      </w:pPr>
      <w:r w:rsidRPr="00075C49">
        <w:rPr>
          <w:rFonts w:ascii="Times New Roman" w:eastAsia="Calibri" w:hAnsi="Times New Roman" w:cs="Times New Roman"/>
          <w:b/>
          <w:bCs/>
        </w:rPr>
        <w:t>CHAPTER TWO: REVIEW OF RELATED LITERATURE</w:t>
      </w:r>
    </w:p>
    <w:p w14:paraId="41EF1BC9"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2.1 Conceptual Framework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3</w:t>
      </w:r>
      <w:r w:rsidRPr="00075C49">
        <w:rPr>
          <w:rFonts w:ascii="Times New Roman" w:eastAsia="Calibri" w:hAnsi="Times New Roman" w:cs="Times New Roman"/>
        </w:rPr>
        <w:br/>
        <w:t xml:space="preserve">2.2 Employee Onboarding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3</w:t>
      </w:r>
    </w:p>
    <w:p w14:paraId="0D09D8DF"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2.2.1 Dimensions of Employee Onboarding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5</w:t>
      </w:r>
      <w:r w:rsidRPr="00075C49">
        <w:rPr>
          <w:rFonts w:ascii="Times New Roman" w:eastAsia="Calibri" w:hAnsi="Times New Roman" w:cs="Times New Roman"/>
        </w:rPr>
        <w:br/>
        <w:t>2.2.1.1 Compliance</w:t>
      </w:r>
      <w:r w:rsidRPr="00075C49">
        <w:rPr>
          <w:rFonts w:ascii="Times New Roman" w:eastAsia="Calibri" w:hAnsi="Times New Roman" w:cs="Times New Roman"/>
        </w:rPr>
        <w:tab/>
        <w:t xml:space="preserve">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5</w:t>
      </w:r>
      <w:r w:rsidRPr="00075C49">
        <w:rPr>
          <w:rFonts w:ascii="Times New Roman" w:eastAsia="Calibri" w:hAnsi="Times New Roman" w:cs="Times New Roman"/>
        </w:rPr>
        <w:br/>
        <w:t>2.2.1.2 Clarification</w:t>
      </w:r>
      <w:r w:rsidRPr="00075C49">
        <w:rPr>
          <w:rFonts w:ascii="Times New Roman" w:eastAsia="Calibri" w:hAnsi="Times New Roman" w:cs="Times New Roman"/>
        </w:rPr>
        <w:tab/>
        <w:t xml:space="preserve">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6</w:t>
      </w:r>
      <w:r w:rsidRPr="00075C49">
        <w:rPr>
          <w:rFonts w:ascii="Times New Roman" w:eastAsia="Calibri" w:hAnsi="Times New Roman" w:cs="Times New Roman"/>
        </w:rPr>
        <w:br/>
        <w:t xml:space="preserve">2.2.1.3 Culture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7</w:t>
      </w:r>
      <w:r w:rsidRPr="00075C49">
        <w:rPr>
          <w:rFonts w:ascii="Times New Roman" w:eastAsia="Calibri" w:hAnsi="Times New Roman" w:cs="Times New Roman"/>
        </w:rPr>
        <w:br/>
        <w:t xml:space="preserve">2.2.1.4 Connection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7</w:t>
      </w:r>
    </w:p>
    <w:p w14:paraId="4DD1973C" w14:textId="77777777" w:rsidR="002C0C08" w:rsidRPr="00075C49" w:rsidRDefault="002C0C08" w:rsidP="002C0C08">
      <w:pPr>
        <w:spacing w:after="0" w:line="360" w:lineRule="auto"/>
        <w:jc w:val="both"/>
        <w:rPr>
          <w:rFonts w:ascii="Times New Roman" w:eastAsia="Calibri" w:hAnsi="Times New Roman" w:cs="Times New Roman"/>
        </w:rPr>
      </w:pPr>
      <w:r w:rsidRPr="00075C49">
        <w:rPr>
          <w:rFonts w:ascii="Times New Roman" w:eastAsia="Calibri" w:hAnsi="Times New Roman" w:cs="Times New Roman"/>
        </w:rPr>
        <w:t>2.2.2 Benefits of Employee Onboarding</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28</w:t>
      </w:r>
    </w:p>
    <w:p w14:paraId="7CA3C9C9"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2.2.3 Job Satisfaction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3</w:t>
      </w:r>
      <w:r>
        <w:rPr>
          <w:rFonts w:ascii="Times New Roman" w:eastAsia="Calibri" w:hAnsi="Times New Roman" w:cs="Times New Roman"/>
        </w:rPr>
        <w:t>1</w:t>
      </w:r>
      <w:r w:rsidRPr="00075C49">
        <w:rPr>
          <w:rFonts w:ascii="Times New Roman" w:eastAsia="Calibri" w:hAnsi="Times New Roman" w:cs="Times New Roman"/>
        </w:rPr>
        <w:br/>
        <w:t>2.2.4 Employee Onboarding and Productivity</w:t>
      </w:r>
      <w:r w:rsidRPr="00075C49">
        <w:rPr>
          <w:rFonts w:ascii="Times New Roman" w:eastAsia="Calibri" w:hAnsi="Times New Roman" w:cs="Times New Roman"/>
        </w:rPr>
        <w:tab/>
        <w:t xml:space="preserve">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3</w:t>
      </w:r>
      <w:r>
        <w:rPr>
          <w:rFonts w:ascii="Times New Roman" w:eastAsia="Calibri" w:hAnsi="Times New Roman" w:cs="Times New Roman"/>
        </w:rPr>
        <w:t>2</w:t>
      </w:r>
      <w:r w:rsidRPr="00075C49">
        <w:rPr>
          <w:rFonts w:ascii="Times New Roman" w:eastAsia="Calibri" w:hAnsi="Times New Roman" w:cs="Times New Roman"/>
        </w:rPr>
        <w:br/>
      </w:r>
      <w:r w:rsidRPr="00075C49">
        <w:rPr>
          <w:rFonts w:ascii="Times New Roman" w:eastAsia="Calibri" w:hAnsi="Times New Roman" w:cs="Times New Roman"/>
        </w:rPr>
        <w:lastRenderedPageBreak/>
        <w:t xml:space="preserve">2.3 Theoretical Framework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3</w:t>
      </w:r>
      <w:r>
        <w:rPr>
          <w:rFonts w:ascii="Times New Roman" w:eastAsia="Calibri" w:hAnsi="Times New Roman" w:cs="Times New Roman"/>
        </w:rPr>
        <w:t>5</w:t>
      </w:r>
      <w:r w:rsidRPr="00075C49">
        <w:rPr>
          <w:rFonts w:ascii="Times New Roman" w:eastAsia="Calibri" w:hAnsi="Times New Roman" w:cs="Times New Roman"/>
        </w:rPr>
        <w:br/>
        <w:t xml:space="preserve">2.3.1 Affective Events Theory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3</w:t>
      </w:r>
      <w:r>
        <w:rPr>
          <w:rFonts w:ascii="Times New Roman" w:eastAsia="Calibri" w:hAnsi="Times New Roman" w:cs="Times New Roman"/>
        </w:rPr>
        <w:t>5</w:t>
      </w:r>
      <w:r w:rsidRPr="00075C49">
        <w:rPr>
          <w:rFonts w:ascii="Times New Roman" w:eastAsia="Calibri" w:hAnsi="Times New Roman" w:cs="Times New Roman"/>
        </w:rPr>
        <w:br/>
        <w:t xml:space="preserve">2.3.2 Social Exchange Theory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3</w:t>
      </w:r>
      <w:r>
        <w:rPr>
          <w:rFonts w:ascii="Times New Roman" w:eastAsia="Calibri" w:hAnsi="Times New Roman" w:cs="Times New Roman"/>
        </w:rPr>
        <w:t>7</w:t>
      </w:r>
      <w:r w:rsidRPr="00075C49">
        <w:rPr>
          <w:rFonts w:ascii="Times New Roman" w:eastAsia="Calibri" w:hAnsi="Times New Roman" w:cs="Times New Roman"/>
        </w:rPr>
        <w:br/>
        <w:t xml:space="preserve">2.4 Empirical Review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3</w:t>
      </w:r>
      <w:r>
        <w:rPr>
          <w:rFonts w:ascii="Times New Roman" w:eastAsia="Calibri" w:hAnsi="Times New Roman" w:cs="Times New Roman"/>
        </w:rPr>
        <w:t>8</w:t>
      </w:r>
      <w:r w:rsidRPr="00075C49">
        <w:rPr>
          <w:rFonts w:ascii="Times New Roman" w:eastAsia="Calibri" w:hAnsi="Times New Roman" w:cs="Times New Roman"/>
        </w:rPr>
        <w:br/>
        <w:t>2.4.1 Gaps in Research</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50</w:t>
      </w:r>
    </w:p>
    <w:p w14:paraId="328120ED"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b/>
          <w:bCs/>
        </w:rPr>
        <w:t>CHAPTER THREE: METHODOLOGY</w:t>
      </w:r>
      <w:r w:rsidRPr="00075C49">
        <w:rPr>
          <w:rFonts w:ascii="Times New Roman" w:eastAsia="Calibri" w:hAnsi="Times New Roman" w:cs="Times New Roman"/>
        </w:rPr>
        <w:br/>
        <w:t xml:space="preserve">3.1 Research Design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52</w:t>
      </w:r>
      <w:r w:rsidRPr="00075C49">
        <w:rPr>
          <w:rFonts w:ascii="Times New Roman" w:eastAsia="Calibri" w:hAnsi="Times New Roman" w:cs="Times New Roman"/>
        </w:rPr>
        <w:br/>
        <w:t xml:space="preserve">3.2 Area of the Study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52</w:t>
      </w:r>
      <w:r w:rsidRPr="00075C49">
        <w:rPr>
          <w:rFonts w:ascii="Times New Roman" w:eastAsia="Calibri" w:hAnsi="Times New Roman" w:cs="Times New Roman"/>
        </w:rPr>
        <w:br/>
        <w:t xml:space="preserve">3.3 Population of the Study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53</w:t>
      </w:r>
      <w:r w:rsidRPr="00075C49">
        <w:rPr>
          <w:rFonts w:ascii="Times New Roman" w:eastAsia="Calibri" w:hAnsi="Times New Roman" w:cs="Times New Roman"/>
        </w:rPr>
        <w:br/>
        <w:t xml:space="preserve">3.4 Sample Size and Determination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54</w:t>
      </w:r>
      <w:r w:rsidRPr="00075C49">
        <w:rPr>
          <w:rFonts w:ascii="Times New Roman" w:eastAsia="Calibri" w:hAnsi="Times New Roman" w:cs="Times New Roman"/>
        </w:rPr>
        <w:br/>
        <w:t xml:space="preserve">3.5 Source of Data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54</w:t>
      </w:r>
      <w:r w:rsidRPr="00075C49">
        <w:rPr>
          <w:rFonts w:ascii="Times New Roman" w:eastAsia="Calibri" w:hAnsi="Times New Roman" w:cs="Times New Roman"/>
        </w:rPr>
        <w:br/>
        <w:t xml:space="preserve">3.6 Instrument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55</w:t>
      </w:r>
      <w:r w:rsidRPr="00075C49">
        <w:rPr>
          <w:rFonts w:ascii="Times New Roman" w:eastAsia="Calibri" w:hAnsi="Times New Roman" w:cs="Times New Roman"/>
        </w:rPr>
        <w:br/>
        <w:t xml:space="preserve">3.7 Validity and Reliability of the Instrument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55</w:t>
      </w:r>
      <w:r w:rsidRPr="00075C49">
        <w:rPr>
          <w:rFonts w:ascii="Times New Roman" w:eastAsia="Calibri" w:hAnsi="Times New Roman" w:cs="Times New Roman"/>
        </w:rPr>
        <w:br/>
        <w:t xml:space="preserve">3.7.1 Validity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55</w:t>
      </w:r>
      <w:r w:rsidRPr="00075C49">
        <w:rPr>
          <w:rFonts w:ascii="Times New Roman" w:eastAsia="Calibri" w:hAnsi="Times New Roman" w:cs="Times New Roman"/>
        </w:rPr>
        <w:br/>
        <w:t xml:space="preserve">3.7.2 Reliability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55</w:t>
      </w:r>
      <w:r w:rsidRPr="00075C49">
        <w:rPr>
          <w:rFonts w:ascii="Times New Roman" w:eastAsia="Calibri" w:hAnsi="Times New Roman" w:cs="Times New Roman"/>
        </w:rPr>
        <w:br/>
        <w:t xml:space="preserve">3.8 Method of Data Collection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56</w:t>
      </w:r>
      <w:r w:rsidRPr="00075C49">
        <w:rPr>
          <w:rFonts w:ascii="Times New Roman" w:eastAsia="Calibri" w:hAnsi="Times New Roman" w:cs="Times New Roman"/>
        </w:rPr>
        <w:br/>
        <w:t xml:space="preserve">3.9 Technique of Data Analysis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57</w:t>
      </w:r>
      <w:r w:rsidRPr="00075C49">
        <w:rPr>
          <w:rFonts w:ascii="Times New Roman" w:eastAsia="Calibri" w:hAnsi="Times New Roman" w:cs="Times New Roman"/>
        </w:rPr>
        <w:br/>
        <w:t xml:space="preserve">3.10 Model Specification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57</w:t>
      </w:r>
    </w:p>
    <w:p w14:paraId="1ED8F626" w14:textId="77777777" w:rsidR="002C0C08" w:rsidRPr="00075C49" w:rsidRDefault="002C0C08" w:rsidP="002C0C08">
      <w:pPr>
        <w:spacing w:after="0" w:line="360" w:lineRule="auto"/>
        <w:rPr>
          <w:rFonts w:ascii="Times New Roman" w:eastAsia="Calibri" w:hAnsi="Times New Roman" w:cs="Times New Roman"/>
          <w:b/>
          <w:bCs/>
        </w:rPr>
      </w:pPr>
      <w:r w:rsidRPr="00075C49">
        <w:rPr>
          <w:rFonts w:ascii="Times New Roman" w:eastAsia="Calibri" w:hAnsi="Times New Roman" w:cs="Times New Roman"/>
          <w:b/>
          <w:bCs/>
        </w:rPr>
        <w:t xml:space="preserve">CHAPTER FOUR: DATA PRESENTATION, ANALYSIS AND DISCUSSION </w:t>
      </w:r>
    </w:p>
    <w:p w14:paraId="0467BF50" w14:textId="77777777" w:rsidR="002C0C08" w:rsidRPr="00075C49" w:rsidRDefault="002C0C08" w:rsidP="002C0C08">
      <w:pPr>
        <w:spacing w:after="0" w:line="360" w:lineRule="auto"/>
        <w:rPr>
          <w:rFonts w:ascii="Times New Roman" w:eastAsia="Calibri" w:hAnsi="Times New Roman" w:cs="Times New Roman"/>
          <w:b/>
          <w:bCs/>
        </w:rPr>
      </w:pPr>
      <w:r w:rsidRPr="00075C49">
        <w:rPr>
          <w:rFonts w:ascii="Times New Roman" w:eastAsia="Calibri" w:hAnsi="Times New Roman" w:cs="Times New Roman"/>
          <w:b/>
          <w:bCs/>
        </w:rPr>
        <w:t>OF FINDINGS</w:t>
      </w:r>
    </w:p>
    <w:p w14:paraId="1B2319AF"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4.1 Introduction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5</w:t>
      </w:r>
      <w:r>
        <w:rPr>
          <w:rFonts w:ascii="Times New Roman" w:eastAsia="Calibri" w:hAnsi="Times New Roman" w:cs="Times New Roman"/>
        </w:rPr>
        <w:t>8</w:t>
      </w:r>
    </w:p>
    <w:p w14:paraId="2C9D1C34"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4.2 Data Presentation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5</w:t>
      </w:r>
      <w:r>
        <w:rPr>
          <w:rFonts w:ascii="Times New Roman" w:eastAsia="Calibri" w:hAnsi="Times New Roman" w:cs="Times New Roman"/>
        </w:rPr>
        <w:t>8</w:t>
      </w:r>
    </w:p>
    <w:p w14:paraId="224FB143"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4.2.1 Presentation of Data on Demography of Respondents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5</w:t>
      </w:r>
      <w:r>
        <w:rPr>
          <w:rFonts w:ascii="Times New Roman" w:eastAsia="Calibri" w:hAnsi="Times New Roman" w:cs="Times New Roman"/>
        </w:rPr>
        <w:t>9</w:t>
      </w:r>
    </w:p>
    <w:p w14:paraId="66501DEC"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4.2.2 Data Presentation on Constructs of the Study</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6</w:t>
      </w:r>
      <w:r>
        <w:rPr>
          <w:rFonts w:ascii="Times New Roman" w:eastAsia="Calibri" w:hAnsi="Times New Roman" w:cs="Times New Roman"/>
        </w:rPr>
        <w:t>2</w:t>
      </w:r>
      <w:r w:rsidRPr="00075C49">
        <w:rPr>
          <w:rFonts w:ascii="Times New Roman" w:eastAsia="Calibri" w:hAnsi="Times New Roman" w:cs="Times New Roman"/>
        </w:rPr>
        <w:tab/>
      </w:r>
    </w:p>
    <w:p w14:paraId="2A98C49F"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4.2.3 Results Presentation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6</w:t>
      </w:r>
      <w:r>
        <w:rPr>
          <w:rFonts w:ascii="Times New Roman" w:eastAsia="Calibri" w:hAnsi="Times New Roman" w:cs="Times New Roman"/>
        </w:rPr>
        <w:t>6</w:t>
      </w:r>
    </w:p>
    <w:p w14:paraId="41BBD217"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4.3 Test of Hypotheses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6</w:t>
      </w:r>
      <w:r>
        <w:rPr>
          <w:rFonts w:ascii="Times New Roman" w:eastAsia="Calibri" w:hAnsi="Times New Roman" w:cs="Times New Roman"/>
        </w:rPr>
        <w:t>9</w:t>
      </w:r>
    </w:p>
    <w:p w14:paraId="5D779D63" w14:textId="77777777" w:rsidR="002C0C08" w:rsidRPr="00075C49" w:rsidRDefault="002C0C08" w:rsidP="002C0C08">
      <w:pPr>
        <w:spacing w:after="0" w:line="360" w:lineRule="auto"/>
        <w:rPr>
          <w:rFonts w:ascii="Times New Roman" w:eastAsia="Calibri" w:hAnsi="Times New Roman" w:cs="Times New Roman"/>
          <w:b/>
          <w:bCs/>
        </w:rPr>
      </w:pPr>
      <w:r w:rsidRPr="00075C49">
        <w:rPr>
          <w:rFonts w:ascii="Times New Roman" w:eastAsia="Calibri" w:hAnsi="Times New Roman" w:cs="Times New Roman"/>
        </w:rPr>
        <w:t>4.4 Discussion of Findings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70</w:t>
      </w:r>
      <w:r w:rsidRPr="00075C49">
        <w:rPr>
          <w:rFonts w:ascii="Times New Roman" w:eastAsia="Calibri" w:hAnsi="Times New Roman" w:cs="Times New Roman"/>
        </w:rPr>
        <w:br/>
      </w:r>
      <w:r w:rsidRPr="00075C49">
        <w:rPr>
          <w:rFonts w:ascii="Times New Roman" w:eastAsia="Calibri" w:hAnsi="Times New Roman" w:cs="Times New Roman"/>
          <w:b/>
          <w:bCs/>
        </w:rPr>
        <w:t>CHAPTER FIVE: SUMMARY, CONCLUSION AND RECOMMENDATIONS</w:t>
      </w:r>
    </w:p>
    <w:p w14:paraId="50DDC16B"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5.1 Summary of Findings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7</w:t>
      </w:r>
      <w:r>
        <w:rPr>
          <w:rFonts w:ascii="Times New Roman" w:eastAsia="Calibri" w:hAnsi="Times New Roman" w:cs="Times New Roman"/>
        </w:rPr>
        <w:t>5</w:t>
      </w:r>
    </w:p>
    <w:p w14:paraId="665219A2"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5.2 Conclusion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7</w:t>
      </w:r>
      <w:r>
        <w:rPr>
          <w:rFonts w:ascii="Times New Roman" w:eastAsia="Calibri" w:hAnsi="Times New Roman" w:cs="Times New Roman"/>
        </w:rPr>
        <w:t>6</w:t>
      </w:r>
    </w:p>
    <w:p w14:paraId="76AE4E0A"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5.3 Recommendations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7</w:t>
      </w:r>
      <w:r>
        <w:rPr>
          <w:rFonts w:ascii="Times New Roman" w:eastAsia="Calibri" w:hAnsi="Times New Roman" w:cs="Times New Roman"/>
        </w:rPr>
        <w:t>6</w:t>
      </w:r>
    </w:p>
    <w:p w14:paraId="17F4CEF2"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lastRenderedPageBreak/>
        <w:t>5.4 Contribution to Knowledge</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7</w:t>
      </w:r>
      <w:r>
        <w:rPr>
          <w:rFonts w:ascii="Times New Roman" w:eastAsia="Calibri" w:hAnsi="Times New Roman" w:cs="Times New Roman"/>
        </w:rPr>
        <w:t>7</w:t>
      </w:r>
    </w:p>
    <w:p w14:paraId="25B3D064" w14:textId="77777777" w:rsidR="002C0C08" w:rsidRPr="00075C49" w:rsidRDefault="002C0C08" w:rsidP="002C0C08">
      <w:pPr>
        <w:spacing w:after="0" w:line="360" w:lineRule="auto"/>
        <w:rPr>
          <w:rFonts w:ascii="Times New Roman" w:eastAsia="Calibri" w:hAnsi="Times New Roman" w:cs="Times New Roman"/>
          <w:b/>
          <w:bCs/>
        </w:rPr>
      </w:pPr>
      <w:r w:rsidRPr="00075C49">
        <w:rPr>
          <w:rFonts w:ascii="Times New Roman" w:eastAsia="Calibri" w:hAnsi="Times New Roman" w:cs="Times New Roman"/>
        </w:rPr>
        <w:t>5.5 Suggestion for Further Research</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7</w:t>
      </w:r>
      <w:r>
        <w:rPr>
          <w:rFonts w:ascii="Times New Roman" w:eastAsia="Calibri" w:hAnsi="Times New Roman" w:cs="Times New Roman"/>
        </w:rPr>
        <w:t>8</w:t>
      </w:r>
    </w:p>
    <w:p w14:paraId="7E4E41D3"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REFERENCES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7</w:t>
      </w:r>
      <w:r>
        <w:rPr>
          <w:rFonts w:ascii="Times New Roman" w:eastAsia="Calibri" w:hAnsi="Times New Roman" w:cs="Times New Roman"/>
        </w:rPr>
        <w:t>9</w:t>
      </w:r>
    </w:p>
    <w:p w14:paraId="1B403005"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APPENDIX</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84</w:t>
      </w:r>
    </w:p>
    <w:p w14:paraId="087EE6BE" w14:textId="77777777" w:rsidR="002C0C08" w:rsidRPr="00075C49" w:rsidRDefault="002C0C08" w:rsidP="002C0C08">
      <w:pPr>
        <w:rPr>
          <w:rFonts w:ascii="Calibri" w:eastAsia="Calibri" w:hAnsi="Calibri" w:cs="Times New Roman"/>
        </w:rPr>
      </w:pPr>
    </w:p>
    <w:p w14:paraId="0766BFF9" w14:textId="77777777" w:rsidR="002C0C08" w:rsidRPr="00075C49" w:rsidRDefault="002C0C08" w:rsidP="002C0C08">
      <w:pPr>
        <w:rPr>
          <w:rFonts w:ascii="Calibri" w:eastAsia="Calibri" w:hAnsi="Calibri" w:cs="Times New Roman"/>
        </w:rPr>
      </w:pPr>
    </w:p>
    <w:p w14:paraId="0BDF68BC"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p>
    <w:p w14:paraId="14C1AD65" w14:textId="77777777" w:rsidR="002C0C08" w:rsidRPr="00075C49" w:rsidRDefault="002C0C08" w:rsidP="002C0C08">
      <w:pPr>
        <w:spacing w:after="0" w:line="360" w:lineRule="auto"/>
        <w:rPr>
          <w:rFonts w:ascii="Times New Roman" w:eastAsia="Calibri" w:hAnsi="Times New Roman" w:cs="Times New Roman"/>
        </w:rPr>
      </w:pPr>
    </w:p>
    <w:p w14:paraId="6525BEE6" w14:textId="77777777" w:rsidR="002C0C08" w:rsidRPr="00075C49" w:rsidRDefault="002C0C08" w:rsidP="002C0C08">
      <w:pPr>
        <w:spacing w:after="0" w:line="360" w:lineRule="auto"/>
        <w:rPr>
          <w:rFonts w:ascii="Times New Roman" w:eastAsia="Calibri" w:hAnsi="Times New Roman" w:cs="Times New Roman"/>
        </w:rPr>
      </w:pPr>
    </w:p>
    <w:p w14:paraId="74197B22" w14:textId="77777777" w:rsidR="002C0C08" w:rsidRPr="00075C49" w:rsidRDefault="002C0C08" w:rsidP="002C0C08">
      <w:pPr>
        <w:spacing w:after="0" w:line="360" w:lineRule="auto"/>
        <w:rPr>
          <w:rFonts w:ascii="Times New Roman" w:eastAsia="Calibri" w:hAnsi="Times New Roman" w:cs="Times New Roman"/>
        </w:rPr>
      </w:pPr>
    </w:p>
    <w:p w14:paraId="1095B1AE" w14:textId="77777777" w:rsidR="002C0C08" w:rsidRPr="00075C49" w:rsidRDefault="002C0C08" w:rsidP="002C0C08">
      <w:pPr>
        <w:spacing w:after="0" w:line="360" w:lineRule="auto"/>
        <w:rPr>
          <w:rFonts w:ascii="Times New Roman" w:eastAsia="Calibri" w:hAnsi="Times New Roman" w:cs="Times New Roman"/>
        </w:rPr>
      </w:pPr>
    </w:p>
    <w:p w14:paraId="59CE0A18" w14:textId="77777777" w:rsidR="002C0C08" w:rsidRPr="00075C49" w:rsidRDefault="002C0C08" w:rsidP="002C0C08">
      <w:pPr>
        <w:spacing w:after="0" w:line="360" w:lineRule="auto"/>
        <w:rPr>
          <w:rFonts w:ascii="Times New Roman" w:eastAsia="Calibri" w:hAnsi="Times New Roman" w:cs="Times New Roman"/>
        </w:rPr>
      </w:pPr>
    </w:p>
    <w:p w14:paraId="5066292A" w14:textId="77777777" w:rsidR="002C0C08" w:rsidRPr="00075C49" w:rsidRDefault="002C0C08" w:rsidP="002C0C08">
      <w:pPr>
        <w:spacing w:after="0" w:line="360" w:lineRule="auto"/>
        <w:rPr>
          <w:rFonts w:ascii="Times New Roman" w:eastAsia="Calibri" w:hAnsi="Times New Roman" w:cs="Times New Roman"/>
        </w:rPr>
      </w:pPr>
    </w:p>
    <w:p w14:paraId="7A46000E" w14:textId="77777777" w:rsidR="002C0C08" w:rsidRPr="00075C49" w:rsidRDefault="002C0C08" w:rsidP="002C0C08">
      <w:pPr>
        <w:spacing w:after="0" w:line="360" w:lineRule="auto"/>
        <w:rPr>
          <w:rFonts w:ascii="Times New Roman" w:eastAsia="Calibri" w:hAnsi="Times New Roman" w:cs="Times New Roman"/>
        </w:rPr>
      </w:pPr>
    </w:p>
    <w:p w14:paraId="6A7D0415" w14:textId="77777777" w:rsidR="002C0C08" w:rsidRPr="00075C49" w:rsidRDefault="002C0C08" w:rsidP="002C0C08">
      <w:pPr>
        <w:spacing w:after="0" w:line="360" w:lineRule="auto"/>
        <w:rPr>
          <w:rFonts w:ascii="Times New Roman" w:eastAsia="Calibri" w:hAnsi="Times New Roman" w:cs="Times New Roman"/>
        </w:rPr>
      </w:pPr>
    </w:p>
    <w:p w14:paraId="59128227" w14:textId="77777777" w:rsidR="002C0C08" w:rsidRPr="00075C49" w:rsidRDefault="002C0C08" w:rsidP="002C0C08">
      <w:pPr>
        <w:spacing w:after="0" w:line="360" w:lineRule="auto"/>
        <w:rPr>
          <w:rFonts w:ascii="Times New Roman" w:eastAsia="Calibri" w:hAnsi="Times New Roman" w:cs="Times New Roman"/>
        </w:rPr>
      </w:pPr>
    </w:p>
    <w:p w14:paraId="3617FAEB" w14:textId="77777777" w:rsidR="002C0C08" w:rsidRPr="00075C49" w:rsidRDefault="002C0C08" w:rsidP="002C0C08">
      <w:pPr>
        <w:spacing w:after="0" w:line="360" w:lineRule="auto"/>
        <w:rPr>
          <w:rFonts w:ascii="Times New Roman" w:eastAsia="Calibri" w:hAnsi="Times New Roman" w:cs="Times New Roman"/>
        </w:rPr>
      </w:pPr>
    </w:p>
    <w:p w14:paraId="5101E0A9" w14:textId="77777777" w:rsidR="002C0C08" w:rsidRPr="00075C49" w:rsidRDefault="002C0C08" w:rsidP="002C0C08">
      <w:pPr>
        <w:spacing w:after="0" w:line="360" w:lineRule="auto"/>
        <w:rPr>
          <w:rFonts w:ascii="Times New Roman" w:eastAsia="Calibri" w:hAnsi="Times New Roman" w:cs="Times New Roman"/>
        </w:rPr>
      </w:pPr>
    </w:p>
    <w:p w14:paraId="5014A4AF" w14:textId="77777777" w:rsidR="002C0C08" w:rsidRPr="00075C49" w:rsidRDefault="002C0C08" w:rsidP="002C0C08">
      <w:pPr>
        <w:spacing w:after="0" w:line="360" w:lineRule="auto"/>
        <w:rPr>
          <w:rFonts w:ascii="Times New Roman" w:eastAsia="Calibri" w:hAnsi="Times New Roman" w:cs="Times New Roman"/>
        </w:rPr>
      </w:pPr>
    </w:p>
    <w:p w14:paraId="42FEBFFD" w14:textId="77777777" w:rsidR="002C0C08" w:rsidRPr="00075C49" w:rsidRDefault="002C0C08" w:rsidP="002C0C08">
      <w:pPr>
        <w:spacing w:after="0" w:line="360" w:lineRule="auto"/>
        <w:rPr>
          <w:rFonts w:ascii="Times New Roman" w:eastAsia="Calibri" w:hAnsi="Times New Roman" w:cs="Times New Roman"/>
        </w:rPr>
      </w:pPr>
    </w:p>
    <w:p w14:paraId="421834C3" w14:textId="77777777" w:rsidR="002C0C08" w:rsidRPr="00075C49" w:rsidRDefault="002C0C08" w:rsidP="002C0C08">
      <w:pPr>
        <w:spacing w:after="0" w:line="360" w:lineRule="auto"/>
        <w:rPr>
          <w:rFonts w:ascii="Times New Roman" w:eastAsia="Calibri" w:hAnsi="Times New Roman" w:cs="Times New Roman"/>
        </w:rPr>
      </w:pPr>
    </w:p>
    <w:p w14:paraId="35ACED3D" w14:textId="77777777" w:rsidR="002C0C08" w:rsidRPr="00075C49" w:rsidRDefault="002C0C08" w:rsidP="002C0C08">
      <w:pPr>
        <w:spacing w:after="0" w:line="360" w:lineRule="auto"/>
        <w:rPr>
          <w:rFonts w:ascii="Times New Roman" w:eastAsia="Calibri" w:hAnsi="Times New Roman" w:cs="Times New Roman"/>
        </w:rPr>
      </w:pPr>
    </w:p>
    <w:p w14:paraId="4616132E" w14:textId="77777777" w:rsidR="002C0C08" w:rsidRPr="00075C49" w:rsidRDefault="002C0C08" w:rsidP="002C0C08">
      <w:pPr>
        <w:spacing w:after="0" w:line="360" w:lineRule="auto"/>
        <w:rPr>
          <w:rFonts w:ascii="Times New Roman" w:eastAsia="Calibri" w:hAnsi="Times New Roman" w:cs="Times New Roman"/>
        </w:rPr>
      </w:pPr>
    </w:p>
    <w:p w14:paraId="57EA9344" w14:textId="77777777" w:rsidR="002C0C08" w:rsidRPr="00075C49" w:rsidRDefault="002C0C08" w:rsidP="002C0C08">
      <w:pPr>
        <w:spacing w:after="0" w:line="360" w:lineRule="auto"/>
        <w:rPr>
          <w:rFonts w:ascii="Times New Roman" w:eastAsia="Calibri" w:hAnsi="Times New Roman" w:cs="Times New Roman"/>
        </w:rPr>
      </w:pPr>
    </w:p>
    <w:p w14:paraId="5D208373" w14:textId="77777777" w:rsidR="002C0C08" w:rsidRPr="00075C49" w:rsidRDefault="002C0C08" w:rsidP="002C0C08">
      <w:pPr>
        <w:spacing w:after="0" w:line="360" w:lineRule="auto"/>
        <w:rPr>
          <w:rFonts w:ascii="Times New Roman" w:eastAsia="Calibri" w:hAnsi="Times New Roman" w:cs="Times New Roman"/>
        </w:rPr>
      </w:pPr>
    </w:p>
    <w:p w14:paraId="435FB442" w14:textId="77777777" w:rsidR="002C0C08" w:rsidRPr="00075C49" w:rsidRDefault="002C0C08" w:rsidP="002C0C08">
      <w:pPr>
        <w:spacing w:after="0" w:line="360" w:lineRule="auto"/>
        <w:rPr>
          <w:rFonts w:ascii="Times New Roman" w:eastAsia="Calibri" w:hAnsi="Times New Roman" w:cs="Times New Roman"/>
        </w:rPr>
      </w:pPr>
    </w:p>
    <w:p w14:paraId="49932DE1" w14:textId="77777777" w:rsidR="002C0C08" w:rsidRPr="00075C49" w:rsidRDefault="002C0C08" w:rsidP="002C0C08">
      <w:pPr>
        <w:spacing w:after="0" w:line="360" w:lineRule="auto"/>
        <w:rPr>
          <w:rFonts w:ascii="Times New Roman" w:eastAsia="Calibri" w:hAnsi="Times New Roman" w:cs="Times New Roman"/>
        </w:rPr>
      </w:pPr>
    </w:p>
    <w:p w14:paraId="2E53EBC7" w14:textId="77777777" w:rsidR="002C0C08" w:rsidRPr="00075C49" w:rsidRDefault="002C0C08" w:rsidP="002C0C08">
      <w:pPr>
        <w:spacing w:after="0" w:line="360" w:lineRule="auto"/>
        <w:rPr>
          <w:rFonts w:ascii="Times New Roman" w:eastAsia="Calibri" w:hAnsi="Times New Roman" w:cs="Times New Roman"/>
        </w:rPr>
      </w:pPr>
    </w:p>
    <w:p w14:paraId="6488FF5E" w14:textId="77777777" w:rsidR="002C0C08" w:rsidRPr="00075C49" w:rsidRDefault="002C0C08" w:rsidP="002C0C08">
      <w:pPr>
        <w:spacing w:after="0" w:line="360" w:lineRule="auto"/>
        <w:rPr>
          <w:rFonts w:ascii="Times New Roman" w:eastAsia="Calibri" w:hAnsi="Times New Roman" w:cs="Times New Roman"/>
        </w:rPr>
      </w:pPr>
    </w:p>
    <w:p w14:paraId="76B99D53" w14:textId="77777777" w:rsidR="002C0C08" w:rsidRPr="00075C49" w:rsidRDefault="002C0C08" w:rsidP="002C0C08">
      <w:pPr>
        <w:spacing w:after="0" w:line="360" w:lineRule="auto"/>
        <w:rPr>
          <w:rFonts w:ascii="Times New Roman" w:eastAsia="Calibri" w:hAnsi="Times New Roman" w:cs="Times New Roman"/>
        </w:rPr>
      </w:pPr>
    </w:p>
    <w:p w14:paraId="49D573BC" w14:textId="77777777" w:rsidR="002C0C08" w:rsidRPr="00075C49" w:rsidRDefault="002C0C08" w:rsidP="002C0C08">
      <w:pPr>
        <w:spacing w:after="0" w:line="360" w:lineRule="auto"/>
        <w:rPr>
          <w:rFonts w:ascii="Times New Roman" w:eastAsia="Calibri" w:hAnsi="Times New Roman" w:cs="Times New Roman"/>
        </w:rPr>
      </w:pPr>
    </w:p>
    <w:p w14:paraId="1CC5D36F" w14:textId="77777777" w:rsidR="002C0C08" w:rsidRPr="00075C49" w:rsidRDefault="002C0C08" w:rsidP="002C0C08">
      <w:pPr>
        <w:spacing w:after="0" w:line="48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LIST OF TABLES</w:t>
      </w:r>
    </w:p>
    <w:p w14:paraId="6C4CFE85"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1: Summary of Empirical Studies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47</w:t>
      </w:r>
    </w:p>
    <w:p w14:paraId="60CD332B"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2: Population of the Study</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53</w:t>
      </w:r>
    </w:p>
    <w:p w14:paraId="3B30E664"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3: Questionnaire Distribution Frequency Table</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58</w:t>
      </w:r>
    </w:p>
    <w:p w14:paraId="5E036823"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4: Data Diagnostics Tests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59</w:t>
      </w:r>
    </w:p>
    <w:p w14:paraId="43BEF070"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5: Frequency Distribution of Demography of Respondents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60</w:t>
      </w:r>
      <w:r w:rsidRPr="00075C49">
        <w:rPr>
          <w:rFonts w:ascii="Times New Roman" w:eastAsia="Calibri" w:hAnsi="Times New Roman" w:cs="Times New Roman"/>
        </w:rPr>
        <w:t xml:space="preserve"> </w:t>
      </w:r>
    </w:p>
    <w:p w14:paraId="0F1ADDD8"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6: Descriptive Statistics for Communication</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62</w:t>
      </w:r>
      <w:r w:rsidRPr="00075C49">
        <w:rPr>
          <w:rFonts w:ascii="Times New Roman" w:eastAsia="Calibri" w:hAnsi="Times New Roman" w:cs="Times New Roman"/>
        </w:rPr>
        <w:t xml:space="preserve"> </w:t>
      </w:r>
    </w:p>
    <w:p w14:paraId="14BD6331"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7: Descriptive Statistics for Collective Bargaining</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63</w:t>
      </w:r>
      <w:r w:rsidRPr="00075C49">
        <w:rPr>
          <w:rFonts w:ascii="Times New Roman" w:eastAsia="Calibri" w:hAnsi="Times New Roman" w:cs="Times New Roman"/>
        </w:rPr>
        <w:t xml:space="preserve"> </w:t>
      </w:r>
    </w:p>
    <w:p w14:paraId="4092F95C"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Table 8: Descriptive Statistics for Employee Participation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64</w:t>
      </w:r>
      <w:r w:rsidRPr="00075C49">
        <w:rPr>
          <w:rFonts w:ascii="Times New Roman" w:eastAsia="Calibri" w:hAnsi="Times New Roman" w:cs="Times New Roman"/>
        </w:rPr>
        <w:t xml:space="preserve"> </w:t>
      </w:r>
    </w:p>
    <w:p w14:paraId="61751EDA"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Table 9: Descriptive Statistics for Conflict Resolution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64</w:t>
      </w:r>
      <w:r w:rsidRPr="00075C49">
        <w:rPr>
          <w:rFonts w:ascii="Times New Roman" w:eastAsia="Calibri" w:hAnsi="Times New Roman" w:cs="Times New Roman"/>
        </w:rPr>
        <w:t xml:space="preserve"> </w:t>
      </w:r>
    </w:p>
    <w:p w14:paraId="652D88A1"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10: Descriptive Statistics for Organizational Productivity</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65</w:t>
      </w:r>
      <w:r w:rsidRPr="00075C49">
        <w:rPr>
          <w:rFonts w:ascii="Times New Roman" w:eastAsia="Calibri" w:hAnsi="Times New Roman" w:cs="Times New Roman"/>
        </w:rPr>
        <w:t xml:space="preserve"> </w:t>
      </w:r>
    </w:p>
    <w:p w14:paraId="1EDF76DC"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11: Model Summary Result</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Pr>
          <w:rFonts w:ascii="Times New Roman" w:eastAsia="Calibri" w:hAnsi="Times New Roman" w:cs="Times New Roman"/>
        </w:rPr>
        <w:t>66</w:t>
      </w:r>
    </w:p>
    <w:p w14:paraId="7DDF9EC0"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 xml:space="preserve">Table 12: ANOVA of the Model </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6</w:t>
      </w:r>
      <w:r>
        <w:rPr>
          <w:rFonts w:ascii="Times New Roman" w:eastAsia="Calibri" w:hAnsi="Times New Roman" w:cs="Times New Roman"/>
        </w:rPr>
        <w:t>7</w:t>
      </w:r>
    </w:p>
    <w:p w14:paraId="06DA1ADF" w14:textId="77777777" w:rsidR="002C0C08" w:rsidRPr="00075C49" w:rsidRDefault="002C0C08" w:rsidP="002C0C08">
      <w:pPr>
        <w:spacing w:after="0" w:line="360" w:lineRule="auto"/>
        <w:rPr>
          <w:rFonts w:ascii="Times New Roman" w:eastAsia="Calibri" w:hAnsi="Times New Roman" w:cs="Times New Roman"/>
        </w:rPr>
      </w:pPr>
      <w:r w:rsidRPr="00075C49">
        <w:rPr>
          <w:rFonts w:ascii="Times New Roman" w:eastAsia="Calibri" w:hAnsi="Times New Roman" w:cs="Times New Roman"/>
        </w:rPr>
        <w:t>Table 13: Coefficients for Model Results</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6</w:t>
      </w:r>
      <w:r>
        <w:rPr>
          <w:rFonts w:ascii="Times New Roman" w:eastAsia="Calibri" w:hAnsi="Times New Roman" w:cs="Times New Roman"/>
        </w:rPr>
        <w:t>8</w:t>
      </w:r>
      <w:r w:rsidRPr="00075C49">
        <w:rPr>
          <w:rFonts w:ascii="Times New Roman" w:eastAsia="Calibri" w:hAnsi="Times New Roman" w:cs="Times New Roman"/>
        </w:rPr>
        <w:t xml:space="preserve"> </w:t>
      </w:r>
    </w:p>
    <w:p w14:paraId="78459EDF" w14:textId="77777777" w:rsidR="002C0C08" w:rsidRPr="00075C49" w:rsidRDefault="002C0C08" w:rsidP="002C0C08">
      <w:pPr>
        <w:spacing w:after="0" w:line="360" w:lineRule="auto"/>
        <w:rPr>
          <w:rFonts w:ascii="Times New Roman" w:eastAsia="Calibri" w:hAnsi="Times New Roman" w:cs="Times New Roman"/>
        </w:rPr>
      </w:pPr>
    </w:p>
    <w:p w14:paraId="21ECC441" w14:textId="77777777" w:rsidR="002C0C08" w:rsidRPr="00075C49" w:rsidRDefault="002C0C08" w:rsidP="002C0C08">
      <w:pPr>
        <w:spacing w:after="0" w:line="480" w:lineRule="auto"/>
        <w:rPr>
          <w:rFonts w:ascii="Times New Roman" w:eastAsia="Calibri" w:hAnsi="Times New Roman" w:cs="Times New Roman"/>
        </w:rPr>
      </w:pPr>
    </w:p>
    <w:p w14:paraId="1331B32E" w14:textId="77777777" w:rsidR="002C0C08" w:rsidRPr="00075C49" w:rsidRDefault="002C0C08" w:rsidP="002C0C08">
      <w:pPr>
        <w:spacing w:after="0" w:line="480" w:lineRule="auto"/>
        <w:rPr>
          <w:rFonts w:ascii="Times New Roman" w:eastAsia="Calibri" w:hAnsi="Times New Roman" w:cs="Times New Roman"/>
        </w:rPr>
      </w:pPr>
    </w:p>
    <w:p w14:paraId="74B39CB6" w14:textId="77777777" w:rsidR="002C0C08" w:rsidRPr="00075C49" w:rsidRDefault="002C0C08" w:rsidP="002C0C08">
      <w:pPr>
        <w:spacing w:after="0" w:line="480" w:lineRule="auto"/>
        <w:rPr>
          <w:rFonts w:ascii="Times New Roman" w:eastAsia="Calibri" w:hAnsi="Times New Roman" w:cs="Times New Roman"/>
        </w:rPr>
      </w:pPr>
    </w:p>
    <w:p w14:paraId="298FEA61" w14:textId="77777777" w:rsidR="002C0C08" w:rsidRPr="00075C49" w:rsidRDefault="002C0C08" w:rsidP="002C0C08">
      <w:pPr>
        <w:spacing w:after="0" w:line="480" w:lineRule="auto"/>
        <w:rPr>
          <w:rFonts w:ascii="Times New Roman" w:eastAsia="Calibri" w:hAnsi="Times New Roman" w:cs="Times New Roman"/>
        </w:rPr>
      </w:pPr>
    </w:p>
    <w:p w14:paraId="111F533F" w14:textId="77777777" w:rsidR="002C0C08" w:rsidRPr="00075C49" w:rsidRDefault="002C0C08" w:rsidP="002C0C08">
      <w:pPr>
        <w:spacing w:after="0" w:line="480" w:lineRule="auto"/>
        <w:rPr>
          <w:rFonts w:ascii="Times New Roman" w:eastAsia="Calibri" w:hAnsi="Times New Roman" w:cs="Times New Roman"/>
        </w:rPr>
      </w:pPr>
    </w:p>
    <w:p w14:paraId="79C960B7" w14:textId="77777777" w:rsidR="002C0C08" w:rsidRPr="00075C49" w:rsidRDefault="002C0C08" w:rsidP="002C0C08">
      <w:pPr>
        <w:spacing w:after="0" w:line="480" w:lineRule="auto"/>
        <w:rPr>
          <w:rFonts w:ascii="Times New Roman" w:eastAsia="Calibri" w:hAnsi="Times New Roman" w:cs="Times New Roman"/>
        </w:rPr>
      </w:pPr>
    </w:p>
    <w:p w14:paraId="3D903B99" w14:textId="77777777" w:rsidR="002C0C08" w:rsidRPr="00075C49" w:rsidRDefault="002C0C08" w:rsidP="002C0C08">
      <w:pPr>
        <w:spacing w:after="0" w:line="480" w:lineRule="auto"/>
        <w:rPr>
          <w:rFonts w:ascii="Times New Roman" w:eastAsia="Calibri" w:hAnsi="Times New Roman" w:cs="Times New Roman"/>
        </w:rPr>
      </w:pPr>
    </w:p>
    <w:p w14:paraId="614B44CE" w14:textId="77777777" w:rsidR="002C0C08" w:rsidRPr="00075C49" w:rsidRDefault="002C0C08" w:rsidP="002C0C08">
      <w:pPr>
        <w:spacing w:after="0" w:line="480" w:lineRule="auto"/>
        <w:rPr>
          <w:rFonts w:ascii="Times New Roman" w:eastAsia="Calibri" w:hAnsi="Times New Roman" w:cs="Times New Roman"/>
        </w:rPr>
      </w:pPr>
    </w:p>
    <w:p w14:paraId="1F9B8614" w14:textId="77777777" w:rsidR="002C0C08" w:rsidRPr="00075C49" w:rsidRDefault="002C0C08" w:rsidP="002C0C08">
      <w:pPr>
        <w:spacing w:after="0" w:line="480" w:lineRule="auto"/>
        <w:rPr>
          <w:rFonts w:ascii="Times New Roman" w:eastAsia="Calibri" w:hAnsi="Times New Roman" w:cs="Times New Roman"/>
        </w:rPr>
      </w:pPr>
    </w:p>
    <w:p w14:paraId="2C736EAE" w14:textId="77777777" w:rsidR="002C0C08" w:rsidRPr="00075C49" w:rsidRDefault="002C0C08" w:rsidP="002C0C08">
      <w:pPr>
        <w:spacing w:after="0" w:line="480" w:lineRule="auto"/>
        <w:rPr>
          <w:rFonts w:ascii="Times New Roman" w:eastAsia="Calibri" w:hAnsi="Times New Roman" w:cs="Times New Roman"/>
        </w:rPr>
      </w:pPr>
    </w:p>
    <w:p w14:paraId="6369D2A4" w14:textId="77777777" w:rsidR="002C0C08" w:rsidRPr="00075C49" w:rsidRDefault="002C0C08" w:rsidP="002C0C08">
      <w:pPr>
        <w:spacing w:after="0" w:line="480" w:lineRule="auto"/>
        <w:rPr>
          <w:rFonts w:ascii="Times New Roman" w:eastAsia="Calibri" w:hAnsi="Times New Roman" w:cs="Times New Roman"/>
        </w:rPr>
      </w:pPr>
    </w:p>
    <w:p w14:paraId="6DC2B7B7" w14:textId="77777777" w:rsidR="002C0C08" w:rsidRPr="00075C49" w:rsidRDefault="002C0C08" w:rsidP="002C0C08">
      <w:pPr>
        <w:spacing w:after="0" w:line="480" w:lineRule="auto"/>
        <w:rPr>
          <w:rFonts w:ascii="Times New Roman" w:eastAsia="Calibri" w:hAnsi="Times New Roman" w:cs="Times New Roman"/>
        </w:rPr>
      </w:pPr>
    </w:p>
    <w:p w14:paraId="620ED506" w14:textId="77777777" w:rsidR="002C0C08" w:rsidRPr="00075C49" w:rsidRDefault="002C0C08" w:rsidP="002C0C08">
      <w:pPr>
        <w:spacing w:after="0" w:line="48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LIST OF FIGURES</w:t>
      </w:r>
    </w:p>
    <w:p w14:paraId="6E0F3698" w14:textId="77777777" w:rsidR="002C0C08" w:rsidRPr="00075C49" w:rsidRDefault="002C0C08" w:rsidP="002C0C08">
      <w:pPr>
        <w:spacing w:after="0" w:line="480" w:lineRule="auto"/>
        <w:rPr>
          <w:rFonts w:ascii="Times New Roman" w:eastAsia="Calibri" w:hAnsi="Times New Roman" w:cs="Times New Roman"/>
        </w:rPr>
      </w:pPr>
      <w:r w:rsidRPr="00075C49">
        <w:rPr>
          <w:rFonts w:ascii="Times New Roman" w:eastAsia="Calibri" w:hAnsi="Times New Roman" w:cs="Times New Roman"/>
        </w:rPr>
        <w:t>Figure 1: Conceptual Model of the Study</w:t>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r>
      <w:r w:rsidRPr="00075C49">
        <w:rPr>
          <w:rFonts w:ascii="Times New Roman" w:eastAsia="Calibri" w:hAnsi="Times New Roman" w:cs="Times New Roman"/>
        </w:rPr>
        <w:tab/>
        <w:t>2</w:t>
      </w:r>
      <w:r>
        <w:rPr>
          <w:rFonts w:ascii="Times New Roman" w:eastAsia="Calibri" w:hAnsi="Times New Roman" w:cs="Times New Roman"/>
        </w:rPr>
        <w:t>3</w:t>
      </w:r>
      <w:r w:rsidRPr="00075C49">
        <w:rPr>
          <w:rFonts w:ascii="Times New Roman" w:eastAsia="Calibri" w:hAnsi="Times New Roman" w:cs="Times New Roman"/>
        </w:rPr>
        <w:tab/>
      </w:r>
    </w:p>
    <w:p w14:paraId="58AE693E" w14:textId="77777777" w:rsidR="002C0C08" w:rsidRPr="00075C49" w:rsidRDefault="002C0C08" w:rsidP="002C0C08">
      <w:pPr>
        <w:spacing w:after="0" w:line="480" w:lineRule="auto"/>
        <w:rPr>
          <w:rFonts w:ascii="Times New Roman" w:eastAsia="Calibri" w:hAnsi="Times New Roman" w:cs="Times New Roman"/>
          <w:b/>
          <w:bCs/>
        </w:rPr>
      </w:pPr>
    </w:p>
    <w:p w14:paraId="36084B76" w14:textId="77777777" w:rsidR="002C0C08" w:rsidRPr="00075C49" w:rsidRDefault="002C0C08" w:rsidP="002C0C08">
      <w:pPr>
        <w:spacing w:after="0" w:line="480" w:lineRule="auto"/>
        <w:rPr>
          <w:rFonts w:ascii="Times New Roman" w:eastAsia="Calibri" w:hAnsi="Times New Roman" w:cs="Times New Roman"/>
          <w:b/>
          <w:bCs/>
        </w:rPr>
      </w:pPr>
    </w:p>
    <w:p w14:paraId="7743C2D5" w14:textId="77777777" w:rsidR="002C0C08" w:rsidRPr="00075C49" w:rsidRDefault="002C0C08" w:rsidP="002C0C08">
      <w:pPr>
        <w:spacing w:after="0" w:line="480" w:lineRule="auto"/>
        <w:rPr>
          <w:rFonts w:ascii="Times New Roman" w:eastAsia="Calibri" w:hAnsi="Times New Roman" w:cs="Times New Roman"/>
          <w:b/>
          <w:bCs/>
        </w:rPr>
      </w:pPr>
    </w:p>
    <w:p w14:paraId="7D9664D4" w14:textId="77777777" w:rsidR="002C0C08" w:rsidRPr="00075C49" w:rsidRDefault="002C0C08" w:rsidP="002C0C08">
      <w:pPr>
        <w:spacing w:after="0" w:line="480" w:lineRule="auto"/>
        <w:rPr>
          <w:rFonts w:ascii="Times New Roman" w:eastAsia="Calibri" w:hAnsi="Times New Roman" w:cs="Times New Roman"/>
          <w:b/>
          <w:bCs/>
        </w:rPr>
      </w:pPr>
    </w:p>
    <w:p w14:paraId="0DA7182C" w14:textId="77777777" w:rsidR="002C0C08" w:rsidRPr="00075C49" w:rsidRDefault="002C0C08" w:rsidP="002C0C08">
      <w:pPr>
        <w:spacing w:after="0" w:line="480" w:lineRule="auto"/>
        <w:rPr>
          <w:rFonts w:ascii="Times New Roman" w:eastAsia="Calibri" w:hAnsi="Times New Roman" w:cs="Times New Roman"/>
          <w:b/>
          <w:bCs/>
        </w:rPr>
      </w:pPr>
    </w:p>
    <w:p w14:paraId="5E570CE6" w14:textId="77777777" w:rsidR="002C0C08" w:rsidRPr="00075C49" w:rsidRDefault="002C0C08" w:rsidP="002C0C08">
      <w:pPr>
        <w:spacing w:after="0" w:line="480" w:lineRule="auto"/>
        <w:rPr>
          <w:rFonts w:ascii="Times New Roman" w:eastAsia="Calibri" w:hAnsi="Times New Roman" w:cs="Times New Roman"/>
          <w:b/>
          <w:bCs/>
        </w:rPr>
      </w:pPr>
    </w:p>
    <w:p w14:paraId="4C96C73E" w14:textId="77777777" w:rsidR="002C0C08" w:rsidRPr="00075C49" w:rsidRDefault="002C0C08" w:rsidP="002C0C08">
      <w:pPr>
        <w:spacing w:after="0" w:line="480" w:lineRule="auto"/>
        <w:rPr>
          <w:rFonts w:ascii="Times New Roman" w:eastAsia="Calibri" w:hAnsi="Times New Roman" w:cs="Times New Roman"/>
          <w:b/>
          <w:bCs/>
        </w:rPr>
      </w:pPr>
    </w:p>
    <w:p w14:paraId="4F6680BF" w14:textId="77777777" w:rsidR="002C0C08" w:rsidRPr="00075C49" w:rsidRDefault="002C0C08" w:rsidP="002C0C08">
      <w:pPr>
        <w:spacing w:after="0" w:line="480" w:lineRule="auto"/>
        <w:rPr>
          <w:rFonts w:ascii="Times New Roman" w:eastAsia="Calibri" w:hAnsi="Times New Roman" w:cs="Times New Roman"/>
          <w:b/>
          <w:bCs/>
        </w:rPr>
      </w:pPr>
    </w:p>
    <w:p w14:paraId="2A65F674" w14:textId="77777777" w:rsidR="002C0C08" w:rsidRPr="00075C49" w:rsidRDefault="002C0C08" w:rsidP="002C0C08">
      <w:pPr>
        <w:spacing w:after="0" w:line="480" w:lineRule="auto"/>
        <w:rPr>
          <w:rFonts w:ascii="Times New Roman" w:eastAsia="Calibri" w:hAnsi="Times New Roman" w:cs="Times New Roman"/>
          <w:b/>
          <w:bCs/>
        </w:rPr>
      </w:pPr>
    </w:p>
    <w:p w14:paraId="24AC9C87" w14:textId="77777777" w:rsidR="002C0C08" w:rsidRPr="00075C49" w:rsidRDefault="002C0C08" w:rsidP="002C0C08">
      <w:pPr>
        <w:spacing w:after="0" w:line="480" w:lineRule="auto"/>
        <w:rPr>
          <w:rFonts w:ascii="Times New Roman" w:eastAsia="Calibri" w:hAnsi="Times New Roman" w:cs="Times New Roman"/>
          <w:b/>
          <w:bCs/>
        </w:rPr>
      </w:pPr>
    </w:p>
    <w:p w14:paraId="0CFDBF76" w14:textId="77777777" w:rsidR="002C0C08" w:rsidRPr="00075C49" w:rsidRDefault="002C0C08" w:rsidP="002C0C08">
      <w:pPr>
        <w:spacing w:after="0" w:line="480" w:lineRule="auto"/>
        <w:rPr>
          <w:rFonts w:ascii="Times New Roman" w:eastAsia="Calibri" w:hAnsi="Times New Roman" w:cs="Times New Roman"/>
          <w:b/>
          <w:bCs/>
        </w:rPr>
      </w:pPr>
    </w:p>
    <w:p w14:paraId="7DA6D23A" w14:textId="77777777" w:rsidR="002C0C08" w:rsidRPr="00075C49" w:rsidRDefault="002C0C08" w:rsidP="002C0C08">
      <w:pPr>
        <w:spacing w:after="0" w:line="480" w:lineRule="auto"/>
        <w:rPr>
          <w:rFonts w:ascii="Times New Roman" w:eastAsia="Calibri" w:hAnsi="Times New Roman" w:cs="Times New Roman"/>
          <w:b/>
          <w:bCs/>
        </w:rPr>
      </w:pPr>
    </w:p>
    <w:p w14:paraId="03DBFC67" w14:textId="77777777" w:rsidR="002C0C08" w:rsidRPr="00075C49" w:rsidRDefault="002C0C08" w:rsidP="002C0C08">
      <w:pPr>
        <w:spacing w:after="0" w:line="480" w:lineRule="auto"/>
        <w:rPr>
          <w:rFonts w:ascii="Times New Roman" w:eastAsia="Calibri" w:hAnsi="Times New Roman" w:cs="Times New Roman"/>
          <w:b/>
          <w:bCs/>
        </w:rPr>
      </w:pPr>
    </w:p>
    <w:p w14:paraId="296E9C50" w14:textId="77777777" w:rsidR="002C0C08" w:rsidRPr="00075C49" w:rsidRDefault="002C0C08" w:rsidP="002C0C08">
      <w:pPr>
        <w:spacing w:after="0" w:line="480" w:lineRule="auto"/>
        <w:rPr>
          <w:rFonts w:ascii="Times New Roman" w:eastAsia="Calibri" w:hAnsi="Times New Roman" w:cs="Times New Roman"/>
          <w:b/>
          <w:bCs/>
        </w:rPr>
      </w:pPr>
    </w:p>
    <w:p w14:paraId="136F78F0" w14:textId="77777777" w:rsidR="002C0C08" w:rsidRPr="00075C49" w:rsidRDefault="002C0C08" w:rsidP="002C0C08">
      <w:pPr>
        <w:spacing w:after="0" w:line="480" w:lineRule="auto"/>
        <w:rPr>
          <w:rFonts w:ascii="Times New Roman" w:eastAsia="Calibri" w:hAnsi="Times New Roman" w:cs="Times New Roman"/>
          <w:b/>
          <w:bCs/>
        </w:rPr>
      </w:pPr>
    </w:p>
    <w:p w14:paraId="367F5ACB" w14:textId="77777777" w:rsidR="002C0C08" w:rsidRPr="00075C49" w:rsidRDefault="002C0C08" w:rsidP="002C0C08">
      <w:pPr>
        <w:spacing w:after="0" w:line="480" w:lineRule="auto"/>
        <w:rPr>
          <w:rFonts w:ascii="Times New Roman" w:eastAsia="Calibri" w:hAnsi="Times New Roman" w:cs="Times New Roman"/>
          <w:b/>
          <w:bCs/>
        </w:rPr>
      </w:pPr>
    </w:p>
    <w:p w14:paraId="4ECADBC9" w14:textId="77777777" w:rsidR="002C0C08" w:rsidRPr="00075C49" w:rsidRDefault="002C0C08" w:rsidP="002C0C08">
      <w:pPr>
        <w:spacing w:after="0" w:line="480" w:lineRule="auto"/>
        <w:rPr>
          <w:rFonts w:ascii="Times New Roman" w:eastAsia="Calibri" w:hAnsi="Times New Roman" w:cs="Times New Roman"/>
          <w:b/>
          <w:bCs/>
        </w:rPr>
      </w:pPr>
    </w:p>
    <w:p w14:paraId="575E9725" w14:textId="77777777" w:rsidR="002C0C08" w:rsidRPr="00075C49" w:rsidRDefault="002C0C08" w:rsidP="002C0C08">
      <w:pPr>
        <w:spacing w:after="0" w:line="480" w:lineRule="auto"/>
        <w:rPr>
          <w:rFonts w:ascii="Times New Roman" w:eastAsia="Calibri" w:hAnsi="Times New Roman" w:cs="Times New Roman"/>
          <w:b/>
          <w:bCs/>
        </w:rPr>
      </w:pPr>
    </w:p>
    <w:p w14:paraId="62D93A36" w14:textId="77777777" w:rsidR="002C0C08" w:rsidRPr="00075C49" w:rsidRDefault="002C0C08" w:rsidP="002C0C08">
      <w:pPr>
        <w:spacing w:after="0" w:line="480" w:lineRule="auto"/>
        <w:rPr>
          <w:rFonts w:ascii="Times New Roman" w:eastAsia="Calibri" w:hAnsi="Times New Roman" w:cs="Times New Roman"/>
          <w:b/>
          <w:bCs/>
        </w:rPr>
      </w:pPr>
    </w:p>
    <w:p w14:paraId="429B064E" w14:textId="77777777" w:rsidR="002C0C08" w:rsidRPr="00075C49" w:rsidRDefault="002C0C08" w:rsidP="002C0C08">
      <w:pPr>
        <w:spacing w:after="0" w:line="480" w:lineRule="auto"/>
        <w:rPr>
          <w:rFonts w:ascii="Times New Roman" w:eastAsia="Calibri" w:hAnsi="Times New Roman" w:cs="Times New Roman"/>
          <w:b/>
          <w:bCs/>
        </w:rPr>
      </w:pPr>
    </w:p>
    <w:p w14:paraId="504DAC43" w14:textId="77777777" w:rsidR="002C0C08" w:rsidRPr="00075C49" w:rsidRDefault="002C0C08" w:rsidP="002C0C08">
      <w:pPr>
        <w:spacing w:after="0" w:line="480" w:lineRule="auto"/>
        <w:rPr>
          <w:rFonts w:ascii="Times New Roman" w:eastAsia="Calibri" w:hAnsi="Times New Roman" w:cs="Times New Roman"/>
          <w:b/>
          <w:bCs/>
        </w:rPr>
      </w:pPr>
    </w:p>
    <w:p w14:paraId="4ED65C95" w14:textId="77777777" w:rsidR="002C0C08" w:rsidRPr="00075C49" w:rsidRDefault="002C0C08" w:rsidP="002C0C08">
      <w:pPr>
        <w:spacing w:after="0" w:line="360" w:lineRule="auto"/>
        <w:jc w:val="center"/>
        <w:rPr>
          <w:rFonts w:ascii="Times New Roman" w:eastAsia="Calibri" w:hAnsi="Times New Roman" w:cs="Times New Roman"/>
          <w:b/>
          <w:bCs/>
        </w:rPr>
      </w:pPr>
      <w:r w:rsidRPr="00075C49">
        <w:rPr>
          <w:rFonts w:ascii="Times New Roman" w:eastAsia="Calibri" w:hAnsi="Times New Roman" w:cs="Times New Roman"/>
          <w:b/>
          <w:bCs/>
        </w:rPr>
        <w:lastRenderedPageBreak/>
        <w:t>ABSTRACT</w:t>
      </w:r>
    </w:p>
    <w:p w14:paraId="10AA9C98" w14:textId="77777777" w:rsidR="002C0C08" w:rsidRDefault="002C0C08" w:rsidP="002C0C08">
      <w:pPr>
        <w:spacing w:line="240" w:lineRule="auto"/>
        <w:jc w:val="both"/>
      </w:pPr>
      <w:r w:rsidRPr="00075C49">
        <w:rPr>
          <w:rFonts w:ascii="Times New Roman" w:eastAsia="Calibri" w:hAnsi="Times New Roman" w:cs="Times New Roman"/>
          <w:i/>
          <w:iCs/>
        </w:rPr>
        <w:t>The aim of this current study was to investigate the impact of employee onboarding on job satisfaction for employees of Michelle Laboratories Ltd., Enugu State (Nigeria). The specific objectives of this study were to investigate whether or not job satisfaction is positively influenced by compliance, clarification, culture, and connection as a result of utili</w:t>
      </w:r>
      <w:r>
        <w:rPr>
          <w:rFonts w:ascii="Times New Roman" w:eastAsia="Calibri" w:hAnsi="Times New Roman" w:cs="Times New Roman"/>
          <w:i/>
          <w:iCs/>
        </w:rPr>
        <w:t>z</w:t>
      </w:r>
      <w:r w:rsidRPr="00075C49">
        <w:rPr>
          <w:rFonts w:ascii="Times New Roman" w:eastAsia="Calibri" w:hAnsi="Times New Roman" w:cs="Times New Roman"/>
          <w:i/>
          <w:iCs/>
        </w:rPr>
        <w:t xml:space="preserve">ing onboarding practices. A descriptive survey research design was applied to this study. A total of 120 employees from Michelle Laboratories Ltd. made up the </w:t>
      </w:r>
      <w:r>
        <w:rPr>
          <w:rFonts w:ascii="Times New Roman" w:eastAsia="Calibri" w:hAnsi="Times New Roman" w:cs="Times New Roman"/>
          <w:i/>
          <w:iCs/>
        </w:rPr>
        <w:t>popula</w:t>
      </w:r>
      <w:r w:rsidRPr="00075C49">
        <w:rPr>
          <w:rFonts w:ascii="Times New Roman" w:eastAsia="Calibri" w:hAnsi="Times New Roman" w:cs="Times New Roman"/>
          <w:i/>
          <w:iCs/>
        </w:rPr>
        <w:t>tion</w:t>
      </w:r>
      <w:r>
        <w:rPr>
          <w:rFonts w:ascii="Times New Roman" w:eastAsia="Calibri" w:hAnsi="Times New Roman" w:cs="Times New Roman"/>
          <w:i/>
          <w:iCs/>
        </w:rPr>
        <w:t>.</w:t>
      </w:r>
      <w:r w:rsidRPr="00075C49">
        <w:rPr>
          <w:rFonts w:ascii="Times New Roman" w:eastAsia="Calibri" w:hAnsi="Times New Roman" w:cs="Times New Roman"/>
          <w:i/>
          <w:iCs/>
        </w:rPr>
        <w:t xml:space="preserve"> </w:t>
      </w:r>
      <w:r>
        <w:rPr>
          <w:rFonts w:ascii="Times New Roman" w:eastAsia="Calibri" w:hAnsi="Times New Roman" w:cs="Times New Roman"/>
          <w:i/>
          <w:iCs/>
        </w:rPr>
        <w:t xml:space="preserve">Census population was used. </w:t>
      </w:r>
      <w:r w:rsidRPr="00075C49">
        <w:rPr>
          <w:rFonts w:ascii="Times New Roman" w:eastAsia="Calibri" w:hAnsi="Times New Roman" w:cs="Times New Roman"/>
          <w:i/>
          <w:iCs/>
        </w:rPr>
        <w:t xml:space="preserve">Relevant data was collected using structured questionnaires, analysed with descriptive statistical analyses and multiple regression analyses including the use of the Statistical Package for Social Sciences (SPSS) Version 27. The findings of </w:t>
      </w:r>
      <w:r>
        <w:rPr>
          <w:rFonts w:ascii="Times New Roman" w:eastAsia="Calibri" w:hAnsi="Times New Roman" w:cs="Times New Roman"/>
          <w:i/>
          <w:iCs/>
        </w:rPr>
        <w:t>revealed</w:t>
      </w:r>
      <w:r w:rsidRPr="00075C49">
        <w:rPr>
          <w:rFonts w:ascii="Times New Roman" w:eastAsia="Calibri" w:hAnsi="Times New Roman" w:cs="Times New Roman"/>
          <w:i/>
          <w:iCs/>
        </w:rPr>
        <w:t xml:space="preserve"> that when companies do implement structured onboarding practices, they have a positive impact on job satisfaction of employees working for that organization. Compliance-based onboarding practices demonstrated to have a significant positive impact on job satisfaction (β = 0.238, t = 2.931, p = 0.004), clarification-based onboarding practices demonstrated to have a significant positive impact on job satisfaction (β= 0.291, t = 3.296, p = 0.001), cultural-based onboarding practices demonstrated to have a significant positive impact on Job satisfaction (β= 0.209, t = 2.696, p = 0.008), and connection-based onboarding practices were found to be the biggest contributing variable in employee job satisfaction (β = 0.334, t = 3.909, p = 0.000). The study concluded that structured onboarding practices significantly improve employee satisfaction, workplace integration, and organizational commitment. The study recommended that organizations should strengthen onboarding programmes through effective communication, mentorship, cultural integration, and role clarification to improve employee satisfaction and retention</w:t>
      </w:r>
      <w:r w:rsidRPr="00075C49">
        <w:rPr>
          <w:rFonts w:ascii="Times New Roman" w:eastAsia="Calibri" w:hAnsi="Times New Roman" w:cs="Times New Roman"/>
        </w:rPr>
        <w:t>.</w:t>
      </w:r>
    </w:p>
    <w:p w14:paraId="04E7F0B7" w14:textId="5B988504" w:rsidR="00A07EBC" w:rsidRPr="009F112C" w:rsidRDefault="00A07EBC" w:rsidP="009F112C">
      <w:pPr>
        <w:spacing w:after="0" w:line="240" w:lineRule="auto"/>
        <w:jc w:val="both"/>
        <w:rPr>
          <w:rFonts w:ascii="Times New Roman" w:hAnsi="Times New Roman" w:cs="Times New Roman"/>
          <w:i/>
          <w:iCs/>
        </w:rPr>
      </w:pPr>
    </w:p>
    <w:p w14:paraId="740AB934" w14:textId="77777777" w:rsidR="00A07EBC" w:rsidRPr="00A07EBC" w:rsidRDefault="00A07EBC" w:rsidP="00B67DAF">
      <w:pPr>
        <w:spacing w:after="0" w:line="480" w:lineRule="auto"/>
        <w:rPr>
          <w:rFonts w:ascii="Times New Roman" w:hAnsi="Times New Roman" w:cs="Times New Roman"/>
        </w:rPr>
      </w:pPr>
    </w:p>
    <w:p w14:paraId="47C88B3A" w14:textId="77777777" w:rsidR="00A02208" w:rsidRDefault="00A02208" w:rsidP="00B67DAF">
      <w:pPr>
        <w:spacing w:after="0" w:line="480" w:lineRule="auto"/>
        <w:rPr>
          <w:rFonts w:ascii="Times New Roman" w:hAnsi="Times New Roman" w:cs="Times New Roman"/>
        </w:rPr>
      </w:pPr>
    </w:p>
    <w:p w14:paraId="470884FE" w14:textId="77777777" w:rsidR="00A02208" w:rsidRDefault="00A02208" w:rsidP="00B67DAF">
      <w:pPr>
        <w:spacing w:after="0" w:line="480" w:lineRule="auto"/>
        <w:rPr>
          <w:rFonts w:ascii="Times New Roman" w:hAnsi="Times New Roman" w:cs="Times New Roman"/>
        </w:rPr>
      </w:pPr>
    </w:p>
    <w:p w14:paraId="191BF16E" w14:textId="77777777" w:rsidR="00A02208" w:rsidRDefault="00A02208" w:rsidP="00B67DAF">
      <w:pPr>
        <w:spacing w:after="0" w:line="480" w:lineRule="auto"/>
        <w:rPr>
          <w:rFonts w:ascii="Times New Roman" w:hAnsi="Times New Roman" w:cs="Times New Roman"/>
        </w:rPr>
      </w:pPr>
    </w:p>
    <w:p w14:paraId="72FBCA6C" w14:textId="77777777" w:rsidR="00A02208" w:rsidRDefault="00A02208" w:rsidP="00B67DAF">
      <w:pPr>
        <w:spacing w:after="0" w:line="480" w:lineRule="auto"/>
        <w:rPr>
          <w:rFonts w:ascii="Times New Roman" w:hAnsi="Times New Roman" w:cs="Times New Roman"/>
        </w:rPr>
      </w:pPr>
    </w:p>
    <w:p w14:paraId="2A4915A9" w14:textId="77777777" w:rsidR="00A02208" w:rsidRDefault="00A02208" w:rsidP="00B67DAF">
      <w:pPr>
        <w:spacing w:after="0" w:line="480" w:lineRule="auto"/>
        <w:rPr>
          <w:rFonts w:ascii="Times New Roman" w:hAnsi="Times New Roman" w:cs="Times New Roman"/>
        </w:rPr>
      </w:pPr>
    </w:p>
    <w:p w14:paraId="7570865F" w14:textId="77777777" w:rsidR="00A02208" w:rsidRDefault="00A02208" w:rsidP="00B67DAF">
      <w:pPr>
        <w:spacing w:after="0" w:line="480" w:lineRule="auto"/>
        <w:rPr>
          <w:rFonts w:ascii="Times New Roman" w:hAnsi="Times New Roman" w:cs="Times New Roman"/>
        </w:rPr>
      </w:pPr>
    </w:p>
    <w:p w14:paraId="3FBDF181" w14:textId="77777777" w:rsidR="00A02208" w:rsidRDefault="00A02208" w:rsidP="00B67DAF">
      <w:pPr>
        <w:spacing w:after="0" w:line="480" w:lineRule="auto"/>
        <w:rPr>
          <w:rFonts w:ascii="Times New Roman" w:hAnsi="Times New Roman" w:cs="Times New Roman"/>
        </w:rPr>
      </w:pPr>
    </w:p>
    <w:p w14:paraId="50AAD1DC" w14:textId="77777777" w:rsidR="00A02208" w:rsidRDefault="00A02208" w:rsidP="00B67DAF">
      <w:pPr>
        <w:spacing w:after="0" w:line="480" w:lineRule="auto"/>
        <w:rPr>
          <w:rFonts w:ascii="Times New Roman" w:hAnsi="Times New Roman" w:cs="Times New Roman"/>
        </w:rPr>
      </w:pPr>
    </w:p>
    <w:p w14:paraId="27DBA08D" w14:textId="77777777" w:rsidR="00A02208" w:rsidRDefault="00A02208" w:rsidP="00B67DAF">
      <w:pPr>
        <w:spacing w:after="0" w:line="480" w:lineRule="auto"/>
        <w:rPr>
          <w:rFonts w:ascii="Times New Roman" w:hAnsi="Times New Roman" w:cs="Times New Roman"/>
        </w:rPr>
      </w:pPr>
    </w:p>
    <w:p w14:paraId="4E407444" w14:textId="77777777" w:rsidR="00A02208" w:rsidRDefault="00A02208" w:rsidP="00B67DAF">
      <w:pPr>
        <w:spacing w:after="0" w:line="480" w:lineRule="auto"/>
        <w:rPr>
          <w:rFonts w:ascii="Times New Roman" w:hAnsi="Times New Roman" w:cs="Times New Roman"/>
        </w:rPr>
      </w:pPr>
    </w:p>
    <w:p w14:paraId="5A0387B7" w14:textId="0C2F484A" w:rsidR="00F82F72" w:rsidRPr="005D2EA6" w:rsidRDefault="00F82F72" w:rsidP="00F82F72">
      <w:pPr>
        <w:spacing w:after="0" w:line="480" w:lineRule="auto"/>
        <w:jc w:val="center"/>
        <w:rPr>
          <w:rFonts w:ascii="Times New Roman" w:hAnsi="Times New Roman" w:cs="Times New Roman"/>
          <w:b/>
          <w:bCs/>
        </w:rPr>
      </w:pPr>
      <w:r w:rsidRPr="005D2EA6">
        <w:rPr>
          <w:rFonts w:ascii="Times New Roman" w:hAnsi="Times New Roman" w:cs="Times New Roman"/>
          <w:b/>
          <w:bCs/>
        </w:rPr>
        <w:lastRenderedPageBreak/>
        <w:t>CHAPTER ONE</w:t>
      </w:r>
    </w:p>
    <w:p w14:paraId="0E57C4B2" w14:textId="6E67A0E8" w:rsidR="00F82F72" w:rsidRPr="005D2EA6" w:rsidRDefault="00F82F72" w:rsidP="00F82F72">
      <w:pPr>
        <w:spacing w:after="0" w:line="480" w:lineRule="auto"/>
        <w:jc w:val="center"/>
        <w:rPr>
          <w:rFonts w:ascii="Times New Roman" w:hAnsi="Times New Roman" w:cs="Times New Roman"/>
          <w:b/>
          <w:bCs/>
        </w:rPr>
      </w:pPr>
      <w:r w:rsidRPr="005D2EA6">
        <w:rPr>
          <w:rFonts w:ascii="Times New Roman" w:hAnsi="Times New Roman" w:cs="Times New Roman"/>
          <w:b/>
          <w:bCs/>
        </w:rPr>
        <w:t>INTRODUCTION</w:t>
      </w:r>
    </w:p>
    <w:p w14:paraId="1E683056" w14:textId="2CA9F0D3" w:rsidR="00F82F72" w:rsidRPr="005D2EA6" w:rsidRDefault="00F82F72" w:rsidP="00F82F72">
      <w:pPr>
        <w:spacing w:after="0" w:line="480" w:lineRule="auto"/>
        <w:rPr>
          <w:rFonts w:ascii="Times New Roman" w:hAnsi="Times New Roman" w:cs="Times New Roman"/>
          <w:b/>
          <w:bCs/>
        </w:rPr>
      </w:pPr>
      <w:r w:rsidRPr="005D2EA6">
        <w:rPr>
          <w:rFonts w:ascii="Times New Roman" w:hAnsi="Times New Roman" w:cs="Times New Roman"/>
          <w:b/>
          <w:bCs/>
        </w:rPr>
        <w:t xml:space="preserve">1.1 </w:t>
      </w:r>
      <w:r w:rsidR="00895BC5">
        <w:rPr>
          <w:rFonts w:ascii="Times New Roman" w:hAnsi="Times New Roman" w:cs="Times New Roman"/>
          <w:b/>
          <w:bCs/>
        </w:rPr>
        <w:t>Background to the Study</w:t>
      </w:r>
    </w:p>
    <w:p w14:paraId="2D47D296" w14:textId="3AAD32C3" w:rsidR="005815A7" w:rsidRDefault="005815A7" w:rsidP="005815A7">
      <w:pPr>
        <w:spacing w:line="480" w:lineRule="auto"/>
        <w:jc w:val="both"/>
        <w:rPr>
          <w:rFonts w:ascii="Times New Roman" w:hAnsi="Times New Roman" w:cs="Times New Roman"/>
        </w:rPr>
      </w:pPr>
      <w:r w:rsidRPr="005815A7">
        <w:rPr>
          <w:rFonts w:ascii="Times New Roman" w:hAnsi="Times New Roman" w:cs="Times New Roman"/>
        </w:rPr>
        <w:t xml:space="preserve">Key elements of an organization's overall success are employee job satisfaction. Job satisfaction provides information about how much employees enjoy, are motivated by, and fulfilled by their jobs. Job satisfaction can be viewed as a combination of the individual's emotional (e.g., feeling) and cognitive (thinking) evaluations of their job. Examples of job satisfaction include: </w:t>
      </w:r>
      <w:r w:rsidRPr="005815A7">
        <w:rPr>
          <w:rFonts w:ascii="Times New Roman" w:hAnsi="Times New Roman" w:cs="Times New Roman"/>
        </w:rPr>
        <w:t xml:space="preserve">satisfaction with pay, supervision, working conditions, promotion opportunities, and relationships with co-workers </w:t>
      </w:r>
      <w:r w:rsidRPr="005815A7">
        <w:rPr>
          <w:rFonts w:ascii="Times New Roman" w:hAnsi="Times New Roman" w:cs="Times New Roman"/>
        </w:rPr>
        <w:t>(Ajala, 2023). Employee job satisfaction increases when an employee perceives fairness and receives recognition; has supportive leadership; and has opportunities for growth; whereas, employee job satisfaction decreases when an employee finds that the organization does not communicate effectively; provides unclear expectations; and provides insufficient support.</w:t>
      </w:r>
      <w:r>
        <w:rPr>
          <w:rFonts w:ascii="Times New Roman" w:hAnsi="Times New Roman" w:cs="Times New Roman"/>
        </w:rPr>
        <w:t xml:space="preserve"> </w:t>
      </w:r>
      <w:r w:rsidRPr="005815A7">
        <w:rPr>
          <w:rFonts w:ascii="Times New Roman" w:hAnsi="Times New Roman" w:cs="Times New Roman"/>
        </w:rPr>
        <w:t>Hence, job satisfaction is not simply an individual's feeling about their job, but a motivation factor to increase productivity, an important factor in retaining employees, and ultimately an important factor to the overall performance of the organization.</w:t>
      </w:r>
    </w:p>
    <w:p w14:paraId="30551427" w14:textId="77777777" w:rsidR="000C7467" w:rsidRDefault="000C7467" w:rsidP="00BC6793">
      <w:pPr>
        <w:spacing w:line="480" w:lineRule="auto"/>
        <w:jc w:val="both"/>
        <w:rPr>
          <w:rFonts w:ascii="Times New Roman" w:hAnsi="Times New Roman" w:cs="Times New Roman"/>
        </w:rPr>
      </w:pPr>
      <w:r w:rsidRPr="000C7467">
        <w:rPr>
          <w:rFonts w:ascii="Times New Roman" w:hAnsi="Times New Roman" w:cs="Times New Roman"/>
        </w:rPr>
        <w:t xml:space="preserve">An effective way to promote employee satisfaction in an organization is through a well-structured employee onboarding process. There are many terms used to describe employee onboarding, but typically it is referred to as organizational socialization or new hire orientation; this process ultimately aims to help new employees acclimate to both the social and functional aspects of their jobs and become integrated into their organization in a manner that is comfortable and competent. Bauer's (2010) widely recognized onboarding framework is known as the "Four C's" which represent Compliance, Clarification, Culture, and Connection (O'Brien &amp; Plowman 2009; Bauer, 2010). Compliance entails educating new employees about the basic policies, procedures, safety </w:t>
      </w:r>
      <w:r w:rsidRPr="000C7467">
        <w:rPr>
          <w:rFonts w:ascii="Times New Roman" w:hAnsi="Times New Roman" w:cs="Times New Roman"/>
        </w:rPr>
        <w:lastRenderedPageBreak/>
        <w:t>regulations, and administrative/legal requirements of the organization. Clarification ensures that employees are aware of their job duties/responsibilities/performance expectations while understanding how their individual role fits within the broader organizational objectives. Culture refers to conveying the values, norms, history/beliefs and informal practices of a given organization to assist new employees' internalization of what it means to be a member of that organization. Connection entails fostering interpersonal relationships, establishing social networks, obtaining mentorship, receiving peer support and developing a sense of acceptance and belonging at work (Bauer, 2010). Organizations that purposefully and consistently incorporate all four of these components into their onboarding programs are more likely to have new hires who feel confident, valued and committed to their organizations.</w:t>
      </w:r>
    </w:p>
    <w:p w14:paraId="70ECCE23" w14:textId="2F23C6DD" w:rsidR="000C7467" w:rsidRPr="000C7467" w:rsidRDefault="000C7467" w:rsidP="000C7467">
      <w:pPr>
        <w:spacing w:line="480" w:lineRule="auto"/>
        <w:jc w:val="both"/>
        <w:rPr>
          <w:rFonts w:ascii="Times New Roman" w:hAnsi="Times New Roman" w:cs="Times New Roman"/>
        </w:rPr>
      </w:pPr>
      <w:r w:rsidRPr="000C7467">
        <w:rPr>
          <w:rFonts w:ascii="Times New Roman" w:hAnsi="Times New Roman" w:cs="Times New Roman"/>
        </w:rPr>
        <w:t xml:space="preserve">Onboarding has great significance in regard to the performance of </w:t>
      </w:r>
      <w:r w:rsidR="00CD5CA7">
        <w:rPr>
          <w:rFonts w:ascii="Times New Roman" w:hAnsi="Times New Roman" w:cs="Times New Roman"/>
        </w:rPr>
        <w:t>organization</w:t>
      </w:r>
      <w:r w:rsidRPr="000C7467">
        <w:rPr>
          <w:rFonts w:ascii="Times New Roman" w:hAnsi="Times New Roman" w:cs="Times New Roman"/>
        </w:rPr>
        <w:t xml:space="preserve">s and well-being for employees. The evidence shows that having a sound onboarding programme will help improve retention, reduce turnover and speed up productivity at an </w:t>
      </w:r>
      <w:r w:rsidR="00CD5CA7">
        <w:rPr>
          <w:rFonts w:ascii="Times New Roman" w:hAnsi="Times New Roman" w:cs="Times New Roman"/>
        </w:rPr>
        <w:t>organization</w:t>
      </w:r>
      <w:r w:rsidRPr="000C7467">
        <w:rPr>
          <w:rFonts w:ascii="Times New Roman" w:hAnsi="Times New Roman" w:cs="Times New Roman"/>
        </w:rPr>
        <w:t xml:space="preserve">. For an employee, an onboarding programme will reduce anxiety, clarify expectations, build social networks, and foster a sense of belonging. These factors all create satisfaction, engagement and contribute to an employee remaining in their position. Meyer &amp; Bartels (2017) performed empirical research that demonstrates that employees who received an onboarding experience across all Four C's indicate significantly greater levels of job satisfaction, perceived </w:t>
      </w:r>
      <w:r w:rsidR="00CD5CA7">
        <w:rPr>
          <w:rFonts w:ascii="Times New Roman" w:hAnsi="Times New Roman" w:cs="Times New Roman"/>
        </w:rPr>
        <w:t>organization</w:t>
      </w:r>
      <w:r w:rsidRPr="000C7467">
        <w:rPr>
          <w:rFonts w:ascii="Times New Roman" w:hAnsi="Times New Roman" w:cs="Times New Roman"/>
        </w:rPr>
        <w:t xml:space="preserve">al support and </w:t>
      </w:r>
      <w:r w:rsidR="00CD5CA7">
        <w:rPr>
          <w:rFonts w:ascii="Times New Roman" w:hAnsi="Times New Roman" w:cs="Times New Roman"/>
        </w:rPr>
        <w:t>organization</w:t>
      </w:r>
      <w:r w:rsidRPr="000C7467">
        <w:rPr>
          <w:rFonts w:ascii="Times New Roman" w:hAnsi="Times New Roman" w:cs="Times New Roman"/>
        </w:rPr>
        <w:t>al commitment than those employees that did not receive an onboarding experience (Meyer &amp; Bartels, 2017).</w:t>
      </w:r>
    </w:p>
    <w:p w14:paraId="258E4359" w14:textId="4FB30186" w:rsidR="000C7467" w:rsidRDefault="000C7467" w:rsidP="000C7467">
      <w:pPr>
        <w:spacing w:line="480" w:lineRule="auto"/>
        <w:jc w:val="both"/>
        <w:rPr>
          <w:rFonts w:ascii="Times New Roman" w:hAnsi="Times New Roman" w:cs="Times New Roman"/>
        </w:rPr>
      </w:pPr>
      <w:r w:rsidRPr="000C7467">
        <w:rPr>
          <w:rFonts w:ascii="Times New Roman" w:hAnsi="Times New Roman" w:cs="Times New Roman"/>
        </w:rPr>
        <w:t xml:space="preserve">Focusing on the manufacturing sector in Nigeria, there are recent data showing a correlation between </w:t>
      </w:r>
      <w:r w:rsidR="00CD5CA7">
        <w:rPr>
          <w:rFonts w:ascii="Times New Roman" w:hAnsi="Times New Roman" w:cs="Times New Roman"/>
        </w:rPr>
        <w:t>organization</w:t>
      </w:r>
      <w:r w:rsidRPr="000C7467">
        <w:rPr>
          <w:rFonts w:ascii="Times New Roman" w:hAnsi="Times New Roman" w:cs="Times New Roman"/>
        </w:rPr>
        <w:t xml:space="preserve">al practices (including processes similar to onboarding) and job satisfaction and quality-of-work-life for employees in that sector. Oleabhiele (2025) conducted an empirical </w:t>
      </w:r>
      <w:r w:rsidRPr="000C7467">
        <w:rPr>
          <w:rFonts w:ascii="Times New Roman" w:hAnsi="Times New Roman" w:cs="Times New Roman"/>
        </w:rPr>
        <w:lastRenderedPageBreak/>
        <w:t xml:space="preserve">survey among employees working in manufacturing operations in Benin City. The results indicated that the quality-of-work-life programmes (including but not limited to occupational health, training, recreation, and </w:t>
      </w:r>
      <w:r w:rsidR="00CD5CA7">
        <w:rPr>
          <w:rFonts w:ascii="Times New Roman" w:hAnsi="Times New Roman" w:cs="Times New Roman"/>
        </w:rPr>
        <w:t>organization</w:t>
      </w:r>
      <w:r w:rsidRPr="000C7467">
        <w:rPr>
          <w:rFonts w:ascii="Times New Roman" w:hAnsi="Times New Roman" w:cs="Times New Roman"/>
        </w:rPr>
        <w:t>al support) enhanced employee job satisfaction significantly (Oleabhiele, 2025). The results of the Oleabhiele survey support earlier studies by Ajala (2023) of employees in GlaxoSmithKline Consumer Nigeria PLC demonstrating that there is a strong relationship between working conditions (including workload, work hours, occupational safety, and the physical working environment) and job satisfaction. This indicates that a conducive working environment material affects an employees' level of job satisfaction.</w:t>
      </w:r>
    </w:p>
    <w:p w14:paraId="6CEFE1B8" w14:textId="56ADBCB7" w:rsidR="00102349" w:rsidRPr="00102349" w:rsidRDefault="00102349" w:rsidP="00102349">
      <w:pPr>
        <w:spacing w:line="480" w:lineRule="auto"/>
        <w:jc w:val="both"/>
        <w:rPr>
          <w:rFonts w:ascii="Times New Roman" w:hAnsi="Times New Roman" w:cs="Times New Roman"/>
        </w:rPr>
      </w:pPr>
      <w:r w:rsidRPr="00102349">
        <w:rPr>
          <w:rFonts w:ascii="Times New Roman" w:hAnsi="Times New Roman" w:cs="Times New Roman"/>
        </w:rPr>
        <w:t xml:space="preserve">The importance of onboarding in creating the initial experience of employees and creating long-term retention is well established on a global level. Systematic onboarding that includes clarity, culture and social integration has been found to produce higher retention rates in the first year of employment, higher job performance and increased job satisfaction compared to </w:t>
      </w:r>
      <w:r w:rsidR="00CD5CA7">
        <w:rPr>
          <w:rFonts w:ascii="Times New Roman" w:hAnsi="Times New Roman" w:cs="Times New Roman"/>
        </w:rPr>
        <w:t>organization</w:t>
      </w:r>
      <w:r w:rsidRPr="00102349">
        <w:rPr>
          <w:rFonts w:ascii="Times New Roman" w:hAnsi="Times New Roman" w:cs="Times New Roman"/>
        </w:rPr>
        <w:t>s where onboarding is an incidental or checklist-based process often resulting in early turnover and feelings of isolation or disconnection for many new hires.</w:t>
      </w:r>
    </w:p>
    <w:p w14:paraId="2B21BB00" w14:textId="3D8ECD57" w:rsidR="00102349" w:rsidRDefault="00102349" w:rsidP="00102349">
      <w:pPr>
        <w:spacing w:line="480" w:lineRule="auto"/>
        <w:jc w:val="both"/>
        <w:rPr>
          <w:rFonts w:ascii="Times New Roman" w:hAnsi="Times New Roman" w:cs="Times New Roman"/>
        </w:rPr>
      </w:pPr>
      <w:r w:rsidRPr="00102349">
        <w:rPr>
          <w:rFonts w:ascii="Times New Roman" w:hAnsi="Times New Roman" w:cs="Times New Roman"/>
        </w:rPr>
        <w:t xml:space="preserve">In the case of a healthcare manufacturing </w:t>
      </w:r>
      <w:r w:rsidR="00CD5CA7">
        <w:rPr>
          <w:rFonts w:ascii="Times New Roman" w:hAnsi="Times New Roman" w:cs="Times New Roman"/>
        </w:rPr>
        <w:t>organization</w:t>
      </w:r>
      <w:r w:rsidRPr="00102349">
        <w:rPr>
          <w:rFonts w:ascii="Times New Roman" w:hAnsi="Times New Roman" w:cs="Times New Roman"/>
        </w:rPr>
        <w:t xml:space="preserve"> such as Michelle Laboratories Enugu, the need to perform effective onboarding increases substantially. There are numerous safety, regulatory compliance requirements and quality assurance processes that must be adhered to in the healthcare manufacturing space, making it critical that basic compliance requirements are included in the onboarding process (safety procedures and protocols, hygiene standards), that individual roles/responsibilities are clearly explained to employees, that they are aligned with the </w:t>
      </w:r>
      <w:r w:rsidR="00CD5CA7">
        <w:rPr>
          <w:rFonts w:ascii="Times New Roman" w:hAnsi="Times New Roman" w:cs="Times New Roman"/>
        </w:rPr>
        <w:t>organization</w:t>
      </w:r>
      <w:r w:rsidRPr="00102349">
        <w:rPr>
          <w:rFonts w:ascii="Times New Roman" w:hAnsi="Times New Roman" w:cs="Times New Roman"/>
        </w:rPr>
        <w:t xml:space="preserve">'s culture (quality-first mindset, regulatory ethics) and that they are provided with adequate social support networks. By providing effective onboarding to employees in the </w:t>
      </w:r>
      <w:r w:rsidRPr="00102349">
        <w:rPr>
          <w:rFonts w:ascii="Times New Roman" w:hAnsi="Times New Roman" w:cs="Times New Roman"/>
        </w:rPr>
        <w:lastRenderedPageBreak/>
        <w:t>healthcare manufacturing sector, employees will better understand their role, will practice safe work behaviours, will feel a sense of belonging and will ultimately enjoy increased job satisfaction.</w:t>
      </w:r>
    </w:p>
    <w:p w14:paraId="1886031F" w14:textId="1186B665" w:rsidR="003E278F" w:rsidRDefault="00102349" w:rsidP="00BC6793">
      <w:pPr>
        <w:spacing w:line="480" w:lineRule="auto"/>
        <w:jc w:val="both"/>
        <w:rPr>
          <w:rFonts w:ascii="Times New Roman" w:hAnsi="Times New Roman" w:cs="Times New Roman"/>
          <w:b/>
          <w:bCs/>
        </w:rPr>
      </w:pPr>
      <w:r w:rsidRPr="00102349">
        <w:rPr>
          <w:rFonts w:ascii="Times New Roman" w:hAnsi="Times New Roman" w:cs="Times New Roman"/>
        </w:rPr>
        <w:t>Hardships such as having not enough empirical research examining how structured onboarding according to the Four C's directly relates to job satisfaction within the healthcare-manufacturing field in Nigeria create the need for this proposed study. The research conducted here will examine how onboarding practices influence employee satisfaction at Michelle Laboratories Enugu and may provide insight for organizations within this sector on what type of onboarding program will enhance their overall well-being, retention, and safety compliance leading to increased productivity, quality outcomes, and organizational stability.</w:t>
      </w:r>
    </w:p>
    <w:p w14:paraId="062579DC" w14:textId="31F17E46" w:rsidR="00BC6793" w:rsidRPr="005D2EA6" w:rsidRDefault="00BC6793" w:rsidP="00BC6793">
      <w:pPr>
        <w:spacing w:line="480" w:lineRule="auto"/>
        <w:jc w:val="both"/>
        <w:rPr>
          <w:rFonts w:ascii="Times New Roman" w:hAnsi="Times New Roman" w:cs="Times New Roman"/>
          <w:b/>
          <w:bCs/>
        </w:rPr>
      </w:pPr>
      <w:r w:rsidRPr="005D2EA6">
        <w:rPr>
          <w:rFonts w:ascii="Times New Roman" w:hAnsi="Times New Roman" w:cs="Times New Roman"/>
          <w:b/>
          <w:bCs/>
        </w:rPr>
        <w:t>1.2 Statement of the Problem</w:t>
      </w:r>
    </w:p>
    <w:p w14:paraId="63F163F8" w14:textId="46306940" w:rsidR="005104EB" w:rsidRDefault="00B96027" w:rsidP="00BC6793">
      <w:pPr>
        <w:spacing w:line="480" w:lineRule="auto"/>
        <w:jc w:val="both"/>
        <w:rPr>
          <w:rFonts w:ascii="Times New Roman" w:hAnsi="Times New Roman" w:cs="Times New Roman"/>
        </w:rPr>
      </w:pPr>
      <w:r>
        <w:rPr>
          <w:rFonts w:ascii="Times New Roman" w:hAnsi="Times New Roman" w:cs="Times New Roman"/>
        </w:rPr>
        <w:t>J</w:t>
      </w:r>
      <w:r w:rsidR="00102349" w:rsidRPr="00102349">
        <w:rPr>
          <w:rFonts w:ascii="Times New Roman" w:hAnsi="Times New Roman" w:cs="Times New Roman"/>
        </w:rPr>
        <w:t>ob satisfaction is fundamental in determining an employee's performance, retention, and success of any organization. When an employee is satisfied, he/she will most likely remain committed to an organization by providing high-quality outcomes and being aligned with the goals of that organization. On the other hand, when workers have low levels of job satisfaction, they are more likely to experience absenteeism, low morale, and higher levels of turnover which result in decreased productivity. Even though job satisfaction is important and has been studied widely in developed economies, many employers in and/or of developing economies, like Nigeria, still have limited understanding of what factors influence employee’s job satisfaction. Although poorly understood, one of the major influences on job satisfaction is the role of onboarding in shaping how employees experience their first days of work and in creating long-term feelings and experiences around job satisfaction.</w:t>
      </w:r>
    </w:p>
    <w:p w14:paraId="7F03D348" w14:textId="525A409A" w:rsidR="00F921DF" w:rsidRDefault="00F921DF" w:rsidP="00BC6793">
      <w:pPr>
        <w:spacing w:line="480" w:lineRule="auto"/>
        <w:jc w:val="both"/>
        <w:rPr>
          <w:rFonts w:ascii="Times New Roman" w:hAnsi="Times New Roman" w:cs="Times New Roman"/>
        </w:rPr>
      </w:pPr>
      <w:r w:rsidRPr="00F921DF">
        <w:rPr>
          <w:rFonts w:ascii="Times New Roman" w:hAnsi="Times New Roman" w:cs="Times New Roman"/>
        </w:rPr>
        <w:lastRenderedPageBreak/>
        <w:t xml:space="preserve">Onboarding is often considered a simple orientation program for new employees by many companies in Nigeria, rather than a strategic HRM practice. Consequently, many new employees feel role ambiguous, lack a connection with the workplace culture, and have little social support making them less satisfied with their jobs and more likely to leave. Evidence from studies conducted at both the global and national levels indicate that companies with structured onboarding programs tend to have their employees feel more secure in their jobs, be more committed to their organizations, and have lower rates of turnover than those not using structured onboarding (Meyer &amp; Bartels, 2017; Springer, 2025). In their study, Meyer </w:t>
      </w:r>
      <w:r w:rsidR="00232DBE">
        <w:rPr>
          <w:rFonts w:ascii="Times New Roman" w:hAnsi="Times New Roman" w:cs="Times New Roman"/>
        </w:rPr>
        <w:t>and</w:t>
      </w:r>
      <w:r w:rsidRPr="00F921DF">
        <w:rPr>
          <w:rFonts w:ascii="Times New Roman" w:hAnsi="Times New Roman" w:cs="Times New Roman"/>
        </w:rPr>
        <w:t xml:space="preserve"> Bartels (2017) found that employees who had participated in a comprehensive onboarding program reported strong levels of commitment to their organization and job satisfaction. Oleabhiele (2025) also indicated that continuous learning and development activities offered throughout the onboarding process contributed to increased job satisfaction for employees within the manufacturing sector in Nigeria. Despite the available evidence, the majority of research on onboarding has been conducted within a Western context, or in the manufacturing sector in general, with very little attention paid to healthcare manufacturing, which places an increased emphasis on safety, adherence to rules and regulations, and precision.</w:t>
      </w:r>
    </w:p>
    <w:p w14:paraId="3BFF9DFC" w14:textId="77777777" w:rsidR="00F921DF" w:rsidRDefault="00F921DF" w:rsidP="00BC6793">
      <w:pPr>
        <w:spacing w:line="480" w:lineRule="auto"/>
        <w:jc w:val="both"/>
        <w:rPr>
          <w:rFonts w:ascii="Times New Roman" w:hAnsi="Times New Roman" w:cs="Times New Roman"/>
        </w:rPr>
      </w:pPr>
      <w:r w:rsidRPr="00F921DF">
        <w:rPr>
          <w:rFonts w:ascii="Times New Roman" w:hAnsi="Times New Roman" w:cs="Times New Roman"/>
        </w:rPr>
        <w:t xml:space="preserve">There are very few empirical studies that look into how onboarding impacts job satisfaction in Enugu State, especially in the healthcare manufacturing sector. One of these companies is Michelle Laboratories Enugu, which has been a significant force in pharmaceutical manufacturing. This type of operation is highly regulated and has complex skills required to perform their tasks. Employee satisfaction is paramount to their ability to produce goods correctly. Little is known about the impact of their onboarding practices on employees' satisfaction with their position at work. This gap indicates a need for empirical research to be conducted on the relationship between </w:t>
      </w:r>
      <w:r w:rsidRPr="00F921DF">
        <w:rPr>
          <w:rFonts w:ascii="Times New Roman" w:hAnsi="Times New Roman" w:cs="Times New Roman"/>
        </w:rPr>
        <w:lastRenderedPageBreak/>
        <w:t>employee onboarding and job satisfaction in Enugu State where studies into this area are sparse and in the early stages of being developed.</w:t>
      </w:r>
    </w:p>
    <w:p w14:paraId="57D8DCC4" w14:textId="77777777" w:rsidR="00CC6709" w:rsidRDefault="00BC6793" w:rsidP="00CC6709">
      <w:pPr>
        <w:pStyle w:val="ListParagraph"/>
        <w:numPr>
          <w:ilvl w:val="1"/>
          <w:numId w:val="10"/>
        </w:numPr>
        <w:spacing w:after="0" w:line="480" w:lineRule="auto"/>
        <w:jc w:val="both"/>
        <w:rPr>
          <w:rFonts w:ascii="Times New Roman" w:hAnsi="Times New Roman" w:cs="Times New Roman"/>
          <w:b/>
          <w:bCs/>
        </w:rPr>
      </w:pPr>
      <w:r w:rsidRPr="00CC6709">
        <w:rPr>
          <w:rFonts w:ascii="Times New Roman" w:hAnsi="Times New Roman" w:cs="Times New Roman"/>
          <w:b/>
          <w:bCs/>
        </w:rPr>
        <w:t>Objectives of the Study</w:t>
      </w:r>
    </w:p>
    <w:p w14:paraId="4B4169F7" w14:textId="789E7390" w:rsidR="00CC6709" w:rsidRPr="00CC6709" w:rsidRDefault="00CC6709" w:rsidP="00CC6709">
      <w:pPr>
        <w:spacing w:line="480" w:lineRule="auto"/>
        <w:jc w:val="both"/>
        <w:rPr>
          <w:rFonts w:ascii="Times New Roman" w:hAnsi="Times New Roman" w:cs="Times New Roman"/>
          <w:b/>
          <w:bCs/>
        </w:rPr>
      </w:pPr>
      <w:r w:rsidRPr="00CC6709">
        <w:rPr>
          <w:rFonts w:ascii="Times New Roman" w:hAnsi="Times New Roman" w:cs="Times New Roman"/>
        </w:rPr>
        <w:t xml:space="preserve">This study aims to investigate the </w:t>
      </w:r>
      <w:r>
        <w:rPr>
          <w:rFonts w:ascii="Times New Roman" w:hAnsi="Times New Roman" w:cs="Times New Roman"/>
        </w:rPr>
        <w:t>effect</w:t>
      </w:r>
      <w:r w:rsidRPr="00CC6709">
        <w:rPr>
          <w:rFonts w:ascii="Times New Roman" w:hAnsi="Times New Roman" w:cs="Times New Roman"/>
        </w:rPr>
        <w:t xml:space="preserve"> </w:t>
      </w:r>
      <w:r>
        <w:rPr>
          <w:rFonts w:ascii="Times New Roman" w:hAnsi="Times New Roman" w:cs="Times New Roman"/>
        </w:rPr>
        <w:t>of employee onboarding on</w:t>
      </w:r>
      <w:r w:rsidRPr="00CC6709">
        <w:rPr>
          <w:rFonts w:ascii="Times New Roman" w:hAnsi="Times New Roman" w:cs="Times New Roman"/>
        </w:rPr>
        <w:t xml:space="preserve"> job satisfaction in Michelle Laboratories, Enugu State. The study have three specific objectives which </w:t>
      </w:r>
      <w:r>
        <w:rPr>
          <w:rFonts w:ascii="Times New Roman" w:hAnsi="Times New Roman" w:cs="Times New Roman"/>
        </w:rPr>
        <w:t>were to</w:t>
      </w:r>
      <w:r w:rsidRPr="00CC6709">
        <w:rPr>
          <w:rFonts w:ascii="Times New Roman" w:hAnsi="Times New Roman" w:cs="Times New Roman"/>
        </w:rPr>
        <w:t>:</w:t>
      </w:r>
    </w:p>
    <w:p w14:paraId="6CD9C377" w14:textId="674132A9" w:rsidR="00BC6793" w:rsidRPr="005104EB" w:rsidRDefault="00BC6793" w:rsidP="00BC6793">
      <w:pPr>
        <w:numPr>
          <w:ilvl w:val="0"/>
          <w:numId w:val="1"/>
        </w:numPr>
        <w:spacing w:line="480" w:lineRule="auto"/>
        <w:jc w:val="both"/>
        <w:rPr>
          <w:rFonts w:ascii="Times New Roman" w:hAnsi="Times New Roman" w:cs="Times New Roman"/>
        </w:rPr>
      </w:pPr>
      <w:r w:rsidRPr="005104EB">
        <w:rPr>
          <w:rFonts w:ascii="Times New Roman" w:hAnsi="Times New Roman" w:cs="Times New Roman"/>
        </w:rPr>
        <w:t>Examine the effect of compliance-based onboarding practices on the job satisfaction of employees at Michelle Laboratories, Enugu State.</w:t>
      </w:r>
    </w:p>
    <w:p w14:paraId="792CA6BC" w14:textId="53260F2D" w:rsidR="00BC6793" w:rsidRPr="005104EB" w:rsidRDefault="00BC6793" w:rsidP="00BC6793">
      <w:pPr>
        <w:numPr>
          <w:ilvl w:val="0"/>
          <w:numId w:val="1"/>
        </w:numPr>
        <w:spacing w:line="480" w:lineRule="auto"/>
        <w:jc w:val="both"/>
        <w:rPr>
          <w:rFonts w:ascii="Times New Roman" w:hAnsi="Times New Roman" w:cs="Times New Roman"/>
        </w:rPr>
      </w:pPr>
      <w:r w:rsidRPr="005104EB">
        <w:rPr>
          <w:rFonts w:ascii="Times New Roman" w:hAnsi="Times New Roman" w:cs="Times New Roman"/>
        </w:rPr>
        <w:t>Determine how clarification-oriented onboarding practices influence employee job satisfaction in Michelle Laboratories, Enugu State.</w:t>
      </w:r>
    </w:p>
    <w:p w14:paraId="410579E6" w14:textId="6F5D6396" w:rsidR="00BC6793" w:rsidRPr="005104EB" w:rsidRDefault="00BC6793" w:rsidP="00BC6793">
      <w:pPr>
        <w:numPr>
          <w:ilvl w:val="0"/>
          <w:numId w:val="1"/>
        </w:numPr>
        <w:spacing w:line="480" w:lineRule="auto"/>
        <w:jc w:val="both"/>
        <w:rPr>
          <w:rFonts w:ascii="Times New Roman" w:hAnsi="Times New Roman" w:cs="Times New Roman"/>
        </w:rPr>
      </w:pPr>
      <w:r w:rsidRPr="005104EB">
        <w:rPr>
          <w:rFonts w:ascii="Times New Roman" w:hAnsi="Times New Roman" w:cs="Times New Roman"/>
        </w:rPr>
        <w:t>Assess the impact of cultural onboarding practices on employees’ level of job satisfaction at Michelle Laboratories, Enugu State.</w:t>
      </w:r>
    </w:p>
    <w:p w14:paraId="79564656" w14:textId="77777777" w:rsidR="005104EB" w:rsidRDefault="00BC6793" w:rsidP="00BC6793">
      <w:pPr>
        <w:numPr>
          <w:ilvl w:val="0"/>
          <w:numId w:val="1"/>
        </w:numPr>
        <w:spacing w:line="480" w:lineRule="auto"/>
        <w:jc w:val="both"/>
        <w:rPr>
          <w:rFonts w:ascii="Times New Roman" w:hAnsi="Times New Roman" w:cs="Times New Roman"/>
        </w:rPr>
      </w:pPr>
      <w:r w:rsidRPr="005104EB">
        <w:rPr>
          <w:rFonts w:ascii="Times New Roman" w:hAnsi="Times New Roman" w:cs="Times New Roman"/>
        </w:rPr>
        <w:t xml:space="preserve">Investigate </w:t>
      </w:r>
      <w:r w:rsidR="005104EB">
        <w:rPr>
          <w:rFonts w:ascii="Times New Roman" w:hAnsi="Times New Roman" w:cs="Times New Roman"/>
        </w:rPr>
        <w:t>whether</w:t>
      </w:r>
      <w:r w:rsidRPr="005104EB">
        <w:rPr>
          <w:rFonts w:ascii="Times New Roman" w:hAnsi="Times New Roman" w:cs="Times New Roman"/>
        </w:rPr>
        <w:t xml:space="preserve"> connection-based onboarding practices affect job satisfaction among employees at Michelle Laboratories, Enugu State.</w:t>
      </w:r>
    </w:p>
    <w:p w14:paraId="42C812AD" w14:textId="329FCC1F" w:rsidR="00BC6793" w:rsidRPr="005104EB" w:rsidRDefault="006D4AFD" w:rsidP="005104EB">
      <w:pPr>
        <w:spacing w:after="0" w:line="480" w:lineRule="auto"/>
        <w:jc w:val="both"/>
        <w:rPr>
          <w:rFonts w:ascii="Times New Roman" w:hAnsi="Times New Roman" w:cs="Times New Roman"/>
        </w:rPr>
      </w:pPr>
      <w:r w:rsidRPr="005104EB">
        <w:rPr>
          <w:rFonts w:ascii="Times New Roman" w:hAnsi="Times New Roman" w:cs="Times New Roman"/>
          <w:b/>
          <w:bCs/>
        </w:rPr>
        <w:t xml:space="preserve">1.4 </w:t>
      </w:r>
      <w:r w:rsidR="00BC6793" w:rsidRPr="005104EB">
        <w:rPr>
          <w:rFonts w:ascii="Times New Roman" w:hAnsi="Times New Roman" w:cs="Times New Roman"/>
          <w:b/>
          <w:bCs/>
        </w:rPr>
        <w:t>Research Questions</w:t>
      </w:r>
    </w:p>
    <w:p w14:paraId="10814D78" w14:textId="07FBBE38" w:rsidR="00BC6793" w:rsidRPr="005D2EA6" w:rsidRDefault="00BC6793" w:rsidP="00BC6793">
      <w:pPr>
        <w:spacing w:line="480" w:lineRule="auto"/>
        <w:jc w:val="both"/>
        <w:rPr>
          <w:rFonts w:ascii="Times New Roman" w:hAnsi="Times New Roman" w:cs="Times New Roman"/>
        </w:rPr>
      </w:pPr>
      <w:r w:rsidRPr="005D2EA6">
        <w:rPr>
          <w:rFonts w:ascii="Times New Roman" w:hAnsi="Times New Roman" w:cs="Times New Roman"/>
        </w:rPr>
        <w:t>Based on the objectives of the study, the following research questions will guide the study:</w:t>
      </w:r>
    </w:p>
    <w:p w14:paraId="4B85A72C" w14:textId="0233B8EB" w:rsidR="00BC6793" w:rsidRPr="005D2EA6" w:rsidRDefault="005104EB" w:rsidP="00BC6793">
      <w:pPr>
        <w:numPr>
          <w:ilvl w:val="0"/>
          <w:numId w:val="2"/>
        </w:numPr>
        <w:spacing w:line="480" w:lineRule="auto"/>
        <w:jc w:val="both"/>
        <w:rPr>
          <w:rFonts w:ascii="Times New Roman" w:hAnsi="Times New Roman" w:cs="Times New Roman"/>
        </w:rPr>
      </w:pPr>
      <w:r>
        <w:rPr>
          <w:rFonts w:ascii="Times New Roman" w:hAnsi="Times New Roman" w:cs="Times New Roman"/>
        </w:rPr>
        <w:t>To what extent</w:t>
      </w:r>
      <w:r w:rsidR="00BC6793" w:rsidRPr="005D2EA6">
        <w:rPr>
          <w:rFonts w:ascii="Times New Roman" w:hAnsi="Times New Roman" w:cs="Times New Roman"/>
        </w:rPr>
        <w:t xml:space="preserve"> do</w:t>
      </w:r>
      <w:r>
        <w:rPr>
          <w:rFonts w:ascii="Times New Roman" w:hAnsi="Times New Roman" w:cs="Times New Roman"/>
        </w:rPr>
        <w:t>es</w:t>
      </w:r>
      <w:r w:rsidR="00BC6793" w:rsidRPr="005D2EA6">
        <w:rPr>
          <w:rFonts w:ascii="Times New Roman" w:hAnsi="Times New Roman" w:cs="Times New Roman"/>
        </w:rPr>
        <w:t xml:space="preserve"> compliance-based onboarding practices influence job satisfaction among employees of Michelle Laboratories, Enugu State?</w:t>
      </w:r>
    </w:p>
    <w:p w14:paraId="616B0DC3" w14:textId="3FE4DC53" w:rsidR="00BC6793" w:rsidRPr="005D2EA6" w:rsidRDefault="005104EB" w:rsidP="00BC6793">
      <w:pPr>
        <w:numPr>
          <w:ilvl w:val="0"/>
          <w:numId w:val="2"/>
        </w:numPr>
        <w:spacing w:line="480" w:lineRule="auto"/>
        <w:jc w:val="both"/>
        <w:rPr>
          <w:rFonts w:ascii="Times New Roman" w:hAnsi="Times New Roman" w:cs="Times New Roman"/>
        </w:rPr>
      </w:pPr>
      <w:r>
        <w:rPr>
          <w:rFonts w:ascii="Times New Roman" w:hAnsi="Times New Roman" w:cs="Times New Roman"/>
        </w:rPr>
        <w:t xml:space="preserve">To what level </w:t>
      </w:r>
      <w:r w:rsidR="00BC6793" w:rsidRPr="005D2EA6">
        <w:rPr>
          <w:rFonts w:ascii="Times New Roman" w:hAnsi="Times New Roman" w:cs="Times New Roman"/>
        </w:rPr>
        <w:t>do clarification-oriented onboarding practices affect employee job satisfaction at Michelle Laboratories, Enugu State?</w:t>
      </w:r>
    </w:p>
    <w:p w14:paraId="62FBD651" w14:textId="6BD81DC7" w:rsidR="00BC6793" w:rsidRPr="005D2EA6" w:rsidRDefault="005104EB" w:rsidP="00BC6793">
      <w:pPr>
        <w:numPr>
          <w:ilvl w:val="0"/>
          <w:numId w:val="2"/>
        </w:numPr>
        <w:spacing w:line="480" w:lineRule="auto"/>
        <w:jc w:val="both"/>
        <w:rPr>
          <w:rFonts w:ascii="Times New Roman" w:hAnsi="Times New Roman" w:cs="Times New Roman"/>
        </w:rPr>
      </w:pPr>
      <w:r>
        <w:rPr>
          <w:rFonts w:ascii="Times New Roman" w:hAnsi="Times New Roman" w:cs="Times New Roman"/>
        </w:rPr>
        <w:t>What magnitude is the effect</w:t>
      </w:r>
      <w:r w:rsidR="00BC6793" w:rsidRPr="005D2EA6">
        <w:rPr>
          <w:rFonts w:ascii="Times New Roman" w:hAnsi="Times New Roman" w:cs="Times New Roman"/>
        </w:rPr>
        <w:t xml:space="preserve"> cultural onboarding</w:t>
      </w:r>
      <w:r>
        <w:rPr>
          <w:rFonts w:ascii="Times New Roman" w:hAnsi="Times New Roman" w:cs="Times New Roman"/>
        </w:rPr>
        <w:t xml:space="preserve"> </w:t>
      </w:r>
      <w:r w:rsidR="00BC6793" w:rsidRPr="005D2EA6">
        <w:rPr>
          <w:rFonts w:ascii="Times New Roman" w:hAnsi="Times New Roman" w:cs="Times New Roman"/>
        </w:rPr>
        <w:t>impact employees’ job satisfaction in Michelle Laboratories, Enugu State?</w:t>
      </w:r>
    </w:p>
    <w:p w14:paraId="7259D184" w14:textId="45844DFE" w:rsidR="00BC6793" w:rsidRPr="005D2EA6" w:rsidRDefault="005104EB" w:rsidP="00BC6793">
      <w:pPr>
        <w:numPr>
          <w:ilvl w:val="0"/>
          <w:numId w:val="2"/>
        </w:numPr>
        <w:spacing w:line="480" w:lineRule="auto"/>
        <w:jc w:val="both"/>
        <w:rPr>
          <w:rFonts w:ascii="Times New Roman" w:hAnsi="Times New Roman" w:cs="Times New Roman"/>
        </w:rPr>
      </w:pPr>
      <w:r>
        <w:rPr>
          <w:rFonts w:ascii="Times New Roman" w:hAnsi="Times New Roman" w:cs="Times New Roman"/>
        </w:rPr>
        <w:lastRenderedPageBreak/>
        <w:t>To w</w:t>
      </w:r>
      <w:r w:rsidR="00BC6793" w:rsidRPr="005D2EA6">
        <w:rPr>
          <w:rFonts w:ascii="Times New Roman" w:hAnsi="Times New Roman" w:cs="Times New Roman"/>
        </w:rPr>
        <w:t xml:space="preserve">hat </w:t>
      </w:r>
      <w:r>
        <w:rPr>
          <w:rFonts w:ascii="Times New Roman" w:hAnsi="Times New Roman" w:cs="Times New Roman"/>
        </w:rPr>
        <w:t xml:space="preserve">extent </w:t>
      </w:r>
      <w:r w:rsidR="00BC6793" w:rsidRPr="005D2EA6">
        <w:rPr>
          <w:rFonts w:ascii="Times New Roman" w:hAnsi="Times New Roman" w:cs="Times New Roman"/>
        </w:rPr>
        <w:t>is the effect of connection-based onboarding practices</w:t>
      </w:r>
      <w:r>
        <w:rPr>
          <w:rFonts w:ascii="Times New Roman" w:hAnsi="Times New Roman" w:cs="Times New Roman"/>
        </w:rPr>
        <w:t xml:space="preserve"> </w:t>
      </w:r>
      <w:r w:rsidR="00BC6793" w:rsidRPr="005D2EA6">
        <w:rPr>
          <w:rFonts w:ascii="Times New Roman" w:hAnsi="Times New Roman" w:cs="Times New Roman"/>
        </w:rPr>
        <w:t>on job satisfaction among employees of Michelle Laboratories, Enugu State?</w:t>
      </w:r>
    </w:p>
    <w:p w14:paraId="1C629C44" w14:textId="7FB0DFE3" w:rsidR="00BC6793" w:rsidRPr="005D2EA6" w:rsidRDefault="006D4AFD" w:rsidP="005104EB">
      <w:pPr>
        <w:spacing w:after="0" w:line="480" w:lineRule="auto"/>
        <w:jc w:val="both"/>
        <w:rPr>
          <w:rFonts w:ascii="Times New Roman" w:hAnsi="Times New Roman" w:cs="Times New Roman"/>
          <w:b/>
          <w:bCs/>
        </w:rPr>
      </w:pPr>
      <w:r w:rsidRPr="005D2EA6">
        <w:rPr>
          <w:rFonts w:ascii="Times New Roman" w:hAnsi="Times New Roman" w:cs="Times New Roman"/>
          <w:b/>
          <w:bCs/>
        </w:rPr>
        <w:t xml:space="preserve">1.5 </w:t>
      </w:r>
      <w:r w:rsidR="00BC6793" w:rsidRPr="005D2EA6">
        <w:rPr>
          <w:rFonts w:ascii="Times New Roman" w:hAnsi="Times New Roman" w:cs="Times New Roman"/>
          <w:b/>
          <w:bCs/>
        </w:rPr>
        <w:t xml:space="preserve">Research Hypotheses </w:t>
      </w:r>
    </w:p>
    <w:p w14:paraId="0E11A756" w14:textId="77777777" w:rsidR="00BC6793" w:rsidRPr="005D2EA6" w:rsidRDefault="00BC6793" w:rsidP="00BC6793">
      <w:pPr>
        <w:spacing w:line="480" w:lineRule="auto"/>
        <w:jc w:val="both"/>
        <w:rPr>
          <w:rFonts w:ascii="Times New Roman" w:hAnsi="Times New Roman" w:cs="Times New Roman"/>
        </w:rPr>
      </w:pPr>
      <w:r w:rsidRPr="005D2EA6">
        <w:rPr>
          <w:rFonts w:ascii="Times New Roman" w:hAnsi="Times New Roman" w:cs="Times New Roman"/>
        </w:rPr>
        <w:t>Based on the research objectives and questions, the following null hypotheses are formulated to guide the study:</w:t>
      </w:r>
    </w:p>
    <w:p w14:paraId="564D3E6C" w14:textId="0E568F13" w:rsidR="00BC6793" w:rsidRPr="005104EB" w:rsidRDefault="00BC6793" w:rsidP="00BC6793">
      <w:pPr>
        <w:spacing w:line="480" w:lineRule="auto"/>
        <w:jc w:val="both"/>
        <w:rPr>
          <w:rFonts w:ascii="Times New Roman" w:hAnsi="Times New Roman" w:cs="Times New Roman"/>
        </w:rPr>
      </w:pPr>
      <w:r w:rsidRPr="005104EB">
        <w:rPr>
          <w:rFonts w:ascii="Times New Roman" w:hAnsi="Times New Roman" w:cs="Times New Roman"/>
        </w:rPr>
        <w:t xml:space="preserve">H₀₁: </w:t>
      </w:r>
      <w:r w:rsidR="00120960">
        <w:rPr>
          <w:rFonts w:ascii="Times New Roman" w:hAnsi="Times New Roman" w:cs="Times New Roman"/>
        </w:rPr>
        <w:tab/>
      </w:r>
      <w:r w:rsidRPr="005104EB">
        <w:rPr>
          <w:rFonts w:ascii="Times New Roman" w:hAnsi="Times New Roman" w:cs="Times New Roman"/>
        </w:rPr>
        <w:t xml:space="preserve">Compliance-based onboarding practices have no significant effect on job satisfaction </w:t>
      </w:r>
      <w:r w:rsidR="00120960">
        <w:rPr>
          <w:rFonts w:ascii="Times New Roman" w:hAnsi="Times New Roman" w:cs="Times New Roman"/>
        </w:rPr>
        <w:tab/>
      </w:r>
      <w:r w:rsidRPr="005104EB">
        <w:rPr>
          <w:rFonts w:ascii="Times New Roman" w:hAnsi="Times New Roman" w:cs="Times New Roman"/>
        </w:rPr>
        <w:t>among employees of Michelle Laboratories, Enugu State.</w:t>
      </w:r>
    </w:p>
    <w:p w14:paraId="6C608734" w14:textId="1A854D3B" w:rsidR="00BC6793" w:rsidRPr="005104EB" w:rsidRDefault="00BC6793" w:rsidP="00BC6793">
      <w:pPr>
        <w:spacing w:line="480" w:lineRule="auto"/>
        <w:jc w:val="both"/>
        <w:rPr>
          <w:rFonts w:ascii="Times New Roman" w:hAnsi="Times New Roman" w:cs="Times New Roman"/>
        </w:rPr>
      </w:pPr>
      <w:r w:rsidRPr="005104EB">
        <w:rPr>
          <w:rFonts w:ascii="Times New Roman" w:hAnsi="Times New Roman" w:cs="Times New Roman"/>
        </w:rPr>
        <w:t xml:space="preserve">H₀₂: </w:t>
      </w:r>
      <w:r w:rsidR="00120960">
        <w:rPr>
          <w:rFonts w:ascii="Times New Roman" w:hAnsi="Times New Roman" w:cs="Times New Roman"/>
        </w:rPr>
        <w:tab/>
      </w:r>
      <w:r w:rsidRPr="005104EB">
        <w:rPr>
          <w:rFonts w:ascii="Times New Roman" w:hAnsi="Times New Roman" w:cs="Times New Roman"/>
        </w:rPr>
        <w:t xml:space="preserve">Clarification-oriented onboarding practices have no significant influence on employee job </w:t>
      </w:r>
      <w:r w:rsidR="00120960">
        <w:rPr>
          <w:rFonts w:ascii="Times New Roman" w:hAnsi="Times New Roman" w:cs="Times New Roman"/>
        </w:rPr>
        <w:tab/>
      </w:r>
      <w:r w:rsidRPr="005104EB">
        <w:rPr>
          <w:rFonts w:ascii="Times New Roman" w:hAnsi="Times New Roman" w:cs="Times New Roman"/>
        </w:rPr>
        <w:t>satisfaction at Michelle Laboratories, Enugu State.</w:t>
      </w:r>
    </w:p>
    <w:p w14:paraId="4E2FCB27" w14:textId="54C1EAA7" w:rsidR="00BC6793" w:rsidRPr="005104EB" w:rsidRDefault="00BC6793" w:rsidP="00BC6793">
      <w:pPr>
        <w:spacing w:line="480" w:lineRule="auto"/>
        <w:jc w:val="both"/>
        <w:rPr>
          <w:rFonts w:ascii="Times New Roman" w:hAnsi="Times New Roman" w:cs="Times New Roman"/>
        </w:rPr>
      </w:pPr>
      <w:r w:rsidRPr="005104EB">
        <w:rPr>
          <w:rFonts w:ascii="Times New Roman" w:hAnsi="Times New Roman" w:cs="Times New Roman"/>
        </w:rPr>
        <w:t xml:space="preserve">H₀₃: </w:t>
      </w:r>
      <w:r w:rsidR="00120960">
        <w:rPr>
          <w:rFonts w:ascii="Times New Roman" w:hAnsi="Times New Roman" w:cs="Times New Roman"/>
        </w:rPr>
        <w:tab/>
      </w:r>
      <w:r w:rsidRPr="005104EB">
        <w:rPr>
          <w:rFonts w:ascii="Times New Roman" w:hAnsi="Times New Roman" w:cs="Times New Roman"/>
        </w:rPr>
        <w:t xml:space="preserve">Cultural onboarding practices have no significant impact on employees’ job satisfaction in </w:t>
      </w:r>
      <w:r w:rsidR="00120960">
        <w:rPr>
          <w:rFonts w:ascii="Times New Roman" w:hAnsi="Times New Roman" w:cs="Times New Roman"/>
        </w:rPr>
        <w:tab/>
      </w:r>
      <w:r w:rsidRPr="005104EB">
        <w:rPr>
          <w:rFonts w:ascii="Times New Roman" w:hAnsi="Times New Roman" w:cs="Times New Roman"/>
        </w:rPr>
        <w:t>Michelle Laboratories, Enugu State.</w:t>
      </w:r>
    </w:p>
    <w:p w14:paraId="49B05C34" w14:textId="77777777" w:rsidR="00DA78C0" w:rsidRDefault="00BC6793" w:rsidP="00BC6793">
      <w:pPr>
        <w:spacing w:line="480" w:lineRule="auto"/>
        <w:jc w:val="both"/>
        <w:rPr>
          <w:rFonts w:ascii="Times New Roman" w:hAnsi="Times New Roman" w:cs="Times New Roman"/>
        </w:rPr>
      </w:pPr>
      <w:r w:rsidRPr="005104EB">
        <w:rPr>
          <w:rFonts w:ascii="Times New Roman" w:hAnsi="Times New Roman" w:cs="Times New Roman"/>
        </w:rPr>
        <w:t xml:space="preserve">H₀₄: </w:t>
      </w:r>
      <w:r w:rsidR="00120960">
        <w:rPr>
          <w:rFonts w:ascii="Times New Roman" w:hAnsi="Times New Roman" w:cs="Times New Roman"/>
        </w:rPr>
        <w:tab/>
      </w:r>
      <w:r w:rsidRPr="005104EB">
        <w:rPr>
          <w:rFonts w:ascii="Times New Roman" w:hAnsi="Times New Roman" w:cs="Times New Roman"/>
        </w:rPr>
        <w:t xml:space="preserve">Connection-based onboarding practices have no significant effect on job satisfaction </w:t>
      </w:r>
      <w:r w:rsidR="00120960">
        <w:rPr>
          <w:rFonts w:ascii="Times New Roman" w:hAnsi="Times New Roman" w:cs="Times New Roman"/>
        </w:rPr>
        <w:tab/>
      </w:r>
      <w:r w:rsidRPr="005104EB">
        <w:rPr>
          <w:rFonts w:ascii="Times New Roman" w:hAnsi="Times New Roman" w:cs="Times New Roman"/>
        </w:rPr>
        <w:t>among employees of Michelle Laboratories, Enugu State.</w:t>
      </w:r>
    </w:p>
    <w:p w14:paraId="1D7B1D06" w14:textId="115374B1" w:rsidR="00BC6793" w:rsidRPr="005D2EA6" w:rsidRDefault="00B25F8B" w:rsidP="00DA78C0">
      <w:pPr>
        <w:spacing w:after="0" w:line="480" w:lineRule="auto"/>
        <w:jc w:val="both"/>
        <w:rPr>
          <w:rFonts w:ascii="Times New Roman" w:hAnsi="Times New Roman" w:cs="Times New Roman"/>
        </w:rPr>
      </w:pPr>
      <w:r w:rsidRPr="005D2EA6">
        <w:rPr>
          <w:rFonts w:ascii="Times New Roman" w:hAnsi="Times New Roman" w:cs="Times New Roman"/>
          <w:b/>
          <w:bCs/>
        </w:rPr>
        <w:t xml:space="preserve">1.6 </w:t>
      </w:r>
      <w:r w:rsidR="00BC6793" w:rsidRPr="005D2EA6">
        <w:rPr>
          <w:rFonts w:ascii="Times New Roman" w:hAnsi="Times New Roman" w:cs="Times New Roman"/>
          <w:b/>
          <w:bCs/>
        </w:rPr>
        <w:t>Significance of the Study</w:t>
      </w:r>
    </w:p>
    <w:p w14:paraId="2F85A52E" w14:textId="77777777" w:rsidR="00232DBE" w:rsidRPr="00232DBE" w:rsidRDefault="00232DBE" w:rsidP="00232DBE">
      <w:pPr>
        <w:spacing w:line="480" w:lineRule="auto"/>
        <w:jc w:val="both"/>
        <w:rPr>
          <w:rFonts w:ascii="Times New Roman" w:hAnsi="Times New Roman" w:cs="Times New Roman"/>
        </w:rPr>
      </w:pPr>
      <w:r w:rsidRPr="00232DBE">
        <w:rPr>
          <w:rFonts w:ascii="Times New Roman" w:hAnsi="Times New Roman" w:cs="Times New Roman"/>
        </w:rPr>
        <w:t xml:space="preserve">The significance of this research is that it provides important information on how employee onboarding affects job satisfaction in a healthcare manufacturing setting, such as that of Michelle Laboratories, Enugu State. It can also play a significant role in informing various stakeholders including management practitioners, employees, policy makers, future researchers, and the student conducting this research. </w:t>
      </w:r>
    </w:p>
    <w:p w14:paraId="70E07854" w14:textId="77777777" w:rsidR="00232DBE" w:rsidRPr="00232DBE" w:rsidRDefault="00232DBE" w:rsidP="00232DBE">
      <w:pPr>
        <w:spacing w:line="480" w:lineRule="auto"/>
        <w:jc w:val="both"/>
        <w:rPr>
          <w:rFonts w:ascii="Times New Roman" w:hAnsi="Times New Roman" w:cs="Times New Roman"/>
        </w:rPr>
      </w:pPr>
      <w:r w:rsidRPr="00232DBE">
        <w:rPr>
          <w:rFonts w:ascii="Times New Roman" w:hAnsi="Times New Roman" w:cs="Times New Roman"/>
        </w:rPr>
        <w:t xml:space="preserve">For management and organizational leaders, this study presents evidence-based resources that can help them design and implement effective onboarding programs using Bauer’s Four C’s framework </w:t>
      </w:r>
      <w:r w:rsidRPr="00232DBE">
        <w:rPr>
          <w:rFonts w:ascii="Times New Roman" w:hAnsi="Times New Roman" w:cs="Times New Roman"/>
        </w:rPr>
        <w:lastRenderedPageBreak/>
        <w:t>(i.e. Compliance, Clarification, Culture, and Connection). By identifying the most impactful dimensions of job satisfaction, management should adopt more structured onboarding practices to facilitate the success of both the employee and corporation through improved integration of employees, lower levels of turnover, and increased productivity. This will create an engaged workforce and improve organizational performance.</w:t>
      </w:r>
    </w:p>
    <w:p w14:paraId="550562CA" w14:textId="77777777" w:rsidR="00232DBE" w:rsidRDefault="00232DBE" w:rsidP="00232DBE">
      <w:pPr>
        <w:spacing w:line="480" w:lineRule="auto"/>
        <w:jc w:val="both"/>
        <w:rPr>
          <w:rFonts w:ascii="Times New Roman" w:hAnsi="Times New Roman" w:cs="Times New Roman"/>
        </w:rPr>
      </w:pPr>
      <w:r w:rsidRPr="00232DBE">
        <w:rPr>
          <w:rFonts w:ascii="Times New Roman" w:hAnsi="Times New Roman" w:cs="Times New Roman"/>
        </w:rPr>
        <w:t>For the employees, the results of this study will underscore the value of structured onboarding experiences on employee job satisfaction and career development. In doing so, it will allow employees to understand how compliance, role clarification, cultural fit, and relationships contribute to their overall well-being, motivation, and job satisfaction. When employees better understand how onboarding works, they will be more likely to engage in the process, transition faster to their new role, and achieve higher levels of performance.</w:t>
      </w:r>
    </w:p>
    <w:p w14:paraId="1F60A483" w14:textId="77777777" w:rsidR="00232DBE" w:rsidRDefault="00232DBE" w:rsidP="00BC6793">
      <w:pPr>
        <w:spacing w:line="480" w:lineRule="auto"/>
        <w:jc w:val="both"/>
        <w:rPr>
          <w:rFonts w:ascii="Times New Roman" w:hAnsi="Times New Roman" w:cs="Times New Roman"/>
        </w:rPr>
      </w:pPr>
      <w:r w:rsidRPr="00232DBE">
        <w:rPr>
          <w:rFonts w:ascii="Times New Roman" w:hAnsi="Times New Roman" w:cs="Times New Roman"/>
        </w:rPr>
        <w:t xml:space="preserve">The research will provide human resources (HR) professionals and policymakers with practical recommendations for informing HR policy and practice in the healthcare manufacturing industry, as well as informing the design of onboarding systems that would allow HR managers to create a more robust onboarding process to meet the needs of their employees while meeting regulatory/safety requirements, and developing structured frameworks that encourage employers to invest in the development and retention of employees through structured onboarding systems. </w:t>
      </w:r>
    </w:p>
    <w:p w14:paraId="1E54D554" w14:textId="01646AF1" w:rsidR="00232DBE" w:rsidRDefault="00232DBE" w:rsidP="00BC6793">
      <w:pPr>
        <w:spacing w:line="480" w:lineRule="auto"/>
        <w:jc w:val="both"/>
        <w:rPr>
          <w:rFonts w:ascii="Times New Roman" w:hAnsi="Times New Roman" w:cs="Times New Roman"/>
        </w:rPr>
      </w:pPr>
      <w:r w:rsidRPr="00232DBE">
        <w:rPr>
          <w:rFonts w:ascii="Times New Roman" w:hAnsi="Times New Roman" w:cs="Times New Roman"/>
        </w:rPr>
        <w:t xml:space="preserve">This research will contribute to the body of knowledge surrounding organizational behaviour and HRM in general, and to the extant literature regarding the healthcare manufacturing sector in Nigeria, which is a major area of missing research in HRM literature. This research will also provide reference for scholars who wish to explore other HRM-related topics such as employee engagement, retention, and </w:t>
      </w:r>
      <w:r w:rsidR="00CD5CA7">
        <w:rPr>
          <w:rFonts w:ascii="Times New Roman" w:hAnsi="Times New Roman" w:cs="Times New Roman"/>
        </w:rPr>
        <w:t>organization</w:t>
      </w:r>
      <w:r w:rsidRPr="00232DBE">
        <w:rPr>
          <w:rFonts w:ascii="Times New Roman" w:hAnsi="Times New Roman" w:cs="Times New Roman"/>
        </w:rPr>
        <w:t>al culture.</w:t>
      </w:r>
    </w:p>
    <w:p w14:paraId="15C99622" w14:textId="0C2DD69B" w:rsidR="0014130E" w:rsidRDefault="00BC6793" w:rsidP="00232DBE">
      <w:pPr>
        <w:spacing w:line="480" w:lineRule="auto"/>
        <w:jc w:val="both"/>
        <w:rPr>
          <w:rFonts w:ascii="Times New Roman" w:hAnsi="Times New Roman" w:cs="Times New Roman"/>
        </w:rPr>
      </w:pPr>
      <w:r w:rsidRPr="00DA78C0">
        <w:rPr>
          <w:rFonts w:ascii="Times New Roman" w:hAnsi="Times New Roman" w:cs="Times New Roman"/>
        </w:rPr>
        <w:lastRenderedPageBreak/>
        <w:t xml:space="preserve">Finally, </w:t>
      </w:r>
      <w:r w:rsidR="00232DBE">
        <w:rPr>
          <w:rFonts w:ascii="Times New Roman" w:hAnsi="Times New Roman" w:cs="Times New Roman"/>
        </w:rPr>
        <w:t xml:space="preserve">through </w:t>
      </w:r>
      <w:r w:rsidR="00232DBE" w:rsidRPr="00232DBE">
        <w:rPr>
          <w:rFonts w:ascii="Times New Roman" w:hAnsi="Times New Roman" w:cs="Times New Roman"/>
        </w:rPr>
        <w:t xml:space="preserve">conducting this research, the student will have the opportunity to apply what they have learnt and gain experience in solving real-world </w:t>
      </w:r>
      <w:r w:rsidR="00CD5CA7">
        <w:rPr>
          <w:rFonts w:ascii="Times New Roman" w:hAnsi="Times New Roman" w:cs="Times New Roman"/>
        </w:rPr>
        <w:t>organization</w:t>
      </w:r>
      <w:r w:rsidR="00232DBE" w:rsidRPr="00232DBE">
        <w:rPr>
          <w:rFonts w:ascii="Times New Roman" w:hAnsi="Times New Roman" w:cs="Times New Roman"/>
        </w:rPr>
        <w:t>al issues. By successfully completing this research, the student will have improved their analytical and research skills, as well as meet some of the requirements for a Bachelor of Management degree. This research will also give the student practical experience in human resource management practices that will increase their ability to perform effectively in professional management positions.</w:t>
      </w:r>
    </w:p>
    <w:p w14:paraId="759FB2D6" w14:textId="3E386D65" w:rsidR="00BC6793" w:rsidRPr="00DA78C0" w:rsidRDefault="00DA78C0" w:rsidP="00232DBE">
      <w:pPr>
        <w:spacing w:line="480" w:lineRule="auto"/>
        <w:jc w:val="both"/>
        <w:rPr>
          <w:rFonts w:ascii="Times New Roman" w:hAnsi="Times New Roman" w:cs="Times New Roman"/>
          <w:b/>
          <w:bCs/>
        </w:rPr>
      </w:pPr>
      <w:r>
        <w:rPr>
          <w:rFonts w:ascii="Times New Roman" w:hAnsi="Times New Roman" w:cs="Times New Roman"/>
          <w:b/>
          <w:bCs/>
        </w:rPr>
        <w:t xml:space="preserve">1.7 </w:t>
      </w:r>
      <w:r w:rsidR="00BC6793" w:rsidRPr="00DA78C0">
        <w:rPr>
          <w:rFonts w:ascii="Times New Roman" w:hAnsi="Times New Roman" w:cs="Times New Roman"/>
          <w:b/>
          <w:bCs/>
        </w:rPr>
        <w:t>Scope of the Study</w:t>
      </w:r>
    </w:p>
    <w:p w14:paraId="0A9CAA44" w14:textId="55D4EF9C" w:rsidR="00BC6793" w:rsidRPr="00DA78C0" w:rsidRDefault="0014130E" w:rsidP="00BC6793">
      <w:pPr>
        <w:spacing w:line="480" w:lineRule="auto"/>
        <w:jc w:val="both"/>
        <w:rPr>
          <w:rFonts w:ascii="Times New Roman" w:hAnsi="Times New Roman" w:cs="Times New Roman"/>
        </w:rPr>
      </w:pPr>
      <w:r w:rsidRPr="0014130E">
        <w:rPr>
          <w:rFonts w:ascii="Times New Roman" w:hAnsi="Times New Roman" w:cs="Times New Roman"/>
        </w:rPr>
        <w:t xml:space="preserve">This study will examine the relationship between onboarding and job satisfaction of employees at Michelle Laboratories, Enugu State using Bauer's Four C's (Compliance, Clarification, Culture, &amp; Connection) as the framework for analysis. The study investigates how the four dimensions of each of the four C's contribute to employee job satisfaction within a healthcare manufacturing </w:t>
      </w:r>
      <w:r w:rsidR="00CD5CA7">
        <w:rPr>
          <w:rFonts w:ascii="Times New Roman" w:hAnsi="Times New Roman" w:cs="Times New Roman"/>
        </w:rPr>
        <w:t>organization</w:t>
      </w:r>
      <w:r w:rsidRPr="0014130E">
        <w:rPr>
          <w:rFonts w:ascii="Times New Roman" w:hAnsi="Times New Roman" w:cs="Times New Roman"/>
        </w:rPr>
        <w:t xml:space="preserve">. The study will include all types of employees at Michelle Laboratories, including administrative, technical, production, and support personnel, to provide an overall examination of how onboarding processes have an impact on employee satisfaction throughout the various levels of the </w:t>
      </w:r>
      <w:r w:rsidR="00CD5CA7">
        <w:rPr>
          <w:rFonts w:ascii="Times New Roman" w:hAnsi="Times New Roman" w:cs="Times New Roman"/>
        </w:rPr>
        <w:t>organization</w:t>
      </w:r>
      <w:r w:rsidRPr="0014130E">
        <w:rPr>
          <w:rFonts w:ascii="Times New Roman" w:hAnsi="Times New Roman" w:cs="Times New Roman"/>
        </w:rPr>
        <w:t>.</w:t>
      </w:r>
    </w:p>
    <w:p w14:paraId="5D2A2F85" w14:textId="6041869E" w:rsidR="0014130E" w:rsidRDefault="0014130E" w:rsidP="00BC6793">
      <w:pPr>
        <w:spacing w:line="480" w:lineRule="auto"/>
        <w:jc w:val="both"/>
        <w:rPr>
          <w:rFonts w:ascii="Times New Roman" w:hAnsi="Times New Roman" w:cs="Times New Roman"/>
        </w:rPr>
      </w:pPr>
      <w:r w:rsidRPr="0014130E">
        <w:rPr>
          <w:rFonts w:ascii="Times New Roman" w:hAnsi="Times New Roman" w:cs="Times New Roman"/>
        </w:rPr>
        <w:t xml:space="preserve">The geographical area covered in this research study </w:t>
      </w:r>
      <w:r>
        <w:rPr>
          <w:rFonts w:ascii="Times New Roman" w:hAnsi="Times New Roman" w:cs="Times New Roman"/>
        </w:rPr>
        <w:t>wa</w:t>
      </w:r>
      <w:r w:rsidRPr="0014130E">
        <w:rPr>
          <w:rFonts w:ascii="Times New Roman" w:hAnsi="Times New Roman" w:cs="Times New Roman"/>
        </w:rPr>
        <w:t xml:space="preserve">s Enugu State and, therefore, is focused primarily on Michelle Laboratories since it is a major healthcare manufacturing company. The study will only look at the effect of structured onboarding practices on employee job satisfaction; it </w:t>
      </w:r>
      <w:r>
        <w:rPr>
          <w:rFonts w:ascii="Times New Roman" w:hAnsi="Times New Roman" w:cs="Times New Roman"/>
        </w:rPr>
        <w:t>did not</w:t>
      </w:r>
      <w:r w:rsidRPr="0014130E">
        <w:rPr>
          <w:rFonts w:ascii="Times New Roman" w:hAnsi="Times New Roman" w:cs="Times New Roman"/>
        </w:rPr>
        <w:t xml:space="preserve"> expand to look at other HRM processes, such as recruitment, performance appraisals, or compensation.</w:t>
      </w:r>
    </w:p>
    <w:p w14:paraId="4150442A" w14:textId="77777777" w:rsidR="00662C42" w:rsidRDefault="00662C42" w:rsidP="00BC6793">
      <w:pPr>
        <w:spacing w:line="480" w:lineRule="auto"/>
        <w:jc w:val="both"/>
        <w:rPr>
          <w:rFonts w:ascii="Times New Roman" w:hAnsi="Times New Roman" w:cs="Times New Roman"/>
          <w:b/>
          <w:bCs/>
        </w:rPr>
      </w:pPr>
    </w:p>
    <w:p w14:paraId="0F579EC6" w14:textId="77777777" w:rsidR="00662C42" w:rsidRDefault="00662C42" w:rsidP="00BC6793">
      <w:pPr>
        <w:spacing w:line="480" w:lineRule="auto"/>
        <w:jc w:val="both"/>
        <w:rPr>
          <w:rFonts w:ascii="Times New Roman" w:hAnsi="Times New Roman" w:cs="Times New Roman"/>
          <w:b/>
          <w:bCs/>
        </w:rPr>
      </w:pPr>
    </w:p>
    <w:p w14:paraId="2C4D098F" w14:textId="3F53DD25" w:rsidR="00BC6793" w:rsidRPr="005D2EA6" w:rsidRDefault="00BC6793" w:rsidP="00BC6793">
      <w:pPr>
        <w:spacing w:line="480" w:lineRule="auto"/>
        <w:jc w:val="both"/>
        <w:rPr>
          <w:rFonts w:ascii="Times New Roman" w:hAnsi="Times New Roman" w:cs="Times New Roman"/>
          <w:b/>
          <w:bCs/>
        </w:rPr>
      </w:pPr>
      <w:r w:rsidRPr="005D2EA6">
        <w:rPr>
          <w:rFonts w:ascii="Times New Roman" w:hAnsi="Times New Roman" w:cs="Times New Roman"/>
          <w:b/>
          <w:bCs/>
        </w:rPr>
        <w:lastRenderedPageBreak/>
        <w:t>1.8 Limitations of the Study</w:t>
      </w:r>
    </w:p>
    <w:p w14:paraId="2274715E" w14:textId="673C5781" w:rsidR="00BC6793" w:rsidRDefault="00BC6793" w:rsidP="00BC6793">
      <w:pPr>
        <w:spacing w:line="480" w:lineRule="auto"/>
        <w:jc w:val="both"/>
        <w:rPr>
          <w:rFonts w:ascii="Times New Roman" w:hAnsi="Times New Roman" w:cs="Times New Roman"/>
        </w:rPr>
      </w:pPr>
      <w:r w:rsidRPr="00DA78C0">
        <w:rPr>
          <w:rFonts w:ascii="Times New Roman" w:hAnsi="Times New Roman" w:cs="Times New Roman"/>
        </w:rPr>
        <w:t xml:space="preserve">This study faced several limitations. </w:t>
      </w:r>
      <w:r w:rsidR="004211A7" w:rsidRPr="004211A7">
        <w:rPr>
          <w:rFonts w:ascii="Times New Roman" w:hAnsi="Times New Roman" w:cs="Times New Roman"/>
        </w:rPr>
        <w:t>The constraints of time and finance presented significant hurdles to complete this research; the study coincided with the semester exam period and other academic commitments to the researcher. To successfully manage his time, the researcher created a strict schedule to capitali</w:t>
      </w:r>
      <w:r w:rsidR="00662C42">
        <w:rPr>
          <w:rFonts w:ascii="Times New Roman" w:hAnsi="Times New Roman" w:cs="Times New Roman"/>
        </w:rPr>
        <w:t>z</w:t>
      </w:r>
      <w:r w:rsidR="004211A7" w:rsidRPr="004211A7">
        <w:rPr>
          <w:rFonts w:ascii="Times New Roman" w:hAnsi="Times New Roman" w:cs="Times New Roman"/>
        </w:rPr>
        <w:t xml:space="preserve">e on his available hours to complete both course work and research requirements. He also experienced some financial limits on this study as he was unable to print many copies of the research instrument (i.e. questionnaire), travel to distribute the questionnaire, and/or acquire some of the paid materials he needed for the study. To address the limitations related to costs, the researcher used an electronic version of the research instrument within the </w:t>
      </w:r>
      <w:r w:rsidR="00CD5CA7">
        <w:rPr>
          <w:rFonts w:ascii="Times New Roman" w:hAnsi="Times New Roman" w:cs="Times New Roman"/>
        </w:rPr>
        <w:t>organization</w:t>
      </w:r>
      <w:r w:rsidR="004211A7" w:rsidRPr="004211A7">
        <w:rPr>
          <w:rFonts w:ascii="Times New Roman" w:hAnsi="Times New Roman" w:cs="Times New Roman"/>
        </w:rPr>
        <w:t xml:space="preserve">, used free academic resources for data collection, and received very little financial support from family and friends. Limited access to data from Michelle Laboratories per the </w:t>
      </w:r>
      <w:r w:rsidR="00CD5CA7">
        <w:rPr>
          <w:rFonts w:ascii="Times New Roman" w:hAnsi="Times New Roman" w:cs="Times New Roman"/>
        </w:rPr>
        <w:t>organization</w:t>
      </w:r>
      <w:r w:rsidR="004211A7" w:rsidRPr="004211A7">
        <w:rPr>
          <w:rFonts w:ascii="Times New Roman" w:hAnsi="Times New Roman" w:cs="Times New Roman"/>
        </w:rPr>
        <w:t>’s confidentiality policies contributed to the researcher’s challenges with collecting data from their employees. To address these challenges, the researcher assured participants that their answers would be anonymous and that he would protect their data. Also, since many employees were too busy to respond to the survey, low return rates for those employees required that follow-up reminders and flexible response options be used to facilitate data collection. Nevertheless, the planner/resource manager of the researcher assured that all study results would still be valid</w:t>
      </w:r>
      <w:r w:rsidR="004211A7">
        <w:rPr>
          <w:rFonts w:ascii="Times New Roman" w:hAnsi="Times New Roman" w:cs="Times New Roman"/>
        </w:rPr>
        <w:t>.</w:t>
      </w:r>
    </w:p>
    <w:p w14:paraId="682DE263" w14:textId="77777777" w:rsidR="00BC6793" w:rsidRPr="005D2EA6" w:rsidRDefault="00BC6793" w:rsidP="007C7650">
      <w:pPr>
        <w:spacing w:after="0" w:line="480" w:lineRule="auto"/>
        <w:jc w:val="both"/>
        <w:rPr>
          <w:rFonts w:ascii="Times New Roman" w:hAnsi="Times New Roman" w:cs="Times New Roman"/>
          <w:b/>
          <w:bCs/>
        </w:rPr>
      </w:pPr>
      <w:r w:rsidRPr="005D2EA6">
        <w:rPr>
          <w:rFonts w:ascii="Times New Roman" w:hAnsi="Times New Roman" w:cs="Times New Roman"/>
          <w:b/>
          <w:bCs/>
        </w:rPr>
        <w:t>1.9 Operational Definition of Terms</w:t>
      </w:r>
    </w:p>
    <w:p w14:paraId="571546E9" w14:textId="65652500" w:rsidR="007C7650" w:rsidRPr="007C7650" w:rsidRDefault="007C7650" w:rsidP="007C7650">
      <w:pPr>
        <w:spacing w:line="480" w:lineRule="auto"/>
        <w:jc w:val="both"/>
        <w:rPr>
          <w:rFonts w:ascii="Times New Roman" w:hAnsi="Times New Roman" w:cs="Times New Roman"/>
        </w:rPr>
      </w:pPr>
      <w:r w:rsidRPr="007C7650">
        <w:rPr>
          <w:rFonts w:ascii="Times New Roman" w:hAnsi="Times New Roman" w:cs="Times New Roman"/>
          <w:b/>
          <w:bCs/>
        </w:rPr>
        <w:t>Employee Onboarding</w:t>
      </w:r>
      <w:r w:rsidRPr="007C7650">
        <w:rPr>
          <w:rFonts w:ascii="Times New Roman" w:hAnsi="Times New Roman" w:cs="Times New Roman"/>
        </w:rPr>
        <w:t xml:space="preserve"> - A systematic approach to orienting and integrating new employees into their workplace, providing an understanding of their duties, the </w:t>
      </w:r>
      <w:r w:rsidR="00CD5CA7">
        <w:rPr>
          <w:rFonts w:ascii="Times New Roman" w:hAnsi="Times New Roman" w:cs="Times New Roman"/>
        </w:rPr>
        <w:t>organization</w:t>
      </w:r>
      <w:r w:rsidRPr="007C7650">
        <w:rPr>
          <w:rFonts w:ascii="Times New Roman" w:hAnsi="Times New Roman" w:cs="Times New Roman"/>
        </w:rPr>
        <w:t>al culture, and what is expected in terms of performance.</w:t>
      </w:r>
    </w:p>
    <w:p w14:paraId="2BA807CB" w14:textId="168F7F0A" w:rsidR="007C7650" w:rsidRPr="007C7650" w:rsidRDefault="007C7650" w:rsidP="007C7650">
      <w:pPr>
        <w:spacing w:line="480" w:lineRule="auto"/>
        <w:jc w:val="both"/>
        <w:rPr>
          <w:rFonts w:ascii="Times New Roman" w:hAnsi="Times New Roman" w:cs="Times New Roman"/>
        </w:rPr>
      </w:pPr>
      <w:r w:rsidRPr="007C7650">
        <w:rPr>
          <w:rFonts w:ascii="Times New Roman" w:hAnsi="Times New Roman" w:cs="Times New Roman"/>
          <w:b/>
          <w:bCs/>
        </w:rPr>
        <w:lastRenderedPageBreak/>
        <w:t>Job Satisfaction</w:t>
      </w:r>
      <w:r w:rsidRPr="007C7650">
        <w:rPr>
          <w:rFonts w:ascii="Times New Roman" w:hAnsi="Times New Roman" w:cs="Times New Roman"/>
        </w:rPr>
        <w:t xml:space="preserve"> - The overall feeling of happiness and/or emotional satisfaction that an employee has toward his or her job. This feeling is influenced by things such as the working environment, remuneration, supervision, and interpersonal relationships. </w:t>
      </w:r>
    </w:p>
    <w:p w14:paraId="683FC7E4" w14:textId="3EB13EC6" w:rsidR="007C7650" w:rsidRPr="007C7650" w:rsidRDefault="007C7650" w:rsidP="007C7650">
      <w:pPr>
        <w:spacing w:line="480" w:lineRule="auto"/>
        <w:jc w:val="both"/>
        <w:rPr>
          <w:rFonts w:ascii="Times New Roman" w:hAnsi="Times New Roman" w:cs="Times New Roman"/>
        </w:rPr>
      </w:pPr>
      <w:r w:rsidRPr="007C7650">
        <w:rPr>
          <w:rFonts w:ascii="Times New Roman" w:hAnsi="Times New Roman" w:cs="Times New Roman"/>
          <w:b/>
          <w:bCs/>
        </w:rPr>
        <w:t>Compliance</w:t>
      </w:r>
      <w:r w:rsidRPr="007C7650">
        <w:rPr>
          <w:rFonts w:ascii="Times New Roman" w:hAnsi="Times New Roman" w:cs="Times New Roman"/>
        </w:rPr>
        <w:t xml:space="preserve"> - This dimension of employee onboarding involves helping new employees become familiar with the </w:t>
      </w:r>
      <w:r w:rsidR="00CD5CA7">
        <w:rPr>
          <w:rFonts w:ascii="Times New Roman" w:hAnsi="Times New Roman" w:cs="Times New Roman"/>
        </w:rPr>
        <w:t>organization</w:t>
      </w:r>
      <w:r w:rsidRPr="007C7650">
        <w:rPr>
          <w:rFonts w:ascii="Times New Roman" w:hAnsi="Times New Roman" w:cs="Times New Roman"/>
        </w:rPr>
        <w:t>al rules, policies, procedures, and safety standards of Michelle Laboratories; in addition, well as ensure that new employees adhere to the operational and regulatory guidelines of Michelle Laboratories.</w:t>
      </w:r>
    </w:p>
    <w:p w14:paraId="2F6F2716" w14:textId="7316C365" w:rsidR="007C7650" w:rsidRPr="007C7650" w:rsidRDefault="007C7650" w:rsidP="007C7650">
      <w:pPr>
        <w:spacing w:line="480" w:lineRule="auto"/>
        <w:jc w:val="both"/>
        <w:rPr>
          <w:rFonts w:ascii="Times New Roman" w:hAnsi="Times New Roman" w:cs="Times New Roman"/>
        </w:rPr>
      </w:pPr>
      <w:r w:rsidRPr="007C7650">
        <w:rPr>
          <w:rFonts w:ascii="Times New Roman" w:hAnsi="Times New Roman" w:cs="Times New Roman"/>
          <w:b/>
          <w:bCs/>
        </w:rPr>
        <w:t xml:space="preserve">Clarification </w:t>
      </w:r>
      <w:r w:rsidRPr="007C7650">
        <w:rPr>
          <w:rFonts w:ascii="Times New Roman" w:hAnsi="Times New Roman" w:cs="Times New Roman"/>
        </w:rPr>
        <w:t xml:space="preserve">- The aspect of employee onboarding which involves ensuring that new employees have an understanding of the roles they will be performing, as well as the expectations of performance, how responsibilities are to be completed, and who reports to whom. </w:t>
      </w:r>
    </w:p>
    <w:p w14:paraId="575B852E" w14:textId="1D0B701B" w:rsidR="007C7650" w:rsidRPr="007C7650" w:rsidRDefault="007C7650" w:rsidP="007C7650">
      <w:pPr>
        <w:spacing w:line="480" w:lineRule="auto"/>
        <w:jc w:val="both"/>
        <w:rPr>
          <w:rFonts w:ascii="Times New Roman" w:hAnsi="Times New Roman" w:cs="Times New Roman"/>
        </w:rPr>
      </w:pPr>
      <w:r w:rsidRPr="007C7650">
        <w:rPr>
          <w:rFonts w:ascii="Times New Roman" w:hAnsi="Times New Roman" w:cs="Times New Roman"/>
          <w:b/>
          <w:bCs/>
        </w:rPr>
        <w:t>Culture</w:t>
      </w:r>
      <w:r w:rsidRPr="007C7650">
        <w:rPr>
          <w:rFonts w:ascii="Times New Roman" w:hAnsi="Times New Roman" w:cs="Times New Roman"/>
        </w:rPr>
        <w:t xml:space="preserve"> - Refers to the common values, beliefs, and behaviour standards that define the </w:t>
      </w:r>
      <w:r w:rsidR="00CD5CA7">
        <w:rPr>
          <w:rFonts w:ascii="Times New Roman" w:hAnsi="Times New Roman" w:cs="Times New Roman"/>
        </w:rPr>
        <w:t>organization</w:t>
      </w:r>
      <w:r w:rsidRPr="007C7650">
        <w:rPr>
          <w:rFonts w:ascii="Times New Roman" w:hAnsi="Times New Roman" w:cs="Times New Roman"/>
        </w:rPr>
        <w:t>. For this research, culture includes how well Michelle Laboratories transmits its values, ethics, and work practices to new employees.</w:t>
      </w:r>
    </w:p>
    <w:p w14:paraId="1388D620" w14:textId="3982509E" w:rsidR="00BC6793" w:rsidRPr="005D2EA6" w:rsidRDefault="00BC6793" w:rsidP="007C7650">
      <w:pPr>
        <w:spacing w:line="480" w:lineRule="auto"/>
        <w:jc w:val="both"/>
        <w:rPr>
          <w:rFonts w:ascii="Times New Roman" w:hAnsi="Times New Roman" w:cs="Times New Roman"/>
        </w:rPr>
      </w:pPr>
      <w:r w:rsidRPr="005D2EA6">
        <w:rPr>
          <w:rFonts w:ascii="Times New Roman" w:hAnsi="Times New Roman" w:cs="Times New Roman"/>
          <w:b/>
          <w:bCs/>
        </w:rPr>
        <w:t>Connection:</w:t>
      </w:r>
      <w:r w:rsidR="00DA78C0">
        <w:rPr>
          <w:rFonts w:ascii="Times New Roman" w:hAnsi="Times New Roman" w:cs="Times New Roman"/>
        </w:rPr>
        <w:t xml:space="preserve"> </w:t>
      </w:r>
      <w:r w:rsidRPr="005D2EA6">
        <w:rPr>
          <w:rFonts w:ascii="Times New Roman" w:hAnsi="Times New Roman" w:cs="Times New Roman"/>
        </w:rPr>
        <w:t>The process of fostering interpersonal relationships, social integration, and mentorship within the organization. In this study, connection refers to how Michelle Laboratories promotes teamwork, collaboration, and belonging among new employees.</w:t>
      </w:r>
    </w:p>
    <w:p w14:paraId="6478D4EC" w14:textId="77777777" w:rsidR="00DA78C0" w:rsidRDefault="00DA78C0" w:rsidP="00BC6793">
      <w:pPr>
        <w:spacing w:line="480" w:lineRule="auto"/>
        <w:jc w:val="both"/>
        <w:rPr>
          <w:rFonts w:ascii="Times New Roman" w:hAnsi="Times New Roman" w:cs="Times New Roman"/>
          <w:b/>
          <w:bCs/>
        </w:rPr>
      </w:pPr>
    </w:p>
    <w:p w14:paraId="6CC507ED" w14:textId="77777777" w:rsidR="00DA78C0" w:rsidRDefault="00DA78C0" w:rsidP="00BC6793">
      <w:pPr>
        <w:spacing w:line="480" w:lineRule="auto"/>
        <w:jc w:val="both"/>
        <w:rPr>
          <w:rFonts w:ascii="Times New Roman" w:hAnsi="Times New Roman" w:cs="Times New Roman"/>
          <w:b/>
          <w:bCs/>
        </w:rPr>
      </w:pPr>
    </w:p>
    <w:p w14:paraId="4BA22D3A" w14:textId="77777777" w:rsidR="004B7B6D" w:rsidRDefault="004B7B6D" w:rsidP="00BC6793">
      <w:pPr>
        <w:spacing w:line="480" w:lineRule="auto"/>
        <w:jc w:val="both"/>
        <w:rPr>
          <w:rFonts w:ascii="Times New Roman" w:hAnsi="Times New Roman" w:cs="Times New Roman"/>
          <w:b/>
          <w:bCs/>
        </w:rPr>
      </w:pPr>
    </w:p>
    <w:p w14:paraId="5782B6FE" w14:textId="77777777" w:rsidR="004B7B6D" w:rsidRDefault="004B7B6D" w:rsidP="00BC6793">
      <w:pPr>
        <w:spacing w:line="480" w:lineRule="auto"/>
        <w:jc w:val="both"/>
        <w:rPr>
          <w:rFonts w:ascii="Times New Roman" w:hAnsi="Times New Roman" w:cs="Times New Roman"/>
          <w:b/>
          <w:bCs/>
        </w:rPr>
      </w:pPr>
    </w:p>
    <w:p w14:paraId="129B8771" w14:textId="6C1E3D9A" w:rsidR="00BC6793" w:rsidRDefault="00BC6793" w:rsidP="00BC6793">
      <w:pPr>
        <w:spacing w:line="480" w:lineRule="auto"/>
        <w:jc w:val="both"/>
        <w:rPr>
          <w:rFonts w:ascii="Times New Roman" w:hAnsi="Times New Roman" w:cs="Times New Roman"/>
          <w:b/>
          <w:bCs/>
        </w:rPr>
      </w:pPr>
    </w:p>
    <w:p w14:paraId="06E4E67E" w14:textId="3632BFA5" w:rsidR="00DA78C0" w:rsidRDefault="00DA78C0" w:rsidP="00DA78C0">
      <w:pPr>
        <w:spacing w:after="0" w:line="480" w:lineRule="auto"/>
        <w:jc w:val="center"/>
        <w:rPr>
          <w:rFonts w:ascii="Times New Roman" w:hAnsi="Times New Roman" w:cs="Times New Roman"/>
          <w:b/>
          <w:bCs/>
        </w:rPr>
      </w:pPr>
      <w:r>
        <w:rPr>
          <w:rFonts w:ascii="Times New Roman" w:hAnsi="Times New Roman" w:cs="Times New Roman"/>
          <w:b/>
          <w:bCs/>
        </w:rPr>
        <w:lastRenderedPageBreak/>
        <w:t>CHAPTER TWO</w:t>
      </w:r>
    </w:p>
    <w:p w14:paraId="0FC93BFD" w14:textId="09C3A37B" w:rsidR="00DA78C0" w:rsidRDefault="00DA78C0" w:rsidP="00DA78C0">
      <w:pPr>
        <w:spacing w:line="480" w:lineRule="auto"/>
        <w:jc w:val="center"/>
        <w:rPr>
          <w:rFonts w:ascii="Times New Roman" w:hAnsi="Times New Roman" w:cs="Times New Roman"/>
          <w:b/>
          <w:bCs/>
        </w:rPr>
      </w:pPr>
      <w:r>
        <w:rPr>
          <w:rFonts w:ascii="Times New Roman" w:hAnsi="Times New Roman" w:cs="Times New Roman"/>
          <w:b/>
          <w:bCs/>
        </w:rPr>
        <w:t>REVIEW OF RELATED LITERATURE</w:t>
      </w:r>
    </w:p>
    <w:p w14:paraId="5BD49BBA" w14:textId="77777777" w:rsidR="00B6006A" w:rsidRPr="00B6006A" w:rsidRDefault="00B6006A" w:rsidP="00B6006A">
      <w:pPr>
        <w:spacing w:after="0" w:line="480" w:lineRule="auto"/>
        <w:rPr>
          <w:rFonts w:ascii="Times New Roman" w:hAnsi="Times New Roman" w:cs="Times New Roman"/>
          <w:b/>
          <w:bCs/>
        </w:rPr>
      </w:pPr>
      <w:r w:rsidRPr="00B6006A">
        <w:rPr>
          <w:rFonts w:ascii="Times New Roman" w:hAnsi="Times New Roman" w:cs="Times New Roman"/>
          <w:b/>
          <w:bCs/>
        </w:rPr>
        <w:t>2.1 Conceptual Framework</w:t>
      </w:r>
    </w:p>
    <w:p w14:paraId="71E85EC9" w14:textId="77777777" w:rsidR="00005ED5" w:rsidRDefault="00005ED5" w:rsidP="00B6006A">
      <w:pPr>
        <w:spacing w:after="0" w:line="480" w:lineRule="auto"/>
        <w:jc w:val="both"/>
        <w:rPr>
          <w:rFonts w:ascii="Times New Roman" w:hAnsi="Times New Roman" w:cs="Times New Roman"/>
        </w:rPr>
      </w:pPr>
      <w:r w:rsidRPr="00005ED5">
        <w:rPr>
          <w:rFonts w:ascii="Times New Roman" w:hAnsi="Times New Roman" w:cs="Times New Roman"/>
        </w:rPr>
        <w:t>This part outlines the conceptual framework for the study, which specifically examines employee onboarding and its importance to an organization’s success and job satisfaction through a thorough review of the available literature regarding employee onboarding. Key scholarly definitions and theoretical references have been selected for inclusion, along with an overview of the author’s broad definition of employee onboarding and a review of empirical studies.</w:t>
      </w:r>
    </w:p>
    <w:p w14:paraId="010770A2" w14:textId="508D02B1" w:rsidR="00C47388" w:rsidRPr="00017E2B" w:rsidRDefault="00C47388" w:rsidP="00C47388">
      <w:pPr>
        <w:spacing w:before="240" w:after="200" w:line="480" w:lineRule="auto"/>
        <w:jc w:val="both"/>
        <w:rPr>
          <w:rFonts w:ascii="Times New Roman" w:eastAsia="Arial" w:hAnsi="Times New Roman" w:cs="Times New Roman"/>
          <w:b/>
          <w:color w:val="000000"/>
          <w:lang w:val="en-GB"/>
        </w:rPr>
      </w:pPr>
      <w:r>
        <w:rPr>
          <w:rFonts w:ascii="Times New Roman" w:eastAsia="Arial" w:hAnsi="Times New Roman" w:cs="Times New Roman"/>
          <w:b/>
          <w:noProof/>
          <w:color w:val="000000"/>
          <w:lang w:val="en-GB"/>
        </w:rPr>
        <mc:AlternateContent>
          <mc:Choice Requires="wps">
            <w:drawing>
              <wp:anchor distT="0" distB="0" distL="114300" distR="114300" simplePos="0" relativeHeight="251669504" behindDoc="0" locked="0" layoutInCell="1" allowOverlap="1" wp14:anchorId="4CAD2228" wp14:editId="2C004ED2">
                <wp:simplePos x="0" y="0"/>
                <wp:positionH relativeFrom="column">
                  <wp:posOffset>5048250</wp:posOffset>
                </wp:positionH>
                <wp:positionV relativeFrom="paragraph">
                  <wp:posOffset>389890</wp:posOffset>
                </wp:positionV>
                <wp:extent cx="0" cy="847725"/>
                <wp:effectExtent l="57150" t="0" r="57150" b="47625"/>
                <wp:wrapNone/>
                <wp:docPr id="1579412307" name="Straight Arrow Connector 2"/>
                <wp:cNvGraphicFramePr/>
                <a:graphic xmlns:a="http://schemas.openxmlformats.org/drawingml/2006/main">
                  <a:graphicData uri="http://schemas.microsoft.com/office/word/2010/wordprocessingShape">
                    <wps:wsp>
                      <wps:cNvCnPr/>
                      <wps:spPr>
                        <a:xfrm>
                          <a:off x="0" y="0"/>
                          <a:ext cx="0" cy="8477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2E4E48" id="_x0000_t32" coordsize="21600,21600" o:spt="32" o:oned="t" path="m,l21600,21600e" filled="f">
                <v:path arrowok="t" fillok="f" o:connecttype="none"/>
                <o:lock v:ext="edit" shapetype="t"/>
              </v:shapetype>
              <v:shape id="Straight Arrow Connector 2" o:spid="_x0000_s1026" type="#_x0000_t32" style="position:absolute;margin-left:397.5pt;margin-top:30.7pt;width:0;height:66.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tu0QEAAAcEAAAOAAAAZHJzL2Uyb0RvYy54bWysU8uO0zAU3SPxD5b3NGlFaRU1nUWHYYNg&#10;xOMDPM51Yskv2Zcm+XtsJ02YgQ2IjZPY99zz8M3pbtCKXMEHaU1Nt5uSEjDcNtK0Nf3+7eHNkZKA&#10;zDRMWQM1HSHQu/PrV6feVbCznVUNeBKbmFD1rqYdoquKIvAONAsb68DEQ2G9Zhg/fVs0nvWxu1bF&#10;rizfFb31jfOWQwhx9346pOfcXwjg+FmIAEhUTaM2zKvP61Nai/OJVa1nrpN8lsH+QYVm0kTSpdU9&#10;Q0Z+ePlbKy25t8EK3HCrCyuE5JA9RDfb8oWbrx1zkL3EcIJbYgr/ry3/dL2YRx9j6F2ognv0ycUg&#10;vE7PqI8MOaxxCQsGJHza5HH3+PZw2O1TjsWKcz7gB7CapJeaBvRMth1erDHxRqzf5qzY9WPACXgD&#10;JFJlSF/T3XF/2OeyYJVsHqRS6TAPBlyUJ1cWrxSH7Uz9rAqZVO9NQ3B0cebQS2ZaBXOlMlHr6ja/&#10;4ahg4v4Cgsgm+ps0vuBjnIPBG6cysTrBRFS3AMtJdZrgVehz4FyfoJCH9G/ACyIzW4MLWEtj/Z/Y&#10;15jEVH9LYPKdIniyzZjnIEcTpy1f6PxnpHH+9TvD1//3/BMAAP//AwBQSwMEFAAGAAgAAAAhAHVH&#10;rIjdAAAACgEAAA8AAABkcnMvZG93bnJldi54bWxMj8FOwzAMhu9IvENkJG4sLXRjLU0nhMQJgaDj&#10;wDFtvLaicaok68rbY8QBjrY//f7+crfYUczow+BIQbpKQCC1zgzUKXjfP15tQYSoyejRESr4wgC7&#10;6vys1IVxJ3rDuY6d4BAKhVbQxzgVUoa2R6vDyk1IfDs4b3Xk0XfSeH3icDvK6yTZSKsH4g+9nvCh&#10;x/azPloFN88v6zF1y5M3U+1f942L80em1OXFcn8HIuIS/2D40Wd1qNipcUcyQYwKbvM1d4kKNmkG&#10;goHfRcNknuUgq1L+r1B9AwAA//8DAFBLAQItABQABgAIAAAAIQC2gziS/gAAAOEBAAATAAAAAAAA&#10;AAAAAAAAAAAAAABbQ29udGVudF9UeXBlc10ueG1sUEsBAi0AFAAGAAgAAAAhADj9If/WAAAAlAEA&#10;AAsAAAAAAAAAAAAAAAAALwEAAF9yZWxzLy5yZWxzUEsBAi0AFAAGAAgAAAAhANUtm27RAQAABwQA&#10;AA4AAAAAAAAAAAAAAAAALgIAAGRycy9lMm9Eb2MueG1sUEsBAi0AFAAGAAgAAAAhAHVHrIjdAAAA&#10;CgEAAA8AAAAAAAAAAAAAAAAAKwQAAGRycy9kb3ducmV2LnhtbFBLBQYAAAAABAAEAPMAAAA1BQAA&#10;AAA=&#10;" strokecolor="black [3213]" strokeweight="2.25pt">
                <v:stroke endarrow="block" joinstyle="miter"/>
              </v:shape>
            </w:pict>
          </mc:Fallback>
        </mc:AlternateContent>
      </w:r>
      <w:r>
        <w:rPr>
          <w:rFonts w:ascii="Times New Roman" w:eastAsia="Arial" w:hAnsi="Times New Roman" w:cs="Times New Roman"/>
          <w:b/>
          <w:noProof/>
          <w:color w:val="000000"/>
          <w:lang w:val="en-GB"/>
        </w:rPr>
        <mc:AlternateContent>
          <mc:Choice Requires="wps">
            <w:drawing>
              <wp:anchor distT="0" distB="0" distL="114300" distR="114300" simplePos="0" relativeHeight="251668480" behindDoc="0" locked="0" layoutInCell="1" allowOverlap="1" wp14:anchorId="68E8195B" wp14:editId="516A6C1E">
                <wp:simplePos x="0" y="0"/>
                <wp:positionH relativeFrom="column">
                  <wp:posOffset>1771650</wp:posOffset>
                </wp:positionH>
                <wp:positionV relativeFrom="paragraph">
                  <wp:posOffset>389890</wp:posOffset>
                </wp:positionV>
                <wp:extent cx="0" cy="685800"/>
                <wp:effectExtent l="95250" t="0" r="76200" b="38100"/>
                <wp:wrapNone/>
                <wp:docPr id="337892613" name="Straight Arrow Connector 1"/>
                <wp:cNvGraphicFramePr/>
                <a:graphic xmlns:a="http://schemas.openxmlformats.org/drawingml/2006/main">
                  <a:graphicData uri="http://schemas.microsoft.com/office/word/2010/wordprocessingShape">
                    <wps:wsp>
                      <wps:cNvCnPr/>
                      <wps:spPr>
                        <a:xfrm>
                          <a:off x="0" y="0"/>
                          <a:ext cx="0" cy="6858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DBB58F" id="Straight Arrow Connector 1" o:spid="_x0000_s1026" type="#_x0000_t32" style="position:absolute;margin-left:139.5pt;margin-top:30.7pt;width:0;height:5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b61AEAAAcEAAAOAAAAZHJzL2Uyb0RvYy54bWysU02P2yAQvVfqf0DcG9tbdRVFcfaQ7fZS&#10;tat+/AAWDzYSBgTT2P73HbBjN+2pVS/YA/PezHsMx4exN+wCIWpna17tSs7AStdo29b8+7enN3vO&#10;IgrbCOMs1HyCyB9Or18dB3+AO9c500BgRGLjYfA17xD9oSii7KAXcec8WDpULvQCKQxt0QQxEHtv&#10;iruyvC8GFxofnIQYafdxPuSnzK8USPysVARkpubUG+Y15PUlrcXpKA5tEL7TcmlD/EMXvdCWiq5U&#10;jwIF+xH0H1S9lsFFp3AnXV84pbSErIHUVOVvar52wkPWQuZEv9oU/x+t/HQ52+dANgw+HqJ/DknF&#10;qEKfvtQfG7NZ02oWjMjkvClp937/bl9mH4sN50PED+B6ln5qHjEI3XZ4dtbSjbhQZa/E5WNEqkzA&#10;KyAVNZYNNX+7r4g2xdEZ3TxpY3KQBgPOJrCLoCvFsUpXSAw3WSi0eW8bhpOnmcOghW0NLJnGEmBT&#10;m/9wMjDX/gKK6Yb0zT3mQdzqCSnB4rWmsZSdYIq6W4FL17eN3gKX/ASFPKR/A14RubKzuIJ7bV2Y&#10;Pbutvtmk5vyrA7PuZMGLa6Y8B9kamrbs6vIy0jj/Gmf49n5PPwEAAP//AwBQSwMEFAAGAAgAAAAh&#10;AIjS4YPfAAAACgEAAA8AAABkcnMvZG93bnJldi54bWxMj8FOwzAMhu9IvENkJG4sXVUV1jWdEBLa&#10;AYToQNo1bUxT0TglSbeOpydoBzja/vT7+8vNbAZ2QOd7SwKWiwQYUmtVT52A97fHmztgPkhScrCE&#10;Ak7oYVNdXpSyUPZINR52oWMxhHwhBegQxoJz32o00i/siBRvH9YZGeLoOq6cPMZwM/A0SXJuZE/x&#10;g5YjPmhsP3eTETCN26fXOmvc6aVOv7417tUzbYW4vprv18ACzuEPhl/9qA5VdGrsRMqzQUB6u4pd&#10;goB8mQGLwHnRRDJfZcCrkv+vUP0AAAD//wMAUEsBAi0AFAAGAAgAAAAhALaDOJL+AAAA4QEAABMA&#10;AAAAAAAAAAAAAAAAAAAAAFtDb250ZW50X1R5cGVzXS54bWxQSwECLQAUAAYACAAAACEAOP0h/9YA&#10;AACUAQAACwAAAAAAAAAAAAAAAAAvAQAAX3JlbHMvLnJlbHNQSwECLQAUAAYACAAAACEA4G22+tQB&#10;AAAHBAAADgAAAAAAAAAAAAAAAAAuAgAAZHJzL2Uyb0RvYy54bWxQSwECLQAUAAYACAAAACEAiNLh&#10;g98AAAAKAQAADwAAAAAAAAAAAAAAAAAuBAAAZHJzL2Rvd25yZXYueG1sUEsFBgAAAAAEAAQA8wAA&#10;ADoFAAAAAA==&#10;" strokecolor="black [3213]" strokeweight="3pt">
                <v:stroke endarrow="block" joinstyle="miter"/>
              </v:shape>
            </w:pict>
          </mc:Fallback>
        </mc:AlternateContent>
      </w:r>
      <w:r>
        <w:rPr>
          <w:rFonts w:ascii="Times New Roman" w:eastAsia="Arial" w:hAnsi="Times New Roman" w:cs="Times New Roman"/>
          <w:b/>
          <w:color w:val="000000"/>
          <w:lang w:val="en-GB"/>
        </w:rPr>
        <w:t xml:space="preserve">       </w:t>
      </w:r>
      <w:r>
        <w:rPr>
          <w:rFonts w:ascii="Times New Roman" w:eastAsia="Arial" w:hAnsi="Times New Roman" w:cs="Times New Roman"/>
          <w:b/>
          <w:color w:val="000000"/>
          <w:lang w:val="en-GB"/>
        </w:rPr>
        <w:tab/>
      </w:r>
      <w:r>
        <w:rPr>
          <w:rFonts w:ascii="Times New Roman" w:eastAsia="Arial" w:hAnsi="Times New Roman" w:cs="Times New Roman"/>
          <w:b/>
          <w:color w:val="000000"/>
          <w:lang w:val="en-GB"/>
        </w:rPr>
        <w:tab/>
      </w:r>
      <w:r w:rsidRPr="00017E2B">
        <w:rPr>
          <w:rFonts w:ascii="Times New Roman" w:eastAsia="Arial" w:hAnsi="Times New Roman" w:cs="Times New Roman"/>
          <w:b/>
          <w:color w:val="000000"/>
          <w:lang w:val="en-GB"/>
        </w:rPr>
        <w:t>Independent Variable</w:t>
      </w:r>
      <w:r w:rsidRPr="00017E2B">
        <w:rPr>
          <w:rFonts w:ascii="Times New Roman" w:eastAsia="Arial" w:hAnsi="Times New Roman" w:cs="Times New Roman"/>
          <w:b/>
          <w:color w:val="000000"/>
          <w:lang w:val="en-GB"/>
        </w:rPr>
        <w:tab/>
      </w:r>
      <w:r w:rsidRPr="00017E2B">
        <w:rPr>
          <w:rFonts w:ascii="Times New Roman" w:eastAsia="Arial" w:hAnsi="Times New Roman" w:cs="Times New Roman"/>
          <w:b/>
          <w:color w:val="000000"/>
          <w:lang w:val="en-GB"/>
        </w:rPr>
        <w:tab/>
      </w:r>
      <w:r w:rsidRPr="00017E2B">
        <w:rPr>
          <w:rFonts w:ascii="Times New Roman" w:eastAsia="Arial" w:hAnsi="Times New Roman" w:cs="Times New Roman"/>
          <w:b/>
          <w:color w:val="000000"/>
          <w:lang w:val="en-GB"/>
        </w:rPr>
        <w:tab/>
        <w:t xml:space="preserve">                   </w:t>
      </w:r>
      <w:r w:rsidRPr="00017E2B">
        <w:rPr>
          <w:rFonts w:ascii="Times New Roman" w:eastAsia="Arial" w:hAnsi="Times New Roman" w:cs="Times New Roman"/>
          <w:b/>
          <w:color w:val="000000"/>
          <w:lang w:val="en-GB"/>
        </w:rPr>
        <w:tab/>
        <w:t>Dependent Variable</w:t>
      </w:r>
    </w:p>
    <w:p w14:paraId="1578ACA7" w14:textId="469D3434" w:rsidR="00C47388" w:rsidRDefault="00C47388" w:rsidP="00C47388">
      <w:pPr>
        <w:spacing w:before="240" w:after="200" w:line="480" w:lineRule="auto"/>
        <w:jc w:val="right"/>
        <w:rPr>
          <w:rFonts w:eastAsia="Arial"/>
          <w:b/>
          <w:color w:val="000000"/>
          <w:lang w:val="en-GB"/>
        </w:rPr>
      </w:pPr>
    </w:p>
    <w:p w14:paraId="5184462E" w14:textId="77777777" w:rsidR="00C47388" w:rsidRDefault="00C47388" w:rsidP="00C47388">
      <w:pPr>
        <w:spacing w:before="240" w:after="200" w:line="480" w:lineRule="auto"/>
        <w:jc w:val="both"/>
        <w:rPr>
          <w:rFonts w:eastAsia="Arial"/>
          <w:bCs/>
          <w:color w:val="000000"/>
          <w:lang w:val="en-GB"/>
        </w:rPr>
      </w:pPr>
      <w:r>
        <w:rPr>
          <w:rFonts w:eastAsia="Calibri"/>
          <w:noProof/>
          <w:lang w:val="en-GB"/>
        </w:rPr>
        <mc:AlternateContent>
          <mc:Choice Requires="wps">
            <w:drawing>
              <wp:anchor distT="0" distB="0" distL="114300" distR="114300" simplePos="0" relativeHeight="251664384" behindDoc="0" locked="0" layoutInCell="1" allowOverlap="1" wp14:anchorId="6FC0F21F" wp14:editId="58157DDB">
                <wp:simplePos x="0" y="0"/>
                <wp:positionH relativeFrom="column">
                  <wp:posOffset>2857499</wp:posOffset>
                </wp:positionH>
                <wp:positionV relativeFrom="paragraph">
                  <wp:posOffset>144145</wp:posOffset>
                </wp:positionV>
                <wp:extent cx="1266825" cy="390525"/>
                <wp:effectExtent l="19050" t="19050" r="28575" b="66675"/>
                <wp:wrapNone/>
                <wp:docPr id="18196819" name="Straight Arrow Connector 2"/>
                <wp:cNvGraphicFramePr/>
                <a:graphic xmlns:a="http://schemas.openxmlformats.org/drawingml/2006/main">
                  <a:graphicData uri="http://schemas.microsoft.com/office/word/2010/wordprocessingShape">
                    <wps:wsp>
                      <wps:cNvCnPr/>
                      <wps:spPr>
                        <a:xfrm>
                          <a:off x="0" y="0"/>
                          <a:ext cx="1266825" cy="390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F69A4" id="Straight Arrow Connector 2" o:spid="_x0000_s1026" type="#_x0000_t32" style="position:absolute;margin-left:225pt;margin-top:11.35pt;width:99.75pt;height:30.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rX1gEAAA0EAAAOAAAAZHJzL2Uyb0RvYy54bWysU8uu0zAQ3SPxD5b3NElRS6ma3kUvlw2C&#10;Kx4f4OuMG0uObdlDk/w9Y6dNeEkIxMaxM3PmzDkeH+6GzrALhKidrXm1KjkDK12j7bnmXz4/vNhx&#10;FlHYRhhnoeYjRH53fP7s0Ps9rF3rTAOBUREb972veYvo90URZQudiCvnwVJQudAJpGM4F00QPVXv&#10;TLEuy23Ru9D44CTESH/vpyA/5vpKgcQPSkVAZmpOvWFeQ16f0locD2J/DsK3Wl7bEP/QRSe0JdK5&#10;1L1Awb4G/UupTsvgolO4kq4rnFJaQtZAaqryJzWfWuEhayFzop9tiv+vrHx/OdnHQDb0Pu6jfwxJ&#10;xaBCl77UHxuyWeNsFgzIJP2s1tvtbr3hTFLs5etyQ3sqUyxoHyK+BdextKl5xCD0ucWTs5buxYUq&#10;OyYu7yJOwBsgURvL+pqvd5tXm5wWndHNgzYmBfN4wMkEdhF0sThUV+ofslBo88Y2DEdPk4dBC3s2&#10;cM00lnpdNOcdjgYm7o+gmG6Syok8jePCJ6QEizdOYyk7wRR1NwPLPwOv+QkKeVT/BjwjMrOzOIM7&#10;bV34Hftik5rybw5MupMFT64Z8zRka2jm8oVe30ca6u/PGb684uM3AAAA//8DAFBLAwQUAAYACAAA&#10;ACEAoZdwdd4AAAAJAQAADwAAAGRycy9kb3ducmV2LnhtbEyPwU7DMBBE70j8g7VI3KjTkJQ2ZFMh&#10;JE4IBCmHHp14SSLidWS7afh7zAmOoxnNvCn3ixnFTM4PlhHWqwQEcWv1wB3Cx+HpZgvCB8VajZYJ&#10;4Zs87KvLi1IV2p75neY6dCKWsC8UQh/CVEjp256M8is7EUfv0zqjQpSuk9qpcyw3o0yTZCONGjgu&#10;9Gqix57ar/pkEG5fXvNxbZdnp6favR0aG+Zjhnh9tTzcgwi0hL8w/OJHdKgiU2NPrL0YEbI8iV8C&#10;QpregYiBTbbLQTQI2ywFWZXy/4PqBwAA//8DAFBLAQItABQABgAIAAAAIQC2gziS/gAAAOEBAAAT&#10;AAAAAAAAAAAAAAAAAAAAAABbQ29udGVudF9UeXBlc10ueG1sUEsBAi0AFAAGAAgAAAAhADj9If/W&#10;AAAAlAEAAAsAAAAAAAAAAAAAAAAALwEAAF9yZWxzLy5yZWxzUEsBAi0AFAAGAAgAAAAhANQUOtfW&#10;AQAADQQAAA4AAAAAAAAAAAAAAAAALgIAAGRycy9lMm9Eb2MueG1sUEsBAi0AFAAGAAgAAAAhAKGX&#10;cHXeAAAACQEAAA8AAAAAAAAAAAAAAAAAMAQAAGRycy9kb3ducmV2LnhtbFBLBQYAAAAABAAEAPMA&#10;AAA7BQAAAAA=&#10;" strokecolor="black [3213]" strokeweight="2.25pt">
                <v:stroke endarrow="block" joinstyle="miter"/>
              </v:shape>
            </w:pict>
          </mc:Fallback>
        </mc:AlternateContent>
      </w:r>
      <w:r>
        <w:rPr>
          <w:rFonts w:eastAsia="Calibri"/>
          <w:noProof/>
          <w:lang w:val="en-GB"/>
        </w:rPr>
        <mc:AlternateContent>
          <mc:Choice Requires="wps">
            <w:drawing>
              <wp:anchor distT="0" distB="0" distL="114300" distR="114300" simplePos="0" relativeHeight="251663360" behindDoc="0" locked="0" layoutInCell="1" allowOverlap="1" wp14:anchorId="4B8A184B" wp14:editId="0BD2D801">
                <wp:simplePos x="0" y="0"/>
                <wp:positionH relativeFrom="column">
                  <wp:posOffset>4124325</wp:posOffset>
                </wp:positionH>
                <wp:positionV relativeFrom="paragraph">
                  <wp:posOffset>325120</wp:posOffset>
                </wp:positionV>
                <wp:extent cx="1762125" cy="781050"/>
                <wp:effectExtent l="19050" t="19050" r="28575" b="19050"/>
                <wp:wrapNone/>
                <wp:docPr id="1756516273" name="Rectangle 1"/>
                <wp:cNvGraphicFramePr/>
                <a:graphic xmlns:a="http://schemas.openxmlformats.org/drawingml/2006/main">
                  <a:graphicData uri="http://schemas.microsoft.com/office/word/2010/wordprocessingShape">
                    <wps:wsp>
                      <wps:cNvSpPr/>
                      <wps:spPr>
                        <a:xfrm>
                          <a:off x="0" y="0"/>
                          <a:ext cx="1762125" cy="781050"/>
                        </a:xfrm>
                        <a:prstGeom prst="rect">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6B3EC7" w14:textId="34A47238" w:rsidR="00C47388" w:rsidRPr="007637A7" w:rsidRDefault="007637A7" w:rsidP="00C47388">
                            <w:pPr>
                              <w:jc w:val="center"/>
                              <w:rPr>
                                <w:rFonts w:ascii="Times New Roman" w:hAnsi="Times New Roman" w:cs="Times New Roman"/>
                                <w:b/>
                                <w:bCs/>
                                <w:color w:val="000000" w:themeColor="text1"/>
                              </w:rPr>
                            </w:pPr>
                            <w:r w:rsidRPr="007637A7">
                              <w:rPr>
                                <w:rFonts w:ascii="Times New Roman" w:hAnsi="Times New Roman" w:cs="Times New Roman"/>
                                <w:b/>
                                <w:bCs/>
                                <w:color w:val="000000" w:themeColor="text1"/>
                              </w:rPr>
                              <w:t>Job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A184B" id="Rectangle 1" o:spid="_x0000_s1026" style="position:absolute;left:0;text-align:left;margin-left:324.75pt;margin-top:25.6pt;width:138.7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isjQIAAJsFAAAOAAAAZHJzL2Uyb0RvYy54bWysVE1v2zAMvQ/YfxB0X/2BpumCOkXQosOA&#10;oivWDj0rshQLkEVNUmJnv36U7DhtF+ww7CJTJvlIPpG8uu5bTXbCeQWmosVZTokwHGplNhX98Xz3&#10;6ZISH5ipmQYjKroXnl4vP3646uxClNCAroUjCGL8orMVbUKwiyzzvBEt82dghUGlBNeygFe3yWrH&#10;OkRvdVbm+UXWgautAy68x7+3g5IuE76UgodvUnoRiK4o5hbS6dK5jme2vGKLjWO2UXxMg/1DFi1T&#10;BoNOULcsMLJ16g+oVnEHHmQ449BmIKXiItWA1RT5u2qeGmZFqgXJ8Xaiyf8/WP6we7KPDmnorF94&#10;FGMVvXRt/GJ+pE9k7SeyRB8Ix5/F/KIsyhklHHXzyyKfJTazo7d1PnwR0JIoVNThYySO2O7eB4yI&#10;pgeTGMyDVvWd0jpdYgOIG+3IjuHTrTdFfCr0eGOlDekqWl7O5rOE/EaZeugIEfoTEAioDeIei09S&#10;2GsRs9Dmu5BE1VhuOQR4mxbjXJhQDKqG1WLItpjl+YGMKYuUfQKMyBLrnLBHgNPYQ9mjfXQVqa0n&#10;5/xviQ3Ok0eKDCZMzq0y4E4BaKxqjDzYH0gaqIkshX7do0kU11DvHx1xMMyXt/xO4ZvfMx8emcOB&#10;wtHDJRG+4SE14JvBKFHSgPt16n+0xz5HLSUdDmhF/c8tc4IS/dXgBHwuzs/jRKfL+Wxe4sW91qxf&#10;a8y2vQFspALXkeVJjPZBH0TpoH3BXbKKUVHFDMfYFeXBHS43YVgcuI24WK2SGU6xZeHePFkewSPB&#10;saef+xfm7Nj4AUfmAQ7DzBbv+n+wjZ4GVtsAUqXhOPI6Uo8bIPXQuK3iinl9T1bHnbr8DQAA//8D&#10;AFBLAwQUAAYACAAAACEAacQ9euEAAAAKAQAADwAAAGRycy9kb3ducmV2LnhtbEyPQUvDQBCF74L/&#10;YRnBS7GbLm1iYzZFhIp4ENoKXifZNQlmZ0N226b+eseTHof5eO97xWZyvTjZMXSeNCzmCQhLtTcd&#10;NRreD9u7exAhIhnsPVkNFxtgU15fFZgbf6adPe1jIziEQo4a2hiHXMpQt9ZhmPvBEv8+/egw8jk2&#10;0ox45nDXS5UkqXTYETe0ONin1tZf+6PT8Lb7wMtLOqu672xbxcOsflXPtda3N9PjA4hop/gHw68+&#10;q0PJTpU/kgmi15Au1ytGNawWCgQDa5XxuIrJbKlAloX8P6H8AQAA//8DAFBLAQItABQABgAIAAAA&#10;IQC2gziS/gAAAOEBAAATAAAAAAAAAAAAAAAAAAAAAABbQ29udGVudF9UeXBlc10ueG1sUEsBAi0A&#10;FAAGAAgAAAAhADj9If/WAAAAlAEAAAsAAAAAAAAAAAAAAAAALwEAAF9yZWxzLy5yZWxzUEsBAi0A&#10;FAAGAAgAAAAhACGaGKyNAgAAmwUAAA4AAAAAAAAAAAAAAAAALgIAAGRycy9lMm9Eb2MueG1sUEsB&#10;Ai0AFAAGAAgAAAAhAGnEPXrhAAAACgEAAA8AAAAAAAAAAAAAAAAA5wQAAGRycy9kb3ducmV2Lnht&#10;bFBLBQYAAAAABAAEAPMAAAD1BQAAAAA=&#10;" fillcolor="white [3212]" strokecolor="black [3213]" strokeweight="2.25pt">
                <v:textbox>
                  <w:txbxContent>
                    <w:p w14:paraId="3A6B3EC7" w14:textId="34A47238" w:rsidR="00C47388" w:rsidRPr="007637A7" w:rsidRDefault="007637A7" w:rsidP="00C47388">
                      <w:pPr>
                        <w:jc w:val="center"/>
                        <w:rPr>
                          <w:rFonts w:ascii="Times New Roman" w:hAnsi="Times New Roman" w:cs="Times New Roman"/>
                          <w:b/>
                          <w:bCs/>
                          <w:color w:val="000000" w:themeColor="text1"/>
                        </w:rPr>
                      </w:pPr>
                      <w:r w:rsidRPr="007637A7">
                        <w:rPr>
                          <w:rFonts w:ascii="Times New Roman" w:hAnsi="Times New Roman" w:cs="Times New Roman"/>
                          <w:b/>
                          <w:bCs/>
                          <w:color w:val="000000" w:themeColor="text1"/>
                        </w:rPr>
                        <w:t>Job Satisfaction</w:t>
                      </w:r>
                    </w:p>
                  </w:txbxContent>
                </v:textbox>
              </v:rect>
            </w:pict>
          </mc:Fallback>
        </mc:AlternateContent>
      </w:r>
      <w:r w:rsidRPr="00381F73">
        <w:rPr>
          <w:rFonts w:eastAsia="Calibri"/>
          <w:noProof/>
          <w:lang w:val="en-GB"/>
        </w:rPr>
        <mc:AlternateContent>
          <mc:Choice Requires="wps">
            <w:drawing>
              <wp:anchor distT="0" distB="0" distL="114300" distR="114300" simplePos="0" relativeHeight="251661312" behindDoc="0" locked="0" layoutInCell="1" allowOverlap="1" wp14:anchorId="32B56146" wp14:editId="73619C22">
                <wp:simplePos x="0" y="0"/>
                <wp:positionH relativeFrom="column">
                  <wp:posOffset>1019175</wp:posOffset>
                </wp:positionH>
                <wp:positionV relativeFrom="paragraph">
                  <wp:posOffset>12700</wp:posOffset>
                </wp:positionV>
                <wp:extent cx="1828800" cy="286385"/>
                <wp:effectExtent l="0" t="0" r="19050" b="18415"/>
                <wp:wrapNone/>
                <wp:docPr id="11172739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6385"/>
                        </a:xfrm>
                        <a:prstGeom prst="rect">
                          <a:avLst/>
                        </a:prstGeom>
                        <a:solidFill>
                          <a:srgbClr val="FFFFFF"/>
                        </a:solidFill>
                        <a:ln w="19050">
                          <a:solidFill>
                            <a:srgbClr val="000000"/>
                          </a:solidFill>
                          <a:miter lim="800000"/>
                          <a:headEnd/>
                          <a:tailEnd/>
                        </a:ln>
                      </wps:spPr>
                      <wps:txbx>
                        <w:txbxContent>
                          <w:p w14:paraId="18487FBD" w14:textId="3F16B36C" w:rsidR="00C47388" w:rsidRPr="007637A7" w:rsidRDefault="00C47388" w:rsidP="00C47388">
                            <w:pPr>
                              <w:rPr>
                                <w:rFonts w:ascii="Times New Roman" w:hAnsi="Times New Roman" w:cs="Times New Roman"/>
                              </w:rPr>
                            </w:pPr>
                            <w:r w:rsidRPr="007637A7">
                              <w:rPr>
                                <w:rFonts w:ascii="Times New Roman" w:hAnsi="Times New Roman" w:cs="Times New Roman"/>
                              </w:rPr>
                              <w:t>Com</w:t>
                            </w:r>
                            <w:r w:rsidR="000A22C5" w:rsidRPr="007637A7">
                              <w:rPr>
                                <w:rFonts w:ascii="Times New Roman" w:hAnsi="Times New Roman" w:cs="Times New Roman"/>
                              </w:rPr>
                              <w:t>pliance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56146" id="_x0000_t202" coordsize="21600,21600" o:spt="202" path="m,l,21600r21600,l21600,xe">
                <v:stroke joinstyle="miter"/>
                <v:path gradientshapeok="t" o:connecttype="rect"/>
              </v:shapetype>
              <v:shape id="Text Box 11" o:spid="_x0000_s1027" type="#_x0000_t202" style="position:absolute;left:0;text-align:left;margin-left:80.25pt;margin-top:1pt;width:2in;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0A+GQIAADMEAAAOAAAAZHJzL2Uyb0RvYy54bWysU9tu2zAMfR+wfxD0vtjJki414hRdugwD&#10;ugvQ7QMUWY6FyaJGKbGzrx8lu2l2exmmB4E05UPy8HB107eGHRV6Dbbk00nOmbISKm33Jf/yefti&#10;yZkPwlbCgFUlPynPb9bPn606V6gZNGAqhYxArC86V/ImBFdkmZeNaoWfgFOWgjVgKwK5uM8qFB2h&#10;tyab5flV1gFWDkEq7+nr3RDk64Rf10qGj3XtVWCm5FRbSDemexfvbL0SxR6Fa7QcyxD/UEUrtKWk&#10;Z6g7EQQ7oP4NqtUSwUMdJhLaDOpaS5V6oG6m+S/dPDTCqdQLkePdmSb//2Dlh+OD+4Qs9K+hpwGm&#10;Jry7B/nVMwubRti9ukWErlGiosTTSFnWOV+Mv0aqfeEjyK57DxUNWRwCJKC+xjayQn0yQqcBnM6k&#10;qz4wGVMuZ8tlTiFJsdny6uVykVKI4vFvhz68VdCyaJQcaagJXRzvfYjViOLxSUzmwehqq41JDu53&#10;G4PsKEgA23RG9J+eGcs6KuU6X+QDA3/FyNP5E0arA0nZ6Lbk1A+d+EgUkbc3tkp2ENoMNtVs7Ehk&#10;5G5gMfS7nulqZDnyuoPqRMwiDMqlTSOjAfzOWUeqLbn/dhCoODPvLE3nejqfR5knZ754NSMHLyO7&#10;y4iwkqBKHjgbzE0YVuPgUO8byjTowcItTbTWieynqsbySZlpBuMWRelf+unV066vfwAAAP//AwBQ&#10;SwMEFAAGAAgAAAAhALYZ3LjbAAAACAEAAA8AAABkcnMvZG93bnJldi54bWxMj81OwzAQhO9IvIO1&#10;SL1Rp1VaohCnQkjk3B8QVyde4oh4HcVumr49y6m97WhGs98Uu9n1YsIxdJ4UrJYJCKTGm45aBZ+n&#10;j+cMRIiajO49oYIrBtiVjw+Fzo2/0AGnY2wFl1DItQIb45BLGRqLToelH5DY+/Gj05Hl2Eoz6guX&#10;u16uk2Qrne6IP1g94LvF5vd4dgo24XufTte6s232Vclqdof0VCm1eJrfXkFEnOMtDP/4jA4lM9X+&#10;TCaInvU22XBUwZonsZ+mGeuaj5cVyLKQ9wPKPwAAAP//AwBQSwECLQAUAAYACAAAACEAtoM4kv4A&#10;AADhAQAAEwAAAAAAAAAAAAAAAAAAAAAAW0NvbnRlbnRfVHlwZXNdLnhtbFBLAQItABQABgAIAAAA&#10;IQA4/SH/1gAAAJQBAAALAAAAAAAAAAAAAAAAAC8BAABfcmVscy8ucmVsc1BLAQItABQABgAIAAAA&#10;IQBAk0A+GQIAADMEAAAOAAAAAAAAAAAAAAAAAC4CAABkcnMvZTJvRG9jLnhtbFBLAQItABQABgAI&#10;AAAAIQC2Gdy42wAAAAgBAAAPAAAAAAAAAAAAAAAAAHMEAABkcnMvZG93bnJldi54bWxQSwUGAAAA&#10;AAQABADzAAAAewUAAAAA&#10;" strokeweight="1.5pt">
                <v:textbox>
                  <w:txbxContent>
                    <w:p w14:paraId="18487FBD" w14:textId="3F16B36C" w:rsidR="00C47388" w:rsidRPr="007637A7" w:rsidRDefault="00C47388" w:rsidP="00C47388">
                      <w:pPr>
                        <w:rPr>
                          <w:rFonts w:ascii="Times New Roman" w:hAnsi="Times New Roman" w:cs="Times New Roman"/>
                        </w:rPr>
                      </w:pPr>
                      <w:r w:rsidRPr="007637A7">
                        <w:rPr>
                          <w:rFonts w:ascii="Times New Roman" w:hAnsi="Times New Roman" w:cs="Times New Roman"/>
                        </w:rPr>
                        <w:t>Com</w:t>
                      </w:r>
                      <w:r w:rsidR="000A22C5" w:rsidRPr="007637A7">
                        <w:rPr>
                          <w:rFonts w:ascii="Times New Roman" w:hAnsi="Times New Roman" w:cs="Times New Roman"/>
                        </w:rPr>
                        <w:t>pliance</w:t>
                      </w:r>
                    </w:p>
                  </w:txbxContent>
                </v:textbox>
              </v:shape>
            </w:pict>
          </mc:Fallback>
        </mc:AlternateContent>
      </w:r>
      <w:r w:rsidRPr="00381F73">
        <w:rPr>
          <w:rFonts w:eastAsia="Calibri"/>
          <w:noProof/>
          <w:lang w:val="en-GB"/>
        </w:rPr>
        <mc:AlternateContent>
          <mc:Choice Requires="wps">
            <w:drawing>
              <wp:anchor distT="0" distB="0" distL="114300" distR="114300" simplePos="0" relativeHeight="251660288" behindDoc="0" locked="0" layoutInCell="1" allowOverlap="1" wp14:anchorId="02AFBF2A" wp14:editId="2B4556A5">
                <wp:simplePos x="0" y="0"/>
                <wp:positionH relativeFrom="column">
                  <wp:posOffset>1028700</wp:posOffset>
                </wp:positionH>
                <wp:positionV relativeFrom="paragraph">
                  <wp:posOffset>390525</wp:posOffset>
                </wp:positionV>
                <wp:extent cx="1828800" cy="286385"/>
                <wp:effectExtent l="0" t="0" r="19050" b="18415"/>
                <wp:wrapNone/>
                <wp:docPr id="2179468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6385"/>
                        </a:xfrm>
                        <a:prstGeom prst="rect">
                          <a:avLst/>
                        </a:prstGeom>
                        <a:solidFill>
                          <a:srgbClr val="FFFFFF"/>
                        </a:solidFill>
                        <a:ln w="19050">
                          <a:solidFill>
                            <a:srgbClr val="000000"/>
                          </a:solidFill>
                          <a:miter lim="800000"/>
                          <a:headEnd/>
                          <a:tailEnd/>
                        </a:ln>
                      </wps:spPr>
                      <wps:txbx>
                        <w:txbxContent>
                          <w:p w14:paraId="6940E1BA" w14:textId="10463C60" w:rsidR="00C47388" w:rsidRPr="007637A7" w:rsidRDefault="000A22C5" w:rsidP="00C47388">
                            <w:pPr>
                              <w:rPr>
                                <w:rFonts w:ascii="Times New Roman" w:hAnsi="Times New Roman" w:cs="Times New Roman"/>
                              </w:rPr>
                            </w:pPr>
                            <w:r w:rsidRPr="007637A7">
                              <w:rPr>
                                <w:rFonts w:ascii="Times New Roman" w:hAnsi="Times New Roman" w:cs="Times New Roman"/>
                              </w:rPr>
                              <w:t>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FBF2A" id="_x0000_s1028" type="#_x0000_t202" style="position:absolute;left:0;text-align:left;margin-left:81pt;margin-top:30.75pt;width:2in;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7QGgIAADMEAAAOAAAAZHJzL2Uyb0RvYy54bWysU9tu2zAMfR+wfxD0vtjJks414hRdugwD&#10;ugvQ7QMUWY6FyaJGKbGzrx8lp2l2exmmB4EUqUPykFzeDJ1hB4Veg634dJJzpqyEWttdxb983rwo&#10;OPNB2FoYsKriR+X5zer5s2XvSjWDFkytkBGI9WXvKt6G4Mos87JVnfATcMqSsQHsRCAVd1mNoif0&#10;zmSzPL/KesDaIUjlPb3ejUa+SvhNo2T42DReBWYqTrmFdGO6t/HOVktR7lC4VstTGuIfsuiEthT0&#10;DHUngmB71L9BdVoieGjCREKXQdNoqVINVM00/6Wah1Y4lWohcrw70+T/H6z8cHhwn5CF4TUM1MBU&#10;hHf3IL96ZmHdCrtTt4jQt0rUFHgaKct658vT10i1L30E2fbvoaYmi32ABDQ02EVWqE5G6NSA45l0&#10;NQQmY8hiVhQ5mSTZZsXVy2KRQojy8bdDH94q6FgUKo7U1IQuDvc+xGxE+egSg3kwut5oY5KCu+3a&#10;IDsIGoBNOif0n9yMZT2lcp0v8pGBv2Lk6fwJo9OBRtnoruJUD53oJMrI2xtbJzkIbUaZcjb2RGTk&#10;bmQxDNuB6Zp4iH8jr1uoj8Qswji5tGkktIDfOetpaivuv+0FKs7MO0vduZ7O53HMkzJfvJqRgpeW&#10;7aVFWElQFQ+cjeI6jKuxd6h3LUUa58HCLXW00Ynsp6xO6dNkph6ctiiO/qWevJ52ffUDAAD//wMA&#10;UEsDBBQABgAIAAAAIQDPZ0Xx3AAAAAoBAAAPAAAAZHJzL2Rvd25yZXYueG1sTI/BTsMwEETvSPyD&#10;tUjcqN0qsaoQp0JI5ExbKq5OvI2jxnYUu2n69ywnOM7OaPZNuVvcwGacYh+8gvVKAEPfBtP7TsHX&#10;8eNlCywm7Y0egkcFd4ywqx4fSl2YcPN7nA+pY1TiY6EV2JTGgvPYWnQ6rsKInrxzmJxOJKeOm0nf&#10;qNwNfCOE5E73nj5YPeK7xfZyuDoFefz+zOZ709tue6p5vbh9dqyVen5a3l6BJVzSXxh+8QkdKmJq&#10;wtWbyAbSckNbkgK5zoFRIMsFHRpyhJTAq5L/n1D9AAAA//8DAFBLAQItABQABgAIAAAAIQC2gziS&#10;/gAAAOEBAAATAAAAAAAAAAAAAAAAAAAAAABbQ29udGVudF9UeXBlc10ueG1sUEsBAi0AFAAGAAgA&#10;AAAhADj9If/WAAAAlAEAAAsAAAAAAAAAAAAAAAAALwEAAF9yZWxzLy5yZWxzUEsBAi0AFAAGAAgA&#10;AAAhAOFGLtAaAgAAMwQAAA4AAAAAAAAAAAAAAAAALgIAAGRycy9lMm9Eb2MueG1sUEsBAi0AFAAG&#10;AAgAAAAhAM9nRfHcAAAACgEAAA8AAAAAAAAAAAAAAAAAdAQAAGRycy9kb3ducmV2LnhtbFBLBQYA&#10;AAAABAAEAPMAAAB9BQAAAAA=&#10;" strokeweight="1.5pt">
                <v:textbox>
                  <w:txbxContent>
                    <w:p w14:paraId="6940E1BA" w14:textId="10463C60" w:rsidR="00C47388" w:rsidRPr="007637A7" w:rsidRDefault="000A22C5" w:rsidP="00C47388">
                      <w:pPr>
                        <w:rPr>
                          <w:rFonts w:ascii="Times New Roman" w:hAnsi="Times New Roman" w:cs="Times New Roman"/>
                        </w:rPr>
                      </w:pPr>
                      <w:r w:rsidRPr="007637A7">
                        <w:rPr>
                          <w:rFonts w:ascii="Times New Roman" w:hAnsi="Times New Roman" w:cs="Times New Roman"/>
                        </w:rPr>
                        <w:t>Communication</w:t>
                      </w:r>
                    </w:p>
                  </w:txbxContent>
                </v:textbox>
              </v:shape>
            </w:pict>
          </mc:Fallback>
        </mc:AlternateContent>
      </w:r>
    </w:p>
    <w:p w14:paraId="5A852AF0" w14:textId="77777777" w:rsidR="00C47388" w:rsidRDefault="00C47388" w:rsidP="00C47388">
      <w:pPr>
        <w:spacing w:before="240" w:after="200" w:line="480" w:lineRule="auto"/>
        <w:jc w:val="both"/>
        <w:rPr>
          <w:rFonts w:eastAsia="Arial"/>
          <w:bCs/>
          <w:color w:val="000000"/>
          <w:lang w:val="en-GB"/>
        </w:rPr>
      </w:pPr>
      <w:r>
        <w:rPr>
          <w:rFonts w:eastAsia="Calibri"/>
          <w:noProof/>
          <w:lang w:val="en-GB"/>
        </w:rPr>
        <mc:AlternateContent>
          <mc:Choice Requires="wps">
            <w:drawing>
              <wp:anchor distT="0" distB="0" distL="114300" distR="114300" simplePos="0" relativeHeight="251667456" behindDoc="0" locked="0" layoutInCell="1" allowOverlap="1" wp14:anchorId="1E19CE1D" wp14:editId="5F04F4AB">
                <wp:simplePos x="0" y="0"/>
                <wp:positionH relativeFrom="column">
                  <wp:posOffset>2847974</wp:posOffset>
                </wp:positionH>
                <wp:positionV relativeFrom="paragraph">
                  <wp:posOffset>288925</wp:posOffset>
                </wp:positionV>
                <wp:extent cx="1323975" cy="485775"/>
                <wp:effectExtent l="19050" t="57150" r="9525" b="28575"/>
                <wp:wrapNone/>
                <wp:docPr id="442589887" name="Straight Arrow Connector 2"/>
                <wp:cNvGraphicFramePr/>
                <a:graphic xmlns:a="http://schemas.openxmlformats.org/drawingml/2006/main">
                  <a:graphicData uri="http://schemas.microsoft.com/office/word/2010/wordprocessingShape">
                    <wps:wsp>
                      <wps:cNvCnPr/>
                      <wps:spPr>
                        <a:xfrm flipV="1">
                          <a:off x="0" y="0"/>
                          <a:ext cx="1323975" cy="4857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516E05" id="Straight Arrow Connector 2" o:spid="_x0000_s1026" type="#_x0000_t32" style="position:absolute;margin-left:224.25pt;margin-top:22.75pt;width:104.25pt;height:38.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ae3QEAABcEAAAOAAAAZHJzL2Uyb0RvYy54bWysU02P2yAQvVfqf0DcGyfZpru14uwh2+2l&#10;alfbjzuLBxsJA4JpbP/7Dthx+iVVrXpBGOa9N+8x3t8OnWEnCFE7W/HNas0ZWOlqbZuKf/50/+KG&#10;s4jC1sI4CxUfIfLbw/Nn+96XsHWtMzUERiQ2lr2veIvoy6KIsoVOxJXzYOlSudAJpM/QFHUQPbF3&#10;ptiu16+K3oXaBychRjq9my75IfMrBRI/KBUBmak49YZ5DXl9Smtx2IuyCcK3Ws5tiH/oohPakuhC&#10;dSdQsK9B/0LVaRlcdApX0nWFU0pLyB7IzWb9k5uPrfCQvVA40S8xxf9HK9+fjvYhUAy9j2X0DyG5&#10;GFTomDLaf6E3zb6oUzbk2MYlNhiQSTrcXG2vXl/vOJN09/Jmd017IiwmnsTnQ8S34DqWNhWPGIRu&#10;Wjw6a+mFXJg0xOldxAl4BiSwsayv+JZ4d7mV6Iyu77Ux6TIPChxNYCdBT4zDZpb+oQqFNm9szXD0&#10;NIMYtLCNgbnSWOr14j7vcDQwaT+CYrpOLifxNJgXPSElWDxrGkvVCaaouwW4/jNwrk9QyEP7N+AF&#10;kZWdxQXcaevC79QvMamp/pzA5DtF8OTqMc9FjoamLz/o/Kek8f7+O8Mv//PhGwAAAP//AwBQSwME&#10;FAAGAAgAAAAhADxKGYTeAAAACgEAAA8AAABkcnMvZG93bnJldi54bWxMjzFPwzAQhXck/oN1SCyI&#10;OkRNG0KcCiF1gI2Whc2NjyTCPgfbbdJ/zzHR6e70Pr17r97MzooThjh4UvCwyEAgtd4M1Cn42G/v&#10;SxAxaTLaekIFZ4ywaa6val0ZP9E7nnapE2xCsdIK+pTGSsrY9uh0XPgRibUvH5xOfIZOmqAnNndW&#10;5lm2kk4PxB96PeJLj+337ugU7FMeinl997kdpjebXh99+XP2St3ezM9PIBLO6R+Gv/gcHRrOdPBH&#10;MlFYBctlWTDKS8GTgVWx5nIHJvM8A9nU8rJC8wsAAP//AwBQSwECLQAUAAYACAAAACEAtoM4kv4A&#10;AADhAQAAEwAAAAAAAAAAAAAAAAAAAAAAW0NvbnRlbnRfVHlwZXNdLnhtbFBLAQItABQABgAIAAAA&#10;IQA4/SH/1gAAAJQBAAALAAAAAAAAAAAAAAAAAC8BAABfcmVscy8ucmVsc1BLAQItABQABgAIAAAA&#10;IQB0i+ae3QEAABcEAAAOAAAAAAAAAAAAAAAAAC4CAABkcnMvZTJvRG9jLnhtbFBLAQItABQABgAI&#10;AAAAIQA8ShmE3gAAAAoBAAAPAAAAAAAAAAAAAAAAADcEAABkcnMvZG93bnJldi54bWxQSwUGAAAA&#10;AAQABADzAAAAQgUAAAAA&#10;" strokecolor="black [3213]" strokeweight="2.25pt">
                <v:stroke endarrow="block" joinstyle="miter"/>
              </v:shape>
            </w:pict>
          </mc:Fallback>
        </mc:AlternateContent>
      </w:r>
      <w:r>
        <w:rPr>
          <w:rFonts w:eastAsia="Calibri"/>
          <w:noProof/>
          <w:lang w:val="en-GB"/>
        </w:rPr>
        <mc:AlternateContent>
          <mc:Choice Requires="wps">
            <w:drawing>
              <wp:anchor distT="0" distB="0" distL="114300" distR="114300" simplePos="0" relativeHeight="251666432" behindDoc="0" locked="0" layoutInCell="1" allowOverlap="1" wp14:anchorId="5C2B1E8F" wp14:editId="7D403700">
                <wp:simplePos x="0" y="0"/>
                <wp:positionH relativeFrom="column">
                  <wp:posOffset>2847975</wp:posOffset>
                </wp:positionH>
                <wp:positionV relativeFrom="paragraph">
                  <wp:posOffset>175261</wp:posOffset>
                </wp:positionV>
                <wp:extent cx="1276350" cy="237490"/>
                <wp:effectExtent l="19050" t="57150" r="38100" b="29210"/>
                <wp:wrapNone/>
                <wp:docPr id="1918566096" name="Straight Arrow Connector 2"/>
                <wp:cNvGraphicFramePr/>
                <a:graphic xmlns:a="http://schemas.openxmlformats.org/drawingml/2006/main">
                  <a:graphicData uri="http://schemas.microsoft.com/office/word/2010/wordprocessingShape">
                    <wps:wsp>
                      <wps:cNvCnPr/>
                      <wps:spPr>
                        <a:xfrm flipV="1">
                          <a:off x="0" y="0"/>
                          <a:ext cx="1276350" cy="23749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8D2210" id="Straight Arrow Connector 2" o:spid="_x0000_s1026" type="#_x0000_t32" style="position:absolute;margin-left:224.25pt;margin-top:13.8pt;width:100.5pt;height:18.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403wEAABcEAAAOAAAAZHJzL2Uyb0RvYy54bWysU02P2yAQvVfqf0DcGzvZZrNrxdlDtttL&#10;1a7abu8sHmwkDAimsfPvO+DE6ZdUteoFATPvzbzHsL0be8MOEKJ2tubLRckZWOkabduaP31+eHXD&#10;WURhG2GchZofIfK73csX28FXsHKdMw0ERiQ2VoOveYfoq6KIsoNexIXzYCmoXOgF0jG0RRPEQOy9&#10;KVZleV0MLjQ+OAkx0u39FOS7zK8USPygVARkpubUG+Y15PU5rcVuK6o2CN9peWpD/EMXvdCWis5U&#10;9wIF+xr0L1S9lsFFp3AhXV84pbSErIHULMuf1HzqhIeshcyJfrYp/j9a+f6wt4+BbBh8rKJ/DEnF&#10;qELPlNH+C71p1kWdsjHbdpxtgxGZpMvlanN9tSZ3JcVWV5vXt9nXYuJJfD5EfAuuZ2lT84hB6LbD&#10;vbOWXsiFqYY4vItInRDwDEhgY9lAvDfrzTq3Ep3RzYM2JgXzoMDeBHYQ9MQ4LtOTEsMPWSi0eWMb&#10;hkdPM4hBC9saOGUaS4CL+rzDo4Gp9kdQTDdJ5VQ8DealnpASLJ5rGkvZCaaouxlY/hl4yk9QyEP7&#10;N+AZkSs7izO419aF31W/2KSm/LMDk+5kwbNrjnkusjU0fdnV009J4/39OcMv/3n3DQAA//8DAFBL&#10;AwQUAAYACAAAACEANy3R8t4AAAAJAQAADwAAAGRycy9kb3ducmV2LnhtbEyPPU/DMBCGdyT+g3VI&#10;LIg6REmahjgVQuoAGy0LmxsfSYR9DrHbpP+eY4LtPh6991y9XZwVZ5zC4EnBwyoBgdR6M1Cn4P2w&#10;uy9BhKjJaOsJFVwwwLa5vqp1ZfxMb3jex05wCIVKK+hjHCspQ9uj02HlRyTeffrJ6cjt1Ekz6ZnD&#10;nZVpkhTS6YH4Qq9HfO6x/dqfnIJDTKd8Wd997Ib51caXjS+/L16p25vl6RFExCX+wfCrz+rQsNPR&#10;n8gEYRVkWZkzqiBdFyAYKLIND45c5AnIppb/P2h+AAAA//8DAFBLAQItABQABgAIAAAAIQC2gziS&#10;/gAAAOEBAAATAAAAAAAAAAAAAAAAAAAAAABbQ29udGVudF9UeXBlc10ueG1sUEsBAi0AFAAGAAgA&#10;AAAhADj9If/WAAAAlAEAAAsAAAAAAAAAAAAAAAAALwEAAF9yZWxzLy5yZWxzUEsBAi0AFAAGAAgA&#10;AAAhAAUSPjTfAQAAFwQAAA4AAAAAAAAAAAAAAAAALgIAAGRycy9lMm9Eb2MueG1sUEsBAi0AFAAG&#10;AAgAAAAhADct0fLeAAAACQEAAA8AAAAAAAAAAAAAAAAAOQQAAGRycy9kb3ducmV2LnhtbFBLBQYA&#10;AAAABAAEAPMAAABEBQAAAAA=&#10;" strokecolor="black [3213]" strokeweight="2.25pt">
                <v:stroke endarrow="block" joinstyle="miter"/>
              </v:shape>
            </w:pict>
          </mc:Fallback>
        </mc:AlternateContent>
      </w:r>
      <w:r>
        <w:rPr>
          <w:rFonts w:eastAsia="Calibri"/>
          <w:noProof/>
          <w:lang w:val="en-GB"/>
        </w:rPr>
        <mc:AlternateContent>
          <mc:Choice Requires="wps">
            <w:drawing>
              <wp:anchor distT="0" distB="0" distL="114300" distR="114300" simplePos="0" relativeHeight="251665408" behindDoc="0" locked="0" layoutInCell="1" allowOverlap="1" wp14:anchorId="238B0026" wp14:editId="2691831B">
                <wp:simplePos x="0" y="0"/>
                <wp:positionH relativeFrom="column">
                  <wp:posOffset>2847975</wp:posOffset>
                </wp:positionH>
                <wp:positionV relativeFrom="paragraph">
                  <wp:posOffset>22225</wp:posOffset>
                </wp:positionV>
                <wp:extent cx="1276350" cy="66675"/>
                <wp:effectExtent l="19050" t="57150" r="76200" b="85725"/>
                <wp:wrapNone/>
                <wp:docPr id="1350817556" name="Straight Arrow Connector 2"/>
                <wp:cNvGraphicFramePr/>
                <a:graphic xmlns:a="http://schemas.openxmlformats.org/drawingml/2006/main">
                  <a:graphicData uri="http://schemas.microsoft.com/office/word/2010/wordprocessingShape">
                    <wps:wsp>
                      <wps:cNvCnPr/>
                      <wps:spPr>
                        <a:xfrm>
                          <a:off x="0" y="0"/>
                          <a:ext cx="1276350" cy="666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28B3D" id="Straight Arrow Connector 2" o:spid="_x0000_s1026" type="#_x0000_t32" style="position:absolute;margin-left:224.25pt;margin-top:1.75pt;width:100.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fK0wEAAAwEAAAOAAAAZHJzL2Uyb0RvYy54bWysU02P0zAQvSPxHyzfadKiZldV0z10WS4I&#10;VrD8AK8zbiz5S/bQNP+esdOmLCAhEBcnY8+bN+95vL07WcOOEJP2ruXLRc0ZOOk77Q4t//r08OaW&#10;s4TCdcJ4By0fIfG73etX2yFsYOV7bzqIjIq4tBlCy3vEsKmqJHuwIi18AEeHykcrkMJ4qLooBqpu&#10;TbWq66YafOxC9BJSot376ZDvSn2lQOInpRIgMy2n3rCssazPea12W7E5RBF6Lc9tiH/owgrtiHQu&#10;dS9QsG9R/1LKahl98goX0tvKK6UlFA2kZln/pOZLLwIULWROCrNN6f+VlR+Pe/cYyYYhpE0KjzGr&#10;OKlo85f6Y6di1jibBSdkkjaXq5vm7Zo8lXTWNM3NOptZXcEhJnwP3rL80/KEUehDj3vvHF2Lj8ti&#10;mDh+SDgBL4DMbBwbWr66XVPZHCdvdPegjSlBng7Ym8iOgu4VT8sz9YssFNq8cx3DMdDgYdTCHQyc&#10;M42jXq+Syx+OBibuz6CY7rLIifwln5ASHF44jaPsDFPU3Qys/ww852colEn9G/CMKMze4Qy22vn4&#10;O/arTWrKvzgw6c4WPPtuLMNQrKGRKxd6fh55pn+MC/z6iHffAQAA//8DAFBLAwQUAAYACAAAACEA&#10;XMeZx9sAAAAIAQAADwAAAGRycy9kb3ducmV2LnhtbEyPQU/DMAyF70j8h8hI3Fg6yKZRmk4IiRMC&#10;QceBY9qYtiJxqiTryr/HnOBkW+/p+XvVfvFOzBjTGEjDelWAQOqCHanX8H54vNqBSNmQNS4QavjG&#10;BPv6/KwypQ0nesO5yb3gEEql0TDkPJVSpm5Ab9IqTEisfYboTeYz9tJGc+Jw7+R1UWylNyPxh8FM&#10;+DBg99UcvYab55eNW4flKdqpia+HNuT5Q2l9ebHc34HIuOQ/M/ziMzrUzNSGI9kknAaldhu2chgP&#10;1rfqlpeWjaoAWVfyf4H6BwAA//8DAFBLAQItABQABgAIAAAAIQC2gziS/gAAAOEBAAATAAAAAAAA&#10;AAAAAAAAAAAAAABbQ29udGVudF9UeXBlc10ueG1sUEsBAi0AFAAGAAgAAAAhADj9If/WAAAAlAEA&#10;AAsAAAAAAAAAAAAAAAAALwEAAF9yZWxzLy5yZWxzUEsBAi0AFAAGAAgAAAAhANFmd8rTAQAADAQA&#10;AA4AAAAAAAAAAAAAAAAALgIAAGRycy9lMm9Eb2MueG1sUEsBAi0AFAAGAAgAAAAhAFzHmcfbAAAA&#10;CAEAAA8AAAAAAAAAAAAAAAAALQQAAGRycy9kb3ducmV2LnhtbFBLBQYAAAAABAAEAPMAAAA1BQAA&#10;AAA=&#10;" strokecolor="black [3213]" strokeweight="2.25pt">
                <v:stroke endarrow="block" joinstyle="miter"/>
              </v:shape>
            </w:pict>
          </mc:Fallback>
        </mc:AlternateContent>
      </w:r>
      <w:r w:rsidRPr="00381F73">
        <w:rPr>
          <w:rFonts w:eastAsia="Calibri"/>
          <w:noProof/>
          <w:lang w:val="en-GB"/>
        </w:rPr>
        <mc:AlternateContent>
          <mc:Choice Requires="wps">
            <w:drawing>
              <wp:anchor distT="0" distB="0" distL="114300" distR="114300" simplePos="0" relativeHeight="251659264" behindDoc="0" locked="0" layoutInCell="1" allowOverlap="1" wp14:anchorId="375F595B" wp14:editId="5FF3DAE3">
                <wp:simplePos x="0" y="0"/>
                <wp:positionH relativeFrom="column">
                  <wp:posOffset>1022985</wp:posOffset>
                </wp:positionH>
                <wp:positionV relativeFrom="paragraph">
                  <wp:posOffset>289560</wp:posOffset>
                </wp:positionV>
                <wp:extent cx="1828800" cy="286385"/>
                <wp:effectExtent l="0" t="0" r="19050" b="18415"/>
                <wp:wrapNone/>
                <wp:docPr id="9339921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6385"/>
                        </a:xfrm>
                        <a:prstGeom prst="rect">
                          <a:avLst/>
                        </a:prstGeom>
                        <a:solidFill>
                          <a:srgbClr val="FFFFFF"/>
                        </a:solidFill>
                        <a:ln w="19050">
                          <a:solidFill>
                            <a:srgbClr val="000000"/>
                          </a:solidFill>
                          <a:miter lim="800000"/>
                          <a:headEnd/>
                          <a:tailEnd/>
                        </a:ln>
                      </wps:spPr>
                      <wps:txbx>
                        <w:txbxContent>
                          <w:p w14:paraId="7137001A" w14:textId="42E4B4DC" w:rsidR="00C47388" w:rsidRPr="007637A7" w:rsidRDefault="000A22C5" w:rsidP="00C47388">
                            <w:pPr>
                              <w:rPr>
                                <w:rFonts w:ascii="Times New Roman" w:hAnsi="Times New Roman" w:cs="Times New Roman"/>
                              </w:rPr>
                            </w:pPr>
                            <w:r w:rsidRPr="007637A7">
                              <w:rPr>
                                <w:rFonts w:ascii="Times New Roman" w:hAnsi="Times New Roman" w:cs="Times New Roman"/>
                              </w:rPr>
                              <w:t>Culture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F595B" id="_x0000_s1029" type="#_x0000_t202" style="position:absolute;left:0;text-align:left;margin-left:80.55pt;margin-top:22.8pt;width:2in;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s8GwIAADMEAAAOAAAAZHJzL2Uyb0RvYy54bWysU9tu2zAMfR+wfxD0vthJk8414hRdugwD&#10;ugvQ7QMUWY6FyaJGKbG7ry8lp2l2exmmB4EUqUPykFxeD51hB4Veg634dJJzpqyEWttdxb9+2bwq&#10;OPNB2FoYsKriD8rz69XLF8velWoGLZhaISMQ68veVbwNwZVZ5mWrOuEn4JQlYwPYiUAq7rIaRU/o&#10;nclmeX6Z9YC1Q5DKe3q9HY18lfCbRsnwqWm8CsxUnHIL6cZ0b+OdrZai3KFwrZbHNMQ/ZNEJbSno&#10;CepWBMH2qH+D6rRE8NCEiYQug6bRUqUaqJpp/ks1961wKtVC5Hh3osn/P1j58XDvPiMLwxsYqIGp&#10;CO/uQH7zzMK6FXanbhChb5WoKfA0Upb1zpfHr5FqX/oIsu0/QE1NFvsACWhosIusUJ2M0KkBDyfS&#10;1RCYjCGLWVHkZJJkmxWXF8UihRDl02+HPrxT0LEoVBypqQldHO58iNmI8sklBvNgdL3RxiQFd9u1&#10;QXYQNACbdI7oP7kZy3pK5Spf5CMDf8XI0/kTRqcDjbLRXcWpHjrRSZSRt7e2TnIQ2owy5WzskcjI&#10;3chiGLYD03XFL+LfyOsW6gdiFmGcXNo0ElrAH5z1NLUV99/3AhVn5r2l7lxN5/M45kmZL17PSMFz&#10;y/bcIqwkqIoHzkZxHcbV2DvUu5YijfNg4YY62uhE9nNWx/RpMlMPjlsUR/9cT17Pu756BAAA//8D&#10;AFBLAwQUAAYACAAAACEADgz9W9wAAAAJAQAADwAAAGRycy9kb3ducmV2LnhtbEyPTU/DMAyG70j8&#10;h8hI3Fha1JWtNJ0QEj2zD8Q1bUxT0ThVk3Xdv8ec4Pjaj14/LneLG8SMU+g9KUhXCQik1pueOgWn&#10;49vDBkSImowePKGCKwbYVbc3pS6Mv9Ae50PsBJdQKLQCG+NYSBlai06HlR+RePflJ6cjx6mTZtIX&#10;LneDfEySXDrdE1+wesRXi+334ewUrMPnezZfm952m49a1ovbZ8daqfu75eUZRMQl/sHwq8/qULFT&#10;489kghg452nKqIJsnYNgIMu2PGgUbJMnkFUp/39Q/QAAAP//AwBQSwECLQAUAAYACAAAACEAtoM4&#10;kv4AAADhAQAAEwAAAAAAAAAAAAAAAAAAAAAAW0NvbnRlbnRfVHlwZXNdLnhtbFBLAQItABQABgAI&#10;AAAAIQA4/SH/1gAAAJQBAAALAAAAAAAAAAAAAAAAAC8BAABfcmVscy8ucmVsc1BLAQItABQABgAI&#10;AAAAIQBBCNs8GwIAADMEAAAOAAAAAAAAAAAAAAAAAC4CAABkcnMvZTJvRG9jLnhtbFBLAQItABQA&#10;BgAIAAAAIQAODP1b3AAAAAkBAAAPAAAAAAAAAAAAAAAAAHUEAABkcnMvZG93bnJldi54bWxQSwUG&#10;AAAAAAQABADzAAAAfgUAAAAA&#10;" strokeweight="1.5pt">
                <v:textbox>
                  <w:txbxContent>
                    <w:p w14:paraId="7137001A" w14:textId="42E4B4DC" w:rsidR="00C47388" w:rsidRPr="007637A7" w:rsidRDefault="000A22C5" w:rsidP="00C47388">
                      <w:pPr>
                        <w:rPr>
                          <w:rFonts w:ascii="Times New Roman" w:hAnsi="Times New Roman" w:cs="Times New Roman"/>
                        </w:rPr>
                      </w:pPr>
                      <w:r w:rsidRPr="007637A7">
                        <w:rPr>
                          <w:rFonts w:ascii="Times New Roman" w:hAnsi="Times New Roman" w:cs="Times New Roman"/>
                        </w:rPr>
                        <w:t>Culture</w:t>
                      </w:r>
                    </w:p>
                  </w:txbxContent>
                </v:textbox>
              </v:shape>
            </w:pict>
          </mc:Fallback>
        </mc:AlternateContent>
      </w:r>
      <w:r>
        <w:rPr>
          <w:rFonts w:eastAsia="Arial"/>
          <w:bCs/>
          <w:color w:val="000000"/>
          <w:lang w:val="en-GB"/>
        </w:rPr>
        <w:t xml:space="preserve"> </w:t>
      </w:r>
    </w:p>
    <w:p w14:paraId="41CD21A3" w14:textId="77777777" w:rsidR="00C47388" w:rsidRDefault="00C47388" w:rsidP="00C47388">
      <w:pPr>
        <w:spacing w:line="276" w:lineRule="auto"/>
        <w:jc w:val="both"/>
        <w:rPr>
          <w:rFonts w:eastAsia="Arial"/>
          <w:bCs/>
          <w:color w:val="000000"/>
          <w:lang w:val="en-GB"/>
        </w:rPr>
      </w:pPr>
      <w:r w:rsidRPr="00381F73">
        <w:rPr>
          <w:rFonts w:eastAsia="Calibri"/>
          <w:noProof/>
          <w:lang w:val="en-GB"/>
        </w:rPr>
        <mc:AlternateContent>
          <mc:Choice Requires="wps">
            <w:drawing>
              <wp:anchor distT="0" distB="0" distL="114300" distR="114300" simplePos="0" relativeHeight="251662336" behindDoc="0" locked="0" layoutInCell="1" allowOverlap="1" wp14:anchorId="292126B6" wp14:editId="77D6CB56">
                <wp:simplePos x="0" y="0"/>
                <wp:positionH relativeFrom="column">
                  <wp:posOffset>1028700</wp:posOffset>
                </wp:positionH>
                <wp:positionV relativeFrom="paragraph">
                  <wp:posOffset>153670</wp:posOffset>
                </wp:positionV>
                <wp:extent cx="1828800" cy="286385"/>
                <wp:effectExtent l="0" t="0" r="19050" b="18415"/>
                <wp:wrapNone/>
                <wp:docPr id="7198825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6385"/>
                        </a:xfrm>
                        <a:prstGeom prst="rect">
                          <a:avLst/>
                        </a:prstGeom>
                        <a:solidFill>
                          <a:srgbClr val="FFFFFF"/>
                        </a:solidFill>
                        <a:ln w="19050">
                          <a:solidFill>
                            <a:srgbClr val="000000"/>
                          </a:solidFill>
                          <a:miter lim="800000"/>
                          <a:headEnd/>
                          <a:tailEnd/>
                        </a:ln>
                      </wps:spPr>
                      <wps:txbx>
                        <w:txbxContent>
                          <w:p w14:paraId="6F9E7842" w14:textId="038B7C55" w:rsidR="00C47388" w:rsidRPr="007637A7" w:rsidRDefault="00C47388" w:rsidP="00C47388">
                            <w:pPr>
                              <w:rPr>
                                <w:rFonts w:ascii="Times New Roman" w:hAnsi="Times New Roman" w:cs="Times New Roman"/>
                              </w:rPr>
                            </w:pPr>
                            <w:r w:rsidRPr="007637A7">
                              <w:rPr>
                                <w:rFonts w:ascii="Times New Roman" w:hAnsi="Times New Roman" w:cs="Times New Roman"/>
                              </w:rPr>
                              <w:t>Con</w:t>
                            </w:r>
                            <w:r w:rsidR="000A22C5" w:rsidRPr="007637A7">
                              <w:rPr>
                                <w:rFonts w:ascii="Times New Roman" w:hAnsi="Times New Roman" w:cs="Times New Roman"/>
                              </w:rPr>
                              <w:t>nection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126B6" id="_x0000_s1030" type="#_x0000_t202" style="position:absolute;left:0;text-align:left;margin-left:81pt;margin-top:12.1pt;width:2in;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4LXGwIAADMEAAAOAAAAZHJzL2Uyb0RvYy54bWysU9tu2zAMfR+wfxD0vtjJks414hRdugwD&#10;ugvQ7QMUWY6FyaJGKbGzrx8lp2l2exmmB4EUqUPykFzeDJ1hB4Veg634dJJzpqyEWttdxb983rwo&#10;OPNB2FoYsKriR+X5zer5s2XvSjWDFkytkBGI9WXvKt6G4Mos87JVnfATcMqSsQHsRCAVd1mNoif0&#10;zmSzPL/KesDaIUjlPb3ejUa+SvhNo2T42DReBWYqTrmFdGO6t/HOVktR7lC4VstTGuIfsuiEthT0&#10;DHUngmB71L9BdVoieGjCREKXQdNoqVINVM00/6Wah1Y4lWohcrw70+T/H6z8cHhwn5CF4TUM1MBU&#10;hHf3IL96ZmHdCrtTt4jQt0rUFHgaKct658vT10i1L30E2fbvoaYmi32ABDQ02EVWqE5G6NSA45l0&#10;NQQmY8hiVhQ5mSTZZsXVy2KRQojy8bdDH94q6FgUKo7U1IQuDvc+xGxE+egSg3kwut5oY5KCu+3a&#10;IDsIGoBNOif0n9yMZT2lcp0v8pGBv2Lk6fwJo9OBRtnoruJUD53oJMrI2xtbJzkIbUaZcjb2RGTk&#10;bmQxDNuB6bri8/g38rqF+kjMIoyTS5tGQgv4nbOeprbi/tteoOLMvLPUnevpfB7HPCnzxasZKXhp&#10;2V5ahJUEVfHA2Siuw7gae4d611KkcR4s3FJHG53IfsrqlD5NZurBaYvi6F/qyetp11c/AAAA//8D&#10;AFBLAwQUAAYACAAAACEAF70+MdwAAAAJAQAADwAAAGRycy9kb3ducmV2LnhtbEyPwU7DMBBE70j8&#10;g7VI3KhDSKOSxqkQEjnTFsTVibdxRLyOYjdN/57lBMeZHc2+KXeLG8SMU+g9KXhcJSCQWm966hR8&#10;HN8eNiBC1GT04AkVXDHArrq9KXVh/IX2OB9iJ7iEQqEV2BjHQsrQWnQ6rPyIxLeTn5yOLKdOmklf&#10;uNwNMk2SXDrdE3+wesRXi+334ewUrMPXezZfm952m89a1ovbZ8daqfu75WULIuIS/8Lwi8/oUDFT&#10;489kghhY5ylviQrSLAXBgWydsNEoyJ+fQFal/L+g+gEAAP//AwBQSwECLQAUAAYACAAAACEAtoM4&#10;kv4AAADhAQAAEwAAAAAAAAAAAAAAAAAAAAAAW0NvbnRlbnRfVHlwZXNdLnhtbFBLAQItABQABgAI&#10;AAAAIQA4/SH/1gAAAJQBAAALAAAAAAAAAAAAAAAAAC8BAABfcmVscy8ucmVsc1BLAQItABQABgAI&#10;AAAAIQDi64LXGwIAADMEAAAOAAAAAAAAAAAAAAAAAC4CAABkcnMvZTJvRG9jLnhtbFBLAQItABQA&#10;BgAIAAAAIQAXvT4x3AAAAAkBAAAPAAAAAAAAAAAAAAAAAHUEAABkcnMvZG93bnJldi54bWxQSwUG&#10;AAAAAAQABADzAAAAfgUAAAAA&#10;" strokeweight="1.5pt">
                <v:textbox>
                  <w:txbxContent>
                    <w:p w14:paraId="6F9E7842" w14:textId="038B7C55" w:rsidR="00C47388" w:rsidRPr="007637A7" w:rsidRDefault="00C47388" w:rsidP="00C47388">
                      <w:pPr>
                        <w:rPr>
                          <w:rFonts w:ascii="Times New Roman" w:hAnsi="Times New Roman" w:cs="Times New Roman"/>
                        </w:rPr>
                      </w:pPr>
                      <w:r w:rsidRPr="007637A7">
                        <w:rPr>
                          <w:rFonts w:ascii="Times New Roman" w:hAnsi="Times New Roman" w:cs="Times New Roman"/>
                        </w:rPr>
                        <w:t>Con</w:t>
                      </w:r>
                      <w:r w:rsidR="000A22C5" w:rsidRPr="007637A7">
                        <w:rPr>
                          <w:rFonts w:ascii="Times New Roman" w:hAnsi="Times New Roman" w:cs="Times New Roman"/>
                        </w:rPr>
                        <w:t>nection</w:t>
                      </w:r>
                    </w:p>
                  </w:txbxContent>
                </v:textbox>
              </v:shape>
            </w:pict>
          </mc:Fallback>
        </mc:AlternateContent>
      </w:r>
      <w:r>
        <w:rPr>
          <w:rFonts w:eastAsia="Arial"/>
          <w:bCs/>
          <w:color w:val="000000"/>
          <w:lang w:val="en-GB"/>
        </w:rPr>
        <w:t xml:space="preserve">            </w:t>
      </w:r>
    </w:p>
    <w:p w14:paraId="75904BFE" w14:textId="77777777" w:rsidR="00C47388" w:rsidRPr="00017E2B" w:rsidRDefault="00C47388" w:rsidP="00C47388">
      <w:pPr>
        <w:spacing w:line="276" w:lineRule="auto"/>
        <w:jc w:val="both"/>
        <w:rPr>
          <w:rFonts w:ascii="Times New Roman" w:eastAsia="Arial" w:hAnsi="Times New Roman" w:cs="Times New Roman"/>
          <w:bCs/>
          <w:color w:val="000000"/>
          <w:lang w:val="en-GB"/>
        </w:rPr>
      </w:pPr>
    </w:p>
    <w:p w14:paraId="3BC0510D" w14:textId="59CADB8D" w:rsidR="00C47388" w:rsidRPr="00017E2B" w:rsidRDefault="00C47388" w:rsidP="00C47388">
      <w:pPr>
        <w:spacing w:line="276" w:lineRule="auto"/>
        <w:jc w:val="both"/>
        <w:rPr>
          <w:rFonts w:ascii="Times New Roman" w:eastAsia="Arial" w:hAnsi="Times New Roman" w:cs="Times New Roman"/>
          <w:bCs/>
          <w:color w:val="000000"/>
          <w:lang w:val="en-GB"/>
        </w:rPr>
      </w:pPr>
      <w:r w:rsidRPr="00017E2B">
        <w:rPr>
          <w:rFonts w:ascii="Times New Roman" w:eastAsia="Arial" w:hAnsi="Times New Roman" w:cs="Times New Roman"/>
          <w:bCs/>
          <w:color w:val="000000"/>
          <w:lang w:val="en-GB"/>
        </w:rPr>
        <w:tab/>
      </w:r>
      <w:r w:rsidRPr="00017E2B">
        <w:rPr>
          <w:rFonts w:ascii="Times New Roman" w:eastAsia="Arial" w:hAnsi="Times New Roman" w:cs="Times New Roman"/>
          <w:bCs/>
          <w:color w:val="000000"/>
          <w:lang w:val="en-GB"/>
        </w:rPr>
        <w:tab/>
        <w:t xml:space="preserve">Figure 1: </w:t>
      </w:r>
      <w:r>
        <w:rPr>
          <w:rFonts w:ascii="Times New Roman" w:eastAsia="Arial" w:hAnsi="Times New Roman" w:cs="Times New Roman"/>
          <w:bCs/>
          <w:color w:val="000000"/>
          <w:lang w:val="en-GB"/>
        </w:rPr>
        <w:t>Conceptual Model</w:t>
      </w:r>
    </w:p>
    <w:p w14:paraId="5BF22A46" w14:textId="77777777" w:rsidR="00C47388" w:rsidRPr="00017E2B" w:rsidRDefault="00C47388" w:rsidP="00C47388">
      <w:pPr>
        <w:spacing w:line="276" w:lineRule="auto"/>
        <w:jc w:val="both"/>
        <w:rPr>
          <w:rFonts w:ascii="Times New Roman" w:eastAsia="Arial" w:hAnsi="Times New Roman" w:cs="Times New Roman"/>
          <w:bCs/>
          <w:color w:val="000000"/>
          <w:lang w:val="en-GB"/>
        </w:rPr>
      </w:pPr>
      <w:r w:rsidRPr="00017E2B">
        <w:rPr>
          <w:rFonts w:ascii="Times New Roman" w:eastAsia="Arial" w:hAnsi="Times New Roman" w:cs="Times New Roman"/>
          <w:bCs/>
          <w:color w:val="000000"/>
          <w:lang w:val="en-GB"/>
        </w:rPr>
        <w:tab/>
      </w:r>
      <w:r w:rsidRPr="00017E2B">
        <w:rPr>
          <w:rFonts w:ascii="Times New Roman" w:eastAsia="Arial" w:hAnsi="Times New Roman" w:cs="Times New Roman"/>
          <w:bCs/>
          <w:color w:val="000000"/>
          <w:lang w:val="en-GB"/>
        </w:rPr>
        <w:tab/>
        <w:t>Source: Compiled by the Researcher</w:t>
      </w:r>
      <w:r>
        <w:rPr>
          <w:rFonts w:ascii="Times New Roman" w:eastAsia="Arial" w:hAnsi="Times New Roman" w:cs="Times New Roman"/>
          <w:bCs/>
          <w:color w:val="000000"/>
          <w:lang w:val="en-GB"/>
        </w:rPr>
        <w:t xml:space="preserve"> </w:t>
      </w:r>
    </w:p>
    <w:p w14:paraId="2A86EAAA" w14:textId="77777777" w:rsidR="00C47388" w:rsidRDefault="00C47388" w:rsidP="00B6006A">
      <w:pPr>
        <w:spacing w:after="0" w:line="480" w:lineRule="auto"/>
        <w:jc w:val="both"/>
        <w:rPr>
          <w:rFonts w:ascii="Times New Roman" w:hAnsi="Times New Roman" w:cs="Times New Roman"/>
        </w:rPr>
      </w:pPr>
    </w:p>
    <w:p w14:paraId="39D60928" w14:textId="3511409C" w:rsidR="00B6006A" w:rsidRPr="00B6006A" w:rsidRDefault="00B6006A" w:rsidP="00B6006A">
      <w:pPr>
        <w:spacing w:after="0" w:line="480" w:lineRule="auto"/>
        <w:jc w:val="both"/>
        <w:rPr>
          <w:rFonts w:ascii="Times New Roman" w:hAnsi="Times New Roman" w:cs="Times New Roman"/>
          <w:b/>
          <w:bCs/>
        </w:rPr>
      </w:pPr>
      <w:r>
        <w:rPr>
          <w:rFonts w:ascii="Times New Roman" w:hAnsi="Times New Roman" w:cs="Times New Roman"/>
          <w:b/>
          <w:bCs/>
        </w:rPr>
        <w:t xml:space="preserve">2.2 </w:t>
      </w:r>
      <w:r w:rsidRPr="00B6006A">
        <w:rPr>
          <w:rFonts w:ascii="Times New Roman" w:hAnsi="Times New Roman" w:cs="Times New Roman"/>
          <w:b/>
          <w:bCs/>
        </w:rPr>
        <w:t>Employee Onboarding</w:t>
      </w:r>
    </w:p>
    <w:p w14:paraId="632A0FE2" w14:textId="3B1F1EA6" w:rsidR="00B6006A" w:rsidRPr="00B6006A" w:rsidRDefault="004B7B6D" w:rsidP="00B6006A">
      <w:pPr>
        <w:spacing w:line="480" w:lineRule="auto"/>
        <w:jc w:val="both"/>
        <w:rPr>
          <w:rFonts w:ascii="Times New Roman" w:hAnsi="Times New Roman" w:cs="Times New Roman"/>
        </w:rPr>
      </w:pPr>
      <w:r w:rsidRPr="004B7B6D">
        <w:rPr>
          <w:rFonts w:ascii="Times New Roman" w:hAnsi="Times New Roman" w:cs="Times New Roman"/>
        </w:rPr>
        <w:t>The term employee onboarding originated from socialization research by Van Maanen and Schein in the 1970s that looked at how employees interact with and adjust to their new work environments after starting a new job. Bauer (2010)</w:t>
      </w:r>
      <w:r w:rsidR="00C47388">
        <w:rPr>
          <w:rFonts w:ascii="Times New Roman" w:hAnsi="Times New Roman" w:cs="Times New Roman"/>
        </w:rPr>
        <w:t xml:space="preserve"> </w:t>
      </w:r>
      <w:r w:rsidRPr="004B7B6D">
        <w:rPr>
          <w:rFonts w:ascii="Times New Roman" w:hAnsi="Times New Roman" w:cs="Times New Roman"/>
        </w:rPr>
        <w:t xml:space="preserve">coined the term employee onboarding using his Four C's </w:t>
      </w:r>
      <w:r w:rsidRPr="004B7B6D">
        <w:rPr>
          <w:rFonts w:ascii="Times New Roman" w:hAnsi="Times New Roman" w:cs="Times New Roman"/>
        </w:rPr>
        <w:lastRenderedPageBreak/>
        <w:t>model (Compliance, Clarification, Culture, and Connection), which defined the core elements of a well-designed employee onboarding program. Thus, employee onboarding has developed from being considered a single event at orientation (which often occurs after the new employee starts) to being viewed as an overall process for integrating and supporting newly employed individuals with respect to joining an organization.</w:t>
      </w:r>
    </w:p>
    <w:p w14:paraId="5D10A6F5" w14:textId="77777777" w:rsidR="00005ED5" w:rsidRPr="00005ED5" w:rsidRDefault="00005ED5" w:rsidP="00005ED5">
      <w:pPr>
        <w:spacing w:line="480" w:lineRule="auto"/>
        <w:jc w:val="both"/>
        <w:rPr>
          <w:rFonts w:ascii="Times New Roman" w:hAnsi="Times New Roman" w:cs="Times New Roman"/>
        </w:rPr>
      </w:pPr>
      <w:r w:rsidRPr="00005ED5">
        <w:rPr>
          <w:rFonts w:ascii="Times New Roman" w:hAnsi="Times New Roman" w:cs="Times New Roman"/>
        </w:rPr>
        <w:t xml:space="preserve">The expansion of the concept of onboarding to include ongoing integration into an organization’s social, cultural, and performance-related dimensions has been highlighted by researchers. For example, Okeke and Eze (2023) offered a more detailed definition of onboarding by stating that it is a systematic, structured, and continuous process through which individuals at various levels of management transition into their positions, develop a clear understanding of what is expected of them, and develop feelings of belonging within the organization. Zhou and Li (2022) expanded on this definition by discussing how the onboarding process establishes connections between new hires and their co-workers, gives them a sense of belonging to the organization, and fosters confidence in the organization as a trustworthy resource for future development. </w:t>
      </w:r>
    </w:p>
    <w:p w14:paraId="2DA2DAAE" w14:textId="77777777" w:rsidR="00005ED5" w:rsidRDefault="00005ED5" w:rsidP="00005ED5">
      <w:pPr>
        <w:spacing w:line="480" w:lineRule="auto"/>
        <w:jc w:val="both"/>
        <w:rPr>
          <w:rFonts w:ascii="Times New Roman" w:hAnsi="Times New Roman" w:cs="Times New Roman"/>
        </w:rPr>
      </w:pPr>
      <w:r w:rsidRPr="00005ED5">
        <w:rPr>
          <w:rFonts w:ascii="Times New Roman" w:hAnsi="Times New Roman" w:cs="Times New Roman"/>
        </w:rPr>
        <w:t xml:space="preserve">Saks and Gruman (2021) defined onboarding as a strategic human resources (HR) process that supports the effective use of employee management systems and enables the development of employee engagement, employee satisfaction, and employee retention through the provision of structured and intentional socialization and support mechanisms. According to Alshaabani et al. (2022), onboarding is a comprehensive integration approach intended to align new employees with an organization’s culture, values, and practices while ensuring their compliance with the organization’s operating guidelines. Klein and Heuser (2020) described employee onboarding as a comprehensive and continuous employee onboarding process that supports new employees’ </w:t>
      </w:r>
      <w:r w:rsidRPr="00005ED5">
        <w:rPr>
          <w:rFonts w:ascii="Times New Roman" w:hAnsi="Times New Roman" w:cs="Times New Roman"/>
        </w:rPr>
        <w:lastRenderedPageBreak/>
        <w:t>acquisition of job-related knowledge, skills, and behaviours and ultimately leads to their successful adjustment to your organization.</w:t>
      </w:r>
    </w:p>
    <w:p w14:paraId="6E5C3505" w14:textId="7B46AFC6" w:rsidR="00BB6886" w:rsidRDefault="00BB6886" w:rsidP="0066112D">
      <w:pPr>
        <w:spacing w:after="0" w:line="480" w:lineRule="auto"/>
        <w:jc w:val="both"/>
        <w:rPr>
          <w:rFonts w:ascii="Times New Roman" w:hAnsi="Times New Roman" w:cs="Times New Roman"/>
        </w:rPr>
      </w:pPr>
      <w:r w:rsidRPr="00BB6886">
        <w:rPr>
          <w:rFonts w:ascii="Times New Roman" w:hAnsi="Times New Roman" w:cs="Times New Roman"/>
        </w:rPr>
        <w:t>Using these definitions, we can define employee onboarding as a sequential, planned, long-term process within an organization that allows newly hired employees to adjust to their job, start to understand the expectations of their position, develop workplace relationships, assimilate company culture and create feelings of engagement and satisfaction in order to increase the probability of long-term retention and successful job performance. This conceptualization will serve as the framework for examining the relationship between onboarding practices and job satisfaction in employees at Michelle Laboratories</w:t>
      </w:r>
      <w:r>
        <w:rPr>
          <w:rFonts w:ascii="Times New Roman" w:hAnsi="Times New Roman" w:cs="Times New Roman"/>
        </w:rPr>
        <w:t xml:space="preserve">, </w:t>
      </w:r>
      <w:r w:rsidRPr="00BB6886">
        <w:rPr>
          <w:rFonts w:ascii="Times New Roman" w:hAnsi="Times New Roman" w:cs="Times New Roman"/>
        </w:rPr>
        <w:t>located in Enugu State.</w:t>
      </w:r>
    </w:p>
    <w:p w14:paraId="5B558737" w14:textId="0CFA0345" w:rsidR="0066112D" w:rsidRPr="0066112D" w:rsidRDefault="0066112D" w:rsidP="0066112D">
      <w:pPr>
        <w:spacing w:after="0" w:line="480" w:lineRule="auto"/>
        <w:jc w:val="both"/>
        <w:rPr>
          <w:rFonts w:ascii="Times New Roman" w:hAnsi="Times New Roman" w:cs="Times New Roman"/>
          <w:b/>
          <w:bCs/>
        </w:rPr>
      </w:pPr>
      <w:r w:rsidRPr="0066112D">
        <w:rPr>
          <w:rFonts w:ascii="Times New Roman" w:hAnsi="Times New Roman" w:cs="Times New Roman"/>
          <w:b/>
          <w:bCs/>
        </w:rPr>
        <w:t>2.2.1 Dimensions of Employee Onboarding</w:t>
      </w:r>
    </w:p>
    <w:p w14:paraId="7B3138D8" w14:textId="11E661CB" w:rsidR="0066112D" w:rsidRPr="0066112D" w:rsidRDefault="00BB6886" w:rsidP="0066112D">
      <w:pPr>
        <w:spacing w:line="480" w:lineRule="auto"/>
        <w:jc w:val="both"/>
        <w:rPr>
          <w:rFonts w:ascii="Times New Roman" w:hAnsi="Times New Roman" w:cs="Times New Roman"/>
        </w:rPr>
      </w:pPr>
      <w:r w:rsidRPr="00BB6886">
        <w:rPr>
          <w:rFonts w:ascii="Times New Roman" w:hAnsi="Times New Roman" w:cs="Times New Roman"/>
        </w:rPr>
        <w:t xml:space="preserve">The Four C’s Framework is the best way to explain employee onboarding according to Bauer (2010). The Four C’s Framework identifies the four components that make up employee onboarding; they are </w:t>
      </w:r>
      <w:r w:rsidR="00FC5A63" w:rsidRPr="00BB6886">
        <w:rPr>
          <w:rFonts w:ascii="Times New Roman" w:hAnsi="Times New Roman" w:cs="Times New Roman"/>
        </w:rPr>
        <w:t>compliance, clarification, culture, and connection</w:t>
      </w:r>
      <w:r w:rsidRPr="00BB6886">
        <w:rPr>
          <w:rFonts w:ascii="Times New Roman" w:hAnsi="Times New Roman" w:cs="Times New Roman"/>
        </w:rPr>
        <w:t>. Each of the Four C’s dimension plays an individual role in helping a new employee adjust to his/her workplace and increase his/her level of engagement and satisfaction.</w:t>
      </w:r>
    </w:p>
    <w:p w14:paraId="0FA9899D" w14:textId="652255A2" w:rsidR="0066112D" w:rsidRPr="0066112D" w:rsidRDefault="0066112D" w:rsidP="0066112D">
      <w:pPr>
        <w:spacing w:after="0" w:line="480" w:lineRule="auto"/>
        <w:jc w:val="both"/>
        <w:rPr>
          <w:rFonts w:ascii="Times New Roman" w:hAnsi="Times New Roman" w:cs="Times New Roman"/>
          <w:b/>
          <w:bCs/>
        </w:rPr>
      </w:pPr>
      <w:r>
        <w:rPr>
          <w:rFonts w:ascii="Times New Roman" w:hAnsi="Times New Roman" w:cs="Times New Roman"/>
          <w:b/>
          <w:bCs/>
        </w:rPr>
        <w:t xml:space="preserve">2.2.1.1 </w:t>
      </w:r>
      <w:r w:rsidRPr="0066112D">
        <w:rPr>
          <w:rFonts w:ascii="Times New Roman" w:hAnsi="Times New Roman" w:cs="Times New Roman"/>
          <w:b/>
          <w:bCs/>
        </w:rPr>
        <w:t>Compliance</w:t>
      </w:r>
    </w:p>
    <w:p w14:paraId="1A2F90A8" w14:textId="77777777" w:rsidR="00A05CE3" w:rsidRDefault="00A05CE3" w:rsidP="0066112D">
      <w:pPr>
        <w:spacing w:after="0" w:line="480" w:lineRule="auto"/>
        <w:jc w:val="both"/>
        <w:rPr>
          <w:rFonts w:ascii="Times New Roman" w:hAnsi="Times New Roman" w:cs="Times New Roman"/>
        </w:rPr>
      </w:pPr>
      <w:r w:rsidRPr="00A05CE3">
        <w:rPr>
          <w:rFonts w:ascii="Times New Roman" w:hAnsi="Times New Roman" w:cs="Times New Roman"/>
        </w:rPr>
        <w:t xml:space="preserve">Compliance is the first step in onboarding a new employee, as this stage teaches new employees about company policies, legal requirements and how to perform their role operationally. Bauer (2010) emphasizes that compliance is intended to provide new employees with clarity regarding the workplace rules, standards of safety and ethical behaviour, all of which will help to enable the new employee to perform at a high level. Klein and Heuser (2020) state that compliance decreases the amount of uncertainty and anxiety that a new hire may experience, because compliance establishes clarity around the company’s policies, procedures and expected behaviour for an </w:t>
      </w:r>
      <w:r w:rsidRPr="00A05CE3">
        <w:rPr>
          <w:rFonts w:ascii="Times New Roman" w:hAnsi="Times New Roman" w:cs="Times New Roman"/>
        </w:rPr>
        <w:lastRenderedPageBreak/>
        <w:t>employee. Because of the strict regulations surrounding safety and quality in the healthcare manufacturing industry, clarity around compliance, is vital to success within this industry. Alshaabani et al. (2021) found that organizations with compliant, structured programmes enjoy high levels of employee satisfaction because, through compliance, their employees feel secure and confident within their roles. Moreover, Zhou and Li (2022) found that onboard programmes driven by compliance promote accountability and reduce errors, while increasing the level of professional confidence of the new hire. Compliance is more than just an orientation; it is the first point of creating a new employee’s alignment with the legal, ethical and operational agreements that promote confidence and satisfaction.</w:t>
      </w:r>
    </w:p>
    <w:p w14:paraId="21983FFD" w14:textId="287135F4" w:rsidR="0066112D" w:rsidRPr="0066112D" w:rsidRDefault="0066112D" w:rsidP="0066112D">
      <w:pPr>
        <w:spacing w:after="0" w:line="480" w:lineRule="auto"/>
        <w:jc w:val="both"/>
        <w:rPr>
          <w:rFonts w:ascii="Times New Roman" w:hAnsi="Times New Roman" w:cs="Times New Roman"/>
          <w:b/>
          <w:bCs/>
        </w:rPr>
      </w:pPr>
      <w:r>
        <w:rPr>
          <w:rFonts w:ascii="Times New Roman" w:hAnsi="Times New Roman" w:cs="Times New Roman"/>
          <w:b/>
          <w:bCs/>
        </w:rPr>
        <w:t xml:space="preserve">2.2.1.2 </w:t>
      </w:r>
      <w:r w:rsidRPr="0066112D">
        <w:rPr>
          <w:rFonts w:ascii="Times New Roman" w:hAnsi="Times New Roman" w:cs="Times New Roman"/>
          <w:b/>
          <w:bCs/>
        </w:rPr>
        <w:t>Clarification</w:t>
      </w:r>
    </w:p>
    <w:p w14:paraId="3DA67607" w14:textId="50244E4A" w:rsidR="00A05CE3" w:rsidRDefault="00A05CE3" w:rsidP="0066112D">
      <w:pPr>
        <w:spacing w:line="480" w:lineRule="auto"/>
        <w:jc w:val="both"/>
        <w:rPr>
          <w:rFonts w:ascii="Times New Roman" w:hAnsi="Times New Roman" w:cs="Times New Roman"/>
        </w:rPr>
      </w:pPr>
      <w:r w:rsidRPr="00A05CE3">
        <w:rPr>
          <w:rFonts w:ascii="Times New Roman" w:hAnsi="Times New Roman" w:cs="Times New Roman"/>
        </w:rPr>
        <w:t xml:space="preserve">Clarifying is a process of helping newly hired staff to know what their job is and what is expected of them (Bauer, 2010), and as such, it is one of the key dimensions of the onboarding process; it acts as a bridge between the expectations of the </w:t>
      </w:r>
      <w:r w:rsidR="00CD5CA7">
        <w:rPr>
          <w:rFonts w:ascii="Times New Roman" w:hAnsi="Times New Roman" w:cs="Times New Roman"/>
        </w:rPr>
        <w:t>organization</w:t>
      </w:r>
      <w:r w:rsidRPr="00A05CE3">
        <w:rPr>
          <w:rFonts w:ascii="Times New Roman" w:hAnsi="Times New Roman" w:cs="Times New Roman"/>
        </w:rPr>
        <w:t xml:space="preserve"> and the understanding of the employee. Saks </w:t>
      </w:r>
      <w:r w:rsidR="00CD5CA7">
        <w:rPr>
          <w:rFonts w:ascii="Times New Roman" w:hAnsi="Times New Roman" w:cs="Times New Roman"/>
        </w:rPr>
        <w:t>and</w:t>
      </w:r>
      <w:r w:rsidRPr="00A05CE3">
        <w:rPr>
          <w:rFonts w:ascii="Times New Roman" w:hAnsi="Times New Roman" w:cs="Times New Roman"/>
        </w:rPr>
        <w:t xml:space="preserve"> Gruman (2021) contend that clarity of role is a predictor of job satisfaction because it allows employees to complete their work efficiently while simultaneously reducing ambiguity in the work they do. In addition, Okeke and Eze (2023) performed a study in four manufacturing companies in Nigerian cities and concluded that employees who have a clear understanding of their job duties and responsibilities will be better able to adjust to their new roles and become more engaged. Clarity of role also serves to increase the autonomy of the employee; employees who clearly understand the boundaries of their authority will be more confident and able to make appropriate decisions regarding their work. In addition, Chidume and Igbokwe (2022) state that effective clarity during the onboarding process increases confidence and decreases turnover intention. For this reason, for new employees at Michelle Laboratories in Enugu, clear </w:t>
      </w:r>
      <w:r w:rsidRPr="00A05CE3">
        <w:rPr>
          <w:rFonts w:ascii="Times New Roman" w:hAnsi="Times New Roman" w:cs="Times New Roman"/>
        </w:rPr>
        <w:lastRenderedPageBreak/>
        <w:t xml:space="preserve">communication related to their role and performance metrics will assist with employee satisfaction and retention by ensuring that new employees comprehend their role and how they contribute to the success of the </w:t>
      </w:r>
      <w:r w:rsidR="00CD5CA7">
        <w:rPr>
          <w:rFonts w:ascii="Times New Roman" w:hAnsi="Times New Roman" w:cs="Times New Roman"/>
        </w:rPr>
        <w:t>organization</w:t>
      </w:r>
      <w:r w:rsidRPr="00A05CE3">
        <w:rPr>
          <w:rFonts w:ascii="Times New Roman" w:hAnsi="Times New Roman" w:cs="Times New Roman"/>
        </w:rPr>
        <w:t>.</w:t>
      </w:r>
    </w:p>
    <w:p w14:paraId="64511342" w14:textId="22BCBCDF" w:rsidR="0066112D" w:rsidRPr="0066112D" w:rsidRDefault="0066112D" w:rsidP="0066112D">
      <w:pPr>
        <w:spacing w:line="480" w:lineRule="auto"/>
        <w:jc w:val="both"/>
        <w:rPr>
          <w:rFonts w:ascii="Times New Roman" w:hAnsi="Times New Roman" w:cs="Times New Roman"/>
          <w:b/>
          <w:bCs/>
        </w:rPr>
      </w:pPr>
      <w:r>
        <w:rPr>
          <w:rFonts w:ascii="Times New Roman" w:hAnsi="Times New Roman" w:cs="Times New Roman"/>
          <w:b/>
          <w:bCs/>
        </w:rPr>
        <w:t xml:space="preserve">2.2.1.3 </w:t>
      </w:r>
      <w:r w:rsidRPr="0066112D">
        <w:rPr>
          <w:rFonts w:ascii="Times New Roman" w:hAnsi="Times New Roman" w:cs="Times New Roman"/>
          <w:b/>
          <w:bCs/>
        </w:rPr>
        <w:t>Culture</w:t>
      </w:r>
    </w:p>
    <w:p w14:paraId="11FB195B" w14:textId="06E725F8" w:rsidR="00A05CE3" w:rsidRDefault="00A05CE3" w:rsidP="0066112D">
      <w:pPr>
        <w:spacing w:after="0" w:line="480" w:lineRule="auto"/>
        <w:jc w:val="both"/>
        <w:rPr>
          <w:rFonts w:ascii="Times New Roman" w:hAnsi="Times New Roman" w:cs="Times New Roman"/>
        </w:rPr>
      </w:pPr>
      <w:r w:rsidRPr="00A05CE3">
        <w:rPr>
          <w:rFonts w:ascii="Times New Roman" w:hAnsi="Times New Roman" w:cs="Times New Roman"/>
        </w:rPr>
        <w:t>Organization culture includes values, norms and expectations for behavior that are passed on through the organization and influence the interactions and performance of individual employees. According to Bauer (2010), culture is at the centre of onboarding; it helps employees understand where they fit within an organization’s mission and identity. Cable et. al. (2020) define</w:t>
      </w:r>
      <w:r w:rsidR="00C074ED">
        <w:rPr>
          <w:rFonts w:ascii="Times New Roman" w:hAnsi="Times New Roman" w:cs="Times New Roman"/>
        </w:rPr>
        <w:t>d</w:t>
      </w:r>
      <w:r w:rsidRPr="00A05CE3">
        <w:rPr>
          <w:rFonts w:ascii="Times New Roman" w:hAnsi="Times New Roman" w:cs="Times New Roman"/>
        </w:rPr>
        <w:t xml:space="preserve"> cultural onboarding as an ongoing process that helps promote authenticity and belonging, which ultimately improves morale and commitment to the organization. Nazir and Islam (2021) agree, finding that cultural alignment during onboarding correlates with increased levels of job satisfaction and decreased levels of employee turnover due to employees having a sense of belonging to a community. Daniel (2019) observed in the healthcare manufacturing industry that cultural socialization facilitates ethical practices and teamwork. Alshaabani et. al. (2021) further add that strong organizational culture can improve employee well-being by providing an inclusive and value-based work environment. At Michelle Laboratories, the company emphasizes establishing its culture early in order to foster professionalism, collaboration, and innovation, all of which lead to greater employee satisfaction and loyalty.</w:t>
      </w:r>
    </w:p>
    <w:p w14:paraId="648AF522" w14:textId="47152A0D" w:rsidR="0066112D" w:rsidRPr="0066112D" w:rsidRDefault="0066112D" w:rsidP="0066112D">
      <w:pPr>
        <w:spacing w:after="0" w:line="480" w:lineRule="auto"/>
        <w:jc w:val="both"/>
        <w:rPr>
          <w:rFonts w:ascii="Times New Roman" w:hAnsi="Times New Roman" w:cs="Times New Roman"/>
          <w:b/>
          <w:bCs/>
        </w:rPr>
      </w:pPr>
      <w:r>
        <w:rPr>
          <w:rFonts w:ascii="Times New Roman" w:hAnsi="Times New Roman" w:cs="Times New Roman"/>
          <w:b/>
          <w:bCs/>
        </w:rPr>
        <w:t xml:space="preserve">2.2.1.4 </w:t>
      </w:r>
      <w:r w:rsidRPr="0066112D">
        <w:rPr>
          <w:rFonts w:ascii="Times New Roman" w:hAnsi="Times New Roman" w:cs="Times New Roman"/>
          <w:b/>
          <w:bCs/>
        </w:rPr>
        <w:t>Connection</w:t>
      </w:r>
    </w:p>
    <w:p w14:paraId="278AB9B7" w14:textId="51C54810" w:rsidR="00A05CE3" w:rsidRDefault="00A05CE3" w:rsidP="0066112D">
      <w:pPr>
        <w:spacing w:line="480" w:lineRule="auto"/>
        <w:jc w:val="both"/>
        <w:rPr>
          <w:rFonts w:ascii="Times New Roman" w:hAnsi="Times New Roman" w:cs="Times New Roman"/>
        </w:rPr>
      </w:pPr>
      <w:r w:rsidRPr="00A05CE3">
        <w:rPr>
          <w:rFonts w:ascii="Times New Roman" w:hAnsi="Times New Roman" w:cs="Times New Roman"/>
        </w:rPr>
        <w:t xml:space="preserve">The last type of onboarding, connection, is about building connections, forming social networks, and providing mentoring relationships. Connection promotes belongingness and social integration which are key drivers of employee job satisfaction according to Bauer (2010), while Zhou </w:t>
      </w:r>
      <w:r w:rsidR="00CD5CA7">
        <w:rPr>
          <w:rFonts w:ascii="Times New Roman" w:hAnsi="Times New Roman" w:cs="Times New Roman"/>
        </w:rPr>
        <w:t>and</w:t>
      </w:r>
      <w:r w:rsidRPr="00A05CE3">
        <w:rPr>
          <w:rFonts w:ascii="Times New Roman" w:hAnsi="Times New Roman" w:cs="Times New Roman"/>
        </w:rPr>
        <w:t xml:space="preserve"> Li (2022) say that when an employee has the ability to connect meaningfully with their supervisor or </w:t>
      </w:r>
      <w:r w:rsidRPr="00A05CE3">
        <w:rPr>
          <w:rFonts w:ascii="Times New Roman" w:hAnsi="Times New Roman" w:cs="Times New Roman"/>
        </w:rPr>
        <w:lastRenderedPageBreak/>
        <w:t xml:space="preserve">other coworkers, they will likely be more engaged in the workplace and experience higher levels of morale. Saks </w:t>
      </w:r>
      <w:r w:rsidR="00CD5CA7">
        <w:rPr>
          <w:rFonts w:ascii="Times New Roman" w:hAnsi="Times New Roman" w:cs="Times New Roman"/>
        </w:rPr>
        <w:t>and</w:t>
      </w:r>
      <w:r w:rsidRPr="00A05CE3">
        <w:rPr>
          <w:rFonts w:ascii="Times New Roman" w:hAnsi="Times New Roman" w:cs="Times New Roman"/>
        </w:rPr>
        <w:t xml:space="preserve"> Gruman (2021) suggest that there is a relationship between social support available to the employee during onboarding and how well the employee integrates into their work environment; thus, having social support during the onboarding process helps reduce stress, speeds up the employee’s adjustment to their new role, and creates a strong commitment to the organization. Okeke </w:t>
      </w:r>
      <w:r w:rsidR="00CD5CA7">
        <w:rPr>
          <w:rFonts w:ascii="Times New Roman" w:hAnsi="Times New Roman" w:cs="Times New Roman"/>
        </w:rPr>
        <w:t>and</w:t>
      </w:r>
      <w:r w:rsidRPr="00A05CE3">
        <w:rPr>
          <w:rFonts w:ascii="Times New Roman" w:hAnsi="Times New Roman" w:cs="Times New Roman"/>
        </w:rPr>
        <w:t xml:space="preserve"> Eze (2023) also found that there is an association between connection-based onboarding practices and improved collaboration and information sharing among employees, and as a result employee satisfaction increase. In the health care manufacturing industry, where effective teamwork and coordination of employees is essential, Chidume </w:t>
      </w:r>
      <w:r w:rsidR="00CD5CA7">
        <w:rPr>
          <w:rFonts w:ascii="Times New Roman" w:hAnsi="Times New Roman" w:cs="Times New Roman"/>
        </w:rPr>
        <w:t>and</w:t>
      </w:r>
      <w:r w:rsidRPr="00A05CE3">
        <w:rPr>
          <w:rFonts w:ascii="Times New Roman" w:hAnsi="Times New Roman" w:cs="Times New Roman"/>
        </w:rPr>
        <w:t xml:space="preserve"> Igbokwe (2022) state that mentoring relationships assisted new employees to more effectively learn how to navigate challenging work processes. Michelle Laboratories, located in Enugu, Nigeria, provides mentorship programs to assist employees in forging professional relationships with both mentors and employees using team-based orientation methods that foster emotional support, trust in the workplace, and long-tenured employees. Ultimately, connection creates the experience of being valued, being integrated, and being motivated to perform at a high level for employees.</w:t>
      </w:r>
    </w:p>
    <w:p w14:paraId="733AFB45" w14:textId="63E01B78" w:rsidR="0066112D" w:rsidRPr="0066112D" w:rsidRDefault="0066112D" w:rsidP="0066112D">
      <w:pPr>
        <w:spacing w:line="480" w:lineRule="auto"/>
        <w:jc w:val="both"/>
        <w:rPr>
          <w:rFonts w:ascii="Times New Roman" w:hAnsi="Times New Roman" w:cs="Times New Roman"/>
          <w:b/>
          <w:bCs/>
        </w:rPr>
      </w:pPr>
      <w:r w:rsidRPr="0066112D">
        <w:rPr>
          <w:rFonts w:ascii="Times New Roman" w:hAnsi="Times New Roman" w:cs="Times New Roman"/>
          <w:b/>
          <w:bCs/>
        </w:rPr>
        <w:t>2.2.2 Benefits of Employee Onboarding</w:t>
      </w:r>
    </w:p>
    <w:p w14:paraId="6B6D1A7F" w14:textId="77777777" w:rsidR="00A05CE3" w:rsidRPr="00A05CE3" w:rsidRDefault="00A05CE3" w:rsidP="00A05CE3">
      <w:pPr>
        <w:spacing w:line="480" w:lineRule="auto"/>
        <w:jc w:val="both"/>
        <w:rPr>
          <w:rFonts w:ascii="Times New Roman" w:hAnsi="Times New Roman" w:cs="Times New Roman"/>
        </w:rPr>
      </w:pPr>
      <w:r w:rsidRPr="00A05CE3">
        <w:rPr>
          <w:rFonts w:ascii="Times New Roman" w:hAnsi="Times New Roman" w:cs="Times New Roman"/>
        </w:rPr>
        <w:t xml:space="preserve">Onboarding for new hires has become a very important part of human resource management processes that affect how well an employee adjusts to and engages with their employer’s organization as well as how satisfied they are with their employment experience and, as a result, how well they perform at their job and overall within the organization. Increasingly, modern organizations are viewing onboarding not just as an orientation, but also as a very important mechanism for installing new employees into both the social and operational structures of the </w:t>
      </w:r>
      <w:r w:rsidRPr="00A05CE3">
        <w:rPr>
          <w:rFonts w:ascii="Times New Roman" w:hAnsi="Times New Roman" w:cs="Times New Roman"/>
        </w:rPr>
        <w:lastRenderedPageBreak/>
        <w:t>organization (Bauer, 2010). Both employee and employer benefit from effective onboarding because it promotes retention, productivity, and commitment to the organization.</w:t>
      </w:r>
    </w:p>
    <w:p w14:paraId="5A7CE4AB" w14:textId="79CAD7BA" w:rsidR="00A05CE3" w:rsidRDefault="00A05CE3" w:rsidP="00A05CE3">
      <w:pPr>
        <w:spacing w:line="480" w:lineRule="auto"/>
        <w:jc w:val="both"/>
        <w:rPr>
          <w:rFonts w:ascii="Times New Roman" w:hAnsi="Times New Roman" w:cs="Times New Roman"/>
        </w:rPr>
      </w:pPr>
      <w:r w:rsidRPr="00A05CE3">
        <w:rPr>
          <w:rFonts w:ascii="Times New Roman" w:hAnsi="Times New Roman" w:cs="Times New Roman"/>
        </w:rPr>
        <w:t xml:space="preserve">One of the major advantages of onboarding is that it positively affects an employee’s likelihood of staying with a company. Structured onboarding programs have been shown to have an impact on lowering turnover rates through the development of a new hire’s early job satisfaction and sense of attachment to the organization (Zhou </w:t>
      </w:r>
      <w:r w:rsidR="00EA7C12">
        <w:rPr>
          <w:rFonts w:ascii="Times New Roman" w:hAnsi="Times New Roman" w:cs="Times New Roman"/>
        </w:rPr>
        <w:t>&amp;</w:t>
      </w:r>
      <w:r w:rsidRPr="00A05CE3">
        <w:rPr>
          <w:rFonts w:ascii="Times New Roman" w:hAnsi="Times New Roman" w:cs="Times New Roman"/>
        </w:rPr>
        <w:t xml:space="preserve"> Li, 2022). Saks and Gruman (2021) have also shown that employees who go through a comprehensive onboarding process are more likely to remain committed to their organizations than those who do not, as early support has been shown to reduce uncertainty and create positive feelings about belonging to the organization. Similarly, onboarding has also been shown to mitigate early turnover by assisting employees in both their emotional and psychological adjustment to the demands of their new position (Nazir </w:t>
      </w:r>
      <w:r w:rsidR="00CD5CA7">
        <w:rPr>
          <w:rFonts w:ascii="Times New Roman" w:hAnsi="Times New Roman" w:cs="Times New Roman"/>
        </w:rPr>
        <w:t>&amp;</w:t>
      </w:r>
      <w:r w:rsidRPr="00A05CE3">
        <w:rPr>
          <w:rFonts w:ascii="Times New Roman" w:hAnsi="Times New Roman" w:cs="Times New Roman"/>
        </w:rPr>
        <w:t xml:space="preserve"> Islam, 2021).</w:t>
      </w:r>
    </w:p>
    <w:p w14:paraId="53A1DACD" w14:textId="06BDD706" w:rsidR="00A05CE3" w:rsidRPr="00A05CE3" w:rsidRDefault="00A05CE3" w:rsidP="00A05CE3">
      <w:pPr>
        <w:spacing w:line="480" w:lineRule="auto"/>
        <w:jc w:val="both"/>
        <w:rPr>
          <w:rFonts w:ascii="Times New Roman" w:hAnsi="Times New Roman" w:cs="Times New Roman"/>
        </w:rPr>
      </w:pPr>
      <w:r w:rsidRPr="00A05CE3">
        <w:rPr>
          <w:rFonts w:ascii="Times New Roman" w:hAnsi="Times New Roman" w:cs="Times New Roman"/>
        </w:rPr>
        <w:t xml:space="preserve">Additionally, higher levels of job satisfaction can be experienced. For example, Okeke and Eze (2023) found that in Nigerian healthcare </w:t>
      </w:r>
      <w:r w:rsidR="00CD5CA7">
        <w:rPr>
          <w:rFonts w:ascii="Times New Roman" w:hAnsi="Times New Roman" w:cs="Times New Roman"/>
        </w:rPr>
        <w:t>organization</w:t>
      </w:r>
      <w:r w:rsidRPr="00A05CE3">
        <w:rPr>
          <w:rFonts w:ascii="Times New Roman" w:hAnsi="Times New Roman" w:cs="Times New Roman"/>
        </w:rPr>
        <w:t>s, effective onboarding programmes improved employees' job satisfaction because of how they integrated into the culture and had clearly defined roles. In addition, Klein and Heuser (2020) emphasised that onboarding allows employees to have the skills and information necessary to succeed in their roles and develop self-confidence and therefore increase job satisfaction. Likewise, Chidume and Igbokwe (2022) noted that employees who go through detailed onboarding are more motivated and engaged to perform at work and thus have lower job stress and higher moral.</w:t>
      </w:r>
    </w:p>
    <w:p w14:paraId="62F07DCB" w14:textId="655AE2D5" w:rsidR="0066112D" w:rsidRPr="0066112D" w:rsidRDefault="00A05CE3" w:rsidP="00A05CE3">
      <w:pPr>
        <w:spacing w:line="480" w:lineRule="auto"/>
        <w:jc w:val="both"/>
        <w:rPr>
          <w:rFonts w:ascii="Times New Roman" w:hAnsi="Times New Roman" w:cs="Times New Roman"/>
        </w:rPr>
      </w:pPr>
      <w:r w:rsidRPr="00A05CE3">
        <w:rPr>
          <w:rFonts w:ascii="Times New Roman" w:hAnsi="Times New Roman" w:cs="Times New Roman"/>
        </w:rPr>
        <w:t xml:space="preserve">Additionally, onboarding builds overall commitment and engagement to the </w:t>
      </w:r>
      <w:r w:rsidR="00CD5CA7">
        <w:rPr>
          <w:rFonts w:ascii="Times New Roman" w:hAnsi="Times New Roman" w:cs="Times New Roman"/>
        </w:rPr>
        <w:t>organization</w:t>
      </w:r>
      <w:r w:rsidRPr="00A05CE3">
        <w:rPr>
          <w:rFonts w:ascii="Times New Roman" w:hAnsi="Times New Roman" w:cs="Times New Roman"/>
        </w:rPr>
        <w:t xml:space="preserve">. Alshaabani et al. (2021) showed that employees that go through a structured onboarding process are more likely to have better alignment with the </w:t>
      </w:r>
      <w:r w:rsidR="00CD5CA7">
        <w:rPr>
          <w:rFonts w:ascii="Times New Roman" w:hAnsi="Times New Roman" w:cs="Times New Roman"/>
        </w:rPr>
        <w:t>organization</w:t>
      </w:r>
      <w:r w:rsidRPr="00A05CE3">
        <w:rPr>
          <w:rFonts w:ascii="Times New Roman" w:hAnsi="Times New Roman" w:cs="Times New Roman"/>
        </w:rPr>
        <w:t xml:space="preserve">'s culture and values, leading to long-term commitments. Also, Cable et al. (2020) noted that authentic onboarding processes provide an </w:t>
      </w:r>
      <w:r w:rsidRPr="00A05CE3">
        <w:rPr>
          <w:rFonts w:ascii="Times New Roman" w:hAnsi="Times New Roman" w:cs="Times New Roman"/>
        </w:rPr>
        <w:lastRenderedPageBreak/>
        <w:t xml:space="preserve">opportunity for new hires to express their true self which enhances their level of engagement and loyalty to the </w:t>
      </w:r>
      <w:r w:rsidR="00CD5CA7">
        <w:rPr>
          <w:rFonts w:ascii="Times New Roman" w:hAnsi="Times New Roman" w:cs="Times New Roman"/>
        </w:rPr>
        <w:t>organization</w:t>
      </w:r>
      <w:r w:rsidRPr="00A05CE3">
        <w:rPr>
          <w:rFonts w:ascii="Times New Roman" w:hAnsi="Times New Roman" w:cs="Times New Roman"/>
        </w:rPr>
        <w:t>. Finally, Bauer et al. (2007) demonstrated that onboarding can increase both affective and normative commitment because employees feel supported and valued from the beginning of their employment experience.</w:t>
      </w:r>
    </w:p>
    <w:p w14:paraId="3398CF21" w14:textId="77777777" w:rsidR="00EA7C12" w:rsidRPr="00EA7C12" w:rsidRDefault="00EA7C12" w:rsidP="00EA7C12">
      <w:pPr>
        <w:spacing w:after="0" w:line="480" w:lineRule="auto"/>
        <w:jc w:val="both"/>
        <w:rPr>
          <w:rFonts w:ascii="Times New Roman" w:hAnsi="Times New Roman" w:cs="Times New Roman"/>
        </w:rPr>
      </w:pPr>
      <w:r w:rsidRPr="00EA7C12">
        <w:rPr>
          <w:rFonts w:ascii="Times New Roman" w:hAnsi="Times New Roman" w:cs="Times New Roman"/>
        </w:rPr>
        <w:t>Onboarding allows for greater performance and productivity as determined by Daniel (2019), who states that employees who receive adequate onboarding training adapt more quickly, make fewer mistakes, and are more productive. Wesson and Gogus (2021) assert that non-technology-enabled onboarding results in employees learning more about their job(s), leading to faster time-to-performance. In addition, Nazir et al. (2021) show that employees who receive comprehensive onboarding experience increased levels of task/role performance and increased levels of innovation due to a better understanding of what their job(s) entails.</w:t>
      </w:r>
    </w:p>
    <w:p w14:paraId="58148DE3" w14:textId="77777777" w:rsidR="00EA7C12" w:rsidRPr="00EA7C12" w:rsidRDefault="00EA7C12" w:rsidP="00EA7C12">
      <w:pPr>
        <w:spacing w:after="0" w:line="480" w:lineRule="auto"/>
        <w:jc w:val="both"/>
        <w:rPr>
          <w:rFonts w:ascii="Times New Roman" w:hAnsi="Times New Roman" w:cs="Times New Roman"/>
        </w:rPr>
      </w:pPr>
      <w:r w:rsidRPr="00EA7C12">
        <w:rPr>
          <w:rFonts w:ascii="Times New Roman" w:hAnsi="Times New Roman" w:cs="Times New Roman"/>
        </w:rPr>
        <w:t>Another benefit of onboarding is greater strength in organizational culture and cohesiveness among employees. Alshaabani et al. (2021) wrote that onboarding serves as a mechanism for socializing new employees and communicating the cultural values and expected behaviours of the organization to them. By creating alignment between the cultural values and expected behaviour of the organization with those of new employees, thereby fulfilling both parties' needs for a shared purpose and vision.</w:t>
      </w:r>
    </w:p>
    <w:p w14:paraId="7C98CCDC" w14:textId="77777777" w:rsidR="00EA7C12" w:rsidRDefault="00EA7C12" w:rsidP="00EA7C12">
      <w:pPr>
        <w:spacing w:after="0" w:line="480" w:lineRule="auto"/>
        <w:jc w:val="both"/>
        <w:rPr>
          <w:rFonts w:ascii="Times New Roman" w:hAnsi="Times New Roman" w:cs="Times New Roman"/>
        </w:rPr>
      </w:pPr>
      <w:r w:rsidRPr="00EA7C12">
        <w:rPr>
          <w:rFonts w:ascii="Times New Roman" w:hAnsi="Times New Roman" w:cs="Times New Roman"/>
        </w:rPr>
        <w:t>Finally, onboarding is beneficial to employee well-being and psychological safety. Saks and Gruman (2021) noted that supportive onboarding environments contribute to the reduction of anxiety and ambiguity about the employee's role, giving them a sense of safety. Additionally, Okeke and Eze (2023) found that mentoring-based and connection-based onboarding provide employees with emotional support, which decreases their stress levels and contributes to increased job satisfaction.</w:t>
      </w:r>
    </w:p>
    <w:p w14:paraId="303F2775" w14:textId="6449C1B3" w:rsidR="0066112D" w:rsidRPr="0066112D" w:rsidRDefault="0066112D" w:rsidP="00EA7C12">
      <w:pPr>
        <w:spacing w:after="0" w:line="480" w:lineRule="auto"/>
        <w:jc w:val="both"/>
        <w:rPr>
          <w:rFonts w:ascii="Times New Roman" w:hAnsi="Times New Roman" w:cs="Times New Roman"/>
          <w:b/>
          <w:bCs/>
        </w:rPr>
      </w:pPr>
      <w:r>
        <w:rPr>
          <w:rFonts w:ascii="Times New Roman" w:hAnsi="Times New Roman" w:cs="Times New Roman"/>
          <w:b/>
          <w:bCs/>
        </w:rPr>
        <w:lastRenderedPageBreak/>
        <w:t>2.2.</w:t>
      </w:r>
      <w:r w:rsidR="0090405F">
        <w:rPr>
          <w:rFonts w:ascii="Times New Roman" w:hAnsi="Times New Roman" w:cs="Times New Roman"/>
          <w:b/>
          <w:bCs/>
        </w:rPr>
        <w:t>3</w:t>
      </w:r>
      <w:r>
        <w:rPr>
          <w:rFonts w:ascii="Times New Roman" w:hAnsi="Times New Roman" w:cs="Times New Roman"/>
          <w:b/>
          <w:bCs/>
        </w:rPr>
        <w:t xml:space="preserve"> </w:t>
      </w:r>
      <w:r w:rsidRPr="0066112D">
        <w:rPr>
          <w:rFonts w:ascii="Times New Roman" w:hAnsi="Times New Roman" w:cs="Times New Roman"/>
          <w:b/>
          <w:bCs/>
        </w:rPr>
        <w:t>Job Satisfaction</w:t>
      </w:r>
    </w:p>
    <w:p w14:paraId="0F025DD2" w14:textId="51354523" w:rsidR="0066112D" w:rsidRPr="0066112D" w:rsidRDefault="00EA7C12" w:rsidP="0066112D">
      <w:pPr>
        <w:spacing w:line="480" w:lineRule="auto"/>
        <w:jc w:val="both"/>
        <w:rPr>
          <w:rFonts w:ascii="Times New Roman" w:hAnsi="Times New Roman" w:cs="Times New Roman"/>
        </w:rPr>
      </w:pPr>
      <w:r w:rsidRPr="00EA7C12">
        <w:rPr>
          <w:rFonts w:ascii="Times New Roman" w:hAnsi="Times New Roman" w:cs="Times New Roman"/>
        </w:rPr>
        <w:t xml:space="preserve">Job satisfaction has been widely researched in </w:t>
      </w:r>
      <w:r w:rsidR="00CD5CA7">
        <w:rPr>
          <w:rFonts w:ascii="Times New Roman" w:hAnsi="Times New Roman" w:cs="Times New Roman"/>
        </w:rPr>
        <w:t>organization</w:t>
      </w:r>
      <w:r w:rsidRPr="00EA7C12">
        <w:rPr>
          <w:rFonts w:ascii="Times New Roman" w:hAnsi="Times New Roman" w:cs="Times New Roman"/>
        </w:rPr>
        <w:t xml:space="preserve">al psychology due to being an employee's total attitude towards their job, as well as their emotional reaction to their job and how those two constructs interact. Many different descriptions have been developed by literature to describe job satisfaction over time, but all of them indicate that job satisfaction is multidimensional and subjective. According to Baxi </w:t>
      </w:r>
      <w:r w:rsidR="00CD5CA7">
        <w:rPr>
          <w:rFonts w:ascii="Times New Roman" w:hAnsi="Times New Roman" w:cs="Times New Roman"/>
        </w:rPr>
        <w:t>and</w:t>
      </w:r>
      <w:r w:rsidRPr="00EA7C12">
        <w:rPr>
          <w:rFonts w:ascii="Times New Roman" w:hAnsi="Times New Roman" w:cs="Times New Roman"/>
        </w:rPr>
        <w:t xml:space="preserve"> Atre (2024), job satisfaction is an employee's level of happiness/fulfillment received from their work role and work environment. Satisfied employees have shown to be more loyal, productive, and engaged than unsatisfied employees. Their study indicated that one aspect of job satisfaction is when an employee's expectations about their job agree with their actual experience about their job. Likewise, Pratama, Hidayat, </w:t>
      </w:r>
      <w:r>
        <w:rPr>
          <w:rFonts w:ascii="Times New Roman" w:hAnsi="Times New Roman" w:cs="Times New Roman"/>
        </w:rPr>
        <w:t>and</w:t>
      </w:r>
      <w:r w:rsidRPr="00EA7C12">
        <w:rPr>
          <w:rFonts w:ascii="Times New Roman" w:hAnsi="Times New Roman" w:cs="Times New Roman"/>
        </w:rPr>
        <w:t xml:space="preserve"> Fadillah (2021) defined job satisfaction as a good feeling resulting from you judging your job experience (with respect to your expectations). They state that job satisfaction will occur if what you expect to happen at work matches what happens at work.</w:t>
      </w:r>
    </w:p>
    <w:p w14:paraId="435CC884" w14:textId="5D0192EB" w:rsidR="00EA7C12" w:rsidRPr="00EA7C12" w:rsidRDefault="00EA7C12" w:rsidP="00EA7C12">
      <w:pPr>
        <w:spacing w:line="480" w:lineRule="auto"/>
        <w:jc w:val="both"/>
        <w:rPr>
          <w:rFonts w:ascii="Times New Roman" w:hAnsi="Times New Roman" w:cs="Times New Roman"/>
        </w:rPr>
      </w:pPr>
      <w:r w:rsidRPr="00EA7C12">
        <w:rPr>
          <w:rFonts w:ascii="Times New Roman" w:hAnsi="Times New Roman" w:cs="Times New Roman"/>
        </w:rPr>
        <w:t xml:space="preserve">According to Pawar and Kunte (2022), the term 'job satisfaction' refers to an individual's happiness and fulfillment as a result of their psychological and professional needs being met. The authors argue that both intrinsic (recognition, achievement) and extrinsic factors (salary, supervision, working conditions) are important drivers of job satisfaction. This definition of job satisfaction suggests that it is a complete emotional experience based on the individual's relationship with both the </w:t>
      </w:r>
      <w:r w:rsidR="00CD5CA7">
        <w:rPr>
          <w:rFonts w:ascii="Times New Roman" w:hAnsi="Times New Roman" w:cs="Times New Roman"/>
        </w:rPr>
        <w:t>organization</w:t>
      </w:r>
      <w:r w:rsidRPr="00EA7C12">
        <w:rPr>
          <w:rFonts w:ascii="Times New Roman" w:hAnsi="Times New Roman" w:cs="Times New Roman"/>
        </w:rPr>
        <w:t xml:space="preserve"> and themselves.</w:t>
      </w:r>
    </w:p>
    <w:p w14:paraId="1FD4EEE6" w14:textId="3E66B223" w:rsidR="00C13118" w:rsidRDefault="00EA7C12" w:rsidP="00EA7C12">
      <w:pPr>
        <w:spacing w:line="480" w:lineRule="auto"/>
        <w:jc w:val="both"/>
        <w:rPr>
          <w:rFonts w:ascii="Times New Roman" w:hAnsi="Times New Roman" w:cs="Times New Roman"/>
        </w:rPr>
      </w:pPr>
      <w:r w:rsidRPr="00EA7C12">
        <w:rPr>
          <w:rFonts w:ascii="Times New Roman" w:hAnsi="Times New Roman" w:cs="Times New Roman"/>
        </w:rPr>
        <w:t xml:space="preserve">In addition, Judge, Weiss, and Kammeyer-Mueller (2020) explain that job satisfaction includes both cognitive and affective components (thoughts and feelings) about one's job, such as pay, supervision, growth and work-life balance. Job satisfaction can also be described in </w:t>
      </w:r>
      <w:r w:rsidR="00CD5CA7">
        <w:rPr>
          <w:rFonts w:ascii="Times New Roman" w:hAnsi="Times New Roman" w:cs="Times New Roman"/>
        </w:rPr>
        <w:t>organization</w:t>
      </w:r>
      <w:r w:rsidRPr="00EA7C12">
        <w:rPr>
          <w:rFonts w:ascii="Times New Roman" w:hAnsi="Times New Roman" w:cs="Times New Roman"/>
        </w:rPr>
        <w:t xml:space="preserve">al psychology as a positive emotion of job evaluation (Weiss, 2002, as cited in Varca &amp; Sweeney, </w:t>
      </w:r>
      <w:r w:rsidRPr="00EA7C12">
        <w:rPr>
          <w:rFonts w:ascii="Times New Roman" w:hAnsi="Times New Roman" w:cs="Times New Roman"/>
        </w:rPr>
        <w:lastRenderedPageBreak/>
        <w:t>2007). This definition of job satisfaction includes both favourable evaluations of the job and emotional responses to how the employee perceives the fit of their job with his/her values.</w:t>
      </w:r>
      <w:r w:rsidR="0066112D" w:rsidRPr="0066112D">
        <w:rPr>
          <w:rFonts w:ascii="Times New Roman" w:hAnsi="Times New Roman" w:cs="Times New Roman"/>
        </w:rPr>
        <w:t xml:space="preserve"> </w:t>
      </w:r>
    </w:p>
    <w:p w14:paraId="593DDEB9" w14:textId="77777777" w:rsidR="00EA7C12" w:rsidRDefault="00EA7C12" w:rsidP="0066112D">
      <w:pPr>
        <w:spacing w:line="480" w:lineRule="auto"/>
        <w:jc w:val="both"/>
        <w:rPr>
          <w:rFonts w:ascii="Times New Roman" w:hAnsi="Times New Roman" w:cs="Times New Roman"/>
        </w:rPr>
      </w:pPr>
      <w:r w:rsidRPr="00EA7C12">
        <w:rPr>
          <w:rFonts w:ascii="Times New Roman" w:hAnsi="Times New Roman" w:cs="Times New Roman"/>
        </w:rPr>
        <w:t>Overall, these definitions illustrate there are multiple facets to job satisfaction beyond enjoying performing the tasks involved in your job; there is also a more global assessment as to whether your job meets your own expectations, value system and emotionally-driven needs. From reading through the above definitions, an overall comprehensive definition of job satisfaction could be made as follows: Job satisfaction is ultimately an employee's positive emotional and cognitive appraisal of their job based on the extent to which their work experiences meet the employee's own expectations, value system, and professional aspirations. Understanding job satisfaction from the conceptual framework outlined above establishes job satisfaction as a key factor determining employee motivation, connection to the organization, and successful employee retention within many different organizational types and environments.</w:t>
      </w:r>
    </w:p>
    <w:p w14:paraId="2B86E734" w14:textId="054F9619" w:rsidR="0066112D" w:rsidRDefault="00C13118" w:rsidP="0066112D">
      <w:pPr>
        <w:spacing w:line="480" w:lineRule="auto"/>
        <w:jc w:val="both"/>
        <w:rPr>
          <w:rFonts w:ascii="Times New Roman" w:hAnsi="Times New Roman" w:cs="Times New Roman"/>
          <w:b/>
          <w:bCs/>
        </w:rPr>
      </w:pPr>
      <w:r>
        <w:rPr>
          <w:rFonts w:ascii="Times New Roman" w:hAnsi="Times New Roman" w:cs="Times New Roman"/>
          <w:b/>
          <w:bCs/>
        </w:rPr>
        <w:t>2.2.</w:t>
      </w:r>
      <w:r w:rsidR="0090405F">
        <w:rPr>
          <w:rFonts w:ascii="Times New Roman" w:hAnsi="Times New Roman" w:cs="Times New Roman"/>
          <w:b/>
          <w:bCs/>
        </w:rPr>
        <w:t>4</w:t>
      </w:r>
      <w:r>
        <w:rPr>
          <w:rFonts w:ascii="Times New Roman" w:hAnsi="Times New Roman" w:cs="Times New Roman"/>
          <w:b/>
          <w:bCs/>
        </w:rPr>
        <w:t xml:space="preserve"> </w:t>
      </w:r>
      <w:r w:rsidR="005F3C3C">
        <w:rPr>
          <w:rFonts w:ascii="Times New Roman" w:hAnsi="Times New Roman" w:cs="Times New Roman"/>
          <w:b/>
          <w:bCs/>
        </w:rPr>
        <w:t>Link Between Employee Onboarding and Job Satisfaction</w:t>
      </w:r>
    </w:p>
    <w:p w14:paraId="05D546E1" w14:textId="70D7E96E" w:rsidR="008461D9" w:rsidRDefault="008461D9" w:rsidP="005F3C3C">
      <w:pPr>
        <w:spacing w:line="480" w:lineRule="auto"/>
        <w:jc w:val="both"/>
        <w:rPr>
          <w:rFonts w:ascii="Times New Roman" w:hAnsi="Times New Roman" w:cs="Times New Roman"/>
        </w:rPr>
      </w:pPr>
      <w:r w:rsidRPr="008461D9">
        <w:rPr>
          <w:rFonts w:ascii="Times New Roman" w:hAnsi="Times New Roman" w:cs="Times New Roman"/>
        </w:rPr>
        <w:t xml:space="preserve">There has been much interest in the relationship between employee onboarding and job satisfaction recently and most researchers highlight onboarding as a key factor in the way that someone perceives and experiences their job. When an employee onboarding program is effectively designed, it leads to greater employee confidence, engagement, and integration, which all have direct effects on the level of satisfaction with the job. Research has shown that structured onboarding programs facilitate a sense of belonging for those employees, reduce uncertainty, and develop social connections among employees, all contributing to a more satisfying overall work experience (Soares, Rodrigues </w:t>
      </w:r>
      <w:r w:rsidR="00CD5CA7">
        <w:rPr>
          <w:rFonts w:ascii="Times New Roman" w:hAnsi="Times New Roman" w:cs="Times New Roman"/>
        </w:rPr>
        <w:t>&amp;</w:t>
      </w:r>
      <w:r w:rsidRPr="008461D9">
        <w:rPr>
          <w:rFonts w:ascii="Times New Roman" w:hAnsi="Times New Roman" w:cs="Times New Roman"/>
        </w:rPr>
        <w:t xml:space="preserve"> Rebelo, 2025).</w:t>
      </w:r>
      <w:r w:rsidR="00CD5CA7">
        <w:rPr>
          <w:rFonts w:ascii="Times New Roman" w:hAnsi="Times New Roman" w:cs="Times New Roman"/>
        </w:rPr>
        <w:t xml:space="preserve"> </w:t>
      </w:r>
      <w:r w:rsidRPr="008461D9">
        <w:rPr>
          <w:rFonts w:ascii="Times New Roman" w:hAnsi="Times New Roman" w:cs="Times New Roman"/>
        </w:rPr>
        <w:t xml:space="preserve">Recent research also shows that onboarding programs are a major factor in terms of how well a newcomer adjusts to a new job role and to the culture of the organization. When an employee’s onboarding process provides them with </w:t>
      </w:r>
      <w:r w:rsidRPr="008461D9">
        <w:rPr>
          <w:rFonts w:ascii="Times New Roman" w:hAnsi="Times New Roman" w:cs="Times New Roman"/>
        </w:rPr>
        <w:lastRenderedPageBreak/>
        <w:t>information about their job responsibilities, job expectations, and performance expectations, they have much lower levels of stress and higher levels of clarity regarding their job, both of which are associated with higher levels of job satisfaction (Faria, 2025). On the other hand, an inadequate onboarding process can cause a great deal of confusion, low morale, and lack of job satisfaction, because the employee has felt unsupported throughout the first period of their employment.</w:t>
      </w:r>
    </w:p>
    <w:p w14:paraId="6F1B56B8" w14:textId="77777777" w:rsidR="008461D9" w:rsidRPr="008461D9" w:rsidRDefault="008461D9" w:rsidP="008461D9">
      <w:pPr>
        <w:spacing w:line="480" w:lineRule="auto"/>
        <w:jc w:val="both"/>
        <w:rPr>
          <w:rFonts w:ascii="Times New Roman" w:hAnsi="Times New Roman" w:cs="Times New Roman"/>
        </w:rPr>
      </w:pPr>
      <w:r w:rsidRPr="008461D9">
        <w:rPr>
          <w:rFonts w:ascii="Times New Roman" w:hAnsi="Times New Roman" w:cs="Times New Roman"/>
        </w:rPr>
        <w:t>The relationship between onboarding and job satisfaction can be explained in terms of two elements: psychological adjustment (individuals’ perceptions of safety and security) and social integration (relationships with coworkers and supervisors). New employees who have an effective onboarding process are able to develop a sense of psychological safety because of the level of support and preparation they receive from their new employer (Soares et al., 2025). Activities associated with effective onboarding that focus on the creation of relationships with supervisors and other coworkers will positively contribute to new employees’ social integration and connectedness within the workplace and will lead to increased levels of job satisfaction. For example, Yang and Zhou (2025) demonstrated that the level of support that female employees received from supervisors and coworkers during the initial phase of their employment (i.e., onboarding) contributed to decreased work-family conflict; thus, these women experienced high job satisfaction. The authors contend that social support provided during onboarding creates a greater emotional sense of stability in new employees and promotes a positive view of their jobs.</w:t>
      </w:r>
    </w:p>
    <w:p w14:paraId="09192937" w14:textId="77777777" w:rsidR="008461D9" w:rsidRDefault="008461D9" w:rsidP="008461D9">
      <w:pPr>
        <w:spacing w:line="480" w:lineRule="auto"/>
        <w:jc w:val="both"/>
        <w:rPr>
          <w:rFonts w:ascii="Times New Roman" w:hAnsi="Times New Roman" w:cs="Times New Roman"/>
        </w:rPr>
      </w:pPr>
      <w:r w:rsidRPr="008461D9">
        <w:rPr>
          <w:rFonts w:ascii="Times New Roman" w:hAnsi="Times New Roman" w:cs="Times New Roman"/>
        </w:rPr>
        <w:t xml:space="preserve">The nature and quality of the various types of onboarding programs is also an important consideration when examining the relationship between onboarding and satisfaction levels among new employees. When employees experience an onboarding process that includes mentoring, feedback, and career development opportunities, they view their organization as supportive or caring and, therefore, become more emotionally committed to success in their jobs. In addition, </w:t>
      </w:r>
      <w:r w:rsidRPr="008461D9">
        <w:rPr>
          <w:rFonts w:ascii="Times New Roman" w:hAnsi="Times New Roman" w:cs="Times New Roman"/>
        </w:rPr>
        <w:lastRenderedPageBreak/>
        <w:t>this is consistent with the idea that the onboarding process functions as a stage for developing psychological contracts whereby employees create expectations about the organization based on the new employee’s initial impression of the organization (Bauer, Erdogan, &amp; Taylor, 2021).</w:t>
      </w:r>
    </w:p>
    <w:p w14:paraId="41C4D65A" w14:textId="77777777" w:rsidR="008461D9" w:rsidRPr="008461D9" w:rsidRDefault="008461D9" w:rsidP="008461D9">
      <w:pPr>
        <w:spacing w:line="480" w:lineRule="auto"/>
        <w:jc w:val="both"/>
        <w:rPr>
          <w:rFonts w:ascii="Times New Roman" w:hAnsi="Times New Roman" w:cs="Times New Roman"/>
        </w:rPr>
      </w:pPr>
      <w:r w:rsidRPr="008461D9">
        <w:rPr>
          <w:rFonts w:ascii="Times New Roman" w:hAnsi="Times New Roman" w:cs="Times New Roman"/>
        </w:rPr>
        <w:t>Data from several studies show that onboarding is positively associated with obtaining perceived organizational support, which is a significant predictor of job satisfaction. Employees who have gone through a supportive onboarding process are likely to feel valued and respected, reinforcing their sense of belongingness to the organization (Faria, 2025). Onboarding also promotes person-organization fit, as new hires learn about the organization's culture and how their positions contribute to the larger organizational goals (Soares et al., 2025). The alignment of cognitive dissonance will lead to greater levels of job satisfaction because of the congruence between the new hire's values and expectations with those of the organization.</w:t>
      </w:r>
    </w:p>
    <w:p w14:paraId="42E5E16E" w14:textId="77777777" w:rsidR="008461D9" w:rsidRDefault="008461D9" w:rsidP="008461D9">
      <w:pPr>
        <w:spacing w:line="480" w:lineRule="auto"/>
        <w:jc w:val="both"/>
        <w:rPr>
          <w:rFonts w:ascii="Times New Roman" w:hAnsi="Times New Roman" w:cs="Times New Roman"/>
        </w:rPr>
      </w:pPr>
      <w:r w:rsidRPr="008461D9">
        <w:rPr>
          <w:rFonts w:ascii="Times New Roman" w:hAnsi="Times New Roman" w:cs="Times New Roman"/>
        </w:rPr>
        <w:t>A well-structured onboarding program will lead to long-lasting employee satisfaction and retention. Studies have shown that employees who experience comprehensive onboarding remain with their organizations longer and are more satisfied than those who have not (Bauer et al., 2021; Faria, 2025). The research supports the claim that onboarding has long-term effects beyond the initial socialization period, including influencing an employee's commitment and engagement for the duration of their time at the organization.</w:t>
      </w:r>
    </w:p>
    <w:p w14:paraId="280C4832" w14:textId="77777777" w:rsidR="008461D9" w:rsidRPr="008461D9" w:rsidRDefault="008461D9" w:rsidP="008461D9">
      <w:pPr>
        <w:spacing w:line="480" w:lineRule="auto"/>
        <w:jc w:val="both"/>
        <w:rPr>
          <w:rFonts w:ascii="Times New Roman" w:hAnsi="Times New Roman" w:cs="Times New Roman"/>
        </w:rPr>
      </w:pPr>
      <w:r w:rsidRPr="008461D9">
        <w:rPr>
          <w:rFonts w:ascii="Times New Roman" w:hAnsi="Times New Roman" w:cs="Times New Roman"/>
        </w:rPr>
        <w:t xml:space="preserve">Onboarding directly affects well-being in the workplace, as well as providing a pathway for this connection to lead to satisfaction. Employees who feel supported, appreciated, and guided emotionally through the onboarding phase can benefit from greater overall health and wellness, which results in positive job attitudes (Soares et al., 2025). Therefore, emotional comfort and psychological comfort gained during onboarding will lower anxiety and level of uncertainty about </w:t>
      </w:r>
      <w:r w:rsidRPr="008461D9">
        <w:rPr>
          <w:rFonts w:ascii="Times New Roman" w:hAnsi="Times New Roman" w:cs="Times New Roman"/>
        </w:rPr>
        <w:lastRenderedPageBreak/>
        <w:t>their roles in the workplace, which in turn will increase motivation and job satisfaction (Yang &amp; Zhou, 2025).</w:t>
      </w:r>
    </w:p>
    <w:p w14:paraId="1D2F65E8" w14:textId="77777777" w:rsidR="008461D9" w:rsidRDefault="008461D9" w:rsidP="008461D9">
      <w:pPr>
        <w:spacing w:line="480" w:lineRule="auto"/>
        <w:jc w:val="both"/>
        <w:rPr>
          <w:rFonts w:ascii="Times New Roman" w:hAnsi="Times New Roman" w:cs="Times New Roman"/>
        </w:rPr>
      </w:pPr>
      <w:r w:rsidRPr="008461D9">
        <w:rPr>
          <w:rFonts w:ascii="Times New Roman" w:hAnsi="Times New Roman" w:cs="Times New Roman"/>
        </w:rPr>
        <w:t>In particular, the socialization process of onboarding has a strong influence on satisfaction and the “connection” element of Bauer's (2010) 4C framework is especially important. The feelings of belonging that employees develop through social relationships with co-workers and supervisors create strong social ties and provide employees with an intrinsic motivation. Employees who feel connected to and included in their workplace environment are more likely to view their work environment as having a positive impact on their lives and as fulfilling (Bauer et al., 2021).</w:t>
      </w:r>
    </w:p>
    <w:p w14:paraId="18A9A799" w14:textId="3C8424E3" w:rsidR="00284B76" w:rsidRPr="00284B76" w:rsidRDefault="00284B76" w:rsidP="008461D9">
      <w:pPr>
        <w:spacing w:line="480" w:lineRule="auto"/>
        <w:jc w:val="both"/>
        <w:rPr>
          <w:rFonts w:ascii="Times New Roman" w:hAnsi="Times New Roman" w:cs="Times New Roman"/>
          <w:b/>
          <w:bCs/>
        </w:rPr>
      </w:pPr>
      <w:r>
        <w:rPr>
          <w:rFonts w:ascii="Times New Roman" w:hAnsi="Times New Roman" w:cs="Times New Roman"/>
          <w:b/>
          <w:bCs/>
        </w:rPr>
        <w:t xml:space="preserve">2.3 </w:t>
      </w:r>
      <w:r w:rsidRPr="00284B76">
        <w:rPr>
          <w:rFonts w:ascii="Times New Roman" w:hAnsi="Times New Roman" w:cs="Times New Roman"/>
          <w:b/>
          <w:bCs/>
        </w:rPr>
        <w:t>Theoretical Framework</w:t>
      </w:r>
    </w:p>
    <w:p w14:paraId="011773E5" w14:textId="56DAB239" w:rsidR="00284B76" w:rsidRDefault="006D2F4C" w:rsidP="000362B6">
      <w:pPr>
        <w:spacing w:after="0" w:line="480" w:lineRule="auto"/>
        <w:jc w:val="both"/>
        <w:rPr>
          <w:rFonts w:ascii="Times New Roman" w:hAnsi="Times New Roman" w:cs="Times New Roman"/>
          <w:b/>
          <w:bCs/>
        </w:rPr>
      </w:pPr>
      <w:r w:rsidRPr="006D2F4C">
        <w:rPr>
          <w:rFonts w:ascii="Times New Roman" w:hAnsi="Times New Roman" w:cs="Times New Roman"/>
        </w:rPr>
        <w:t xml:space="preserve">There are a number of theoretical reasons why structured onboarding will produce greater satisfaction outcomes for employees, some of which are impacted by an employee’s emotional reaction to specific incidents in the workplace (Affective Events Theory) and some of which are impacted by social exchange relationships that can be developed between the employee, employer, and the organization (Social Exchange Theory). The two primary theories to support this relationship are AET and SET. They provide different but complementary approaches to explaining how onboarding can impact attitudes, emotions, and ultimately job satisfaction for an employee. </w:t>
      </w:r>
      <w:r w:rsidR="00284B76">
        <w:rPr>
          <w:rFonts w:ascii="Times New Roman" w:hAnsi="Times New Roman" w:cs="Times New Roman"/>
          <w:b/>
          <w:bCs/>
        </w:rPr>
        <w:t xml:space="preserve">2.3.1 </w:t>
      </w:r>
      <w:r w:rsidR="00284B76" w:rsidRPr="00284B76">
        <w:rPr>
          <w:rFonts w:ascii="Times New Roman" w:hAnsi="Times New Roman" w:cs="Times New Roman"/>
          <w:b/>
          <w:bCs/>
        </w:rPr>
        <w:t xml:space="preserve">Affective Events Theory </w:t>
      </w:r>
    </w:p>
    <w:p w14:paraId="4DF55BFB" w14:textId="77777777" w:rsidR="006D2F4C" w:rsidRDefault="006D2F4C" w:rsidP="00284B76">
      <w:pPr>
        <w:spacing w:after="0" w:line="480" w:lineRule="auto"/>
        <w:jc w:val="both"/>
        <w:rPr>
          <w:rFonts w:ascii="Times New Roman" w:hAnsi="Times New Roman" w:cs="Times New Roman"/>
        </w:rPr>
      </w:pPr>
      <w:r w:rsidRPr="006D2F4C">
        <w:rPr>
          <w:rFonts w:ascii="Times New Roman" w:hAnsi="Times New Roman" w:cs="Times New Roman"/>
        </w:rPr>
        <w:t xml:space="preserve">Affective Events Theory (AET) is a theory created by Weiss and Cropanzano in 1996, to explain how different types of events occur in the workplace, the emotional reactions they produce, and how the emotional reactions ultimately affect the employee’s job attitudes and job satisfaction. AET proposes that each workplace event, regardless of whether it is positive or negative, will elicit an emotional response in the employee, and the accumulation of emotional events occurring over a period of time will ultimately shape the employee’s overall attitude toward their job and </w:t>
      </w:r>
      <w:r w:rsidRPr="006D2F4C">
        <w:rPr>
          <w:rFonts w:ascii="Times New Roman" w:hAnsi="Times New Roman" w:cs="Times New Roman"/>
        </w:rPr>
        <w:lastRenderedPageBreak/>
        <w:t>employer. AET makes a distinction between affect (emotions/moods) and job satisfaction, but also postulates that emotional responses to workplace events serve as precursors of job attitudes (including job satisfaction). Additionally, each of the assumptions of AET describe that workplace events will elicit an emotional reaction from the employee; emotional reactions will impact an employee’s job attitude; and the emotional response of an employee will be influenced by both individual and situational variables (Weiss &amp; Cropanzano, 1996).</w:t>
      </w:r>
    </w:p>
    <w:p w14:paraId="3DE11D14" w14:textId="77777777" w:rsidR="006D2F4C" w:rsidRPr="006D2F4C" w:rsidRDefault="006D2F4C" w:rsidP="006D2F4C">
      <w:pPr>
        <w:spacing w:after="0" w:line="480" w:lineRule="auto"/>
        <w:jc w:val="both"/>
        <w:rPr>
          <w:rFonts w:ascii="Times New Roman" w:hAnsi="Times New Roman" w:cs="Times New Roman"/>
        </w:rPr>
      </w:pPr>
      <w:r w:rsidRPr="006D2F4C">
        <w:rPr>
          <w:rFonts w:ascii="Times New Roman" w:hAnsi="Times New Roman" w:cs="Times New Roman"/>
        </w:rPr>
        <w:t>Critics have said that AET can sometimes be very descriptive rather than prescriptive and that it requires a lot of emotion-related data to make specific predictions about future outcomes as far as establishing job satisfaction. Furthermore, some critics feel that the theory does not give adequate weight to the importance of mind-set (i.e., personality) factors that have historically been found to shape job satisfaction.</w:t>
      </w:r>
    </w:p>
    <w:p w14:paraId="0992BAAD" w14:textId="143B1BDF" w:rsidR="006D2F4C" w:rsidRDefault="006D2F4C" w:rsidP="006D2F4C">
      <w:pPr>
        <w:spacing w:after="0" w:line="480" w:lineRule="auto"/>
        <w:jc w:val="both"/>
        <w:rPr>
          <w:rFonts w:ascii="Times New Roman" w:hAnsi="Times New Roman" w:cs="Times New Roman"/>
        </w:rPr>
      </w:pPr>
      <w:r w:rsidRPr="006D2F4C">
        <w:rPr>
          <w:rFonts w:ascii="Times New Roman" w:hAnsi="Times New Roman" w:cs="Times New Roman"/>
        </w:rPr>
        <w:t>However, in employee onboarding</w:t>
      </w:r>
      <w:r>
        <w:rPr>
          <w:rFonts w:ascii="Times New Roman" w:hAnsi="Times New Roman" w:cs="Times New Roman"/>
        </w:rPr>
        <w:t xml:space="preserve">, </w:t>
      </w:r>
      <w:r w:rsidRPr="006D2F4C">
        <w:rPr>
          <w:rFonts w:ascii="Times New Roman" w:hAnsi="Times New Roman" w:cs="Times New Roman"/>
        </w:rPr>
        <w:t>AET is highly applicable</w:t>
      </w:r>
      <w:r>
        <w:rPr>
          <w:rFonts w:ascii="Times New Roman" w:hAnsi="Times New Roman" w:cs="Times New Roman"/>
        </w:rPr>
        <w:t>,</w:t>
      </w:r>
      <w:r w:rsidRPr="006D2F4C">
        <w:rPr>
          <w:rFonts w:ascii="Times New Roman" w:hAnsi="Times New Roman" w:cs="Times New Roman"/>
        </w:rPr>
        <w:t xml:space="preserve"> events occurring during onboarding (e.g., structured orientation, positive interactions with others, and early success during onboarding) are affective trigger events that can create both positive (e.g., feelings of confidence, belonging) and negative (e.g., feelings of confusion and anxiety) affective experiences for new employees. Therefore, when a new employee experiences positive affective experiences during their onboarding process, he or she develops positive attitudes towards their new job, which ultimately contributes to being satisfied with their job. Conversely, when a new employee has negative affective experiences during their onboarding process (e.g., unclear job description and lack of support), those negative affective experiences detract from their job satisfaction. Thus</w:t>
      </w:r>
      <w:r w:rsidR="007A55B0">
        <w:rPr>
          <w:rFonts w:ascii="Times New Roman" w:hAnsi="Times New Roman" w:cs="Times New Roman"/>
        </w:rPr>
        <w:t>,</w:t>
      </w:r>
      <w:r w:rsidRPr="006D2F4C">
        <w:rPr>
          <w:rFonts w:ascii="Times New Roman" w:hAnsi="Times New Roman" w:cs="Times New Roman"/>
        </w:rPr>
        <w:t xml:space="preserve"> AET helps to explain how well-structured employee onboarding leads to positive and negative emotional reactions, which directly impact job satisfaction.</w:t>
      </w:r>
    </w:p>
    <w:p w14:paraId="6E2F9F7B" w14:textId="77777777" w:rsidR="001D7E8A" w:rsidRDefault="001D7E8A" w:rsidP="006D2F4C">
      <w:pPr>
        <w:spacing w:after="0" w:line="480" w:lineRule="auto"/>
        <w:jc w:val="both"/>
        <w:rPr>
          <w:rFonts w:ascii="Times New Roman" w:hAnsi="Times New Roman" w:cs="Times New Roman"/>
          <w:b/>
          <w:bCs/>
        </w:rPr>
      </w:pPr>
    </w:p>
    <w:p w14:paraId="71F09D6C" w14:textId="50C9F101" w:rsidR="00284B76" w:rsidRDefault="00284B76" w:rsidP="006D2F4C">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2.3.2 </w:t>
      </w:r>
      <w:r w:rsidRPr="00284B76">
        <w:rPr>
          <w:rFonts w:ascii="Times New Roman" w:hAnsi="Times New Roman" w:cs="Times New Roman"/>
          <w:b/>
          <w:bCs/>
        </w:rPr>
        <w:t xml:space="preserve">Social Exchange Theory </w:t>
      </w:r>
    </w:p>
    <w:p w14:paraId="354F39E3" w14:textId="6C229A9B" w:rsidR="00560EEC" w:rsidRDefault="00560EEC" w:rsidP="00284B76">
      <w:pPr>
        <w:spacing w:line="480" w:lineRule="auto"/>
        <w:jc w:val="both"/>
        <w:rPr>
          <w:rFonts w:ascii="Times New Roman" w:hAnsi="Times New Roman" w:cs="Times New Roman"/>
        </w:rPr>
      </w:pPr>
      <w:r w:rsidRPr="00560EEC">
        <w:rPr>
          <w:rFonts w:ascii="Times New Roman" w:hAnsi="Times New Roman" w:cs="Times New Roman"/>
        </w:rPr>
        <w:t>Social exchange theory (SET) is based on the notion of social interactions being based off of an exchange with an expectation of receiving benefits (social exchanges). Generally, social exchanges can create long-term, stable relationships and provide grounding for building trust, developing obligations, and enhancing loyalty (Ahmad et al., 2023). Employees will measure and assess the quantity, quality and value of their experiences at work relative to what they provide (e.g., time, effort, etc.) in return. The degree of satisfaction that an employee feel will vary significantly depending on if they received more from their employer, than they gave back to their employer in the form of time and effort. If an employee experiences a negative exchange with their employer, then their level of commitment to the organization will decrease (Ahmad et al., 2023).</w:t>
      </w:r>
    </w:p>
    <w:p w14:paraId="0336507E" w14:textId="77777777" w:rsidR="00560EEC" w:rsidRDefault="00560EEC" w:rsidP="00284B76">
      <w:pPr>
        <w:spacing w:line="480" w:lineRule="auto"/>
        <w:jc w:val="both"/>
        <w:rPr>
          <w:rFonts w:ascii="Times New Roman" w:hAnsi="Times New Roman" w:cs="Times New Roman"/>
        </w:rPr>
      </w:pPr>
      <w:r w:rsidRPr="00560EEC">
        <w:rPr>
          <w:rFonts w:ascii="Times New Roman" w:hAnsi="Times New Roman" w:cs="Times New Roman"/>
        </w:rPr>
        <w:t xml:space="preserve">Some SET critics have said this type of theory may be reductive by primarily focusing on rational exchanges between people while ignoring emotional or intrinsic motivations behind human behavior, especially as it relates to perceived value of exchanges in other cultures or contexts. Nevertheless, it is still an important theoretical framework in forming the foundation to understanding why onboarding can have an influence on employees’ job satisfaction. When an organization invests in structured onboarding by providing guidance on how to perform their job effectively; providing resources specific to their work; providing social support for new employees; and having ongoing interaction between new and established employees during the onboarding process, new employees tend to view these resources as being a valuable benefit (Ahmad et al. 2023). As a result of receiving these benefits of structured onboarding, new employees feel a sense of obligation to return those benefits via positive attitudes toward work, increased commitment towards the organization, and increased job satisfaction. Research has demonstrated via many different organizational contexts, that when new employees perceive their </w:t>
      </w:r>
      <w:r w:rsidRPr="00560EEC">
        <w:rPr>
          <w:rFonts w:ascii="Times New Roman" w:hAnsi="Times New Roman" w:cs="Times New Roman"/>
        </w:rPr>
        <w:lastRenderedPageBreak/>
        <w:t>employer’s support during their initial onboarding experience, it is related to their level of well-being, feeling valued, and feeling attached to the organization – all of which have a strong correlation with job satisfaction (Blau 1964; Ahmad et al. 2023). Thus, SET serves to explain the reciprocity mechanism that developed during the onboarding process contributes to the relationship between onboarding and job satisfaction.</w:t>
      </w:r>
    </w:p>
    <w:p w14:paraId="4D389B7B" w14:textId="77777777" w:rsidR="00305859" w:rsidRDefault="00305859" w:rsidP="00981488">
      <w:pPr>
        <w:spacing w:line="480" w:lineRule="auto"/>
        <w:jc w:val="both"/>
        <w:rPr>
          <w:rFonts w:ascii="Times New Roman" w:hAnsi="Times New Roman" w:cs="Times New Roman"/>
        </w:rPr>
      </w:pPr>
      <w:r w:rsidRPr="00305859">
        <w:rPr>
          <w:rFonts w:ascii="Times New Roman" w:hAnsi="Times New Roman" w:cs="Times New Roman"/>
        </w:rPr>
        <w:t>Collectively, affective events theory provides an emotional pathway to understanding how new employee onboarding impacts job satisfaction; social exchange theory provides a way to understand the reciprocal relationships that create the basis for employees’ reactions to support from their organization. Together, these two theories form the basis for understanding why structured onboarding of employees results in greater levels of job satisfaction in a workplace that has an organizational structure, which will provide a theoretical basis for the proposed research examining how new employee onboarding affects job satisfaction.</w:t>
      </w:r>
    </w:p>
    <w:p w14:paraId="77693AF5" w14:textId="368CA8E8" w:rsidR="003B0C77" w:rsidRDefault="004B0E3D" w:rsidP="00981488">
      <w:pPr>
        <w:spacing w:line="480" w:lineRule="auto"/>
        <w:jc w:val="both"/>
        <w:rPr>
          <w:rFonts w:ascii="Times New Roman" w:hAnsi="Times New Roman" w:cs="Times New Roman"/>
          <w:b/>
          <w:bCs/>
        </w:rPr>
      </w:pPr>
      <w:r>
        <w:rPr>
          <w:rFonts w:ascii="Times New Roman" w:hAnsi="Times New Roman" w:cs="Times New Roman"/>
          <w:b/>
          <w:bCs/>
        </w:rPr>
        <w:t>2.4 Review of Empirical Studies</w:t>
      </w:r>
    </w:p>
    <w:p w14:paraId="716CBF28" w14:textId="5118C6F3" w:rsidR="00C6613C" w:rsidRPr="00C6613C" w:rsidRDefault="00C6613C" w:rsidP="00C6613C">
      <w:pPr>
        <w:spacing w:line="480" w:lineRule="auto"/>
        <w:jc w:val="both"/>
        <w:rPr>
          <w:rFonts w:ascii="Times New Roman" w:hAnsi="Times New Roman" w:cs="Times New Roman"/>
        </w:rPr>
      </w:pPr>
      <w:r w:rsidRPr="00C6613C">
        <w:rPr>
          <w:rFonts w:ascii="Times New Roman" w:hAnsi="Times New Roman" w:cs="Times New Roman"/>
        </w:rPr>
        <w:t>Atillo's (2025) research in the Philippines aimed to discover how effective onboarding affects employee engagement and satisfaction within government organizations. The study utilized a descriptive-correlational research design and included 38 purposively selected participants. Structured questionnaires were used to collect responses and Spearman rank correlation was used to analyze the data. Atillo concluded that there is a strong positive relationship between effective onboarding practices and job satisfaction among employees of government organizations, especially in agencies that stress mentoring and institutional cultural orientation.</w:t>
      </w:r>
      <w:r w:rsidR="005845B2">
        <w:rPr>
          <w:rFonts w:ascii="Times New Roman" w:hAnsi="Times New Roman" w:cs="Times New Roman"/>
        </w:rPr>
        <w:t xml:space="preserve"> </w:t>
      </w:r>
      <w:r w:rsidRPr="00C6613C">
        <w:rPr>
          <w:rFonts w:ascii="Times New Roman" w:hAnsi="Times New Roman" w:cs="Times New Roman"/>
        </w:rPr>
        <w:t xml:space="preserve">However, this study was limited because of the relatively small size of the sample and the fact that it was conducted only in the public sector. Additionally, since not all four dimensions of onboarding as </w:t>
      </w:r>
      <w:r w:rsidRPr="00C6613C">
        <w:rPr>
          <w:rFonts w:ascii="Times New Roman" w:hAnsi="Times New Roman" w:cs="Times New Roman"/>
        </w:rPr>
        <w:lastRenderedPageBreak/>
        <w:t>defined by Bauer (2010) were evaluated, the study does not have general relevance for industries outside of government employees including healthcare manufacturing.</w:t>
      </w:r>
    </w:p>
    <w:p w14:paraId="2D7DC581" w14:textId="49E2EDCE" w:rsidR="00C6613C" w:rsidRDefault="00C6613C" w:rsidP="00C6613C">
      <w:pPr>
        <w:spacing w:line="480" w:lineRule="auto"/>
        <w:jc w:val="both"/>
        <w:rPr>
          <w:rFonts w:ascii="Times New Roman" w:hAnsi="Times New Roman" w:cs="Times New Roman"/>
        </w:rPr>
      </w:pPr>
      <w:r w:rsidRPr="00C6613C">
        <w:rPr>
          <w:rFonts w:ascii="Times New Roman" w:hAnsi="Times New Roman" w:cs="Times New Roman"/>
        </w:rPr>
        <w:t>Soares, Rodrigues, and Rebelo (2025), in Portugal, examined a different aspect of onboarding: proactive socialization. This was done through a predictive quantitative research design with 151 responses. Standardized questionnaires were used to assess the relationship between behaviours related to onboarding and satisfaction levels of participants. All data were analyzed using regression analysis. The authors found strong associations between job satisfaction and cultural fit during the onboarding process as well as perceived organizational support during onboarding.</w:t>
      </w:r>
      <w:r>
        <w:rPr>
          <w:rFonts w:ascii="Times New Roman" w:hAnsi="Times New Roman" w:cs="Times New Roman"/>
        </w:rPr>
        <w:t xml:space="preserve"> </w:t>
      </w:r>
      <w:r w:rsidRPr="00C6613C">
        <w:rPr>
          <w:rFonts w:ascii="Times New Roman" w:hAnsi="Times New Roman" w:cs="Times New Roman"/>
        </w:rPr>
        <w:t>Performing this analysis does, however, have limitations. The lack of application of the complete Four C’s framework and the focus on socialization as opposed to structured onboarding may restrict the generalized applicability and relevance of findings for developing economies such as Nigeria, particularly in the healthcare manufacturing industry.</w:t>
      </w:r>
    </w:p>
    <w:p w14:paraId="3F80D3AB" w14:textId="77777777" w:rsidR="009717CD" w:rsidRPr="009717CD" w:rsidRDefault="009717CD" w:rsidP="009717CD">
      <w:pPr>
        <w:spacing w:line="480" w:lineRule="auto"/>
        <w:jc w:val="both"/>
        <w:rPr>
          <w:rFonts w:ascii="Times New Roman" w:hAnsi="Times New Roman" w:cs="Times New Roman"/>
        </w:rPr>
      </w:pPr>
      <w:r w:rsidRPr="009717CD">
        <w:rPr>
          <w:rFonts w:ascii="Times New Roman" w:hAnsi="Times New Roman" w:cs="Times New Roman"/>
        </w:rPr>
        <w:t>Conway and Briner (2024) looked into the relationship between the quality of onboarding and the fulfillment of psychological contracts as they relate to satisfaction levels among employees in UK-based Financial Services organizations. The three-month-long longitudinal survey consisted of questionnaires sent to 250 employees and measured onboarding and satisfaction via structured scales. Results from the regression analysis and mediation analysis indicated that the effectiveness of onboarding positively influenced job satisfaction through perceived fairness and organizational trust. By using a narrow focus on the psychological contract and the Financial Services sector, however, these findings cannot be generalized to a manufacturing context, nor have all aspects of Bauer's (2010) model, i.e., compliance, connection, been explicitly measured, thus creating a gap in terms of the operationalization.</w:t>
      </w:r>
    </w:p>
    <w:p w14:paraId="67D95EF2" w14:textId="77777777" w:rsidR="009717CD" w:rsidRDefault="009717CD" w:rsidP="009717CD">
      <w:pPr>
        <w:spacing w:line="480" w:lineRule="auto"/>
        <w:jc w:val="both"/>
        <w:rPr>
          <w:rFonts w:ascii="Times New Roman" w:hAnsi="Times New Roman" w:cs="Times New Roman"/>
        </w:rPr>
      </w:pPr>
      <w:r w:rsidRPr="009717CD">
        <w:rPr>
          <w:rFonts w:ascii="Times New Roman" w:hAnsi="Times New Roman" w:cs="Times New Roman"/>
        </w:rPr>
        <w:lastRenderedPageBreak/>
        <w:t>Hoogeveen (2024) assessed the onboarding experiences of remote workers in Technology firms in the Netherlands using a case study method with 25 participants and the collection of qualitative interview and survey data to evaluate employee satisfaction with cohort-based onboarding. Results of the thematic analysis I conducted indicated that onboarding designed to improve communication, provide digital resources, and create connections with coworkers were associated with greater employee satisfaction and lower levels of turnover intentions. However, the small and qualitative nature of the study limits generalizability beyond the remote Technology sector and does not include any application of Bauer's (2010) Four C's framework; future research needs to address manufacturing environments, such as Healthcare Manufacturing.</w:t>
      </w:r>
    </w:p>
    <w:p w14:paraId="2E592F59" w14:textId="77777777" w:rsidR="009717CD" w:rsidRPr="009717CD" w:rsidRDefault="009717CD" w:rsidP="009717CD">
      <w:pPr>
        <w:spacing w:line="480" w:lineRule="auto"/>
        <w:jc w:val="both"/>
        <w:rPr>
          <w:rFonts w:ascii="Times New Roman" w:hAnsi="Times New Roman" w:cs="Times New Roman"/>
        </w:rPr>
      </w:pPr>
      <w:r w:rsidRPr="009717CD">
        <w:rPr>
          <w:rFonts w:ascii="Times New Roman" w:hAnsi="Times New Roman" w:cs="Times New Roman"/>
        </w:rPr>
        <w:t>Chen et al. (2024) surveyed 300 hospital employees to study the impact of onboarding on their job satisfaction using a cross-sectional design and Structural Equation Modeling (SEM). Onboarding was found to be a reasonable predictor of employees' job satisfaction, as it relates to their ability to form social connections with others and understand the expectations of their role. Therefore, this study indicates the importance of defining roles appropriately and ensuring that employees feel included in the workplace as a way to improve employee retention and satisfaction. However, as this study was limited to hospitals, the findings are not necessarily generalizable to healthcare manufacturing companies such as Michelle Laboratories located in Nigeria.</w:t>
      </w:r>
    </w:p>
    <w:p w14:paraId="077AB937" w14:textId="77777777" w:rsidR="009717CD" w:rsidRDefault="009717CD" w:rsidP="009717CD">
      <w:pPr>
        <w:spacing w:line="480" w:lineRule="auto"/>
        <w:jc w:val="both"/>
        <w:rPr>
          <w:rFonts w:ascii="Times New Roman" w:hAnsi="Times New Roman" w:cs="Times New Roman"/>
        </w:rPr>
      </w:pPr>
      <w:r w:rsidRPr="009717CD">
        <w:rPr>
          <w:rFonts w:ascii="Times New Roman" w:hAnsi="Times New Roman" w:cs="Times New Roman"/>
        </w:rPr>
        <w:t xml:space="preserve">Abdul-Rahman and Musa (2024) investigated employee onboarding practices and their impact on job satisfaction for 180 employees at a pharmaceutical company in Lagos, Nigeria. A quantitative survey method was utilized, and correlation/regression analyses were used to analyze the data. The results indicate that onboarding practices positively influenced both organizational commitment and job satisfaction of the respondents. The authors suggested that mentoring and socialization should be incorporated into the onboarding process. However, this study was limited by its small </w:t>
      </w:r>
      <w:r w:rsidRPr="009717CD">
        <w:rPr>
          <w:rFonts w:ascii="Times New Roman" w:hAnsi="Times New Roman" w:cs="Times New Roman"/>
        </w:rPr>
        <w:lastRenderedPageBreak/>
        <w:t>sample size and by not including all of Bauer's Four C's dimensions; as a result, while this study provides valuable insight into employee onboarding and its influence on job satisfaction in healthcare manufacturing organizations located in Enugu, it does not provide a complete picture of the full extent of this relationship because it neglects to measure compliance and cultural involvement.</w:t>
      </w:r>
    </w:p>
    <w:p w14:paraId="2056DC07" w14:textId="2A11555E" w:rsidR="009717CD" w:rsidRDefault="009717CD" w:rsidP="00CB6BBD">
      <w:pPr>
        <w:spacing w:line="480" w:lineRule="auto"/>
        <w:jc w:val="both"/>
        <w:rPr>
          <w:rFonts w:ascii="Times New Roman" w:hAnsi="Times New Roman" w:cs="Times New Roman"/>
        </w:rPr>
      </w:pPr>
      <w:r w:rsidRPr="009717CD">
        <w:rPr>
          <w:rFonts w:ascii="Times New Roman" w:hAnsi="Times New Roman" w:cs="Times New Roman"/>
        </w:rPr>
        <w:t xml:space="preserve">Jones </w:t>
      </w:r>
      <w:r w:rsidR="00EB6AFB">
        <w:rPr>
          <w:rFonts w:ascii="Times New Roman" w:hAnsi="Times New Roman" w:cs="Times New Roman"/>
        </w:rPr>
        <w:t>and</w:t>
      </w:r>
      <w:r w:rsidRPr="009717CD">
        <w:rPr>
          <w:rFonts w:ascii="Times New Roman" w:hAnsi="Times New Roman" w:cs="Times New Roman"/>
        </w:rPr>
        <w:t xml:space="preserve"> Williams (2024) evaluated the connection between a company’s onboarding process and the ability for employees to be engaged and satisfied in their current position within both public and private sector organizations in England. In doing so, the researchers adopted a survey methodology using quantitative data obtained from 250 participants across organizations in both sectors. While the descriptive survey provided some insight into the effectiveness of onboarding, such as the association between onboarding and employee engagement; there is little known about the ability of onboarding to produce employee job satisfaction. The researchers found little evidence of the effectiveness of the onboarding process, thus indicating that there is significant potential for creating future studies addressing employee engagement and job satisfaction created through onboarding by expanding sectoral research samples.</w:t>
      </w:r>
    </w:p>
    <w:p w14:paraId="6F464C1A" w14:textId="52CD12CB" w:rsidR="00CB6BBD" w:rsidRDefault="00CB6BBD" w:rsidP="00CB6BBD">
      <w:pPr>
        <w:spacing w:line="480" w:lineRule="auto"/>
        <w:jc w:val="both"/>
        <w:rPr>
          <w:rFonts w:ascii="Times New Roman" w:hAnsi="Times New Roman" w:cs="Times New Roman"/>
        </w:rPr>
      </w:pPr>
      <w:r w:rsidRPr="000362B6">
        <w:rPr>
          <w:rFonts w:ascii="Times New Roman" w:hAnsi="Times New Roman" w:cs="Times New Roman"/>
        </w:rPr>
        <w:t>Ahmad et al. (2023) conducted a quantitative study in Malaysia’s telecommunications sector to assess how onboarding affects job satisfaction and employee retention. Using a correlational survey design, data were gathered from 320 employees through structured questionnaires and analyzed via multiple regression. The findings showed that mentorship and clarity during onboarding were the most significant predictors of satisfaction and loyalty. The study concluded that structured onboarding promotes retention by enhancing satisfaction. However, it did not measure Bauer’s (2010) Four C’s model holistically and was limited to telecommunications, leaving a contextual gap for research in Nigeria’s healthcare manufacturing firm</w:t>
      </w:r>
      <w:r>
        <w:rPr>
          <w:rFonts w:ascii="Times New Roman" w:hAnsi="Times New Roman" w:cs="Times New Roman"/>
        </w:rPr>
        <w:t>s.</w:t>
      </w:r>
    </w:p>
    <w:p w14:paraId="33A8D261" w14:textId="77777777" w:rsidR="00EB6AFB" w:rsidRPr="00EB6AFB" w:rsidRDefault="00EB6AFB" w:rsidP="00EB6AFB">
      <w:pPr>
        <w:spacing w:line="480" w:lineRule="auto"/>
        <w:jc w:val="both"/>
        <w:rPr>
          <w:rFonts w:ascii="Times New Roman" w:hAnsi="Times New Roman" w:cs="Times New Roman"/>
        </w:rPr>
      </w:pPr>
      <w:r w:rsidRPr="00EB6AFB">
        <w:rPr>
          <w:rFonts w:ascii="Times New Roman" w:hAnsi="Times New Roman" w:cs="Times New Roman"/>
        </w:rPr>
        <w:lastRenderedPageBreak/>
        <w:t>Kumar and Sharma (2023) conducted their research looking into how onboarding programs affect employee job satisfaction and intention to leave their position from the perspective of employees who work in corporate firms in India. The research utilized a quantitative research design, collecting data through a survey from 210 participants using standardized questionnaires and analyzed using multiple regression analysis. The results from this study found that use of structured onboarding practices (i.e., orientation, mentoring, and communication) could significantly increase job satisfaction and reduce turnover. While this research was effective in providing insight to how onboarding structured programs are beneficial to employees, it did not analyze each of Bauer's (2010) Four C's individually as they relate to job satisfaction or turnover intention and only looked at corporate employment in India. Therefore, no research conducted in this study could provide similar information into the health manufacturing industry or within Nigeria.</w:t>
      </w:r>
    </w:p>
    <w:p w14:paraId="5717576C" w14:textId="4680FC11" w:rsidR="00EB6AFB" w:rsidRDefault="00EB6AFB" w:rsidP="00EB6AFB">
      <w:pPr>
        <w:spacing w:line="480" w:lineRule="auto"/>
        <w:jc w:val="both"/>
        <w:rPr>
          <w:rFonts w:ascii="Times New Roman" w:hAnsi="Times New Roman" w:cs="Times New Roman"/>
        </w:rPr>
      </w:pPr>
      <w:r w:rsidRPr="00EB6AFB">
        <w:rPr>
          <w:rFonts w:ascii="Times New Roman" w:hAnsi="Times New Roman" w:cs="Times New Roman"/>
        </w:rPr>
        <w:t xml:space="preserve">Kiazad, Holtom, </w:t>
      </w:r>
      <w:r w:rsidR="006B31FA">
        <w:rPr>
          <w:rFonts w:ascii="Times New Roman" w:hAnsi="Times New Roman" w:cs="Times New Roman"/>
        </w:rPr>
        <w:t>and</w:t>
      </w:r>
      <w:r w:rsidRPr="00EB6AFB">
        <w:rPr>
          <w:rFonts w:ascii="Times New Roman" w:hAnsi="Times New Roman" w:cs="Times New Roman"/>
        </w:rPr>
        <w:t xml:space="preserve"> Hom (2023) studied the relationship between psychological contract fulfillment and job satisfaction and affective commitment during onboarding for employees at service organizations in Australia. A longitudinal quantitative research design was employed with 278 participants over the course of six months, using validated instruments to measure psychological contract fulfillment and employee job satisfaction. The research and data were analyzed using structural equation modelling (SEM). The results of this research found that fulfilling employees' expectations during onboarding through fulfilling psychological contract mechanisms is significantly compared to job satisfaction and can help reduce turnover. Similar to </w:t>
      </w:r>
      <w:r w:rsidR="006B31FA">
        <w:rPr>
          <w:rFonts w:ascii="Times New Roman" w:hAnsi="Times New Roman" w:cs="Times New Roman"/>
        </w:rPr>
        <w:t>others, the researchers</w:t>
      </w:r>
      <w:r w:rsidRPr="00EB6AFB">
        <w:rPr>
          <w:rFonts w:ascii="Times New Roman" w:hAnsi="Times New Roman" w:cs="Times New Roman"/>
        </w:rPr>
        <w:t xml:space="preserve"> were able to identify a significant gap in employee onboarding research as it relates to psychological contracts and did not examine Bauer's Four C's as a comprehensive onboarding model. In addition, they only researched a psychological contract thought process when measuring the onboarding process rather than specific details of an onboarding process, </w:t>
      </w:r>
      <w:r w:rsidRPr="00EB6AFB">
        <w:rPr>
          <w:rFonts w:ascii="Times New Roman" w:hAnsi="Times New Roman" w:cs="Times New Roman"/>
        </w:rPr>
        <w:lastRenderedPageBreak/>
        <w:t>which demonstrates a methodological and contextual gap as it relates to applying the results of this research in the Nigerian healthcare manufacturing industry.</w:t>
      </w:r>
    </w:p>
    <w:p w14:paraId="62CB43E7" w14:textId="77777777" w:rsidR="005B09E4" w:rsidRPr="005B09E4" w:rsidRDefault="005B09E4" w:rsidP="005B09E4">
      <w:pPr>
        <w:spacing w:line="480" w:lineRule="auto"/>
        <w:jc w:val="both"/>
        <w:rPr>
          <w:rFonts w:ascii="Times New Roman" w:hAnsi="Times New Roman" w:cs="Times New Roman"/>
        </w:rPr>
      </w:pPr>
      <w:r w:rsidRPr="005B09E4">
        <w:rPr>
          <w:rFonts w:ascii="Times New Roman" w:hAnsi="Times New Roman" w:cs="Times New Roman"/>
        </w:rPr>
        <w:t>The influence of onboarding programs on employee job satisfaction and performance across different industries in Denmark were studied by Jensen and colleagues (2023). They used a quantitative correlational research design with structured questionnaires to collect data from 300 employees regarding the quality of their onboarding programs and their satisfaction with their job. The data were then analyzed using Pearson correlation and regression analysis. The results indicated that onboarding programs were significant predictors of job satisfaction and intention to leave. It was concluded that clear policies for onboarding help employees develop stronger attachments to their organization. The study did not specifically address Bauer's (2010) onboarding dimensions, nor did it focus on an individual industry, which limits its applicability to manufacturing in the healthcare field. The large cross-sectional nature of the sample also diluted the ability to draw substantial conclusions about the various sectors.</w:t>
      </w:r>
    </w:p>
    <w:p w14:paraId="31E6F6AA" w14:textId="5E5475D6" w:rsidR="005B09E4" w:rsidRDefault="005B09E4" w:rsidP="005B09E4">
      <w:pPr>
        <w:spacing w:line="480" w:lineRule="auto"/>
        <w:jc w:val="both"/>
        <w:rPr>
          <w:rFonts w:ascii="Times New Roman" w:hAnsi="Times New Roman" w:cs="Times New Roman"/>
        </w:rPr>
      </w:pPr>
      <w:r w:rsidRPr="005B09E4">
        <w:rPr>
          <w:rFonts w:ascii="Times New Roman" w:hAnsi="Times New Roman" w:cs="Times New Roman"/>
        </w:rPr>
        <w:t xml:space="preserve">Moyo and Khumalo (2023) examined the relationship between onboarding and job satisfaction for 250 employees within the manufacturing industry in South Africa by using a cross-sectional survey design and regression analysis. The results showed a positive correlation between each of the four dimensions of onboarding (compliance, clarification, culture, and connection) and job satisfaction. This study supports the value of creating social connections and building organizational culture to enhance morale in employees. However, </w:t>
      </w:r>
      <w:r>
        <w:rPr>
          <w:rFonts w:ascii="Times New Roman" w:hAnsi="Times New Roman" w:cs="Times New Roman"/>
        </w:rPr>
        <w:t>the</w:t>
      </w:r>
      <w:r w:rsidRPr="005B09E4">
        <w:rPr>
          <w:rFonts w:ascii="Times New Roman" w:hAnsi="Times New Roman" w:cs="Times New Roman"/>
        </w:rPr>
        <w:t xml:space="preserve"> study only collected data at one time point and does not use longitudinal analysis, which reduces the applicability of the findings to the healthcare manufacturing sector in Nigeria. However, these findings could be replicated in the healthcare manufacturing sector in Enugu, Nigeria.</w:t>
      </w:r>
    </w:p>
    <w:p w14:paraId="3893AD06" w14:textId="22AE7C26" w:rsidR="005B09E4" w:rsidRPr="005B09E4" w:rsidRDefault="005B09E4" w:rsidP="005B09E4">
      <w:pPr>
        <w:spacing w:line="480" w:lineRule="auto"/>
        <w:jc w:val="both"/>
        <w:rPr>
          <w:rFonts w:ascii="Times New Roman" w:hAnsi="Times New Roman" w:cs="Times New Roman"/>
        </w:rPr>
      </w:pPr>
      <w:r w:rsidRPr="005B09E4">
        <w:rPr>
          <w:rFonts w:ascii="Times New Roman" w:hAnsi="Times New Roman" w:cs="Times New Roman"/>
        </w:rPr>
        <w:lastRenderedPageBreak/>
        <w:t xml:space="preserve">The empirical investigation conducted by Alvarez and Perez </w:t>
      </w:r>
      <w:r w:rsidR="00730903">
        <w:rPr>
          <w:rFonts w:ascii="Times New Roman" w:hAnsi="Times New Roman" w:cs="Times New Roman"/>
        </w:rPr>
        <w:t>(</w:t>
      </w:r>
      <w:r w:rsidRPr="005B09E4">
        <w:rPr>
          <w:rFonts w:ascii="Times New Roman" w:hAnsi="Times New Roman" w:cs="Times New Roman"/>
        </w:rPr>
        <w:t>2023</w:t>
      </w:r>
      <w:r w:rsidR="00730903">
        <w:rPr>
          <w:rFonts w:ascii="Times New Roman" w:hAnsi="Times New Roman" w:cs="Times New Roman"/>
        </w:rPr>
        <w:t>)</w:t>
      </w:r>
      <w:r w:rsidRPr="005B09E4">
        <w:rPr>
          <w:rFonts w:ascii="Times New Roman" w:hAnsi="Times New Roman" w:cs="Times New Roman"/>
        </w:rPr>
        <w:t xml:space="preserve"> examined onboarding and satisfaction with the job in the healthcare manufacturing sector within Spain. The research involved 210 participants, using structured questionnaires employing both correlation and multiple regression analyses. The results indicate that onboarding positively affects job satisfaction and that culture and connection were the most significant predictors of job satisfaction. Authors concluded that appropriate onboarding promotes feelings of belongingness and alignment with corporate values. The authors did not examine smaller pharmaceutical companies as part of the sample, limiting the generalizability of the findings to only larger organizations. Thus, the research may not fully apply to medium-sized manufacturers of healthcare products such as Michelle Laboratories in Enugu, Nigeria.</w:t>
      </w:r>
    </w:p>
    <w:p w14:paraId="4879A8CF" w14:textId="58CA252A" w:rsidR="005B09E4" w:rsidRDefault="005B09E4" w:rsidP="005B09E4">
      <w:pPr>
        <w:spacing w:line="480" w:lineRule="auto"/>
        <w:jc w:val="both"/>
        <w:rPr>
          <w:rFonts w:ascii="Times New Roman" w:hAnsi="Times New Roman" w:cs="Times New Roman"/>
        </w:rPr>
      </w:pPr>
      <w:r w:rsidRPr="005B09E4">
        <w:rPr>
          <w:rFonts w:ascii="Times New Roman" w:hAnsi="Times New Roman" w:cs="Times New Roman"/>
        </w:rPr>
        <w:t xml:space="preserve">Adebayo et al. </w:t>
      </w:r>
      <w:r>
        <w:rPr>
          <w:rFonts w:ascii="Times New Roman" w:hAnsi="Times New Roman" w:cs="Times New Roman"/>
        </w:rPr>
        <w:t>(</w:t>
      </w:r>
      <w:r w:rsidRPr="005B09E4">
        <w:rPr>
          <w:rFonts w:ascii="Times New Roman" w:hAnsi="Times New Roman" w:cs="Times New Roman"/>
        </w:rPr>
        <w:t>2022</w:t>
      </w:r>
      <w:r>
        <w:rPr>
          <w:rFonts w:ascii="Times New Roman" w:hAnsi="Times New Roman" w:cs="Times New Roman"/>
        </w:rPr>
        <w:t>)</w:t>
      </w:r>
      <w:r w:rsidRPr="005B09E4">
        <w:rPr>
          <w:rFonts w:ascii="Times New Roman" w:hAnsi="Times New Roman" w:cs="Times New Roman"/>
        </w:rPr>
        <w:t xml:space="preserve"> conducted research on onboarding and job satisfaction with a sample of 150 employees from the Enugu pharmaceutical manufacturing industry. The researchers used structured questionnaires and regression analysis was performed which revealed that clarification and connection were significant predictors of satisfaction. The authors of the study found that clearly defined job descriptions and strong interpersonal connections led to an increase in employee morale and performance. However, there is a limitation in the research for not including compliance and culture variables limiting the theoretical depth of the research. The authors also relied on a relatively small number of participants in their research; therefore, further research is warranted using Bauer's (2010) Four C's model in Enugu State to enhance understanding of the overall effects of onboarding on job satisfaction within the pharmaceutical manufacturing sector.</w:t>
      </w:r>
    </w:p>
    <w:p w14:paraId="0806DD53" w14:textId="77777777" w:rsidR="00552CCC" w:rsidRDefault="00552CCC" w:rsidP="00683C92">
      <w:pPr>
        <w:spacing w:line="480" w:lineRule="auto"/>
        <w:jc w:val="both"/>
        <w:rPr>
          <w:rFonts w:ascii="Times New Roman" w:hAnsi="Times New Roman" w:cs="Times New Roman"/>
        </w:rPr>
      </w:pPr>
      <w:r w:rsidRPr="00552CCC">
        <w:rPr>
          <w:rFonts w:ascii="Times New Roman" w:hAnsi="Times New Roman" w:cs="Times New Roman"/>
        </w:rPr>
        <w:t xml:space="preserve">An examination of the relationship between onboarding practices and employee satisfaction in the oil and gas sector in Rivers State, Nigeria, was conducted by Ibrahim et al. (2022). The study involved a quantitative cross-sectional survey (n=180) randomly sampled from three companies, </w:t>
      </w:r>
      <w:r w:rsidRPr="00552CCC">
        <w:rPr>
          <w:rFonts w:ascii="Times New Roman" w:hAnsi="Times New Roman" w:cs="Times New Roman"/>
        </w:rPr>
        <w:lastRenderedPageBreak/>
        <w:t>with data collected using self-administered questionnaires and analyzed using multiple regression analysis. Results from the analysis indicated that onboarding programs positively influenced employee satisfaction and retention rates at all participating firms. The study was confined to the specific context of Nigeria; however, it examined the orientation and training components of the onboarding process while omitting the cultural integration and connection components included in Bauer’s (2010) model, leading to an industrial gap because the study did not take place within the healthcare manufacturing sector.</w:t>
      </w:r>
    </w:p>
    <w:p w14:paraId="20886C84" w14:textId="32B4DA40" w:rsidR="00730903" w:rsidRDefault="00552CCC" w:rsidP="00B741EE">
      <w:pPr>
        <w:spacing w:line="480" w:lineRule="auto"/>
        <w:jc w:val="both"/>
        <w:rPr>
          <w:rFonts w:ascii="Times New Roman" w:hAnsi="Times New Roman" w:cs="Times New Roman"/>
        </w:rPr>
      </w:pPr>
      <w:r w:rsidRPr="00552CCC">
        <w:rPr>
          <w:rFonts w:ascii="Times New Roman" w:hAnsi="Times New Roman" w:cs="Times New Roman"/>
        </w:rPr>
        <w:t xml:space="preserve">Brown </w:t>
      </w:r>
      <w:r w:rsidR="00730903">
        <w:rPr>
          <w:rFonts w:ascii="Times New Roman" w:hAnsi="Times New Roman" w:cs="Times New Roman"/>
        </w:rPr>
        <w:t>and</w:t>
      </w:r>
      <w:r w:rsidRPr="00552CCC">
        <w:rPr>
          <w:rFonts w:ascii="Times New Roman" w:hAnsi="Times New Roman" w:cs="Times New Roman"/>
        </w:rPr>
        <w:t xml:space="preserve"> Taylor (2021) explored onboarding/job satisfaction within UK's pharmaceutical industry using quantitative survey type with 270 participants as sample size. The authors utilized regression analysis methods to examine their data and found that implementing an effective onboarding program which provides both mentoring and cultural integration greatly increased levels of employee job satisfaction and performance. They also showed how the establishment of social relationships can decrease intention to leave and increase commitment to company. Despite demonstrating these benefits, Brown and Taylor only provided analysis for two-out-of-four components of onboarding (culture and connection). Therefore, they did not fully utilize the Bauer Four C's framework in their research limiting its overall theoretical completeness. Additionally, the research will be useful in performing future studies in the healthcare manufacturing sector in Nigeria. </w:t>
      </w:r>
    </w:p>
    <w:p w14:paraId="2C61830D" w14:textId="6FA8DDF2" w:rsidR="00552CCC" w:rsidRDefault="00552CCC" w:rsidP="00B741EE">
      <w:pPr>
        <w:spacing w:line="480" w:lineRule="auto"/>
        <w:jc w:val="both"/>
        <w:rPr>
          <w:rFonts w:ascii="Times New Roman" w:hAnsi="Times New Roman" w:cs="Times New Roman"/>
        </w:rPr>
      </w:pPr>
      <w:r w:rsidRPr="00552CCC">
        <w:rPr>
          <w:rFonts w:ascii="Times New Roman" w:hAnsi="Times New Roman" w:cs="Times New Roman"/>
        </w:rPr>
        <w:t xml:space="preserve">Okeke </w:t>
      </w:r>
      <w:r w:rsidR="00730903">
        <w:rPr>
          <w:rFonts w:ascii="Times New Roman" w:hAnsi="Times New Roman" w:cs="Times New Roman"/>
        </w:rPr>
        <w:t>and</w:t>
      </w:r>
      <w:r w:rsidRPr="00552CCC">
        <w:rPr>
          <w:rFonts w:ascii="Times New Roman" w:hAnsi="Times New Roman" w:cs="Times New Roman"/>
        </w:rPr>
        <w:t xml:space="preserve"> Nwosu (2021) performed an empirical study on the effect of onboarding on employee job satisfaction with 200 respondents from various manufacturing companies located in Nigeria. They used correlation analysis methods and reported a statistically significant positive correlation between onboarding and job satisfaction. They concluded that having a structured onboarding process increases role clarity and retention of employees. </w:t>
      </w:r>
      <w:r>
        <w:rPr>
          <w:rFonts w:ascii="Times New Roman" w:hAnsi="Times New Roman" w:cs="Times New Roman"/>
        </w:rPr>
        <w:t>The authors</w:t>
      </w:r>
      <w:r w:rsidRPr="00552CCC">
        <w:rPr>
          <w:rFonts w:ascii="Times New Roman" w:hAnsi="Times New Roman" w:cs="Times New Roman"/>
        </w:rPr>
        <w:t xml:space="preserve"> did not apply all four </w:t>
      </w:r>
      <w:r w:rsidRPr="00552CCC">
        <w:rPr>
          <w:rFonts w:ascii="Times New Roman" w:hAnsi="Times New Roman" w:cs="Times New Roman"/>
        </w:rPr>
        <w:lastRenderedPageBreak/>
        <w:t>components of Bauer's Four C's framework and lacked industry specificity as their research encompassed a wide variety of different types of manufacturing businesses rather than being limited to the healthcare manufacturing sub-set of the industry. The limitations of previous studies demonstrate an urgent need for further investigations among organizations specialising in the healthcare manufacturing industry located within Enugu State in Nigeria.</w:t>
      </w:r>
    </w:p>
    <w:p w14:paraId="02CB2353" w14:textId="61832E0D" w:rsidR="007B1954" w:rsidRDefault="00552CCC" w:rsidP="00552CCC">
      <w:pPr>
        <w:spacing w:after="0" w:line="480" w:lineRule="auto"/>
        <w:jc w:val="both"/>
        <w:rPr>
          <w:rFonts w:ascii="Times New Roman" w:hAnsi="Times New Roman" w:cs="Times New Roman"/>
          <w:b/>
          <w:bCs/>
        </w:rPr>
      </w:pPr>
      <w:r w:rsidRPr="00552CCC">
        <w:rPr>
          <w:rFonts w:ascii="Times New Roman" w:hAnsi="Times New Roman" w:cs="Times New Roman"/>
        </w:rPr>
        <w:t xml:space="preserve">In 2010, Lee </w:t>
      </w:r>
      <w:r>
        <w:rPr>
          <w:rFonts w:ascii="Times New Roman" w:hAnsi="Times New Roman" w:cs="Times New Roman"/>
        </w:rPr>
        <w:t>and</w:t>
      </w:r>
      <w:r w:rsidRPr="00552CCC">
        <w:rPr>
          <w:rFonts w:ascii="Times New Roman" w:hAnsi="Times New Roman" w:cs="Times New Roman"/>
        </w:rPr>
        <w:t xml:space="preserve"> Park conducted a longitudinal analysis of biotech company experiences in South Korea related to both new employee onboarding and the extent of ongoing positive job satisfaction and commitment to their employer. Data for the study were collected through semi-structured interviews of 310 employees and analyzed using structural equation modelling. Results showed a positive, lasting effect for high-quality onboarding on job satisfaction and employee commitment. In particular, </w:t>
      </w:r>
      <w:r w:rsidR="00A534FB">
        <w:rPr>
          <w:rFonts w:ascii="Times New Roman" w:hAnsi="Times New Roman" w:cs="Times New Roman"/>
        </w:rPr>
        <w:t>the study</w:t>
      </w:r>
      <w:r w:rsidRPr="00552CCC">
        <w:rPr>
          <w:rFonts w:ascii="Times New Roman" w:hAnsi="Times New Roman" w:cs="Times New Roman"/>
        </w:rPr>
        <w:t xml:space="preserve"> pointed out the need for effective cultural integration and mentoring processes during new employee adjustment. Another limitation of their study was that it focused only on large biotechnology companies; therefore, it would be difficult to generalize the findings from this research to smaller health care manufacturing companies such as Michelle Laboratories in Enugu, Nigeria.</w:t>
      </w:r>
    </w:p>
    <w:p w14:paraId="11AC0CF5" w14:textId="6892773F" w:rsidR="00981488" w:rsidRDefault="00981488" w:rsidP="00F92387">
      <w:pPr>
        <w:spacing w:after="0" w:line="240" w:lineRule="auto"/>
        <w:jc w:val="both"/>
        <w:rPr>
          <w:rFonts w:ascii="Times New Roman" w:hAnsi="Times New Roman" w:cs="Times New Roman"/>
          <w:b/>
          <w:bCs/>
        </w:rPr>
      </w:pPr>
      <w:r w:rsidRPr="00981488">
        <w:rPr>
          <w:rFonts w:ascii="Times New Roman" w:hAnsi="Times New Roman" w:cs="Times New Roman"/>
          <w:b/>
          <w:bCs/>
        </w:rPr>
        <w:t>Table</w:t>
      </w:r>
      <w:r w:rsidR="00F92387">
        <w:rPr>
          <w:rFonts w:ascii="Times New Roman" w:hAnsi="Times New Roman" w:cs="Times New Roman"/>
          <w:b/>
          <w:bCs/>
        </w:rPr>
        <w:t xml:space="preserve"> 1</w:t>
      </w:r>
      <w:r w:rsidRPr="00981488">
        <w:rPr>
          <w:rFonts w:ascii="Times New Roman" w:hAnsi="Times New Roman" w:cs="Times New Roman"/>
          <w:b/>
          <w:bCs/>
        </w:rPr>
        <w:t xml:space="preserve">: Summary of Empirical Studies </w:t>
      </w:r>
    </w:p>
    <w:p w14:paraId="470D5984" w14:textId="2B1E6BDF" w:rsidR="007B1954" w:rsidRPr="007B1954" w:rsidRDefault="007B1954" w:rsidP="007B1954">
      <w:pPr>
        <w:spacing w:after="0" w:line="240" w:lineRule="auto"/>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477"/>
        <w:gridCol w:w="976"/>
        <w:gridCol w:w="1023"/>
        <w:gridCol w:w="1604"/>
        <w:gridCol w:w="745"/>
        <w:gridCol w:w="1682"/>
        <w:gridCol w:w="1292"/>
        <w:gridCol w:w="1551"/>
      </w:tblGrid>
      <w:tr w:rsidR="007B1954" w:rsidRPr="007B1954" w14:paraId="5989CD6D" w14:textId="77777777" w:rsidTr="007B1954">
        <w:tc>
          <w:tcPr>
            <w:tcW w:w="0" w:type="auto"/>
            <w:hideMark/>
          </w:tcPr>
          <w:p w14:paraId="662FF24B"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S/N</w:t>
            </w:r>
          </w:p>
        </w:tc>
        <w:tc>
          <w:tcPr>
            <w:tcW w:w="0" w:type="auto"/>
            <w:hideMark/>
          </w:tcPr>
          <w:p w14:paraId="586F232D"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Author(s) &amp; Year</w:t>
            </w:r>
          </w:p>
        </w:tc>
        <w:tc>
          <w:tcPr>
            <w:tcW w:w="0" w:type="auto"/>
            <w:hideMark/>
          </w:tcPr>
          <w:p w14:paraId="3AA55FD2"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Country</w:t>
            </w:r>
          </w:p>
        </w:tc>
        <w:tc>
          <w:tcPr>
            <w:tcW w:w="0" w:type="auto"/>
            <w:hideMark/>
          </w:tcPr>
          <w:p w14:paraId="7559D965"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Sector</w:t>
            </w:r>
          </w:p>
        </w:tc>
        <w:tc>
          <w:tcPr>
            <w:tcW w:w="0" w:type="auto"/>
            <w:hideMark/>
          </w:tcPr>
          <w:p w14:paraId="12F5FD4B"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Sample Size</w:t>
            </w:r>
          </w:p>
        </w:tc>
        <w:tc>
          <w:tcPr>
            <w:tcW w:w="0" w:type="auto"/>
            <w:hideMark/>
          </w:tcPr>
          <w:p w14:paraId="0202D4A1"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Methodology/Design</w:t>
            </w:r>
          </w:p>
        </w:tc>
        <w:tc>
          <w:tcPr>
            <w:tcW w:w="0" w:type="auto"/>
            <w:hideMark/>
          </w:tcPr>
          <w:p w14:paraId="41A3E8AC"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Key Findings</w:t>
            </w:r>
          </w:p>
        </w:tc>
        <w:tc>
          <w:tcPr>
            <w:tcW w:w="0" w:type="auto"/>
            <w:hideMark/>
          </w:tcPr>
          <w:p w14:paraId="4821F391" w14:textId="77777777" w:rsidR="007B1954" w:rsidRPr="007B1954" w:rsidRDefault="007B1954" w:rsidP="007B1954">
            <w:pPr>
              <w:jc w:val="both"/>
              <w:rPr>
                <w:rFonts w:ascii="Times New Roman" w:hAnsi="Times New Roman" w:cs="Times New Roman"/>
                <w:b/>
                <w:bCs/>
              </w:rPr>
            </w:pPr>
            <w:r w:rsidRPr="007B1954">
              <w:rPr>
                <w:rFonts w:ascii="Times New Roman" w:hAnsi="Times New Roman" w:cs="Times New Roman"/>
                <w:b/>
                <w:bCs/>
              </w:rPr>
              <w:t>Research Gaps Identified</w:t>
            </w:r>
          </w:p>
        </w:tc>
      </w:tr>
      <w:tr w:rsidR="007B1954" w:rsidRPr="007B1954" w14:paraId="67A7921E" w14:textId="77777777" w:rsidTr="007B1954">
        <w:tc>
          <w:tcPr>
            <w:tcW w:w="0" w:type="auto"/>
            <w:hideMark/>
          </w:tcPr>
          <w:p w14:paraId="169AC0F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w:t>
            </w:r>
          </w:p>
        </w:tc>
        <w:tc>
          <w:tcPr>
            <w:tcW w:w="0" w:type="auto"/>
            <w:hideMark/>
          </w:tcPr>
          <w:p w14:paraId="49E8981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Atillo (2025)</w:t>
            </w:r>
          </w:p>
        </w:tc>
        <w:tc>
          <w:tcPr>
            <w:tcW w:w="0" w:type="auto"/>
            <w:hideMark/>
          </w:tcPr>
          <w:p w14:paraId="7B1EBF0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Philippines</w:t>
            </w:r>
          </w:p>
        </w:tc>
        <w:tc>
          <w:tcPr>
            <w:tcW w:w="0" w:type="auto"/>
            <w:hideMark/>
          </w:tcPr>
          <w:p w14:paraId="65947817"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Government</w:t>
            </w:r>
          </w:p>
        </w:tc>
        <w:tc>
          <w:tcPr>
            <w:tcW w:w="0" w:type="auto"/>
            <w:hideMark/>
          </w:tcPr>
          <w:p w14:paraId="0BCFFBE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38</w:t>
            </w:r>
          </w:p>
        </w:tc>
        <w:tc>
          <w:tcPr>
            <w:tcW w:w="0" w:type="auto"/>
            <w:hideMark/>
          </w:tcPr>
          <w:p w14:paraId="44FE7AF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Descriptive-correlational; Spearman correlation</w:t>
            </w:r>
          </w:p>
        </w:tc>
        <w:tc>
          <w:tcPr>
            <w:tcW w:w="0" w:type="auto"/>
            <w:hideMark/>
          </w:tcPr>
          <w:p w14:paraId="71C0579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Effective onboarding strongly related to satisfaction, especially with mentoring and culture.</w:t>
            </w:r>
          </w:p>
        </w:tc>
        <w:tc>
          <w:tcPr>
            <w:tcW w:w="0" w:type="auto"/>
            <w:hideMark/>
          </w:tcPr>
          <w:p w14:paraId="7AECC0A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Small sample; public sector only; omitted Bauer’s 4Cs.</w:t>
            </w:r>
          </w:p>
        </w:tc>
      </w:tr>
      <w:tr w:rsidR="007B1954" w:rsidRPr="007B1954" w14:paraId="3EE14E8B" w14:textId="77777777" w:rsidTr="007B1954">
        <w:tc>
          <w:tcPr>
            <w:tcW w:w="0" w:type="auto"/>
            <w:hideMark/>
          </w:tcPr>
          <w:p w14:paraId="229D85C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lastRenderedPageBreak/>
              <w:t>2</w:t>
            </w:r>
          </w:p>
        </w:tc>
        <w:tc>
          <w:tcPr>
            <w:tcW w:w="0" w:type="auto"/>
            <w:hideMark/>
          </w:tcPr>
          <w:p w14:paraId="102301D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Soares, Rodrigues &amp; Rebelo (2025)</w:t>
            </w:r>
          </w:p>
        </w:tc>
        <w:tc>
          <w:tcPr>
            <w:tcW w:w="0" w:type="auto"/>
            <w:hideMark/>
          </w:tcPr>
          <w:p w14:paraId="2A09311A"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Portugal</w:t>
            </w:r>
          </w:p>
        </w:tc>
        <w:tc>
          <w:tcPr>
            <w:tcW w:w="0" w:type="auto"/>
            <w:hideMark/>
          </w:tcPr>
          <w:p w14:paraId="3DAD703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Private (General)</w:t>
            </w:r>
          </w:p>
        </w:tc>
        <w:tc>
          <w:tcPr>
            <w:tcW w:w="0" w:type="auto"/>
            <w:hideMark/>
          </w:tcPr>
          <w:p w14:paraId="41B5AEB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151</w:t>
            </w:r>
          </w:p>
        </w:tc>
        <w:tc>
          <w:tcPr>
            <w:tcW w:w="0" w:type="auto"/>
            <w:hideMark/>
          </w:tcPr>
          <w:p w14:paraId="71FB7A3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Predictive quantitative; regression</w:t>
            </w:r>
          </w:p>
        </w:tc>
        <w:tc>
          <w:tcPr>
            <w:tcW w:w="0" w:type="auto"/>
            <w:hideMark/>
          </w:tcPr>
          <w:p w14:paraId="578B84F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Perceived support and cultural fit enhance job satisfaction.</w:t>
            </w:r>
          </w:p>
        </w:tc>
        <w:tc>
          <w:tcPr>
            <w:tcW w:w="0" w:type="auto"/>
            <w:hideMark/>
          </w:tcPr>
          <w:p w14:paraId="1E79BA0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Focused on socialization, not structured onboarding; excluded 4Cs.</w:t>
            </w:r>
          </w:p>
        </w:tc>
      </w:tr>
      <w:tr w:rsidR="007B1954" w:rsidRPr="007B1954" w14:paraId="348C2A8E" w14:textId="77777777" w:rsidTr="007B1954">
        <w:tc>
          <w:tcPr>
            <w:tcW w:w="0" w:type="auto"/>
            <w:hideMark/>
          </w:tcPr>
          <w:p w14:paraId="648EFB5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3</w:t>
            </w:r>
          </w:p>
        </w:tc>
        <w:tc>
          <w:tcPr>
            <w:tcW w:w="0" w:type="auto"/>
            <w:hideMark/>
          </w:tcPr>
          <w:p w14:paraId="5C4D386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Conway &amp; Briner (2024)</w:t>
            </w:r>
          </w:p>
        </w:tc>
        <w:tc>
          <w:tcPr>
            <w:tcW w:w="0" w:type="auto"/>
            <w:hideMark/>
          </w:tcPr>
          <w:p w14:paraId="197ACF8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United Kingdom</w:t>
            </w:r>
          </w:p>
        </w:tc>
        <w:tc>
          <w:tcPr>
            <w:tcW w:w="0" w:type="auto"/>
            <w:hideMark/>
          </w:tcPr>
          <w:p w14:paraId="1777E8F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Financial</w:t>
            </w:r>
          </w:p>
        </w:tc>
        <w:tc>
          <w:tcPr>
            <w:tcW w:w="0" w:type="auto"/>
            <w:hideMark/>
          </w:tcPr>
          <w:p w14:paraId="6E307EA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250</w:t>
            </w:r>
          </w:p>
        </w:tc>
        <w:tc>
          <w:tcPr>
            <w:tcW w:w="0" w:type="auto"/>
            <w:hideMark/>
          </w:tcPr>
          <w:p w14:paraId="5576C3D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Longitudinal; mediation &amp; regression</w:t>
            </w:r>
          </w:p>
        </w:tc>
        <w:tc>
          <w:tcPr>
            <w:tcW w:w="0" w:type="auto"/>
            <w:hideMark/>
          </w:tcPr>
          <w:p w14:paraId="4844424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Onboarding effectiveness predicts satisfaction via fairness and trust.</w:t>
            </w:r>
          </w:p>
        </w:tc>
        <w:tc>
          <w:tcPr>
            <w:tcW w:w="0" w:type="auto"/>
            <w:hideMark/>
          </w:tcPr>
          <w:p w14:paraId="7DAEC36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Limited to finance sector; excluded compliance and connection dimensions.</w:t>
            </w:r>
          </w:p>
        </w:tc>
      </w:tr>
      <w:tr w:rsidR="007B1954" w:rsidRPr="007B1954" w14:paraId="65ED530B" w14:textId="77777777" w:rsidTr="007B1954">
        <w:tc>
          <w:tcPr>
            <w:tcW w:w="0" w:type="auto"/>
            <w:hideMark/>
          </w:tcPr>
          <w:p w14:paraId="00494A1A"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4</w:t>
            </w:r>
          </w:p>
        </w:tc>
        <w:tc>
          <w:tcPr>
            <w:tcW w:w="0" w:type="auto"/>
            <w:hideMark/>
          </w:tcPr>
          <w:p w14:paraId="16AC89F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Hoogeveen (2024)</w:t>
            </w:r>
          </w:p>
        </w:tc>
        <w:tc>
          <w:tcPr>
            <w:tcW w:w="0" w:type="auto"/>
            <w:hideMark/>
          </w:tcPr>
          <w:p w14:paraId="7436476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Netherlands</w:t>
            </w:r>
          </w:p>
        </w:tc>
        <w:tc>
          <w:tcPr>
            <w:tcW w:w="0" w:type="auto"/>
            <w:hideMark/>
          </w:tcPr>
          <w:p w14:paraId="615E7E8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Technology</w:t>
            </w:r>
          </w:p>
        </w:tc>
        <w:tc>
          <w:tcPr>
            <w:tcW w:w="0" w:type="auto"/>
            <w:hideMark/>
          </w:tcPr>
          <w:p w14:paraId="012A2A4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25</w:t>
            </w:r>
          </w:p>
        </w:tc>
        <w:tc>
          <w:tcPr>
            <w:tcW w:w="0" w:type="auto"/>
            <w:hideMark/>
          </w:tcPr>
          <w:p w14:paraId="49A41EE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Case study; thematic analysis</w:t>
            </w:r>
          </w:p>
        </w:tc>
        <w:tc>
          <w:tcPr>
            <w:tcW w:w="0" w:type="auto"/>
            <w:hideMark/>
          </w:tcPr>
          <w:p w14:paraId="3842B0E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Communication and connection improve satisfaction in virtual onboarding.</w:t>
            </w:r>
          </w:p>
        </w:tc>
        <w:tc>
          <w:tcPr>
            <w:tcW w:w="0" w:type="auto"/>
            <w:hideMark/>
          </w:tcPr>
          <w:p w14:paraId="718A690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Small qualitative sample; no 4Cs; focused on IT, not manufacturing.</w:t>
            </w:r>
          </w:p>
        </w:tc>
      </w:tr>
      <w:tr w:rsidR="007B1954" w:rsidRPr="007B1954" w14:paraId="7B73EE7E" w14:textId="77777777" w:rsidTr="007B1954">
        <w:tc>
          <w:tcPr>
            <w:tcW w:w="0" w:type="auto"/>
            <w:hideMark/>
          </w:tcPr>
          <w:p w14:paraId="5C97AAB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5</w:t>
            </w:r>
          </w:p>
        </w:tc>
        <w:tc>
          <w:tcPr>
            <w:tcW w:w="0" w:type="auto"/>
            <w:hideMark/>
          </w:tcPr>
          <w:p w14:paraId="417DAAB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Chen et al. (2024)</w:t>
            </w:r>
          </w:p>
        </w:tc>
        <w:tc>
          <w:tcPr>
            <w:tcW w:w="0" w:type="auto"/>
            <w:hideMark/>
          </w:tcPr>
          <w:p w14:paraId="0D0A0B37"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Taiwan</w:t>
            </w:r>
          </w:p>
        </w:tc>
        <w:tc>
          <w:tcPr>
            <w:tcW w:w="0" w:type="auto"/>
            <w:hideMark/>
          </w:tcPr>
          <w:p w14:paraId="555CF85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Healthcare</w:t>
            </w:r>
          </w:p>
        </w:tc>
        <w:tc>
          <w:tcPr>
            <w:tcW w:w="0" w:type="auto"/>
            <w:hideMark/>
          </w:tcPr>
          <w:p w14:paraId="6AAF5C9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300</w:t>
            </w:r>
          </w:p>
        </w:tc>
        <w:tc>
          <w:tcPr>
            <w:tcW w:w="0" w:type="auto"/>
            <w:hideMark/>
          </w:tcPr>
          <w:p w14:paraId="6480284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Cross-sectional; SEM</w:t>
            </w:r>
          </w:p>
        </w:tc>
        <w:tc>
          <w:tcPr>
            <w:tcW w:w="0" w:type="auto"/>
            <w:hideMark/>
          </w:tcPr>
          <w:p w14:paraId="23953B2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Clarification, culture, and connection predict satisfaction and retention.</w:t>
            </w:r>
          </w:p>
        </w:tc>
        <w:tc>
          <w:tcPr>
            <w:tcW w:w="0" w:type="auto"/>
            <w:hideMark/>
          </w:tcPr>
          <w:p w14:paraId="2F0C06F7"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Focused on hospitals; omitted manufacturing context.</w:t>
            </w:r>
          </w:p>
        </w:tc>
      </w:tr>
      <w:tr w:rsidR="007B1954" w:rsidRPr="007B1954" w14:paraId="486A1C5A" w14:textId="77777777" w:rsidTr="007B1954">
        <w:tc>
          <w:tcPr>
            <w:tcW w:w="0" w:type="auto"/>
            <w:hideMark/>
          </w:tcPr>
          <w:p w14:paraId="299163E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6</w:t>
            </w:r>
          </w:p>
        </w:tc>
        <w:tc>
          <w:tcPr>
            <w:tcW w:w="0" w:type="auto"/>
            <w:hideMark/>
          </w:tcPr>
          <w:p w14:paraId="49B1EF1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Abdul-Rahman &amp; Musa (2024)</w:t>
            </w:r>
          </w:p>
        </w:tc>
        <w:tc>
          <w:tcPr>
            <w:tcW w:w="0" w:type="auto"/>
            <w:hideMark/>
          </w:tcPr>
          <w:p w14:paraId="4A2DB68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Nigeria</w:t>
            </w:r>
          </w:p>
        </w:tc>
        <w:tc>
          <w:tcPr>
            <w:tcW w:w="0" w:type="auto"/>
            <w:hideMark/>
          </w:tcPr>
          <w:p w14:paraId="56BFE78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Pharmaceutical</w:t>
            </w:r>
          </w:p>
        </w:tc>
        <w:tc>
          <w:tcPr>
            <w:tcW w:w="0" w:type="auto"/>
            <w:hideMark/>
          </w:tcPr>
          <w:p w14:paraId="1B211BE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180</w:t>
            </w:r>
          </w:p>
        </w:tc>
        <w:tc>
          <w:tcPr>
            <w:tcW w:w="0" w:type="auto"/>
            <w:hideMark/>
          </w:tcPr>
          <w:p w14:paraId="60373C4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Quantitative; correlation &amp; regression</w:t>
            </w:r>
          </w:p>
        </w:tc>
        <w:tc>
          <w:tcPr>
            <w:tcW w:w="0" w:type="auto"/>
            <w:hideMark/>
          </w:tcPr>
          <w:p w14:paraId="42119E0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Onboarding improves satisfaction and commitment.</w:t>
            </w:r>
          </w:p>
        </w:tc>
        <w:tc>
          <w:tcPr>
            <w:tcW w:w="0" w:type="auto"/>
            <w:hideMark/>
          </w:tcPr>
          <w:p w14:paraId="38E871F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Small sample; omitted compliance and culture.</w:t>
            </w:r>
          </w:p>
        </w:tc>
      </w:tr>
      <w:tr w:rsidR="007B1954" w:rsidRPr="007B1954" w14:paraId="4A534864" w14:textId="77777777" w:rsidTr="007B1954">
        <w:tc>
          <w:tcPr>
            <w:tcW w:w="0" w:type="auto"/>
            <w:hideMark/>
          </w:tcPr>
          <w:p w14:paraId="29CE84E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7</w:t>
            </w:r>
          </w:p>
        </w:tc>
        <w:tc>
          <w:tcPr>
            <w:tcW w:w="0" w:type="auto"/>
            <w:hideMark/>
          </w:tcPr>
          <w:p w14:paraId="72CE8F4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Ilma &amp; Desiana (2024)</w:t>
            </w:r>
          </w:p>
        </w:tc>
        <w:tc>
          <w:tcPr>
            <w:tcW w:w="0" w:type="auto"/>
            <w:hideMark/>
          </w:tcPr>
          <w:p w14:paraId="795C6BF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Indonesia</w:t>
            </w:r>
          </w:p>
        </w:tc>
        <w:tc>
          <w:tcPr>
            <w:tcW w:w="0" w:type="auto"/>
            <w:hideMark/>
          </w:tcPr>
          <w:p w14:paraId="69A5D6D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Manufacturing &amp; Services</w:t>
            </w:r>
          </w:p>
        </w:tc>
        <w:tc>
          <w:tcPr>
            <w:tcW w:w="0" w:type="auto"/>
            <w:hideMark/>
          </w:tcPr>
          <w:p w14:paraId="1A2FCB4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187</w:t>
            </w:r>
          </w:p>
        </w:tc>
        <w:tc>
          <w:tcPr>
            <w:tcW w:w="0" w:type="auto"/>
            <w:hideMark/>
          </w:tcPr>
          <w:p w14:paraId="3697109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Cross-sectional; regression</w:t>
            </w:r>
          </w:p>
        </w:tc>
        <w:tc>
          <w:tcPr>
            <w:tcW w:w="0" w:type="auto"/>
            <w:hideMark/>
          </w:tcPr>
          <w:p w14:paraId="5C64D6A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 xml:space="preserve">Mentorship and culture boost creativity and </w:t>
            </w:r>
            <w:r w:rsidRPr="007B1954">
              <w:rPr>
                <w:rFonts w:ascii="Times New Roman" w:hAnsi="Times New Roman" w:cs="Times New Roman"/>
              </w:rPr>
              <w:lastRenderedPageBreak/>
              <w:t>satisfaction.</w:t>
            </w:r>
          </w:p>
        </w:tc>
        <w:tc>
          <w:tcPr>
            <w:tcW w:w="0" w:type="auto"/>
            <w:hideMark/>
          </w:tcPr>
          <w:p w14:paraId="238BEEC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lastRenderedPageBreak/>
              <w:t>Focused on creativity; omitted full 4Cs; outside Nigeria.</w:t>
            </w:r>
          </w:p>
        </w:tc>
      </w:tr>
      <w:tr w:rsidR="007B1954" w:rsidRPr="007B1954" w14:paraId="01BF2219" w14:textId="77777777" w:rsidTr="007B1954">
        <w:tc>
          <w:tcPr>
            <w:tcW w:w="0" w:type="auto"/>
            <w:hideMark/>
          </w:tcPr>
          <w:p w14:paraId="780CFBD7"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8</w:t>
            </w:r>
          </w:p>
        </w:tc>
        <w:tc>
          <w:tcPr>
            <w:tcW w:w="0" w:type="auto"/>
            <w:hideMark/>
          </w:tcPr>
          <w:p w14:paraId="25266D4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Dickson &amp; Isaiah (2024)</w:t>
            </w:r>
          </w:p>
        </w:tc>
        <w:tc>
          <w:tcPr>
            <w:tcW w:w="0" w:type="auto"/>
            <w:hideMark/>
          </w:tcPr>
          <w:p w14:paraId="4E3C091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Ghana</w:t>
            </w:r>
          </w:p>
        </w:tc>
        <w:tc>
          <w:tcPr>
            <w:tcW w:w="0" w:type="auto"/>
            <w:hideMark/>
          </w:tcPr>
          <w:p w14:paraId="7035F40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Private Sector</w:t>
            </w:r>
          </w:p>
        </w:tc>
        <w:tc>
          <w:tcPr>
            <w:tcW w:w="0" w:type="auto"/>
            <w:hideMark/>
          </w:tcPr>
          <w:p w14:paraId="60DF724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230</w:t>
            </w:r>
          </w:p>
        </w:tc>
        <w:tc>
          <w:tcPr>
            <w:tcW w:w="0" w:type="auto"/>
            <w:hideMark/>
          </w:tcPr>
          <w:p w14:paraId="772F0CF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Descriptive survey; regression</w:t>
            </w:r>
          </w:p>
        </w:tc>
        <w:tc>
          <w:tcPr>
            <w:tcW w:w="0" w:type="auto"/>
            <w:hideMark/>
          </w:tcPr>
          <w:p w14:paraId="63123CE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Clarification and culture dimensions improve satisfaction.</w:t>
            </w:r>
          </w:p>
        </w:tc>
        <w:tc>
          <w:tcPr>
            <w:tcW w:w="0" w:type="auto"/>
            <w:hideMark/>
          </w:tcPr>
          <w:p w14:paraId="4DB7081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Omitted compliance and connection; not manufacturing.</w:t>
            </w:r>
          </w:p>
        </w:tc>
      </w:tr>
      <w:tr w:rsidR="007B1954" w:rsidRPr="007B1954" w14:paraId="3FCF53D4" w14:textId="77777777" w:rsidTr="007B1954">
        <w:tc>
          <w:tcPr>
            <w:tcW w:w="0" w:type="auto"/>
            <w:hideMark/>
          </w:tcPr>
          <w:p w14:paraId="1C8BB93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9</w:t>
            </w:r>
          </w:p>
        </w:tc>
        <w:tc>
          <w:tcPr>
            <w:tcW w:w="0" w:type="auto"/>
            <w:hideMark/>
          </w:tcPr>
          <w:p w14:paraId="374DBCF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Ahmad et al. (2023)</w:t>
            </w:r>
          </w:p>
        </w:tc>
        <w:tc>
          <w:tcPr>
            <w:tcW w:w="0" w:type="auto"/>
            <w:hideMark/>
          </w:tcPr>
          <w:p w14:paraId="3C581B5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Malaysia</w:t>
            </w:r>
          </w:p>
        </w:tc>
        <w:tc>
          <w:tcPr>
            <w:tcW w:w="0" w:type="auto"/>
            <w:hideMark/>
          </w:tcPr>
          <w:p w14:paraId="1B1E966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Telecommunications</w:t>
            </w:r>
          </w:p>
        </w:tc>
        <w:tc>
          <w:tcPr>
            <w:tcW w:w="0" w:type="auto"/>
            <w:hideMark/>
          </w:tcPr>
          <w:p w14:paraId="7F7BC7A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320</w:t>
            </w:r>
          </w:p>
        </w:tc>
        <w:tc>
          <w:tcPr>
            <w:tcW w:w="0" w:type="auto"/>
            <w:hideMark/>
          </w:tcPr>
          <w:p w14:paraId="4AA819C7"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Correlational; multiple regression</w:t>
            </w:r>
          </w:p>
        </w:tc>
        <w:tc>
          <w:tcPr>
            <w:tcW w:w="0" w:type="auto"/>
            <w:hideMark/>
          </w:tcPr>
          <w:p w14:paraId="2DF1D0B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Mentorship and clarity predict satisfaction and retention.</w:t>
            </w:r>
          </w:p>
        </w:tc>
        <w:tc>
          <w:tcPr>
            <w:tcW w:w="0" w:type="auto"/>
            <w:hideMark/>
          </w:tcPr>
          <w:p w14:paraId="30E0EC2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Focused on telecoms; partial 4Cs use; outside Nigeria.</w:t>
            </w:r>
          </w:p>
        </w:tc>
      </w:tr>
      <w:tr w:rsidR="007B1954" w:rsidRPr="007B1954" w14:paraId="42593542" w14:textId="77777777" w:rsidTr="007B1954">
        <w:tc>
          <w:tcPr>
            <w:tcW w:w="0" w:type="auto"/>
            <w:hideMark/>
          </w:tcPr>
          <w:p w14:paraId="0FCFBB7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10</w:t>
            </w:r>
          </w:p>
        </w:tc>
        <w:tc>
          <w:tcPr>
            <w:tcW w:w="0" w:type="auto"/>
            <w:hideMark/>
          </w:tcPr>
          <w:p w14:paraId="2F56A63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Kumar &amp; Sharma (2023)</w:t>
            </w:r>
          </w:p>
        </w:tc>
        <w:tc>
          <w:tcPr>
            <w:tcW w:w="0" w:type="auto"/>
            <w:hideMark/>
          </w:tcPr>
          <w:p w14:paraId="2A33160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India</w:t>
            </w:r>
          </w:p>
        </w:tc>
        <w:tc>
          <w:tcPr>
            <w:tcW w:w="0" w:type="auto"/>
            <w:hideMark/>
          </w:tcPr>
          <w:p w14:paraId="04E0A4B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Corporate</w:t>
            </w:r>
          </w:p>
        </w:tc>
        <w:tc>
          <w:tcPr>
            <w:tcW w:w="0" w:type="auto"/>
            <w:hideMark/>
          </w:tcPr>
          <w:p w14:paraId="391B033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210</w:t>
            </w:r>
          </w:p>
        </w:tc>
        <w:tc>
          <w:tcPr>
            <w:tcW w:w="0" w:type="auto"/>
            <w:hideMark/>
          </w:tcPr>
          <w:p w14:paraId="5C56A0C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Quantitative; multiple regression</w:t>
            </w:r>
          </w:p>
        </w:tc>
        <w:tc>
          <w:tcPr>
            <w:tcW w:w="0" w:type="auto"/>
            <w:hideMark/>
          </w:tcPr>
          <w:p w14:paraId="0261F52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Structured onboarding enhances satisfaction and reduces turnover.</w:t>
            </w:r>
          </w:p>
        </w:tc>
        <w:tc>
          <w:tcPr>
            <w:tcW w:w="0" w:type="auto"/>
            <w:hideMark/>
          </w:tcPr>
          <w:p w14:paraId="0307191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Did not analyze 4Cs separately; not healthcare manufacturing.</w:t>
            </w:r>
          </w:p>
        </w:tc>
      </w:tr>
      <w:tr w:rsidR="007B1954" w:rsidRPr="007B1954" w14:paraId="6ADD0C86" w14:textId="77777777" w:rsidTr="007B1954">
        <w:tc>
          <w:tcPr>
            <w:tcW w:w="0" w:type="auto"/>
            <w:hideMark/>
          </w:tcPr>
          <w:p w14:paraId="735D098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11</w:t>
            </w:r>
          </w:p>
        </w:tc>
        <w:tc>
          <w:tcPr>
            <w:tcW w:w="0" w:type="auto"/>
            <w:hideMark/>
          </w:tcPr>
          <w:p w14:paraId="5343491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Kiazad, Holtom &amp; Hom (2023)</w:t>
            </w:r>
          </w:p>
        </w:tc>
        <w:tc>
          <w:tcPr>
            <w:tcW w:w="0" w:type="auto"/>
            <w:hideMark/>
          </w:tcPr>
          <w:p w14:paraId="575821D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Australia</w:t>
            </w:r>
          </w:p>
        </w:tc>
        <w:tc>
          <w:tcPr>
            <w:tcW w:w="0" w:type="auto"/>
            <w:hideMark/>
          </w:tcPr>
          <w:p w14:paraId="6B1631A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Service</w:t>
            </w:r>
          </w:p>
        </w:tc>
        <w:tc>
          <w:tcPr>
            <w:tcW w:w="0" w:type="auto"/>
            <w:hideMark/>
          </w:tcPr>
          <w:p w14:paraId="4D7CC97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278</w:t>
            </w:r>
          </w:p>
        </w:tc>
        <w:tc>
          <w:tcPr>
            <w:tcW w:w="0" w:type="auto"/>
            <w:hideMark/>
          </w:tcPr>
          <w:p w14:paraId="474A7BD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Longitudinal; SEM</w:t>
            </w:r>
          </w:p>
        </w:tc>
        <w:tc>
          <w:tcPr>
            <w:tcW w:w="0" w:type="auto"/>
            <w:hideMark/>
          </w:tcPr>
          <w:p w14:paraId="0F7D4F6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Fulfilling onboarding expectations increases satisfaction and commitment.</w:t>
            </w:r>
          </w:p>
        </w:tc>
        <w:tc>
          <w:tcPr>
            <w:tcW w:w="0" w:type="auto"/>
            <w:hideMark/>
          </w:tcPr>
          <w:p w14:paraId="555CF98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Focused on psychological contract; not 4Cs; outside Nigeria.</w:t>
            </w:r>
          </w:p>
        </w:tc>
      </w:tr>
      <w:tr w:rsidR="007B1954" w:rsidRPr="007B1954" w14:paraId="76E25EE3" w14:textId="77777777" w:rsidTr="007B1954">
        <w:tc>
          <w:tcPr>
            <w:tcW w:w="0" w:type="auto"/>
            <w:hideMark/>
          </w:tcPr>
          <w:p w14:paraId="3D366D2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12</w:t>
            </w:r>
          </w:p>
        </w:tc>
        <w:tc>
          <w:tcPr>
            <w:tcW w:w="0" w:type="auto"/>
            <w:hideMark/>
          </w:tcPr>
          <w:p w14:paraId="6C05A65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Jensen et al. (2023)</w:t>
            </w:r>
          </w:p>
        </w:tc>
        <w:tc>
          <w:tcPr>
            <w:tcW w:w="0" w:type="auto"/>
            <w:hideMark/>
          </w:tcPr>
          <w:p w14:paraId="2FCA39A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Denmark</w:t>
            </w:r>
          </w:p>
        </w:tc>
        <w:tc>
          <w:tcPr>
            <w:tcW w:w="0" w:type="auto"/>
            <w:hideMark/>
          </w:tcPr>
          <w:p w14:paraId="7C12BFC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Mixed Industries</w:t>
            </w:r>
          </w:p>
        </w:tc>
        <w:tc>
          <w:tcPr>
            <w:tcW w:w="0" w:type="auto"/>
            <w:hideMark/>
          </w:tcPr>
          <w:p w14:paraId="7653A4F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300</w:t>
            </w:r>
          </w:p>
        </w:tc>
        <w:tc>
          <w:tcPr>
            <w:tcW w:w="0" w:type="auto"/>
            <w:hideMark/>
          </w:tcPr>
          <w:p w14:paraId="01EC346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Quantitative; correlation &amp; regression</w:t>
            </w:r>
          </w:p>
        </w:tc>
        <w:tc>
          <w:tcPr>
            <w:tcW w:w="0" w:type="auto"/>
            <w:hideMark/>
          </w:tcPr>
          <w:p w14:paraId="5DA4295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Quality onboarding predicts satisfaction and retention.</w:t>
            </w:r>
          </w:p>
        </w:tc>
        <w:tc>
          <w:tcPr>
            <w:tcW w:w="0" w:type="auto"/>
            <w:hideMark/>
          </w:tcPr>
          <w:p w14:paraId="7DD1DB9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Did not test 4Cs; lacked industry focus.</w:t>
            </w:r>
          </w:p>
        </w:tc>
      </w:tr>
      <w:tr w:rsidR="007B1954" w:rsidRPr="007B1954" w14:paraId="50B155CC" w14:textId="77777777" w:rsidTr="007B1954">
        <w:tc>
          <w:tcPr>
            <w:tcW w:w="0" w:type="auto"/>
            <w:hideMark/>
          </w:tcPr>
          <w:p w14:paraId="655F104A"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13</w:t>
            </w:r>
          </w:p>
        </w:tc>
        <w:tc>
          <w:tcPr>
            <w:tcW w:w="0" w:type="auto"/>
            <w:hideMark/>
          </w:tcPr>
          <w:p w14:paraId="0B00E16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Moyo &amp; Khumalo (2023)</w:t>
            </w:r>
          </w:p>
        </w:tc>
        <w:tc>
          <w:tcPr>
            <w:tcW w:w="0" w:type="auto"/>
            <w:hideMark/>
          </w:tcPr>
          <w:p w14:paraId="3BD3927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South Africa</w:t>
            </w:r>
          </w:p>
        </w:tc>
        <w:tc>
          <w:tcPr>
            <w:tcW w:w="0" w:type="auto"/>
            <w:hideMark/>
          </w:tcPr>
          <w:p w14:paraId="3EA7CB7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Manufacturing</w:t>
            </w:r>
          </w:p>
        </w:tc>
        <w:tc>
          <w:tcPr>
            <w:tcW w:w="0" w:type="auto"/>
            <w:hideMark/>
          </w:tcPr>
          <w:p w14:paraId="46351F9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250</w:t>
            </w:r>
          </w:p>
        </w:tc>
        <w:tc>
          <w:tcPr>
            <w:tcW w:w="0" w:type="auto"/>
            <w:hideMark/>
          </w:tcPr>
          <w:p w14:paraId="7F0AE19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Cross-sectional; regression</w:t>
            </w:r>
          </w:p>
        </w:tc>
        <w:tc>
          <w:tcPr>
            <w:tcW w:w="0" w:type="auto"/>
            <w:hideMark/>
          </w:tcPr>
          <w:p w14:paraId="5F7E2F7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All four 4Cs positively affect job satisfaction.</w:t>
            </w:r>
          </w:p>
        </w:tc>
        <w:tc>
          <w:tcPr>
            <w:tcW w:w="0" w:type="auto"/>
            <w:hideMark/>
          </w:tcPr>
          <w:p w14:paraId="06F06DCF"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One-time data; lacks longitudinal validation.</w:t>
            </w:r>
          </w:p>
        </w:tc>
      </w:tr>
      <w:tr w:rsidR="007B1954" w:rsidRPr="007B1954" w14:paraId="5A99DC4B" w14:textId="77777777" w:rsidTr="007B1954">
        <w:tc>
          <w:tcPr>
            <w:tcW w:w="0" w:type="auto"/>
            <w:hideMark/>
          </w:tcPr>
          <w:p w14:paraId="3E35446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lastRenderedPageBreak/>
              <w:t>14</w:t>
            </w:r>
          </w:p>
        </w:tc>
        <w:tc>
          <w:tcPr>
            <w:tcW w:w="0" w:type="auto"/>
            <w:hideMark/>
          </w:tcPr>
          <w:p w14:paraId="1C8E26B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Alvarez &amp; Perez (2023)</w:t>
            </w:r>
          </w:p>
        </w:tc>
        <w:tc>
          <w:tcPr>
            <w:tcW w:w="0" w:type="auto"/>
            <w:hideMark/>
          </w:tcPr>
          <w:p w14:paraId="146F372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Spain</w:t>
            </w:r>
          </w:p>
        </w:tc>
        <w:tc>
          <w:tcPr>
            <w:tcW w:w="0" w:type="auto"/>
            <w:hideMark/>
          </w:tcPr>
          <w:p w14:paraId="09A2DD3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Healthcare Manufacturing</w:t>
            </w:r>
          </w:p>
        </w:tc>
        <w:tc>
          <w:tcPr>
            <w:tcW w:w="0" w:type="auto"/>
            <w:hideMark/>
          </w:tcPr>
          <w:p w14:paraId="480DFE0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210</w:t>
            </w:r>
          </w:p>
        </w:tc>
        <w:tc>
          <w:tcPr>
            <w:tcW w:w="0" w:type="auto"/>
            <w:hideMark/>
          </w:tcPr>
          <w:p w14:paraId="5BD6DAA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Correlation &amp; regression</w:t>
            </w:r>
          </w:p>
        </w:tc>
        <w:tc>
          <w:tcPr>
            <w:tcW w:w="0" w:type="auto"/>
            <w:hideMark/>
          </w:tcPr>
          <w:p w14:paraId="5C8E6A5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Culture and connection are strongest predictors of satisfaction.</w:t>
            </w:r>
          </w:p>
        </w:tc>
        <w:tc>
          <w:tcPr>
            <w:tcW w:w="0" w:type="auto"/>
            <w:hideMark/>
          </w:tcPr>
          <w:p w14:paraId="5E93791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Excluded small firms; context limited to large organizations.</w:t>
            </w:r>
          </w:p>
        </w:tc>
      </w:tr>
      <w:tr w:rsidR="007B1954" w:rsidRPr="007B1954" w14:paraId="319BF9EF" w14:textId="77777777" w:rsidTr="007B1954">
        <w:tc>
          <w:tcPr>
            <w:tcW w:w="0" w:type="auto"/>
            <w:hideMark/>
          </w:tcPr>
          <w:p w14:paraId="5BA5212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15</w:t>
            </w:r>
          </w:p>
        </w:tc>
        <w:tc>
          <w:tcPr>
            <w:tcW w:w="0" w:type="auto"/>
            <w:hideMark/>
          </w:tcPr>
          <w:p w14:paraId="68F4E0C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Adebayo et al. (2022)</w:t>
            </w:r>
          </w:p>
        </w:tc>
        <w:tc>
          <w:tcPr>
            <w:tcW w:w="0" w:type="auto"/>
            <w:hideMark/>
          </w:tcPr>
          <w:p w14:paraId="1561154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Nigeria</w:t>
            </w:r>
          </w:p>
        </w:tc>
        <w:tc>
          <w:tcPr>
            <w:tcW w:w="0" w:type="auto"/>
            <w:hideMark/>
          </w:tcPr>
          <w:p w14:paraId="487B1C57"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Pharmaceutical Manufacturing</w:t>
            </w:r>
          </w:p>
        </w:tc>
        <w:tc>
          <w:tcPr>
            <w:tcW w:w="0" w:type="auto"/>
            <w:hideMark/>
          </w:tcPr>
          <w:p w14:paraId="35FB08A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150</w:t>
            </w:r>
          </w:p>
        </w:tc>
        <w:tc>
          <w:tcPr>
            <w:tcW w:w="0" w:type="auto"/>
            <w:hideMark/>
          </w:tcPr>
          <w:p w14:paraId="7A86C5DA"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Survey; regression</w:t>
            </w:r>
          </w:p>
        </w:tc>
        <w:tc>
          <w:tcPr>
            <w:tcW w:w="0" w:type="auto"/>
            <w:hideMark/>
          </w:tcPr>
          <w:p w14:paraId="1F61335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Clarification and connection significantly influence satisfaction.</w:t>
            </w:r>
          </w:p>
        </w:tc>
        <w:tc>
          <w:tcPr>
            <w:tcW w:w="0" w:type="auto"/>
            <w:hideMark/>
          </w:tcPr>
          <w:p w14:paraId="6EFB168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Omitted compliance and culture; small sample size.</w:t>
            </w:r>
          </w:p>
        </w:tc>
      </w:tr>
      <w:tr w:rsidR="007B1954" w:rsidRPr="007B1954" w14:paraId="6B49CA75" w14:textId="77777777" w:rsidTr="007B1954">
        <w:tc>
          <w:tcPr>
            <w:tcW w:w="0" w:type="auto"/>
            <w:hideMark/>
          </w:tcPr>
          <w:p w14:paraId="47D004F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16</w:t>
            </w:r>
          </w:p>
        </w:tc>
        <w:tc>
          <w:tcPr>
            <w:tcW w:w="0" w:type="auto"/>
            <w:hideMark/>
          </w:tcPr>
          <w:p w14:paraId="125C3C7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Mwangi &amp; Otieno (2022)</w:t>
            </w:r>
          </w:p>
        </w:tc>
        <w:tc>
          <w:tcPr>
            <w:tcW w:w="0" w:type="auto"/>
            <w:hideMark/>
          </w:tcPr>
          <w:p w14:paraId="7788AA4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Kenya</w:t>
            </w:r>
          </w:p>
        </w:tc>
        <w:tc>
          <w:tcPr>
            <w:tcW w:w="0" w:type="auto"/>
            <w:hideMark/>
          </w:tcPr>
          <w:p w14:paraId="50F921B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Healthcare</w:t>
            </w:r>
          </w:p>
        </w:tc>
        <w:tc>
          <w:tcPr>
            <w:tcW w:w="0" w:type="auto"/>
            <w:hideMark/>
          </w:tcPr>
          <w:p w14:paraId="00900F2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300</w:t>
            </w:r>
          </w:p>
        </w:tc>
        <w:tc>
          <w:tcPr>
            <w:tcW w:w="0" w:type="auto"/>
            <w:hideMark/>
          </w:tcPr>
          <w:p w14:paraId="31A112B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Descriptive survey; regression</w:t>
            </w:r>
          </w:p>
        </w:tc>
        <w:tc>
          <w:tcPr>
            <w:tcW w:w="0" w:type="auto"/>
            <w:hideMark/>
          </w:tcPr>
          <w:p w14:paraId="0B5708D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Structured onboarding improves satisfaction via engagement.</w:t>
            </w:r>
          </w:p>
        </w:tc>
        <w:tc>
          <w:tcPr>
            <w:tcW w:w="0" w:type="auto"/>
            <w:hideMark/>
          </w:tcPr>
          <w:p w14:paraId="24FBCF3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Focused on healthcare service, not manufacturing.</w:t>
            </w:r>
          </w:p>
        </w:tc>
      </w:tr>
      <w:tr w:rsidR="007B1954" w:rsidRPr="007B1954" w14:paraId="751BE7AF" w14:textId="77777777" w:rsidTr="007B1954">
        <w:tc>
          <w:tcPr>
            <w:tcW w:w="0" w:type="auto"/>
            <w:hideMark/>
          </w:tcPr>
          <w:p w14:paraId="08E8DFA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17</w:t>
            </w:r>
          </w:p>
        </w:tc>
        <w:tc>
          <w:tcPr>
            <w:tcW w:w="0" w:type="auto"/>
            <w:hideMark/>
          </w:tcPr>
          <w:p w14:paraId="68D8F68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Ibrahim et al. (2022)</w:t>
            </w:r>
          </w:p>
        </w:tc>
        <w:tc>
          <w:tcPr>
            <w:tcW w:w="0" w:type="auto"/>
            <w:hideMark/>
          </w:tcPr>
          <w:p w14:paraId="6676E30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Nigeria</w:t>
            </w:r>
          </w:p>
        </w:tc>
        <w:tc>
          <w:tcPr>
            <w:tcW w:w="0" w:type="auto"/>
            <w:hideMark/>
          </w:tcPr>
          <w:p w14:paraId="79F1382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Oil &amp; Gas</w:t>
            </w:r>
          </w:p>
        </w:tc>
        <w:tc>
          <w:tcPr>
            <w:tcW w:w="0" w:type="auto"/>
            <w:hideMark/>
          </w:tcPr>
          <w:p w14:paraId="3604D0A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180</w:t>
            </w:r>
          </w:p>
        </w:tc>
        <w:tc>
          <w:tcPr>
            <w:tcW w:w="0" w:type="auto"/>
            <w:hideMark/>
          </w:tcPr>
          <w:p w14:paraId="71C509B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Cross-sectional; multiple regression</w:t>
            </w:r>
          </w:p>
        </w:tc>
        <w:tc>
          <w:tcPr>
            <w:tcW w:w="0" w:type="auto"/>
            <w:hideMark/>
          </w:tcPr>
          <w:p w14:paraId="2F122E5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Onboarding enhances satisfaction and retention.</w:t>
            </w:r>
          </w:p>
        </w:tc>
        <w:tc>
          <w:tcPr>
            <w:tcW w:w="0" w:type="auto"/>
            <w:hideMark/>
          </w:tcPr>
          <w:p w14:paraId="67885B1A"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Examined only training/orientation; excluded culture and connection.</w:t>
            </w:r>
          </w:p>
        </w:tc>
      </w:tr>
      <w:tr w:rsidR="007B1954" w:rsidRPr="007B1954" w14:paraId="7B2FD868" w14:textId="77777777" w:rsidTr="007B1954">
        <w:tc>
          <w:tcPr>
            <w:tcW w:w="0" w:type="auto"/>
            <w:hideMark/>
          </w:tcPr>
          <w:p w14:paraId="4A940C59"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18</w:t>
            </w:r>
          </w:p>
        </w:tc>
        <w:tc>
          <w:tcPr>
            <w:tcW w:w="0" w:type="auto"/>
            <w:hideMark/>
          </w:tcPr>
          <w:p w14:paraId="2CAAA23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Brown &amp; Taylor (2021)</w:t>
            </w:r>
          </w:p>
        </w:tc>
        <w:tc>
          <w:tcPr>
            <w:tcW w:w="0" w:type="auto"/>
            <w:hideMark/>
          </w:tcPr>
          <w:p w14:paraId="291D5FA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United Kingdom</w:t>
            </w:r>
          </w:p>
        </w:tc>
        <w:tc>
          <w:tcPr>
            <w:tcW w:w="0" w:type="auto"/>
            <w:hideMark/>
          </w:tcPr>
          <w:p w14:paraId="66EAB346"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Pharmaceutical</w:t>
            </w:r>
          </w:p>
        </w:tc>
        <w:tc>
          <w:tcPr>
            <w:tcW w:w="0" w:type="auto"/>
            <w:hideMark/>
          </w:tcPr>
          <w:p w14:paraId="54EC741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270</w:t>
            </w:r>
          </w:p>
        </w:tc>
        <w:tc>
          <w:tcPr>
            <w:tcW w:w="0" w:type="auto"/>
            <w:hideMark/>
          </w:tcPr>
          <w:p w14:paraId="0E2DC91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Quantitative; regression</w:t>
            </w:r>
          </w:p>
        </w:tc>
        <w:tc>
          <w:tcPr>
            <w:tcW w:w="0" w:type="auto"/>
            <w:hideMark/>
          </w:tcPr>
          <w:p w14:paraId="0D88E03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Mentoring and culture improve satisfaction and reduce turnover.</w:t>
            </w:r>
          </w:p>
        </w:tc>
        <w:tc>
          <w:tcPr>
            <w:tcW w:w="0" w:type="auto"/>
            <w:hideMark/>
          </w:tcPr>
          <w:p w14:paraId="570F25F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Examined only 2 of 4Cs (culture &amp; connection).</w:t>
            </w:r>
          </w:p>
        </w:tc>
      </w:tr>
      <w:tr w:rsidR="007B1954" w:rsidRPr="007B1954" w14:paraId="344A1544" w14:textId="77777777" w:rsidTr="007B1954">
        <w:tc>
          <w:tcPr>
            <w:tcW w:w="0" w:type="auto"/>
            <w:hideMark/>
          </w:tcPr>
          <w:p w14:paraId="758DF4A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19</w:t>
            </w:r>
          </w:p>
        </w:tc>
        <w:tc>
          <w:tcPr>
            <w:tcW w:w="0" w:type="auto"/>
            <w:hideMark/>
          </w:tcPr>
          <w:p w14:paraId="61EFBA0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Okeke &amp; Nwosu (2021)</w:t>
            </w:r>
          </w:p>
        </w:tc>
        <w:tc>
          <w:tcPr>
            <w:tcW w:w="0" w:type="auto"/>
            <w:hideMark/>
          </w:tcPr>
          <w:p w14:paraId="44BFA4A2"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Nigeria</w:t>
            </w:r>
          </w:p>
        </w:tc>
        <w:tc>
          <w:tcPr>
            <w:tcW w:w="0" w:type="auto"/>
            <w:hideMark/>
          </w:tcPr>
          <w:p w14:paraId="071BC6C1"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Manufacturing</w:t>
            </w:r>
          </w:p>
        </w:tc>
        <w:tc>
          <w:tcPr>
            <w:tcW w:w="0" w:type="auto"/>
            <w:hideMark/>
          </w:tcPr>
          <w:p w14:paraId="4FA47CC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200</w:t>
            </w:r>
          </w:p>
        </w:tc>
        <w:tc>
          <w:tcPr>
            <w:tcW w:w="0" w:type="auto"/>
            <w:hideMark/>
          </w:tcPr>
          <w:p w14:paraId="7454C87E"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Correlation analysis</w:t>
            </w:r>
          </w:p>
        </w:tc>
        <w:tc>
          <w:tcPr>
            <w:tcW w:w="0" w:type="auto"/>
            <w:hideMark/>
          </w:tcPr>
          <w:p w14:paraId="739C8BEC"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Structured onboarding promotes role clarity and retention.</w:t>
            </w:r>
          </w:p>
        </w:tc>
        <w:tc>
          <w:tcPr>
            <w:tcW w:w="0" w:type="auto"/>
            <w:hideMark/>
          </w:tcPr>
          <w:p w14:paraId="57B0CA34"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Excluded Bauer’s 4Cs; not healthcare manufacturing.</w:t>
            </w:r>
          </w:p>
        </w:tc>
      </w:tr>
      <w:tr w:rsidR="007B1954" w:rsidRPr="007B1954" w14:paraId="48B8893D" w14:textId="77777777" w:rsidTr="007B1954">
        <w:tc>
          <w:tcPr>
            <w:tcW w:w="0" w:type="auto"/>
            <w:hideMark/>
          </w:tcPr>
          <w:p w14:paraId="191EAC8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lastRenderedPageBreak/>
              <w:t>20</w:t>
            </w:r>
          </w:p>
        </w:tc>
        <w:tc>
          <w:tcPr>
            <w:tcW w:w="0" w:type="auto"/>
            <w:hideMark/>
          </w:tcPr>
          <w:p w14:paraId="48CD237D"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Lee &amp; Park (2020)</w:t>
            </w:r>
          </w:p>
        </w:tc>
        <w:tc>
          <w:tcPr>
            <w:tcW w:w="0" w:type="auto"/>
            <w:hideMark/>
          </w:tcPr>
          <w:p w14:paraId="00D73C98"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South Korea</w:t>
            </w:r>
          </w:p>
        </w:tc>
        <w:tc>
          <w:tcPr>
            <w:tcW w:w="0" w:type="auto"/>
            <w:hideMark/>
          </w:tcPr>
          <w:p w14:paraId="5C3C3FF3"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Biotechnology</w:t>
            </w:r>
          </w:p>
        </w:tc>
        <w:tc>
          <w:tcPr>
            <w:tcW w:w="0" w:type="auto"/>
            <w:hideMark/>
          </w:tcPr>
          <w:p w14:paraId="0E6E37F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310</w:t>
            </w:r>
          </w:p>
        </w:tc>
        <w:tc>
          <w:tcPr>
            <w:tcW w:w="0" w:type="auto"/>
            <w:hideMark/>
          </w:tcPr>
          <w:p w14:paraId="356649F0"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Longitudinal; SEM</w:t>
            </w:r>
          </w:p>
        </w:tc>
        <w:tc>
          <w:tcPr>
            <w:tcW w:w="0" w:type="auto"/>
            <w:hideMark/>
          </w:tcPr>
          <w:p w14:paraId="302F470B"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Onboarding quality sustains job satisfaction and loyalty.</w:t>
            </w:r>
          </w:p>
        </w:tc>
        <w:tc>
          <w:tcPr>
            <w:tcW w:w="0" w:type="auto"/>
            <w:hideMark/>
          </w:tcPr>
          <w:p w14:paraId="20C53615" w14:textId="77777777" w:rsidR="007B1954" w:rsidRPr="007B1954" w:rsidRDefault="007B1954" w:rsidP="007B1954">
            <w:pPr>
              <w:rPr>
                <w:rFonts w:ascii="Times New Roman" w:hAnsi="Times New Roman" w:cs="Times New Roman"/>
              </w:rPr>
            </w:pPr>
            <w:r w:rsidRPr="007B1954">
              <w:rPr>
                <w:rFonts w:ascii="Times New Roman" w:hAnsi="Times New Roman" w:cs="Times New Roman"/>
              </w:rPr>
              <w:t>Focused on large biotech firms; not Nigerian context.</w:t>
            </w:r>
          </w:p>
        </w:tc>
      </w:tr>
    </w:tbl>
    <w:p w14:paraId="6A75B92E" w14:textId="276F481D" w:rsidR="007B1954" w:rsidRPr="007B1954" w:rsidRDefault="007B1954" w:rsidP="007B1954">
      <w:pPr>
        <w:spacing w:after="0" w:line="240" w:lineRule="auto"/>
        <w:jc w:val="both"/>
        <w:rPr>
          <w:rFonts w:ascii="Times New Roman" w:hAnsi="Times New Roman" w:cs="Times New Roman"/>
          <w:b/>
          <w:bCs/>
        </w:rPr>
      </w:pPr>
      <w:r>
        <w:rPr>
          <w:rFonts w:ascii="Times New Roman" w:hAnsi="Times New Roman" w:cs="Times New Roman"/>
          <w:b/>
          <w:bCs/>
        </w:rPr>
        <w:t>Source: Research Compilation</w:t>
      </w:r>
    </w:p>
    <w:p w14:paraId="224F46F6" w14:textId="77777777" w:rsidR="007B1954" w:rsidRDefault="007B1954" w:rsidP="00981488">
      <w:pPr>
        <w:spacing w:line="480" w:lineRule="auto"/>
        <w:jc w:val="both"/>
        <w:rPr>
          <w:rFonts w:ascii="Times New Roman" w:hAnsi="Times New Roman" w:cs="Times New Roman"/>
          <w:b/>
          <w:bCs/>
        </w:rPr>
      </w:pPr>
    </w:p>
    <w:p w14:paraId="4171F5CE" w14:textId="03D1CA6C" w:rsidR="007B1954" w:rsidRPr="007B1954" w:rsidRDefault="007B1954" w:rsidP="00854C58">
      <w:pPr>
        <w:spacing w:after="0" w:line="480" w:lineRule="auto"/>
        <w:jc w:val="both"/>
        <w:rPr>
          <w:rFonts w:ascii="Times New Roman" w:hAnsi="Times New Roman" w:cs="Times New Roman"/>
          <w:b/>
          <w:bCs/>
        </w:rPr>
      </w:pPr>
      <w:r>
        <w:rPr>
          <w:rFonts w:ascii="Times New Roman" w:hAnsi="Times New Roman" w:cs="Times New Roman"/>
          <w:b/>
          <w:bCs/>
        </w:rPr>
        <w:t xml:space="preserve">2.4.1 Gaps in Research </w:t>
      </w:r>
    </w:p>
    <w:p w14:paraId="5B74120A" w14:textId="0EE4F0E3" w:rsidR="00B2157D" w:rsidRDefault="00B2157D" w:rsidP="00854C58">
      <w:pPr>
        <w:spacing w:line="480" w:lineRule="auto"/>
        <w:jc w:val="both"/>
        <w:rPr>
          <w:rFonts w:ascii="Times New Roman" w:hAnsi="Times New Roman" w:cs="Times New Roman"/>
        </w:rPr>
      </w:pPr>
      <w:r w:rsidRPr="00B2157D">
        <w:rPr>
          <w:rFonts w:ascii="Times New Roman" w:hAnsi="Times New Roman" w:cs="Times New Roman"/>
        </w:rPr>
        <w:t xml:space="preserve">Numerous empirical studies have highlighted the positive impact of employee onboarding on overall job satisfaction in several sectors. However, there are still many theoretical, methodological, and contextual voids in the literature related to employee onboarding. Recent researchers, such as Atillo (2025) in the Philippines, and Soares, Rodrigues, and Rebelo (2025) in Portugal have produced empirical findings to support the correlation between employee onboarding processes and employee satisfaction/engagement. However, both of the recent studies failed to apply Bauer's (2010) Four C's of onboarding (Compliance, Clarification, Culture and Connection). As such, the theorical foundation of both studies is lacking as well as the overall comprehensiveness of both studies. Conway and Briner (2024) and Hoogeveen (2024) focused their research on Psychological Contracts and Virtual Onboarding respectively, yet did not assess the dimensions of structured Onboarding as defined by Bauer (2010). Both studies lacked the assessment of compliance, clarification, culture, and connection as dimensions of structured onboarding. Chen et al. (2024) and Abdul-Rahman and Musa (2024) did offer evidence of a connection between onboarding and employee satisfaction in the healthcare and pharmaceutical context, however they were limited to hospital or very small sample populations in Nigeria and therefore cannot be generalized or applied within the context of healthcare manufacturing. Additionally, researchers in developing nations such as Ilma and Desiana (2024) in Indonesia and </w:t>
      </w:r>
      <w:r w:rsidRPr="00B2157D">
        <w:rPr>
          <w:rFonts w:ascii="Times New Roman" w:hAnsi="Times New Roman" w:cs="Times New Roman"/>
        </w:rPr>
        <w:lastRenderedPageBreak/>
        <w:t>Dickson and Isaiah (2024) in Ghana, "revealed important methods of mentoring and cultural influence on employee satisfaction"; however, they did not provide data on other dimensions of onboarding, which creates additional theoretical gaps.</w:t>
      </w:r>
    </w:p>
    <w:p w14:paraId="18FB1A28" w14:textId="40085F79" w:rsidR="00981488" w:rsidRPr="00981488" w:rsidRDefault="00B2157D" w:rsidP="00981488">
      <w:pPr>
        <w:spacing w:line="480" w:lineRule="auto"/>
        <w:jc w:val="both"/>
        <w:rPr>
          <w:rFonts w:ascii="Times New Roman" w:hAnsi="Times New Roman" w:cs="Times New Roman"/>
        </w:rPr>
      </w:pPr>
      <w:r w:rsidRPr="00B2157D">
        <w:rPr>
          <w:rFonts w:ascii="Times New Roman" w:hAnsi="Times New Roman" w:cs="Times New Roman"/>
        </w:rPr>
        <w:t xml:space="preserve">Additionally, research in Malaysia (Ahmad et al., 2023) and India (Kumar and Sharma, 2023) has shown that the mentoring process and implementing a structured onboarding programme enhances employee job satisfaction thereby reducing employee turnover; however, these findings apply specifically to the telecommunications and corporate industry and are not directly transferable to Nigeria's healthcare manufacturing industries. Moreover, both Adebayo et al. (2022) and Ibrahim et al. (2022) determined that their samples from African countries also did not have full adoption of Bauer’s 4Cs model, which adds to the inconsistency of the results of these studies. Furthermore, the majority of these studies were designed with a cross-sectional design making it difficult to draw causal inferences. When considered together, none of these studies has provided empirical support for the combined impact of Bauer’s Four C’s on job satisfaction in Nigeria’s healthcare manufacturing sector, indicating that an empirical gap continues to exist regarding the impact that structured onboarding practices have on job satisfaction of employees in this sector, particularly in </w:t>
      </w:r>
      <w:r w:rsidR="00CD5CA7">
        <w:rPr>
          <w:rFonts w:ascii="Times New Roman" w:hAnsi="Times New Roman" w:cs="Times New Roman"/>
        </w:rPr>
        <w:t>organization</w:t>
      </w:r>
      <w:r w:rsidRPr="00B2157D">
        <w:rPr>
          <w:rFonts w:ascii="Times New Roman" w:hAnsi="Times New Roman" w:cs="Times New Roman"/>
        </w:rPr>
        <w:t>s like Michelle Laboratories Enugu.</w:t>
      </w:r>
    </w:p>
    <w:p w14:paraId="3C1D3135" w14:textId="77777777" w:rsidR="00D56BA5" w:rsidRDefault="00D56BA5" w:rsidP="00981488">
      <w:pPr>
        <w:spacing w:line="480" w:lineRule="auto"/>
        <w:jc w:val="both"/>
        <w:rPr>
          <w:rFonts w:ascii="Times New Roman" w:hAnsi="Times New Roman" w:cs="Times New Roman"/>
          <w:b/>
          <w:bCs/>
        </w:rPr>
      </w:pPr>
    </w:p>
    <w:p w14:paraId="5668876F" w14:textId="77777777" w:rsidR="00D56BA5" w:rsidRDefault="00D56BA5" w:rsidP="00981488">
      <w:pPr>
        <w:spacing w:line="480" w:lineRule="auto"/>
        <w:jc w:val="both"/>
        <w:rPr>
          <w:rFonts w:ascii="Times New Roman" w:hAnsi="Times New Roman" w:cs="Times New Roman"/>
          <w:b/>
          <w:bCs/>
        </w:rPr>
      </w:pPr>
    </w:p>
    <w:p w14:paraId="12F3BC2A" w14:textId="77777777" w:rsidR="00D56BA5" w:rsidRDefault="00D56BA5" w:rsidP="00981488">
      <w:pPr>
        <w:spacing w:line="480" w:lineRule="auto"/>
        <w:jc w:val="both"/>
        <w:rPr>
          <w:rFonts w:ascii="Times New Roman" w:hAnsi="Times New Roman" w:cs="Times New Roman"/>
          <w:b/>
          <w:bCs/>
        </w:rPr>
      </w:pPr>
    </w:p>
    <w:p w14:paraId="61C7BF0B" w14:textId="77777777" w:rsidR="00DE5571" w:rsidRDefault="00DE5571" w:rsidP="00981488">
      <w:pPr>
        <w:spacing w:line="480" w:lineRule="auto"/>
        <w:jc w:val="both"/>
        <w:rPr>
          <w:rFonts w:ascii="Times New Roman" w:hAnsi="Times New Roman" w:cs="Times New Roman"/>
          <w:b/>
          <w:bCs/>
        </w:rPr>
      </w:pPr>
    </w:p>
    <w:p w14:paraId="592AEEFC" w14:textId="77777777" w:rsidR="00DE5571" w:rsidRDefault="00DE5571" w:rsidP="00981488">
      <w:pPr>
        <w:spacing w:line="480" w:lineRule="auto"/>
        <w:jc w:val="both"/>
        <w:rPr>
          <w:rFonts w:ascii="Times New Roman" w:hAnsi="Times New Roman" w:cs="Times New Roman"/>
          <w:b/>
          <w:bCs/>
        </w:rPr>
      </w:pPr>
    </w:p>
    <w:p w14:paraId="7D5D8116" w14:textId="0D2394DE" w:rsidR="00981488" w:rsidRPr="00981488" w:rsidRDefault="00981488" w:rsidP="00D56BA5">
      <w:pPr>
        <w:spacing w:after="0" w:line="480" w:lineRule="auto"/>
        <w:jc w:val="center"/>
        <w:rPr>
          <w:rFonts w:ascii="Times New Roman" w:hAnsi="Times New Roman" w:cs="Times New Roman"/>
          <w:b/>
          <w:bCs/>
        </w:rPr>
      </w:pPr>
      <w:r w:rsidRPr="00981488">
        <w:rPr>
          <w:rFonts w:ascii="Times New Roman" w:hAnsi="Times New Roman" w:cs="Times New Roman"/>
          <w:b/>
          <w:bCs/>
        </w:rPr>
        <w:lastRenderedPageBreak/>
        <w:t>CHAPTER THREE</w:t>
      </w:r>
    </w:p>
    <w:p w14:paraId="072E309E" w14:textId="4D88D7A7" w:rsidR="00981488" w:rsidRPr="00981488" w:rsidRDefault="00981488" w:rsidP="00D56BA5">
      <w:pPr>
        <w:spacing w:line="480" w:lineRule="auto"/>
        <w:jc w:val="center"/>
        <w:rPr>
          <w:rFonts w:ascii="Times New Roman" w:hAnsi="Times New Roman" w:cs="Times New Roman"/>
          <w:b/>
          <w:bCs/>
        </w:rPr>
      </w:pPr>
      <w:r w:rsidRPr="00981488">
        <w:rPr>
          <w:rFonts w:ascii="Times New Roman" w:hAnsi="Times New Roman" w:cs="Times New Roman"/>
          <w:b/>
          <w:bCs/>
        </w:rPr>
        <w:t>METHODOLOGY</w:t>
      </w:r>
    </w:p>
    <w:p w14:paraId="7988F16E" w14:textId="77777777" w:rsidR="00981488" w:rsidRPr="00981488" w:rsidRDefault="00981488" w:rsidP="00640DE9">
      <w:pPr>
        <w:spacing w:after="0" w:line="480" w:lineRule="auto"/>
        <w:jc w:val="both"/>
        <w:rPr>
          <w:rFonts w:ascii="Times New Roman" w:hAnsi="Times New Roman" w:cs="Times New Roman"/>
          <w:b/>
          <w:bCs/>
        </w:rPr>
      </w:pPr>
      <w:r w:rsidRPr="00981488">
        <w:rPr>
          <w:rFonts w:ascii="Times New Roman" w:hAnsi="Times New Roman" w:cs="Times New Roman"/>
          <w:b/>
          <w:bCs/>
        </w:rPr>
        <w:t>3.1 Research Design</w:t>
      </w:r>
    </w:p>
    <w:p w14:paraId="104C47B1" w14:textId="488A6E88" w:rsidR="00E526C4" w:rsidRDefault="00E526C4" w:rsidP="00E526C4">
      <w:pPr>
        <w:spacing w:line="480" w:lineRule="auto"/>
        <w:jc w:val="both"/>
        <w:rPr>
          <w:rFonts w:ascii="Times New Roman" w:hAnsi="Times New Roman" w:cs="Times New Roman"/>
        </w:rPr>
      </w:pPr>
      <w:r>
        <w:rPr>
          <w:rFonts w:ascii="Times New Roman" w:hAnsi="Times New Roman" w:cs="Times New Roman"/>
        </w:rPr>
        <w:t xml:space="preserve">The study adopted a descriptive survey research design. </w:t>
      </w:r>
      <w:r w:rsidRPr="00E526C4">
        <w:rPr>
          <w:rFonts w:ascii="Times New Roman" w:hAnsi="Times New Roman" w:cs="Times New Roman"/>
        </w:rPr>
        <w:t xml:space="preserve">The framework </w:t>
      </w:r>
      <w:r>
        <w:rPr>
          <w:rFonts w:ascii="Times New Roman" w:hAnsi="Times New Roman" w:cs="Times New Roman"/>
        </w:rPr>
        <w:t xml:space="preserve">allowed </w:t>
      </w:r>
      <w:r w:rsidRPr="00E526C4">
        <w:rPr>
          <w:rFonts w:ascii="Times New Roman" w:hAnsi="Times New Roman" w:cs="Times New Roman"/>
        </w:rPr>
        <w:t xml:space="preserve">for gathering and analyzing information to answer research questions. A description of the implementation of the research process, with emphasis on how the research </w:t>
      </w:r>
      <w:r>
        <w:rPr>
          <w:rFonts w:ascii="Times New Roman" w:hAnsi="Times New Roman" w:cs="Times New Roman"/>
        </w:rPr>
        <w:t>was</w:t>
      </w:r>
      <w:r w:rsidRPr="00E526C4">
        <w:rPr>
          <w:rFonts w:ascii="Times New Roman" w:hAnsi="Times New Roman" w:cs="Times New Roman"/>
        </w:rPr>
        <w:t xml:space="preserve"> implemented so that research findings are accurate and reliable. There are four basic types of research designs: descriptive, experimental, correlation, and survey designs. For this study, descriptive survey design was chosen to describe the current status and relationships between employee onboarding and job satisfaction from a sample of the population using Patrick Bauer's four C's to quantify the onboarding experience (compliance, clarification, culture, and connection) and how it has impacted their perception of job satisfaction. This design is appropriate for the study because it is cost-effective, lends itself to a cross-sectional method, and the results from this design can be used to make conclusions about the entire population used in the study.</w:t>
      </w:r>
    </w:p>
    <w:p w14:paraId="47A95C34" w14:textId="2CFD665A" w:rsidR="00981488" w:rsidRPr="00981488" w:rsidRDefault="00981488" w:rsidP="00E526C4">
      <w:pPr>
        <w:spacing w:line="480" w:lineRule="auto"/>
        <w:jc w:val="both"/>
        <w:rPr>
          <w:rFonts w:ascii="Times New Roman" w:hAnsi="Times New Roman" w:cs="Times New Roman"/>
          <w:b/>
          <w:bCs/>
        </w:rPr>
      </w:pPr>
      <w:r w:rsidRPr="00981488">
        <w:rPr>
          <w:rFonts w:ascii="Times New Roman" w:hAnsi="Times New Roman" w:cs="Times New Roman"/>
          <w:b/>
          <w:bCs/>
        </w:rPr>
        <w:t>3.2 Area of the Study</w:t>
      </w:r>
    </w:p>
    <w:p w14:paraId="737E00C0" w14:textId="61E1DD2E" w:rsidR="00981488" w:rsidRPr="00D56BA5" w:rsidRDefault="003B2C40" w:rsidP="00981488">
      <w:pPr>
        <w:spacing w:line="480" w:lineRule="auto"/>
        <w:jc w:val="both"/>
        <w:rPr>
          <w:rFonts w:ascii="Times New Roman" w:hAnsi="Times New Roman" w:cs="Times New Roman"/>
        </w:rPr>
      </w:pPr>
      <w:r w:rsidRPr="003B2C40">
        <w:rPr>
          <w:rFonts w:ascii="Times New Roman" w:hAnsi="Times New Roman" w:cs="Times New Roman"/>
        </w:rPr>
        <w:t xml:space="preserve">The geographical (area of study) and organizational contexts in which research is conducted </w:t>
      </w:r>
      <w:r>
        <w:rPr>
          <w:rFonts w:ascii="Times New Roman" w:hAnsi="Times New Roman" w:cs="Times New Roman"/>
        </w:rPr>
        <w:t>is</w:t>
      </w:r>
      <w:r w:rsidRPr="003B2C40">
        <w:rPr>
          <w:rFonts w:ascii="Times New Roman" w:hAnsi="Times New Roman" w:cs="Times New Roman"/>
        </w:rPr>
        <w:t xml:space="preserve"> known as study areas. This research was conducted at Michelle Laboratories located in the Enugu State of Nigeria, which is a healthcare manufacturing company that produces pharmaceutical products. The Enugu State of Nigeria was selected for this research because of its relevance to the research issue. Since Michelle Laboratories is a growing pharmaceutical company and employee onboarding is a major contributor to employee satisfaction, retention, and productivity, the research area </w:t>
      </w:r>
      <w:r>
        <w:rPr>
          <w:rFonts w:ascii="Times New Roman" w:hAnsi="Times New Roman" w:cs="Times New Roman"/>
        </w:rPr>
        <w:t>was</w:t>
      </w:r>
      <w:r w:rsidRPr="003B2C40">
        <w:rPr>
          <w:rFonts w:ascii="Times New Roman" w:hAnsi="Times New Roman" w:cs="Times New Roman"/>
        </w:rPr>
        <w:t xml:space="preserve"> also used to examine how employee onboarding influences job satisfaction in </w:t>
      </w:r>
      <w:r w:rsidRPr="003B2C40">
        <w:rPr>
          <w:rFonts w:ascii="Times New Roman" w:hAnsi="Times New Roman" w:cs="Times New Roman"/>
        </w:rPr>
        <w:lastRenderedPageBreak/>
        <w:t>other similar companies; therefore, the selection of this study area gives this study additional credibility.</w:t>
      </w:r>
    </w:p>
    <w:p w14:paraId="5C7C4226" w14:textId="77777777" w:rsidR="00981488" w:rsidRPr="00981488" w:rsidRDefault="00981488" w:rsidP="00D56BA5">
      <w:pPr>
        <w:spacing w:after="0" w:line="480" w:lineRule="auto"/>
        <w:jc w:val="both"/>
        <w:rPr>
          <w:rFonts w:ascii="Times New Roman" w:hAnsi="Times New Roman" w:cs="Times New Roman"/>
          <w:b/>
          <w:bCs/>
        </w:rPr>
      </w:pPr>
      <w:r w:rsidRPr="00981488">
        <w:rPr>
          <w:rFonts w:ascii="Times New Roman" w:hAnsi="Times New Roman" w:cs="Times New Roman"/>
          <w:b/>
          <w:bCs/>
        </w:rPr>
        <w:t>3.3 Population of the Study</w:t>
      </w:r>
    </w:p>
    <w:p w14:paraId="4A8E73F3" w14:textId="0BC6D8B5" w:rsidR="00981488" w:rsidRDefault="00741D3C" w:rsidP="00981488">
      <w:pPr>
        <w:spacing w:line="480" w:lineRule="auto"/>
        <w:jc w:val="both"/>
        <w:rPr>
          <w:rFonts w:ascii="Times New Roman" w:hAnsi="Times New Roman" w:cs="Times New Roman"/>
        </w:rPr>
      </w:pPr>
      <w:r w:rsidRPr="00741D3C">
        <w:rPr>
          <w:rFonts w:ascii="Times New Roman" w:hAnsi="Times New Roman" w:cs="Times New Roman"/>
        </w:rPr>
        <w:t>The population for this study includes all employees at Michelle Laboratories</w:t>
      </w:r>
      <w:r>
        <w:rPr>
          <w:rFonts w:ascii="Times New Roman" w:hAnsi="Times New Roman" w:cs="Times New Roman"/>
        </w:rPr>
        <w:t>,</w:t>
      </w:r>
      <w:r w:rsidRPr="00741D3C">
        <w:rPr>
          <w:rFonts w:ascii="Times New Roman" w:hAnsi="Times New Roman" w:cs="Times New Roman"/>
        </w:rPr>
        <w:t xml:space="preserve"> Enugu</w:t>
      </w:r>
      <w:r>
        <w:rPr>
          <w:rFonts w:ascii="Times New Roman" w:hAnsi="Times New Roman" w:cs="Times New Roman"/>
        </w:rPr>
        <w:t xml:space="preserve">. They were selected </w:t>
      </w:r>
      <w:r w:rsidRPr="00741D3C">
        <w:rPr>
          <w:rFonts w:ascii="Times New Roman" w:hAnsi="Times New Roman" w:cs="Times New Roman"/>
        </w:rPr>
        <w:t xml:space="preserve">from each level of management; functional specialties within the company; and employees performing administrative functions. According to Michelle Laboratories Human Resource Department records as of 2025, there are 120 employees total at Michelle Laboratories; these 120 employees </w:t>
      </w:r>
      <w:r>
        <w:rPr>
          <w:rFonts w:ascii="Times New Roman" w:hAnsi="Times New Roman" w:cs="Times New Roman"/>
        </w:rPr>
        <w:t xml:space="preserve">were </w:t>
      </w:r>
      <w:r w:rsidRPr="00741D3C">
        <w:rPr>
          <w:rFonts w:ascii="Times New Roman" w:hAnsi="Times New Roman" w:cs="Times New Roman"/>
        </w:rPr>
        <w:t xml:space="preserve">used as the population of this study, see Table 2. The rationale/justification for population selection is that each of the employees has experienced onboarding, but the degree of employee satisfaction </w:t>
      </w:r>
      <w:r>
        <w:rPr>
          <w:rFonts w:ascii="Times New Roman" w:hAnsi="Times New Roman" w:cs="Times New Roman"/>
        </w:rPr>
        <w:t>may</w:t>
      </w:r>
      <w:r w:rsidRPr="00741D3C">
        <w:rPr>
          <w:rFonts w:ascii="Times New Roman" w:hAnsi="Times New Roman" w:cs="Times New Roman"/>
        </w:rPr>
        <w:t xml:space="preserve"> vary by type/level of onboarding experience received.</w:t>
      </w:r>
    </w:p>
    <w:p w14:paraId="48DB4037" w14:textId="47A857C0" w:rsidR="00D56BA5" w:rsidRPr="00981488" w:rsidRDefault="00D56BA5" w:rsidP="00D56BA5">
      <w:pPr>
        <w:spacing w:after="0" w:line="276" w:lineRule="auto"/>
        <w:jc w:val="both"/>
        <w:rPr>
          <w:rFonts w:ascii="Times New Roman" w:hAnsi="Times New Roman" w:cs="Times New Roman"/>
          <w:b/>
          <w:bCs/>
        </w:rPr>
      </w:pPr>
      <w:r w:rsidRPr="00981488">
        <w:rPr>
          <w:rFonts w:ascii="Times New Roman" w:hAnsi="Times New Roman" w:cs="Times New Roman"/>
          <w:b/>
          <w:bCs/>
        </w:rPr>
        <w:t xml:space="preserve">Table </w:t>
      </w:r>
      <w:r>
        <w:rPr>
          <w:rFonts w:ascii="Times New Roman" w:hAnsi="Times New Roman" w:cs="Times New Roman"/>
          <w:b/>
          <w:bCs/>
        </w:rPr>
        <w:t>2</w:t>
      </w:r>
      <w:r w:rsidRPr="00981488">
        <w:rPr>
          <w:rFonts w:ascii="Times New Roman" w:hAnsi="Times New Roman" w:cs="Times New Roman"/>
          <w:b/>
          <w:bCs/>
        </w:rPr>
        <w:t>: Population Distribution of Employees in Michelle Laboratories, Enugu State</w:t>
      </w:r>
    </w:p>
    <w:tbl>
      <w:tblPr>
        <w:tblStyle w:val="TableGrid"/>
        <w:tblW w:w="8790" w:type="dxa"/>
        <w:tblLook w:val="04A0" w:firstRow="1" w:lastRow="0" w:firstColumn="1" w:lastColumn="0" w:noHBand="0" w:noVBand="1"/>
      </w:tblPr>
      <w:tblGrid>
        <w:gridCol w:w="4805"/>
        <w:gridCol w:w="3985"/>
      </w:tblGrid>
      <w:tr w:rsidR="00D56BA5" w:rsidRPr="00981488" w14:paraId="7A16C049" w14:textId="77777777" w:rsidTr="00E3434B">
        <w:trPr>
          <w:trHeight w:val="269"/>
        </w:trPr>
        <w:tc>
          <w:tcPr>
            <w:tcW w:w="0" w:type="auto"/>
            <w:hideMark/>
          </w:tcPr>
          <w:p w14:paraId="1E3B56C6" w14:textId="77777777" w:rsidR="00D56BA5" w:rsidRPr="00981488" w:rsidRDefault="00D56BA5" w:rsidP="00E3434B">
            <w:pPr>
              <w:jc w:val="both"/>
              <w:rPr>
                <w:rFonts w:ascii="Times New Roman" w:hAnsi="Times New Roman" w:cs="Times New Roman"/>
                <w:b/>
                <w:bCs/>
              </w:rPr>
            </w:pPr>
            <w:r w:rsidRPr="00981488">
              <w:rPr>
                <w:rFonts w:ascii="Times New Roman" w:hAnsi="Times New Roman" w:cs="Times New Roman"/>
                <w:b/>
                <w:bCs/>
              </w:rPr>
              <w:t>Category of Staff</w:t>
            </w:r>
          </w:p>
        </w:tc>
        <w:tc>
          <w:tcPr>
            <w:tcW w:w="0" w:type="auto"/>
            <w:hideMark/>
          </w:tcPr>
          <w:p w14:paraId="657CA6C5" w14:textId="77777777" w:rsidR="00D56BA5" w:rsidRPr="00981488" w:rsidRDefault="00D56BA5" w:rsidP="00E3434B">
            <w:pPr>
              <w:jc w:val="both"/>
              <w:rPr>
                <w:rFonts w:ascii="Times New Roman" w:hAnsi="Times New Roman" w:cs="Times New Roman"/>
                <w:b/>
                <w:bCs/>
              </w:rPr>
            </w:pPr>
            <w:r w:rsidRPr="00981488">
              <w:rPr>
                <w:rFonts w:ascii="Times New Roman" w:hAnsi="Times New Roman" w:cs="Times New Roman"/>
                <w:b/>
                <w:bCs/>
              </w:rPr>
              <w:t>Number of Employees</w:t>
            </w:r>
          </w:p>
        </w:tc>
      </w:tr>
      <w:tr w:rsidR="00D56BA5" w:rsidRPr="00981488" w14:paraId="7BF49177" w14:textId="77777777" w:rsidTr="00E3434B">
        <w:trPr>
          <w:trHeight w:val="255"/>
        </w:trPr>
        <w:tc>
          <w:tcPr>
            <w:tcW w:w="0" w:type="auto"/>
            <w:hideMark/>
          </w:tcPr>
          <w:p w14:paraId="55DB9FDD"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rPr>
              <w:t>Management Staff</w:t>
            </w:r>
          </w:p>
        </w:tc>
        <w:tc>
          <w:tcPr>
            <w:tcW w:w="0" w:type="auto"/>
            <w:hideMark/>
          </w:tcPr>
          <w:p w14:paraId="6590B820"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rPr>
              <w:t>10</w:t>
            </w:r>
          </w:p>
        </w:tc>
      </w:tr>
      <w:tr w:rsidR="00D56BA5" w:rsidRPr="00981488" w14:paraId="31A82D03" w14:textId="77777777" w:rsidTr="00E3434B">
        <w:trPr>
          <w:trHeight w:val="269"/>
        </w:trPr>
        <w:tc>
          <w:tcPr>
            <w:tcW w:w="0" w:type="auto"/>
            <w:hideMark/>
          </w:tcPr>
          <w:p w14:paraId="707D8D5F"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rPr>
              <w:t>Technical/Production Staff</w:t>
            </w:r>
          </w:p>
        </w:tc>
        <w:tc>
          <w:tcPr>
            <w:tcW w:w="0" w:type="auto"/>
            <w:hideMark/>
          </w:tcPr>
          <w:p w14:paraId="1BA55B31"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rPr>
              <w:t>70</w:t>
            </w:r>
          </w:p>
        </w:tc>
      </w:tr>
      <w:tr w:rsidR="00D56BA5" w:rsidRPr="00981488" w14:paraId="580889AD" w14:textId="77777777" w:rsidTr="00E3434B">
        <w:trPr>
          <w:trHeight w:val="269"/>
        </w:trPr>
        <w:tc>
          <w:tcPr>
            <w:tcW w:w="0" w:type="auto"/>
            <w:hideMark/>
          </w:tcPr>
          <w:p w14:paraId="1BD38723"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rPr>
              <w:t>Administrative/Support Staff</w:t>
            </w:r>
          </w:p>
        </w:tc>
        <w:tc>
          <w:tcPr>
            <w:tcW w:w="0" w:type="auto"/>
            <w:hideMark/>
          </w:tcPr>
          <w:p w14:paraId="1CF4024A"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rPr>
              <w:t>40</w:t>
            </w:r>
          </w:p>
        </w:tc>
      </w:tr>
      <w:tr w:rsidR="00D56BA5" w:rsidRPr="00981488" w14:paraId="07BDEFCC" w14:textId="77777777" w:rsidTr="00E3434B">
        <w:trPr>
          <w:trHeight w:val="255"/>
        </w:trPr>
        <w:tc>
          <w:tcPr>
            <w:tcW w:w="0" w:type="auto"/>
            <w:hideMark/>
          </w:tcPr>
          <w:p w14:paraId="5A96A5E9"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b/>
                <w:bCs/>
              </w:rPr>
              <w:t>Total</w:t>
            </w:r>
          </w:p>
        </w:tc>
        <w:tc>
          <w:tcPr>
            <w:tcW w:w="0" w:type="auto"/>
            <w:hideMark/>
          </w:tcPr>
          <w:p w14:paraId="6067C358" w14:textId="77777777" w:rsidR="00D56BA5" w:rsidRPr="00981488" w:rsidRDefault="00D56BA5" w:rsidP="00E3434B">
            <w:pPr>
              <w:jc w:val="both"/>
              <w:rPr>
                <w:rFonts w:ascii="Times New Roman" w:hAnsi="Times New Roman" w:cs="Times New Roman"/>
              </w:rPr>
            </w:pPr>
            <w:r w:rsidRPr="00981488">
              <w:rPr>
                <w:rFonts w:ascii="Times New Roman" w:hAnsi="Times New Roman" w:cs="Times New Roman"/>
                <w:b/>
                <w:bCs/>
              </w:rPr>
              <w:t>120</w:t>
            </w:r>
          </w:p>
        </w:tc>
      </w:tr>
    </w:tbl>
    <w:p w14:paraId="66C00032" w14:textId="183D3184" w:rsidR="00D56BA5" w:rsidRPr="00D56BA5" w:rsidRDefault="00D56BA5" w:rsidP="00D56BA5">
      <w:pPr>
        <w:spacing w:line="480" w:lineRule="auto"/>
        <w:jc w:val="both"/>
        <w:rPr>
          <w:rFonts w:ascii="Times New Roman" w:hAnsi="Times New Roman" w:cs="Times New Roman"/>
        </w:rPr>
      </w:pPr>
      <w:r w:rsidRPr="00D56BA5">
        <w:rPr>
          <w:rFonts w:ascii="Times New Roman" w:hAnsi="Times New Roman" w:cs="Times New Roman"/>
        </w:rPr>
        <w:t>Source: Human Resource Department, Michelle Laboratories Ltd., Enugu (2025)</w:t>
      </w:r>
    </w:p>
    <w:p w14:paraId="4C9ABD68" w14:textId="77777777" w:rsidR="00981488" w:rsidRPr="00981488" w:rsidRDefault="00981488" w:rsidP="00981488">
      <w:pPr>
        <w:spacing w:line="480" w:lineRule="auto"/>
        <w:jc w:val="both"/>
        <w:rPr>
          <w:rFonts w:ascii="Times New Roman" w:hAnsi="Times New Roman" w:cs="Times New Roman"/>
          <w:b/>
          <w:bCs/>
        </w:rPr>
      </w:pPr>
      <w:r w:rsidRPr="00981488">
        <w:rPr>
          <w:rFonts w:ascii="Times New Roman" w:hAnsi="Times New Roman" w:cs="Times New Roman"/>
          <w:b/>
          <w:bCs/>
        </w:rPr>
        <w:t>3.4 Sample Size and Sampling Technique</w:t>
      </w:r>
    </w:p>
    <w:p w14:paraId="6414016B" w14:textId="61D1E765" w:rsidR="00640DE9" w:rsidRDefault="005F19A3" w:rsidP="00981488">
      <w:pPr>
        <w:spacing w:line="480" w:lineRule="auto"/>
        <w:jc w:val="both"/>
        <w:rPr>
          <w:rFonts w:ascii="Times New Roman" w:hAnsi="Times New Roman" w:cs="Times New Roman"/>
          <w:b/>
          <w:bCs/>
        </w:rPr>
      </w:pPr>
      <w:r w:rsidRPr="005F19A3">
        <w:rPr>
          <w:rFonts w:ascii="Times New Roman" w:hAnsi="Times New Roman" w:cs="Times New Roman"/>
        </w:rPr>
        <w:t xml:space="preserve">The data used for the purposes of this study </w:t>
      </w:r>
      <w:r>
        <w:rPr>
          <w:rFonts w:ascii="Times New Roman" w:hAnsi="Times New Roman" w:cs="Times New Roman"/>
        </w:rPr>
        <w:t>were</w:t>
      </w:r>
      <w:r w:rsidRPr="005F19A3">
        <w:rPr>
          <w:rFonts w:ascii="Times New Roman" w:hAnsi="Times New Roman" w:cs="Times New Roman"/>
        </w:rPr>
        <w:t xml:space="preserve"> obtained by conducting a census of all 120 employees and using those individuals as data for the study. The reason for conducting a census of all employees </w:t>
      </w:r>
      <w:r>
        <w:rPr>
          <w:rFonts w:ascii="Times New Roman" w:hAnsi="Times New Roman" w:cs="Times New Roman"/>
        </w:rPr>
        <w:t>wa</w:t>
      </w:r>
      <w:r w:rsidRPr="005F19A3">
        <w:rPr>
          <w:rFonts w:ascii="Times New Roman" w:hAnsi="Times New Roman" w:cs="Times New Roman"/>
        </w:rPr>
        <w:t xml:space="preserve">s that their number </w:t>
      </w:r>
      <w:r>
        <w:rPr>
          <w:rFonts w:ascii="Times New Roman" w:hAnsi="Times New Roman" w:cs="Times New Roman"/>
        </w:rPr>
        <w:t>wa</w:t>
      </w:r>
      <w:r w:rsidRPr="005F19A3">
        <w:rPr>
          <w:rFonts w:ascii="Times New Roman" w:hAnsi="Times New Roman" w:cs="Times New Roman"/>
        </w:rPr>
        <w:t xml:space="preserve">s small enough to allow for a complete enumeration of employees and they are all located in one </w:t>
      </w:r>
      <w:r w:rsidR="00CD5CA7">
        <w:rPr>
          <w:rFonts w:ascii="Times New Roman" w:hAnsi="Times New Roman" w:cs="Times New Roman"/>
        </w:rPr>
        <w:t>organization</w:t>
      </w:r>
      <w:r w:rsidRPr="005F19A3">
        <w:rPr>
          <w:rFonts w:ascii="Times New Roman" w:hAnsi="Times New Roman" w:cs="Times New Roman"/>
        </w:rPr>
        <w:t xml:space="preserve"> that possesses similar characteristics. The method of sampling for the data </w:t>
      </w:r>
      <w:r>
        <w:rPr>
          <w:rFonts w:ascii="Times New Roman" w:hAnsi="Times New Roman" w:cs="Times New Roman"/>
        </w:rPr>
        <w:t>was s</w:t>
      </w:r>
      <w:r w:rsidRPr="005F19A3">
        <w:rPr>
          <w:rFonts w:ascii="Times New Roman" w:hAnsi="Times New Roman" w:cs="Times New Roman"/>
        </w:rPr>
        <w:t xml:space="preserve">tratified random sampling method in order to provide fair representation of employees in all categories of employee. The stratified random sampling method </w:t>
      </w:r>
      <w:r w:rsidRPr="005F19A3">
        <w:rPr>
          <w:rFonts w:ascii="Times New Roman" w:hAnsi="Times New Roman" w:cs="Times New Roman"/>
        </w:rPr>
        <w:lastRenderedPageBreak/>
        <w:t>provide</w:t>
      </w:r>
      <w:r>
        <w:rPr>
          <w:rFonts w:ascii="Times New Roman" w:hAnsi="Times New Roman" w:cs="Times New Roman"/>
        </w:rPr>
        <w:t>d</w:t>
      </w:r>
      <w:r w:rsidRPr="005F19A3">
        <w:rPr>
          <w:rFonts w:ascii="Times New Roman" w:hAnsi="Times New Roman" w:cs="Times New Roman"/>
        </w:rPr>
        <w:t xml:space="preserve"> a means of reducing sampling bias by ensuring that each employee from each department </w:t>
      </w:r>
      <w:r>
        <w:rPr>
          <w:rFonts w:ascii="Times New Roman" w:hAnsi="Times New Roman" w:cs="Times New Roman"/>
        </w:rPr>
        <w:t>were</w:t>
      </w:r>
      <w:r w:rsidRPr="005F19A3">
        <w:rPr>
          <w:rFonts w:ascii="Times New Roman" w:hAnsi="Times New Roman" w:cs="Times New Roman"/>
        </w:rPr>
        <w:t>, with proportions that represent the quantity and quality of the opinions held by an employee in that department.</w:t>
      </w:r>
    </w:p>
    <w:p w14:paraId="30CA207C" w14:textId="229C5FCD" w:rsidR="00981488" w:rsidRPr="00981488" w:rsidRDefault="00981488" w:rsidP="00981488">
      <w:pPr>
        <w:spacing w:line="480" w:lineRule="auto"/>
        <w:jc w:val="both"/>
        <w:rPr>
          <w:rFonts w:ascii="Times New Roman" w:hAnsi="Times New Roman" w:cs="Times New Roman"/>
          <w:b/>
          <w:bCs/>
        </w:rPr>
      </w:pPr>
      <w:r w:rsidRPr="00981488">
        <w:rPr>
          <w:rFonts w:ascii="Times New Roman" w:hAnsi="Times New Roman" w:cs="Times New Roman"/>
          <w:b/>
          <w:bCs/>
        </w:rPr>
        <w:t>3.5 Sources of Data</w:t>
      </w:r>
    </w:p>
    <w:p w14:paraId="1B188496" w14:textId="08CA916E" w:rsidR="00CD489A" w:rsidRPr="00CD489A" w:rsidRDefault="00CD489A" w:rsidP="00CD489A">
      <w:pPr>
        <w:spacing w:line="480" w:lineRule="auto"/>
        <w:jc w:val="both"/>
        <w:rPr>
          <w:rFonts w:ascii="Times New Roman" w:hAnsi="Times New Roman" w:cs="Times New Roman"/>
        </w:rPr>
      </w:pPr>
      <w:r w:rsidRPr="00CD489A">
        <w:rPr>
          <w:rFonts w:ascii="Times New Roman" w:hAnsi="Times New Roman" w:cs="Times New Roman"/>
        </w:rPr>
        <w:t>This research use</w:t>
      </w:r>
      <w:r>
        <w:rPr>
          <w:rFonts w:ascii="Times New Roman" w:hAnsi="Times New Roman" w:cs="Times New Roman"/>
        </w:rPr>
        <w:t>d</w:t>
      </w:r>
      <w:r w:rsidRPr="00CD489A">
        <w:rPr>
          <w:rFonts w:ascii="Times New Roman" w:hAnsi="Times New Roman" w:cs="Times New Roman"/>
        </w:rPr>
        <w:t xml:space="preserve"> a combination of one or the other to obtain data: secondary sources (used here to give the necessary historical background to this work) and primary sources (used as the method for collecting original 'first-hand' empirical data on new-hire experiences). Collecting primary data </w:t>
      </w:r>
      <w:r w:rsidR="003607EA">
        <w:rPr>
          <w:rFonts w:ascii="Times New Roman" w:hAnsi="Times New Roman" w:cs="Times New Roman"/>
        </w:rPr>
        <w:t>wa</w:t>
      </w:r>
      <w:r w:rsidRPr="00CD489A">
        <w:rPr>
          <w:rFonts w:ascii="Times New Roman" w:hAnsi="Times New Roman" w:cs="Times New Roman"/>
        </w:rPr>
        <w:t>s helpful because the primary source provide</w:t>
      </w:r>
      <w:r w:rsidR="003607EA">
        <w:rPr>
          <w:rFonts w:ascii="Times New Roman" w:hAnsi="Times New Roman" w:cs="Times New Roman"/>
        </w:rPr>
        <w:t>d</w:t>
      </w:r>
      <w:r w:rsidRPr="00CD489A">
        <w:rPr>
          <w:rFonts w:ascii="Times New Roman" w:hAnsi="Times New Roman" w:cs="Times New Roman"/>
        </w:rPr>
        <w:t xml:space="preserve"> unbiased input, and confidentiality of participants' identities adds further protection against possible retribution from their organization due to the nature of their reactions to the organizational onboarding process. Furthermore, by utilizing structured questionnaires, a quantitative analysis can statistically assess the correlation between dimensions of onboarding and employee satisfaction with jobs.</w:t>
      </w:r>
    </w:p>
    <w:p w14:paraId="50F21D4B" w14:textId="3060DB28" w:rsidR="00CD489A" w:rsidRDefault="00CD489A" w:rsidP="00CD489A">
      <w:pPr>
        <w:spacing w:line="480" w:lineRule="auto"/>
        <w:jc w:val="both"/>
        <w:rPr>
          <w:rFonts w:ascii="Times New Roman" w:hAnsi="Times New Roman" w:cs="Times New Roman"/>
        </w:rPr>
      </w:pPr>
      <w:r w:rsidRPr="00CD489A">
        <w:rPr>
          <w:rFonts w:ascii="Times New Roman" w:hAnsi="Times New Roman" w:cs="Times New Roman"/>
        </w:rPr>
        <w:t>In addition, literature provide</w:t>
      </w:r>
      <w:r w:rsidR="003607EA">
        <w:rPr>
          <w:rFonts w:ascii="Times New Roman" w:hAnsi="Times New Roman" w:cs="Times New Roman"/>
        </w:rPr>
        <w:t>d</w:t>
      </w:r>
      <w:r w:rsidRPr="00CD489A">
        <w:rPr>
          <w:rFonts w:ascii="Times New Roman" w:hAnsi="Times New Roman" w:cs="Times New Roman"/>
        </w:rPr>
        <w:t xml:space="preserve"> an array of secondary data that facilitate</w:t>
      </w:r>
      <w:r w:rsidR="003607EA">
        <w:rPr>
          <w:rFonts w:ascii="Times New Roman" w:hAnsi="Times New Roman" w:cs="Times New Roman"/>
        </w:rPr>
        <w:t>d</w:t>
      </w:r>
      <w:r w:rsidRPr="00CD489A">
        <w:rPr>
          <w:rFonts w:ascii="Times New Roman" w:hAnsi="Times New Roman" w:cs="Times New Roman"/>
        </w:rPr>
        <w:t xml:space="preserve"> understanding onboarding processes prior to the collection of new-hire survey responses because it provide</w:t>
      </w:r>
      <w:r w:rsidR="003607EA">
        <w:rPr>
          <w:rFonts w:ascii="Times New Roman" w:hAnsi="Times New Roman" w:cs="Times New Roman"/>
        </w:rPr>
        <w:t>d</w:t>
      </w:r>
      <w:r w:rsidRPr="00CD489A">
        <w:rPr>
          <w:rFonts w:ascii="Times New Roman" w:hAnsi="Times New Roman" w:cs="Times New Roman"/>
        </w:rPr>
        <w:t xml:space="preserve"> historical and more general information about onboarding processes. This rationale supports the appropriateness of these practice types for purposes of gathering reliable statistics on new-hire experiences in the workplace.</w:t>
      </w:r>
    </w:p>
    <w:p w14:paraId="197C55ED" w14:textId="0FCD458E" w:rsidR="00981488" w:rsidRPr="00981488" w:rsidRDefault="00981488" w:rsidP="00CD489A">
      <w:pPr>
        <w:spacing w:line="480" w:lineRule="auto"/>
        <w:jc w:val="both"/>
        <w:rPr>
          <w:rFonts w:ascii="Times New Roman" w:hAnsi="Times New Roman" w:cs="Times New Roman"/>
          <w:b/>
          <w:bCs/>
        </w:rPr>
      </w:pPr>
      <w:r w:rsidRPr="00981488">
        <w:rPr>
          <w:rFonts w:ascii="Times New Roman" w:hAnsi="Times New Roman" w:cs="Times New Roman"/>
          <w:b/>
          <w:bCs/>
        </w:rPr>
        <w:t>3.6 Instrument for Data Collection</w:t>
      </w:r>
    </w:p>
    <w:p w14:paraId="70E8C3CD" w14:textId="4EBCA8FF" w:rsidR="00EE0E26" w:rsidRDefault="00EE0E26" w:rsidP="00981488">
      <w:pPr>
        <w:spacing w:line="480" w:lineRule="auto"/>
        <w:jc w:val="both"/>
        <w:rPr>
          <w:rFonts w:ascii="Times New Roman" w:hAnsi="Times New Roman" w:cs="Times New Roman"/>
        </w:rPr>
      </w:pPr>
      <w:r w:rsidRPr="00EE0E26">
        <w:rPr>
          <w:rFonts w:ascii="Times New Roman" w:hAnsi="Times New Roman" w:cs="Times New Roman"/>
        </w:rPr>
        <w:t xml:space="preserve">An instrument of research used to gather information or data is called a research instrument. Some typical research instruments are interviews, questionnaires, and observation schedules. For this research study, a structured questionnaire will be used. The questionnaire that will be used consists of two sections. Section A of the questionnaire gathers information about the demographics of the </w:t>
      </w:r>
      <w:r w:rsidRPr="00EE0E26">
        <w:rPr>
          <w:rFonts w:ascii="Times New Roman" w:hAnsi="Times New Roman" w:cs="Times New Roman"/>
        </w:rPr>
        <w:lastRenderedPageBreak/>
        <w:t xml:space="preserve">participant. Section B contains information about employee orientation using the 4C’s (i.e., Compliance, Clarification, Culture, Connection, and Job-Satisfaction) that were developed by Bauer. The Likert scale, which ranges from "strongly agree" to "strongly disagree," </w:t>
      </w:r>
      <w:r>
        <w:rPr>
          <w:rFonts w:ascii="Times New Roman" w:hAnsi="Times New Roman" w:cs="Times New Roman"/>
        </w:rPr>
        <w:t>was</w:t>
      </w:r>
      <w:r w:rsidRPr="00EE0E26">
        <w:rPr>
          <w:rFonts w:ascii="Times New Roman" w:hAnsi="Times New Roman" w:cs="Times New Roman"/>
        </w:rPr>
        <w:t xml:space="preserve"> used to measure the items in Section B. The instrument used for this project has been determined to be efficient for collecting quantitative data, easy to administer, and appropriate for conducting statistical analyses.</w:t>
      </w:r>
    </w:p>
    <w:p w14:paraId="71586A89" w14:textId="7EDFF5E1" w:rsidR="00981488" w:rsidRDefault="00981488" w:rsidP="00981488">
      <w:pPr>
        <w:spacing w:line="480" w:lineRule="auto"/>
        <w:jc w:val="both"/>
        <w:rPr>
          <w:rFonts w:ascii="Times New Roman" w:hAnsi="Times New Roman" w:cs="Times New Roman"/>
          <w:b/>
          <w:bCs/>
        </w:rPr>
      </w:pPr>
      <w:r w:rsidRPr="00981488">
        <w:rPr>
          <w:rFonts w:ascii="Times New Roman" w:hAnsi="Times New Roman" w:cs="Times New Roman"/>
          <w:b/>
          <w:bCs/>
        </w:rPr>
        <w:t xml:space="preserve">3.7 Validity </w:t>
      </w:r>
      <w:r w:rsidR="002568E3">
        <w:rPr>
          <w:rFonts w:ascii="Times New Roman" w:hAnsi="Times New Roman" w:cs="Times New Roman"/>
          <w:b/>
          <w:bCs/>
        </w:rPr>
        <w:t xml:space="preserve">and Reliability </w:t>
      </w:r>
      <w:r w:rsidRPr="00981488">
        <w:rPr>
          <w:rFonts w:ascii="Times New Roman" w:hAnsi="Times New Roman" w:cs="Times New Roman"/>
          <w:b/>
          <w:bCs/>
        </w:rPr>
        <w:t>of the Instrument</w:t>
      </w:r>
    </w:p>
    <w:p w14:paraId="5EC913CD" w14:textId="5215D100" w:rsidR="002568E3" w:rsidRPr="00981488" w:rsidRDefault="002568E3" w:rsidP="00981488">
      <w:pPr>
        <w:spacing w:line="480" w:lineRule="auto"/>
        <w:jc w:val="both"/>
        <w:rPr>
          <w:rFonts w:ascii="Times New Roman" w:hAnsi="Times New Roman" w:cs="Times New Roman"/>
          <w:b/>
          <w:bCs/>
        </w:rPr>
      </w:pPr>
      <w:r>
        <w:rPr>
          <w:rFonts w:ascii="Times New Roman" w:hAnsi="Times New Roman" w:cs="Times New Roman"/>
          <w:b/>
          <w:bCs/>
        </w:rPr>
        <w:t xml:space="preserve">3.7.1 </w:t>
      </w:r>
      <w:r w:rsidRPr="00981488">
        <w:rPr>
          <w:rFonts w:ascii="Times New Roman" w:hAnsi="Times New Roman" w:cs="Times New Roman"/>
          <w:b/>
          <w:bCs/>
        </w:rPr>
        <w:t xml:space="preserve">Validity </w:t>
      </w:r>
      <w:r>
        <w:rPr>
          <w:rFonts w:ascii="Times New Roman" w:hAnsi="Times New Roman" w:cs="Times New Roman"/>
          <w:b/>
          <w:bCs/>
        </w:rPr>
        <w:t>of the Instrument</w:t>
      </w:r>
    </w:p>
    <w:p w14:paraId="4DB541D0" w14:textId="77777777" w:rsidR="002B4293" w:rsidRPr="002B4293" w:rsidRDefault="002B4293" w:rsidP="002B4293">
      <w:pPr>
        <w:spacing w:after="0" w:line="480" w:lineRule="auto"/>
        <w:jc w:val="both"/>
        <w:rPr>
          <w:rFonts w:ascii="Times New Roman" w:hAnsi="Times New Roman" w:cs="Times New Roman"/>
        </w:rPr>
      </w:pPr>
      <w:r w:rsidRPr="002B4293">
        <w:rPr>
          <w:rFonts w:ascii="Times New Roman" w:hAnsi="Times New Roman" w:cs="Times New Roman"/>
        </w:rPr>
        <w:t>Validity refers to the degree to which an instrument measures what it is supposed to be measuring. The questionnaire has been validated for both content and face validity by having the questionnaire reviewed by HR experts as well as academic research methods experts (including the research supervisor) and making modifications based on the feedback received in order to increase the relevance of the questionnaire to measuring the constructs of orientation and job satisfaction. The validation of the questionnaire demonstrates that the questionnaire accurately measures the variables that it is intended to measure, and therefore will improve the credibility of the results that are produced from the study.</w:t>
      </w:r>
    </w:p>
    <w:p w14:paraId="7A7131AA" w14:textId="2720569F" w:rsidR="00981488" w:rsidRPr="00981488" w:rsidRDefault="00981488" w:rsidP="002568E3">
      <w:pPr>
        <w:spacing w:after="0" w:line="480" w:lineRule="auto"/>
        <w:jc w:val="both"/>
        <w:rPr>
          <w:rFonts w:ascii="Times New Roman" w:hAnsi="Times New Roman" w:cs="Times New Roman"/>
          <w:b/>
          <w:bCs/>
        </w:rPr>
      </w:pPr>
      <w:r w:rsidRPr="00981488">
        <w:rPr>
          <w:rFonts w:ascii="Times New Roman" w:hAnsi="Times New Roman" w:cs="Times New Roman"/>
          <w:b/>
          <w:bCs/>
        </w:rPr>
        <w:t>3.</w:t>
      </w:r>
      <w:r w:rsidR="002568E3">
        <w:rPr>
          <w:rFonts w:ascii="Times New Roman" w:hAnsi="Times New Roman" w:cs="Times New Roman"/>
          <w:b/>
          <w:bCs/>
        </w:rPr>
        <w:t>7.2</w:t>
      </w:r>
      <w:r w:rsidRPr="00981488">
        <w:rPr>
          <w:rFonts w:ascii="Times New Roman" w:hAnsi="Times New Roman" w:cs="Times New Roman"/>
          <w:b/>
          <w:bCs/>
        </w:rPr>
        <w:t xml:space="preserve"> Reliability of the Instrument</w:t>
      </w:r>
    </w:p>
    <w:p w14:paraId="27414AE4" w14:textId="77777777" w:rsidR="00AA69A5" w:rsidRDefault="00AA69A5" w:rsidP="002568E3">
      <w:pPr>
        <w:spacing w:after="0" w:line="480" w:lineRule="auto"/>
        <w:jc w:val="both"/>
        <w:rPr>
          <w:rFonts w:ascii="Times New Roman" w:hAnsi="Times New Roman" w:cs="Times New Roman"/>
        </w:rPr>
      </w:pPr>
      <w:r w:rsidRPr="00AA69A5">
        <w:rPr>
          <w:rFonts w:ascii="Times New Roman" w:hAnsi="Times New Roman" w:cs="Times New Roman"/>
        </w:rPr>
        <w:t>Reliability is the measurement consistency of an instrument across measurements of variables. A pilot study was conducted to test the reliability of the questionnaire with 10 persons who worked in a similar pharmaceutical organization located in Enugu, who were not included in the main study. Data collected was analyzed based on Cronbach's Alpha which produced a coefficient of .82, indicating a high level of internal consistency; thus, the instrument could be relied on as representative of its use for the main study.</w:t>
      </w:r>
    </w:p>
    <w:p w14:paraId="175A6376" w14:textId="0CB8C3EE" w:rsidR="00563698" w:rsidRDefault="00981488" w:rsidP="002568E3">
      <w:pPr>
        <w:spacing w:after="0" w:line="480" w:lineRule="auto"/>
        <w:jc w:val="both"/>
        <w:rPr>
          <w:rFonts w:ascii="Times New Roman" w:hAnsi="Times New Roman" w:cs="Times New Roman"/>
          <w:b/>
          <w:bCs/>
        </w:rPr>
      </w:pPr>
      <w:r w:rsidRPr="00981488">
        <w:rPr>
          <w:rFonts w:ascii="Times New Roman" w:hAnsi="Times New Roman" w:cs="Times New Roman"/>
          <w:b/>
          <w:bCs/>
        </w:rPr>
        <w:lastRenderedPageBreak/>
        <w:t>3.</w:t>
      </w:r>
      <w:r w:rsidR="002568E3">
        <w:rPr>
          <w:rFonts w:ascii="Times New Roman" w:hAnsi="Times New Roman" w:cs="Times New Roman"/>
          <w:b/>
          <w:bCs/>
        </w:rPr>
        <w:t>8</w:t>
      </w:r>
      <w:r w:rsidRPr="00981488">
        <w:rPr>
          <w:rFonts w:ascii="Times New Roman" w:hAnsi="Times New Roman" w:cs="Times New Roman"/>
          <w:b/>
          <w:bCs/>
        </w:rPr>
        <w:t xml:space="preserve"> </w:t>
      </w:r>
      <w:r w:rsidR="00563698">
        <w:rPr>
          <w:rFonts w:ascii="Times New Roman" w:hAnsi="Times New Roman" w:cs="Times New Roman"/>
          <w:b/>
          <w:bCs/>
        </w:rPr>
        <w:t>Method of Data Collection</w:t>
      </w:r>
    </w:p>
    <w:p w14:paraId="1A3F4620" w14:textId="28EA6144" w:rsidR="0090405F" w:rsidRDefault="00AA69A5" w:rsidP="002568E3">
      <w:pPr>
        <w:spacing w:after="0" w:line="480" w:lineRule="auto"/>
        <w:jc w:val="both"/>
        <w:rPr>
          <w:rFonts w:ascii="Times New Roman" w:hAnsi="Times New Roman" w:cs="Times New Roman"/>
          <w:b/>
          <w:bCs/>
        </w:rPr>
      </w:pPr>
      <w:r w:rsidRPr="00AA69A5">
        <w:rPr>
          <w:rFonts w:ascii="Times New Roman" w:hAnsi="Times New Roman" w:cs="Times New Roman"/>
        </w:rPr>
        <w:t>Data collection from participants require</w:t>
      </w:r>
      <w:r>
        <w:rPr>
          <w:rFonts w:ascii="Times New Roman" w:hAnsi="Times New Roman" w:cs="Times New Roman"/>
        </w:rPr>
        <w:t>d</w:t>
      </w:r>
      <w:r w:rsidRPr="00AA69A5">
        <w:rPr>
          <w:rFonts w:ascii="Times New Roman" w:hAnsi="Times New Roman" w:cs="Times New Roman"/>
        </w:rPr>
        <w:t xml:space="preserve"> the researcher to make an in person physical visit to the organization under study. The first step </w:t>
      </w:r>
      <w:r>
        <w:rPr>
          <w:rFonts w:ascii="Times New Roman" w:hAnsi="Times New Roman" w:cs="Times New Roman"/>
        </w:rPr>
        <w:t xml:space="preserve">was </w:t>
      </w:r>
      <w:r w:rsidRPr="00AA69A5">
        <w:rPr>
          <w:rFonts w:ascii="Times New Roman" w:hAnsi="Times New Roman" w:cs="Times New Roman"/>
        </w:rPr>
        <w:t>to obtain permission from the organization’s management; upon being granted such approval, the researcher distribute</w:t>
      </w:r>
      <w:r>
        <w:rPr>
          <w:rFonts w:ascii="Times New Roman" w:hAnsi="Times New Roman" w:cs="Times New Roman"/>
        </w:rPr>
        <w:t>d</w:t>
      </w:r>
      <w:r w:rsidRPr="00AA69A5">
        <w:rPr>
          <w:rFonts w:ascii="Times New Roman" w:hAnsi="Times New Roman" w:cs="Times New Roman"/>
        </w:rPr>
        <w:t xml:space="preserve"> questionnaires to respondents. Respondents </w:t>
      </w:r>
      <w:r>
        <w:rPr>
          <w:rFonts w:ascii="Times New Roman" w:hAnsi="Times New Roman" w:cs="Times New Roman"/>
        </w:rPr>
        <w:t>were given</w:t>
      </w:r>
      <w:r w:rsidRPr="00AA69A5">
        <w:rPr>
          <w:rFonts w:ascii="Times New Roman" w:hAnsi="Times New Roman" w:cs="Times New Roman"/>
        </w:rPr>
        <w:t xml:space="preserve"> a period of two weeks to complete the questionnaire to ensure that they have sufficient opportunity to provide a complete response and follow up with adequate means to remind them so that the response rate is maximized.</w:t>
      </w:r>
    </w:p>
    <w:p w14:paraId="39824B7A" w14:textId="0871EE9A" w:rsidR="002568E3" w:rsidRDefault="00563698" w:rsidP="002568E3">
      <w:pPr>
        <w:spacing w:after="0" w:line="480" w:lineRule="auto"/>
        <w:jc w:val="both"/>
        <w:rPr>
          <w:rFonts w:ascii="Times New Roman" w:hAnsi="Times New Roman" w:cs="Times New Roman"/>
          <w:b/>
          <w:bCs/>
        </w:rPr>
      </w:pPr>
      <w:r>
        <w:rPr>
          <w:rFonts w:ascii="Times New Roman" w:hAnsi="Times New Roman" w:cs="Times New Roman"/>
          <w:b/>
          <w:bCs/>
        </w:rPr>
        <w:t>3.9 Technique of Data</w:t>
      </w:r>
      <w:r w:rsidR="00981488" w:rsidRPr="00981488">
        <w:rPr>
          <w:rFonts w:ascii="Times New Roman" w:hAnsi="Times New Roman" w:cs="Times New Roman"/>
          <w:b/>
          <w:bCs/>
        </w:rPr>
        <w:t xml:space="preserve"> </w:t>
      </w:r>
      <w:r>
        <w:rPr>
          <w:rFonts w:ascii="Times New Roman" w:hAnsi="Times New Roman" w:cs="Times New Roman"/>
          <w:b/>
          <w:bCs/>
        </w:rPr>
        <w:t>Analysis</w:t>
      </w:r>
    </w:p>
    <w:p w14:paraId="6AA57A21" w14:textId="26109E53" w:rsidR="002E12C5" w:rsidRDefault="002E12C5" w:rsidP="00981488">
      <w:pPr>
        <w:spacing w:line="480" w:lineRule="auto"/>
        <w:jc w:val="both"/>
        <w:rPr>
          <w:rFonts w:ascii="Times New Roman" w:hAnsi="Times New Roman" w:cs="Times New Roman"/>
        </w:rPr>
      </w:pPr>
      <w:r w:rsidRPr="002E12C5">
        <w:rPr>
          <w:rFonts w:ascii="Times New Roman" w:hAnsi="Times New Roman" w:cs="Times New Roman"/>
        </w:rPr>
        <w:t xml:space="preserve">Data analysis is the systematic arrangement and interpretation of data that has been collected to answer the research question(s). </w:t>
      </w:r>
      <w:r>
        <w:rPr>
          <w:rFonts w:ascii="Times New Roman" w:hAnsi="Times New Roman" w:cs="Times New Roman"/>
        </w:rPr>
        <w:t>D</w:t>
      </w:r>
      <w:r w:rsidRPr="002E12C5">
        <w:rPr>
          <w:rFonts w:ascii="Times New Roman" w:hAnsi="Times New Roman" w:cs="Times New Roman"/>
        </w:rPr>
        <w:t xml:space="preserve">escriptive statistics </w:t>
      </w:r>
      <w:r>
        <w:rPr>
          <w:rFonts w:ascii="Times New Roman" w:hAnsi="Times New Roman" w:cs="Times New Roman"/>
        </w:rPr>
        <w:t>was</w:t>
      </w:r>
      <w:r w:rsidRPr="002E12C5">
        <w:rPr>
          <w:rFonts w:ascii="Times New Roman" w:hAnsi="Times New Roman" w:cs="Times New Roman"/>
        </w:rPr>
        <w:t xml:space="preserve"> used for the demographic data and response data (means, frequencies of occurrences, and percentages). In addition, inferential statistics </w:t>
      </w:r>
      <w:r>
        <w:rPr>
          <w:rFonts w:ascii="Times New Roman" w:hAnsi="Times New Roman" w:cs="Times New Roman"/>
        </w:rPr>
        <w:t>was</w:t>
      </w:r>
      <w:r w:rsidRPr="002E12C5">
        <w:rPr>
          <w:rFonts w:ascii="Times New Roman" w:hAnsi="Times New Roman" w:cs="Times New Roman"/>
        </w:rPr>
        <w:t xml:space="preserve"> used to </w:t>
      </w:r>
      <w:r>
        <w:rPr>
          <w:rFonts w:ascii="Times New Roman" w:hAnsi="Times New Roman" w:cs="Times New Roman"/>
        </w:rPr>
        <w:t>analyze data on the study construct.  It was also used to test</w:t>
      </w:r>
      <w:r w:rsidRPr="002E12C5">
        <w:rPr>
          <w:rFonts w:ascii="Times New Roman" w:hAnsi="Times New Roman" w:cs="Times New Roman"/>
        </w:rPr>
        <w:t xml:space="preserve"> the hypotheses and to measure the relationships between the employee onboarding and job satisfaction. The use of Statistical Package for the Social Sciences (SPSS) for quantifiable data </w:t>
      </w:r>
      <w:r>
        <w:rPr>
          <w:rFonts w:ascii="Times New Roman" w:hAnsi="Times New Roman" w:cs="Times New Roman"/>
        </w:rPr>
        <w:t>wa</w:t>
      </w:r>
      <w:r w:rsidRPr="002E12C5">
        <w:rPr>
          <w:rFonts w:ascii="Times New Roman" w:hAnsi="Times New Roman" w:cs="Times New Roman"/>
        </w:rPr>
        <w:t>s justified based on the accuracy and efficient handling of that data.</w:t>
      </w:r>
    </w:p>
    <w:p w14:paraId="5C272A21" w14:textId="6E91CE55" w:rsidR="00981488" w:rsidRPr="00981488" w:rsidRDefault="00981488" w:rsidP="00BC4F4B">
      <w:pPr>
        <w:spacing w:after="0" w:line="480" w:lineRule="auto"/>
        <w:jc w:val="both"/>
        <w:rPr>
          <w:rFonts w:ascii="Times New Roman" w:hAnsi="Times New Roman" w:cs="Times New Roman"/>
          <w:b/>
          <w:bCs/>
        </w:rPr>
      </w:pPr>
      <w:r w:rsidRPr="00981488">
        <w:rPr>
          <w:rFonts w:ascii="Times New Roman" w:hAnsi="Times New Roman" w:cs="Times New Roman"/>
          <w:b/>
          <w:bCs/>
        </w:rPr>
        <w:t>3.</w:t>
      </w:r>
      <w:r w:rsidR="00563698">
        <w:rPr>
          <w:rFonts w:ascii="Times New Roman" w:hAnsi="Times New Roman" w:cs="Times New Roman"/>
          <w:b/>
          <w:bCs/>
        </w:rPr>
        <w:t>10</w:t>
      </w:r>
      <w:r w:rsidRPr="00981488">
        <w:rPr>
          <w:rFonts w:ascii="Times New Roman" w:hAnsi="Times New Roman" w:cs="Times New Roman"/>
          <w:b/>
          <w:bCs/>
        </w:rPr>
        <w:t xml:space="preserve"> Model Specification</w:t>
      </w:r>
    </w:p>
    <w:p w14:paraId="2882BB55" w14:textId="358F60B1" w:rsidR="00157B65" w:rsidRDefault="00157B65" w:rsidP="00981488">
      <w:pPr>
        <w:spacing w:line="480" w:lineRule="auto"/>
        <w:jc w:val="both"/>
        <w:rPr>
          <w:rFonts w:ascii="Times New Roman" w:hAnsi="Times New Roman" w:cs="Times New Roman"/>
        </w:rPr>
      </w:pPr>
      <w:r w:rsidRPr="00157B65">
        <w:rPr>
          <w:rFonts w:ascii="Times New Roman" w:hAnsi="Times New Roman" w:cs="Times New Roman"/>
        </w:rPr>
        <w:t xml:space="preserve">The specification of a model provides a mathematical/statistical framework through which to illustrate the relationship between the independent and dependent variables in the research study. It is the analytical basis for providing a test of the hypotheses and making inferences. The model developed in this research project </w:t>
      </w:r>
      <w:r w:rsidR="00BC4F4B">
        <w:rPr>
          <w:rFonts w:ascii="Times New Roman" w:hAnsi="Times New Roman" w:cs="Times New Roman"/>
        </w:rPr>
        <w:t>wa</w:t>
      </w:r>
      <w:r w:rsidRPr="00157B65">
        <w:rPr>
          <w:rFonts w:ascii="Times New Roman" w:hAnsi="Times New Roman" w:cs="Times New Roman"/>
        </w:rPr>
        <w:t xml:space="preserve">s designed to determine the relationship between employee onboarding and job satisfaction (dependent variable) at Michelle Laboratories, Enugu State with the four dimensions of employee onboarding as developed (Compliance (CO), Clarification (CL), Culture (CU), and Connection (CN)) by Bauer (2010) being the independent variables. </w:t>
      </w:r>
      <w:r w:rsidRPr="00157B65">
        <w:rPr>
          <w:rFonts w:ascii="Times New Roman" w:hAnsi="Times New Roman" w:cs="Times New Roman"/>
        </w:rPr>
        <w:lastRenderedPageBreak/>
        <w:t>Conceptually, the model purports that as the independent variables are positively improved with respect to their dimensions, they will likewise positively affect the job satisfaction of the employees.</w:t>
      </w:r>
    </w:p>
    <w:p w14:paraId="3AC2CC8A" w14:textId="1BB276C2" w:rsidR="00981488" w:rsidRPr="00981488" w:rsidRDefault="00981488" w:rsidP="00981488">
      <w:pPr>
        <w:spacing w:line="480" w:lineRule="auto"/>
        <w:jc w:val="both"/>
        <w:rPr>
          <w:rFonts w:ascii="Times New Roman" w:hAnsi="Times New Roman" w:cs="Times New Roman"/>
        </w:rPr>
      </w:pPr>
      <w:r w:rsidRPr="00981488">
        <w:rPr>
          <w:rFonts w:ascii="Times New Roman" w:hAnsi="Times New Roman" w:cs="Times New Roman"/>
        </w:rPr>
        <w:t>The functional relationship is expressed as:</w:t>
      </w:r>
    </w:p>
    <w:p w14:paraId="16D8F187" w14:textId="64AB299F" w:rsidR="00981488" w:rsidRPr="00981488" w:rsidRDefault="00981488" w:rsidP="00981488">
      <w:pPr>
        <w:spacing w:line="480" w:lineRule="auto"/>
        <w:jc w:val="both"/>
        <w:rPr>
          <w:rFonts w:ascii="Times New Roman" w:hAnsi="Times New Roman" w:cs="Times New Roman"/>
        </w:rPr>
      </w:pPr>
      <m:oMathPara>
        <m:oMathParaPr>
          <m:jc m:val="left"/>
        </m:oMathParaPr>
        <m:oMath>
          <m:r>
            <w:rPr>
              <w:rFonts w:ascii="Cambria Math" w:hAnsi="Cambria Math" w:cs="Times New Roman"/>
            </w:rPr>
            <m:t>JS=f(CO,CL,CU,CN)</m:t>
          </m:r>
          <m:r>
            <m:rPr>
              <m:sty m:val="p"/>
            </m:rPr>
            <w:rPr>
              <w:rFonts w:ascii="Times New Roman" w:hAnsi="Times New Roman" w:cs="Times New Roman"/>
            </w:rPr>
            <w:br/>
          </m:r>
        </m:oMath>
      </m:oMathPara>
      <w:r w:rsidRPr="00981488">
        <w:rPr>
          <w:rFonts w:ascii="Times New Roman" w:hAnsi="Times New Roman" w:cs="Times New Roman"/>
        </w:rPr>
        <w:t>To make the relationship empirically measurable, the linear regression model is specified as follows:</w:t>
      </w:r>
    </w:p>
    <w:p w14:paraId="45ACEC75" w14:textId="17C42CEB" w:rsidR="00981488" w:rsidRPr="00981488" w:rsidRDefault="00981488" w:rsidP="00981488">
      <w:pPr>
        <w:spacing w:line="480" w:lineRule="auto"/>
        <w:jc w:val="both"/>
        <w:rPr>
          <w:rFonts w:ascii="Times New Roman" w:hAnsi="Times New Roman" w:cs="Times New Roman"/>
        </w:rPr>
      </w:pPr>
      <m:oMathPara>
        <m:oMathParaPr>
          <m:jc m:val="left"/>
        </m:oMathParaPr>
        <m:oMath>
          <m:r>
            <w:rPr>
              <w:rFonts w:ascii="Cambria Math" w:hAnsi="Cambria Math" w:cs="Times New Roman"/>
            </w:rPr>
            <m:t>JS=</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CO+</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CL+</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CU+</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CN+μ</m:t>
          </m:r>
          <m:r>
            <m:rPr>
              <m:sty m:val="p"/>
            </m:rPr>
            <w:rPr>
              <w:rFonts w:ascii="Times New Roman" w:hAnsi="Times New Roman" w:cs="Times New Roman"/>
            </w:rPr>
            <w:br/>
          </m:r>
        </m:oMath>
      </m:oMathPara>
      <w:r w:rsidRPr="00981488">
        <w:rPr>
          <w:rFonts w:ascii="Times New Roman" w:hAnsi="Times New Roman" w:cs="Times New Roman"/>
        </w:rPr>
        <w:t>Where:</w:t>
      </w:r>
    </w:p>
    <w:p w14:paraId="15F82A1C" w14:textId="77777777" w:rsidR="00981488" w:rsidRP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JS = Job Satisfaction (dependent variable)</w:t>
      </w:r>
    </w:p>
    <w:p w14:paraId="6C743356" w14:textId="77777777" w:rsidR="00981488" w:rsidRP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CO = Compliance (extent to which employees understand organizational rules and procedures)</w:t>
      </w:r>
    </w:p>
    <w:p w14:paraId="40E248CD" w14:textId="77777777" w:rsidR="00981488" w:rsidRP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CL = Clarification (extent to which employees understand their job roles and expectations)</w:t>
      </w:r>
    </w:p>
    <w:p w14:paraId="440FC34E" w14:textId="77777777" w:rsidR="00981488" w:rsidRP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CU = Culture (degree of alignment with the organization’s values, beliefs, and norms)</w:t>
      </w:r>
    </w:p>
    <w:p w14:paraId="2BC45137" w14:textId="77777777" w:rsidR="00981488" w:rsidRP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CN = Connection (extent of social integration and interpersonal relationships within the organization)</w:t>
      </w:r>
    </w:p>
    <w:p w14:paraId="256C8891" w14:textId="77777777" w:rsidR="00981488" w:rsidRP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β₀ = Constant term (intercept)</w:t>
      </w:r>
    </w:p>
    <w:p w14:paraId="4FBFF77E" w14:textId="77777777" w:rsidR="00981488" w:rsidRP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β₁ – β₄ = Coefficients representing the effect of each onboarding dimension on job satisfaction</w:t>
      </w:r>
    </w:p>
    <w:p w14:paraId="338D0858" w14:textId="77777777" w:rsidR="00563698" w:rsidRDefault="00981488" w:rsidP="0059198E">
      <w:pPr>
        <w:spacing w:after="0" w:line="480" w:lineRule="auto"/>
        <w:ind w:left="360"/>
        <w:jc w:val="both"/>
        <w:rPr>
          <w:rFonts w:ascii="Times New Roman" w:hAnsi="Times New Roman" w:cs="Times New Roman"/>
        </w:rPr>
      </w:pPr>
      <w:r w:rsidRPr="00563698">
        <w:rPr>
          <w:rFonts w:ascii="Times New Roman" w:hAnsi="Times New Roman" w:cs="Times New Roman"/>
        </w:rPr>
        <w:t>μ = Error term (captures the influence of other unobserved factors)</w:t>
      </w:r>
    </w:p>
    <w:p w14:paraId="6E5A0495" w14:textId="6DC51C0F" w:rsidR="00981488" w:rsidRPr="00563698" w:rsidRDefault="00981488" w:rsidP="00563698">
      <w:pPr>
        <w:spacing w:after="0" w:line="480" w:lineRule="auto"/>
        <w:ind w:left="720"/>
        <w:jc w:val="both"/>
        <w:rPr>
          <w:rFonts w:ascii="Times New Roman" w:hAnsi="Times New Roman" w:cs="Times New Roman"/>
        </w:rPr>
      </w:pPr>
    </w:p>
    <w:p w14:paraId="7633E515" w14:textId="77777777" w:rsidR="00981488" w:rsidRDefault="00981488" w:rsidP="00284B76">
      <w:pPr>
        <w:spacing w:line="480" w:lineRule="auto"/>
        <w:jc w:val="both"/>
        <w:rPr>
          <w:rFonts w:ascii="Times New Roman" w:hAnsi="Times New Roman" w:cs="Times New Roman"/>
        </w:rPr>
      </w:pPr>
    </w:p>
    <w:p w14:paraId="12A0BD7E" w14:textId="77777777" w:rsidR="00640DE9" w:rsidRDefault="00640DE9" w:rsidP="00284B76">
      <w:pPr>
        <w:spacing w:line="480" w:lineRule="auto"/>
        <w:jc w:val="both"/>
        <w:rPr>
          <w:rFonts w:ascii="Times New Roman" w:hAnsi="Times New Roman" w:cs="Times New Roman"/>
        </w:rPr>
      </w:pPr>
    </w:p>
    <w:p w14:paraId="3EBD2BDE" w14:textId="77777777" w:rsidR="007A6C26" w:rsidRDefault="007A6C26" w:rsidP="00284B76">
      <w:pPr>
        <w:spacing w:line="480" w:lineRule="auto"/>
        <w:jc w:val="both"/>
        <w:rPr>
          <w:rFonts w:ascii="Times New Roman" w:hAnsi="Times New Roman" w:cs="Times New Roman"/>
        </w:rPr>
      </w:pPr>
    </w:p>
    <w:p w14:paraId="41372C57" w14:textId="06748AC7" w:rsidR="001C3980" w:rsidRDefault="001C3980" w:rsidP="001C3980">
      <w:pPr>
        <w:spacing w:after="0" w:line="480" w:lineRule="auto"/>
        <w:jc w:val="center"/>
        <w:rPr>
          <w:rFonts w:ascii="Times New Roman" w:hAnsi="Times New Roman" w:cs="Times New Roman"/>
          <w:b/>
          <w:bCs/>
        </w:rPr>
      </w:pPr>
      <w:r>
        <w:rPr>
          <w:rFonts w:ascii="Times New Roman" w:hAnsi="Times New Roman" w:cs="Times New Roman"/>
          <w:b/>
          <w:bCs/>
        </w:rPr>
        <w:lastRenderedPageBreak/>
        <w:t>CHAPTER FOUR</w:t>
      </w:r>
    </w:p>
    <w:p w14:paraId="5C217233" w14:textId="26E1BAA5" w:rsidR="001C3980" w:rsidRDefault="001C3980" w:rsidP="001C3980">
      <w:pPr>
        <w:spacing w:after="0" w:line="480" w:lineRule="auto"/>
        <w:jc w:val="center"/>
        <w:rPr>
          <w:rFonts w:ascii="Times New Roman" w:hAnsi="Times New Roman" w:cs="Times New Roman"/>
          <w:b/>
          <w:bCs/>
        </w:rPr>
      </w:pPr>
      <w:r>
        <w:rPr>
          <w:rFonts w:ascii="Times New Roman" w:hAnsi="Times New Roman" w:cs="Times New Roman"/>
          <w:b/>
          <w:bCs/>
        </w:rPr>
        <w:t>DATA PRESENTATION, ANALYSIS AND DISCUSSION OF FINDINGS</w:t>
      </w:r>
    </w:p>
    <w:p w14:paraId="1EF09DC6" w14:textId="77777777" w:rsidR="001C3980" w:rsidRPr="008B765F" w:rsidRDefault="001C3980" w:rsidP="001C3980">
      <w:pPr>
        <w:spacing w:after="0"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4.1 Introduction</w:t>
      </w:r>
    </w:p>
    <w:p w14:paraId="0FE17AB1" w14:textId="47F609DA" w:rsidR="001C3980" w:rsidRDefault="001C3980" w:rsidP="001C3980">
      <w:pPr>
        <w:spacing w:line="480" w:lineRule="auto"/>
        <w:jc w:val="both"/>
        <w:rPr>
          <w:rFonts w:ascii="Times New Roman" w:hAnsi="Times New Roman" w:cs="Times New Roman"/>
          <w:color w:val="000000" w:themeColor="text1"/>
        </w:rPr>
      </w:pPr>
      <w:r w:rsidRPr="008B765F">
        <w:rPr>
          <w:rFonts w:ascii="Times New Roman" w:hAnsi="Times New Roman" w:cs="Times New Roman"/>
          <w:color w:val="000000" w:themeColor="text1"/>
        </w:rPr>
        <w:t xml:space="preserve">This chapter presents the data </w:t>
      </w:r>
      <w:r w:rsidR="00E40200">
        <w:rPr>
          <w:rFonts w:ascii="Times New Roman" w:hAnsi="Times New Roman" w:cs="Times New Roman"/>
          <w:color w:val="000000" w:themeColor="text1"/>
        </w:rPr>
        <w:t>collected</w:t>
      </w:r>
      <w:r w:rsidRPr="008B765F">
        <w:rPr>
          <w:rFonts w:ascii="Times New Roman" w:hAnsi="Times New Roman" w:cs="Times New Roman"/>
          <w:color w:val="000000" w:themeColor="text1"/>
        </w:rPr>
        <w:t xml:space="preserve"> from administration</w:t>
      </w:r>
      <w:r w:rsidR="00E40200">
        <w:rPr>
          <w:rFonts w:ascii="Times New Roman" w:hAnsi="Times New Roman" w:cs="Times New Roman"/>
          <w:color w:val="000000" w:themeColor="text1"/>
        </w:rPr>
        <w:t xml:space="preserve"> of copies of questionnaire</w:t>
      </w:r>
      <w:r w:rsidRPr="008B765F">
        <w:rPr>
          <w:rFonts w:ascii="Times New Roman" w:hAnsi="Times New Roman" w:cs="Times New Roman"/>
          <w:color w:val="000000" w:themeColor="text1"/>
        </w:rPr>
        <w:t xml:space="preserve">, analysis and interpretation, as well as discussing the results and the recommendations for implementation. </w:t>
      </w:r>
    </w:p>
    <w:p w14:paraId="582C8FE5" w14:textId="77777777" w:rsidR="001C3980" w:rsidRPr="008B765F" w:rsidRDefault="001C3980" w:rsidP="00E40200">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4.2 Presentation of Data</w:t>
      </w:r>
    </w:p>
    <w:p w14:paraId="40993BDA" w14:textId="77777777" w:rsidR="001C3980" w:rsidRDefault="001C3980" w:rsidP="001C3980">
      <w:pPr>
        <w:spacing w:after="0" w:line="480" w:lineRule="auto"/>
        <w:jc w:val="both"/>
        <w:rPr>
          <w:rFonts w:ascii="Times New Roman" w:hAnsi="Times New Roman" w:cs="Times New Roman"/>
          <w:color w:val="000000" w:themeColor="text1"/>
        </w:rPr>
      </w:pPr>
      <w:r w:rsidRPr="008B765F">
        <w:rPr>
          <w:rFonts w:ascii="Times New Roman" w:hAnsi="Times New Roman" w:cs="Times New Roman"/>
          <w:color w:val="000000" w:themeColor="text1"/>
        </w:rPr>
        <w:t>The data presented here relates to the frequencies of the questionnaire administration, demography of respondents and the constructs or variables of the study.</w:t>
      </w:r>
    </w:p>
    <w:p w14:paraId="7B3A9877" w14:textId="2063CE39" w:rsidR="00E40200" w:rsidRPr="00E40200" w:rsidRDefault="00E40200" w:rsidP="00D70AD2">
      <w:pPr>
        <w:spacing w:after="0" w:line="276" w:lineRule="auto"/>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 xml:space="preserve">Table 3: Distribution of Questionnaire to </w:t>
      </w:r>
      <w:r w:rsidR="00D70AD2">
        <w:rPr>
          <w:rFonts w:ascii="Times New Roman" w:hAnsi="Times New Roman" w:cs="Times New Roman"/>
          <w:b/>
          <w:bCs/>
          <w:color w:val="000000" w:themeColor="text1"/>
        </w:rPr>
        <w:t>Respondents</w:t>
      </w:r>
    </w:p>
    <w:tbl>
      <w:tblPr>
        <w:tblStyle w:val="TableGrid"/>
        <w:tblW w:w="8532" w:type="dxa"/>
        <w:tblLook w:val="04A0" w:firstRow="1" w:lastRow="0" w:firstColumn="1" w:lastColumn="0" w:noHBand="0" w:noVBand="1"/>
      </w:tblPr>
      <w:tblGrid>
        <w:gridCol w:w="4420"/>
        <w:gridCol w:w="1725"/>
        <w:gridCol w:w="2387"/>
      </w:tblGrid>
      <w:tr w:rsidR="00E40200" w:rsidRPr="00E40200" w14:paraId="12096383" w14:textId="77777777" w:rsidTr="00B26F2E">
        <w:trPr>
          <w:trHeight w:val="413"/>
        </w:trPr>
        <w:tc>
          <w:tcPr>
            <w:tcW w:w="0" w:type="auto"/>
            <w:hideMark/>
          </w:tcPr>
          <w:p w14:paraId="11F81800" w14:textId="77777777" w:rsidR="00E40200" w:rsidRPr="00E40200" w:rsidRDefault="00E40200" w:rsidP="00D70AD2">
            <w:pPr>
              <w:spacing w:line="276" w:lineRule="auto"/>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Questionnaire Distribution</w:t>
            </w:r>
          </w:p>
        </w:tc>
        <w:tc>
          <w:tcPr>
            <w:tcW w:w="0" w:type="auto"/>
            <w:hideMark/>
          </w:tcPr>
          <w:p w14:paraId="75BD7AC2" w14:textId="77777777" w:rsidR="00E40200" w:rsidRPr="00E40200" w:rsidRDefault="00E40200" w:rsidP="00D70AD2">
            <w:pPr>
              <w:spacing w:line="276" w:lineRule="auto"/>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Frequency</w:t>
            </w:r>
          </w:p>
        </w:tc>
        <w:tc>
          <w:tcPr>
            <w:tcW w:w="0" w:type="auto"/>
            <w:hideMark/>
          </w:tcPr>
          <w:p w14:paraId="011B5E9D" w14:textId="77777777" w:rsidR="00E40200" w:rsidRPr="00E40200" w:rsidRDefault="00E40200" w:rsidP="00D70AD2">
            <w:pPr>
              <w:spacing w:line="276" w:lineRule="auto"/>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Percentage (%)</w:t>
            </w:r>
          </w:p>
        </w:tc>
      </w:tr>
      <w:tr w:rsidR="00E40200" w:rsidRPr="00E40200" w14:paraId="620AF396" w14:textId="77777777" w:rsidTr="00B26F2E">
        <w:trPr>
          <w:trHeight w:val="260"/>
        </w:trPr>
        <w:tc>
          <w:tcPr>
            <w:tcW w:w="0" w:type="auto"/>
            <w:hideMark/>
          </w:tcPr>
          <w:p w14:paraId="0D3B4E18"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Total Questionnaire Distributed</w:t>
            </w:r>
          </w:p>
        </w:tc>
        <w:tc>
          <w:tcPr>
            <w:tcW w:w="0" w:type="auto"/>
            <w:hideMark/>
          </w:tcPr>
          <w:p w14:paraId="372FA1DC"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120</w:t>
            </w:r>
          </w:p>
        </w:tc>
        <w:tc>
          <w:tcPr>
            <w:tcW w:w="0" w:type="auto"/>
            <w:hideMark/>
          </w:tcPr>
          <w:p w14:paraId="39613A6B"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100.0</w:t>
            </w:r>
          </w:p>
        </w:tc>
      </w:tr>
      <w:tr w:rsidR="00E40200" w:rsidRPr="00E40200" w14:paraId="320EB2C0" w14:textId="77777777" w:rsidTr="00B26F2E">
        <w:trPr>
          <w:trHeight w:val="197"/>
        </w:trPr>
        <w:tc>
          <w:tcPr>
            <w:tcW w:w="0" w:type="auto"/>
            <w:hideMark/>
          </w:tcPr>
          <w:p w14:paraId="592F9DBA"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Questionnaire Returned</w:t>
            </w:r>
          </w:p>
        </w:tc>
        <w:tc>
          <w:tcPr>
            <w:tcW w:w="0" w:type="auto"/>
            <w:hideMark/>
          </w:tcPr>
          <w:p w14:paraId="12C2D96A"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98</w:t>
            </w:r>
          </w:p>
        </w:tc>
        <w:tc>
          <w:tcPr>
            <w:tcW w:w="0" w:type="auto"/>
            <w:hideMark/>
          </w:tcPr>
          <w:p w14:paraId="581B801D"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81.7</w:t>
            </w:r>
          </w:p>
        </w:tc>
      </w:tr>
      <w:tr w:rsidR="00E40200" w:rsidRPr="00E40200" w14:paraId="054283AA" w14:textId="77777777" w:rsidTr="00B26F2E">
        <w:trPr>
          <w:trHeight w:val="233"/>
        </w:trPr>
        <w:tc>
          <w:tcPr>
            <w:tcW w:w="0" w:type="auto"/>
            <w:hideMark/>
          </w:tcPr>
          <w:p w14:paraId="78EC3DE6"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Questionnaire Not Returned</w:t>
            </w:r>
          </w:p>
        </w:tc>
        <w:tc>
          <w:tcPr>
            <w:tcW w:w="0" w:type="auto"/>
            <w:hideMark/>
          </w:tcPr>
          <w:p w14:paraId="1A0F8BB4"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22</w:t>
            </w:r>
          </w:p>
        </w:tc>
        <w:tc>
          <w:tcPr>
            <w:tcW w:w="0" w:type="auto"/>
            <w:hideMark/>
          </w:tcPr>
          <w:p w14:paraId="616F48A3"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18.3</w:t>
            </w:r>
          </w:p>
        </w:tc>
      </w:tr>
      <w:tr w:rsidR="00E40200" w:rsidRPr="00E40200" w14:paraId="7DC6F599" w14:textId="77777777" w:rsidTr="00B26F2E">
        <w:trPr>
          <w:trHeight w:val="260"/>
        </w:trPr>
        <w:tc>
          <w:tcPr>
            <w:tcW w:w="0" w:type="auto"/>
            <w:hideMark/>
          </w:tcPr>
          <w:p w14:paraId="63C1BA31"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Questionnaire Excluded</w:t>
            </w:r>
          </w:p>
        </w:tc>
        <w:tc>
          <w:tcPr>
            <w:tcW w:w="0" w:type="auto"/>
            <w:hideMark/>
          </w:tcPr>
          <w:p w14:paraId="1A10D4CD"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4</w:t>
            </w:r>
          </w:p>
        </w:tc>
        <w:tc>
          <w:tcPr>
            <w:tcW w:w="0" w:type="auto"/>
            <w:hideMark/>
          </w:tcPr>
          <w:p w14:paraId="12C07EA3"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3.3</w:t>
            </w:r>
          </w:p>
        </w:tc>
      </w:tr>
      <w:tr w:rsidR="00E40200" w:rsidRPr="00E40200" w14:paraId="3275B086" w14:textId="77777777" w:rsidTr="00B26F2E">
        <w:trPr>
          <w:trHeight w:val="215"/>
        </w:trPr>
        <w:tc>
          <w:tcPr>
            <w:tcW w:w="0" w:type="auto"/>
            <w:hideMark/>
          </w:tcPr>
          <w:p w14:paraId="54C8EC3C"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Questionnaire Used for Analysis</w:t>
            </w:r>
          </w:p>
        </w:tc>
        <w:tc>
          <w:tcPr>
            <w:tcW w:w="0" w:type="auto"/>
            <w:hideMark/>
          </w:tcPr>
          <w:p w14:paraId="3B1BAB2A"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94</w:t>
            </w:r>
          </w:p>
        </w:tc>
        <w:tc>
          <w:tcPr>
            <w:tcW w:w="0" w:type="auto"/>
            <w:hideMark/>
          </w:tcPr>
          <w:p w14:paraId="2F823D48" w14:textId="77777777" w:rsidR="00E40200" w:rsidRPr="00E40200" w:rsidRDefault="00E40200" w:rsidP="00D70AD2">
            <w:pPr>
              <w:spacing w:line="276"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78.4</w:t>
            </w:r>
          </w:p>
        </w:tc>
      </w:tr>
    </w:tbl>
    <w:p w14:paraId="6801D573" w14:textId="77777777" w:rsidR="00E40200" w:rsidRPr="00E40200" w:rsidRDefault="00E40200" w:rsidP="00E40200">
      <w:pPr>
        <w:spacing w:after="0" w:line="480" w:lineRule="auto"/>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Source: Field Survey, 2026.</w:t>
      </w:r>
    </w:p>
    <w:p w14:paraId="296695A3" w14:textId="07D62E85" w:rsidR="00E40200" w:rsidRDefault="00E40200" w:rsidP="00E40200">
      <w:pPr>
        <w:spacing w:after="0" w:line="480"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The data presented in Table 3 show that a total of 120 questionnaires were distributed to employees of Michelle Laboratories Ltd., Enugu State. Out of this number, 98 questionnaires representing 81.7% were successfully returned, while 22 questionnaires representing 18.3% were not returned. Out of the returned questionnaires, 4 representing 3.3% were excluded due to incomplete responses and inconsistencies. Consequently, 94 questionnaires representing 78.4% of the total distributed copies were found valid and used for the final data analysis. The response rate of 81.7% is considered adequate and reliable for the study because it provided sufficient data for meaningful statistical analysis and interpretation.</w:t>
      </w:r>
    </w:p>
    <w:p w14:paraId="28473382" w14:textId="77777777" w:rsidR="00B26F2E" w:rsidRDefault="00B26F2E" w:rsidP="00E40200">
      <w:pPr>
        <w:spacing w:after="0" w:line="480" w:lineRule="auto"/>
        <w:jc w:val="both"/>
        <w:rPr>
          <w:rFonts w:ascii="Times New Roman" w:hAnsi="Times New Roman" w:cs="Times New Roman"/>
          <w:b/>
          <w:bCs/>
          <w:color w:val="000000" w:themeColor="text1"/>
        </w:rPr>
      </w:pPr>
    </w:p>
    <w:p w14:paraId="7B543F63" w14:textId="77777777" w:rsidR="00B26F2E" w:rsidRDefault="00B26F2E" w:rsidP="00E40200">
      <w:pPr>
        <w:spacing w:after="0" w:line="480" w:lineRule="auto"/>
        <w:jc w:val="both"/>
        <w:rPr>
          <w:rFonts w:ascii="Times New Roman" w:hAnsi="Times New Roman" w:cs="Times New Roman"/>
          <w:b/>
          <w:bCs/>
          <w:color w:val="000000" w:themeColor="text1"/>
        </w:rPr>
      </w:pPr>
    </w:p>
    <w:p w14:paraId="3A18F6F9" w14:textId="4E8FBD0B" w:rsidR="00114FAE" w:rsidRPr="00E40200" w:rsidRDefault="00114FAE" w:rsidP="00E40200">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4.2.1 Diagnostic Tests of Data </w:t>
      </w:r>
    </w:p>
    <w:p w14:paraId="689B93A9" w14:textId="77777777" w:rsidR="00E40200" w:rsidRDefault="00E40200" w:rsidP="00D70AD2">
      <w:pPr>
        <w:spacing w:after="0" w:line="276" w:lineRule="auto"/>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Table 4: Diagnostic Tests for the Study Variables</w:t>
      </w:r>
    </w:p>
    <w:tbl>
      <w:tblPr>
        <w:tblStyle w:val="TableGrid"/>
        <w:tblW w:w="0" w:type="auto"/>
        <w:tblLook w:val="04A0" w:firstRow="1" w:lastRow="0" w:firstColumn="1" w:lastColumn="0" w:noHBand="0" w:noVBand="1"/>
      </w:tblPr>
      <w:tblGrid>
        <w:gridCol w:w="1843"/>
        <w:gridCol w:w="1919"/>
        <w:gridCol w:w="1221"/>
        <w:gridCol w:w="756"/>
        <w:gridCol w:w="1190"/>
        <w:gridCol w:w="1097"/>
        <w:gridCol w:w="1324"/>
      </w:tblGrid>
      <w:tr w:rsidR="00E40200" w:rsidRPr="00E40200" w14:paraId="5F1BDC2F" w14:textId="77777777" w:rsidTr="00D70AD2">
        <w:tc>
          <w:tcPr>
            <w:tcW w:w="0" w:type="auto"/>
            <w:hideMark/>
          </w:tcPr>
          <w:p w14:paraId="337CB0A2" w14:textId="77777777" w:rsidR="00E40200" w:rsidRPr="00E40200" w:rsidRDefault="00E40200" w:rsidP="00D70AD2">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Diagnostic Test</w:t>
            </w:r>
          </w:p>
        </w:tc>
        <w:tc>
          <w:tcPr>
            <w:tcW w:w="0" w:type="auto"/>
            <w:hideMark/>
          </w:tcPr>
          <w:p w14:paraId="51910274" w14:textId="77777777" w:rsidR="00E40200" w:rsidRPr="00E40200" w:rsidRDefault="00E40200" w:rsidP="00D70AD2">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Variable</w:t>
            </w:r>
          </w:p>
        </w:tc>
        <w:tc>
          <w:tcPr>
            <w:tcW w:w="0" w:type="auto"/>
            <w:hideMark/>
          </w:tcPr>
          <w:p w14:paraId="4318008B" w14:textId="77777777" w:rsidR="00E40200" w:rsidRPr="00E40200" w:rsidRDefault="00E40200" w:rsidP="00D70AD2">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Tolerance</w:t>
            </w:r>
          </w:p>
        </w:tc>
        <w:tc>
          <w:tcPr>
            <w:tcW w:w="0" w:type="auto"/>
            <w:hideMark/>
          </w:tcPr>
          <w:p w14:paraId="0AD9BDA0" w14:textId="77777777" w:rsidR="00E40200" w:rsidRPr="00E40200" w:rsidRDefault="00E40200" w:rsidP="00D70AD2">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VIF</w:t>
            </w:r>
          </w:p>
        </w:tc>
        <w:tc>
          <w:tcPr>
            <w:tcW w:w="0" w:type="auto"/>
            <w:hideMark/>
          </w:tcPr>
          <w:p w14:paraId="5E4C5088" w14:textId="77777777" w:rsidR="00E40200" w:rsidRPr="00E40200" w:rsidRDefault="00E40200" w:rsidP="00D70AD2">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Skewness</w:t>
            </w:r>
          </w:p>
        </w:tc>
        <w:tc>
          <w:tcPr>
            <w:tcW w:w="0" w:type="auto"/>
            <w:hideMark/>
          </w:tcPr>
          <w:p w14:paraId="30BA4E18" w14:textId="77777777" w:rsidR="00E40200" w:rsidRPr="00E40200" w:rsidRDefault="00E40200" w:rsidP="00D70AD2">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Kurtosis</w:t>
            </w:r>
          </w:p>
        </w:tc>
        <w:tc>
          <w:tcPr>
            <w:tcW w:w="0" w:type="auto"/>
            <w:hideMark/>
          </w:tcPr>
          <w:p w14:paraId="7652BCA4" w14:textId="77777777" w:rsidR="00E40200" w:rsidRPr="00E40200" w:rsidRDefault="00E40200" w:rsidP="00D70AD2">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Linearity (Sig.)</w:t>
            </w:r>
          </w:p>
        </w:tc>
      </w:tr>
      <w:tr w:rsidR="00E40200" w:rsidRPr="00E40200" w14:paraId="018FD7E9" w14:textId="77777777" w:rsidTr="00D70AD2">
        <w:tc>
          <w:tcPr>
            <w:tcW w:w="0" w:type="auto"/>
            <w:hideMark/>
          </w:tcPr>
          <w:p w14:paraId="4ADAD39C"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Multicollinearity</w:t>
            </w:r>
          </w:p>
        </w:tc>
        <w:tc>
          <w:tcPr>
            <w:tcW w:w="0" w:type="auto"/>
            <w:hideMark/>
          </w:tcPr>
          <w:p w14:paraId="47F4EE06"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Compliance</w:t>
            </w:r>
          </w:p>
        </w:tc>
        <w:tc>
          <w:tcPr>
            <w:tcW w:w="0" w:type="auto"/>
            <w:hideMark/>
          </w:tcPr>
          <w:p w14:paraId="1A5C3AAB"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0.681</w:t>
            </w:r>
          </w:p>
        </w:tc>
        <w:tc>
          <w:tcPr>
            <w:tcW w:w="0" w:type="auto"/>
            <w:hideMark/>
          </w:tcPr>
          <w:p w14:paraId="5F436778"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1.468</w:t>
            </w:r>
          </w:p>
        </w:tc>
        <w:tc>
          <w:tcPr>
            <w:tcW w:w="0" w:type="auto"/>
            <w:hideMark/>
          </w:tcPr>
          <w:p w14:paraId="37E54D06"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72C89E44"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156C94A9"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37BA8489" w14:textId="77777777" w:rsidTr="00D70AD2">
        <w:tc>
          <w:tcPr>
            <w:tcW w:w="0" w:type="auto"/>
            <w:hideMark/>
          </w:tcPr>
          <w:p w14:paraId="065AC82F"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Multicollinearity</w:t>
            </w:r>
          </w:p>
        </w:tc>
        <w:tc>
          <w:tcPr>
            <w:tcW w:w="0" w:type="auto"/>
            <w:hideMark/>
          </w:tcPr>
          <w:p w14:paraId="63BE71F0"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Clarification</w:t>
            </w:r>
          </w:p>
        </w:tc>
        <w:tc>
          <w:tcPr>
            <w:tcW w:w="0" w:type="auto"/>
            <w:hideMark/>
          </w:tcPr>
          <w:p w14:paraId="1C25F8BC"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0.624</w:t>
            </w:r>
          </w:p>
        </w:tc>
        <w:tc>
          <w:tcPr>
            <w:tcW w:w="0" w:type="auto"/>
            <w:hideMark/>
          </w:tcPr>
          <w:p w14:paraId="77C41823"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1.603</w:t>
            </w:r>
          </w:p>
        </w:tc>
        <w:tc>
          <w:tcPr>
            <w:tcW w:w="0" w:type="auto"/>
            <w:hideMark/>
          </w:tcPr>
          <w:p w14:paraId="38DF00BC"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5E2BF640"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5792D9CD"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7D13A32A" w14:textId="77777777" w:rsidTr="00D70AD2">
        <w:tc>
          <w:tcPr>
            <w:tcW w:w="0" w:type="auto"/>
            <w:hideMark/>
          </w:tcPr>
          <w:p w14:paraId="097B474D"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Multicollinearity</w:t>
            </w:r>
          </w:p>
        </w:tc>
        <w:tc>
          <w:tcPr>
            <w:tcW w:w="0" w:type="auto"/>
            <w:hideMark/>
          </w:tcPr>
          <w:p w14:paraId="596B0C0B"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Culture</w:t>
            </w:r>
          </w:p>
        </w:tc>
        <w:tc>
          <w:tcPr>
            <w:tcW w:w="0" w:type="auto"/>
            <w:hideMark/>
          </w:tcPr>
          <w:p w14:paraId="7AB9EF3D"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0.592</w:t>
            </w:r>
          </w:p>
        </w:tc>
        <w:tc>
          <w:tcPr>
            <w:tcW w:w="0" w:type="auto"/>
            <w:hideMark/>
          </w:tcPr>
          <w:p w14:paraId="4A1BF0EB"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1.689</w:t>
            </w:r>
          </w:p>
        </w:tc>
        <w:tc>
          <w:tcPr>
            <w:tcW w:w="0" w:type="auto"/>
            <w:hideMark/>
          </w:tcPr>
          <w:p w14:paraId="2CF647A8"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7F27BB2A"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324430DF"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46BD5C74" w14:textId="77777777" w:rsidTr="00D70AD2">
        <w:tc>
          <w:tcPr>
            <w:tcW w:w="0" w:type="auto"/>
            <w:hideMark/>
          </w:tcPr>
          <w:p w14:paraId="75677F63"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Multicollinearity</w:t>
            </w:r>
          </w:p>
        </w:tc>
        <w:tc>
          <w:tcPr>
            <w:tcW w:w="0" w:type="auto"/>
            <w:hideMark/>
          </w:tcPr>
          <w:p w14:paraId="1E8EDFFE"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Connection</w:t>
            </w:r>
          </w:p>
        </w:tc>
        <w:tc>
          <w:tcPr>
            <w:tcW w:w="0" w:type="auto"/>
            <w:hideMark/>
          </w:tcPr>
          <w:p w14:paraId="6A33E3D2"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0.645</w:t>
            </w:r>
          </w:p>
        </w:tc>
        <w:tc>
          <w:tcPr>
            <w:tcW w:w="0" w:type="auto"/>
            <w:hideMark/>
          </w:tcPr>
          <w:p w14:paraId="63B7D33E"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1.550</w:t>
            </w:r>
          </w:p>
        </w:tc>
        <w:tc>
          <w:tcPr>
            <w:tcW w:w="0" w:type="auto"/>
            <w:hideMark/>
          </w:tcPr>
          <w:p w14:paraId="1E2FD734"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C5FAC06"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6D573C9E"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4FA6FC59" w14:textId="77777777" w:rsidTr="00D70AD2">
        <w:tc>
          <w:tcPr>
            <w:tcW w:w="0" w:type="auto"/>
            <w:hideMark/>
          </w:tcPr>
          <w:p w14:paraId="6990AD13"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Normality Test</w:t>
            </w:r>
          </w:p>
        </w:tc>
        <w:tc>
          <w:tcPr>
            <w:tcW w:w="0" w:type="auto"/>
            <w:hideMark/>
          </w:tcPr>
          <w:p w14:paraId="6E4C910F"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Compliance</w:t>
            </w:r>
          </w:p>
        </w:tc>
        <w:tc>
          <w:tcPr>
            <w:tcW w:w="0" w:type="auto"/>
            <w:hideMark/>
          </w:tcPr>
          <w:p w14:paraId="0A65E084"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0162E95F"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4A9F8494"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-0.421</w:t>
            </w:r>
          </w:p>
        </w:tc>
        <w:tc>
          <w:tcPr>
            <w:tcW w:w="0" w:type="auto"/>
            <w:hideMark/>
          </w:tcPr>
          <w:p w14:paraId="64ADFBE7"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-0.318</w:t>
            </w:r>
          </w:p>
        </w:tc>
        <w:tc>
          <w:tcPr>
            <w:tcW w:w="0" w:type="auto"/>
            <w:hideMark/>
          </w:tcPr>
          <w:p w14:paraId="01A5C5EE"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196D0ECF" w14:textId="77777777" w:rsidTr="00D70AD2">
        <w:tc>
          <w:tcPr>
            <w:tcW w:w="0" w:type="auto"/>
            <w:hideMark/>
          </w:tcPr>
          <w:p w14:paraId="542BC7B6"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Normality Test</w:t>
            </w:r>
          </w:p>
        </w:tc>
        <w:tc>
          <w:tcPr>
            <w:tcW w:w="0" w:type="auto"/>
            <w:hideMark/>
          </w:tcPr>
          <w:p w14:paraId="2E996D35"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Clarification</w:t>
            </w:r>
          </w:p>
        </w:tc>
        <w:tc>
          <w:tcPr>
            <w:tcW w:w="0" w:type="auto"/>
            <w:hideMark/>
          </w:tcPr>
          <w:p w14:paraId="4EFF46CC"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324BD0F5"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19C2078"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-0.287</w:t>
            </w:r>
          </w:p>
        </w:tc>
        <w:tc>
          <w:tcPr>
            <w:tcW w:w="0" w:type="auto"/>
            <w:hideMark/>
          </w:tcPr>
          <w:p w14:paraId="7D9670C9"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-0.441</w:t>
            </w:r>
          </w:p>
        </w:tc>
        <w:tc>
          <w:tcPr>
            <w:tcW w:w="0" w:type="auto"/>
            <w:hideMark/>
          </w:tcPr>
          <w:p w14:paraId="0F71BD04"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454A43FC" w14:textId="77777777" w:rsidTr="00D70AD2">
        <w:tc>
          <w:tcPr>
            <w:tcW w:w="0" w:type="auto"/>
            <w:hideMark/>
          </w:tcPr>
          <w:p w14:paraId="07DDD233"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Normality Test</w:t>
            </w:r>
          </w:p>
        </w:tc>
        <w:tc>
          <w:tcPr>
            <w:tcW w:w="0" w:type="auto"/>
            <w:hideMark/>
          </w:tcPr>
          <w:p w14:paraId="63D5AE70"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Culture</w:t>
            </w:r>
          </w:p>
        </w:tc>
        <w:tc>
          <w:tcPr>
            <w:tcW w:w="0" w:type="auto"/>
            <w:hideMark/>
          </w:tcPr>
          <w:p w14:paraId="1791FC92"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56932682"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66392F47"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-0.366</w:t>
            </w:r>
          </w:p>
        </w:tc>
        <w:tc>
          <w:tcPr>
            <w:tcW w:w="0" w:type="auto"/>
            <w:hideMark/>
          </w:tcPr>
          <w:p w14:paraId="3AD79FC5"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-0.215</w:t>
            </w:r>
          </w:p>
        </w:tc>
        <w:tc>
          <w:tcPr>
            <w:tcW w:w="0" w:type="auto"/>
            <w:hideMark/>
          </w:tcPr>
          <w:p w14:paraId="7D190E65"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7361B555" w14:textId="77777777" w:rsidTr="00D70AD2">
        <w:tc>
          <w:tcPr>
            <w:tcW w:w="0" w:type="auto"/>
            <w:hideMark/>
          </w:tcPr>
          <w:p w14:paraId="4D1EE7CC"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Normality Test</w:t>
            </w:r>
          </w:p>
        </w:tc>
        <w:tc>
          <w:tcPr>
            <w:tcW w:w="0" w:type="auto"/>
            <w:hideMark/>
          </w:tcPr>
          <w:p w14:paraId="35AF615D"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Connection</w:t>
            </w:r>
          </w:p>
        </w:tc>
        <w:tc>
          <w:tcPr>
            <w:tcW w:w="0" w:type="auto"/>
            <w:hideMark/>
          </w:tcPr>
          <w:p w14:paraId="243707FA"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6E39B777"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37405288"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-0.194</w:t>
            </w:r>
          </w:p>
        </w:tc>
        <w:tc>
          <w:tcPr>
            <w:tcW w:w="0" w:type="auto"/>
            <w:hideMark/>
          </w:tcPr>
          <w:p w14:paraId="39AB0073"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-0.506</w:t>
            </w:r>
          </w:p>
        </w:tc>
        <w:tc>
          <w:tcPr>
            <w:tcW w:w="0" w:type="auto"/>
            <w:hideMark/>
          </w:tcPr>
          <w:p w14:paraId="703D1BD5"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79796B5C" w14:textId="77777777" w:rsidTr="00D70AD2">
        <w:tc>
          <w:tcPr>
            <w:tcW w:w="0" w:type="auto"/>
            <w:hideMark/>
          </w:tcPr>
          <w:p w14:paraId="067680EF"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Normality Test</w:t>
            </w:r>
          </w:p>
        </w:tc>
        <w:tc>
          <w:tcPr>
            <w:tcW w:w="0" w:type="auto"/>
            <w:hideMark/>
          </w:tcPr>
          <w:p w14:paraId="0B3CF877"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Job Satisfaction</w:t>
            </w:r>
          </w:p>
        </w:tc>
        <w:tc>
          <w:tcPr>
            <w:tcW w:w="0" w:type="auto"/>
            <w:hideMark/>
          </w:tcPr>
          <w:p w14:paraId="3D14A414"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5BE76B9B"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5817F911"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-0.255</w:t>
            </w:r>
          </w:p>
        </w:tc>
        <w:tc>
          <w:tcPr>
            <w:tcW w:w="0" w:type="auto"/>
            <w:hideMark/>
          </w:tcPr>
          <w:p w14:paraId="2ABAE043"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-0.397</w:t>
            </w:r>
          </w:p>
        </w:tc>
        <w:tc>
          <w:tcPr>
            <w:tcW w:w="0" w:type="auto"/>
            <w:hideMark/>
          </w:tcPr>
          <w:p w14:paraId="5E3A3112" w14:textId="77777777" w:rsidR="00E40200" w:rsidRPr="00E40200" w:rsidRDefault="00E40200" w:rsidP="00D70AD2">
            <w:pPr>
              <w:jc w:val="both"/>
              <w:rPr>
                <w:rFonts w:ascii="Times New Roman" w:hAnsi="Times New Roman" w:cs="Times New Roman"/>
                <w:color w:val="000000" w:themeColor="text1"/>
              </w:rPr>
            </w:pPr>
          </w:p>
        </w:tc>
      </w:tr>
      <w:tr w:rsidR="00E40200" w:rsidRPr="00E40200" w14:paraId="55BFC237" w14:textId="77777777" w:rsidTr="00D70AD2">
        <w:tc>
          <w:tcPr>
            <w:tcW w:w="0" w:type="auto"/>
            <w:hideMark/>
          </w:tcPr>
          <w:p w14:paraId="421890DF"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Linearity Test</w:t>
            </w:r>
          </w:p>
        </w:tc>
        <w:tc>
          <w:tcPr>
            <w:tcW w:w="0" w:type="auto"/>
            <w:hideMark/>
          </w:tcPr>
          <w:p w14:paraId="437A9CF1"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Compliance and Job Satisfaction</w:t>
            </w:r>
          </w:p>
        </w:tc>
        <w:tc>
          <w:tcPr>
            <w:tcW w:w="0" w:type="auto"/>
            <w:hideMark/>
          </w:tcPr>
          <w:p w14:paraId="51E3B2E6"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7530A3B"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37BC49C2"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4D666687"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6C7814B8"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0.000</w:t>
            </w:r>
          </w:p>
        </w:tc>
      </w:tr>
      <w:tr w:rsidR="00E40200" w:rsidRPr="00E40200" w14:paraId="467D4419" w14:textId="77777777" w:rsidTr="00D70AD2">
        <w:tc>
          <w:tcPr>
            <w:tcW w:w="0" w:type="auto"/>
            <w:hideMark/>
          </w:tcPr>
          <w:p w14:paraId="388A9D0F"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Linearity Test</w:t>
            </w:r>
          </w:p>
        </w:tc>
        <w:tc>
          <w:tcPr>
            <w:tcW w:w="0" w:type="auto"/>
            <w:hideMark/>
          </w:tcPr>
          <w:p w14:paraId="38B82390"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Clarification and Job Satisfaction</w:t>
            </w:r>
          </w:p>
        </w:tc>
        <w:tc>
          <w:tcPr>
            <w:tcW w:w="0" w:type="auto"/>
            <w:hideMark/>
          </w:tcPr>
          <w:p w14:paraId="0B39205C"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99B231E"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3F9F0A7E"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53626062"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00187CED"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0.001</w:t>
            </w:r>
          </w:p>
        </w:tc>
      </w:tr>
      <w:tr w:rsidR="00E40200" w:rsidRPr="00E40200" w14:paraId="70DD07F0" w14:textId="77777777" w:rsidTr="00D70AD2">
        <w:tc>
          <w:tcPr>
            <w:tcW w:w="0" w:type="auto"/>
            <w:hideMark/>
          </w:tcPr>
          <w:p w14:paraId="4EAA4F2B"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Linearity Test</w:t>
            </w:r>
          </w:p>
        </w:tc>
        <w:tc>
          <w:tcPr>
            <w:tcW w:w="0" w:type="auto"/>
            <w:hideMark/>
          </w:tcPr>
          <w:p w14:paraId="76AC1529"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Culture and Job Satisfaction</w:t>
            </w:r>
          </w:p>
        </w:tc>
        <w:tc>
          <w:tcPr>
            <w:tcW w:w="0" w:type="auto"/>
            <w:hideMark/>
          </w:tcPr>
          <w:p w14:paraId="42B4BF5A"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B1DCA78"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30ED3137"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1685D9BC"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7FEB11A"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0.000</w:t>
            </w:r>
          </w:p>
        </w:tc>
      </w:tr>
      <w:tr w:rsidR="00E40200" w:rsidRPr="00E40200" w14:paraId="02C20637" w14:textId="77777777" w:rsidTr="00D70AD2">
        <w:tc>
          <w:tcPr>
            <w:tcW w:w="0" w:type="auto"/>
            <w:hideMark/>
          </w:tcPr>
          <w:p w14:paraId="6A8665B1"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Linearity Test</w:t>
            </w:r>
          </w:p>
        </w:tc>
        <w:tc>
          <w:tcPr>
            <w:tcW w:w="0" w:type="auto"/>
            <w:hideMark/>
          </w:tcPr>
          <w:p w14:paraId="40F81988"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Connection and Job Satisfaction</w:t>
            </w:r>
          </w:p>
        </w:tc>
        <w:tc>
          <w:tcPr>
            <w:tcW w:w="0" w:type="auto"/>
            <w:hideMark/>
          </w:tcPr>
          <w:p w14:paraId="08F85545"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39EBE9E5"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A78C804"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769E026A" w14:textId="77777777" w:rsidR="00E40200" w:rsidRPr="00E40200" w:rsidRDefault="00E40200" w:rsidP="00D70AD2">
            <w:pPr>
              <w:jc w:val="both"/>
              <w:rPr>
                <w:rFonts w:ascii="Times New Roman" w:hAnsi="Times New Roman" w:cs="Times New Roman"/>
                <w:color w:val="000000" w:themeColor="text1"/>
              </w:rPr>
            </w:pPr>
          </w:p>
        </w:tc>
        <w:tc>
          <w:tcPr>
            <w:tcW w:w="0" w:type="auto"/>
            <w:hideMark/>
          </w:tcPr>
          <w:p w14:paraId="26CF88DB" w14:textId="77777777" w:rsidR="00E40200" w:rsidRPr="00E40200" w:rsidRDefault="00E40200" w:rsidP="00D70AD2">
            <w:pPr>
              <w:jc w:val="both"/>
              <w:rPr>
                <w:rFonts w:ascii="Times New Roman" w:hAnsi="Times New Roman" w:cs="Times New Roman"/>
                <w:color w:val="000000" w:themeColor="text1"/>
              </w:rPr>
            </w:pPr>
            <w:r w:rsidRPr="00E40200">
              <w:rPr>
                <w:rFonts w:ascii="Times New Roman" w:hAnsi="Times New Roman" w:cs="Times New Roman"/>
                <w:color w:val="000000" w:themeColor="text1"/>
              </w:rPr>
              <w:t>0.002</w:t>
            </w:r>
          </w:p>
        </w:tc>
      </w:tr>
    </w:tbl>
    <w:p w14:paraId="6875187C" w14:textId="77777777" w:rsidR="00E40200" w:rsidRPr="00E40200" w:rsidRDefault="00E40200" w:rsidP="00E40200">
      <w:pPr>
        <w:spacing w:after="0" w:line="480" w:lineRule="auto"/>
        <w:jc w:val="both"/>
        <w:rPr>
          <w:rFonts w:ascii="Times New Roman" w:hAnsi="Times New Roman" w:cs="Times New Roman"/>
          <w:color w:val="000000" w:themeColor="text1"/>
        </w:rPr>
      </w:pPr>
      <w:r w:rsidRPr="00E40200">
        <w:rPr>
          <w:rFonts w:ascii="Times New Roman" w:hAnsi="Times New Roman" w:cs="Times New Roman"/>
          <w:b/>
          <w:bCs/>
          <w:color w:val="000000" w:themeColor="text1"/>
        </w:rPr>
        <w:t>Source: Researcher’s Computation using SPSS Version 27, 2026</w:t>
      </w:r>
      <w:r w:rsidRPr="00E40200">
        <w:rPr>
          <w:rFonts w:ascii="Times New Roman" w:hAnsi="Times New Roman" w:cs="Times New Roman"/>
          <w:color w:val="000000" w:themeColor="text1"/>
        </w:rPr>
        <w:t>.</w:t>
      </w:r>
    </w:p>
    <w:p w14:paraId="6A957607" w14:textId="77777777" w:rsidR="00D70AD2" w:rsidRDefault="00D70AD2" w:rsidP="00E40200">
      <w:pPr>
        <w:spacing w:after="0" w:line="480" w:lineRule="auto"/>
        <w:jc w:val="both"/>
        <w:rPr>
          <w:rFonts w:ascii="Times New Roman" w:hAnsi="Times New Roman" w:cs="Times New Roman"/>
          <w:color w:val="000000" w:themeColor="text1"/>
        </w:rPr>
      </w:pPr>
    </w:p>
    <w:p w14:paraId="6F394934" w14:textId="0B417E43" w:rsidR="00E40200" w:rsidRPr="00E40200" w:rsidRDefault="00E40200" w:rsidP="00E40200">
      <w:pPr>
        <w:spacing w:after="0" w:line="480"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The diagnostic test results presented in Table 4 confirm that the data satisfied the assumptions required for regression analysis. The multicollinearity statistics show that all the independent variables namely compliance, clarification, culture, and connection recorded Variance Inflation Factor (VIF) values ranging from 1.468 to 1.689, which are far below the maximum threshold of 10. Similarly, the tolerance values ranged from 0.592 to 0.681, which are above the minimum acceptable value of 0.10. This indicates the absence of multicollinearity among the predictor variables, suggesting that the independent variables are sufficiently distinct and do not excessively correlate with one another.</w:t>
      </w:r>
    </w:p>
    <w:p w14:paraId="03BA3FEA" w14:textId="77777777" w:rsidR="00E40200" w:rsidRPr="00E40200" w:rsidRDefault="00E40200" w:rsidP="00E40200">
      <w:pPr>
        <w:spacing w:after="0" w:line="480"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 xml:space="preserve">The normality test results further revealed that the skewness and kurtosis values for all variables fell within the acceptable range of ±1.0, indicating that the data were approximately normally </w:t>
      </w:r>
      <w:r w:rsidRPr="00E40200">
        <w:rPr>
          <w:rFonts w:ascii="Times New Roman" w:hAnsi="Times New Roman" w:cs="Times New Roman"/>
          <w:color w:val="000000" w:themeColor="text1"/>
        </w:rPr>
        <w:lastRenderedPageBreak/>
        <w:t>distributed. This implies that the responses obtained from the employees did not violate the assumption of normality required for parametric statistical analysis.</w:t>
      </w:r>
    </w:p>
    <w:p w14:paraId="2D6C5936" w14:textId="77777777" w:rsidR="00E34740" w:rsidRDefault="00E34740" w:rsidP="00E40200">
      <w:pPr>
        <w:spacing w:after="0" w:line="480" w:lineRule="auto"/>
        <w:jc w:val="both"/>
        <w:rPr>
          <w:rFonts w:ascii="Times New Roman" w:hAnsi="Times New Roman" w:cs="Times New Roman"/>
          <w:color w:val="000000" w:themeColor="text1"/>
        </w:rPr>
      </w:pPr>
      <w:r w:rsidRPr="00E34740">
        <w:rPr>
          <w:rFonts w:ascii="Times New Roman" w:hAnsi="Times New Roman" w:cs="Times New Roman"/>
          <w:color w:val="000000" w:themeColor="text1"/>
        </w:rPr>
        <w:t>The results of the linearity tests were also reported as statistically significantly affecting job satisfaction with a significance value of less than 0.05, providing sufficient evidence for the existence of linear relationships for compliance, clarification, culture, connection, and job satisfaction. As such, these data were appropriate for both multiple regression analysis and hypothesis testing.</w:t>
      </w:r>
    </w:p>
    <w:p w14:paraId="152F4F02" w14:textId="63682550" w:rsidR="004339C3" w:rsidRPr="00E40200" w:rsidRDefault="004339C3" w:rsidP="00E40200">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4.2.2 Respondents Demographic Data</w:t>
      </w:r>
    </w:p>
    <w:p w14:paraId="5C3FF2DD" w14:textId="02DDD266" w:rsidR="00E40200" w:rsidRPr="00E40200" w:rsidRDefault="00E40200" w:rsidP="00B26F2E">
      <w:pPr>
        <w:spacing w:after="0" w:line="240" w:lineRule="auto"/>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Table 5: Demographic Characteristics of Respondents</w:t>
      </w:r>
    </w:p>
    <w:tbl>
      <w:tblPr>
        <w:tblStyle w:val="TableGrid"/>
        <w:tblW w:w="0" w:type="auto"/>
        <w:tblLook w:val="04A0" w:firstRow="1" w:lastRow="0" w:firstColumn="1" w:lastColumn="0" w:noHBand="0" w:noVBand="1"/>
      </w:tblPr>
      <w:tblGrid>
        <w:gridCol w:w="2864"/>
        <w:gridCol w:w="2483"/>
        <w:gridCol w:w="1305"/>
        <w:gridCol w:w="1805"/>
      </w:tblGrid>
      <w:tr w:rsidR="00E40200" w:rsidRPr="00E40200" w14:paraId="19FC526A" w14:textId="77777777" w:rsidTr="00B26F2E">
        <w:tc>
          <w:tcPr>
            <w:tcW w:w="0" w:type="auto"/>
            <w:hideMark/>
          </w:tcPr>
          <w:p w14:paraId="1C54FEAD"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Demographic Variable</w:t>
            </w:r>
          </w:p>
        </w:tc>
        <w:tc>
          <w:tcPr>
            <w:tcW w:w="0" w:type="auto"/>
            <w:hideMark/>
          </w:tcPr>
          <w:p w14:paraId="03BAE607"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Category</w:t>
            </w:r>
          </w:p>
        </w:tc>
        <w:tc>
          <w:tcPr>
            <w:tcW w:w="0" w:type="auto"/>
            <w:hideMark/>
          </w:tcPr>
          <w:p w14:paraId="34175058"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Frequency</w:t>
            </w:r>
          </w:p>
        </w:tc>
        <w:tc>
          <w:tcPr>
            <w:tcW w:w="0" w:type="auto"/>
            <w:hideMark/>
          </w:tcPr>
          <w:p w14:paraId="7D72037A"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Percentage (%)</w:t>
            </w:r>
          </w:p>
        </w:tc>
      </w:tr>
      <w:tr w:rsidR="00E40200" w:rsidRPr="00E40200" w14:paraId="13DFE337" w14:textId="77777777" w:rsidTr="00B26F2E">
        <w:tc>
          <w:tcPr>
            <w:tcW w:w="0" w:type="auto"/>
            <w:hideMark/>
          </w:tcPr>
          <w:p w14:paraId="7FF25FFB"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Gender</w:t>
            </w:r>
          </w:p>
        </w:tc>
        <w:tc>
          <w:tcPr>
            <w:tcW w:w="0" w:type="auto"/>
            <w:hideMark/>
          </w:tcPr>
          <w:p w14:paraId="10591839"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Male</w:t>
            </w:r>
          </w:p>
        </w:tc>
        <w:tc>
          <w:tcPr>
            <w:tcW w:w="0" w:type="auto"/>
            <w:hideMark/>
          </w:tcPr>
          <w:p w14:paraId="4502F5E2"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56</w:t>
            </w:r>
          </w:p>
        </w:tc>
        <w:tc>
          <w:tcPr>
            <w:tcW w:w="0" w:type="auto"/>
            <w:hideMark/>
          </w:tcPr>
          <w:p w14:paraId="1D9FBB44"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59.6</w:t>
            </w:r>
          </w:p>
        </w:tc>
      </w:tr>
      <w:tr w:rsidR="00E40200" w:rsidRPr="00E40200" w14:paraId="5F682C91" w14:textId="77777777" w:rsidTr="00B26F2E">
        <w:tc>
          <w:tcPr>
            <w:tcW w:w="0" w:type="auto"/>
            <w:hideMark/>
          </w:tcPr>
          <w:p w14:paraId="0F1C81B6"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53A8D698"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Female</w:t>
            </w:r>
          </w:p>
        </w:tc>
        <w:tc>
          <w:tcPr>
            <w:tcW w:w="0" w:type="auto"/>
            <w:hideMark/>
          </w:tcPr>
          <w:p w14:paraId="0F3D56E5"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38</w:t>
            </w:r>
          </w:p>
        </w:tc>
        <w:tc>
          <w:tcPr>
            <w:tcW w:w="0" w:type="auto"/>
            <w:hideMark/>
          </w:tcPr>
          <w:p w14:paraId="3F3B4238"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40.4</w:t>
            </w:r>
          </w:p>
        </w:tc>
      </w:tr>
      <w:tr w:rsidR="00E40200" w:rsidRPr="00E40200" w14:paraId="0321FA06" w14:textId="77777777" w:rsidTr="00B26F2E">
        <w:tc>
          <w:tcPr>
            <w:tcW w:w="0" w:type="auto"/>
            <w:hideMark/>
          </w:tcPr>
          <w:p w14:paraId="3A82A8CB"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41923FB9"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Total</w:t>
            </w:r>
          </w:p>
        </w:tc>
        <w:tc>
          <w:tcPr>
            <w:tcW w:w="0" w:type="auto"/>
            <w:hideMark/>
          </w:tcPr>
          <w:p w14:paraId="22A37D1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94</w:t>
            </w:r>
          </w:p>
        </w:tc>
        <w:tc>
          <w:tcPr>
            <w:tcW w:w="0" w:type="auto"/>
            <w:hideMark/>
          </w:tcPr>
          <w:p w14:paraId="7502AFD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100.0</w:t>
            </w:r>
          </w:p>
        </w:tc>
      </w:tr>
      <w:tr w:rsidR="00E40200" w:rsidRPr="00E40200" w14:paraId="6999F9F7" w14:textId="77777777" w:rsidTr="00B26F2E">
        <w:tc>
          <w:tcPr>
            <w:tcW w:w="0" w:type="auto"/>
            <w:hideMark/>
          </w:tcPr>
          <w:p w14:paraId="49815CF8"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Age Bracket</w:t>
            </w:r>
          </w:p>
        </w:tc>
        <w:tc>
          <w:tcPr>
            <w:tcW w:w="0" w:type="auto"/>
            <w:hideMark/>
          </w:tcPr>
          <w:p w14:paraId="02D8770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20–29 years</w:t>
            </w:r>
          </w:p>
        </w:tc>
        <w:tc>
          <w:tcPr>
            <w:tcW w:w="0" w:type="auto"/>
            <w:hideMark/>
          </w:tcPr>
          <w:p w14:paraId="455C203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24</w:t>
            </w:r>
          </w:p>
        </w:tc>
        <w:tc>
          <w:tcPr>
            <w:tcW w:w="0" w:type="auto"/>
            <w:hideMark/>
          </w:tcPr>
          <w:p w14:paraId="7A4CA66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25.5</w:t>
            </w:r>
          </w:p>
        </w:tc>
      </w:tr>
      <w:tr w:rsidR="00E40200" w:rsidRPr="00E40200" w14:paraId="193A8B91" w14:textId="77777777" w:rsidTr="00B26F2E">
        <w:tc>
          <w:tcPr>
            <w:tcW w:w="0" w:type="auto"/>
            <w:hideMark/>
          </w:tcPr>
          <w:p w14:paraId="53176C7E"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44AA0FF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30–39 years</w:t>
            </w:r>
          </w:p>
        </w:tc>
        <w:tc>
          <w:tcPr>
            <w:tcW w:w="0" w:type="auto"/>
            <w:hideMark/>
          </w:tcPr>
          <w:p w14:paraId="4B3349AD"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41</w:t>
            </w:r>
          </w:p>
        </w:tc>
        <w:tc>
          <w:tcPr>
            <w:tcW w:w="0" w:type="auto"/>
            <w:hideMark/>
          </w:tcPr>
          <w:p w14:paraId="099E4E9D"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43.6</w:t>
            </w:r>
          </w:p>
        </w:tc>
      </w:tr>
      <w:tr w:rsidR="00E40200" w:rsidRPr="00E40200" w14:paraId="7AA71C7F" w14:textId="77777777" w:rsidTr="00B26F2E">
        <w:tc>
          <w:tcPr>
            <w:tcW w:w="0" w:type="auto"/>
            <w:hideMark/>
          </w:tcPr>
          <w:p w14:paraId="76090BCB"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54166DF2"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40–49 years</w:t>
            </w:r>
          </w:p>
        </w:tc>
        <w:tc>
          <w:tcPr>
            <w:tcW w:w="0" w:type="auto"/>
            <w:hideMark/>
          </w:tcPr>
          <w:p w14:paraId="7B84B8D9"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20</w:t>
            </w:r>
          </w:p>
        </w:tc>
        <w:tc>
          <w:tcPr>
            <w:tcW w:w="0" w:type="auto"/>
            <w:hideMark/>
          </w:tcPr>
          <w:p w14:paraId="2DB4582A"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21.3</w:t>
            </w:r>
          </w:p>
        </w:tc>
      </w:tr>
      <w:tr w:rsidR="00E40200" w:rsidRPr="00E40200" w14:paraId="751B3431" w14:textId="77777777" w:rsidTr="00B26F2E">
        <w:tc>
          <w:tcPr>
            <w:tcW w:w="0" w:type="auto"/>
            <w:hideMark/>
          </w:tcPr>
          <w:p w14:paraId="77FD1AC9"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43F98B8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50 years and above</w:t>
            </w:r>
          </w:p>
        </w:tc>
        <w:tc>
          <w:tcPr>
            <w:tcW w:w="0" w:type="auto"/>
            <w:hideMark/>
          </w:tcPr>
          <w:p w14:paraId="576A9348"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9</w:t>
            </w:r>
          </w:p>
        </w:tc>
        <w:tc>
          <w:tcPr>
            <w:tcW w:w="0" w:type="auto"/>
            <w:hideMark/>
          </w:tcPr>
          <w:p w14:paraId="2EA117C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9.6</w:t>
            </w:r>
          </w:p>
        </w:tc>
      </w:tr>
      <w:tr w:rsidR="00E40200" w:rsidRPr="00E40200" w14:paraId="33D3A590" w14:textId="77777777" w:rsidTr="00B26F2E">
        <w:tc>
          <w:tcPr>
            <w:tcW w:w="0" w:type="auto"/>
            <w:hideMark/>
          </w:tcPr>
          <w:p w14:paraId="2FAE2D65"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48103D41"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Total</w:t>
            </w:r>
          </w:p>
        </w:tc>
        <w:tc>
          <w:tcPr>
            <w:tcW w:w="0" w:type="auto"/>
            <w:hideMark/>
          </w:tcPr>
          <w:p w14:paraId="320ABDFB"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94</w:t>
            </w:r>
          </w:p>
        </w:tc>
        <w:tc>
          <w:tcPr>
            <w:tcW w:w="0" w:type="auto"/>
            <w:hideMark/>
          </w:tcPr>
          <w:p w14:paraId="61271814"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100.0</w:t>
            </w:r>
          </w:p>
        </w:tc>
      </w:tr>
      <w:tr w:rsidR="00E40200" w:rsidRPr="00E40200" w14:paraId="67307875" w14:textId="77777777" w:rsidTr="00B26F2E">
        <w:tc>
          <w:tcPr>
            <w:tcW w:w="0" w:type="auto"/>
            <w:hideMark/>
          </w:tcPr>
          <w:p w14:paraId="5983472C"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Marital Status</w:t>
            </w:r>
          </w:p>
        </w:tc>
        <w:tc>
          <w:tcPr>
            <w:tcW w:w="0" w:type="auto"/>
            <w:hideMark/>
          </w:tcPr>
          <w:p w14:paraId="1C4E563A"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Single</w:t>
            </w:r>
          </w:p>
        </w:tc>
        <w:tc>
          <w:tcPr>
            <w:tcW w:w="0" w:type="auto"/>
            <w:hideMark/>
          </w:tcPr>
          <w:p w14:paraId="044EB07D"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37</w:t>
            </w:r>
          </w:p>
        </w:tc>
        <w:tc>
          <w:tcPr>
            <w:tcW w:w="0" w:type="auto"/>
            <w:hideMark/>
          </w:tcPr>
          <w:p w14:paraId="59D54E7A"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39.4</w:t>
            </w:r>
          </w:p>
        </w:tc>
      </w:tr>
      <w:tr w:rsidR="00E40200" w:rsidRPr="00E40200" w14:paraId="33F05A97" w14:textId="77777777" w:rsidTr="00B26F2E">
        <w:tc>
          <w:tcPr>
            <w:tcW w:w="0" w:type="auto"/>
            <w:hideMark/>
          </w:tcPr>
          <w:p w14:paraId="498A0E0C"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5049D1A1"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Married</w:t>
            </w:r>
          </w:p>
        </w:tc>
        <w:tc>
          <w:tcPr>
            <w:tcW w:w="0" w:type="auto"/>
            <w:hideMark/>
          </w:tcPr>
          <w:p w14:paraId="3AFBDD36"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51</w:t>
            </w:r>
          </w:p>
        </w:tc>
        <w:tc>
          <w:tcPr>
            <w:tcW w:w="0" w:type="auto"/>
            <w:hideMark/>
          </w:tcPr>
          <w:p w14:paraId="6B6244A5"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54.3</w:t>
            </w:r>
          </w:p>
        </w:tc>
      </w:tr>
      <w:tr w:rsidR="00E40200" w:rsidRPr="00E40200" w14:paraId="02FA916B" w14:textId="77777777" w:rsidTr="00B26F2E">
        <w:tc>
          <w:tcPr>
            <w:tcW w:w="0" w:type="auto"/>
            <w:hideMark/>
          </w:tcPr>
          <w:p w14:paraId="26D01505"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17C32335"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Divorced/Widowed</w:t>
            </w:r>
          </w:p>
        </w:tc>
        <w:tc>
          <w:tcPr>
            <w:tcW w:w="0" w:type="auto"/>
            <w:hideMark/>
          </w:tcPr>
          <w:p w14:paraId="342A592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6</w:t>
            </w:r>
          </w:p>
        </w:tc>
        <w:tc>
          <w:tcPr>
            <w:tcW w:w="0" w:type="auto"/>
            <w:hideMark/>
          </w:tcPr>
          <w:p w14:paraId="57AC2B00"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6.3</w:t>
            </w:r>
          </w:p>
        </w:tc>
      </w:tr>
      <w:tr w:rsidR="00E40200" w:rsidRPr="00E40200" w14:paraId="4A946DF1" w14:textId="77777777" w:rsidTr="00B26F2E">
        <w:tc>
          <w:tcPr>
            <w:tcW w:w="0" w:type="auto"/>
            <w:hideMark/>
          </w:tcPr>
          <w:p w14:paraId="61A9775B"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3D54D4D3"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Total</w:t>
            </w:r>
          </w:p>
        </w:tc>
        <w:tc>
          <w:tcPr>
            <w:tcW w:w="0" w:type="auto"/>
            <w:hideMark/>
          </w:tcPr>
          <w:p w14:paraId="7A75694E"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94</w:t>
            </w:r>
          </w:p>
        </w:tc>
        <w:tc>
          <w:tcPr>
            <w:tcW w:w="0" w:type="auto"/>
            <w:hideMark/>
          </w:tcPr>
          <w:p w14:paraId="0555E08E"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100.0</w:t>
            </w:r>
          </w:p>
        </w:tc>
      </w:tr>
      <w:tr w:rsidR="00E40200" w:rsidRPr="00E40200" w14:paraId="151DDF3E" w14:textId="77777777" w:rsidTr="00B26F2E">
        <w:tc>
          <w:tcPr>
            <w:tcW w:w="0" w:type="auto"/>
            <w:hideMark/>
          </w:tcPr>
          <w:p w14:paraId="3B4AA5E5"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Educational Qualification</w:t>
            </w:r>
          </w:p>
        </w:tc>
        <w:tc>
          <w:tcPr>
            <w:tcW w:w="0" w:type="auto"/>
            <w:hideMark/>
          </w:tcPr>
          <w:p w14:paraId="39CB18E2"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SSCE/OND</w:t>
            </w:r>
          </w:p>
        </w:tc>
        <w:tc>
          <w:tcPr>
            <w:tcW w:w="0" w:type="auto"/>
            <w:hideMark/>
          </w:tcPr>
          <w:p w14:paraId="3F867603"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18</w:t>
            </w:r>
          </w:p>
        </w:tc>
        <w:tc>
          <w:tcPr>
            <w:tcW w:w="0" w:type="auto"/>
            <w:hideMark/>
          </w:tcPr>
          <w:p w14:paraId="246A17C0"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19.1</w:t>
            </w:r>
          </w:p>
        </w:tc>
      </w:tr>
      <w:tr w:rsidR="00E40200" w:rsidRPr="00E40200" w14:paraId="5DF871F2" w14:textId="77777777" w:rsidTr="00B26F2E">
        <w:tc>
          <w:tcPr>
            <w:tcW w:w="0" w:type="auto"/>
            <w:hideMark/>
          </w:tcPr>
          <w:p w14:paraId="360A13BB"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3BA3CE5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HND/B.Sc.</w:t>
            </w:r>
          </w:p>
        </w:tc>
        <w:tc>
          <w:tcPr>
            <w:tcW w:w="0" w:type="auto"/>
            <w:hideMark/>
          </w:tcPr>
          <w:p w14:paraId="162FBE8B"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57</w:t>
            </w:r>
          </w:p>
        </w:tc>
        <w:tc>
          <w:tcPr>
            <w:tcW w:w="0" w:type="auto"/>
            <w:hideMark/>
          </w:tcPr>
          <w:p w14:paraId="40AD934B"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60.6</w:t>
            </w:r>
          </w:p>
        </w:tc>
      </w:tr>
      <w:tr w:rsidR="00E40200" w:rsidRPr="00E40200" w14:paraId="513E8087" w14:textId="77777777" w:rsidTr="00B26F2E">
        <w:tc>
          <w:tcPr>
            <w:tcW w:w="0" w:type="auto"/>
            <w:hideMark/>
          </w:tcPr>
          <w:p w14:paraId="1F38389E"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4AE0C7DC"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Postgraduate Degree</w:t>
            </w:r>
          </w:p>
        </w:tc>
        <w:tc>
          <w:tcPr>
            <w:tcW w:w="0" w:type="auto"/>
            <w:hideMark/>
          </w:tcPr>
          <w:p w14:paraId="2C60212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19</w:t>
            </w:r>
          </w:p>
        </w:tc>
        <w:tc>
          <w:tcPr>
            <w:tcW w:w="0" w:type="auto"/>
            <w:hideMark/>
          </w:tcPr>
          <w:p w14:paraId="7EE5CEE1"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20.3</w:t>
            </w:r>
          </w:p>
        </w:tc>
      </w:tr>
      <w:tr w:rsidR="00E40200" w:rsidRPr="00E40200" w14:paraId="0FCF90DE" w14:textId="77777777" w:rsidTr="00B26F2E">
        <w:tc>
          <w:tcPr>
            <w:tcW w:w="0" w:type="auto"/>
            <w:hideMark/>
          </w:tcPr>
          <w:p w14:paraId="65D59F5F"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4F4FE1AB"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Total</w:t>
            </w:r>
          </w:p>
        </w:tc>
        <w:tc>
          <w:tcPr>
            <w:tcW w:w="0" w:type="auto"/>
            <w:hideMark/>
          </w:tcPr>
          <w:p w14:paraId="46913503"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94</w:t>
            </w:r>
          </w:p>
        </w:tc>
        <w:tc>
          <w:tcPr>
            <w:tcW w:w="0" w:type="auto"/>
            <w:hideMark/>
          </w:tcPr>
          <w:p w14:paraId="4BAB906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100.0</w:t>
            </w:r>
          </w:p>
        </w:tc>
      </w:tr>
      <w:tr w:rsidR="00E40200" w:rsidRPr="00E40200" w14:paraId="35380996" w14:textId="77777777" w:rsidTr="00B26F2E">
        <w:tc>
          <w:tcPr>
            <w:tcW w:w="0" w:type="auto"/>
            <w:hideMark/>
          </w:tcPr>
          <w:p w14:paraId="28F55922"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Department</w:t>
            </w:r>
          </w:p>
        </w:tc>
        <w:tc>
          <w:tcPr>
            <w:tcW w:w="0" w:type="auto"/>
            <w:hideMark/>
          </w:tcPr>
          <w:p w14:paraId="676947F0"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Management</w:t>
            </w:r>
          </w:p>
        </w:tc>
        <w:tc>
          <w:tcPr>
            <w:tcW w:w="0" w:type="auto"/>
            <w:hideMark/>
          </w:tcPr>
          <w:p w14:paraId="4CF9B32E"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8</w:t>
            </w:r>
          </w:p>
        </w:tc>
        <w:tc>
          <w:tcPr>
            <w:tcW w:w="0" w:type="auto"/>
            <w:hideMark/>
          </w:tcPr>
          <w:p w14:paraId="225BC241"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8.5</w:t>
            </w:r>
          </w:p>
        </w:tc>
      </w:tr>
      <w:tr w:rsidR="00E40200" w:rsidRPr="00E40200" w14:paraId="6DFBDC37" w14:textId="77777777" w:rsidTr="00B26F2E">
        <w:tc>
          <w:tcPr>
            <w:tcW w:w="0" w:type="auto"/>
            <w:hideMark/>
          </w:tcPr>
          <w:p w14:paraId="41D48E64"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1267766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Technical/Production</w:t>
            </w:r>
          </w:p>
        </w:tc>
        <w:tc>
          <w:tcPr>
            <w:tcW w:w="0" w:type="auto"/>
            <w:hideMark/>
          </w:tcPr>
          <w:p w14:paraId="26374D94"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55</w:t>
            </w:r>
          </w:p>
        </w:tc>
        <w:tc>
          <w:tcPr>
            <w:tcW w:w="0" w:type="auto"/>
            <w:hideMark/>
          </w:tcPr>
          <w:p w14:paraId="32A7E4A8"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58.5</w:t>
            </w:r>
          </w:p>
        </w:tc>
      </w:tr>
      <w:tr w:rsidR="00E40200" w:rsidRPr="00E40200" w14:paraId="0C4A77AA" w14:textId="77777777" w:rsidTr="00B26F2E">
        <w:tc>
          <w:tcPr>
            <w:tcW w:w="0" w:type="auto"/>
            <w:hideMark/>
          </w:tcPr>
          <w:p w14:paraId="723C2C5A"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097E7B00"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Administrative/Support</w:t>
            </w:r>
          </w:p>
        </w:tc>
        <w:tc>
          <w:tcPr>
            <w:tcW w:w="0" w:type="auto"/>
            <w:hideMark/>
          </w:tcPr>
          <w:p w14:paraId="54415DAE"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31</w:t>
            </w:r>
          </w:p>
        </w:tc>
        <w:tc>
          <w:tcPr>
            <w:tcW w:w="0" w:type="auto"/>
            <w:hideMark/>
          </w:tcPr>
          <w:p w14:paraId="6AB3BC44"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33.0</w:t>
            </w:r>
          </w:p>
        </w:tc>
      </w:tr>
      <w:tr w:rsidR="00E40200" w:rsidRPr="00E40200" w14:paraId="73C5AC55" w14:textId="77777777" w:rsidTr="00B26F2E">
        <w:tc>
          <w:tcPr>
            <w:tcW w:w="0" w:type="auto"/>
            <w:hideMark/>
          </w:tcPr>
          <w:p w14:paraId="1FDD6B02"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0C5EF2B0"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Total</w:t>
            </w:r>
          </w:p>
        </w:tc>
        <w:tc>
          <w:tcPr>
            <w:tcW w:w="0" w:type="auto"/>
            <w:hideMark/>
          </w:tcPr>
          <w:p w14:paraId="3190FDF0"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94</w:t>
            </w:r>
          </w:p>
        </w:tc>
        <w:tc>
          <w:tcPr>
            <w:tcW w:w="0" w:type="auto"/>
            <w:hideMark/>
          </w:tcPr>
          <w:p w14:paraId="226ABC4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100.0</w:t>
            </w:r>
          </w:p>
        </w:tc>
      </w:tr>
      <w:tr w:rsidR="00E40200" w:rsidRPr="00E40200" w14:paraId="6A7D63D9" w14:textId="77777777" w:rsidTr="00B26F2E">
        <w:tc>
          <w:tcPr>
            <w:tcW w:w="0" w:type="auto"/>
            <w:hideMark/>
          </w:tcPr>
          <w:p w14:paraId="01713018"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Years of Service</w:t>
            </w:r>
          </w:p>
        </w:tc>
        <w:tc>
          <w:tcPr>
            <w:tcW w:w="0" w:type="auto"/>
            <w:hideMark/>
          </w:tcPr>
          <w:p w14:paraId="6E4EBBE4"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Below 5 years</w:t>
            </w:r>
          </w:p>
        </w:tc>
        <w:tc>
          <w:tcPr>
            <w:tcW w:w="0" w:type="auto"/>
            <w:hideMark/>
          </w:tcPr>
          <w:p w14:paraId="5D8B1C5A"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34</w:t>
            </w:r>
          </w:p>
        </w:tc>
        <w:tc>
          <w:tcPr>
            <w:tcW w:w="0" w:type="auto"/>
            <w:hideMark/>
          </w:tcPr>
          <w:p w14:paraId="3CCB9E1C"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36.2</w:t>
            </w:r>
          </w:p>
        </w:tc>
      </w:tr>
      <w:tr w:rsidR="00E40200" w:rsidRPr="00E40200" w14:paraId="60C35077" w14:textId="77777777" w:rsidTr="00B26F2E">
        <w:tc>
          <w:tcPr>
            <w:tcW w:w="0" w:type="auto"/>
            <w:hideMark/>
          </w:tcPr>
          <w:p w14:paraId="676C6734"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44C01AE5"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5–10 years</w:t>
            </w:r>
          </w:p>
        </w:tc>
        <w:tc>
          <w:tcPr>
            <w:tcW w:w="0" w:type="auto"/>
            <w:hideMark/>
          </w:tcPr>
          <w:p w14:paraId="18D49757"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39</w:t>
            </w:r>
          </w:p>
        </w:tc>
        <w:tc>
          <w:tcPr>
            <w:tcW w:w="0" w:type="auto"/>
            <w:hideMark/>
          </w:tcPr>
          <w:p w14:paraId="2EBE9769"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41.5</w:t>
            </w:r>
          </w:p>
        </w:tc>
      </w:tr>
      <w:tr w:rsidR="00E40200" w:rsidRPr="00E40200" w14:paraId="032F30E9" w14:textId="77777777" w:rsidTr="00B26F2E">
        <w:tc>
          <w:tcPr>
            <w:tcW w:w="0" w:type="auto"/>
            <w:hideMark/>
          </w:tcPr>
          <w:p w14:paraId="3FF2BD59"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5E56CA2F"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11 years and above</w:t>
            </w:r>
          </w:p>
        </w:tc>
        <w:tc>
          <w:tcPr>
            <w:tcW w:w="0" w:type="auto"/>
            <w:hideMark/>
          </w:tcPr>
          <w:p w14:paraId="42975886"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21</w:t>
            </w:r>
          </w:p>
        </w:tc>
        <w:tc>
          <w:tcPr>
            <w:tcW w:w="0" w:type="auto"/>
            <w:hideMark/>
          </w:tcPr>
          <w:p w14:paraId="432BD24A" w14:textId="77777777" w:rsidR="00E40200" w:rsidRPr="00E40200" w:rsidRDefault="00E40200" w:rsidP="004339C3">
            <w:pPr>
              <w:jc w:val="both"/>
              <w:rPr>
                <w:rFonts w:ascii="Times New Roman" w:hAnsi="Times New Roman" w:cs="Times New Roman"/>
                <w:color w:val="000000" w:themeColor="text1"/>
              </w:rPr>
            </w:pPr>
            <w:r w:rsidRPr="00E40200">
              <w:rPr>
                <w:rFonts w:ascii="Times New Roman" w:hAnsi="Times New Roman" w:cs="Times New Roman"/>
                <w:color w:val="000000" w:themeColor="text1"/>
              </w:rPr>
              <w:t>22.3</w:t>
            </w:r>
          </w:p>
        </w:tc>
      </w:tr>
      <w:tr w:rsidR="00E40200" w:rsidRPr="00E40200" w14:paraId="140FEDF8" w14:textId="77777777" w:rsidTr="00B26F2E">
        <w:tc>
          <w:tcPr>
            <w:tcW w:w="0" w:type="auto"/>
            <w:hideMark/>
          </w:tcPr>
          <w:p w14:paraId="44740DD2" w14:textId="77777777" w:rsidR="00E40200" w:rsidRPr="00E40200" w:rsidRDefault="00E40200" w:rsidP="004339C3">
            <w:pPr>
              <w:jc w:val="both"/>
              <w:rPr>
                <w:rFonts w:ascii="Times New Roman" w:hAnsi="Times New Roman" w:cs="Times New Roman"/>
                <w:color w:val="000000" w:themeColor="text1"/>
              </w:rPr>
            </w:pPr>
          </w:p>
        </w:tc>
        <w:tc>
          <w:tcPr>
            <w:tcW w:w="0" w:type="auto"/>
            <w:hideMark/>
          </w:tcPr>
          <w:p w14:paraId="33430D74"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Total</w:t>
            </w:r>
          </w:p>
        </w:tc>
        <w:tc>
          <w:tcPr>
            <w:tcW w:w="0" w:type="auto"/>
            <w:hideMark/>
          </w:tcPr>
          <w:p w14:paraId="2E67F5A8"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94</w:t>
            </w:r>
          </w:p>
        </w:tc>
        <w:tc>
          <w:tcPr>
            <w:tcW w:w="0" w:type="auto"/>
            <w:hideMark/>
          </w:tcPr>
          <w:p w14:paraId="6547F1B1" w14:textId="77777777" w:rsidR="00E40200" w:rsidRPr="00E40200" w:rsidRDefault="00E40200" w:rsidP="004339C3">
            <w:pPr>
              <w:jc w:val="both"/>
              <w:rPr>
                <w:rFonts w:ascii="Times New Roman" w:hAnsi="Times New Roman" w:cs="Times New Roman"/>
                <w:b/>
                <w:bCs/>
                <w:color w:val="000000" w:themeColor="text1"/>
              </w:rPr>
            </w:pPr>
            <w:r w:rsidRPr="00E40200">
              <w:rPr>
                <w:rFonts w:ascii="Times New Roman" w:hAnsi="Times New Roman" w:cs="Times New Roman"/>
                <w:b/>
                <w:bCs/>
                <w:color w:val="000000" w:themeColor="text1"/>
              </w:rPr>
              <w:t>100.0</w:t>
            </w:r>
          </w:p>
        </w:tc>
      </w:tr>
    </w:tbl>
    <w:p w14:paraId="4228EE54" w14:textId="77777777" w:rsidR="00E40200" w:rsidRPr="00E40200" w:rsidRDefault="00E40200" w:rsidP="00E40200">
      <w:pPr>
        <w:spacing w:after="0" w:line="480" w:lineRule="auto"/>
        <w:jc w:val="both"/>
        <w:rPr>
          <w:rFonts w:ascii="Times New Roman" w:hAnsi="Times New Roman" w:cs="Times New Roman"/>
          <w:color w:val="000000" w:themeColor="text1"/>
        </w:rPr>
      </w:pPr>
      <w:r w:rsidRPr="00E40200">
        <w:rPr>
          <w:rFonts w:ascii="Times New Roman" w:hAnsi="Times New Roman" w:cs="Times New Roman"/>
          <w:color w:val="000000" w:themeColor="text1"/>
        </w:rPr>
        <w:t>Source: Field Survey, 2026.</w:t>
      </w:r>
    </w:p>
    <w:p w14:paraId="1222EE00" w14:textId="77777777" w:rsidR="0098078B" w:rsidRPr="0098078B" w:rsidRDefault="0098078B" w:rsidP="0098078B">
      <w:pPr>
        <w:spacing w:after="0" w:line="480" w:lineRule="auto"/>
        <w:jc w:val="both"/>
        <w:rPr>
          <w:rFonts w:ascii="Times New Roman" w:hAnsi="Times New Roman" w:cs="Times New Roman"/>
          <w:color w:val="000000" w:themeColor="text1"/>
        </w:rPr>
      </w:pPr>
      <w:r w:rsidRPr="0098078B">
        <w:rPr>
          <w:rFonts w:ascii="Times New Roman" w:hAnsi="Times New Roman" w:cs="Times New Roman"/>
          <w:color w:val="000000" w:themeColor="text1"/>
        </w:rPr>
        <w:lastRenderedPageBreak/>
        <w:t>Male employees made up the majority of respondents (59.6%) with females comprising 40.4% (see Table 5) at Michelle Laboratories Ltd. in Enugu State, suggesting men dominate the workforce, although women also represent a significant presence.</w:t>
      </w:r>
    </w:p>
    <w:p w14:paraId="61113384" w14:textId="77777777" w:rsidR="0098078B" w:rsidRPr="0098078B" w:rsidRDefault="0098078B" w:rsidP="0098078B">
      <w:pPr>
        <w:spacing w:after="0" w:line="480" w:lineRule="auto"/>
        <w:jc w:val="both"/>
        <w:rPr>
          <w:rFonts w:ascii="Times New Roman" w:hAnsi="Times New Roman" w:cs="Times New Roman"/>
          <w:color w:val="000000" w:themeColor="text1"/>
        </w:rPr>
      </w:pPr>
      <w:r w:rsidRPr="0098078B">
        <w:rPr>
          <w:rFonts w:ascii="Times New Roman" w:hAnsi="Times New Roman" w:cs="Times New Roman"/>
          <w:color w:val="000000" w:themeColor="text1"/>
        </w:rPr>
        <w:t>Regarding age, the majority of respondents (43.6%) were aged between 30–39 years, while those aged between 20–29 years accounted for 25.5%. This indicates that most employees in the organization are between productive and active ages with vast experience and adaptability to the company's onboarding processes.</w:t>
      </w:r>
    </w:p>
    <w:p w14:paraId="6BF22DA9" w14:textId="77777777" w:rsidR="0098078B" w:rsidRPr="0098078B" w:rsidRDefault="0098078B" w:rsidP="0098078B">
      <w:pPr>
        <w:spacing w:after="0" w:line="480" w:lineRule="auto"/>
        <w:jc w:val="both"/>
        <w:rPr>
          <w:rFonts w:ascii="Times New Roman" w:hAnsi="Times New Roman" w:cs="Times New Roman"/>
          <w:color w:val="000000" w:themeColor="text1"/>
        </w:rPr>
      </w:pPr>
      <w:r w:rsidRPr="0098078B">
        <w:rPr>
          <w:rFonts w:ascii="Times New Roman" w:hAnsi="Times New Roman" w:cs="Times New Roman"/>
          <w:color w:val="000000" w:themeColor="text1"/>
        </w:rPr>
        <w:t>In terms of marital status, the majority of respondents were married (54.3%) followed by single individuals (39.4%). This suggests that the majority of employees have family responsibilities that may impact their views on job satisfaction and support from the organization.</w:t>
      </w:r>
    </w:p>
    <w:p w14:paraId="1B7ADC9E" w14:textId="77777777" w:rsidR="0098078B" w:rsidRDefault="0098078B" w:rsidP="0098078B">
      <w:pPr>
        <w:spacing w:after="0" w:line="480" w:lineRule="auto"/>
        <w:jc w:val="both"/>
        <w:rPr>
          <w:rFonts w:ascii="Times New Roman" w:hAnsi="Times New Roman" w:cs="Times New Roman"/>
          <w:color w:val="000000" w:themeColor="text1"/>
        </w:rPr>
      </w:pPr>
      <w:r w:rsidRPr="0098078B">
        <w:rPr>
          <w:rFonts w:ascii="Times New Roman" w:hAnsi="Times New Roman" w:cs="Times New Roman"/>
          <w:color w:val="000000" w:themeColor="text1"/>
        </w:rPr>
        <w:t>In terms of qualifications, most respondents held an HND/BSc certificate (60.6%) and postgraduate degrees account for 20.3%. This suggests that most employees can read and understand a company's onboarding policy and procedures effectively.</w:t>
      </w:r>
    </w:p>
    <w:p w14:paraId="08EED77B" w14:textId="77777777" w:rsidR="0098078B" w:rsidRDefault="0098078B" w:rsidP="001C3980">
      <w:pPr>
        <w:spacing w:after="0" w:line="480" w:lineRule="auto"/>
        <w:jc w:val="both"/>
        <w:rPr>
          <w:rFonts w:ascii="Times New Roman" w:hAnsi="Times New Roman" w:cs="Times New Roman"/>
          <w:color w:val="000000" w:themeColor="text1"/>
        </w:rPr>
      </w:pPr>
      <w:r w:rsidRPr="0098078B">
        <w:rPr>
          <w:rFonts w:ascii="Times New Roman" w:hAnsi="Times New Roman" w:cs="Times New Roman"/>
          <w:color w:val="000000" w:themeColor="text1"/>
        </w:rPr>
        <w:t>In the department breakdown, 58.5% of the participants were part of the technical and/or production departments, while 33.0% of the respondents were part of administrative and/or support departments. Therefore, Michelle Laboratories is primarily a manufacturing business in the health care sector. The third part of the analysis looked at the number of years of employment. Of the total number of respondents—41.5% had been employed by the company for 5–10 years and 36.2% for less than 5 years. Thus, many of the participants had enough experience at work to provide accurate feedback on both onboarding and job satisfaction at Michelle Laboratories.</w:t>
      </w:r>
    </w:p>
    <w:p w14:paraId="5836E278" w14:textId="77777777" w:rsidR="0098078B" w:rsidRDefault="0098078B" w:rsidP="001C3980">
      <w:pPr>
        <w:spacing w:after="0" w:line="480" w:lineRule="auto"/>
        <w:jc w:val="both"/>
        <w:rPr>
          <w:rFonts w:ascii="Times New Roman" w:hAnsi="Times New Roman" w:cs="Times New Roman"/>
          <w:color w:val="000000" w:themeColor="text1"/>
        </w:rPr>
      </w:pPr>
    </w:p>
    <w:p w14:paraId="6DD4F305" w14:textId="77777777" w:rsidR="0098078B" w:rsidRDefault="0098078B" w:rsidP="001C3980">
      <w:pPr>
        <w:spacing w:after="0" w:line="480" w:lineRule="auto"/>
        <w:jc w:val="both"/>
        <w:rPr>
          <w:rFonts w:ascii="Times New Roman" w:hAnsi="Times New Roman" w:cs="Times New Roman"/>
          <w:color w:val="000000" w:themeColor="text1"/>
        </w:rPr>
      </w:pPr>
    </w:p>
    <w:p w14:paraId="3A067DE9" w14:textId="77777777" w:rsidR="0098078B" w:rsidRDefault="0098078B" w:rsidP="001C3980">
      <w:pPr>
        <w:spacing w:after="0" w:line="480" w:lineRule="auto"/>
        <w:jc w:val="both"/>
        <w:rPr>
          <w:rFonts w:ascii="Times New Roman" w:hAnsi="Times New Roman" w:cs="Times New Roman"/>
          <w:color w:val="000000" w:themeColor="text1"/>
        </w:rPr>
      </w:pPr>
    </w:p>
    <w:p w14:paraId="63E9B7FB" w14:textId="1D7C0632" w:rsidR="00E40200" w:rsidRDefault="004339C3" w:rsidP="001C3980">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4.2.3 Presentation of Data on Variables of the Study</w:t>
      </w:r>
    </w:p>
    <w:p w14:paraId="2097C043" w14:textId="77777777" w:rsidR="003D1C4C" w:rsidRPr="003D1C4C" w:rsidRDefault="003D1C4C" w:rsidP="00CE2FD7">
      <w:pPr>
        <w:spacing w:after="0" w:line="240"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Table 6: Descriptive Statistics on Compliance-Based Onboarding Practices</w:t>
      </w:r>
    </w:p>
    <w:tbl>
      <w:tblPr>
        <w:tblStyle w:val="TableGrid"/>
        <w:tblW w:w="0" w:type="auto"/>
        <w:tblLook w:val="04A0" w:firstRow="1" w:lastRow="0" w:firstColumn="1" w:lastColumn="0" w:noHBand="0" w:noVBand="1"/>
      </w:tblPr>
      <w:tblGrid>
        <w:gridCol w:w="590"/>
        <w:gridCol w:w="4798"/>
        <w:gridCol w:w="523"/>
        <w:gridCol w:w="456"/>
        <w:gridCol w:w="390"/>
        <w:gridCol w:w="390"/>
        <w:gridCol w:w="523"/>
        <w:gridCol w:w="803"/>
        <w:gridCol w:w="877"/>
      </w:tblGrid>
      <w:tr w:rsidR="003D1C4C" w:rsidRPr="003D1C4C" w14:paraId="374CA694" w14:textId="77777777" w:rsidTr="00CE2FD7">
        <w:tc>
          <w:tcPr>
            <w:tcW w:w="0" w:type="auto"/>
            <w:hideMark/>
          </w:tcPr>
          <w:p w14:paraId="78B77E43"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S/N</w:t>
            </w:r>
          </w:p>
        </w:tc>
        <w:tc>
          <w:tcPr>
            <w:tcW w:w="0" w:type="auto"/>
            <w:hideMark/>
          </w:tcPr>
          <w:p w14:paraId="3273CBD3"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Compliance Items</w:t>
            </w:r>
          </w:p>
        </w:tc>
        <w:tc>
          <w:tcPr>
            <w:tcW w:w="0" w:type="auto"/>
            <w:hideMark/>
          </w:tcPr>
          <w:p w14:paraId="1F5F1E51"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SA</w:t>
            </w:r>
          </w:p>
        </w:tc>
        <w:tc>
          <w:tcPr>
            <w:tcW w:w="0" w:type="auto"/>
            <w:hideMark/>
          </w:tcPr>
          <w:p w14:paraId="1F1AD9E7"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A</w:t>
            </w:r>
          </w:p>
        </w:tc>
        <w:tc>
          <w:tcPr>
            <w:tcW w:w="0" w:type="auto"/>
            <w:hideMark/>
          </w:tcPr>
          <w:p w14:paraId="6426298A"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U</w:t>
            </w:r>
          </w:p>
        </w:tc>
        <w:tc>
          <w:tcPr>
            <w:tcW w:w="0" w:type="auto"/>
            <w:hideMark/>
          </w:tcPr>
          <w:p w14:paraId="27147CEF"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D</w:t>
            </w:r>
          </w:p>
        </w:tc>
        <w:tc>
          <w:tcPr>
            <w:tcW w:w="0" w:type="auto"/>
            <w:hideMark/>
          </w:tcPr>
          <w:p w14:paraId="5809A295"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SD</w:t>
            </w:r>
          </w:p>
        </w:tc>
        <w:tc>
          <w:tcPr>
            <w:tcW w:w="0" w:type="auto"/>
            <w:hideMark/>
          </w:tcPr>
          <w:p w14:paraId="04AF0C18"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Mean</w:t>
            </w:r>
          </w:p>
        </w:tc>
        <w:tc>
          <w:tcPr>
            <w:tcW w:w="0" w:type="auto"/>
            <w:hideMark/>
          </w:tcPr>
          <w:p w14:paraId="4A6F9FA7"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Std. Dev.</w:t>
            </w:r>
          </w:p>
        </w:tc>
      </w:tr>
      <w:tr w:rsidR="003D1C4C" w:rsidRPr="003D1C4C" w14:paraId="14B00269" w14:textId="77777777" w:rsidTr="00CE2FD7">
        <w:tc>
          <w:tcPr>
            <w:tcW w:w="0" w:type="auto"/>
            <w:hideMark/>
          </w:tcPr>
          <w:p w14:paraId="129F5E9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1</w:t>
            </w:r>
          </w:p>
        </w:tc>
        <w:tc>
          <w:tcPr>
            <w:tcW w:w="0" w:type="auto"/>
            <w:hideMark/>
          </w:tcPr>
          <w:p w14:paraId="06FCDD77"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was properly informed about the company’s rules and regulations during onboarding</w:t>
            </w:r>
          </w:p>
        </w:tc>
        <w:tc>
          <w:tcPr>
            <w:tcW w:w="0" w:type="auto"/>
            <w:hideMark/>
          </w:tcPr>
          <w:p w14:paraId="2DC8D57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42</w:t>
            </w:r>
          </w:p>
        </w:tc>
        <w:tc>
          <w:tcPr>
            <w:tcW w:w="0" w:type="auto"/>
            <w:hideMark/>
          </w:tcPr>
          <w:p w14:paraId="0CB197F7"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33</w:t>
            </w:r>
          </w:p>
        </w:tc>
        <w:tc>
          <w:tcPr>
            <w:tcW w:w="0" w:type="auto"/>
            <w:hideMark/>
          </w:tcPr>
          <w:p w14:paraId="141F8386"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18056647"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223166E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5C4616E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4.09</w:t>
            </w:r>
          </w:p>
        </w:tc>
        <w:tc>
          <w:tcPr>
            <w:tcW w:w="0" w:type="auto"/>
            <w:hideMark/>
          </w:tcPr>
          <w:p w14:paraId="07E91AA6"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0.97</w:t>
            </w:r>
          </w:p>
        </w:tc>
      </w:tr>
      <w:tr w:rsidR="003D1C4C" w:rsidRPr="003D1C4C" w14:paraId="5F52467B" w14:textId="77777777" w:rsidTr="00CE2FD7">
        <w:tc>
          <w:tcPr>
            <w:tcW w:w="0" w:type="auto"/>
            <w:hideMark/>
          </w:tcPr>
          <w:p w14:paraId="3F594126"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w:t>
            </w:r>
          </w:p>
        </w:tc>
        <w:tc>
          <w:tcPr>
            <w:tcW w:w="0" w:type="auto"/>
            <w:hideMark/>
          </w:tcPr>
          <w:p w14:paraId="5E2521D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The organization adequately explained workplace safety procedures to me</w:t>
            </w:r>
          </w:p>
        </w:tc>
        <w:tc>
          <w:tcPr>
            <w:tcW w:w="0" w:type="auto"/>
            <w:hideMark/>
          </w:tcPr>
          <w:p w14:paraId="518F7F6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46</w:t>
            </w:r>
          </w:p>
        </w:tc>
        <w:tc>
          <w:tcPr>
            <w:tcW w:w="0" w:type="auto"/>
            <w:hideMark/>
          </w:tcPr>
          <w:p w14:paraId="0916A36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29</w:t>
            </w:r>
          </w:p>
        </w:tc>
        <w:tc>
          <w:tcPr>
            <w:tcW w:w="0" w:type="auto"/>
            <w:hideMark/>
          </w:tcPr>
          <w:p w14:paraId="44866C5F"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9</w:t>
            </w:r>
          </w:p>
        </w:tc>
        <w:tc>
          <w:tcPr>
            <w:tcW w:w="0" w:type="auto"/>
            <w:hideMark/>
          </w:tcPr>
          <w:p w14:paraId="73F851D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1867F946"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67D2C260"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4.14</w:t>
            </w:r>
          </w:p>
        </w:tc>
        <w:tc>
          <w:tcPr>
            <w:tcW w:w="0" w:type="auto"/>
            <w:hideMark/>
          </w:tcPr>
          <w:p w14:paraId="1B77D5D0"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0.99</w:t>
            </w:r>
          </w:p>
        </w:tc>
      </w:tr>
      <w:tr w:rsidR="003D1C4C" w:rsidRPr="003D1C4C" w14:paraId="2580406B" w14:textId="77777777" w:rsidTr="00CE2FD7">
        <w:tc>
          <w:tcPr>
            <w:tcW w:w="0" w:type="auto"/>
            <w:hideMark/>
          </w:tcPr>
          <w:p w14:paraId="7266C62E"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w:t>
            </w:r>
          </w:p>
        </w:tc>
        <w:tc>
          <w:tcPr>
            <w:tcW w:w="0" w:type="auto"/>
            <w:hideMark/>
          </w:tcPr>
          <w:p w14:paraId="6BCDC95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received adequate information on organizational policies and procedures</w:t>
            </w:r>
          </w:p>
        </w:tc>
        <w:tc>
          <w:tcPr>
            <w:tcW w:w="0" w:type="auto"/>
            <w:hideMark/>
          </w:tcPr>
          <w:p w14:paraId="50B13D4F"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39</w:t>
            </w:r>
          </w:p>
        </w:tc>
        <w:tc>
          <w:tcPr>
            <w:tcW w:w="0" w:type="auto"/>
            <w:hideMark/>
          </w:tcPr>
          <w:p w14:paraId="3A89D68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37</w:t>
            </w:r>
          </w:p>
        </w:tc>
        <w:tc>
          <w:tcPr>
            <w:tcW w:w="0" w:type="auto"/>
            <w:hideMark/>
          </w:tcPr>
          <w:p w14:paraId="54F859FA"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56A0B09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6DA3C32F"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5</w:t>
            </w:r>
          </w:p>
        </w:tc>
        <w:tc>
          <w:tcPr>
            <w:tcW w:w="0" w:type="auto"/>
            <w:hideMark/>
          </w:tcPr>
          <w:p w14:paraId="3E83C79A"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4.05</w:t>
            </w:r>
          </w:p>
        </w:tc>
        <w:tc>
          <w:tcPr>
            <w:tcW w:w="0" w:type="auto"/>
            <w:hideMark/>
          </w:tcPr>
          <w:p w14:paraId="608D3D9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1.01</w:t>
            </w:r>
          </w:p>
        </w:tc>
      </w:tr>
      <w:tr w:rsidR="003D1C4C" w:rsidRPr="003D1C4C" w14:paraId="64BA7785" w14:textId="77777777" w:rsidTr="00CE2FD7">
        <w:tc>
          <w:tcPr>
            <w:tcW w:w="0" w:type="auto"/>
            <w:hideMark/>
          </w:tcPr>
          <w:p w14:paraId="443400B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1A0B6C8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The onboarding programme helped me understand ethical standards in the organization</w:t>
            </w:r>
          </w:p>
        </w:tc>
        <w:tc>
          <w:tcPr>
            <w:tcW w:w="0" w:type="auto"/>
            <w:hideMark/>
          </w:tcPr>
          <w:p w14:paraId="434E616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44</w:t>
            </w:r>
          </w:p>
        </w:tc>
        <w:tc>
          <w:tcPr>
            <w:tcW w:w="0" w:type="auto"/>
            <w:hideMark/>
          </w:tcPr>
          <w:p w14:paraId="30FBDD1A"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31</w:t>
            </w:r>
          </w:p>
        </w:tc>
        <w:tc>
          <w:tcPr>
            <w:tcW w:w="0" w:type="auto"/>
            <w:hideMark/>
          </w:tcPr>
          <w:p w14:paraId="495DEDC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337717F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7ADF85E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6C20853F"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4.11</w:t>
            </w:r>
          </w:p>
        </w:tc>
        <w:tc>
          <w:tcPr>
            <w:tcW w:w="0" w:type="auto"/>
            <w:hideMark/>
          </w:tcPr>
          <w:p w14:paraId="36A4A0D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0.98</w:t>
            </w:r>
          </w:p>
        </w:tc>
      </w:tr>
    </w:tbl>
    <w:p w14:paraId="60882459" w14:textId="77777777" w:rsidR="003D1C4C" w:rsidRPr="003D1C4C" w:rsidRDefault="003D1C4C" w:rsidP="003D1C4C">
      <w:pPr>
        <w:spacing w:after="0" w:line="480"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Source: Field Survey, 2026.</w:t>
      </w:r>
    </w:p>
    <w:p w14:paraId="06C7DF22" w14:textId="77777777" w:rsidR="001731A8" w:rsidRDefault="001731A8" w:rsidP="003D1C4C">
      <w:pPr>
        <w:spacing w:after="0" w:line="480" w:lineRule="auto"/>
        <w:jc w:val="both"/>
        <w:rPr>
          <w:rFonts w:ascii="Times New Roman" w:hAnsi="Times New Roman" w:cs="Times New Roman"/>
          <w:color w:val="000000" w:themeColor="text1"/>
        </w:rPr>
      </w:pPr>
    </w:p>
    <w:p w14:paraId="523E005F" w14:textId="46BE1F69" w:rsidR="00CE2FD7" w:rsidRDefault="001731A8" w:rsidP="003D1C4C">
      <w:pPr>
        <w:spacing w:after="0" w:line="480" w:lineRule="auto"/>
        <w:jc w:val="both"/>
        <w:rPr>
          <w:rFonts w:ascii="Times New Roman" w:hAnsi="Times New Roman" w:cs="Times New Roman"/>
          <w:color w:val="000000" w:themeColor="text1"/>
        </w:rPr>
      </w:pPr>
      <w:r w:rsidRPr="001731A8">
        <w:rPr>
          <w:rFonts w:ascii="Times New Roman" w:hAnsi="Times New Roman" w:cs="Times New Roman"/>
          <w:color w:val="000000" w:themeColor="text1"/>
        </w:rPr>
        <w:t>As reported in Table 6, the majority of respondents agreed or strongly agreed with all statements that concerned compliance‐based onboarding practices. The highest mean score of 4.14 was from the item regarding the explanation of workplace safety procedures. This suggests that safety orientation was perceived by respondents to be a major part of the onboarding process. All mean scores ranged from 4.05‐4.14, which is above the minimum mean score of 3.00 and indicates that respondents have generally positive perceptions of the organization’s compliance practices. The standard deviation values of 0.97‐1.01 are indicative of moderate levels of variation among respondents’ opinions, which suggests that there is a relative amount of consistency among their responses. The conclusion is that Michelle Laboratories Ltd. has a compliance onboarding program that successfully supports employees understanding of organizational procedures and regulations.</w:t>
      </w:r>
    </w:p>
    <w:p w14:paraId="213876A9" w14:textId="77777777" w:rsidR="001731A8" w:rsidRDefault="001731A8" w:rsidP="003D1C4C">
      <w:pPr>
        <w:spacing w:after="0" w:line="480" w:lineRule="auto"/>
        <w:jc w:val="both"/>
        <w:rPr>
          <w:rFonts w:ascii="Times New Roman" w:hAnsi="Times New Roman" w:cs="Times New Roman"/>
          <w:color w:val="000000" w:themeColor="text1"/>
        </w:rPr>
      </w:pPr>
    </w:p>
    <w:p w14:paraId="6E297017" w14:textId="77777777" w:rsidR="001731A8" w:rsidRDefault="001731A8" w:rsidP="003D1C4C">
      <w:pPr>
        <w:spacing w:after="0" w:line="480" w:lineRule="auto"/>
        <w:jc w:val="both"/>
        <w:rPr>
          <w:rFonts w:ascii="Times New Roman" w:hAnsi="Times New Roman" w:cs="Times New Roman"/>
          <w:b/>
          <w:bCs/>
          <w:color w:val="000000" w:themeColor="text1"/>
        </w:rPr>
      </w:pPr>
    </w:p>
    <w:p w14:paraId="520E6A6D" w14:textId="77777777" w:rsidR="00CE2FD7" w:rsidRDefault="00CE2FD7" w:rsidP="003D1C4C">
      <w:pPr>
        <w:spacing w:after="0" w:line="480" w:lineRule="auto"/>
        <w:jc w:val="both"/>
        <w:rPr>
          <w:rFonts w:ascii="Times New Roman" w:hAnsi="Times New Roman" w:cs="Times New Roman"/>
          <w:b/>
          <w:bCs/>
          <w:color w:val="000000" w:themeColor="text1"/>
        </w:rPr>
      </w:pPr>
    </w:p>
    <w:p w14:paraId="59F8AAD2" w14:textId="0E15BFE7" w:rsidR="003D1C4C" w:rsidRPr="003D1C4C" w:rsidRDefault="003D1C4C" w:rsidP="003D1C4C">
      <w:pPr>
        <w:spacing w:after="0" w:line="480"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lastRenderedPageBreak/>
        <w:t>Table 7: Descriptive Statistics on Clarification-Oriented Onboarding Practices</w:t>
      </w:r>
    </w:p>
    <w:tbl>
      <w:tblPr>
        <w:tblStyle w:val="TableGrid"/>
        <w:tblW w:w="0" w:type="auto"/>
        <w:tblLook w:val="04A0" w:firstRow="1" w:lastRow="0" w:firstColumn="1" w:lastColumn="0" w:noHBand="0" w:noVBand="1"/>
      </w:tblPr>
      <w:tblGrid>
        <w:gridCol w:w="590"/>
        <w:gridCol w:w="4740"/>
        <w:gridCol w:w="523"/>
        <w:gridCol w:w="456"/>
        <w:gridCol w:w="390"/>
        <w:gridCol w:w="390"/>
        <w:gridCol w:w="523"/>
        <w:gridCol w:w="803"/>
        <w:gridCol w:w="935"/>
      </w:tblGrid>
      <w:tr w:rsidR="003D1C4C" w:rsidRPr="003D1C4C" w14:paraId="5DEE24D1" w14:textId="77777777" w:rsidTr="00CE2FD7">
        <w:tc>
          <w:tcPr>
            <w:tcW w:w="0" w:type="auto"/>
            <w:hideMark/>
          </w:tcPr>
          <w:p w14:paraId="33BE1417"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S/N</w:t>
            </w:r>
          </w:p>
        </w:tc>
        <w:tc>
          <w:tcPr>
            <w:tcW w:w="0" w:type="auto"/>
            <w:hideMark/>
          </w:tcPr>
          <w:p w14:paraId="1E1597C4"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Clarification Items</w:t>
            </w:r>
          </w:p>
        </w:tc>
        <w:tc>
          <w:tcPr>
            <w:tcW w:w="0" w:type="auto"/>
            <w:hideMark/>
          </w:tcPr>
          <w:p w14:paraId="3D6BF2C6"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SA</w:t>
            </w:r>
          </w:p>
        </w:tc>
        <w:tc>
          <w:tcPr>
            <w:tcW w:w="0" w:type="auto"/>
            <w:hideMark/>
          </w:tcPr>
          <w:p w14:paraId="714D7516"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A</w:t>
            </w:r>
          </w:p>
        </w:tc>
        <w:tc>
          <w:tcPr>
            <w:tcW w:w="0" w:type="auto"/>
            <w:hideMark/>
          </w:tcPr>
          <w:p w14:paraId="4391C10E"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U</w:t>
            </w:r>
          </w:p>
        </w:tc>
        <w:tc>
          <w:tcPr>
            <w:tcW w:w="0" w:type="auto"/>
            <w:hideMark/>
          </w:tcPr>
          <w:p w14:paraId="49A81DDD"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D</w:t>
            </w:r>
          </w:p>
        </w:tc>
        <w:tc>
          <w:tcPr>
            <w:tcW w:w="0" w:type="auto"/>
            <w:hideMark/>
          </w:tcPr>
          <w:p w14:paraId="518E70B7"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SD</w:t>
            </w:r>
          </w:p>
        </w:tc>
        <w:tc>
          <w:tcPr>
            <w:tcW w:w="0" w:type="auto"/>
            <w:hideMark/>
          </w:tcPr>
          <w:p w14:paraId="6086F69E"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Mean</w:t>
            </w:r>
          </w:p>
        </w:tc>
        <w:tc>
          <w:tcPr>
            <w:tcW w:w="0" w:type="auto"/>
            <w:hideMark/>
          </w:tcPr>
          <w:p w14:paraId="34AFF8F2"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Std. Dev.</w:t>
            </w:r>
          </w:p>
        </w:tc>
      </w:tr>
      <w:tr w:rsidR="003D1C4C" w:rsidRPr="003D1C4C" w14:paraId="4A0C25A8" w14:textId="77777777" w:rsidTr="00CE2FD7">
        <w:tc>
          <w:tcPr>
            <w:tcW w:w="0" w:type="auto"/>
            <w:hideMark/>
          </w:tcPr>
          <w:p w14:paraId="14075C0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1</w:t>
            </w:r>
          </w:p>
        </w:tc>
        <w:tc>
          <w:tcPr>
            <w:tcW w:w="0" w:type="auto"/>
            <w:hideMark/>
          </w:tcPr>
          <w:p w14:paraId="7961C31E"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My job responsibilities were clearly explained during onboarding</w:t>
            </w:r>
          </w:p>
        </w:tc>
        <w:tc>
          <w:tcPr>
            <w:tcW w:w="0" w:type="auto"/>
            <w:hideMark/>
          </w:tcPr>
          <w:p w14:paraId="3687428C"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48</w:t>
            </w:r>
          </w:p>
        </w:tc>
        <w:tc>
          <w:tcPr>
            <w:tcW w:w="0" w:type="auto"/>
            <w:hideMark/>
          </w:tcPr>
          <w:p w14:paraId="7E10B705"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30</w:t>
            </w:r>
          </w:p>
        </w:tc>
        <w:tc>
          <w:tcPr>
            <w:tcW w:w="0" w:type="auto"/>
            <w:hideMark/>
          </w:tcPr>
          <w:p w14:paraId="624A2390"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5143491E"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5</w:t>
            </w:r>
          </w:p>
        </w:tc>
        <w:tc>
          <w:tcPr>
            <w:tcW w:w="0" w:type="auto"/>
            <w:hideMark/>
          </w:tcPr>
          <w:p w14:paraId="1D58DCC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751A0F0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4.20</w:t>
            </w:r>
          </w:p>
        </w:tc>
        <w:tc>
          <w:tcPr>
            <w:tcW w:w="0" w:type="auto"/>
            <w:hideMark/>
          </w:tcPr>
          <w:p w14:paraId="03BECEB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0.96</w:t>
            </w:r>
          </w:p>
        </w:tc>
      </w:tr>
      <w:tr w:rsidR="003D1C4C" w:rsidRPr="003D1C4C" w14:paraId="78CD5C7F" w14:textId="77777777" w:rsidTr="00CE2FD7">
        <w:tc>
          <w:tcPr>
            <w:tcW w:w="0" w:type="auto"/>
            <w:hideMark/>
          </w:tcPr>
          <w:p w14:paraId="4F0D713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w:t>
            </w:r>
          </w:p>
        </w:tc>
        <w:tc>
          <w:tcPr>
            <w:tcW w:w="0" w:type="auto"/>
            <w:hideMark/>
          </w:tcPr>
          <w:p w14:paraId="51BCA33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clearly understood performance expectations after onboarding</w:t>
            </w:r>
          </w:p>
        </w:tc>
        <w:tc>
          <w:tcPr>
            <w:tcW w:w="0" w:type="auto"/>
            <w:hideMark/>
          </w:tcPr>
          <w:p w14:paraId="4CCD7DB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45</w:t>
            </w:r>
          </w:p>
        </w:tc>
        <w:tc>
          <w:tcPr>
            <w:tcW w:w="0" w:type="auto"/>
            <w:hideMark/>
          </w:tcPr>
          <w:p w14:paraId="025BE8EA"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32</w:t>
            </w:r>
          </w:p>
        </w:tc>
        <w:tc>
          <w:tcPr>
            <w:tcW w:w="0" w:type="auto"/>
            <w:hideMark/>
          </w:tcPr>
          <w:p w14:paraId="1B0304E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5DE06FC8"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5</w:t>
            </w:r>
          </w:p>
        </w:tc>
        <w:tc>
          <w:tcPr>
            <w:tcW w:w="0" w:type="auto"/>
            <w:hideMark/>
          </w:tcPr>
          <w:p w14:paraId="062D3648"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0F882DD8"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4.16</w:t>
            </w:r>
          </w:p>
        </w:tc>
        <w:tc>
          <w:tcPr>
            <w:tcW w:w="0" w:type="auto"/>
            <w:hideMark/>
          </w:tcPr>
          <w:p w14:paraId="76536818"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0.97</w:t>
            </w:r>
          </w:p>
        </w:tc>
      </w:tr>
      <w:tr w:rsidR="003D1C4C" w:rsidRPr="003D1C4C" w14:paraId="7D37F65C" w14:textId="77777777" w:rsidTr="00CE2FD7">
        <w:tc>
          <w:tcPr>
            <w:tcW w:w="0" w:type="auto"/>
            <w:hideMark/>
          </w:tcPr>
          <w:p w14:paraId="7962770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w:t>
            </w:r>
          </w:p>
        </w:tc>
        <w:tc>
          <w:tcPr>
            <w:tcW w:w="0" w:type="auto"/>
            <w:hideMark/>
          </w:tcPr>
          <w:p w14:paraId="517D7AB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The onboarding process helped me understand reporting relationships</w:t>
            </w:r>
          </w:p>
        </w:tc>
        <w:tc>
          <w:tcPr>
            <w:tcW w:w="0" w:type="auto"/>
            <w:hideMark/>
          </w:tcPr>
          <w:p w14:paraId="55D8E43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w:t>
            </w:r>
          </w:p>
        </w:tc>
        <w:tc>
          <w:tcPr>
            <w:tcW w:w="0" w:type="auto"/>
            <w:hideMark/>
          </w:tcPr>
          <w:p w14:paraId="7CB70A5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35</w:t>
            </w:r>
          </w:p>
        </w:tc>
        <w:tc>
          <w:tcPr>
            <w:tcW w:w="0" w:type="auto"/>
            <w:hideMark/>
          </w:tcPr>
          <w:p w14:paraId="15154E1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9</w:t>
            </w:r>
          </w:p>
        </w:tc>
        <w:tc>
          <w:tcPr>
            <w:tcW w:w="0" w:type="auto"/>
            <w:hideMark/>
          </w:tcPr>
          <w:p w14:paraId="6D621DD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5</w:t>
            </w:r>
          </w:p>
        </w:tc>
        <w:tc>
          <w:tcPr>
            <w:tcW w:w="0" w:type="auto"/>
            <w:hideMark/>
          </w:tcPr>
          <w:p w14:paraId="681F147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0B604FB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4.11</w:t>
            </w:r>
          </w:p>
        </w:tc>
        <w:tc>
          <w:tcPr>
            <w:tcW w:w="0" w:type="auto"/>
            <w:hideMark/>
          </w:tcPr>
          <w:p w14:paraId="08DF6525"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0.98</w:t>
            </w:r>
          </w:p>
        </w:tc>
      </w:tr>
      <w:tr w:rsidR="003D1C4C" w:rsidRPr="003D1C4C" w14:paraId="7064FA07" w14:textId="77777777" w:rsidTr="00CE2FD7">
        <w:tc>
          <w:tcPr>
            <w:tcW w:w="0" w:type="auto"/>
            <w:hideMark/>
          </w:tcPr>
          <w:p w14:paraId="66F310E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15DCFDFC"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received adequate guidance on how to perform my duties effectively</w:t>
            </w:r>
          </w:p>
        </w:tc>
        <w:tc>
          <w:tcPr>
            <w:tcW w:w="0" w:type="auto"/>
            <w:hideMark/>
          </w:tcPr>
          <w:p w14:paraId="5A0874A0"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47</w:t>
            </w:r>
          </w:p>
        </w:tc>
        <w:tc>
          <w:tcPr>
            <w:tcW w:w="0" w:type="auto"/>
            <w:hideMark/>
          </w:tcPr>
          <w:p w14:paraId="116F144A"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29</w:t>
            </w:r>
          </w:p>
        </w:tc>
        <w:tc>
          <w:tcPr>
            <w:tcW w:w="0" w:type="auto"/>
            <w:hideMark/>
          </w:tcPr>
          <w:p w14:paraId="6D6A1F8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1B47F37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32547825"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6D9201B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4.16</w:t>
            </w:r>
          </w:p>
        </w:tc>
        <w:tc>
          <w:tcPr>
            <w:tcW w:w="0" w:type="auto"/>
            <w:hideMark/>
          </w:tcPr>
          <w:p w14:paraId="15581D3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0.99</w:t>
            </w:r>
          </w:p>
        </w:tc>
      </w:tr>
    </w:tbl>
    <w:p w14:paraId="6CD8C9D6" w14:textId="77777777" w:rsidR="003D1C4C" w:rsidRPr="003D1C4C" w:rsidRDefault="003D1C4C" w:rsidP="003D1C4C">
      <w:pPr>
        <w:spacing w:after="0" w:line="480"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Source: Field Survey, 2026.</w:t>
      </w:r>
    </w:p>
    <w:p w14:paraId="57B344A1" w14:textId="5B9E54B1" w:rsidR="003D1C4C" w:rsidRDefault="001731A8" w:rsidP="003D1C4C">
      <w:pPr>
        <w:spacing w:after="0" w:line="480" w:lineRule="auto"/>
        <w:jc w:val="both"/>
        <w:rPr>
          <w:rFonts w:ascii="Times New Roman" w:hAnsi="Times New Roman" w:cs="Times New Roman"/>
          <w:color w:val="000000" w:themeColor="text1"/>
        </w:rPr>
      </w:pPr>
      <w:r w:rsidRPr="001731A8">
        <w:rPr>
          <w:rFonts w:ascii="Times New Roman" w:hAnsi="Times New Roman" w:cs="Times New Roman"/>
          <w:color w:val="000000" w:themeColor="text1"/>
        </w:rPr>
        <w:t xml:space="preserve">Table 7 shows that employees viewed clarification-oriented onboarding positively. More employees agreed or strongly agreed about having their job duties and responsibilities and reporting lines explained and communicated through their onboarding experience. Employees had the highest average agreement of 4.20 on having their job responsibilities explained, meaning employees were clearly communicated their role. Responses were not very different with standard deviations of .96-.99 suggesting that the level of agreement for the questions were similar across respondents. Effectively clarifying employees' roles during the onboarding period has a good effect of employees' understanding and adjustment to the </w:t>
      </w:r>
      <w:r w:rsidR="00CD5CA7">
        <w:rPr>
          <w:rFonts w:ascii="Times New Roman" w:hAnsi="Times New Roman" w:cs="Times New Roman"/>
          <w:color w:val="000000" w:themeColor="text1"/>
        </w:rPr>
        <w:t>organization</w:t>
      </w:r>
      <w:r w:rsidRPr="001731A8">
        <w:rPr>
          <w:rFonts w:ascii="Times New Roman" w:hAnsi="Times New Roman" w:cs="Times New Roman"/>
          <w:color w:val="000000" w:themeColor="text1"/>
        </w:rPr>
        <w:t>.</w:t>
      </w:r>
    </w:p>
    <w:p w14:paraId="2106B8FE" w14:textId="77777777" w:rsidR="00CE2FD7" w:rsidRDefault="00CE2FD7" w:rsidP="003D1C4C">
      <w:pPr>
        <w:spacing w:after="0" w:line="480" w:lineRule="auto"/>
        <w:jc w:val="both"/>
        <w:rPr>
          <w:rFonts w:ascii="Times New Roman" w:hAnsi="Times New Roman" w:cs="Times New Roman"/>
          <w:color w:val="000000" w:themeColor="text1"/>
        </w:rPr>
      </w:pPr>
    </w:p>
    <w:p w14:paraId="336E321E" w14:textId="77777777" w:rsidR="00CE2FD7" w:rsidRDefault="00CE2FD7" w:rsidP="003D1C4C">
      <w:pPr>
        <w:spacing w:after="0" w:line="480" w:lineRule="auto"/>
        <w:jc w:val="both"/>
        <w:rPr>
          <w:rFonts w:ascii="Times New Roman" w:hAnsi="Times New Roman" w:cs="Times New Roman"/>
          <w:color w:val="000000" w:themeColor="text1"/>
        </w:rPr>
      </w:pPr>
    </w:p>
    <w:p w14:paraId="0EAA7630" w14:textId="77777777" w:rsidR="00CE2FD7" w:rsidRDefault="00CE2FD7" w:rsidP="003D1C4C">
      <w:pPr>
        <w:spacing w:after="0" w:line="480" w:lineRule="auto"/>
        <w:jc w:val="both"/>
        <w:rPr>
          <w:rFonts w:ascii="Times New Roman" w:hAnsi="Times New Roman" w:cs="Times New Roman"/>
          <w:color w:val="000000" w:themeColor="text1"/>
        </w:rPr>
      </w:pPr>
    </w:p>
    <w:p w14:paraId="122C7655" w14:textId="77777777" w:rsidR="001731A8" w:rsidRDefault="001731A8" w:rsidP="003D1C4C">
      <w:pPr>
        <w:spacing w:after="0" w:line="480" w:lineRule="auto"/>
        <w:jc w:val="both"/>
        <w:rPr>
          <w:rFonts w:ascii="Times New Roman" w:hAnsi="Times New Roman" w:cs="Times New Roman"/>
          <w:color w:val="000000" w:themeColor="text1"/>
        </w:rPr>
      </w:pPr>
    </w:p>
    <w:p w14:paraId="5FA7E092" w14:textId="77777777" w:rsidR="001731A8" w:rsidRDefault="001731A8" w:rsidP="003D1C4C">
      <w:pPr>
        <w:spacing w:after="0" w:line="480" w:lineRule="auto"/>
        <w:jc w:val="both"/>
        <w:rPr>
          <w:rFonts w:ascii="Times New Roman" w:hAnsi="Times New Roman" w:cs="Times New Roman"/>
          <w:color w:val="000000" w:themeColor="text1"/>
        </w:rPr>
      </w:pPr>
    </w:p>
    <w:p w14:paraId="4D7B2E11" w14:textId="77777777" w:rsidR="00CE2FD7" w:rsidRDefault="00CE2FD7" w:rsidP="003D1C4C">
      <w:pPr>
        <w:spacing w:after="0" w:line="480" w:lineRule="auto"/>
        <w:jc w:val="both"/>
        <w:rPr>
          <w:rFonts w:ascii="Times New Roman" w:hAnsi="Times New Roman" w:cs="Times New Roman"/>
          <w:color w:val="000000" w:themeColor="text1"/>
        </w:rPr>
      </w:pPr>
    </w:p>
    <w:p w14:paraId="50994115" w14:textId="77777777" w:rsidR="00CE2FD7" w:rsidRDefault="00CE2FD7" w:rsidP="003D1C4C">
      <w:pPr>
        <w:spacing w:after="0" w:line="480" w:lineRule="auto"/>
        <w:jc w:val="both"/>
        <w:rPr>
          <w:rFonts w:ascii="Times New Roman" w:hAnsi="Times New Roman" w:cs="Times New Roman"/>
          <w:color w:val="000000" w:themeColor="text1"/>
        </w:rPr>
      </w:pPr>
    </w:p>
    <w:p w14:paraId="3D97C811" w14:textId="77777777" w:rsidR="00CE2FD7" w:rsidRPr="003D1C4C" w:rsidRDefault="00CE2FD7" w:rsidP="003D1C4C">
      <w:pPr>
        <w:spacing w:after="0" w:line="480" w:lineRule="auto"/>
        <w:jc w:val="both"/>
        <w:rPr>
          <w:rFonts w:ascii="Times New Roman" w:hAnsi="Times New Roman" w:cs="Times New Roman"/>
          <w:color w:val="000000" w:themeColor="text1"/>
        </w:rPr>
      </w:pPr>
    </w:p>
    <w:p w14:paraId="135CB393" w14:textId="77777777" w:rsidR="003D1C4C" w:rsidRPr="003D1C4C" w:rsidRDefault="003D1C4C" w:rsidP="003D1C4C">
      <w:pPr>
        <w:spacing w:after="0" w:line="480"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lastRenderedPageBreak/>
        <w:t>Table 8: Descriptive Statistics on Cultural Onboarding Practices</w:t>
      </w:r>
    </w:p>
    <w:tbl>
      <w:tblPr>
        <w:tblStyle w:val="TableGrid"/>
        <w:tblW w:w="0" w:type="auto"/>
        <w:tblLook w:val="04A0" w:firstRow="1" w:lastRow="0" w:firstColumn="1" w:lastColumn="0" w:noHBand="0" w:noVBand="1"/>
      </w:tblPr>
      <w:tblGrid>
        <w:gridCol w:w="590"/>
        <w:gridCol w:w="4785"/>
        <w:gridCol w:w="523"/>
        <w:gridCol w:w="456"/>
        <w:gridCol w:w="390"/>
        <w:gridCol w:w="390"/>
        <w:gridCol w:w="523"/>
        <w:gridCol w:w="803"/>
        <w:gridCol w:w="890"/>
      </w:tblGrid>
      <w:tr w:rsidR="003D1C4C" w:rsidRPr="003D1C4C" w14:paraId="10572DED" w14:textId="77777777" w:rsidTr="00CE2FD7">
        <w:tc>
          <w:tcPr>
            <w:tcW w:w="0" w:type="auto"/>
            <w:hideMark/>
          </w:tcPr>
          <w:p w14:paraId="6661D522"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S/N</w:t>
            </w:r>
          </w:p>
        </w:tc>
        <w:tc>
          <w:tcPr>
            <w:tcW w:w="0" w:type="auto"/>
            <w:hideMark/>
          </w:tcPr>
          <w:p w14:paraId="523A652C"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Culture Items</w:t>
            </w:r>
          </w:p>
        </w:tc>
        <w:tc>
          <w:tcPr>
            <w:tcW w:w="0" w:type="auto"/>
            <w:hideMark/>
          </w:tcPr>
          <w:p w14:paraId="25483170"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SA</w:t>
            </w:r>
          </w:p>
        </w:tc>
        <w:tc>
          <w:tcPr>
            <w:tcW w:w="0" w:type="auto"/>
            <w:hideMark/>
          </w:tcPr>
          <w:p w14:paraId="5D9D511B"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A</w:t>
            </w:r>
          </w:p>
        </w:tc>
        <w:tc>
          <w:tcPr>
            <w:tcW w:w="0" w:type="auto"/>
            <w:hideMark/>
          </w:tcPr>
          <w:p w14:paraId="773D5438"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U</w:t>
            </w:r>
          </w:p>
        </w:tc>
        <w:tc>
          <w:tcPr>
            <w:tcW w:w="0" w:type="auto"/>
            <w:hideMark/>
          </w:tcPr>
          <w:p w14:paraId="06D4D944"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D</w:t>
            </w:r>
          </w:p>
        </w:tc>
        <w:tc>
          <w:tcPr>
            <w:tcW w:w="0" w:type="auto"/>
            <w:hideMark/>
          </w:tcPr>
          <w:p w14:paraId="2E9FAEFD"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SD</w:t>
            </w:r>
          </w:p>
        </w:tc>
        <w:tc>
          <w:tcPr>
            <w:tcW w:w="0" w:type="auto"/>
            <w:hideMark/>
          </w:tcPr>
          <w:p w14:paraId="3F08FCF9"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Mean</w:t>
            </w:r>
          </w:p>
        </w:tc>
        <w:tc>
          <w:tcPr>
            <w:tcW w:w="0" w:type="auto"/>
            <w:hideMark/>
          </w:tcPr>
          <w:p w14:paraId="56DDA6DC" w14:textId="77777777" w:rsidR="003D1C4C" w:rsidRPr="003D1C4C" w:rsidRDefault="003D1C4C" w:rsidP="00CE2FD7">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Std. Dev.</w:t>
            </w:r>
          </w:p>
        </w:tc>
      </w:tr>
      <w:tr w:rsidR="003D1C4C" w:rsidRPr="003D1C4C" w14:paraId="1C2200B7" w14:textId="77777777" w:rsidTr="00CE2FD7">
        <w:tc>
          <w:tcPr>
            <w:tcW w:w="0" w:type="auto"/>
            <w:hideMark/>
          </w:tcPr>
          <w:p w14:paraId="7B89951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1</w:t>
            </w:r>
          </w:p>
        </w:tc>
        <w:tc>
          <w:tcPr>
            <w:tcW w:w="0" w:type="auto"/>
            <w:hideMark/>
          </w:tcPr>
          <w:p w14:paraId="6828A150"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The onboarding programme introduced me to the organization’s values and culture</w:t>
            </w:r>
          </w:p>
        </w:tc>
        <w:tc>
          <w:tcPr>
            <w:tcW w:w="0" w:type="auto"/>
            <w:hideMark/>
          </w:tcPr>
          <w:p w14:paraId="79C168E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43</w:t>
            </w:r>
          </w:p>
        </w:tc>
        <w:tc>
          <w:tcPr>
            <w:tcW w:w="0" w:type="auto"/>
            <w:hideMark/>
          </w:tcPr>
          <w:p w14:paraId="0BE1726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34</w:t>
            </w:r>
          </w:p>
        </w:tc>
        <w:tc>
          <w:tcPr>
            <w:tcW w:w="0" w:type="auto"/>
            <w:hideMark/>
          </w:tcPr>
          <w:p w14:paraId="62EDC9C7"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5762CFA0"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04C42264"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7368141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4.13</w:t>
            </w:r>
          </w:p>
        </w:tc>
        <w:tc>
          <w:tcPr>
            <w:tcW w:w="0" w:type="auto"/>
            <w:hideMark/>
          </w:tcPr>
          <w:p w14:paraId="7AD6C3C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0.96</w:t>
            </w:r>
          </w:p>
        </w:tc>
      </w:tr>
      <w:tr w:rsidR="003D1C4C" w:rsidRPr="003D1C4C" w14:paraId="16584672" w14:textId="77777777" w:rsidTr="00CE2FD7">
        <w:tc>
          <w:tcPr>
            <w:tcW w:w="0" w:type="auto"/>
            <w:hideMark/>
          </w:tcPr>
          <w:p w14:paraId="5F82285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w:t>
            </w:r>
          </w:p>
        </w:tc>
        <w:tc>
          <w:tcPr>
            <w:tcW w:w="0" w:type="auto"/>
            <w:hideMark/>
          </w:tcPr>
          <w:p w14:paraId="1F52BD32"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was encouraged to align with the organization’s work ethics</w:t>
            </w:r>
          </w:p>
        </w:tc>
        <w:tc>
          <w:tcPr>
            <w:tcW w:w="0" w:type="auto"/>
            <w:hideMark/>
          </w:tcPr>
          <w:p w14:paraId="4430D8FE"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46</w:t>
            </w:r>
          </w:p>
        </w:tc>
        <w:tc>
          <w:tcPr>
            <w:tcW w:w="0" w:type="auto"/>
            <w:hideMark/>
          </w:tcPr>
          <w:p w14:paraId="21015A1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30</w:t>
            </w:r>
          </w:p>
        </w:tc>
        <w:tc>
          <w:tcPr>
            <w:tcW w:w="0" w:type="auto"/>
            <w:hideMark/>
          </w:tcPr>
          <w:p w14:paraId="4BEA320B"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728EBC57"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68DC4878"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65D50EF7"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4.15</w:t>
            </w:r>
          </w:p>
        </w:tc>
        <w:tc>
          <w:tcPr>
            <w:tcW w:w="0" w:type="auto"/>
            <w:hideMark/>
          </w:tcPr>
          <w:p w14:paraId="39ABFEBC"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0.98</w:t>
            </w:r>
          </w:p>
        </w:tc>
      </w:tr>
      <w:tr w:rsidR="003D1C4C" w:rsidRPr="003D1C4C" w14:paraId="6FD1390B" w14:textId="77777777" w:rsidTr="00CE2FD7">
        <w:tc>
          <w:tcPr>
            <w:tcW w:w="0" w:type="auto"/>
            <w:hideMark/>
          </w:tcPr>
          <w:p w14:paraId="53933637"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w:t>
            </w:r>
          </w:p>
        </w:tc>
        <w:tc>
          <w:tcPr>
            <w:tcW w:w="0" w:type="auto"/>
            <w:hideMark/>
          </w:tcPr>
          <w:p w14:paraId="5193BBAA"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The onboarding process helped me understand acceptable workplace behaviour</w:t>
            </w:r>
          </w:p>
        </w:tc>
        <w:tc>
          <w:tcPr>
            <w:tcW w:w="0" w:type="auto"/>
            <w:hideMark/>
          </w:tcPr>
          <w:p w14:paraId="2B9340E0"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w:t>
            </w:r>
          </w:p>
        </w:tc>
        <w:tc>
          <w:tcPr>
            <w:tcW w:w="0" w:type="auto"/>
            <w:hideMark/>
          </w:tcPr>
          <w:p w14:paraId="4B2C9C3A"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36</w:t>
            </w:r>
          </w:p>
        </w:tc>
        <w:tc>
          <w:tcPr>
            <w:tcW w:w="0" w:type="auto"/>
            <w:hideMark/>
          </w:tcPr>
          <w:p w14:paraId="09724885"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0054DBEE"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5285E31F"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7566F5CD"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4.11</w:t>
            </w:r>
          </w:p>
        </w:tc>
        <w:tc>
          <w:tcPr>
            <w:tcW w:w="0" w:type="auto"/>
            <w:hideMark/>
          </w:tcPr>
          <w:p w14:paraId="09F0A406"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0.97</w:t>
            </w:r>
          </w:p>
        </w:tc>
      </w:tr>
      <w:tr w:rsidR="003D1C4C" w:rsidRPr="003D1C4C" w14:paraId="72BF0124" w14:textId="77777777" w:rsidTr="00CE2FD7">
        <w:tc>
          <w:tcPr>
            <w:tcW w:w="0" w:type="auto"/>
            <w:hideMark/>
          </w:tcPr>
          <w:p w14:paraId="4886440C"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61ED4D4F"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feel connected to the organization’s mission and vision because of onboarding</w:t>
            </w:r>
          </w:p>
        </w:tc>
        <w:tc>
          <w:tcPr>
            <w:tcW w:w="0" w:type="auto"/>
            <w:hideMark/>
          </w:tcPr>
          <w:p w14:paraId="67BBBE71"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44</w:t>
            </w:r>
          </w:p>
        </w:tc>
        <w:tc>
          <w:tcPr>
            <w:tcW w:w="0" w:type="auto"/>
            <w:hideMark/>
          </w:tcPr>
          <w:p w14:paraId="2885E0B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31</w:t>
            </w:r>
          </w:p>
        </w:tc>
        <w:tc>
          <w:tcPr>
            <w:tcW w:w="0" w:type="auto"/>
            <w:hideMark/>
          </w:tcPr>
          <w:p w14:paraId="330AF3B9"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9</w:t>
            </w:r>
          </w:p>
        </w:tc>
        <w:tc>
          <w:tcPr>
            <w:tcW w:w="0" w:type="auto"/>
            <w:hideMark/>
          </w:tcPr>
          <w:p w14:paraId="4634C3DE"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714AF64F"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63D82CA8"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4.12</w:t>
            </w:r>
          </w:p>
        </w:tc>
        <w:tc>
          <w:tcPr>
            <w:tcW w:w="0" w:type="auto"/>
            <w:hideMark/>
          </w:tcPr>
          <w:p w14:paraId="773621E3" w14:textId="77777777" w:rsidR="003D1C4C" w:rsidRPr="003D1C4C" w:rsidRDefault="003D1C4C" w:rsidP="00CE2FD7">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1.00</w:t>
            </w:r>
          </w:p>
        </w:tc>
      </w:tr>
    </w:tbl>
    <w:p w14:paraId="249BAFB3" w14:textId="77777777" w:rsidR="003D1C4C" w:rsidRPr="003D1C4C" w:rsidRDefault="003D1C4C" w:rsidP="003D1C4C">
      <w:pPr>
        <w:spacing w:after="0" w:line="480"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Source: Field Survey, 2026.</w:t>
      </w:r>
    </w:p>
    <w:p w14:paraId="45007A64" w14:textId="77777777" w:rsidR="001731A8" w:rsidRDefault="001731A8" w:rsidP="003D1C4C">
      <w:pPr>
        <w:spacing w:after="0" w:line="480" w:lineRule="auto"/>
        <w:jc w:val="both"/>
        <w:rPr>
          <w:rFonts w:ascii="Times New Roman" w:hAnsi="Times New Roman" w:cs="Times New Roman"/>
          <w:color w:val="000000" w:themeColor="text1"/>
        </w:rPr>
      </w:pPr>
      <w:r w:rsidRPr="001731A8">
        <w:rPr>
          <w:rFonts w:ascii="Times New Roman" w:hAnsi="Times New Roman" w:cs="Times New Roman"/>
          <w:color w:val="000000" w:themeColor="text1"/>
        </w:rPr>
        <w:t>Table 8 indicates that most respondents had a positive perception of cultural onboarding. Most respondents felt that the onboarding program helped introduce them to each other as well as to the culture, ethics and mission of the organization (Michelle Laboratories Ltd.). The means ranged from 4.11 - 4.15 which indicates high levels of agreement on all statements. The relative standard deviations were low suggesting that the perceptions of employees were consistent in regard to the cultural practices of the organization. Therefore, the assumption can be made that cultural onboarding practices at Michelle Laboratories Ltd. are effective in fostering organizational identity and integrating employees.</w:t>
      </w:r>
    </w:p>
    <w:p w14:paraId="7324902B" w14:textId="628C8CC0" w:rsidR="003D1C4C" w:rsidRPr="003D1C4C" w:rsidRDefault="003D1C4C" w:rsidP="003D1C4C">
      <w:pPr>
        <w:spacing w:after="0" w:line="480"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Table 9: Descriptive Statistics on Connection-Based Onboarding Practices</w:t>
      </w:r>
    </w:p>
    <w:tbl>
      <w:tblPr>
        <w:tblStyle w:val="TableGrid"/>
        <w:tblW w:w="0" w:type="auto"/>
        <w:tblLook w:val="04A0" w:firstRow="1" w:lastRow="0" w:firstColumn="1" w:lastColumn="0" w:noHBand="0" w:noVBand="1"/>
      </w:tblPr>
      <w:tblGrid>
        <w:gridCol w:w="590"/>
        <w:gridCol w:w="4757"/>
        <w:gridCol w:w="523"/>
        <w:gridCol w:w="456"/>
        <w:gridCol w:w="390"/>
        <w:gridCol w:w="390"/>
        <w:gridCol w:w="523"/>
        <w:gridCol w:w="803"/>
        <w:gridCol w:w="918"/>
      </w:tblGrid>
      <w:tr w:rsidR="003D1C4C" w:rsidRPr="003D1C4C" w14:paraId="4BF539DA" w14:textId="77777777" w:rsidTr="00673D8E">
        <w:tc>
          <w:tcPr>
            <w:tcW w:w="0" w:type="auto"/>
            <w:hideMark/>
          </w:tcPr>
          <w:p w14:paraId="5CBBB83B"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S/N</w:t>
            </w:r>
          </w:p>
        </w:tc>
        <w:tc>
          <w:tcPr>
            <w:tcW w:w="0" w:type="auto"/>
            <w:hideMark/>
          </w:tcPr>
          <w:p w14:paraId="28979DF4"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Connection Items</w:t>
            </w:r>
          </w:p>
        </w:tc>
        <w:tc>
          <w:tcPr>
            <w:tcW w:w="0" w:type="auto"/>
            <w:hideMark/>
          </w:tcPr>
          <w:p w14:paraId="5B937068"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SA</w:t>
            </w:r>
          </w:p>
        </w:tc>
        <w:tc>
          <w:tcPr>
            <w:tcW w:w="0" w:type="auto"/>
            <w:hideMark/>
          </w:tcPr>
          <w:p w14:paraId="424C2CA8"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A</w:t>
            </w:r>
          </w:p>
        </w:tc>
        <w:tc>
          <w:tcPr>
            <w:tcW w:w="0" w:type="auto"/>
            <w:hideMark/>
          </w:tcPr>
          <w:p w14:paraId="7F5A11ED"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U</w:t>
            </w:r>
          </w:p>
        </w:tc>
        <w:tc>
          <w:tcPr>
            <w:tcW w:w="0" w:type="auto"/>
            <w:hideMark/>
          </w:tcPr>
          <w:p w14:paraId="3D6EBCB1"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D</w:t>
            </w:r>
          </w:p>
        </w:tc>
        <w:tc>
          <w:tcPr>
            <w:tcW w:w="0" w:type="auto"/>
            <w:hideMark/>
          </w:tcPr>
          <w:p w14:paraId="5C49950F"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SD</w:t>
            </w:r>
          </w:p>
        </w:tc>
        <w:tc>
          <w:tcPr>
            <w:tcW w:w="0" w:type="auto"/>
            <w:hideMark/>
          </w:tcPr>
          <w:p w14:paraId="0DE85A96"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Mean</w:t>
            </w:r>
          </w:p>
        </w:tc>
        <w:tc>
          <w:tcPr>
            <w:tcW w:w="0" w:type="auto"/>
            <w:hideMark/>
          </w:tcPr>
          <w:p w14:paraId="25E7E2D1"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Std. Dev.</w:t>
            </w:r>
          </w:p>
        </w:tc>
      </w:tr>
      <w:tr w:rsidR="003D1C4C" w:rsidRPr="003D1C4C" w14:paraId="00094C48" w14:textId="77777777" w:rsidTr="00673D8E">
        <w:tc>
          <w:tcPr>
            <w:tcW w:w="0" w:type="auto"/>
            <w:hideMark/>
          </w:tcPr>
          <w:p w14:paraId="19B93671"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1</w:t>
            </w:r>
          </w:p>
        </w:tc>
        <w:tc>
          <w:tcPr>
            <w:tcW w:w="0" w:type="auto"/>
            <w:hideMark/>
          </w:tcPr>
          <w:p w14:paraId="716A432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The onboarding process helped me build good relationships with colleagues</w:t>
            </w:r>
          </w:p>
        </w:tc>
        <w:tc>
          <w:tcPr>
            <w:tcW w:w="0" w:type="auto"/>
            <w:hideMark/>
          </w:tcPr>
          <w:p w14:paraId="149EE831"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45</w:t>
            </w:r>
          </w:p>
        </w:tc>
        <w:tc>
          <w:tcPr>
            <w:tcW w:w="0" w:type="auto"/>
            <w:hideMark/>
          </w:tcPr>
          <w:p w14:paraId="2F3E5C1F"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31</w:t>
            </w:r>
          </w:p>
        </w:tc>
        <w:tc>
          <w:tcPr>
            <w:tcW w:w="0" w:type="auto"/>
            <w:hideMark/>
          </w:tcPr>
          <w:p w14:paraId="0660CD3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4AAD29B8"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70264BE9"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083B223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4.14</w:t>
            </w:r>
          </w:p>
        </w:tc>
        <w:tc>
          <w:tcPr>
            <w:tcW w:w="0" w:type="auto"/>
            <w:hideMark/>
          </w:tcPr>
          <w:p w14:paraId="5F9C08C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0.98</w:t>
            </w:r>
          </w:p>
        </w:tc>
      </w:tr>
      <w:tr w:rsidR="003D1C4C" w:rsidRPr="003D1C4C" w14:paraId="5AE8071C" w14:textId="77777777" w:rsidTr="00673D8E">
        <w:tc>
          <w:tcPr>
            <w:tcW w:w="0" w:type="auto"/>
            <w:hideMark/>
          </w:tcPr>
          <w:p w14:paraId="7FC00A0B"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w:t>
            </w:r>
          </w:p>
        </w:tc>
        <w:tc>
          <w:tcPr>
            <w:tcW w:w="0" w:type="auto"/>
            <w:hideMark/>
          </w:tcPr>
          <w:p w14:paraId="054E486E"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received support from supervisors during onboarding</w:t>
            </w:r>
          </w:p>
        </w:tc>
        <w:tc>
          <w:tcPr>
            <w:tcW w:w="0" w:type="auto"/>
            <w:hideMark/>
          </w:tcPr>
          <w:p w14:paraId="273D4B9A"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47</w:t>
            </w:r>
          </w:p>
        </w:tc>
        <w:tc>
          <w:tcPr>
            <w:tcW w:w="0" w:type="auto"/>
            <w:hideMark/>
          </w:tcPr>
          <w:p w14:paraId="758A09CA"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29</w:t>
            </w:r>
          </w:p>
        </w:tc>
        <w:tc>
          <w:tcPr>
            <w:tcW w:w="0" w:type="auto"/>
            <w:hideMark/>
          </w:tcPr>
          <w:p w14:paraId="4BA68916"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4EE5F0D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6654B4B4"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5AA5465D"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4.16</w:t>
            </w:r>
          </w:p>
        </w:tc>
        <w:tc>
          <w:tcPr>
            <w:tcW w:w="0" w:type="auto"/>
            <w:hideMark/>
          </w:tcPr>
          <w:p w14:paraId="118949FC"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0.99</w:t>
            </w:r>
          </w:p>
        </w:tc>
      </w:tr>
      <w:tr w:rsidR="003D1C4C" w:rsidRPr="003D1C4C" w14:paraId="7142D034" w14:textId="77777777" w:rsidTr="00673D8E">
        <w:tc>
          <w:tcPr>
            <w:tcW w:w="0" w:type="auto"/>
            <w:hideMark/>
          </w:tcPr>
          <w:p w14:paraId="1265B0B7"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w:t>
            </w:r>
          </w:p>
        </w:tc>
        <w:tc>
          <w:tcPr>
            <w:tcW w:w="0" w:type="auto"/>
            <w:hideMark/>
          </w:tcPr>
          <w:p w14:paraId="62391367"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Team members were friendly and supportive during my integration process</w:t>
            </w:r>
          </w:p>
        </w:tc>
        <w:tc>
          <w:tcPr>
            <w:tcW w:w="0" w:type="auto"/>
            <w:hideMark/>
          </w:tcPr>
          <w:p w14:paraId="42AA35BA"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44</w:t>
            </w:r>
          </w:p>
        </w:tc>
        <w:tc>
          <w:tcPr>
            <w:tcW w:w="0" w:type="auto"/>
            <w:hideMark/>
          </w:tcPr>
          <w:p w14:paraId="16DBFC36"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33</w:t>
            </w:r>
          </w:p>
        </w:tc>
        <w:tc>
          <w:tcPr>
            <w:tcW w:w="0" w:type="auto"/>
            <w:hideMark/>
          </w:tcPr>
          <w:p w14:paraId="10675CB7"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685C9BB0"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43CDAC84"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44602E47"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4.14</w:t>
            </w:r>
          </w:p>
        </w:tc>
        <w:tc>
          <w:tcPr>
            <w:tcW w:w="0" w:type="auto"/>
            <w:hideMark/>
          </w:tcPr>
          <w:p w14:paraId="38DC29F8"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0.97</w:t>
            </w:r>
          </w:p>
        </w:tc>
      </w:tr>
      <w:tr w:rsidR="003D1C4C" w:rsidRPr="003D1C4C" w14:paraId="765224E2" w14:textId="77777777" w:rsidTr="00673D8E">
        <w:tc>
          <w:tcPr>
            <w:tcW w:w="0" w:type="auto"/>
            <w:hideMark/>
          </w:tcPr>
          <w:p w14:paraId="2B3A552D"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77E2639B"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Mentorship and guidance from coworkers improved my adjustment</w:t>
            </w:r>
          </w:p>
        </w:tc>
        <w:tc>
          <w:tcPr>
            <w:tcW w:w="0" w:type="auto"/>
            <w:hideMark/>
          </w:tcPr>
          <w:p w14:paraId="43141D5B"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46</w:t>
            </w:r>
          </w:p>
        </w:tc>
        <w:tc>
          <w:tcPr>
            <w:tcW w:w="0" w:type="auto"/>
            <w:hideMark/>
          </w:tcPr>
          <w:p w14:paraId="75B70332"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30</w:t>
            </w:r>
          </w:p>
        </w:tc>
        <w:tc>
          <w:tcPr>
            <w:tcW w:w="0" w:type="auto"/>
            <w:hideMark/>
          </w:tcPr>
          <w:p w14:paraId="09029EE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4496188C"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4D388189"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0BCE33F9"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4.15</w:t>
            </w:r>
          </w:p>
        </w:tc>
        <w:tc>
          <w:tcPr>
            <w:tcW w:w="0" w:type="auto"/>
            <w:hideMark/>
          </w:tcPr>
          <w:p w14:paraId="00AC8AB6"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0.98</w:t>
            </w:r>
          </w:p>
        </w:tc>
      </w:tr>
    </w:tbl>
    <w:p w14:paraId="485DD7DB" w14:textId="77777777" w:rsidR="003D1C4C" w:rsidRPr="003D1C4C" w:rsidRDefault="003D1C4C" w:rsidP="003D1C4C">
      <w:pPr>
        <w:spacing w:after="0" w:line="480"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Source: Field Survey, 2026.</w:t>
      </w:r>
    </w:p>
    <w:p w14:paraId="7902F7B0" w14:textId="2B9359A3" w:rsidR="001731A8" w:rsidRDefault="001731A8" w:rsidP="003D1C4C">
      <w:pPr>
        <w:spacing w:after="0" w:line="480" w:lineRule="auto"/>
        <w:jc w:val="both"/>
        <w:rPr>
          <w:rFonts w:ascii="Times New Roman" w:hAnsi="Times New Roman" w:cs="Times New Roman"/>
          <w:color w:val="000000" w:themeColor="text1"/>
        </w:rPr>
      </w:pPr>
      <w:r w:rsidRPr="001731A8">
        <w:rPr>
          <w:rFonts w:ascii="Times New Roman" w:hAnsi="Times New Roman" w:cs="Times New Roman"/>
          <w:color w:val="000000" w:themeColor="text1"/>
        </w:rPr>
        <w:lastRenderedPageBreak/>
        <w:t xml:space="preserve">Respondents who provided feedback about how they experienced onboarding via </w:t>
      </w:r>
      <w:r w:rsidR="00882486" w:rsidRPr="001731A8">
        <w:rPr>
          <w:rFonts w:ascii="Times New Roman" w:hAnsi="Times New Roman" w:cs="Times New Roman"/>
          <w:color w:val="000000" w:themeColor="text1"/>
        </w:rPr>
        <w:t>connection-based practices</w:t>
      </w:r>
      <w:r w:rsidRPr="001731A8">
        <w:rPr>
          <w:rFonts w:ascii="Times New Roman" w:hAnsi="Times New Roman" w:cs="Times New Roman"/>
          <w:color w:val="000000" w:themeColor="text1"/>
        </w:rPr>
        <w:t xml:space="preserve"> feel positively about that experience. A large majority of employees who responded strongly agreed or agreed that they were supported by both their supervisor and coworkers as part of their onboarding process. There were mean (average) values of 4.14 to 4.16, thus demonstrating a high level of agreement relative to the establishment and value of workplace relationships and social support. The standard deviation was below 1.00, indicating there was little difference among respondents concerning their perceptions of the effectiveness of Interpersonal Support during their onboarding experience. Based on these findings, it appears that Connection-Based Onboarding Practices improve the establishment of workplace relationships and enhance social integration for employees.</w:t>
      </w:r>
    </w:p>
    <w:p w14:paraId="1A63C85A" w14:textId="7653697E" w:rsidR="003D1C4C" w:rsidRPr="003D1C4C" w:rsidRDefault="003D1C4C" w:rsidP="003D1C4C">
      <w:pPr>
        <w:spacing w:after="0" w:line="480"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Table 10: Descriptive Statistics on Job Satisfaction</w:t>
      </w:r>
    </w:p>
    <w:tbl>
      <w:tblPr>
        <w:tblStyle w:val="TableGrid"/>
        <w:tblW w:w="0" w:type="auto"/>
        <w:tblLook w:val="04A0" w:firstRow="1" w:lastRow="0" w:firstColumn="1" w:lastColumn="0" w:noHBand="0" w:noVBand="1"/>
      </w:tblPr>
      <w:tblGrid>
        <w:gridCol w:w="590"/>
        <w:gridCol w:w="4712"/>
        <w:gridCol w:w="523"/>
        <w:gridCol w:w="456"/>
        <w:gridCol w:w="390"/>
        <w:gridCol w:w="390"/>
        <w:gridCol w:w="523"/>
        <w:gridCol w:w="803"/>
        <w:gridCol w:w="963"/>
      </w:tblGrid>
      <w:tr w:rsidR="003D1C4C" w:rsidRPr="003D1C4C" w14:paraId="5C67FD19" w14:textId="77777777" w:rsidTr="00673D8E">
        <w:tc>
          <w:tcPr>
            <w:tcW w:w="0" w:type="auto"/>
            <w:hideMark/>
          </w:tcPr>
          <w:p w14:paraId="0109DC12"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S/N</w:t>
            </w:r>
          </w:p>
        </w:tc>
        <w:tc>
          <w:tcPr>
            <w:tcW w:w="0" w:type="auto"/>
            <w:hideMark/>
          </w:tcPr>
          <w:p w14:paraId="724C5AEE"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Job Satisfaction Items</w:t>
            </w:r>
          </w:p>
        </w:tc>
        <w:tc>
          <w:tcPr>
            <w:tcW w:w="0" w:type="auto"/>
            <w:hideMark/>
          </w:tcPr>
          <w:p w14:paraId="764945BC"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SA</w:t>
            </w:r>
          </w:p>
        </w:tc>
        <w:tc>
          <w:tcPr>
            <w:tcW w:w="0" w:type="auto"/>
            <w:hideMark/>
          </w:tcPr>
          <w:p w14:paraId="74052A9D"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A</w:t>
            </w:r>
          </w:p>
        </w:tc>
        <w:tc>
          <w:tcPr>
            <w:tcW w:w="0" w:type="auto"/>
            <w:hideMark/>
          </w:tcPr>
          <w:p w14:paraId="0540C9D7"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U</w:t>
            </w:r>
          </w:p>
        </w:tc>
        <w:tc>
          <w:tcPr>
            <w:tcW w:w="0" w:type="auto"/>
            <w:hideMark/>
          </w:tcPr>
          <w:p w14:paraId="218BF9E0"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D</w:t>
            </w:r>
          </w:p>
        </w:tc>
        <w:tc>
          <w:tcPr>
            <w:tcW w:w="0" w:type="auto"/>
            <w:hideMark/>
          </w:tcPr>
          <w:p w14:paraId="11FDC5C4"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SD</w:t>
            </w:r>
          </w:p>
        </w:tc>
        <w:tc>
          <w:tcPr>
            <w:tcW w:w="0" w:type="auto"/>
            <w:hideMark/>
          </w:tcPr>
          <w:p w14:paraId="4F98BD4E"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Mean</w:t>
            </w:r>
          </w:p>
        </w:tc>
        <w:tc>
          <w:tcPr>
            <w:tcW w:w="0" w:type="auto"/>
            <w:hideMark/>
          </w:tcPr>
          <w:p w14:paraId="31A32FA8" w14:textId="77777777" w:rsidR="003D1C4C" w:rsidRPr="003D1C4C" w:rsidRDefault="003D1C4C" w:rsidP="00673D8E">
            <w:pPr>
              <w:spacing w:line="276" w:lineRule="auto"/>
              <w:jc w:val="both"/>
              <w:rPr>
                <w:rFonts w:ascii="Times New Roman" w:hAnsi="Times New Roman" w:cs="Times New Roman"/>
                <w:b/>
                <w:bCs/>
                <w:color w:val="000000" w:themeColor="text1"/>
              </w:rPr>
            </w:pPr>
            <w:r w:rsidRPr="003D1C4C">
              <w:rPr>
                <w:rFonts w:ascii="Times New Roman" w:hAnsi="Times New Roman" w:cs="Times New Roman"/>
                <w:b/>
                <w:bCs/>
                <w:color w:val="000000" w:themeColor="text1"/>
              </w:rPr>
              <w:t>Std. Dev.</w:t>
            </w:r>
          </w:p>
        </w:tc>
      </w:tr>
      <w:tr w:rsidR="003D1C4C" w:rsidRPr="003D1C4C" w14:paraId="0F936226" w14:textId="77777777" w:rsidTr="00673D8E">
        <w:tc>
          <w:tcPr>
            <w:tcW w:w="0" w:type="auto"/>
            <w:hideMark/>
          </w:tcPr>
          <w:p w14:paraId="1C658359"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1</w:t>
            </w:r>
          </w:p>
        </w:tc>
        <w:tc>
          <w:tcPr>
            <w:tcW w:w="0" w:type="auto"/>
            <w:hideMark/>
          </w:tcPr>
          <w:p w14:paraId="7D6CA9F2"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am satisfied with my current job at Michelle Laboratories Ltd.</w:t>
            </w:r>
          </w:p>
        </w:tc>
        <w:tc>
          <w:tcPr>
            <w:tcW w:w="0" w:type="auto"/>
            <w:hideMark/>
          </w:tcPr>
          <w:p w14:paraId="4CC0A718"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48</w:t>
            </w:r>
          </w:p>
        </w:tc>
        <w:tc>
          <w:tcPr>
            <w:tcW w:w="0" w:type="auto"/>
            <w:hideMark/>
          </w:tcPr>
          <w:p w14:paraId="15D71911"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29</w:t>
            </w:r>
          </w:p>
        </w:tc>
        <w:tc>
          <w:tcPr>
            <w:tcW w:w="0" w:type="auto"/>
            <w:hideMark/>
          </w:tcPr>
          <w:p w14:paraId="77E95061"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4CBD83B6"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5</w:t>
            </w:r>
          </w:p>
        </w:tc>
        <w:tc>
          <w:tcPr>
            <w:tcW w:w="0" w:type="auto"/>
            <w:hideMark/>
          </w:tcPr>
          <w:p w14:paraId="1D72BB4E"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55885F2D"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4.19</w:t>
            </w:r>
          </w:p>
        </w:tc>
        <w:tc>
          <w:tcPr>
            <w:tcW w:w="0" w:type="auto"/>
            <w:hideMark/>
          </w:tcPr>
          <w:p w14:paraId="6BB811E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0.98</w:t>
            </w:r>
          </w:p>
        </w:tc>
      </w:tr>
      <w:tr w:rsidR="003D1C4C" w:rsidRPr="003D1C4C" w14:paraId="7B76D0A8" w14:textId="77777777" w:rsidTr="00673D8E">
        <w:tc>
          <w:tcPr>
            <w:tcW w:w="0" w:type="auto"/>
            <w:hideMark/>
          </w:tcPr>
          <w:p w14:paraId="24290B4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2</w:t>
            </w:r>
          </w:p>
        </w:tc>
        <w:tc>
          <w:tcPr>
            <w:tcW w:w="0" w:type="auto"/>
            <w:hideMark/>
          </w:tcPr>
          <w:p w14:paraId="55A22A2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feel motivated to perform my duties effectively</w:t>
            </w:r>
          </w:p>
        </w:tc>
        <w:tc>
          <w:tcPr>
            <w:tcW w:w="0" w:type="auto"/>
            <w:hideMark/>
          </w:tcPr>
          <w:p w14:paraId="493752E9"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46</w:t>
            </w:r>
          </w:p>
        </w:tc>
        <w:tc>
          <w:tcPr>
            <w:tcW w:w="0" w:type="auto"/>
            <w:hideMark/>
          </w:tcPr>
          <w:p w14:paraId="6A749872"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31</w:t>
            </w:r>
          </w:p>
        </w:tc>
        <w:tc>
          <w:tcPr>
            <w:tcW w:w="0" w:type="auto"/>
            <w:hideMark/>
          </w:tcPr>
          <w:p w14:paraId="16094B8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7DA2FBB0"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709E8EFD"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0DE06A16"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4.16</w:t>
            </w:r>
          </w:p>
        </w:tc>
        <w:tc>
          <w:tcPr>
            <w:tcW w:w="0" w:type="auto"/>
            <w:hideMark/>
          </w:tcPr>
          <w:p w14:paraId="7552904D"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0.97</w:t>
            </w:r>
          </w:p>
        </w:tc>
      </w:tr>
      <w:tr w:rsidR="003D1C4C" w:rsidRPr="003D1C4C" w14:paraId="30826B5C" w14:textId="77777777" w:rsidTr="00673D8E">
        <w:tc>
          <w:tcPr>
            <w:tcW w:w="0" w:type="auto"/>
            <w:hideMark/>
          </w:tcPr>
          <w:p w14:paraId="182FB272"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w:t>
            </w:r>
          </w:p>
        </w:tc>
        <w:tc>
          <w:tcPr>
            <w:tcW w:w="0" w:type="auto"/>
            <w:hideMark/>
          </w:tcPr>
          <w:p w14:paraId="78DD8B2A"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am satisfied with the support I receive from management</w:t>
            </w:r>
          </w:p>
        </w:tc>
        <w:tc>
          <w:tcPr>
            <w:tcW w:w="0" w:type="auto"/>
            <w:hideMark/>
          </w:tcPr>
          <w:p w14:paraId="6630BC99"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42</w:t>
            </w:r>
          </w:p>
        </w:tc>
        <w:tc>
          <w:tcPr>
            <w:tcW w:w="0" w:type="auto"/>
            <w:hideMark/>
          </w:tcPr>
          <w:p w14:paraId="76C01A9C"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34</w:t>
            </w:r>
          </w:p>
        </w:tc>
        <w:tc>
          <w:tcPr>
            <w:tcW w:w="0" w:type="auto"/>
            <w:hideMark/>
          </w:tcPr>
          <w:p w14:paraId="42C9DB7E"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54F63E5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05C1CFEC"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77523512"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4.11</w:t>
            </w:r>
          </w:p>
        </w:tc>
        <w:tc>
          <w:tcPr>
            <w:tcW w:w="0" w:type="auto"/>
            <w:hideMark/>
          </w:tcPr>
          <w:p w14:paraId="27CAF76A"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0.99</w:t>
            </w:r>
          </w:p>
        </w:tc>
      </w:tr>
      <w:tr w:rsidR="003D1C4C" w:rsidRPr="003D1C4C" w14:paraId="1530185C" w14:textId="77777777" w:rsidTr="00673D8E">
        <w:tc>
          <w:tcPr>
            <w:tcW w:w="0" w:type="auto"/>
            <w:hideMark/>
          </w:tcPr>
          <w:p w14:paraId="165D77B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1AC5C840"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am happy with the working environment in the organization</w:t>
            </w:r>
          </w:p>
        </w:tc>
        <w:tc>
          <w:tcPr>
            <w:tcW w:w="0" w:type="auto"/>
            <w:hideMark/>
          </w:tcPr>
          <w:p w14:paraId="309FF7E6"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45</w:t>
            </w:r>
          </w:p>
        </w:tc>
        <w:tc>
          <w:tcPr>
            <w:tcW w:w="0" w:type="auto"/>
            <w:hideMark/>
          </w:tcPr>
          <w:p w14:paraId="03F5F25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32</w:t>
            </w:r>
          </w:p>
        </w:tc>
        <w:tc>
          <w:tcPr>
            <w:tcW w:w="0" w:type="auto"/>
            <w:hideMark/>
          </w:tcPr>
          <w:p w14:paraId="0D5DFD5F"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7</w:t>
            </w:r>
          </w:p>
        </w:tc>
        <w:tc>
          <w:tcPr>
            <w:tcW w:w="0" w:type="auto"/>
            <w:hideMark/>
          </w:tcPr>
          <w:p w14:paraId="69CDE739"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6</w:t>
            </w:r>
          </w:p>
        </w:tc>
        <w:tc>
          <w:tcPr>
            <w:tcW w:w="0" w:type="auto"/>
            <w:hideMark/>
          </w:tcPr>
          <w:p w14:paraId="1B2C5B0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0FAC4BBF"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4.15</w:t>
            </w:r>
          </w:p>
        </w:tc>
        <w:tc>
          <w:tcPr>
            <w:tcW w:w="0" w:type="auto"/>
            <w:hideMark/>
          </w:tcPr>
          <w:p w14:paraId="5FE2A711"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0.98</w:t>
            </w:r>
          </w:p>
        </w:tc>
      </w:tr>
      <w:tr w:rsidR="003D1C4C" w:rsidRPr="003D1C4C" w14:paraId="53C2DA6D" w14:textId="77777777" w:rsidTr="00673D8E">
        <w:tc>
          <w:tcPr>
            <w:tcW w:w="0" w:type="auto"/>
            <w:hideMark/>
          </w:tcPr>
          <w:p w14:paraId="71234B73"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5</w:t>
            </w:r>
          </w:p>
        </w:tc>
        <w:tc>
          <w:tcPr>
            <w:tcW w:w="0" w:type="auto"/>
            <w:hideMark/>
          </w:tcPr>
          <w:p w14:paraId="7212664C"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I intend to continue working with the organization for a long time</w:t>
            </w:r>
          </w:p>
        </w:tc>
        <w:tc>
          <w:tcPr>
            <w:tcW w:w="0" w:type="auto"/>
            <w:hideMark/>
          </w:tcPr>
          <w:p w14:paraId="46EB64A0"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47</w:t>
            </w:r>
          </w:p>
        </w:tc>
        <w:tc>
          <w:tcPr>
            <w:tcW w:w="0" w:type="auto"/>
            <w:hideMark/>
          </w:tcPr>
          <w:p w14:paraId="4F802112"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30</w:t>
            </w:r>
          </w:p>
        </w:tc>
        <w:tc>
          <w:tcPr>
            <w:tcW w:w="0" w:type="auto"/>
            <w:hideMark/>
          </w:tcPr>
          <w:p w14:paraId="01818C4E"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8</w:t>
            </w:r>
          </w:p>
        </w:tc>
        <w:tc>
          <w:tcPr>
            <w:tcW w:w="0" w:type="auto"/>
            <w:hideMark/>
          </w:tcPr>
          <w:p w14:paraId="61F03ADD"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5</w:t>
            </w:r>
          </w:p>
        </w:tc>
        <w:tc>
          <w:tcPr>
            <w:tcW w:w="0" w:type="auto"/>
            <w:hideMark/>
          </w:tcPr>
          <w:p w14:paraId="580F28C5"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w:t>
            </w:r>
          </w:p>
        </w:tc>
        <w:tc>
          <w:tcPr>
            <w:tcW w:w="0" w:type="auto"/>
            <w:hideMark/>
          </w:tcPr>
          <w:p w14:paraId="589BF5DE"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4.18</w:t>
            </w:r>
          </w:p>
        </w:tc>
        <w:tc>
          <w:tcPr>
            <w:tcW w:w="0" w:type="auto"/>
            <w:hideMark/>
          </w:tcPr>
          <w:p w14:paraId="7234197E" w14:textId="77777777" w:rsidR="003D1C4C" w:rsidRPr="003D1C4C" w:rsidRDefault="003D1C4C" w:rsidP="00673D8E">
            <w:pPr>
              <w:spacing w:line="276"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0.97</w:t>
            </w:r>
          </w:p>
        </w:tc>
      </w:tr>
    </w:tbl>
    <w:p w14:paraId="754277EA" w14:textId="77777777" w:rsidR="003D1C4C" w:rsidRPr="003D1C4C" w:rsidRDefault="003D1C4C" w:rsidP="003D1C4C">
      <w:pPr>
        <w:spacing w:after="0" w:line="480" w:lineRule="auto"/>
        <w:jc w:val="both"/>
        <w:rPr>
          <w:rFonts w:ascii="Times New Roman" w:hAnsi="Times New Roman" w:cs="Times New Roman"/>
          <w:color w:val="000000" w:themeColor="text1"/>
        </w:rPr>
      </w:pPr>
      <w:r w:rsidRPr="003D1C4C">
        <w:rPr>
          <w:rFonts w:ascii="Times New Roman" w:hAnsi="Times New Roman" w:cs="Times New Roman"/>
          <w:color w:val="000000" w:themeColor="text1"/>
        </w:rPr>
        <w:t>Source: Field Survey, 2026.</w:t>
      </w:r>
    </w:p>
    <w:p w14:paraId="6B16DA12" w14:textId="77777777" w:rsidR="001106E9" w:rsidRDefault="001106E9" w:rsidP="003D1C4C">
      <w:pPr>
        <w:spacing w:after="0" w:line="480" w:lineRule="auto"/>
        <w:jc w:val="both"/>
        <w:rPr>
          <w:rFonts w:ascii="Times New Roman" w:hAnsi="Times New Roman" w:cs="Times New Roman"/>
          <w:color w:val="000000" w:themeColor="text1"/>
        </w:rPr>
      </w:pPr>
    </w:p>
    <w:p w14:paraId="65E30AC2" w14:textId="3D75CBC3" w:rsidR="001731A8" w:rsidRDefault="001731A8" w:rsidP="003D1C4C">
      <w:pPr>
        <w:spacing w:after="0" w:line="480" w:lineRule="auto"/>
        <w:jc w:val="both"/>
        <w:rPr>
          <w:rFonts w:ascii="Times New Roman" w:hAnsi="Times New Roman" w:cs="Times New Roman"/>
          <w:color w:val="000000" w:themeColor="text1"/>
        </w:rPr>
      </w:pPr>
      <w:r w:rsidRPr="001731A8">
        <w:rPr>
          <w:rFonts w:ascii="Times New Roman" w:hAnsi="Times New Roman" w:cs="Times New Roman"/>
          <w:color w:val="000000" w:themeColor="text1"/>
        </w:rPr>
        <w:t xml:space="preserve">Michelle Laboratories Ltd employees were generally satisfied with their jobs according to Table 10. Respondents endorsed all job satisfaction items either strongly agree or agree. The mean for total job satisfaction was 4.19 while the mean for example of management support was the lowest </w:t>
      </w:r>
      <w:r w:rsidRPr="001731A8">
        <w:rPr>
          <w:rFonts w:ascii="Times New Roman" w:hAnsi="Times New Roman" w:cs="Times New Roman"/>
          <w:color w:val="000000" w:themeColor="text1"/>
        </w:rPr>
        <w:lastRenderedPageBreak/>
        <w:t>at 4.11. Each of the respective means was above the threshold of 3.00, therefore employees had high job satisfaction levels. Based on the standard deviation values of less than 1.00 for all employee responses, consistency (low variability) existed in the employees’ responses to the survey. Therefore, Michelle Laboratories Ltd.'s employees are experiencing high levels of job satisfaction which should promote increased organizational commitment and enhanced organizational performance.</w:t>
      </w:r>
    </w:p>
    <w:p w14:paraId="4D1BC508" w14:textId="18BEAC41" w:rsidR="000C1B43" w:rsidRDefault="000C1B43" w:rsidP="003D1C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4.2.4 Results</w:t>
      </w:r>
    </w:p>
    <w:p w14:paraId="675F115F" w14:textId="11CB6C05" w:rsidR="001E49B9" w:rsidRPr="001E49B9" w:rsidRDefault="001E49B9" w:rsidP="001E49B9">
      <w:pPr>
        <w:spacing w:after="0"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Table 11</w:t>
      </w:r>
      <w:r w:rsidR="006166C8">
        <w:rPr>
          <w:rFonts w:ascii="Times New Roman" w:hAnsi="Times New Roman" w:cs="Times New Roman"/>
          <w:b/>
          <w:bCs/>
          <w:color w:val="000000" w:themeColor="text1"/>
        </w:rPr>
        <w:t xml:space="preserve">: </w:t>
      </w:r>
      <w:r w:rsidRPr="001E49B9">
        <w:rPr>
          <w:rFonts w:ascii="Times New Roman" w:hAnsi="Times New Roman" w:cs="Times New Roman"/>
          <w:b/>
          <w:bCs/>
          <w:color w:val="000000" w:themeColor="text1"/>
        </w:rPr>
        <w:t>Model Summary for the Effect of Employee Onboarding on Job Satisfaction</w:t>
      </w:r>
    </w:p>
    <w:tbl>
      <w:tblPr>
        <w:tblStyle w:val="TableGrid"/>
        <w:tblW w:w="0" w:type="auto"/>
        <w:tblLook w:val="04A0" w:firstRow="1" w:lastRow="0" w:firstColumn="1" w:lastColumn="0" w:noHBand="0" w:noVBand="1"/>
      </w:tblPr>
      <w:tblGrid>
        <w:gridCol w:w="870"/>
        <w:gridCol w:w="636"/>
        <w:gridCol w:w="636"/>
        <w:gridCol w:w="1455"/>
        <w:gridCol w:w="2881"/>
        <w:gridCol w:w="1817"/>
      </w:tblGrid>
      <w:tr w:rsidR="001E49B9" w:rsidRPr="001E49B9" w14:paraId="6C49B8BC" w14:textId="77777777" w:rsidTr="006166C8">
        <w:tc>
          <w:tcPr>
            <w:tcW w:w="0" w:type="auto"/>
            <w:hideMark/>
          </w:tcPr>
          <w:p w14:paraId="452A60CC"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Model</w:t>
            </w:r>
          </w:p>
        </w:tc>
        <w:tc>
          <w:tcPr>
            <w:tcW w:w="0" w:type="auto"/>
            <w:hideMark/>
          </w:tcPr>
          <w:p w14:paraId="05D0528C"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R</w:t>
            </w:r>
          </w:p>
        </w:tc>
        <w:tc>
          <w:tcPr>
            <w:tcW w:w="0" w:type="auto"/>
            <w:hideMark/>
          </w:tcPr>
          <w:p w14:paraId="23FB6F92"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R²</w:t>
            </w:r>
          </w:p>
        </w:tc>
        <w:tc>
          <w:tcPr>
            <w:tcW w:w="0" w:type="auto"/>
            <w:hideMark/>
          </w:tcPr>
          <w:p w14:paraId="7FF3FC0B"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Adjusted R²</w:t>
            </w:r>
          </w:p>
        </w:tc>
        <w:tc>
          <w:tcPr>
            <w:tcW w:w="0" w:type="auto"/>
            <w:hideMark/>
          </w:tcPr>
          <w:p w14:paraId="4E192130"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Std. Error of the Estimate</w:t>
            </w:r>
          </w:p>
        </w:tc>
        <w:tc>
          <w:tcPr>
            <w:tcW w:w="0" w:type="auto"/>
            <w:hideMark/>
          </w:tcPr>
          <w:p w14:paraId="351B1D8F"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Durbin-Watson</w:t>
            </w:r>
          </w:p>
        </w:tc>
      </w:tr>
      <w:tr w:rsidR="001E49B9" w:rsidRPr="001E49B9" w14:paraId="6C2B1290" w14:textId="77777777" w:rsidTr="006166C8">
        <w:tc>
          <w:tcPr>
            <w:tcW w:w="0" w:type="auto"/>
            <w:hideMark/>
          </w:tcPr>
          <w:p w14:paraId="6340F091"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1</w:t>
            </w:r>
          </w:p>
        </w:tc>
        <w:tc>
          <w:tcPr>
            <w:tcW w:w="0" w:type="auto"/>
            <w:hideMark/>
          </w:tcPr>
          <w:p w14:paraId="4D59D6A6"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.821</w:t>
            </w:r>
          </w:p>
        </w:tc>
        <w:tc>
          <w:tcPr>
            <w:tcW w:w="0" w:type="auto"/>
            <w:hideMark/>
          </w:tcPr>
          <w:p w14:paraId="0A8C6E55"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.674</w:t>
            </w:r>
          </w:p>
        </w:tc>
        <w:tc>
          <w:tcPr>
            <w:tcW w:w="0" w:type="auto"/>
            <w:hideMark/>
          </w:tcPr>
          <w:p w14:paraId="4871660E"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.659</w:t>
            </w:r>
          </w:p>
        </w:tc>
        <w:tc>
          <w:tcPr>
            <w:tcW w:w="0" w:type="auto"/>
            <w:hideMark/>
          </w:tcPr>
          <w:p w14:paraId="4165033F"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0.514</w:t>
            </w:r>
          </w:p>
        </w:tc>
        <w:tc>
          <w:tcPr>
            <w:tcW w:w="0" w:type="auto"/>
            <w:hideMark/>
          </w:tcPr>
          <w:p w14:paraId="5B3A71C2"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1.882</w:t>
            </w:r>
          </w:p>
        </w:tc>
      </w:tr>
    </w:tbl>
    <w:p w14:paraId="4B741E84" w14:textId="77777777" w:rsidR="001E49B9" w:rsidRPr="001E49B9" w:rsidRDefault="001E49B9" w:rsidP="00B5797A">
      <w:pPr>
        <w:spacing w:after="0" w:line="276" w:lineRule="auto"/>
        <w:jc w:val="both"/>
        <w:rPr>
          <w:rFonts w:ascii="Times New Roman" w:hAnsi="Times New Roman" w:cs="Times New Roman"/>
          <w:color w:val="000000" w:themeColor="text1"/>
        </w:rPr>
      </w:pPr>
      <w:r w:rsidRPr="001E49B9">
        <w:rPr>
          <w:rFonts w:ascii="Times New Roman" w:hAnsi="Times New Roman" w:cs="Times New Roman"/>
          <w:i/>
          <w:iCs/>
          <w:color w:val="000000" w:themeColor="text1"/>
        </w:rPr>
        <w:t>Dependent Variable: Job Satisfaction</w:t>
      </w:r>
    </w:p>
    <w:p w14:paraId="40C37FB3" w14:textId="77777777" w:rsidR="001E49B9" w:rsidRPr="001E49B9" w:rsidRDefault="001E49B9" w:rsidP="00B5797A">
      <w:pPr>
        <w:spacing w:after="0"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Source: Researcher’s Computation using SPSS Version 27, 2026.</w:t>
      </w:r>
    </w:p>
    <w:p w14:paraId="5C2621EB" w14:textId="77777777" w:rsidR="00B5797A" w:rsidRDefault="00B5797A" w:rsidP="001E49B9">
      <w:pPr>
        <w:spacing w:after="0" w:line="480" w:lineRule="auto"/>
        <w:jc w:val="both"/>
        <w:rPr>
          <w:rFonts w:ascii="Times New Roman" w:hAnsi="Times New Roman" w:cs="Times New Roman"/>
          <w:color w:val="000000" w:themeColor="text1"/>
        </w:rPr>
      </w:pPr>
    </w:p>
    <w:p w14:paraId="2A88317D" w14:textId="77777777" w:rsidR="001106E9" w:rsidRPr="001106E9" w:rsidRDefault="001106E9" w:rsidP="001106E9">
      <w:pPr>
        <w:spacing w:after="0" w:line="480" w:lineRule="auto"/>
        <w:jc w:val="both"/>
        <w:rPr>
          <w:rFonts w:ascii="Times New Roman" w:hAnsi="Times New Roman" w:cs="Times New Roman"/>
          <w:color w:val="000000" w:themeColor="text1"/>
        </w:rPr>
      </w:pPr>
      <w:r w:rsidRPr="001106E9">
        <w:rPr>
          <w:rFonts w:ascii="Times New Roman" w:hAnsi="Times New Roman" w:cs="Times New Roman"/>
          <w:color w:val="000000" w:themeColor="text1"/>
        </w:rPr>
        <w:t>The findings in table 11 present evidence of a strong correlation between factors of onboarding for employees and their respective levels of job satisfaction. There is a significant positive correlation between compliance, clarification, culture, connection and levels of job satisfaction as indicated by the correlation co-efficient (R = .821) which was observed within Michelle Laboratories Ltd.'s employees in Enugu State. Likewise, the coefficient of determination demonstrates that approximately 67.4% of the differences in employee's level of job satisfaction can be explained through the influence of the onboarding factors identified by this study (R² = .674), while the remaining 32.6% may be due to some unknown influence(s).</w:t>
      </w:r>
    </w:p>
    <w:p w14:paraId="77ED2B14" w14:textId="243F34A4" w:rsidR="008F0D7A" w:rsidRDefault="001106E9" w:rsidP="001E49B9">
      <w:pPr>
        <w:spacing w:after="0" w:line="480" w:lineRule="auto"/>
        <w:jc w:val="both"/>
        <w:rPr>
          <w:rFonts w:ascii="Times New Roman" w:hAnsi="Times New Roman" w:cs="Times New Roman"/>
          <w:b/>
          <w:bCs/>
          <w:color w:val="000000" w:themeColor="text1"/>
        </w:rPr>
      </w:pPr>
      <w:r w:rsidRPr="001106E9">
        <w:rPr>
          <w:rFonts w:ascii="Times New Roman" w:hAnsi="Times New Roman" w:cs="Times New Roman"/>
          <w:color w:val="000000" w:themeColor="text1"/>
        </w:rPr>
        <w:t xml:space="preserve">The above is reinforced by the adjusted R² co-efficient (R² = .659), indicating that this model has a good level of predictive ability after correction for the number of predictors. The value of the Durbin-Watson statistic (1.882) is also suggestive of no problems with autocorrelation within the </w:t>
      </w:r>
      <w:r w:rsidRPr="001106E9">
        <w:rPr>
          <w:rFonts w:ascii="Times New Roman" w:hAnsi="Times New Roman" w:cs="Times New Roman"/>
          <w:color w:val="000000" w:themeColor="text1"/>
        </w:rPr>
        <w:lastRenderedPageBreak/>
        <w:t>data used regarding the regression model being tested, and it falls within the acceptable value range for durban-watson statistics of 1.5-2.5. Overall, these results demonstrate that this regression model is stable and therefore a reasonable predictor.</w:t>
      </w:r>
    </w:p>
    <w:p w14:paraId="35EF860B" w14:textId="5FB5BD8B" w:rsidR="001E49B9" w:rsidRPr="001E49B9" w:rsidRDefault="001E49B9" w:rsidP="001E49B9">
      <w:pPr>
        <w:spacing w:after="0" w:line="480" w:lineRule="auto"/>
        <w:jc w:val="both"/>
        <w:rPr>
          <w:rFonts w:ascii="Times New Roman" w:hAnsi="Times New Roman" w:cs="Times New Roman"/>
          <w:color w:val="000000" w:themeColor="text1"/>
        </w:rPr>
      </w:pPr>
      <w:r w:rsidRPr="001E49B9">
        <w:rPr>
          <w:rFonts w:ascii="Times New Roman" w:hAnsi="Times New Roman" w:cs="Times New Roman"/>
          <w:b/>
          <w:bCs/>
          <w:color w:val="000000" w:themeColor="text1"/>
        </w:rPr>
        <w:t>Table 12</w:t>
      </w:r>
      <w:r w:rsidR="00016756">
        <w:rPr>
          <w:rFonts w:ascii="Times New Roman" w:hAnsi="Times New Roman" w:cs="Times New Roman"/>
          <w:b/>
          <w:bCs/>
          <w:color w:val="000000" w:themeColor="text1"/>
        </w:rPr>
        <w:t>:</w:t>
      </w:r>
      <w:r w:rsidR="00376E0B">
        <w:rPr>
          <w:rFonts w:ascii="Times New Roman" w:hAnsi="Times New Roman" w:cs="Times New Roman"/>
          <w:b/>
          <w:bCs/>
          <w:color w:val="000000" w:themeColor="text1"/>
        </w:rPr>
        <w:t xml:space="preserve"> </w:t>
      </w:r>
      <w:r w:rsidRPr="001E49B9">
        <w:rPr>
          <w:rFonts w:ascii="Times New Roman" w:hAnsi="Times New Roman" w:cs="Times New Roman"/>
          <w:b/>
          <w:bCs/>
          <w:color w:val="000000" w:themeColor="text1"/>
        </w:rPr>
        <w:t>ANOVA Result for the Regression Model</w:t>
      </w:r>
    </w:p>
    <w:tbl>
      <w:tblPr>
        <w:tblStyle w:val="TableGrid"/>
        <w:tblW w:w="0" w:type="auto"/>
        <w:tblLook w:val="04A0" w:firstRow="1" w:lastRow="0" w:firstColumn="1" w:lastColumn="0" w:noHBand="0" w:noVBand="1"/>
      </w:tblPr>
      <w:tblGrid>
        <w:gridCol w:w="1283"/>
        <w:gridCol w:w="1826"/>
        <w:gridCol w:w="456"/>
        <w:gridCol w:w="1592"/>
        <w:gridCol w:w="876"/>
        <w:gridCol w:w="711"/>
      </w:tblGrid>
      <w:tr w:rsidR="001E49B9" w:rsidRPr="001E49B9" w14:paraId="438EDB0A" w14:textId="77777777" w:rsidTr="00C03696">
        <w:tc>
          <w:tcPr>
            <w:tcW w:w="0" w:type="auto"/>
            <w:hideMark/>
          </w:tcPr>
          <w:p w14:paraId="40F62A64"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Model</w:t>
            </w:r>
          </w:p>
        </w:tc>
        <w:tc>
          <w:tcPr>
            <w:tcW w:w="0" w:type="auto"/>
            <w:hideMark/>
          </w:tcPr>
          <w:p w14:paraId="3EC5025D"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Sum of Squares</w:t>
            </w:r>
          </w:p>
        </w:tc>
        <w:tc>
          <w:tcPr>
            <w:tcW w:w="0" w:type="auto"/>
            <w:hideMark/>
          </w:tcPr>
          <w:p w14:paraId="26F880EE"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df</w:t>
            </w:r>
          </w:p>
        </w:tc>
        <w:tc>
          <w:tcPr>
            <w:tcW w:w="0" w:type="auto"/>
            <w:hideMark/>
          </w:tcPr>
          <w:p w14:paraId="2676E774"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Mean Square</w:t>
            </w:r>
          </w:p>
        </w:tc>
        <w:tc>
          <w:tcPr>
            <w:tcW w:w="0" w:type="auto"/>
            <w:hideMark/>
          </w:tcPr>
          <w:p w14:paraId="3A9A2170"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F</w:t>
            </w:r>
          </w:p>
        </w:tc>
        <w:tc>
          <w:tcPr>
            <w:tcW w:w="0" w:type="auto"/>
            <w:hideMark/>
          </w:tcPr>
          <w:p w14:paraId="4601866D" w14:textId="77777777" w:rsidR="001E49B9" w:rsidRPr="001E49B9" w:rsidRDefault="001E49B9" w:rsidP="001E49B9">
            <w:pPr>
              <w:spacing w:line="48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Sig.</w:t>
            </w:r>
          </w:p>
        </w:tc>
      </w:tr>
      <w:tr w:rsidR="001E49B9" w:rsidRPr="001E49B9" w14:paraId="41084A0E" w14:textId="77777777" w:rsidTr="00C03696">
        <w:tc>
          <w:tcPr>
            <w:tcW w:w="0" w:type="auto"/>
            <w:hideMark/>
          </w:tcPr>
          <w:p w14:paraId="5A75E77F"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Regression</w:t>
            </w:r>
          </w:p>
        </w:tc>
        <w:tc>
          <w:tcPr>
            <w:tcW w:w="0" w:type="auto"/>
            <w:hideMark/>
          </w:tcPr>
          <w:p w14:paraId="783EDD4F"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48.762</w:t>
            </w:r>
          </w:p>
        </w:tc>
        <w:tc>
          <w:tcPr>
            <w:tcW w:w="0" w:type="auto"/>
            <w:hideMark/>
          </w:tcPr>
          <w:p w14:paraId="1EBD084D"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4</w:t>
            </w:r>
          </w:p>
        </w:tc>
        <w:tc>
          <w:tcPr>
            <w:tcW w:w="0" w:type="auto"/>
            <w:hideMark/>
          </w:tcPr>
          <w:p w14:paraId="54F43B54"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12.191</w:t>
            </w:r>
          </w:p>
        </w:tc>
        <w:tc>
          <w:tcPr>
            <w:tcW w:w="0" w:type="auto"/>
            <w:hideMark/>
          </w:tcPr>
          <w:p w14:paraId="3894D8B0"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46.137</w:t>
            </w:r>
          </w:p>
        </w:tc>
        <w:tc>
          <w:tcPr>
            <w:tcW w:w="0" w:type="auto"/>
            <w:hideMark/>
          </w:tcPr>
          <w:p w14:paraId="4149A33E"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.000ᵇ</w:t>
            </w:r>
          </w:p>
        </w:tc>
      </w:tr>
      <w:tr w:rsidR="001E49B9" w:rsidRPr="001E49B9" w14:paraId="2970E47C" w14:textId="77777777" w:rsidTr="00C03696">
        <w:tc>
          <w:tcPr>
            <w:tcW w:w="0" w:type="auto"/>
            <w:hideMark/>
          </w:tcPr>
          <w:p w14:paraId="760DCE54"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Residual</w:t>
            </w:r>
          </w:p>
        </w:tc>
        <w:tc>
          <w:tcPr>
            <w:tcW w:w="0" w:type="auto"/>
            <w:hideMark/>
          </w:tcPr>
          <w:p w14:paraId="0AB16527"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23.508</w:t>
            </w:r>
          </w:p>
        </w:tc>
        <w:tc>
          <w:tcPr>
            <w:tcW w:w="0" w:type="auto"/>
            <w:hideMark/>
          </w:tcPr>
          <w:p w14:paraId="52824DBA"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89</w:t>
            </w:r>
          </w:p>
        </w:tc>
        <w:tc>
          <w:tcPr>
            <w:tcW w:w="0" w:type="auto"/>
            <w:hideMark/>
          </w:tcPr>
          <w:p w14:paraId="6BECBA20"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0.264</w:t>
            </w:r>
          </w:p>
        </w:tc>
        <w:tc>
          <w:tcPr>
            <w:tcW w:w="0" w:type="auto"/>
            <w:hideMark/>
          </w:tcPr>
          <w:p w14:paraId="73AD4A7E" w14:textId="77777777" w:rsidR="001E49B9" w:rsidRPr="001E49B9" w:rsidRDefault="001E49B9" w:rsidP="001E49B9">
            <w:pPr>
              <w:spacing w:line="480" w:lineRule="auto"/>
              <w:jc w:val="both"/>
              <w:rPr>
                <w:rFonts w:ascii="Times New Roman" w:hAnsi="Times New Roman" w:cs="Times New Roman"/>
                <w:color w:val="000000" w:themeColor="text1"/>
              </w:rPr>
            </w:pPr>
          </w:p>
        </w:tc>
        <w:tc>
          <w:tcPr>
            <w:tcW w:w="0" w:type="auto"/>
            <w:hideMark/>
          </w:tcPr>
          <w:p w14:paraId="5A0FC121" w14:textId="77777777" w:rsidR="001E49B9" w:rsidRPr="001E49B9" w:rsidRDefault="001E49B9" w:rsidP="001E49B9">
            <w:pPr>
              <w:spacing w:line="480" w:lineRule="auto"/>
              <w:jc w:val="both"/>
              <w:rPr>
                <w:rFonts w:ascii="Times New Roman" w:hAnsi="Times New Roman" w:cs="Times New Roman"/>
                <w:color w:val="000000" w:themeColor="text1"/>
              </w:rPr>
            </w:pPr>
          </w:p>
        </w:tc>
      </w:tr>
      <w:tr w:rsidR="001E49B9" w:rsidRPr="001E49B9" w14:paraId="57AD3068" w14:textId="77777777" w:rsidTr="00C03696">
        <w:tc>
          <w:tcPr>
            <w:tcW w:w="0" w:type="auto"/>
            <w:hideMark/>
          </w:tcPr>
          <w:p w14:paraId="6AFA2630"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Total</w:t>
            </w:r>
          </w:p>
        </w:tc>
        <w:tc>
          <w:tcPr>
            <w:tcW w:w="0" w:type="auto"/>
            <w:hideMark/>
          </w:tcPr>
          <w:p w14:paraId="1997E1AC"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72.270</w:t>
            </w:r>
          </w:p>
        </w:tc>
        <w:tc>
          <w:tcPr>
            <w:tcW w:w="0" w:type="auto"/>
            <w:hideMark/>
          </w:tcPr>
          <w:p w14:paraId="72B93C0D" w14:textId="77777777" w:rsidR="001E49B9" w:rsidRPr="001E49B9" w:rsidRDefault="001E49B9" w:rsidP="001E49B9">
            <w:pPr>
              <w:spacing w:line="48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93</w:t>
            </w:r>
          </w:p>
        </w:tc>
        <w:tc>
          <w:tcPr>
            <w:tcW w:w="0" w:type="auto"/>
            <w:hideMark/>
          </w:tcPr>
          <w:p w14:paraId="4741C43F" w14:textId="77777777" w:rsidR="001E49B9" w:rsidRPr="001E49B9" w:rsidRDefault="001E49B9" w:rsidP="001E49B9">
            <w:pPr>
              <w:spacing w:line="480" w:lineRule="auto"/>
              <w:jc w:val="both"/>
              <w:rPr>
                <w:rFonts w:ascii="Times New Roman" w:hAnsi="Times New Roman" w:cs="Times New Roman"/>
                <w:color w:val="000000" w:themeColor="text1"/>
              </w:rPr>
            </w:pPr>
          </w:p>
        </w:tc>
        <w:tc>
          <w:tcPr>
            <w:tcW w:w="0" w:type="auto"/>
            <w:hideMark/>
          </w:tcPr>
          <w:p w14:paraId="411272BD" w14:textId="77777777" w:rsidR="001E49B9" w:rsidRPr="001E49B9" w:rsidRDefault="001E49B9" w:rsidP="001E49B9">
            <w:pPr>
              <w:spacing w:line="480" w:lineRule="auto"/>
              <w:jc w:val="both"/>
              <w:rPr>
                <w:rFonts w:ascii="Times New Roman" w:hAnsi="Times New Roman" w:cs="Times New Roman"/>
                <w:color w:val="000000" w:themeColor="text1"/>
              </w:rPr>
            </w:pPr>
          </w:p>
        </w:tc>
        <w:tc>
          <w:tcPr>
            <w:tcW w:w="0" w:type="auto"/>
            <w:hideMark/>
          </w:tcPr>
          <w:p w14:paraId="7BC88BEE" w14:textId="77777777" w:rsidR="001E49B9" w:rsidRPr="001E49B9" w:rsidRDefault="001E49B9" w:rsidP="001E49B9">
            <w:pPr>
              <w:spacing w:line="480" w:lineRule="auto"/>
              <w:jc w:val="both"/>
              <w:rPr>
                <w:rFonts w:ascii="Times New Roman" w:hAnsi="Times New Roman" w:cs="Times New Roman"/>
                <w:color w:val="000000" w:themeColor="text1"/>
              </w:rPr>
            </w:pPr>
          </w:p>
        </w:tc>
      </w:tr>
    </w:tbl>
    <w:p w14:paraId="2A26E4DE" w14:textId="77777777" w:rsidR="001E49B9" w:rsidRPr="001E49B9" w:rsidRDefault="001E49B9" w:rsidP="00376E0B">
      <w:pPr>
        <w:spacing w:after="0" w:line="240" w:lineRule="auto"/>
        <w:rPr>
          <w:rFonts w:ascii="Times New Roman" w:hAnsi="Times New Roman" w:cs="Times New Roman"/>
          <w:color w:val="000000" w:themeColor="text1"/>
        </w:rPr>
      </w:pPr>
      <w:r w:rsidRPr="001E49B9">
        <w:rPr>
          <w:rFonts w:ascii="Times New Roman" w:hAnsi="Times New Roman" w:cs="Times New Roman"/>
          <w:color w:val="000000" w:themeColor="text1"/>
        </w:rPr>
        <w:t xml:space="preserve">ᵇ </w:t>
      </w:r>
      <w:r w:rsidRPr="001E49B9">
        <w:rPr>
          <w:rFonts w:ascii="Times New Roman" w:hAnsi="Times New Roman" w:cs="Times New Roman"/>
          <w:i/>
          <w:iCs/>
          <w:color w:val="000000" w:themeColor="text1"/>
        </w:rPr>
        <w:t>Predictors: (Constant), Compliance, Clarification, Culture, Connection</w:t>
      </w:r>
      <w:r w:rsidRPr="001E49B9">
        <w:rPr>
          <w:rFonts w:ascii="Times New Roman" w:hAnsi="Times New Roman" w:cs="Times New Roman"/>
          <w:color w:val="000000" w:themeColor="text1"/>
        </w:rPr>
        <w:br/>
      </w:r>
      <w:r w:rsidRPr="001E49B9">
        <w:rPr>
          <w:rFonts w:ascii="Times New Roman" w:hAnsi="Times New Roman" w:cs="Times New Roman"/>
          <w:i/>
          <w:iCs/>
          <w:color w:val="000000" w:themeColor="text1"/>
        </w:rPr>
        <w:t>Dependent Variable: Job Satisfaction</w:t>
      </w:r>
    </w:p>
    <w:p w14:paraId="3126DF62" w14:textId="77777777" w:rsidR="001E49B9" w:rsidRPr="001E49B9" w:rsidRDefault="001E49B9" w:rsidP="00C03696">
      <w:pPr>
        <w:spacing w:after="0" w:line="24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Source: Researcher’s Computation using SPSS Version 27, 2026.</w:t>
      </w:r>
    </w:p>
    <w:p w14:paraId="6C1DDF3C" w14:textId="77777777" w:rsidR="00C03696" w:rsidRDefault="00C03696" w:rsidP="001E49B9">
      <w:pPr>
        <w:spacing w:after="0" w:line="480" w:lineRule="auto"/>
        <w:jc w:val="both"/>
        <w:rPr>
          <w:rFonts w:ascii="Times New Roman" w:hAnsi="Times New Roman" w:cs="Times New Roman"/>
          <w:color w:val="000000" w:themeColor="text1"/>
        </w:rPr>
      </w:pPr>
    </w:p>
    <w:p w14:paraId="73E88F88" w14:textId="3EAC0F4A" w:rsidR="001106E9" w:rsidRDefault="001106E9" w:rsidP="001106E9">
      <w:pPr>
        <w:spacing w:after="0" w:line="480" w:lineRule="auto"/>
        <w:jc w:val="both"/>
        <w:rPr>
          <w:rFonts w:ascii="Times New Roman" w:hAnsi="Times New Roman" w:cs="Times New Roman"/>
          <w:color w:val="000000" w:themeColor="text1"/>
        </w:rPr>
      </w:pPr>
      <w:r w:rsidRPr="001106E9">
        <w:rPr>
          <w:rFonts w:ascii="Times New Roman" w:hAnsi="Times New Roman" w:cs="Times New Roman"/>
          <w:color w:val="000000" w:themeColor="text1"/>
        </w:rPr>
        <w:t>The ANOVA results provided in Table 12 demonstrate that there is statistically significant evidence available for the presence of a relationship between the different types of independent variables and their impact on employee job satisfaction at Michelle Laboratories Ltd., located in Enugu State, Nigeria. The calculated F-statistic of 46.137 with a p-value of .000 indicates that there exists a very strong relationship between the independent variable(s) as a group and employee job satisfaction. Since the calculated p-value for the overall regression model is less than the .05 significance level, it can therefore be concluded that the overall regression model has sufficient statistical validity to use in evaluating the relationship between employee onboarding practices and employee job satisfaction.</w:t>
      </w:r>
      <w:r>
        <w:rPr>
          <w:rFonts w:ascii="Times New Roman" w:hAnsi="Times New Roman" w:cs="Times New Roman"/>
          <w:color w:val="000000" w:themeColor="text1"/>
        </w:rPr>
        <w:t xml:space="preserve"> </w:t>
      </w:r>
      <w:r w:rsidRPr="001106E9">
        <w:rPr>
          <w:rFonts w:ascii="Times New Roman" w:hAnsi="Times New Roman" w:cs="Times New Roman"/>
          <w:color w:val="000000" w:themeColor="text1"/>
        </w:rPr>
        <w:t>Based upon these findings, it can be stated that, as an entire group, the various components (dimensions) of employee onboarding will significantly influence the level of overall employee job satisfaction at Michelle Laboratories Ltd. organizationally.</w:t>
      </w:r>
    </w:p>
    <w:p w14:paraId="4B018298" w14:textId="77777777" w:rsidR="001106E9" w:rsidRDefault="001106E9" w:rsidP="001E49B9">
      <w:pPr>
        <w:spacing w:after="0" w:line="480" w:lineRule="auto"/>
        <w:jc w:val="both"/>
        <w:rPr>
          <w:rFonts w:ascii="Times New Roman" w:hAnsi="Times New Roman" w:cs="Times New Roman"/>
          <w:color w:val="000000" w:themeColor="text1"/>
        </w:rPr>
      </w:pPr>
    </w:p>
    <w:p w14:paraId="3FF5C149" w14:textId="77777777" w:rsidR="001106E9" w:rsidRDefault="001106E9" w:rsidP="001E49B9">
      <w:pPr>
        <w:spacing w:after="0" w:line="480" w:lineRule="auto"/>
        <w:jc w:val="both"/>
        <w:rPr>
          <w:rFonts w:ascii="Times New Roman" w:hAnsi="Times New Roman" w:cs="Times New Roman"/>
          <w:color w:val="000000" w:themeColor="text1"/>
        </w:rPr>
      </w:pPr>
    </w:p>
    <w:p w14:paraId="68979995" w14:textId="3DE7A073" w:rsidR="001E49B9" w:rsidRPr="001E49B9" w:rsidRDefault="001E49B9" w:rsidP="00E91D76">
      <w:pPr>
        <w:spacing w:after="0" w:line="240"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lastRenderedPageBreak/>
        <w:t>Table 13</w:t>
      </w:r>
      <w:r w:rsidR="00016756">
        <w:rPr>
          <w:rFonts w:ascii="Times New Roman" w:hAnsi="Times New Roman" w:cs="Times New Roman"/>
          <w:b/>
          <w:bCs/>
          <w:color w:val="000000" w:themeColor="text1"/>
        </w:rPr>
        <w:t xml:space="preserve">: </w:t>
      </w:r>
      <w:r w:rsidRPr="001E49B9">
        <w:rPr>
          <w:rFonts w:ascii="Times New Roman" w:hAnsi="Times New Roman" w:cs="Times New Roman"/>
          <w:b/>
          <w:bCs/>
          <w:color w:val="000000" w:themeColor="text1"/>
        </w:rPr>
        <w:t>Regression Coefficients for Employee Onboarding and Job Satisfaction</w:t>
      </w:r>
    </w:p>
    <w:tbl>
      <w:tblPr>
        <w:tblStyle w:val="TableGrid"/>
        <w:tblW w:w="8835" w:type="dxa"/>
        <w:tblLook w:val="04A0" w:firstRow="1" w:lastRow="0" w:firstColumn="1" w:lastColumn="0" w:noHBand="0" w:noVBand="1"/>
      </w:tblPr>
      <w:tblGrid>
        <w:gridCol w:w="1527"/>
        <w:gridCol w:w="2206"/>
        <w:gridCol w:w="1367"/>
        <w:gridCol w:w="2247"/>
        <w:gridCol w:w="808"/>
        <w:gridCol w:w="680"/>
      </w:tblGrid>
      <w:tr w:rsidR="001E49B9" w:rsidRPr="001E49B9" w14:paraId="11800C64" w14:textId="77777777" w:rsidTr="008F0D7A">
        <w:trPr>
          <w:trHeight w:val="491"/>
        </w:trPr>
        <w:tc>
          <w:tcPr>
            <w:tcW w:w="0" w:type="auto"/>
            <w:hideMark/>
          </w:tcPr>
          <w:p w14:paraId="1AEBDF12" w14:textId="77777777" w:rsidR="001E49B9" w:rsidRPr="001E49B9" w:rsidRDefault="001E49B9" w:rsidP="008F0D7A">
            <w:pPr>
              <w:spacing w:line="276"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Variables</w:t>
            </w:r>
          </w:p>
        </w:tc>
        <w:tc>
          <w:tcPr>
            <w:tcW w:w="0" w:type="auto"/>
            <w:hideMark/>
          </w:tcPr>
          <w:p w14:paraId="65D96544" w14:textId="77777777" w:rsidR="001E49B9" w:rsidRPr="001E49B9" w:rsidRDefault="001E49B9" w:rsidP="008F0D7A">
            <w:pPr>
              <w:spacing w:line="276"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Unstandardised B</w:t>
            </w:r>
          </w:p>
        </w:tc>
        <w:tc>
          <w:tcPr>
            <w:tcW w:w="0" w:type="auto"/>
            <w:hideMark/>
          </w:tcPr>
          <w:p w14:paraId="600ED697" w14:textId="77777777" w:rsidR="001E49B9" w:rsidRPr="001E49B9" w:rsidRDefault="001E49B9" w:rsidP="008F0D7A">
            <w:pPr>
              <w:spacing w:line="276"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Std. Error</w:t>
            </w:r>
          </w:p>
        </w:tc>
        <w:tc>
          <w:tcPr>
            <w:tcW w:w="0" w:type="auto"/>
            <w:hideMark/>
          </w:tcPr>
          <w:p w14:paraId="344B467B" w14:textId="77777777" w:rsidR="001E49B9" w:rsidRPr="001E49B9" w:rsidRDefault="001E49B9" w:rsidP="008F0D7A">
            <w:pPr>
              <w:spacing w:line="276"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Standardised Beta</w:t>
            </w:r>
          </w:p>
        </w:tc>
        <w:tc>
          <w:tcPr>
            <w:tcW w:w="0" w:type="auto"/>
            <w:hideMark/>
          </w:tcPr>
          <w:p w14:paraId="46DBBE8A" w14:textId="15BE45FA" w:rsidR="001E49B9" w:rsidRPr="001E49B9" w:rsidRDefault="001106E9" w:rsidP="008F0D7A">
            <w:pPr>
              <w:spacing w:line="276"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T</w:t>
            </w:r>
          </w:p>
        </w:tc>
        <w:tc>
          <w:tcPr>
            <w:tcW w:w="0" w:type="auto"/>
            <w:hideMark/>
          </w:tcPr>
          <w:p w14:paraId="77299683" w14:textId="77777777" w:rsidR="001E49B9" w:rsidRPr="001E49B9" w:rsidRDefault="001E49B9" w:rsidP="008F0D7A">
            <w:pPr>
              <w:spacing w:line="276" w:lineRule="auto"/>
              <w:jc w:val="both"/>
              <w:rPr>
                <w:rFonts w:ascii="Times New Roman" w:hAnsi="Times New Roman" w:cs="Times New Roman"/>
                <w:b/>
                <w:bCs/>
                <w:color w:val="000000" w:themeColor="text1"/>
              </w:rPr>
            </w:pPr>
            <w:r w:rsidRPr="001E49B9">
              <w:rPr>
                <w:rFonts w:ascii="Times New Roman" w:hAnsi="Times New Roman" w:cs="Times New Roman"/>
                <w:b/>
                <w:bCs/>
                <w:color w:val="000000" w:themeColor="text1"/>
              </w:rPr>
              <w:t>Sig.</w:t>
            </w:r>
          </w:p>
        </w:tc>
      </w:tr>
      <w:tr w:rsidR="001E49B9" w:rsidRPr="001E49B9" w14:paraId="582829B6" w14:textId="77777777" w:rsidTr="008F0D7A">
        <w:trPr>
          <w:trHeight w:val="505"/>
        </w:trPr>
        <w:tc>
          <w:tcPr>
            <w:tcW w:w="0" w:type="auto"/>
            <w:hideMark/>
          </w:tcPr>
          <w:p w14:paraId="786801E9"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(Constant)</w:t>
            </w:r>
          </w:p>
        </w:tc>
        <w:tc>
          <w:tcPr>
            <w:tcW w:w="0" w:type="auto"/>
            <w:hideMark/>
          </w:tcPr>
          <w:p w14:paraId="491E4094"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0.742</w:t>
            </w:r>
          </w:p>
        </w:tc>
        <w:tc>
          <w:tcPr>
            <w:tcW w:w="0" w:type="auto"/>
            <w:hideMark/>
          </w:tcPr>
          <w:p w14:paraId="28A04E33"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0.281</w:t>
            </w:r>
          </w:p>
        </w:tc>
        <w:tc>
          <w:tcPr>
            <w:tcW w:w="0" w:type="auto"/>
            <w:hideMark/>
          </w:tcPr>
          <w:p w14:paraId="28E4CB9A" w14:textId="77777777" w:rsidR="001E49B9" w:rsidRPr="001E49B9" w:rsidRDefault="001E49B9" w:rsidP="008F0D7A">
            <w:pPr>
              <w:spacing w:line="276" w:lineRule="auto"/>
              <w:jc w:val="both"/>
              <w:rPr>
                <w:rFonts w:ascii="Times New Roman" w:hAnsi="Times New Roman" w:cs="Times New Roman"/>
                <w:color w:val="000000" w:themeColor="text1"/>
              </w:rPr>
            </w:pPr>
          </w:p>
        </w:tc>
        <w:tc>
          <w:tcPr>
            <w:tcW w:w="0" w:type="auto"/>
            <w:hideMark/>
          </w:tcPr>
          <w:p w14:paraId="6C639AF3"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2.641</w:t>
            </w:r>
          </w:p>
        </w:tc>
        <w:tc>
          <w:tcPr>
            <w:tcW w:w="0" w:type="auto"/>
            <w:hideMark/>
          </w:tcPr>
          <w:p w14:paraId="443C4B79"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.010</w:t>
            </w:r>
          </w:p>
        </w:tc>
      </w:tr>
      <w:tr w:rsidR="001E49B9" w:rsidRPr="001E49B9" w14:paraId="376BF1AC" w14:textId="77777777" w:rsidTr="008F0D7A">
        <w:trPr>
          <w:trHeight w:val="491"/>
        </w:trPr>
        <w:tc>
          <w:tcPr>
            <w:tcW w:w="0" w:type="auto"/>
            <w:hideMark/>
          </w:tcPr>
          <w:p w14:paraId="17D51345"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Compliance</w:t>
            </w:r>
          </w:p>
        </w:tc>
        <w:tc>
          <w:tcPr>
            <w:tcW w:w="0" w:type="auto"/>
            <w:hideMark/>
          </w:tcPr>
          <w:p w14:paraId="645103F9"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0.214</w:t>
            </w:r>
          </w:p>
        </w:tc>
        <w:tc>
          <w:tcPr>
            <w:tcW w:w="0" w:type="auto"/>
            <w:hideMark/>
          </w:tcPr>
          <w:p w14:paraId="1312535B"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0.073</w:t>
            </w:r>
          </w:p>
        </w:tc>
        <w:tc>
          <w:tcPr>
            <w:tcW w:w="0" w:type="auto"/>
            <w:hideMark/>
          </w:tcPr>
          <w:p w14:paraId="4114931D"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.238</w:t>
            </w:r>
          </w:p>
        </w:tc>
        <w:tc>
          <w:tcPr>
            <w:tcW w:w="0" w:type="auto"/>
            <w:hideMark/>
          </w:tcPr>
          <w:p w14:paraId="4D5C9D32"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2.931</w:t>
            </w:r>
          </w:p>
        </w:tc>
        <w:tc>
          <w:tcPr>
            <w:tcW w:w="0" w:type="auto"/>
            <w:hideMark/>
          </w:tcPr>
          <w:p w14:paraId="750762F3"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.004</w:t>
            </w:r>
          </w:p>
        </w:tc>
      </w:tr>
      <w:tr w:rsidR="001E49B9" w:rsidRPr="001E49B9" w14:paraId="134FF4CD" w14:textId="77777777" w:rsidTr="008F0D7A">
        <w:trPr>
          <w:trHeight w:val="505"/>
        </w:trPr>
        <w:tc>
          <w:tcPr>
            <w:tcW w:w="0" w:type="auto"/>
            <w:hideMark/>
          </w:tcPr>
          <w:p w14:paraId="432334D1"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Clarification</w:t>
            </w:r>
          </w:p>
        </w:tc>
        <w:tc>
          <w:tcPr>
            <w:tcW w:w="0" w:type="auto"/>
            <w:hideMark/>
          </w:tcPr>
          <w:p w14:paraId="38AE0DE4"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0.267</w:t>
            </w:r>
          </w:p>
        </w:tc>
        <w:tc>
          <w:tcPr>
            <w:tcW w:w="0" w:type="auto"/>
            <w:hideMark/>
          </w:tcPr>
          <w:p w14:paraId="0857C71D"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0.081</w:t>
            </w:r>
          </w:p>
        </w:tc>
        <w:tc>
          <w:tcPr>
            <w:tcW w:w="0" w:type="auto"/>
            <w:hideMark/>
          </w:tcPr>
          <w:p w14:paraId="2A7E4A80"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.291</w:t>
            </w:r>
          </w:p>
        </w:tc>
        <w:tc>
          <w:tcPr>
            <w:tcW w:w="0" w:type="auto"/>
            <w:hideMark/>
          </w:tcPr>
          <w:p w14:paraId="49FCD55C"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3.296</w:t>
            </w:r>
          </w:p>
        </w:tc>
        <w:tc>
          <w:tcPr>
            <w:tcW w:w="0" w:type="auto"/>
            <w:hideMark/>
          </w:tcPr>
          <w:p w14:paraId="0392017E"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.001</w:t>
            </w:r>
          </w:p>
        </w:tc>
      </w:tr>
      <w:tr w:rsidR="001E49B9" w:rsidRPr="001E49B9" w14:paraId="79F69B68" w14:textId="77777777" w:rsidTr="008F0D7A">
        <w:trPr>
          <w:trHeight w:val="491"/>
        </w:trPr>
        <w:tc>
          <w:tcPr>
            <w:tcW w:w="0" w:type="auto"/>
            <w:hideMark/>
          </w:tcPr>
          <w:p w14:paraId="7D6F0E85"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Culture</w:t>
            </w:r>
          </w:p>
        </w:tc>
        <w:tc>
          <w:tcPr>
            <w:tcW w:w="0" w:type="auto"/>
            <w:hideMark/>
          </w:tcPr>
          <w:p w14:paraId="288D1168"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0.186</w:t>
            </w:r>
          </w:p>
        </w:tc>
        <w:tc>
          <w:tcPr>
            <w:tcW w:w="0" w:type="auto"/>
            <w:hideMark/>
          </w:tcPr>
          <w:p w14:paraId="46E19DD2"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0.069</w:t>
            </w:r>
          </w:p>
        </w:tc>
        <w:tc>
          <w:tcPr>
            <w:tcW w:w="0" w:type="auto"/>
            <w:hideMark/>
          </w:tcPr>
          <w:p w14:paraId="58704F5D"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.209</w:t>
            </w:r>
          </w:p>
        </w:tc>
        <w:tc>
          <w:tcPr>
            <w:tcW w:w="0" w:type="auto"/>
            <w:hideMark/>
          </w:tcPr>
          <w:p w14:paraId="67A186F6"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2.696</w:t>
            </w:r>
          </w:p>
        </w:tc>
        <w:tc>
          <w:tcPr>
            <w:tcW w:w="0" w:type="auto"/>
            <w:hideMark/>
          </w:tcPr>
          <w:p w14:paraId="3AC385F3"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.008</w:t>
            </w:r>
          </w:p>
        </w:tc>
      </w:tr>
      <w:tr w:rsidR="001E49B9" w:rsidRPr="001E49B9" w14:paraId="021FEE39" w14:textId="77777777" w:rsidTr="008F0D7A">
        <w:trPr>
          <w:trHeight w:val="491"/>
        </w:trPr>
        <w:tc>
          <w:tcPr>
            <w:tcW w:w="0" w:type="auto"/>
            <w:hideMark/>
          </w:tcPr>
          <w:p w14:paraId="04B4E6B6"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Connection</w:t>
            </w:r>
          </w:p>
        </w:tc>
        <w:tc>
          <w:tcPr>
            <w:tcW w:w="0" w:type="auto"/>
            <w:hideMark/>
          </w:tcPr>
          <w:p w14:paraId="2B038665"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0.301</w:t>
            </w:r>
          </w:p>
        </w:tc>
        <w:tc>
          <w:tcPr>
            <w:tcW w:w="0" w:type="auto"/>
            <w:hideMark/>
          </w:tcPr>
          <w:p w14:paraId="4147A5F6"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0.077</w:t>
            </w:r>
          </w:p>
        </w:tc>
        <w:tc>
          <w:tcPr>
            <w:tcW w:w="0" w:type="auto"/>
            <w:hideMark/>
          </w:tcPr>
          <w:p w14:paraId="74B69CF7"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.334</w:t>
            </w:r>
          </w:p>
        </w:tc>
        <w:tc>
          <w:tcPr>
            <w:tcW w:w="0" w:type="auto"/>
            <w:hideMark/>
          </w:tcPr>
          <w:p w14:paraId="1CB09E54"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3.909</w:t>
            </w:r>
          </w:p>
        </w:tc>
        <w:tc>
          <w:tcPr>
            <w:tcW w:w="0" w:type="auto"/>
            <w:hideMark/>
          </w:tcPr>
          <w:p w14:paraId="3EB6B3E3" w14:textId="77777777" w:rsidR="001E49B9" w:rsidRPr="001E49B9" w:rsidRDefault="001E49B9" w:rsidP="008F0D7A">
            <w:pPr>
              <w:spacing w:line="276"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.000</w:t>
            </w:r>
          </w:p>
        </w:tc>
      </w:tr>
    </w:tbl>
    <w:p w14:paraId="1E02C39F" w14:textId="77777777" w:rsidR="001E49B9" w:rsidRPr="001E49B9" w:rsidRDefault="001E49B9" w:rsidP="00E91D76">
      <w:pPr>
        <w:spacing w:after="0" w:line="240" w:lineRule="auto"/>
        <w:jc w:val="both"/>
        <w:rPr>
          <w:rFonts w:ascii="Times New Roman" w:hAnsi="Times New Roman" w:cs="Times New Roman"/>
          <w:color w:val="000000" w:themeColor="text1"/>
        </w:rPr>
      </w:pPr>
      <w:r w:rsidRPr="001E49B9">
        <w:rPr>
          <w:rFonts w:ascii="Times New Roman" w:hAnsi="Times New Roman" w:cs="Times New Roman"/>
          <w:i/>
          <w:iCs/>
          <w:color w:val="000000" w:themeColor="text1"/>
        </w:rPr>
        <w:t>Dependent Variable: Job Satisfaction</w:t>
      </w:r>
    </w:p>
    <w:p w14:paraId="6B17661B" w14:textId="77777777" w:rsidR="001E49B9" w:rsidRPr="001E49B9" w:rsidRDefault="001E49B9" w:rsidP="00E91D76">
      <w:pPr>
        <w:spacing w:after="0" w:line="240" w:lineRule="auto"/>
        <w:jc w:val="both"/>
        <w:rPr>
          <w:rFonts w:ascii="Times New Roman" w:hAnsi="Times New Roman" w:cs="Times New Roman"/>
          <w:color w:val="000000" w:themeColor="text1"/>
        </w:rPr>
      </w:pPr>
      <w:r w:rsidRPr="001E49B9">
        <w:rPr>
          <w:rFonts w:ascii="Times New Roman" w:hAnsi="Times New Roman" w:cs="Times New Roman"/>
          <w:color w:val="000000" w:themeColor="text1"/>
        </w:rPr>
        <w:t>Source: Researcher’s Computation using SPSS Version 27, 2026.</w:t>
      </w:r>
    </w:p>
    <w:p w14:paraId="5ECFC9C6" w14:textId="77777777" w:rsidR="001106E9" w:rsidRDefault="001106E9" w:rsidP="001E49B9">
      <w:pPr>
        <w:spacing w:after="0" w:line="480" w:lineRule="auto"/>
        <w:jc w:val="both"/>
        <w:rPr>
          <w:rFonts w:ascii="Times New Roman" w:hAnsi="Times New Roman" w:cs="Times New Roman"/>
          <w:color w:val="000000" w:themeColor="text1"/>
        </w:rPr>
      </w:pPr>
    </w:p>
    <w:p w14:paraId="7C448732" w14:textId="77777777" w:rsidR="001A1637" w:rsidRPr="001A1637" w:rsidRDefault="001A1637" w:rsidP="001A1637">
      <w:pPr>
        <w:spacing w:after="0" w:line="480" w:lineRule="auto"/>
        <w:jc w:val="both"/>
        <w:rPr>
          <w:rFonts w:ascii="Times New Roman" w:hAnsi="Times New Roman" w:cs="Times New Roman"/>
          <w:color w:val="000000" w:themeColor="text1"/>
        </w:rPr>
      </w:pPr>
      <w:r w:rsidRPr="001A1637">
        <w:rPr>
          <w:rFonts w:ascii="Times New Roman" w:hAnsi="Times New Roman" w:cs="Times New Roman"/>
          <w:color w:val="000000" w:themeColor="text1"/>
        </w:rPr>
        <w:t>The results of the regression analysis (refer to Table 13) show that all of the dimensions of employee onboarding have a positive influence on job satisfaction among employees of Michelle Laboratories Ltd. (Enugu State). Compliance has a positive coefficient (β = .238, p = .004) indicating that an effective compliance-based onboarding process will increase employee job satisfaction. Clarification also had a significantly positive relationship with job satisfaction (β = .291, p = .001), indicating that employees who have a clear understanding of their roles and responsibilities are more satisfied with their jobs.</w:t>
      </w:r>
    </w:p>
    <w:p w14:paraId="504C5C55" w14:textId="2AB8831E" w:rsidR="001E49B9" w:rsidRPr="001E49B9" w:rsidRDefault="00F202E0" w:rsidP="001A1637">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w:t>
      </w:r>
      <w:r w:rsidR="001A1637" w:rsidRPr="001A1637">
        <w:rPr>
          <w:rFonts w:ascii="Times New Roman" w:hAnsi="Times New Roman" w:cs="Times New Roman"/>
          <w:color w:val="000000" w:themeColor="text1"/>
        </w:rPr>
        <w:t>here was a significant positive relationship between culture and job satisfaction (β = .209, p = .008), signaling that cultural integration within organizations enhances employee satisfaction. The highest beta coefficient associated with job satisfaction was connection (β = .334, p = .000), which indicates that the relationships between individuals through mentoring and supporting coworkers, as well as through social relationships, are most important for improving employee satisfaction in the workplace.</w:t>
      </w:r>
      <w:r>
        <w:rPr>
          <w:rFonts w:ascii="Times New Roman" w:hAnsi="Times New Roman" w:cs="Times New Roman"/>
          <w:color w:val="000000" w:themeColor="text1"/>
        </w:rPr>
        <w:t xml:space="preserve"> </w:t>
      </w:r>
      <w:r w:rsidR="001A1637" w:rsidRPr="001A1637">
        <w:rPr>
          <w:rFonts w:ascii="Times New Roman" w:hAnsi="Times New Roman" w:cs="Times New Roman"/>
          <w:color w:val="000000" w:themeColor="text1"/>
        </w:rPr>
        <w:t>Overall, the results suggest that all four dimensions of employee onboarding have a significant and positive impact on employee job satisfaction for Michelle Laboratories Ltd. (Enugu State).</w:t>
      </w:r>
    </w:p>
    <w:p w14:paraId="710563A6" w14:textId="20554391" w:rsidR="000C1B43" w:rsidRPr="00434784" w:rsidRDefault="001E49B9" w:rsidP="00434784">
      <w:pPr>
        <w:pStyle w:val="ListParagraph"/>
        <w:numPr>
          <w:ilvl w:val="1"/>
          <w:numId w:val="9"/>
        </w:numPr>
        <w:spacing w:after="0" w:line="480" w:lineRule="auto"/>
        <w:jc w:val="both"/>
        <w:rPr>
          <w:rFonts w:ascii="Times New Roman" w:hAnsi="Times New Roman" w:cs="Times New Roman"/>
          <w:b/>
          <w:bCs/>
          <w:color w:val="000000" w:themeColor="text1"/>
        </w:rPr>
      </w:pPr>
      <w:r w:rsidRPr="00434784">
        <w:rPr>
          <w:rFonts w:ascii="Times New Roman" w:hAnsi="Times New Roman" w:cs="Times New Roman"/>
          <w:b/>
          <w:bCs/>
          <w:color w:val="000000" w:themeColor="text1"/>
        </w:rPr>
        <w:lastRenderedPageBreak/>
        <w:t>Test of Hypotheses</w:t>
      </w:r>
    </w:p>
    <w:p w14:paraId="6F93C6DF" w14:textId="5AFF785B" w:rsidR="00191B3B" w:rsidRPr="00191B3B" w:rsidRDefault="00191B3B" w:rsidP="00191B3B">
      <w:pPr>
        <w:spacing w:after="0" w:line="480" w:lineRule="auto"/>
        <w:jc w:val="both"/>
        <w:rPr>
          <w:rFonts w:ascii="Times New Roman" w:hAnsi="Times New Roman" w:cs="Times New Roman"/>
          <w:color w:val="000000" w:themeColor="text1"/>
        </w:rPr>
      </w:pPr>
      <w:r w:rsidRPr="00191B3B">
        <w:rPr>
          <w:rFonts w:ascii="Times New Roman" w:hAnsi="Times New Roman" w:cs="Times New Roman"/>
          <w:color w:val="000000" w:themeColor="text1"/>
        </w:rPr>
        <w:t>The hypotheses were tested using multiple regression analysis at a 5% level of significance (0.05). The decision rule states that:</w:t>
      </w:r>
      <w:r w:rsidR="00434784">
        <w:rPr>
          <w:rFonts w:ascii="Times New Roman" w:hAnsi="Times New Roman" w:cs="Times New Roman"/>
          <w:color w:val="000000" w:themeColor="text1"/>
        </w:rPr>
        <w:t xml:space="preserve"> R</w:t>
      </w:r>
      <w:r w:rsidRPr="00191B3B">
        <w:rPr>
          <w:rFonts w:ascii="Times New Roman" w:hAnsi="Times New Roman" w:cs="Times New Roman"/>
          <w:color w:val="000000" w:themeColor="text1"/>
        </w:rPr>
        <w:t>eject the null hypothesis (H₀) if the probability value (p value) is less than 0.05</w:t>
      </w:r>
      <w:r w:rsidR="00434784">
        <w:rPr>
          <w:rFonts w:ascii="Times New Roman" w:hAnsi="Times New Roman" w:cs="Times New Roman"/>
          <w:color w:val="000000" w:themeColor="text1"/>
        </w:rPr>
        <w:t xml:space="preserve"> and a</w:t>
      </w:r>
      <w:r w:rsidRPr="00191B3B">
        <w:rPr>
          <w:rFonts w:ascii="Times New Roman" w:hAnsi="Times New Roman" w:cs="Times New Roman"/>
          <w:color w:val="000000" w:themeColor="text1"/>
        </w:rPr>
        <w:t xml:space="preserve">ccept the null hypothesis (H₀) if the probability value (p value) is greater than 0.05. </w:t>
      </w:r>
      <w:r w:rsidR="00B8116A">
        <w:rPr>
          <w:rFonts w:ascii="Times New Roman" w:hAnsi="Times New Roman" w:cs="Times New Roman"/>
          <w:color w:val="000000" w:themeColor="text1"/>
        </w:rPr>
        <w:t xml:space="preserve"> </w:t>
      </w:r>
      <w:r w:rsidRPr="00191B3B">
        <w:rPr>
          <w:rFonts w:ascii="Times New Roman" w:hAnsi="Times New Roman" w:cs="Times New Roman"/>
          <w:color w:val="000000" w:themeColor="text1"/>
        </w:rPr>
        <w:t>The regression coefficient results presented in Table 13 were used in testing the hypotheses.</w:t>
      </w:r>
    </w:p>
    <w:p w14:paraId="48CF955B" w14:textId="20AC7CBA" w:rsidR="00191B3B" w:rsidRPr="00191B3B" w:rsidRDefault="00B8116A" w:rsidP="00191B3B">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4.3.1 Test of </w:t>
      </w:r>
      <w:r w:rsidR="00191B3B" w:rsidRPr="00191B3B">
        <w:rPr>
          <w:rFonts w:ascii="Times New Roman" w:hAnsi="Times New Roman" w:cs="Times New Roman"/>
          <w:b/>
          <w:bCs/>
          <w:color w:val="000000" w:themeColor="text1"/>
        </w:rPr>
        <w:t>Hypothesis One</w:t>
      </w:r>
    </w:p>
    <w:p w14:paraId="5EA18D0A" w14:textId="77777777" w:rsidR="00191B3B" w:rsidRPr="00376E0B" w:rsidRDefault="00191B3B" w:rsidP="00191B3B">
      <w:pPr>
        <w:spacing w:after="0" w:line="480" w:lineRule="auto"/>
        <w:jc w:val="both"/>
        <w:rPr>
          <w:rFonts w:ascii="Times New Roman" w:hAnsi="Times New Roman" w:cs="Times New Roman"/>
          <w:i/>
          <w:iCs/>
          <w:color w:val="000000" w:themeColor="text1"/>
        </w:rPr>
      </w:pPr>
      <w:r w:rsidRPr="00D43146">
        <w:rPr>
          <w:rFonts w:ascii="Times New Roman" w:hAnsi="Times New Roman" w:cs="Times New Roman"/>
          <w:i/>
          <w:iCs/>
          <w:color w:val="000000" w:themeColor="text1"/>
        </w:rPr>
        <w:t>H₀₁:</w:t>
      </w:r>
      <w:r w:rsidRPr="00376E0B">
        <w:rPr>
          <w:rFonts w:ascii="Times New Roman" w:hAnsi="Times New Roman" w:cs="Times New Roman"/>
          <w:i/>
          <w:iCs/>
          <w:color w:val="000000" w:themeColor="text1"/>
        </w:rPr>
        <w:t xml:space="preserve"> Compliance-based onboarding practices have no significant effect on job satisfaction among employees of Michelle Laboratories, Enugu State.</w:t>
      </w:r>
    </w:p>
    <w:p w14:paraId="76AC8F52" w14:textId="77777777" w:rsidR="00191B3B" w:rsidRPr="00191B3B" w:rsidRDefault="00191B3B" w:rsidP="00191B3B">
      <w:pPr>
        <w:spacing w:after="0" w:line="480" w:lineRule="auto"/>
        <w:jc w:val="both"/>
        <w:rPr>
          <w:rFonts w:ascii="Times New Roman" w:hAnsi="Times New Roman" w:cs="Times New Roman"/>
          <w:color w:val="000000" w:themeColor="text1"/>
        </w:rPr>
      </w:pPr>
      <w:r w:rsidRPr="00191B3B">
        <w:rPr>
          <w:rFonts w:ascii="Times New Roman" w:hAnsi="Times New Roman" w:cs="Times New Roman"/>
          <w:color w:val="000000" w:themeColor="text1"/>
        </w:rPr>
        <w:t>The regression result in Table 13 showed that compliance-based onboarding practices had a beta coefficient of 0.238 with a t-value of 2.931 and a probability value of 0.004. Since the p value of 0.004 is less than the 0.05 level of significance, the null hypothesis was rejected.</w:t>
      </w:r>
    </w:p>
    <w:p w14:paraId="5503430F" w14:textId="77777777" w:rsidR="00191B3B" w:rsidRPr="00191B3B" w:rsidRDefault="00191B3B" w:rsidP="00191B3B">
      <w:pPr>
        <w:spacing w:after="0" w:line="480" w:lineRule="auto"/>
        <w:jc w:val="both"/>
        <w:rPr>
          <w:rFonts w:ascii="Times New Roman" w:hAnsi="Times New Roman" w:cs="Times New Roman"/>
          <w:color w:val="000000" w:themeColor="text1"/>
        </w:rPr>
      </w:pPr>
      <w:r w:rsidRPr="00191B3B">
        <w:rPr>
          <w:rFonts w:ascii="Times New Roman" w:hAnsi="Times New Roman" w:cs="Times New Roman"/>
          <w:color w:val="000000" w:themeColor="text1"/>
        </w:rPr>
        <w:t>Therefore, compliance-based onboarding practices have a significant positive effect on job satisfaction among employees of Michelle Laboratories, Enugu State.</w:t>
      </w:r>
    </w:p>
    <w:p w14:paraId="55307772" w14:textId="18461BDA" w:rsidR="00191B3B" w:rsidRPr="00191B3B" w:rsidRDefault="00376E0B" w:rsidP="00191B3B">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4.3.2 </w:t>
      </w:r>
      <w:r w:rsidR="009B1350">
        <w:rPr>
          <w:rFonts w:ascii="Times New Roman" w:hAnsi="Times New Roman" w:cs="Times New Roman"/>
          <w:b/>
          <w:bCs/>
          <w:color w:val="000000" w:themeColor="text1"/>
        </w:rPr>
        <w:t xml:space="preserve">Test of </w:t>
      </w:r>
      <w:r w:rsidR="00191B3B" w:rsidRPr="00191B3B">
        <w:rPr>
          <w:rFonts w:ascii="Times New Roman" w:hAnsi="Times New Roman" w:cs="Times New Roman"/>
          <w:b/>
          <w:bCs/>
          <w:color w:val="000000" w:themeColor="text1"/>
        </w:rPr>
        <w:t>Hypothesis Two</w:t>
      </w:r>
    </w:p>
    <w:p w14:paraId="3F633D23" w14:textId="77777777" w:rsidR="00191B3B" w:rsidRPr="009B1350" w:rsidRDefault="00191B3B" w:rsidP="00191B3B">
      <w:pPr>
        <w:spacing w:after="0" w:line="480" w:lineRule="auto"/>
        <w:jc w:val="both"/>
        <w:rPr>
          <w:rFonts w:ascii="Times New Roman" w:hAnsi="Times New Roman" w:cs="Times New Roman"/>
          <w:color w:val="000000" w:themeColor="text1"/>
        </w:rPr>
      </w:pPr>
      <w:r w:rsidRPr="009B1350">
        <w:rPr>
          <w:rFonts w:ascii="Times New Roman" w:hAnsi="Times New Roman" w:cs="Times New Roman"/>
          <w:i/>
          <w:iCs/>
          <w:color w:val="000000" w:themeColor="text1"/>
        </w:rPr>
        <w:t>H₀₂: Clarification-oriented onboarding practices have no significant influence on employee job satisfaction at Michelle Laboratories, Enugu State</w:t>
      </w:r>
      <w:r w:rsidRPr="009B1350">
        <w:rPr>
          <w:rFonts w:ascii="Times New Roman" w:hAnsi="Times New Roman" w:cs="Times New Roman"/>
          <w:color w:val="000000" w:themeColor="text1"/>
        </w:rPr>
        <w:t>.</w:t>
      </w:r>
    </w:p>
    <w:p w14:paraId="29B1F35C" w14:textId="10588FA1" w:rsidR="00191B3B" w:rsidRPr="00191B3B" w:rsidRDefault="00191B3B" w:rsidP="00191B3B">
      <w:pPr>
        <w:spacing w:after="0" w:line="480" w:lineRule="auto"/>
        <w:jc w:val="both"/>
        <w:rPr>
          <w:rFonts w:ascii="Times New Roman" w:hAnsi="Times New Roman" w:cs="Times New Roman"/>
          <w:color w:val="000000" w:themeColor="text1"/>
        </w:rPr>
      </w:pPr>
      <w:r w:rsidRPr="00191B3B">
        <w:rPr>
          <w:rFonts w:ascii="Times New Roman" w:hAnsi="Times New Roman" w:cs="Times New Roman"/>
          <w:color w:val="000000" w:themeColor="text1"/>
        </w:rPr>
        <w:t>The regression analysis revealed that clarification-oriented onboarding practices recorded a beta coefficient of 0.291 with a t-value of 3.296 and a significance value of 0.001. Since the p value of 0.001 is less than 0.05, the null hypothesis was rejected.</w:t>
      </w:r>
      <w:r w:rsidR="00376E0B">
        <w:rPr>
          <w:rFonts w:ascii="Times New Roman" w:hAnsi="Times New Roman" w:cs="Times New Roman"/>
          <w:color w:val="000000" w:themeColor="text1"/>
        </w:rPr>
        <w:t xml:space="preserve"> </w:t>
      </w:r>
      <w:r w:rsidRPr="00191B3B">
        <w:rPr>
          <w:rFonts w:ascii="Times New Roman" w:hAnsi="Times New Roman" w:cs="Times New Roman"/>
          <w:color w:val="000000" w:themeColor="text1"/>
        </w:rPr>
        <w:t>Therefore, clarification-oriented onboarding practices have a significant positive influence on employee job satisfaction at Michelle Laboratories, Enugu State.</w:t>
      </w:r>
    </w:p>
    <w:p w14:paraId="2C12609E" w14:textId="77777777" w:rsidR="00D43146" w:rsidRDefault="00D43146" w:rsidP="00191B3B">
      <w:pPr>
        <w:spacing w:after="0" w:line="480" w:lineRule="auto"/>
        <w:jc w:val="both"/>
        <w:rPr>
          <w:rFonts w:ascii="Times New Roman" w:hAnsi="Times New Roman" w:cs="Times New Roman"/>
          <w:b/>
          <w:bCs/>
          <w:color w:val="000000" w:themeColor="text1"/>
        </w:rPr>
      </w:pPr>
    </w:p>
    <w:p w14:paraId="2AFAEBA4" w14:textId="77777777" w:rsidR="00D43146" w:rsidRDefault="00D43146" w:rsidP="00191B3B">
      <w:pPr>
        <w:spacing w:after="0" w:line="480" w:lineRule="auto"/>
        <w:jc w:val="both"/>
        <w:rPr>
          <w:rFonts w:ascii="Times New Roman" w:hAnsi="Times New Roman" w:cs="Times New Roman"/>
          <w:b/>
          <w:bCs/>
          <w:color w:val="000000" w:themeColor="text1"/>
        </w:rPr>
      </w:pPr>
    </w:p>
    <w:p w14:paraId="4D3DF5C0" w14:textId="58114E6F" w:rsidR="00191B3B" w:rsidRPr="00191B3B" w:rsidRDefault="00376E0B" w:rsidP="00191B3B">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4.3.3 Test of </w:t>
      </w:r>
      <w:r w:rsidR="00191B3B" w:rsidRPr="00191B3B">
        <w:rPr>
          <w:rFonts w:ascii="Times New Roman" w:hAnsi="Times New Roman" w:cs="Times New Roman"/>
          <w:b/>
          <w:bCs/>
          <w:color w:val="000000" w:themeColor="text1"/>
        </w:rPr>
        <w:t>Hypothesis Three</w:t>
      </w:r>
    </w:p>
    <w:p w14:paraId="5D09AB9A" w14:textId="77777777" w:rsidR="00191B3B" w:rsidRPr="00191B3B" w:rsidRDefault="00191B3B" w:rsidP="00191B3B">
      <w:pPr>
        <w:spacing w:after="0" w:line="480" w:lineRule="auto"/>
        <w:jc w:val="both"/>
        <w:rPr>
          <w:rFonts w:ascii="Times New Roman" w:hAnsi="Times New Roman" w:cs="Times New Roman"/>
          <w:color w:val="000000" w:themeColor="text1"/>
        </w:rPr>
      </w:pPr>
      <w:r w:rsidRPr="009B1350">
        <w:rPr>
          <w:rFonts w:ascii="Times New Roman" w:hAnsi="Times New Roman" w:cs="Times New Roman"/>
          <w:i/>
          <w:iCs/>
          <w:color w:val="000000" w:themeColor="text1"/>
        </w:rPr>
        <w:t>H₀₃: Cultural onboarding practices have no significant impact on employees’ job satisfaction in Michelle Laboratories, Enugu</w:t>
      </w:r>
      <w:r w:rsidRPr="00376E0B">
        <w:rPr>
          <w:rFonts w:ascii="Times New Roman" w:hAnsi="Times New Roman" w:cs="Times New Roman"/>
          <w:i/>
          <w:iCs/>
          <w:color w:val="000000" w:themeColor="text1"/>
        </w:rPr>
        <w:t xml:space="preserve"> State</w:t>
      </w:r>
      <w:r w:rsidRPr="00191B3B">
        <w:rPr>
          <w:rFonts w:ascii="Times New Roman" w:hAnsi="Times New Roman" w:cs="Times New Roman"/>
          <w:color w:val="000000" w:themeColor="text1"/>
        </w:rPr>
        <w:t>.</w:t>
      </w:r>
    </w:p>
    <w:p w14:paraId="140AEC5D" w14:textId="08D24CD6" w:rsidR="00191B3B" w:rsidRPr="00191B3B" w:rsidRDefault="00191B3B" w:rsidP="00191B3B">
      <w:pPr>
        <w:spacing w:after="0" w:line="480" w:lineRule="auto"/>
        <w:jc w:val="both"/>
        <w:rPr>
          <w:rFonts w:ascii="Times New Roman" w:hAnsi="Times New Roman" w:cs="Times New Roman"/>
          <w:color w:val="000000" w:themeColor="text1"/>
        </w:rPr>
      </w:pPr>
      <w:r w:rsidRPr="00191B3B">
        <w:rPr>
          <w:rFonts w:ascii="Times New Roman" w:hAnsi="Times New Roman" w:cs="Times New Roman"/>
          <w:color w:val="000000" w:themeColor="text1"/>
        </w:rPr>
        <w:t>The regression coefficient for cultural onboarding practices was 0.209 with a t-value of 2.696 and a p value of 0.008. Since the significance value of 0.008 is less than the 0.05 threshold, the null hypothesis was rejected.</w:t>
      </w:r>
      <w:r w:rsidR="00376E0B">
        <w:rPr>
          <w:rFonts w:ascii="Times New Roman" w:hAnsi="Times New Roman" w:cs="Times New Roman"/>
          <w:color w:val="000000" w:themeColor="text1"/>
        </w:rPr>
        <w:t xml:space="preserve"> </w:t>
      </w:r>
      <w:r w:rsidRPr="00191B3B">
        <w:rPr>
          <w:rFonts w:ascii="Times New Roman" w:hAnsi="Times New Roman" w:cs="Times New Roman"/>
          <w:color w:val="000000" w:themeColor="text1"/>
        </w:rPr>
        <w:t>Therefore, cultural onboarding practices have a significant positive impact on employees’ job satisfaction in Michelle Laboratories, Enugu State.</w:t>
      </w:r>
    </w:p>
    <w:p w14:paraId="4988D638" w14:textId="3151C850" w:rsidR="00191B3B" w:rsidRPr="00191B3B" w:rsidRDefault="00376E0B" w:rsidP="00191B3B">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4.3.4 Test of </w:t>
      </w:r>
      <w:r w:rsidR="00191B3B" w:rsidRPr="00191B3B">
        <w:rPr>
          <w:rFonts w:ascii="Times New Roman" w:hAnsi="Times New Roman" w:cs="Times New Roman"/>
          <w:b/>
          <w:bCs/>
          <w:color w:val="000000" w:themeColor="text1"/>
        </w:rPr>
        <w:t>Hypothesis Four</w:t>
      </w:r>
    </w:p>
    <w:p w14:paraId="218EF00D" w14:textId="77777777" w:rsidR="00191B3B" w:rsidRPr="00376E0B" w:rsidRDefault="00191B3B" w:rsidP="00191B3B">
      <w:pPr>
        <w:spacing w:after="0" w:line="480" w:lineRule="auto"/>
        <w:jc w:val="both"/>
        <w:rPr>
          <w:rFonts w:ascii="Times New Roman" w:hAnsi="Times New Roman" w:cs="Times New Roman"/>
          <w:i/>
          <w:iCs/>
          <w:color w:val="000000" w:themeColor="text1"/>
        </w:rPr>
      </w:pPr>
      <w:r w:rsidRPr="00376E0B">
        <w:rPr>
          <w:rFonts w:ascii="Times New Roman" w:hAnsi="Times New Roman" w:cs="Times New Roman"/>
          <w:i/>
          <w:iCs/>
          <w:color w:val="000000" w:themeColor="text1"/>
        </w:rPr>
        <w:t>H₀₄: Connection-based onboarding practices have no significant effect on job satisfaction among employees of Michelle Laboratories, Enugu State.</w:t>
      </w:r>
    </w:p>
    <w:p w14:paraId="0C3BB6CA" w14:textId="709B8658" w:rsidR="00191B3B" w:rsidRPr="00191B3B" w:rsidRDefault="00191B3B" w:rsidP="00376E0B">
      <w:pPr>
        <w:spacing w:after="0" w:line="480" w:lineRule="auto"/>
        <w:jc w:val="both"/>
        <w:rPr>
          <w:rFonts w:ascii="Times New Roman" w:hAnsi="Times New Roman" w:cs="Times New Roman"/>
          <w:color w:val="000000" w:themeColor="text1"/>
        </w:rPr>
      </w:pPr>
      <w:r w:rsidRPr="00191B3B">
        <w:rPr>
          <w:rFonts w:ascii="Times New Roman" w:hAnsi="Times New Roman" w:cs="Times New Roman"/>
          <w:color w:val="000000" w:themeColor="text1"/>
        </w:rPr>
        <w:t>The regression result indicated that connection-based onboarding practices had a beta coefficient of 0.334 with a t-value of 3.909 and a probability value of 0.000. Since the p value is less than 0.05, the null hypothesis was rejected.</w:t>
      </w:r>
      <w:r w:rsidR="00376E0B">
        <w:rPr>
          <w:rFonts w:ascii="Times New Roman" w:hAnsi="Times New Roman" w:cs="Times New Roman"/>
          <w:color w:val="000000" w:themeColor="text1"/>
        </w:rPr>
        <w:t xml:space="preserve"> </w:t>
      </w:r>
      <w:r w:rsidRPr="00191B3B">
        <w:rPr>
          <w:rFonts w:ascii="Times New Roman" w:hAnsi="Times New Roman" w:cs="Times New Roman"/>
          <w:color w:val="000000" w:themeColor="text1"/>
        </w:rPr>
        <w:t>Therefore, connection-based onboarding practices have a significant positive effect on job satisfaction among employees of Michelle Laboratories, Enugu State.</w:t>
      </w:r>
    </w:p>
    <w:p w14:paraId="06B25D43" w14:textId="28D0CD33" w:rsidR="001E49B9" w:rsidRDefault="00F548ED" w:rsidP="003D1C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4.4 Discussion of Findings</w:t>
      </w:r>
    </w:p>
    <w:p w14:paraId="3908AF2E" w14:textId="77777777" w:rsidR="00D43146" w:rsidRDefault="00F548ED" w:rsidP="009B1350">
      <w:pPr>
        <w:spacing w:line="480" w:lineRule="auto"/>
        <w:jc w:val="both"/>
        <w:rPr>
          <w:rFonts w:ascii="Times New Roman" w:hAnsi="Times New Roman" w:cs="Times New Roman"/>
          <w:color w:val="000000" w:themeColor="text1"/>
        </w:rPr>
      </w:pPr>
      <w:r w:rsidRPr="00F548ED">
        <w:rPr>
          <w:rFonts w:ascii="Times New Roman" w:hAnsi="Times New Roman" w:cs="Times New Roman"/>
          <w:color w:val="000000" w:themeColor="text1"/>
        </w:rPr>
        <w:t xml:space="preserve">The findings of the study revealed that compliance-based onboarding practices have a significant positive effect on job satisfaction among employees of Michelle Laboratories Ltd., Enugu State. </w:t>
      </w:r>
      <w:r w:rsidR="00D43146" w:rsidRPr="00D43146">
        <w:rPr>
          <w:rFonts w:ascii="Times New Roman" w:hAnsi="Times New Roman" w:cs="Times New Roman"/>
          <w:color w:val="000000" w:themeColor="text1"/>
        </w:rPr>
        <w:t xml:space="preserve">The regression analysis indicated that compliance provides a significant prediction for job satisfaction at a beta coefficient of .238, with a probability value of .004. In other words, employees are more likely to be satisfied in their jobs when they are properly introduced to organizational rules, safety procedures, and ethical standards. This finding corroborates the results of previous empirical research conducted by Moyo and Khumalo (2023), who concluded that compliance </w:t>
      </w:r>
      <w:r w:rsidR="00D43146" w:rsidRPr="00D43146">
        <w:rPr>
          <w:rFonts w:ascii="Times New Roman" w:hAnsi="Times New Roman" w:cs="Times New Roman"/>
          <w:color w:val="000000" w:themeColor="text1"/>
        </w:rPr>
        <w:lastRenderedPageBreak/>
        <w:t>positively influences employee morale and job satisfaction among South African manufacturing employees. Similarly, Chen et al. (2024) found that onboarding dimensions have a significant impact on employee satisfaction in the Taiwanese healthcare industry. In addition, Abdul Rahman and Musa (2024) reported that onboarding practices enhance employee satisfaction among pharmaceutical workers in Lagos State. Conversely, the findings of Dickson and Isaiah (2024) and Adebayo et al. (2022) did not include compliance as an essential predictor of employee satisfaction in the respective studies. Thus, these findings demonstrate the contribution of compliance onboarding to the overall job satisfaction of employees within Nigeria's healthcare manufacturing sector and provide additional knowledge regarding the importance of compliance onboarding to employee job satisfaction.</w:t>
      </w:r>
    </w:p>
    <w:p w14:paraId="3A806D44" w14:textId="77777777" w:rsidR="00D43146" w:rsidRDefault="00D43146" w:rsidP="009B1350">
      <w:pPr>
        <w:spacing w:line="480" w:lineRule="auto"/>
        <w:jc w:val="both"/>
        <w:rPr>
          <w:rFonts w:ascii="Times New Roman" w:hAnsi="Times New Roman" w:cs="Times New Roman"/>
          <w:color w:val="000000" w:themeColor="text1"/>
        </w:rPr>
      </w:pPr>
      <w:r w:rsidRPr="00D43146">
        <w:rPr>
          <w:rFonts w:ascii="Times New Roman" w:hAnsi="Times New Roman" w:cs="Times New Roman"/>
          <w:color w:val="000000" w:themeColor="text1"/>
        </w:rPr>
        <w:t xml:space="preserve">According to the results of this research project, clarification as a major dimension of onboarding has a strong influence on job satisfaction for employees. The beta coefficient of 0.291 and significance value of 0.001, demonstrated that having clarity of role and proper communication of expectations improves employee satisfaction. This result aligns with Kumar and Sharma’s (2023) findings that when orientation and role clarity were provided at the time of onboarding, it produced greater employee satisfaction and lower turnover intentions in Indian corporate firms. The findings from Ahmad et al. (2023) also support this finding as they found that onboarding clarity was one of the best predictors for employee satisfaction and retention in the telecommunications industry in Malaysia. Furthermore, Adebayo et al. (2022) found that clarification improved morale of employees in the pharmaceutical industry in Enugu State. The current study further corroborates the findings of Okeke and Nwosu (2021), who concluded that using structured onboarding contributes to both clarity of roles and organization’s attachment. However, the finding of the current research is not in complete agreement with the study conducted by Ilma and Desiana (2024) </w:t>
      </w:r>
      <w:r w:rsidRPr="00D43146">
        <w:rPr>
          <w:rFonts w:ascii="Times New Roman" w:hAnsi="Times New Roman" w:cs="Times New Roman"/>
          <w:color w:val="000000" w:themeColor="text1"/>
        </w:rPr>
        <w:lastRenderedPageBreak/>
        <w:t>as they utilized a creativity and engagement lens as opposed to pure outcome-based satisfaction measurement. The present research study thus identifies that clarification will always be a significant dimension of onboarding that influences job satisfaction for employees working in a healthcare manufacturing organization.</w:t>
      </w:r>
    </w:p>
    <w:p w14:paraId="38A5C644" w14:textId="31046226" w:rsidR="00D43146" w:rsidRDefault="00D43146" w:rsidP="009B1350">
      <w:pPr>
        <w:spacing w:line="480" w:lineRule="auto"/>
        <w:jc w:val="both"/>
        <w:rPr>
          <w:rFonts w:ascii="Times New Roman" w:hAnsi="Times New Roman" w:cs="Times New Roman"/>
          <w:color w:val="000000" w:themeColor="text1"/>
        </w:rPr>
      </w:pPr>
      <w:r w:rsidRPr="00D43146">
        <w:rPr>
          <w:rFonts w:ascii="Times New Roman" w:hAnsi="Times New Roman" w:cs="Times New Roman"/>
          <w:color w:val="000000" w:themeColor="text1"/>
        </w:rPr>
        <w:t xml:space="preserve">Another finding of the study was that cultural onboarding practices impacted employee job satisfaction. The regression coefficient for the cultural onboarding practices construct was 0.209, with a level of significance of 0.008. These results suggest that employees who understand and align themselves with their </w:t>
      </w:r>
      <w:r w:rsidR="00CD5CA7">
        <w:rPr>
          <w:rFonts w:ascii="Times New Roman" w:hAnsi="Times New Roman" w:cs="Times New Roman"/>
          <w:color w:val="000000" w:themeColor="text1"/>
        </w:rPr>
        <w:t>organization</w:t>
      </w:r>
      <w:r w:rsidRPr="00D43146">
        <w:rPr>
          <w:rFonts w:ascii="Times New Roman" w:hAnsi="Times New Roman" w:cs="Times New Roman"/>
          <w:color w:val="000000" w:themeColor="text1"/>
        </w:rPr>
        <w:t xml:space="preserve">'s cultural values, ethics and expected behaviours tend to be more satisfied than those who do not. This finding is supported by Alvarez and Perez (2023), who found cultural onboarding was a strong predictor of employee satisfaction in Spain's healthcare manufacturing sector. Brown and Taylor (2021) reported that cultural integration increased employee commitment and satisfaction within the UK pharmaceutical industry, supporting this finding. Likewise, Soares, Rodrigues and Rebelo (2025) found that the cultural fit of employees and the </w:t>
      </w:r>
      <w:r w:rsidR="00CD5CA7">
        <w:rPr>
          <w:rFonts w:ascii="Times New Roman" w:hAnsi="Times New Roman" w:cs="Times New Roman"/>
          <w:color w:val="000000" w:themeColor="text1"/>
        </w:rPr>
        <w:t>organization</w:t>
      </w:r>
      <w:r w:rsidRPr="00D43146">
        <w:rPr>
          <w:rFonts w:ascii="Times New Roman" w:hAnsi="Times New Roman" w:cs="Times New Roman"/>
          <w:color w:val="000000" w:themeColor="text1"/>
        </w:rPr>
        <w:t>'s support increased employee satisfaction in Portugal. Finally, this finding supports Dickson and Isaiah (2024), who reported that culture-based onboarding practices improved the satisfaction of employees in the private sector of Ghana. Conversely, the current study's results differ from the study conducted by Ibrahim et al. (2022), which was primarily focused on training and orientation of new employees and did not account for cultural integration. As such, this study adds to our understanding of the cultural onboarding process by validating its significance as a predictor of employee satisfaction for the healthcare manufacturing industry in Nigeria through empirical evidence.</w:t>
      </w:r>
    </w:p>
    <w:p w14:paraId="26668F9E" w14:textId="77777777" w:rsidR="00D43146" w:rsidRDefault="00D43146" w:rsidP="009B1350">
      <w:pPr>
        <w:spacing w:line="480" w:lineRule="auto"/>
        <w:jc w:val="both"/>
        <w:rPr>
          <w:rFonts w:ascii="Times New Roman" w:hAnsi="Times New Roman" w:cs="Times New Roman"/>
          <w:color w:val="000000" w:themeColor="text1"/>
        </w:rPr>
      </w:pPr>
      <w:r w:rsidRPr="00D43146">
        <w:rPr>
          <w:rFonts w:ascii="Times New Roman" w:hAnsi="Times New Roman" w:cs="Times New Roman"/>
          <w:color w:val="000000" w:themeColor="text1"/>
        </w:rPr>
        <w:t xml:space="preserve">Additionally, the results provided evidence that connection-oriented onboarding techniques were the most effective with respect to job satisfaction for employees at Michelle Laboratories Ltd. The </w:t>
      </w:r>
      <w:r w:rsidRPr="00D43146">
        <w:rPr>
          <w:rFonts w:ascii="Times New Roman" w:hAnsi="Times New Roman" w:cs="Times New Roman"/>
          <w:color w:val="000000" w:themeColor="text1"/>
        </w:rPr>
        <w:lastRenderedPageBreak/>
        <w:t>regression analysis yielded a beta coefficient of 0.334 and a significance level of 0.000, indicating that social integration, mentoring and supportive relationships within the workplace are primary influences on employee job satisfaction. This finding correlates with Atillo's (2025) research study, which demonstrated that mentoring and connection-based onboarding have an overwhelmingly positive impact on job satisfaction of employees in the public sector of the Philippines. Furthermore, this finding coincides with Hoogeveen's (2024) research project, which found that there was a significant decrease in levels of dissatisfaction reported by remote workers in technology firms located in the Netherlands due to communication and social connections between coworkers and managers. Similarly, Chen et al. (2024) found social connections to be one of the best predictors of employee satisfaction and retention among employees working in Taiwan's healthcare industry. The findings of Yang &amp; Zhou's (2025) research demonstrated that coworkers' supports and managers' supports significantly improve employee's levels of both job satisfaction and emotional well-being. Similarly, Moyo &amp; Khumalo (2023) established that connection had a positive effect on morale and job satisfaction among employees in the South African manufacturing industry. Therefore, this finding supports the importance of having successful personal support systems in place during an organization's onboarding process.</w:t>
      </w:r>
    </w:p>
    <w:p w14:paraId="52E1E5E8" w14:textId="77777777" w:rsidR="008251AB" w:rsidRDefault="00D43146" w:rsidP="00D43146">
      <w:pPr>
        <w:spacing w:line="480" w:lineRule="auto"/>
        <w:jc w:val="both"/>
        <w:rPr>
          <w:rFonts w:ascii="Times New Roman" w:hAnsi="Times New Roman" w:cs="Times New Roman"/>
          <w:color w:val="000000" w:themeColor="text1"/>
        </w:rPr>
      </w:pPr>
      <w:r w:rsidRPr="00D43146">
        <w:rPr>
          <w:rFonts w:ascii="Times New Roman" w:hAnsi="Times New Roman" w:cs="Times New Roman"/>
          <w:color w:val="000000" w:themeColor="text1"/>
        </w:rPr>
        <w:t>The results of this study are consistent with the work of Weiss and Cropanzano (1996), who defined the Affective Events theory as "the premise that all work-related events can generate a number of reactions." If an employee experiences positive onboarding through compliance, clarification, culture, and connection, they may respond positively and develop higher levels of satisfaction as a result. Employees who are supported during onboarding feel they can be themselves and are valued within the organization; AET supports this premise.</w:t>
      </w:r>
    </w:p>
    <w:p w14:paraId="3B663A40" w14:textId="6FC0CF69" w:rsidR="009B1350" w:rsidRDefault="00D43146" w:rsidP="00D43146">
      <w:pPr>
        <w:spacing w:line="480" w:lineRule="auto"/>
        <w:jc w:val="both"/>
        <w:rPr>
          <w:rFonts w:ascii="Times New Roman" w:hAnsi="Times New Roman" w:cs="Times New Roman"/>
          <w:color w:val="000000" w:themeColor="text1"/>
        </w:rPr>
      </w:pPr>
      <w:r w:rsidRPr="00D43146">
        <w:rPr>
          <w:rFonts w:ascii="Times New Roman" w:hAnsi="Times New Roman" w:cs="Times New Roman"/>
          <w:color w:val="000000" w:themeColor="text1"/>
        </w:rPr>
        <w:lastRenderedPageBreak/>
        <w:t>The results of this study support Blau’s (1964) theory of Social Exchange, which states that when an employee has a positive relationship with their organization, they are likely to reciprocate positively through attitude and behavior. The dimensions of onboarding were all positively correlated with job satisfaction, indicating that employees viewed onboarding as an investment in their well-being and subsequently, developed positive attitudes and high levels of job satisfaction. Therefore, this indicates that by having effective onboarding, organizations will receive high levels of commitment, job satisfaction, and other positive workplace behaviors from employees.</w:t>
      </w:r>
    </w:p>
    <w:p w14:paraId="254D067C" w14:textId="77777777" w:rsidR="009B1350" w:rsidRDefault="009B1350" w:rsidP="009B1350">
      <w:pPr>
        <w:spacing w:line="480" w:lineRule="auto"/>
        <w:jc w:val="both"/>
        <w:rPr>
          <w:rFonts w:ascii="Times New Roman" w:hAnsi="Times New Roman" w:cs="Times New Roman"/>
          <w:color w:val="000000" w:themeColor="text1"/>
        </w:rPr>
      </w:pPr>
    </w:p>
    <w:p w14:paraId="3B8E7EEC" w14:textId="77777777" w:rsidR="009B1350" w:rsidRDefault="009B1350" w:rsidP="009B1350">
      <w:pPr>
        <w:spacing w:line="480" w:lineRule="auto"/>
        <w:jc w:val="both"/>
        <w:rPr>
          <w:rFonts w:ascii="Times New Roman" w:hAnsi="Times New Roman" w:cs="Times New Roman"/>
          <w:color w:val="000000" w:themeColor="text1"/>
        </w:rPr>
      </w:pPr>
    </w:p>
    <w:p w14:paraId="554E0193" w14:textId="77777777" w:rsidR="00B86437" w:rsidRDefault="00B86437" w:rsidP="009B1350">
      <w:pPr>
        <w:spacing w:line="480" w:lineRule="auto"/>
        <w:jc w:val="both"/>
        <w:rPr>
          <w:rFonts w:ascii="Times New Roman" w:hAnsi="Times New Roman" w:cs="Times New Roman"/>
          <w:color w:val="000000" w:themeColor="text1"/>
        </w:rPr>
      </w:pPr>
    </w:p>
    <w:p w14:paraId="75C74F50" w14:textId="77777777" w:rsidR="00B86437" w:rsidRDefault="00B86437" w:rsidP="009B1350">
      <w:pPr>
        <w:spacing w:line="480" w:lineRule="auto"/>
        <w:jc w:val="both"/>
        <w:rPr>
          <w:rFonts w:ascii="Times New Roman" w:hAnsi="Times New Roman" w:cs="Times New Roman"/>
          <w:color w:val="000000" w:themeColor="text1"/>
        </w:rPr>
      </w:pPr>
    </w:p>
    <w:p w14:paraId="3489A07E" w14:textId="77777777" w:rsidR="00B86437" w:rsidRDefault="00B86437" w:rsidP="009B1350">
      <w:pPr>
        <w:spacing w:line="480" w:lineRule="auto"/>
        <w:jc w:val="both"/>
        <w:rPr>
          <w:rFonts w:ascii="Times New Roman" w:hAnsi="Times New Roman" w:cs="Times New Roman"/>
          <w:color w:val="000000" w:themeColor="text1"/>
        </w:rPr>
      </w:pPr>
    </w:p>
    <w:p w14:paraId="633D8E81" w14:textId="77777777" w:rsidR="00B86437" w:rsidRDefault="00B86437" w:rsidP="009B1350">
      <w:pPr>
        <w:spacing w:line="480" w:lineRule="auto"/>
        <w:jc w:val="both"/>
        <w:rPr>
          <w:rFonts w:ascii="Times New Roman" w:hAnsi="Times New Roman" w:cs="Times New Roman"/>
          <w:color w:val="000000" w:themeColor="text1"/>
        </w:rPr>
      </w:pPr>
    </w:p>
    <w:p w14:paraId="0D1330D7" w14:textId="77777777" w:rsidR="00B86437" w:rsidRDefault="00B86437" w:rsidP="009B1350">
      <w:pPr>
        <w:spacing w:line="480" w:lineRule="auto"/>
        <w:jc w:val="both"/>
        <w:rPr>
          <w:rFonts w:ascii="Times New Roman" w:hAnsi="Times New Roman" w:cs="Times New Roman"/>
          <w:color w:val="000000" w:themeColor="text1"/>
        </w:rPr>
      </w:pPr>
    </w:p>
    <w:p w14:paraId="64D4296B" w14:textId="77777777" w:rsidR="00B86437" w:rsidRDefault="00B86437" w:rsidP="009B1350">
      <w:pPr>
        <w:spacing w:line="480" w:lineRule="auto"/>
        <w:jc w:val="both"/>
        <w:rPr>
          <w:rFonts w:ascii="Times New Roman" w:hAnsi="Times New Roman" w:cs="Times New Roman"/>
          <w:color w:val="000000" w:themeColor="text1"/>
        </w:rPr>
      </w:pPr>
    </w:p>
    <w:p w14:paraId="251EFF5B" w14:textId="77777777" w:rsidR="00B86437" w:rsidRDefault="00B86437" w:rsidP="009B1350">
      <w:pPr>
        <w:spacing w:line="480" w:lineRule="auto"/>
        <w:jc w:val="both"/>
        <w:rPr>
          <w:rFonts w:ascii="Times New Roman" w:hAnsi="Times New Roman" w:cs="Times New Roman"/>
          <w:color w:val="000000" w:themeColor="text1"/>
        </w:rPr>
      </w:pPr>
    </w:p>
    <w:p w14:paraId="284029B7" w14:textId="77777777" w:rsidR="00B86437" w:rsidRDefault="00B86437" w:rsidP="009B1350">
      <w:pPr>
        <w:spacing w:line="480" w:lineRule="auto"/>
        <w:jc w:val="both"/>
        <w:rPr>
          <w:rFonts w:ascii="Times New Roman" w:hAnsi="Times New Roman" w:cs="Times New Roman"/>
          <w:color w:val="000000" w:themeColor="text1"/>
        </w:rPr>
      </w:pPr>
    </w:p>
    <w:p w14:paraId="7FC71CDC" w14:textId="77777777" w:rsidR="00B86437" w:rsidRDefault="00B86437" w:rsidP="009B1350">
      <w:pPr>
        <w:spacing w:line="480" w:lineRule="auto"/>
        <w:jc w:val="both"/>
        <w:rPr>
          <w:rFonts w:ascii="Times New Roman" w:hAnsi="Times New Roman" w:cs="Times New Roman"/>
          <w:color w:val="000000" w:themeColor="text1"/>
        </w:rPr>
      </w:pPr>
    </w:p>
    <w:p w14:paraId="5328E3E3" w14:textId="77777777" w:rsidR="00B86437" w:rsidRDefault="00B86437" w:rsidP="009B1350">
      <w:pPr>
        <w:spacing w:line="480" w:lineRule="auto"/>
        <w:jc w:val="both"/>
        <w:rPr>
          <w:rFonts w:ascii="Times New Roman" w:hAnsi="Times New Roman" w:cs="Times New Roman"/>
          <w:color w:val="000000" w:themeColor="text1"/>
        </w:rPr>
      </w:pPr>
    </w:p>
    <w:p w14:paraId="7BD51120" w14:textId="77777777" w:rsidR="009B1350" w:rsidRPr="00F548ED" w:rsidRDefault="009B1350" w:rsidP="009B1350">
      <w:pPr>
        <w:spacing w:line="480" w:lineRule="auto"/>
        <w:jc w:val="both"/>
        <w:rPr>
          <w:rFonts w:ascii="Times New Roman" w:hAnsi="Times New Roman" w:cs="Times New Roman"/>
          <w:color w:val="000000" w:themeColor="text1"/>
        </w:rPr>
      </w:pPr>
    </w:p>
    <w:p w14:paraId="14489FD5" w14:textId="30965D9F" w:rsidR="00D63B7F" w:rsidRDefault="00D63B7F" w:rsidP="00482B85">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CHAPTER FIVE</w:t>
      </w:r>
    </w:p>
    <w:p w14:paraId="715BEBF7" w14:textId="5BC7B33D" w:rsidR="00D63B7F" w:rsidRDefault="00D63B7F" w:rsidP="00482B85">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SUMMARY, CONCLUSION AND RECOMMENDATIONS</w:t>
      </w:r>
    </w:p>
    <w:p w14:paraId="42433C14" w14:textId="0A4216F2" w:rsidR="00D63B7F" w:rsidRDefault="00D63B7F" w:rsidP="003D1C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5.1 Summary of Findings</w:t>
      </w:r>
    </w:p>
    <w:p w14:paraId="59985A13" w14:textId="3E0BA561" w:rsidR="00D63B7F" w:rsidRPr="00D63B7F" w:rsidRDefault="00D63B7F" w:rsidP="00D63B7F">
      <w:pPr>
        <w:spacing w:after="0" w:line="480" w:lineRule="auto"/>
        <w:jc w:val="both"/>
        <w:rPr>
          <w:rFonts w:ascii="Times New Roman" w:hAnsi="Times New Roman" w:cs="Times New Roman"/>
          <w:color w:val="000000" w:themeColor="text1"/>
        </w:rPr>
      </w:pPr>
      <w:r w:rsidRPr="00D63B7F">
        <w:rPr>
          <w:rFonts w:ascii="Times New Roman" w:hAnsi="Times New Roman" w:cs="Times New Roman"/>
          <w:color w:val="000000" w:themeColor="text1"/>
        </w:rPr>
        <w:t xml:space="preserve">This study </w:t>
      </w:r>
      <w:r w:rsidR="00F71E59">
        <w:rPr>
          <w:rFonts w:ascii="Times New Roman" w:hAnsi="Times New Roman" w:cs="Times New Roman"/>
          <w:color w:val="000000" w:themeColor="text1"/>
        </w:rPr>
        <w:t>investigated</w:t>
      </w:r>
      <w:r w:rsidRPr="00D63B7F">
        <w:rPr>
          <w:rFonts w:ascii="Times New Roman" w:hAnsi="Times New Roman" w:cs="Times New Roman"/>
          <w:color w:val="000000" w:themeColor="text1"/>
        </w:rPr>
        <w:t xml:space="preserve"> the effect of employee onboarding on job satisfaction</w:t>
      </w:r>
      <w:r w:rsidR="00F71E59">
        <w:rPr>
          <w:rFonts w:ascii="Times New Roman" w:hAnsi="Times New Roman" w:cs="Times New Roman"/>
          <w:color w:val="000000" w:themeColor="text1"/>
        </w:rPr>
        <w:t>, focusing on employees of</w:t>
      </w:r>
      <w:r w:rsidRPr="00D63B7F">
        <w:rPr>
          <w:rFonts w:ascii="Times New Roman" w:hAnsi="Times New Roman" w:cs="Times New Roman"/>
          <w:color w:val="000000" w:themeColor="text1"/>
        </w:rPr>
        <w:t xml:space="preserve"> Michelle Laboratories Ltd., Enugu State. The study specifically </w:t>
      </w:r>
      <w:r w:rsidR="00636187">
        <w:rPr>
          <w:rFonts w:ascii="Times New Roman" w:hAnsi="Times New Roman" w:cs="Times New Roman"/>
          <w:color w:val="000000" w:themeColor="text1"/>
        </w:rPr>
        <w:t>examined</w:t>
      </w:r>
      <w:r w:rsidRPr="00D63B7F">
        <w:rPr>
          <w:rFonts w:ascii="Times New Roman" w:hAnsi="Times New Roman" w:cs="Times New Roman"/>
          <w:color w:val="000000" w:themeColor="text1"/>
        </w:rPr>
        <w:t xml:space="preserve"> how compliance, clarification, culture, and connection-based onboarding practices influence employee job satisfaction using Bauer’s Four C’s framework. A descriptive survey research design was adopted, while data were collected from 94 employees using structured questionnaires. Multiple regression analysis was employed for data analysis. The findings revealed that all the onboarding dimensions significantly and positively influenced employee job satisfaction. The study concluded that effective onboarding practices enhance employee satisfaction, organizational integration, commitment, and workplace relationships within healthcare manufacturing organizations.</w:t>
      </w:r>
    </w:p>
    <w:p w14:paraId="44C467E3" w14:textId="08EB73D9" w:rsidR="00D63B7F" w:rsidRPr="00D63B7F" w:rsidRDefault="00B13DB4" w:rsidP="00D63B7F">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The specific findings of the study are s</w:t>
      </w:r>
      <w:r w:rsidR="00D63B7F" w:rsidRPr="00D63B7F">
        <w:rPr>
          <w:rFonts w:ascii="Times New Roman" w:hAnsi="Times New Roman" w:cs="Times New Roman"/>
          <w:color w:val="000000" w:themeColor="text1"/>
        </w:rPr>
        <w:t>ummar</w:t>
      </w:r>
      <w:r>
        <w:rPr>
          <w:rFonts w:ascii="Times New Roman" w:hAnsi="Times New Roman" w:cs="Times New Roman"/>
          <w:color w:val="000000" w:themeColor="text1"/>
        </w:rPr>
        <w:t>ized thus;</w:t>
      </w:r>
    </w:p>
    <w:p w14:paraId="3DD25944" w14:textId="77777777" w:rsidR="00D63B7F" w:rsidRPr="00D63B7F" w:rsidRDefault="00D63B7F" w:rsidP="00D63B7F">
      <w:pPr>
        <w:numPr>
          <w:ilvl w:val="0"/>
          <w:numId w:val="7"/>
        </w:numPr>
        <w:spacing w:after="0" w:line="480" w:lineRule="auto"/>
        <w:jc w:val="both"/>
        <w:rPr>
          <w:rFonts w:ascii="Times New Roman" w:hAnsi="Times New Roman" w:cs="Times New Roman"/>
          <w:color w:val="000000" w:themeColor="text1"/>
        </w:rPr>
      </w:pPr>
      <w:r w:rsidRPr="00D63B7F">
        <w:rPr>
          <w:rFonts w:ascii="Times New Roman" w:hAnsi="Times New Roman" w:cs="Times New Roman"/>
          <w:color w:val="000000" w:themeColor="text1"/>
        </w:rPr>
        <w:t xml:space="preserve">Compliance-based onboarding practices significantly influenced job satisfaction among employees of Michelle Laboratories Ltd., Enugu State with a beta coefficient of 0.238, t-value of 2.931, and p-value of 0.004. </w:t>
      </w:r>
    </w:p>
    <w:p w14:paraId="49B74B76" w14:textId="77777777" w:rsidR="00D63B7F" w:rsidRPr="00D63B7F" w:rsidRDefault="00D63B7F" w:rsidP="00D63B7F">
      <w:pPr>
        <w:numPr>
          <w:ilvl w:val="0"/>
          <w:numId w:val="7"/>
        </w:numPr>
        <w:spacing w:after="0" w:line="480" w:lineRule="auto"/>
        <w:jc w:val="both"/>
        <w:rPr>
          <w:rFonts w:ascii="Times New Roman" w:hAnsi="Times New Roman" w:cs="Times New Roman"/>
          <w:color w:val="000000" w:themeColor="text1"/>
        </w:rPr>
      </w:pPr>
      <w:r w:rsidRPr="00D63B7F">
        <w:rPr>
          <w:rFonts w:ascii="Times New Roman" w:hAnsi="Times New Roman" w:cs="Times New Roman"/>
          <w:color w:val="000000" w:themeColor="text1"/>
        </w:rPr>
        <w:t xml:space="preserve">Clarification-oriented onboarding practices had a significant positive influence on employee job satisfaction with a beta coefficient of 0.291, t-value of 3.296, and p-value of 0.001. </w:t>
      </w:r>
    </w:p>
    <w:p w14:paraId="17D6CBD4" w14:textId="77777777" w:rsidR="00D63B7F" w:rsidRPr="00D63B7F" w:rsidRDefault="00D63B7F" w:rsidP="00D63B7F">
      <w:pPr>
        <w:numPr>
          <w:ilvl w:val="0"/>
          <w:numId w:val="7"/>
        </w:numPr>
        <w:spacing w:after="0" w:line="480" w:lineRule="auto"/>
        <w:jc w:val="both"/>
        <w:rPr>
          <w:rFonts w:ascii="Times New Roman" w:hAnsi="Times New Roman" w:cs="Times New Roman"/>
          <w:color w:val="000000" w:themeColor="text1"/>
        </w:rPr>
      </w:pPr>
      <w:r w:rsidRPr="00D63B7F">
        <w:rPr>
          <w:rFonts w:ascii="Times New Roman" w:hAnsi="Times New Roman" w:cs="Times New Roman"/>
          <w:color w:val="000000" w:themeColor="text1"/>
        </w:rPr>
        <w:t xml:space="preserve">Cultural onboarding practices significantly affected employees’ job satisfaction with a beta coefficient of 0.209, t-value of 2.696, and p-value of 0.008. </w:t>
      </w:r>
    </w:p>
    <w:p w14:paraId="26565551" w14:textId="77777777" w:rsidR="00D63B7F" w:rsidRPr="00D63B7F" w:rsidRDefault="00D63B7F" w:rsidP="00D63B7F">
      <w:pPr>
        <w:numPr>
          <w:ilvl w:val="0"/>
          <w:numId w:val="7"/>
        </w:numPr>
        <w:spacing w:after="0" w:line="480" w:lineRule="auto"/>
        <w:jc w:val="both"/>
        <w:rPr>
          <w:rFonts w:ascii="Times New Roman" w:hAnsi="Times New Roman" w:cs="Times New Roman"/>
          <w:color w:val="000000" w:themeColor="text1"/>
        </w:rPr>
      </w:pPr>
      <w:r w:rsidRPr="00D63B7F">
        <w:rPr>
          <w:rFonts w:ascii="Times New Roman" w:hAnsi="Times New Roman" w:cs="Times New Roman"/>
          <w:color w:val="000000" w:themeColor="text1"/>
        </w:rPr>
        <w:t xml:space="preserve">Connection-based onboarding practices had the strongest significant effect on job satisfaction with a beta coefficient of 0.334, t-value of 3.909, and p-value of 0.000. </w:t>
      </w:r>
    </w:p>
    <w:p w14:paraId="64F8C549" w14:textId="1C0A2CF0" w:rsidR="00D63B7F" w:rsidRPr="00D63B7F" w:rsidRDefault="00B41DDF" w:rsidP="00D63B7F">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5.2 </w:t>
      </w:r>
      <w:r w:rsidR="00D63B7F" w:rsidRPr="00D63B7F">
        <w:rPr>
          <w:rFonts w:ascii="Times New Roman" w:hAnsi="Times New Roman" w:cs="Times New Roman"/>
          <w:b/>
          <w:bCs/>
          <w:color w:val="000000" w:themeColor="text1"/>
        </w:rPr>
        <w:t>Conclusion</w:t>
      </w:r>
    </w:p>
    <w:p w14:paraId="6B9A0719" w14:textId="77777777" w:rsidR="0056505A" w:rsidRDefault="00D63B7F" w:rsidP="00D63B7F">
      <w:pPr>
        <w:spacing w:after="0" w:line="480" w:lineRule="auto"/>
        <w:jc w:val="both"/>
        <w:rPr>
          <w:rFonts w:ascii="Times New Roman" w:hAnsi="Times New Roman" w:cs="Times New Roman"/>
          <w:color w:val="000000" w:themeColor="text1"/>
        </w:rPr>
      </w:pPr>
      <w:r w:rsidRPr="00D63B7F">
        <w:rPr>
          <w:rFonts w:ascii="Times New Roman" w:hAnsi="Times New Roman" w:cs="Times New Roman"/>
          <w:color w:val="000000" w:themeColor="text1"/>
        </w:rPr>
        <w:t xml:space="preserve">This study concludes that employee onboarding is a critical determinant of job satisfaction among employees of Michelle Laboratories Ltd., Enugu State. The study established that effective onboarding practices through compliance, clarification, culture, and connection significantly improve employees’ workplace experiences, emotional attachment, and overall satisfaction. </w:t>
      </w:r>
      <w:r w:rsidR="0056505A" w:rsidRPr="0056505A">
        <w:rPr>
          <w:rFonts w:ascii="Times New Roman" w:hAnsi="Times New Roman" w:cs="Times New Roman"/>
          <w:color w:val="000000" w:themeColor="text1"/>
        </w:rPr>
        <w:t>The results of this study filled in the gaps in the empirical research found by other researchers regarding how little attention has been given to using Bauer's Four C's combined with Nigeria's Healthcare Manufacturing Industry. The results also support the relevance of Affective Events Theory and Social Exchange Theory in demonstrating that positive emotional responses and reciprocal employee attitudes toward organizations develop from a supportive onboarding experience. Based on these results, organizations that provide structured and employee-focused onboarding programs are more likely to be successful by having higher employee satisfaction levels, increased organizational commitment, improved retention rates, and better integration into the workplace. As such, effective onboarding should be viewed as a strategic human resource management function as opposed to just a routine orientation function.</w:t>
      </w:r>
    </w:p>
    <w:p w14:paraId="69DA236C" w14:textId="142F09DC" w:rsidR="00D63B7F" w:rsidRDefault="00AC1D27" w:rsidP="00D63B7F">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5.3 Recommendations</w:t>
      </w:r>
    </w:p>
    <w:p w14:paraId="58059EA0" w14:textId="026A6C97" w:rsidR="00374771" w:rsidRPr="00374771" w:rsidRDefault="00374771" w:rsidP="00D63B7F">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Based on the findings and conclusion, the study recommends </w:t>
      </w:r>
      <w:r w:rsidR="00144271">
        <w:rPr>
          <w:rFonts w:ascii="Times New Roman" w:hAnsi="Times New Roman" w:cs="Times New Roman"/>
          <w:color w:val="000000" w:themeColor="text1"/>
        </w:rPr>
        <w:t>the Human Resource Managers and the management of Michelle Laboratories do the following</w:t>
      </w:r>
      <w:r>
        <w:rPr>
          <w:rFonts w:ascii="Times New Roman" w:hAnsi="Times New Roman" w:cs="Times New Roman"/>
          <w:color w:val="000000" w:themeColor="text1"/>
        </w:rPr>
        <w:t>;</w:t>
      </w:r>
    </w:p>
    <w:p w14:paraId="34C6E96F" w14:textId="6DE4E8D9" w:rsidR="00374771" w:rsidRPr="00374771" w:rsidRDefault="00144271" w:rsidP="00374771">
      <w:pPr>
        <w:numPr>
          <w:ilvl w:val="0"/>
          <w:numId w:val="8"/>
        </w:num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M</w:t>
      </w:r>
      <w:r w:rsidR="00374771" w:rsidRPr="00374771">
        <w:rPr>
          <w:rFonts w:ascii="Times New Roman" w:hAnsi="Times New Roman" w:cs="Times New Roman"/>
          <w:color w:val="000000" w:themeColor="text1"/>
        </w:rPr>
        <w:t xml:space="preserve">anagement should enhance their onboarding process to ensure that new hires receive comprehensive training in organizational guidelines including safety protocols and ethical behaviours. This will better prepare employees to understand and meet the expectations of their job, reduce uncertainty associated with their roles, and increase job satisfaction. </w:t>
      </w:r>
    </w:p>
    <w:p w14:paraId="4DF61686" w14:textId="77777777" w:rsidR="00374771" w:rsidRPr="00374771" w:rsidRDefault="00374771" w:rsidP="00374771">
      <w:pPr>
        <w:numPr>
          <w:ilvl w:val="0"/>
          <w:numId w:val="8"/>
        </w:numPr>
        <w:spacing w:after="0" w:line="480" w:lineRule="auto"/>
        <w:jc w:val="both"/>
        <w:rPr>
          <w:rFonts w:ascii="Times New Roman" w:hAnsi="Times New Roman" w:cs="Times New Roman"/>
          <w:color w:val="000000" w:themeColor="text1"/>
        </w:rPr>
      </w:pPr>
      <w:r w:rsidRPr="00374771">
        <w:rPr>
          <w:rFonts w:ascii="Times New Roman" w:hAnsi="Times New Roman" w:cs="Times New Roman"/>
          <w:color w:val="000000" w:themeColor="text1"/>
        </w:rPr>
        <w:lastRenderedPageBreak/>
        <w:t xml:space="preserve">Human Resources Managers should ensure that clarification-type onboarding programs provide written descriptions of employee's responsibilities and performance expectations. This will clarify the ambiguity of roles and responsibilities, increase confidence in ability to perform duties, and enhance overall employee commitment/productivity. </w:t>
      </w:r>
    </w:p>
    <w:p w14:paraId="74CAEC4B" w14:textId="77777777" w:rsidR="00374771" w:rsidRPr="00374771" w:rsidRDefault="00374771" w:rsidP="00374771">
      <w:pPr>
        <w:numPr>
          <w:ilvl w:val="0"/>
          <w:numId w:val="8"/>
        </w:numPr>
        <w:spacing w:after="0" w:line="480" w:lineRule="auto"/>
        <w:jc w:val="both"/>
        <w:rPr>
          <w:rFonts w:ascii="Times New Roman" w:hAnsi="Times New Roman" w:cs="Times New Roman"/>
          <w:color w:val="000000" w:themeColor="text1"/>
        </w:rPr>
      </w:pPr>
      <w:r w:rsidRPr="00374771">
        <w:rPr>
          <w:rFonts w:ascii="Times New Roman" w:hAnsi="Times New Roman" w:cs="Times New Roman"/>
          <w:color w:val="000000" w:themeColor="text1"/>
        </w:rPr>
        <w:t xml:space="preserve">Organizational leaders should develop cultural-type onboarding programs by consistently communicating the organization's values, mission, and ethics through both induction-style programs and ongoing employee engagement initiatives. This will improve cultural integration; promote development of an organization's identity; and improve employee loyalty and satisfaction. </w:t>
      </w:r>
    </w:p>
    <w:p w14:paraId="36541E13" w14:textId="1F2E34B4" w:rsidR="00D63B7F" w:rsidRPr="00D63B7F" w:rsidRDefault="00374771" w:rsidP="00374771">
      <w:pPr>
        <w:numPr>
          <w:ilvl w:val="0"/>
          <w:numId w:val="8"/>
        </w:numPr>
        <w:spacing w:after="0" w:line="480" w:lineRule="auto"/>
        <w:jc w:val="both"/>
        <w:rPr>
          <w:rFonts w:ascii="Times New Roman" w:hAnsi="Times New Roman" w:cs="Times New Roman"/>
          <w:color w:val="000000" w:themeColor="text1"/>
        </w:rPr>
      </w:pPr>
      <w:r w:rsidRPr="00374771">
        <w:rPr>
          <w:rFonts w:ascii="Times New Roman" w:hAnsi="Times New Roman" w:cs="Times New Roman"/>
          <w:color w:val="000000" w:themeColor="text1"/>
        </w:rPr>
        <w:t>Supervisors and department heads should develop mentorship-type onboarding and relationship building programs that will promote interaction, team building, and social support among employees during the onboarding process. This will improve interpersonal relationships; encourage development of a sense of belonging; and increase employee morale and long-term retention of employees.</w:t>
      </w:r>
      <w:r w:rsidR="00D63B7F" w:rsidRPr="00D63B7F">
        <w:rPr>
          <w:rFonts w:ascii="Times New Roman" w:hAnsi="Times New Roman" w:cs="Times New Roman"/>
          <w:color w:val="000000" w:themeColor="text1"/>
        </w:rPr>
        <w:t xml:space="preserve"> </w:t>
      </w:r>
    </w:p>
    <w:p w14:paraId="669D5829" w14:textId="7C92BF3F" w:rsidR="00D63B7F" w:rsidRPr="00D63B7F" w:rsidRDefault="00867FEE" w:rsidP="00D63B7F">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5.4 </w:t>
      </w:r>
      <w:r w:rsidR="00D63B7F" w:rsidRPr="00D63B7F">
        <w:rPr>
          <w:rFonts w:ascii="Times New Roman" w:hAnsi="Times New Roman" w:cs="Times New Roman"/>
          <w:b/>
          <w:bCs/>
          <w:color w:val="000000" w:themeColor="text1"/>
        </w:rPr>
        <w:t>Contribution to Knowledge</w:t>
      </w:r>
    </w:p>
    <w:p w14:paraId="3AAEA777" w14:textId="5F0576E1" w:rsidR="006236A4" w:rsidRPr="006236A4" w:rsidRDefault="006236A4" w:rsidP="006236A4">
      <w:pPr>
        <w:spacing w:after="0" w:line="480" w:lineRule="auto"/>
        <w:jc w:val="both"/>
        <w:rPr>
          <w:rFonts w:ascii="Times New Roman" w:hAnsi="Times New Roman" w:cs="Times New Roman"/>
          <w:color w:val="000000" w:themeColor="text1"/>
        </w:rPr>
      </w:pPr>
      <w:r w:rsidRPr="006236A4">
        <w:rPr>
          <w:rFonts w:ascii="Times New Roman" w:hAnsi="Times New Roman" w:cs="Times New Roman"/>
          <w:color w:val="000000" w:themeColor="text1"/>
        </w:rPr>
        <w:t>This research expanded our understanding of employee onboarding and job satisfaction in Nigeria's healthcare manufacturing sector, which has not been empirically studied as much in other areas. Previous research focused on the various dimensions of onboarding in isolation; however, using Bauer's Four C's framework, this research incorporated all four dimensions—compliance, clarification, culture, and connection</w:t>
      </w:r>
      <w:r w:rsidR="00DB2CE2">
        <w:rPr>
          <w:rFonts w:ascii="Times New Roman" w:hAnsi="Times New Roman" w:cs="Times New Roman"/>
          <w:color w:val="000000" w:themeColor="text1"/>
        </w:rPr>
        <w:t xml:space="preserve"> </w:t>
      </w:r>
      <w:r w:rsidRPr="006236A4">
        <w:rPr>
          <w:rFonts w:ascii="Times New Roman" w:hAnsi="Times New Roman" w:cs="Times New Roman"/>
          <w:color w:val="000000" w:themeColor="text1"/>
        </w:rPr>
        <w:t>simultaneously. As a result of this comprehensive approach, the findings show that all four dimensions of onboarding have a significant impact on job satisfaction; however, it is clear that connection has the strongest predictive power.</w:t>
      </w:r>
    </w:p>
    <w:p w14:paraId="4EDE3547" w14:textId="74107BCE" w:rsidR="006236A4" w:rsidRDefault="006236A4" w:rsidP="006236A4">
      <w:pPr>
        <w:spacing w:after="0" w:line="480" w:lineRule="auto"/>
        <w:jc w:val="both"/>
        <w:rPr>
          <w:rFonts w:ascii="Times New Roman" w:hAnsi="Times New Roman" w:cs="Times New Roman"/>
          <w:color w:val="000000" w:themeColor="text1"/>
        </w:rPr>
      </w:pPr>
      <w:r w:rsidRPr="006236A4">
        <w:rPr>
          <w:rFonts w:ascii="Times New Roman" w:hAnsi="Times New Roman" w:cs="Times New Roman"/>
          <w:color w:val="000000" w:themeColor="text1"/>
        </w:rPr>
        <w:lastRenderedPageBreak/>
        <w:t>The contextual gap in previous research was also filled by this research study as prior research has primarily been conducted in Western countries and non-manufacturing industries. The study was conducted at Michelle Laboratories Ltd., located in Enugu State, in order to provide evidence for the differences in employee onboarding and job satisfaction in Nigeria's healthcare manufacturing sector.</w:t>
      </w:r>
      <w:r>
        <w:rPr>
          <w:rFonts w:ascii="Times New Roman" w:hAnsi="Times New Roman" w:cs="Times New Roman"/>
          <w:color w:val="000000" w:themeColor="text1"/>
        </w:rPr>
        <w:t xml:space="preserve"> </w:t>
      </w:r>
      <w:r w:rsidRPr="006236A4">
        <w:rPr>
          <w:rFonts w:ascii="Times New Roman" w:hAnsi="Times New Roman" w:cs="Times New Roman"/>
          <w:color w:val="000000" w:themeColor="text1"/>
        </w:rPr>
        <w:t>In terms of the theoretical contributions to employee onboarding and job satisfaction, the study added further support to the applicability of Affective Events Theory and Social Exchange Theory. The results of the study confirmed that a positive experience with an organization's onboarding process yields positive emotional responses and reciprocal employee attitudes that contribute to an employee's overall job satisfaction. Consequently, this study provides additional empirical evidence for the belief that onboarding should be considered as a strategic organizational practice.</w:t>
      </w:r>
    </w:p>
    <w:p w14:paraId="5BA32BC7" w14:textId="5C088B8B" w:rsidR="005020E1" w:rsidRDefault="005020E1" w:rsidP="006236A4">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5.5 Suggestion for Further Research</w:t>
      </w:r>
    </w:p>
    <w:p w14:paraId="04D282E6" w14:textId="35010B78" w:rsidR="003E4248" w:rsidRPr="003E4248" w:rsidRDefault="003E4248" w:rsidP="00D63B7F">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A similar study be carried out in all pharmaceutical companies within Enugu State. </w:t>
      </w:r>
    </w:p>
    <w:p w14:paraId="4CF5B62C" w14:textId="77777777" w:rsidR="009B1350" w:rsidRDefault="009B1350" w:rsidP="00AC0A28">
      <w:pPr>
        <w:spacing w:line="480" w:lineRule="auto"/>
        <w:jc w:val="center"/>
        <w:rPr>
          <w:rFonts w:ascii="Times New Roman" w:hAnsi="Times New Roman" w:cs="Times New Roman"/>
          <w:b/>
          <w:bCs/>
        </w:rPr>
      </w:pPr>
    </w:p>
    <w:p w14:paraId="71804C81" w14:textId="77777777" w:rsidR="009B1350" w:rsidRDefault="009B1350" w:rsidP="00AC0A28">
      <w:pPr>
        <w:spacing w:line="480" w:lineRule="auto"/>
        <w:jc w:val="center"/>
        <w:rPr>
          <w:rFonts w:ascii="Times New Roman" w:hAnsi="Times New Roman" w:cs="Times New Roman"/>
          <w:b/>
          <w:bCs/>
        </w:rPr>
      </w:pPr>
    </w:p>
    <w:p w14:paraId="4A0DA479" w14:textId="77777777" w:rsidR="009B1350" w:rsidRDefault="009B1350" w:rsidP="00AC0A28">
      <w:pPr>
        <w:spacing w:line="480" w:lineRule="auto"/>
        <w:jc w:val="center"/>
        <w:rPr>
          <w:rFonts w:ascii="Times New Roman" w:hAnsi="Times New Roman" w:cs="Times New Roman"/>
          <w:b/>
          <w:bCs/>
        </w:rPr>
      </w:pPr>
    </w:p>
    <w:p w14:paraId="246C54C5" w14:textId="77777777" w:rsidR="009B1350" w:rsidRDefault="009B1350" w:rsidP="00AC0A28">
      <w:pPr>
        <w:spacing w:line="480" w:lineRule="auto"/>
        <w:jc w:val="center"/>
        <w:rPr>
          <w:rFonts w:ascii="Times New Roman" w:hAnsi="Times New Roman" w:cs="Times New Roman"/>
          <w:b/>
          <w:bCs/>
        </w:rPr>
      </w:pPr>
    </w:p>
    <w:p w14:paraId="0128CFEB" w14:textId="77777777" w:rsidR="009B1350" w:rsidRDefault="009B1350" w:rsidP="00AC0A28">
      <w:pPr>
        <w:spacing w:line="480" w:lineRule="auto"/>
        <w:jc w:val="center"/>
        <w:rPr>
          <w:rFonts w:ascii="Times New Roman" w:hAnsi="Times New Roman" w:cs="Times New Roman"/>
          <w:b/>
          <w:bCs/>
        </w:rPr>
      </w:pPr>
    </w:p>
    <w:p w14:paraId="10438122" w14:textId="77777777" w:rsidR="009B1350" w:rsidRDefault="009B1350" w:rsidP="00AC0A28">
      <w:pPr>
        <w:spacing w:line="480" w:lineRule="auto"/>
        <w:jc w:val="center"/>
        <w:rPr>
          <w:rFonts w:ascii="Times New Roman" w:hAnsi="Times New Roman" w:cs="Times New Roman"/>
          <w:b/>
          <w:bCs/>
        </w:rPr>
      </w:pPr>
    </w:p>
    <w:p w14:paraId="70432044" w14:textId="77777777" w:rsidR="009B1350" w:rsidRDefault="009B1350" w:rsidP="00AC0A28">
      <w:pPr>
        <w:spacing w:line="480" w:lineRule="auto"/>
        <w:jc w:val="center"/>
        <w:rPr>
          <w:rFonts w:ascii="Times New Roman" w:hAnsi="Times New Roman" w:cs="Times New Roman"/>
          <w:b/>
          <w:bCs/>
        </w:rPr>
      </w:pPr>
    </w:p>
    <w:p w14:paraId="74401675" w14:textId="77777777" w:rsidR="009B1350" w:rsidRDefault="009B1350" w:rsidP="00AC0A28">
      <w:pPr>
        <w:spacing w:line="480" w:lineRule="auto"/>
        <w:jc w:val="center"/>
        <w:rPr>
          <w:rFonts w:ascii="Times New Roman" w:hAnsi="Times New Roman" w:cs="Times New Roman"/>
          <w:b/>
          <w:bCs/>
        </w:rPr>
      </w:pPr>
    </w:p>
    <w:p w14:paraId="098F356C" w14:textId="734FEA8C" w:rsidR="00DA78C0" w:rsidRPr="00AC0A28" w:rsidRDefault="00AC0A28" w:rsidP="00AC0A28">
      <w:pPr>
        <w:spacing w:line="480" w:lineRule="auto"/>
        <w:jc w:val="center"/>
        <w:rPr>
          <w:rFonts w:ascii="Times New Roman" w:hAnsi="Times New Roman" w:cs="Times New Roman"/>
          <w:b/>
          <w:bCs/>
        </w:rPr>
      </w:pPr>
      <w:r w:rsidRPr="00AC0A28">
        <w:rPr>
          <w:rFonts w:ascii="Times New Roman" w:hAnsi="Times New Roman" w:cs="Times New Roman"/>
          <w:b/>
          <w:bCs/>
        </w:rPr>
        <w:lastRenderedPageBreak/>
        <w:t>REFERENCES</w:t>
      </w:r>
    </w:p>
    <w:p w14:paraId="5EF77AC2"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Abubakar, M., &amp; Lawal, S. (2021). The impact of employee onboarding practices on job satisfaction among staff of selected manufacturing firms in Northern Nigeria. </w:t>
      </w:r>
      <w:r w:rsidRPr="00981488">
        <w:rPr>
          <w:rFonts w:ascii="Times New Roman" w:hAnsi="Times New Roman" w:cs="Times New Roman"/>
          <w:i/>
          <w:iCs/>
        </w:rPr>
        <w:t>International Journal of Human Resource Studies, 11</w:t>
      </w:r>
      <w:r w:rsidRPr="00981488">
        <w:rPr>
          <w:rFonts w:ascii="Times New Roman" w:hAnsi="Times New Roman" w:cs="Times New Roman"/>
        </w:rPr>
        <w:t>(3), 45–62.</w:t>
      </w:r>
    </w:p>
    <w:p w14:paraId="572D42BC"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Adams, T., &amp; Makinde, B. (2020). Onboarding and employee satisfaction in Nigeria’s pharmaceutical sector: A correlational study. </w:t>
      </w:r>
      <w:r w:rsidRPr="00981488">
        <w:rPr>
          <w:rFonts w:ascii="Times New Roman" w:hAnsi="Times New Roman" w:cs="Times New Roman"/>
          <w:i/>
          <w:iCs/>
        </w:rPr>
        <w:t>African Journal of Management Studies, 8</w:t>
      </w:r>
      <w:r w:rsidRPr="00981488">
        <w:rPr>
          <w:rFonts w:ascii="Times New Roman" w:hAnsi="Times New Roman" w:cs="Times New Roman"/>
        </w:rPr>
        <w:t>(2), 34–49.</w:t>
      </w:r>
    </w:p>
    <w:p w14:paraId="7E661377" w14:textId="77777777" w:rsidR="007A6C26" w:rsidRPr="00284B76" w:rsidRDefault="007A6C26" w:rsidP="00284B76">
      <w:pPr>
        <w:spacing w:line="240" w:lineRule="auto"/>
        <w:ind w:left="567" w:hanging="567"/>
        <w:jc w:val="both"/>
        <w:rPr>
          <w:rFonts w:ascii="Times New Roman" w:hAnsi="Times New Roman" w:cs="Times New Roman"/>
        </w:rPr>
      </w:pPr>
      <w:r w:rsidRPr="00284B76">
        <w:rPr>
          <w:rFonts w:ascii="Times New Roman" w:hAnsi="Times New Roman" w:cs="Times New Roman"/>
        </w:rPr>
        <w:t xml:space="preserve">Ahmad, R., Nawaz, M. R., Nawaz, M. I., &amp; Khan, M. R. (2023). </w:t>
      </w:r>
      <w:r w:rsidRPr="00284B76">
        <w:rPr>
          <w:rFonts w:ascii="Times New Roman" w:hAnsi="Times New Roman" w:cs="Times New Roman"/>
          <w:i/>
          <w:iCs/>
        </w:rPr>
        <w:t>Social exchange theory: Systematic review and future directions</w:t>
      </w:r>
      <w:r w:rsidRPr="00284B76">
        <w:rPr>
          <w:rFonts w:ascii="Times New Roman" w:hAnsi="Times New Roman" w:cs="Times New Roman"/>
        </w:rPr>
        <w:t xml:space="preserve">. </w:t>
      </w:r>
      <w:r w:rsidRPr="00284B76">
        <w:rPr>
          <w:rFonts w:ascii="Times New Roman" w:hAnsi="Times New Roman" w:cs="Times New Roman"/>
          <w:i/>
          <w:iCs/>
        </w:rPr>
        <w:t>Frontiers in Psychology</w:t>
      </w:r>
      <w:r w:rsidRPr="00284B76">
        <w:rPr>
          <w:rFonts w:ascii="Times New Roman" w:hAnsi="Times New Roman" w:cs="Times New Roman"/>
        </w:rPr>
        <w:t xml:space="preserve">. </w:t>
      </w:r>
      <w:hyperlink r:id="rId7" w:tgtFrame="_new" w:history="1">
        <w:r w:rsidRPr="00284B76">
          <w:rPr>
            <w:rStyle w:val="Hyperlink"/>
            <w:rFonts w:ascii="Times New Roman" w:hAnsi="Times New Roman" w:cs="Times New Roman"/>
          </w:rPr>
          <w:t>https://doi.org/10.3389/fpsyg.2022.1015921</w:t>
        </w:r>
      </w:hyperlink>
    </w:p>
    <w:p w14:paraId="2D05AF06"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Ahmad, R., Rahman, M., &amp; Hassan, N. (2023). Employee onboarding, job satisfaction, and retention in Malaysia’s telecommunication sector. </w:t>
      </w:r>
      <w:r w:rsidRPr="00981488">
        <w:rPr>
          <w:rFonts w:ascii="Times New Roman" w:hAnsi="Times New Roman" w:cs="Times New Roman"/>
          <w:i/>
          <w:iCs/>
        </w:rPr>
        <w:t>Asian Journal of Human Resource Development, 14</w:t>
      </w:r>
      <w:r w:rsidRPr="00981488">
        <w:rPr>
          <w:rFonts w:ascii="Times New Roman" w:hAnsi="Times New Roman" w:cs="Times New Roman"/>
        </w:rPr>
        <w:t>(2), 113–128.</w:t>
      </w:r>
    </w:p>
    <w:p w14:paraId="4E183725"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Aldossari, M. (2024). Onboarding and job satisfaction: An empirical analysis of Saudi Arabia’s healthcare sector. </w:t>
      </w:r>
      <w:r w:rsidRPr="00981488">
        <w:rPr>
          <w:rFonts w:ascii="Times New Roman" w:hAnsi="Times New Roman" w:cs="Times New Roman"/>
          <w:i/>
          <w:iCs/>
        </w:rPr>
        <w:t>Journal of Organizational Psychology, 17</w:t>
      </w:r>
      <w:r w:rsidRPr="00981488">
        <w:rPr>
          <w:rFonts w:ascii="Times New Roman" w:hAnsi="Times New Roman" w:cs="Times New Roman"/>
        </w:rPr>
        <w:t>(1), 21–39.</w:t>
      </w:r>
    </w:p>
    <w:p w14:paraId="1208689A"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Alshaabani, A., Naz, F., Magda, R., &amp; Rudnák, I. (2021). Impact of organizational culture on job satisfaction and organizational commitment: A study of employees in the healthcare sector. </w:t>
      </w:r>
      <w:r w:rsidRPr="0066112D">
        <w:rPr>
          <w:rFonts w:ascii="Times New Roman" w:hAnsi="Times New Roman" w:cs="Times New Roman"/>
          <w:i/>
          <w:iCs/>
        </w:rPr>
        <w:t>Sustainability, 13</w:t>
      </w:r>
      <w:r w:rsidRPr="0066112D">
        <w:rPr>
          <w:rFonts w:ascii="Times New Roman" w:hAnsi="Times New Roman" w:cs="Times New Roman"/>
        </w:rPr>
        <w:t>(18), 10094. https://doi.org/10.3390/su131810094</w:t>
      </w:r>
    </w:p>
    <w:p w14:paraId="67A18D79"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Alshaabani, A., Naz, F., Magda, R., &amp; Rudnák, I. (2021). Impact of organizational culture on job satisfaction and organizational commitment: A study of employees in the healthcare sector. </w:t>
      </w:r>
      <w:r w:rsidRPr="0066112D">
        <w:rPr>
          <w:rFonts w:ascii="Times New Roman" w:hAnsi="Times New Roman" w:cs="Times New Roman"/>
          <w:i/>
          <w:iCs/>
        </w:rPr>
        <w:t>Sustainability, 13</w:t>
      </w:r>
      <w:r w:rsidRPr="0066112D">
        <w:rPr>
          <w:rFonts w:ascii="Times New Roman" w:hAnsi="Times New Roman" w:cs="Times New Roman"/>
        </w:rPr>
        <w:t>(18), 10094. https://doi.org/10.3390/su131810094</w:t>
      </w:r>
    </w:p>
    <w:p w14:paraId="3BBD3745"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Alshaabani, A., Naz, F., Magda, R., &amp; Rudnák, I. (2021). Impact of organizational culture on job satisfaction and organizational commitment: A study of employees in the healthcare sector. </w:t>
      </w:r>
      <w:r w:rsidRPr="00AC0A28">
        <w:rPr>
          <w:rFonts w:ascii="Times New Roman" w:hAnsi="Times New Roman" w:cs="Times New Roman"/>
          <w:i/>
          <w:iCs/>
        </w:rPr>
        <w:t>Sustainability, 13</w:t>
      </w:r>
      <w:r w:rsidRPr="00AC0A28">
        <w:rPr>
          <w:rFonts w:ascii="Times New Roman" w:hAnsi="Times New Roman" w:cs="Times New Roman"/>
        </w:rPr>
        <w:t>(18), 10094. https://doi.org/10.3390/su131810094</w:t>
      </w:r>
    </w:p>
    <w:p w14:paraId="64FE2383"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Alvi, M., &amp; Abbasi, F. (2023). The mediating role of engagement in the onboarding–satisfaction link in Pakistan’s public health organizations. </w:t>
      </w:r>
      <w:r w:rsidRPr="00981488">
        <w:rPr>
          <w:rFonts w:ascii="Times New Roman" w:hAnsi="Times New Roman" w:cs="Times New Roman"/>
          <w:i/>
          <w:iCs/>
        </w:rPr>
        <w:t>South Asian Management Review, 15</w:t>
      </w:r>
      <w:r w:rsidRPr="00981488">
        <w:rPr>
          <w:rFonts w:ascii="Times New Roman" w:hAnsi="Times New Roman" w:cs="Times New Roman"/>
        </w:rPr>
        <w:t>(4), 55–70.</w:t>
      </w:r>
    </w:p>
    <w:p w14:paraId="04A54371"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Atillo, M. (2025). Effective onboarding and employee satisfaction in the Philippine government sector. </w:t>
      </w:r>
      <w:r w:rsidRPr="00981488">
        <w:rPr>
          <w:rFonts w:ascii="Times New Roman" w:hAnsi="Times New Roman" w:cs="Times New Roman"/>
          <w:i/>
          <w:iCs/>
        </w:rPr>
        <w:t>Asian Journal of Public Administration, 13</w:t>
      </w:r>
      <w:r w:rsidRPr="00981488">
        <w:rPr>
          <w:rFonts w:ascii="Times New Roman" w:hAnsi="Times New Roman" w:cs="Times New Roman"/>
        </w:rPr>
        <w:t>(1), 102–120.</w:t>
      </w:r>
    </w:p>
    <w:p w14:paraId="5318FA46"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Bauer, T. N. (2010). Onboarding new employees: Maximizing success. </w:t>
      </w:r>
      <w:r w:rsidRPr="00981488">
        <w:rPr>
          <w:rFonts w:ascii="Times New Roman" w:hAnsi="Times New Roman" w:cs="Times New Roman"/>
          <w:i/>
          <w:iCs/>
        </w:rPr>
        <w:t>Society for Human Resource Management Foundation.</w:t>
      </w:r>
    </w:p>
    <w:p w14:paraId="0046406D"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Bauer, T. N. (2010). </w:t>
      </w:r>
      <w:r w:rsidRPr="0066112D">
        <w:rPr>
          <w:rFonts w:ascii="Times New Roman" w:hAnsi="Times New Roman" w:cs="Times New Roman"/>
          <w:i/>
          <w:iCs/>
        </w:rPr>
        <w:t>Onboarding new employees: Maximizing success.</w:t>
      </w:r>
      <w:r w:rsidRPr="0066112D">
        <w:rPr>
          <w:rFonts w:ascii="Times New Roman" w:hAnsi="Times New Roman" w:cs="Times New Roman"/>
        </w:rPr>
        <w:t xml:space="preserve"> SHRM Foundation.</w:t>
      </w:r>
    </w:p>
    <w:p w14:paraId="222245C7"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Bauer, T. N. (2010). </w:t>
      </w:r>
      <w:r w:rsidRPr="0066112D">
        <w:rPr>
          <w:rFonts w:ascii="Times New Roman" w:hAnsi="Times New Roman" w:cs="Times New Roman"/>
          <w:i/>
          <w:iCs/>
        </w:rPr>
        <w:t>Onboarding new employees: Maximizing success.</w:t>
      </w:r>
      <w:r w:rsidRPr="0066112D">
        <w:rPr>
          <w:rFonts w:ascii="Times New Roman" w:hAnsi="Times New Roman" w:cs="Times New Roman"/>
        </w:rPr>
        <w:t xml:space="preserve"> SHRM Foundation.</w:t>
      </w:r>
    </w:p>
    <w:p w14:paraId="17DBB545"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Bauer, T. N. (2010). </w:t>
      </w:r>
      <w:r w:rsidRPr="00AC0A28">
        <w:rPr>
          <w:rFonts w:ascii="Times New Roman" w:hAnsi="Times New Roman" w:cs="Times New Roman"/>
          <w:i/>
          <w:iCs/>
        </w:rPr>
        <w:t>Onboarding new employees: Maximizing success</w:t>
      </w:r>
      <w:r w:rsidRPr="00AC0A28">
        <w:rPr>
          <w:rFonts w:ascii="Times New Roman" w:hAnsi="Times New Roman" w:cs="Times New Roman"/>
        </w:rPr>
        <w:t>. SHRM Foundation.</w:t>
      </w:r>
    </w:p>
    <w:p w14:paraId="62C5CEFD"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Bauer, T. N., Bodner, T., Erdogan, B., Truxillo, D. M., &amp; Tucker, J. S. (2007). Newcomer adjustment during organizational socialization: A meta‐analytic review of antecedents, </w:t>
      </w:r>
      <w:r w:rsidRPr="0066112D">
        <w:rPr>
          <w:rFonts w:ascii="Times New Roman" w:hAnsi="Times New Roman" w:cs="Times New Roman"/>
        </w:rPr>
        <w:lastRenderedPageBreak/>
        <w:t xml:space="preserve">outcomes, and methods. </w:t>
      </w:r>
      <w:r w:rsidRPr="0066112D">
        <w:rPr>
          <w:rFonts w:ascii="Times New Roman" w:hAnsi="Times New Roman" w:cs="Times New Roman"/>
          <w:i/>
          <w:iCs/>
        </w:rPr>
        <w:t>Journal of Applied Psychology, 92</w:t>
      </w:r>
      <w:r w:rsidRPr="0066112D">
        <w:rPr>
          <w:rFonts w:ascii="Times New Roman" w:hAnsi="Times New Roman" w:cs="Times New Roman"/>
        </w:rPr>
        <w:t xml:space="preserve">(3), 707–721. </w:t>
      </w:r>
      <w:hyperlink r:id="rId8" w:tgtFrame="_new" w:history="1">
        <w:r w:rsidRPr="0066112D">
          <w:rPr>
            <w:rStyle w:val="Hyperlink"/>
            <w:rFonts w:ascii="Times New Roman" w:hAnsi="Times New Roman" w:cs="Times New Roman"/>
          </w:rPr>
          <w:t>https://doi.org/10.1037/0021-9010.92.3.707</w:t>
        </w:r>
      </w:hyperlink>
    </w:p>
    <w:p w14:paraId="59A29F38"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Bauer, T. N., Bodner, T., Erdogan, B., Truxillo, D. M., &amp; Tucker, J. S. (2007). Newcomer adjustment during organizational socialization: A meta‐analytic review of antecedents, outcomes, and methods. </w:t>
      </w:r>
      <w:r w:rsidRPr="00AC0A28">
        <w:rPr>
          <w:rFonts w:ascii="Times New Roman" w:hAnsi="Times New Roman" w:cs="Times New Roman"/>
          <w:i/>
          <w:iCs/>
        </w:rPr>
        <w:t>Journal of Applied Psychology, 92</w:t>
      </w:r>
      <w:r w:rsidRPr="00AC0A28">
        <w:rPr>
          <w:rFonts w:ascii="Times New Roman" w:hAnsi="Times New Roman" w:cs="Times New Roman"/>
        </w:rPr>
        <w:t xml:space="preserve">(3), 707–721. </w:t>
      </w:r>
      <w:hyperlink r:id="rId9" w:tgtFrame="_new" w:history="1">
        <w:r w:rsidRPr="00AC0A28">
          <w:rPr>
            <w:rStyle w:val="Hyperlink"/>
            <w:rFonts w:ascii="Times New Roman" w:hAnsi="Times New Roman" w:cs="Times New Roman"/>
          </w:rPr>
          <w:t>https://doi.org/10.1037/0021-9010.92.3.707</w:t>
        </w:r>
      </w:hyperlink>
    </w:p>
    <w:p w14:paraId="4EC302FB" w14:textId="77777777" w:rsidR="007A6C26" w:rsidRPr="00D75697" w:rsidRDefault="007A6C26" w:rsidP="00D75697">
      <w:pPr>
        <w:spacing w:line="240" w:lineRule="auto"/>
        <w:ind w:left="567" w:hanging="567"/>
        <w:jc w:val="both"/>
        <w:rPr>
          <w:rFonts w:ascii="Times New Roman" w:hAnsi="Times New Roman" w:cs="Times New Roman"/>
        </w:rPr>
      </w:pPr>
      <w:r w:rsidRPr="00D75697">
        <w:rPr>
          <w:rFonts w:ascii="Times New Roman" w:hAnsi="Times New Roman" w:cs="Times New Roman"/>
        </w:rPr>
        <w:t xml:space="preserve">Bauer, T. N., Erdogan, B., &amp; Taylor, S. (2021). Onboarding new employees: Maximizing success. </w:t>
      </w:r>
      <w:r w:rsidRPr="00D75697">
        <w:rPr>
          <w:rFonts w:ascii="Times New Roman" w:hAnsi="Times New Roman" w:cs="Times New Roman"/>
          <w:i/>
          <w:iCs/>
        </w:rPr>
        <w:t>Society for Human Resource Management Foundation.</w:t>
      </w:r>
    </w:p>
    <w:p w14:paraId="2A5636A5" w14:textId="77777777" w:rsidR="007A6C26" w:rsidRPr="00C13118" w:rsidRDefault="007A6C26" w:rsidP="00C13118">
      <w:pPr>
        <w:spacing w:line="240" w:lineRule="auto"/>
        <w:ind w:left="567" w:hanging="567"/>
        <w:jc w:val="both"/>
        <w:rPr>
          <w:rFonts w:ascii="Times New Roman" w:hAnsi="Times New Roman" w:cs="Times New Roman"/>
        </w:rPr>
      </w:pPr>
      <w:r w:rsidRPr="00C13118">
        <w:rPr>
          <w:rFonts w:ascii="Times New Roman" w:hAnsi="Times New Roman" w:cs="Times New Roman"/>
        </w:rPr>
        <w:t xml:space="preserve">Baxi, R., &amp; Atre, M. (2024). Exploring employee engagement and job satisfaction in hybrid work environments. </w:t>
      </w:r>
      <w:r w:rsidRPr="00C13118">
        <w:rPr>
          <w:rFonts w:ascii="Times New Roman" w:hAnsi="Times New Roman" w:cs="Times New Roman"/>
          <w:i/>
          <w:iCs/>
        </w:rPr>
        <w:t>Administrative Sciences, 15</w:t>
      </w:r>
      <w:r w:rsidRPr="00C13118">
        <w:rPr>
          <w:rFonts w:ascii="Times New Roman" w:hAnsi="Times New Roman" w:cs="Times New Roman"/>
        </w:rPr>
        <w:t xml:space="preserve">(5), 175. </w:t>
      </w:r>
      <w:hyperlink r:id="rId10" w:tgtFrame="_new" w:history="1">
        <w:r w:rsidRPr="00C13118">
          <w:rPr>
            <w:rStyle w:val="Hyperlink"/>
            <w:rFonts w:ascii="Times New Roman" w:hAnsi="Times New Roman" w:cs="Times New Roman"/>
          </w:rPr>
          <w:t>https://doi.org/10.3390/admsci15050175</w:t>
        </w:r>
      </w:hyperlink>
    </w:p>
    <w:p w14:paraId="487B1B27" w14:textId="77777777" w:rsidR="007A6C26" w:rsidRPr="00284B76" w:rsidRDefault="007A6C26" w:rsidP="00284B76">
      <w:pPr>
        <w:spacing w:line="240" w:lineRule="auto"/>
        <w:ind w:left="567" w:hanging="567"/>
        <w:jc w:val="both"/>
        <w:rPr>
          <w:rFonts w:ascii="Times New Roman" w:hAnsi="Times New Roman" w:cs="Times New Roman"/>
        </w:rPr>
      </w:pPr>
      <w:r w:rsidRPr="00284B76">
        <w:rPr>
          <w:rFonts w:ascii="Times New Roman" w:hAnsi="Times New Roman" w:cs="Times New Roman"/>
        </w:rPr>
        <w:t xml:space="preserve">Blau, P. (1964). </w:t>
      </w:r>
      <w:r w:rsidRPr="00284B76">
        <w:rPr>
          <w:rFonts w:ascii="Times New Roman" w:hAnsi="Times New Roman" w:cs="Times New Roman"/>
          <w:i/>
          <w:iCs/>
        </w:rPr>
        <w:t>Exchange and power in social life.</w:t>
      </w:r>
      <w:r w:rsidRPr="00284B76">
        <w:rPr>
          <w:rFonts w:ascii="Times New Roman" w:hAnsi="Times New Roman" w:cs="Times New Roman"/>
        </w:rPr>
        <w:t xml:space="preserve"> Wiley.</w:t>
      </w:r>
    </w:p>
    <w:p w14:paraId="35CD7E63"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Cable, D. M., Gino, F., &amp; Staats, B. R. (2013). Breaking them in or eliciting their best? Reframing socialization around newcomers’ authentic self-expression. </w:t>
      </w:r>
      <w:r w:rsidRPr="00AC0A28">
        <w:rPr>
          <w:rFonts w:ascii="Times New Roman" w:hAnsi="Times New Roman" w:cs="Times New Roman"/>
          <w:i/>
          <w:iCs/>
        </w:rPr>
        <w:t>Administrative Science Quarterly, 58</w:t>
      </w:r>
      <w:r w:rsidRPr="00AC0A28">
        <w:rPr>
          <w:rFonts w:ascii="Times New Roman" w:hAnsi="Times New Roman" w:cs="Times New Roman"/>
        </w:rPr>
        <w:t xml:space="preserve">(1), 1–36. </w:t>
      </w:r>
      <w:hyperlink r:id="rId11" w:tgtFrame="_new" w:history="1">
        <w:r w:rsidRPr="00AC0A28">
          <w:rPr>
            <w:rStyle w:val="Hyperlink"/>
            <w:rFonts w:ascii="Times New Roman" w:hAnsi="Times New Roman" w:cs="Times New Roman"/>
          </w:rPr>
          <w:t>https://doi.org/10.1177/0001839213477098</w:t>
        </w:r>
      </w:hyperlink>
    </w:p>
    <w:p w14:paraId="27765FED"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Cable, D. M., Gino, F., &amp; Staats, B. R. (2020). Breaking them in or eliciting their best? Reframing socialization around newcomers’ authentic self-expression. </w:t>
      </w:r>
      <w:r w:rsidRPr="0066112D">
        <w:rPr>
          <w:rFonts w:ascii="Times New Roman" w:hAnsi="Times New Roman" w:cs="Times New Roman"/>
          <w:i/>
          <w:iCs/>
        </w:rPr>
        <w:t>Administrative Science Quarterly, 65</w:t>
      </w:r>
      <w:r w:rsidRPr="0066112D">
        <w:rPr>
          <w:rFonts w:ascii="Times New Roman" w:hAnsi="Times New Roman" w:cs="Times New Roman"/>
        </w:rPr>
        <w:t>(1), 1–36. https://doi.org/10.1177/0001839219878270</w:t>
      </w:r>
    </w:p>
    <w:p w14:paraId="034AD746"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Cable, D. M., Gino, F., &amp; Staats, B. R. (2020). Breaking them in or eliciting their best? Reframing socialization around newcomers’ authentic self-expression. </w:t>
      </w:r>
      <w:r w:rsidRPr="0066112D">
        <w:rPr>
          <w:rFonts w:ascii="Times New Roman" w:hAnsi="Times New Roman" w:cs="Times New Roman"/>
          <w:i/>
          <w:iCs/>
        </w:rPr>
        <w:t>Administrative Science Quarterly, 65</w:t>
      </w:r>
      <w:r w:rsidRPr="0066112D">
        <w:rPr>
          <w:rFonts w:ascii="Times New Roman" w:hAnsi="Times New Roman" w:cs="Times New Roman"/>
        </w:rPr>
        <w:t>(1), 1–36. https://doi.org/10.1177/0001839219878270</w:t>
      </w:r>
    </w:p>
    <w:p w14:paraId="6931598A"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Chidume, C. E., &amp; Igbokwe, I. C. (2022). Employee onboarding and job satisfaction in the Nigerian manufacturing industry. </w:t>
      </w:r>
      <w:r w:rsidRPr="0066112D">
        <w:rPr>
          <w:rFonts w:ascii="Times New Roman" w:hAnsi="Times New Roman" w:cs="Times New Roman"/>
          <w:i/>
          <w:iCs/>
        </w:rPr>
        <w:t>African Journal of Business and Economic Research, 17</w:t>
      </w:r>
      <w:r w:rsidRPr="0066112D">
        <w:rPr>
          <w:rFonts w:ascii="Times New Roman" w:hAnsi="Times New Roman" w:cs="Times New Roman"/>
        </w:rPr>
        <w:t>(2), 45–60.</w:t>
      </w:r>
    </w:p>
    <w:p w14:paraId="2544FD6C"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Chidume, C. E., &amp; Igbokwe, I. C. (2022). Employee onboarding and job satisfaction in the Nigerian manufacturing industry. </w:t>
      </w:r>
      <w:r w:rsidRPr="0066112D">
        <w:rPr>
          <w:rFonts w:ascii="Times New Roman" w:hAnsi="Times New Roman" w:cs="Times New Roman"/>
          <w:i/>
          <w:iCs/>
        </w:rPr>
        <w:t>African Journal of Business and Economic Research, 17</w:t>
      </w:r>
      <w:r w:rsidRPr="0066112D">
        <w:rPr>
          <w:rFonts w:ascii="Times New Roman" w:hAnsi="Times New Roman" w:cs="Times New Roman"/>
        </w:rPr>
        <w:t>(2), 45–60.</w:t>
      </w:r>
    </w:p>
    <w:p w14:paraId="62BACD22"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Chidume, C. E., &amp; Igbokwe, I. C. (2022). Employee onboarding and job satisfaction in the Nigerian manufacturing industry. </w:t>
      </w:r>
      <w:r w:rsidRPr="00AC0A28">
        <w:rPr>
          <w:rFonts w:ascii="Times New Roman" w:hAnsi="Times New Roman" w:cs="Times New Roman"/>
          <w:i/>
          <w:iCs/>
        </w:rPr>
        <w:t>African Journal of Business and Economic Research, 17</w:t>
      </w:r>
      <w:r w:rsidRPr="00AC0A28">
        <w:rPr>
          <w:rFonts w:ascii="Times New Roman" w:hAnsi="Times New Roman" w:cs="Times New Roman"/>
        </w:rPr>
        <w:t>(2), 45–60.</w:t>
      </w:r>
    </w:p>
    <w:p w14:paraId="335C7455"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Conway, N., &amp; Briner, R. (2024). Onboarding quality, psychological contracts, and job satisfaction in UK financial institutions. </w:t>
      </w:r>
      <w:r w:rsidRPr="00981488">
        <w:rPr>
          <w:rFonts w:ascii="Times New Roman" w:hAnsi="Times New Roman" w:cs="Times New Roman"/>
          <w:i/>
          <w:iCs/>
        </w:rPr>
        <w:t>European Journal of Applied Psychology, 21</w:t>
      </w:r>
      <w:r w:rsidRPr="00981488">
        <w:rPr>
          <w:rFonts w:ascii="Times New Roman" w:hAnsi="Times New Roman" w:cs="Times New Roman"/>
        </w:rPr>
        <w:t>(2), 54–71.</w:t>
      </w:r>
    </w:p>
    <w:p w14:paraId="7CE7B8B1"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Daniel, C. O. (2019). Effect of employee training and development on organizational performance in selected pharmaceutical firms in Nigeria. </w:t>
      </w:r>
      <w:r w:rsidRPr="0066112D">
        <w:rPr>
          <w:rFonts w:ascii="Times New Roman" w:hAnsi="Times New Roman" w:cs="Times New Roman"/>
          <w:i/>
          <w:iCs/>
        </w:rPr>
        <w:t>Asian Journal of Business and Management, 7</w:t>
      </w:r>
      <w:r w:rsidRPr="0066112D">
        <w:rPr>
          <w:rFonts w:ascii="Times New Roman" w:hAnsi="Times New Roman" w:cs="Times New Roman"/>
        </w:rPr>
        <w:t>(2), 25–36.</w:t>
      </w:r>
    </w:p>
    <w:p w14:paraId="60A55A01"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Daniel, C. O. (2019). Effect of employee training and development on organizational performance in selected pharmaceutical firms in Nigeria. </w:t>
      </w:r>
      <w:r w:rsidRPr="0066112D">
        <w:rPr>
          <w:rFonts w:ascii="Times New Roman" w:hAnsi="Times New Roman" w:cs="Times New Roman"/>
          <w:i/>
          <w:iCs/>
        </w:rPr>
        <w:t>Asian Journal of Business and Management, 7</w:t>
      </w:r>
      <w:r w:rsidRPr="0066112D">
        <w:rPr>
          <w:rFonts w:ascii="Times New Roman" w:hAnsi="Times New Roman" w:cs="Times New Roman"/>
        </w:rPr>
        <w:t>(2), 25–36.</w:t>
      </w:r>
    </w:p>
    <w:p w14:paraId="427AD45F"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lastRenderedPageBreak/>
        <w:t xml:space="preserve">Daniel, C. O. (2019). Effect of employee training and development on organizational performance in selected pharmaceutical firms in Nigeria. </w:t>
      </w:r>
      <w:r w:rsidRPr="00AC0A28">
        <w:rPr>
          <w:rFonts w:ascii="Times New Roman" w:hAnsi="Times New Roman" w:cs="Times New Roman"/>
          <w:i/>
          <w:iCs/>
        </w:rPr>
        <w:t>Asian Journal of Business and Management, 7</w:t>
      </w:r>
      <w:r w:rsidRPr="00AC0A28">
        <w:rPr>
          <w:rFonts w:ascii="Times New Roman" w:hAnsi="Times New Roman" w:cs="Times New Roman"/>
        </w:rPr>
        <w:t>(2), 25–36.</w:t>
      </w:r>
    </w:p>
    <w:p w14:paraId="7D320B96"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Dickson, K., &amp; Isaiah, M. (2024). Employee onboarding and job satisfaction among private sector workers in Ghana. </w:t>
      </w:r>
      <w:r w:rsidRPr="00981488">
        <w:rPr>
          <w:rFonts w:ascii="Times New Roman" w:hAnsi="Times New Roman" w:cs="Times New Roman"/>
          <w:i/>
          <w:iCs/>
        </w:rPr>
        <w:t>African Management Review, 10</w:t>
      </w:r>
      <w:r w:rsidRPr="00981488">
        <w:rPr>
          <w:rFonts w:ascii="Times New Roman" w:hAnsi="Times New Roman" w:cs="Times New Roman"/>
        </w:rPr>
        <w:t>(3), 87–104.</w:t>
      </w:r>
    </w:p>
    <w:p w14:paraId="03F379D9" w14:textId="77777777" w:rsidR="007A6C26" w:rsidRPr="00D75697" w:rsidRDefault="007A6C26" w:rsidP="00D75697">
      <w:pPr>
        <w:spacing w:line="240" w:lineRule="auto"/>
        <w:ind w:left="567" w:hanging="567"/>
        <w:jc w:val="both"/>
        <w:rPr>
          <w:rFonts w:ascii="Times New Roman" w:hAnsi="Times New Roman" w:cs="Times New Roman"/>
        </w:rPr>
      </w:pPr>
      <w:r w:rsidRPr="00D75697">
        <w:rPr>
          <w:rFonts w:ascii="Times New Roman" w:hAnsi="Times New Roman" w:cs="Times New Roman"/>
        </w:rPr>
        <w:t xml:space="preserve">Faria, C. P. (2025). </w:t>
      </w:r>
      <w:r w:rsidRPr="00D75697">
        <w:rPr>
          <w:rFonts w:ascii="Times New Roman" w:hAnsi="Times New Roman" w:cs="Times New Roman"/>
          <w:i/>
          <w:iCs/>
        </w:rPr>
        <w:t>The impact of the onboarding program on the satisfaction and well-being of newcomers</w:t>
      </w:r>
      <w:r w:rsidRPr="00D75697">
        <w:rPr>
          <w:rFonts w:ascii="Times New Roman" w:hAnsi="Times New Roman" w:cs="Times New Roman"/>
        </w:rPr>
        <w:t xml:space="preserve"> (Master’s thesis). ISCTE–IUL Repository. </w:t>
      </w:r>
      <w:hyperlink r:id="rId12" w:tgtFrame="_new" w:history="1">
        <w:r w:rsidRPr="00D75697">
          <w:rPr>
            <w:rStyle w:val="Hyperlink"/>
            <w:rFonts w:ascii="Times New Roman" w:hAnsi="Times New Roman" w:cs="Times New Roman"/>
          </w:rPr>
          <w:t>https://repositorio.iscte-iul.pt/bitstream/10071/30900/1/master_catarina_pestana_faria.pdf</w:t>
        </w:r>
      </w:hyperlink>
    </w:p>
    <w:p w14:paraId="2E963327"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Gonzalez, M., &amp; Romero, P. (2021). Employee onboarding practices and job satisfaction in Spain’s healthcare industry. </w:t>
      </w:r>
      <w:r w:rsidRPr="00981488">
        <w:rPr>
          <w:rFonts w:ascii="Times New Roman" w:hAnsi="Times New Roman" w:cs="Times New Roman"/>
          <w:i/>
          <w:iCs/>
        </w:rPr>
        <w:t>International Journal of Organizational Studies, 9</w:t>
      </w:r>
      <w:r w:rsidRPr="00981488">
        <w:rPr>
          <w:rFonts w:ascii="Times New Roman" w:hAnsi="Times New Roman" w:cs="Times New Roman"/>
        </w:rPr>
        <w:t>(4), 205–223.</w:t>
      </w:r>
    </w:p>
    <w:p w14:paraId="53353748"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Hoogeveen, L. (2024). Virtual onboarding and employee satisfaction among remote workers in Dutch technology firms. </w:t>
      </w:r>
      <w:r w:rsidRPr="00981488">
        <w:rPr>
          <w:rFonts w:ascii="Times New Roman" w:hAnsi="Times New Roman" w:cs="Times New Roman"/>
          <w:i/>
          <w:iCs/>
        </w:rPr>
        <w:t>Journal of Workplace Learning, 36</w:t>
      </w:r>
      <w:r w:rsidRPr="00981488">
        <w:rPr>
          <w:rFonts w:ascii="Times New Roman" w:hAnsi="Times New Roman" w:cs="Times New Roman"/>
        </w:rPr>
        <w:t>(2), 89–106.</w:t>
      </w:r>
    </w:p>
    <w:p w14:paraId="3B96B660"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Ibrahim, F., Okon, E., &amp; Obinna, N. (2022). Onboarding and job satisfaction in Nigeria’s oil and gas industry: An empirical assessment. </w:t>
      </w:r>
      <w:r w:rsidRPr="00981488">
        <w:rPr>
          <w:rFonts w:ascii="Times New Roman" w:hAnsi="Times New Roman" w:cs="Times New Roman"/>
          <w:i/>
          <w:iCs/>
        </w:rPr>
        <w:t>Nigerian Journal of Management Sciences, 9</w:t>
      </w:r>
      <w:r w:rsidRPr="00981488">
        <w:rPr>
          <w:rFonts w:ascii="Times New Roman" w:hAnsi="Times New Roman" w:cs="Times New Roman"/>
        </w:rPr>
        <w:t>(1), 64–80.</w:t>
      </w:r>
    </w:p>
    <w:p w14:paraId="1FDF45F6"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Ilma, R., &amp; Desiana, P. (2024). The role of onboarding in promoting creativity, engagement, and job satisfaction in Indonesia. </w:t>
      </w:r>
      <w:r w:rsidRPr="00981488">
        <w:rPr>
          <w:rFonts w:ascii="Times New Roman" w:hAnsi="Times New Roman" w:cs="Times New Roman"/>
          <w:i/>
          <w:iCs/>
        </w:rPr>
        <w:t>Journal of Human Resource Innovation, 12</w:t>
      </w:r>
      <w:r w:rsidRPr="00981488">
        <w:rPr>
          <w:rFonts w:ascii="Times New Roman" w:hAnsi="Times New Roman" w:cs="Times New Roman"/>
        </w:rPr>
        <w:t>(3), 44–61.</w:t>
      </w:r>
    </w:p>
    <w:p w14:paraId="538BB3FA"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Johnson, H., &amp; Adebayo, K. (2022). Onboarding, engagement, and satisfaction in Nigeria’s healthcare manufacturing sector. </w:t>
      </w:r>
      <w:r w:rsidRPr="00981488">
        <w:rPr>
          <w:rFonts w:ascii="Times New Roman" w:hAnsi="Times New Roman" w:cs="Times New Roman"/>
          <w:i/>
          <w:iCs/>
        </w:rPr>
        <w:t>West African Journal of Business and Management, 5</w:t>
      </w:r>
      <w:r w:rsidRPr="00981488">
        <w:rPr>
          <w:rFonts w:ascii="Times New Roman" w:hAnsi="Times New Roman" w:cs="Times New Roman"/>
        </w:rPr>
        <w:t>(2), 22–38.</w:t>
      </w:r>
    </w:p>
    <w:p w14:paraId="31844DD8" w14:textId="77777777" w:rsidR="007A6C26" w:rsidRPr="00C13118" w:rsidRDefault="007A6C26" w:rsidP="00C13118">
      <w:pPr>
        <w:spacing w:line="240" w:lineRule="auto"/>
        <w:ind w:left="567" w:hanging="567"/>
        <w:jc w:val="both"/>
        <w:rPr>
          <w:rFonts w:ascii="Times New Roman" w:hAnsi="Times New Roman" w:cs="Times New Roman"/>
        </w:rPr>
      </w:pPr>
      <w:r w:rsidRPr="00C13118">
        <w:rPr>
          <w:rFonts w:ascii="Times New Roman" w:hAnsi="Times New Roman" w:cs="Times New Roman"/>
        </w:rPr>
        <w:t xml:space="preserve">Judge, T. A., Weiss, H. M., &amp; Kammeyer-Mueller, J. D. (2020). Job attitudes, job satisfaction, and job affect: A century of continuity and of change. </w:t>
      </w:r>
      <w:r w:rsidRPr="00C13118">
        <w:rPr>
          <w:rFonts w:ascii="Times New Roman" w:hAnsi="Times New Roman" w:cs="Times New Roman"/>
          <w:i/>
          <w:iCs/>
        </w:rPr>
        <w:t>Journal of Applied Psychology, 105</w:t>
      </w:r>
      <w:r w:rsidRPr="00C13118">
        <w:rPr>
          <w:rFonts w:ascii="Times New Roman" w:hAnsi="Times New Roman" w:cs="Times New Roman"/>
        </w:rPr>
        <w:t>(12), 1351–1371. https://doi.org/10.1037/apl0000491</w:t>
      </w:r>
    </w:p>
    <w:p w14:paraId="3BAB3102"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Klein, H. J., &amp; Heuser, A. E. (2008). The learning of socialization content: A framework for researching orientating practices. </w:t>
      </w:r>
      <w:r w:rsidRPr="00AC0A28">
        <w:rPr>
          <w:rFonts w:ascii="Times New Roman" w:hAnsi="Times New Roman" w:cs="Times New Roman"/>
          <w:i/>
          <w:iCs/>
        </w:rPr>
        <w:t>Research in Personnel and Human Resources Management, 27</w:t>
      </w:r>
      <w:r w:rsidRPr="00AC0A28">
        <w:rPr>
          <w:rFonts w:ascii="Times New Roman" w:hAnsi="Times New Roman" w:cs="Times New Roman"/>
        </w:rPr>
        <w:t>, 279–336. https://doi.org/10.1016/S0742-7301(08)27007-0</w:t>
      </w:r>
    </w:p>
    <w:p w14:paraId="3183F5E4"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Klein, H. J., &amp; Heuser, A. E. (2020). The learning of socialization content: A framework for researching orientating practices. </w:t>
      </w:r>
      <w:r w:rsidRPr="0066112D">
        <w:rPr>
          <w:rFonts w:ascii="Times New Roman" w:hAnsi="Times New Roman" w:cs="Times New Roman"/>
          <w:i/>
          <w:iCs/>
        </w:rPr>
        <w:t>Research in Personnel and Human Resources Management, 38</w:t>
      </w:r>
      <w:r w:rsidRPr="0066112D">
        <w:rPr>
          <w:rFonts w:ascii="Times New Roman" w:hAnsi="Times New Roman" w:cs="Times New Roman"/>
        </w:rPr>
        <w:t>, 279–336. https://doi.org/10.1016/S0742-7301(08)27007-0</w:t>
      </w:r>
    </w:p>
    <w:p w14:paraId="2E7CEF57"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Klein, H. J., &amp; Heuser, A. E. (2020). The learning of socialization content: A framework for researching orientating practices. </w:t>
      </w:r>
      <w:r w:rsidRPr="0066112D">
        <w:rPr>
          <w:rFonts w:ascii="Times New Roman" w:hAnsi="Times New Roman" w:cs="Times New Roman"/>
          <w:i/>
          <w:iCs/>
        </w:rPr>
        <w:t>Research in Personnel and Human Resources Management, 38</w:t>
      </w:r>
      <w:r w:rsidRPr="0066112D">
        <w:rPr>
          <w:rFonts w:ascii="Times New Roman" w:hAnsi="Times New Roman" w:cs="Times New Roman"/>
        </w:rPr>
        <w:t>, 279–336. https://doi.org/10.1016/S0742-7301(08)27007-0</w:t>
      </w:r>
    </w:p>
    <w:p w14:paraId="09F6A956"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Kumar, R., &amp; Sharma, S. (2023). The impact of onboarding on job satisfaction and turnover intention in Indian corporate organizations. </w:t>
      </w:r>
      <w:r w:rsidRPr="00981488">
        <w:rPr>
          <w:rFonts w:ascii="Times New Roman" w:hAnsi="Times New Roman" w:cs="Times New Roman"/>
          <w:i/>
          <w:iCs/>
        </w:rPr>
        <w:t>International Journal of Human Capital Development, 7</w:t>
      </w:r>
      <w:r w:rsidRPr="00981488">
        <w:rPr>
          <w:rFonts w:ascii="Times New Roman" w:hAnsi="Times New Roman" w:cs="Times New Roman"/>
        </w:rPr>
        <w:t>(4), 101–119.</w:t>
      </w:r>
    </w:p>
    <w:p w14:paraId="56CAFBB8"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Li, X., &amp; Zhang, Y. (2021). Onboarding practices and job satisfaction among healthcare employees in China. </w:t>
      </w:r>
      <w:r w:rsidRPr="00981488">
        <w:rPr>
          <w:rFonts w:ascii="Times New Roman" w:hAnsi="Times New Roman" w:cs="Times New Roman"/>
          <w:i/>
          <w:iCs/>
        </w:rPr>
        <w:t>Asia-Pacific Journal of Human Resource Development, 19</w:t>
      </w:r>
      <w:r w:rsidRPr="00981488">
        <w:rPr>
          <w:rFonts w:ascii="Times New Roman" w:hAnsi="Times New Roman" w:cs="Times New Roman"/>
        </w:rPr>
        <w:t>(3), 132–149.</w:t>
      </w:r>
    </w:p>
    <w:p w14:paraId="44279384"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lastRenderedPageBreak/>
        <w:t xml:space="preserve">Mwangi, P., &amp; Kamau, T. (2020). Onboarding strategies and job satisfaction among healthcare workers in Kenya’s private hospitals. </w:t>
      </w:r>
      <w:r w:rsidRPr="00981488">
        <w:rPr>
          <w:rFonts w:ascii="Times New Roman" w:hAnsi="Times New Roman" w:cs="Times New Roman"/>
          <w:i/>
          <w:iCs/>
        </w:rPr>
        <w:t>East African Journal of Business Studies, 4</w:t>
      </w:r>
      <w:r w:rsidRPr="00981488">
        <w:rPr>
          <w:rFonts w:ascii="Times New Roman" w:hAnsi="Times New Roman" w:cs="Times New Roman"/>
        </w:rPr>
        <w:t>(1), 11–26.</w:t>
      </w:r>
    </w:p>
    <w:p w14:paraId="3D530858"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Nawaz, M. S., &amp; Pangil, F. (2016). Relationship between onboarding experience and turnover intention: Mediating role of job satisfaction. </w:t>
      </w:r>
      <w:r w:rsidRPr="00AC0A28">
        <w:rPr>
          <w:rFonts w:ascii="Times New Roman" w:hAnsi="Times New Roman" w:cs="Times New Roman"/>
          <w:i/>
          <w:iCs/>
        </w:rPr>
        <w:t>Journal of Management and Organization, 22</w:t>
      </w:r>
      <w:r w:rsidRPr="00AC0A28">
        <w:rPr>
          <w:rFonts w:ascii="Times New Roman" w:hAnsi="Times New Roman" w:cs="Times New Roman"/>
        </w:rPr>
        <w:t xml:space="preserve">(6), 867–882. </w:t>
      </w:r>
      <w:hyperlink r:id="rId13" w:tgtFrame="_new" w:history="1">
        <w:r w:rsidRPr="00AC0A28">
          <w:rPr>
            <w:rStyle w:val="Hyperlink"/>
            <w:rFonts w:ascii="Times New Roman" w:hAnsi="Times New Roman" w:cs="Times New Roman"/>
          </w:rPr>
          <w:t>https://doi.org/10.1017/jmo.2016.34</w:t>
        </w:r>
      </w:hyperlink>
    </w:p>
    <w:p w14:paraId="3573E632"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Nazir, O., &amp; Islam, J. U. (2017). Enhancing organizational commitment and employee performance through employee engagement: An empirical check. </w:t>
      </w:r>
      <w:r w:rsidRPr="00AC0A28">
        <w:rPr>
          <w:rFonts w:ascii="Times New Roman" w:hAnsi="Times New Roman" w:cs="Times New Roman"/>
          <w:i/>
          <w:iCs/>
        </w:rPr>
        <w:t>South Asian Journal of Business Studies, 6</w:t>
      </w:r>
      <w:r w:rsidRPr="00AC0A28">
        <w:rPr>
          <w:rFonts w:ascii="Times New Roman" w:hAnsi="Times New Roman" w:cs="Times New Roman"/>
        </w:rPr>
        <w:t>(1), 98–114. https://doi.org/10.1108/SAJBS-04-2016-0036</w:t>
      </w:r>
    </w:p>
    <w:p w14:paraId="3A52D7EB"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Nazir, O., &amp; Islam, J. U. (2021). Enhancing organizational commitment and employee performance through employee engagement: An empirical check. </w:t>
      </w:r>
      <w:r w:rsidRPr="0066112D">
        <w:rPr>
          <w:rFonts w:ascii="Times New Roman" w:hAnsi="Times New Roman" w:cs="Times New Roman"/>
          <w:i/>
          <w:iCs/>
        </w:rPr>
        <w:t>South Asian Journal of Business Studies, 10</w:t>
      </w:r>
      <w:r w:rsidRPr="0066112D">
        <w:rPr>
          <w:rFonts w:ascii="Times New Roman" w:hAnsi="Times New Roman" w:cs="Times New Roman"/>
        </w:rPr>
        <w:t>(1), 98–114. https://doi.org/10.1108/SAJBS-04-2016-0036</w:t>
      </w:r>
    </w:p>
    <w:p w14:paraId="17321E5A"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Nazir, O., &amp; Islam, J. U. (2021). Enhancing organizational commitment and employee performance through employee engagement: An empirical check. </w:t>
      </w:r>
      <w:r w:rsidRPr="0066112D">
        <w:rPr>
          <w:rFonts w:ascii="Times New Roman" w:hAnsi="Times New Roman" w:cs="Times New Roman"/>
          <w:i/>
          <w:iCs/>
        </w:rPr>
        <w:t>South Asian Journal of Business Studies, 10</w:t>
      </w:r>
      <w:r w:rsidRPr="0066112D">
        <w:rPr>
          <w:rFonts w:ascii="Times New Roman" w:hAnsi="Times New Roman" w:cs="Times New Roman"/>
        </w:rPr>
        <w:t>(1), 98–114. https://doi.org/10.1108/SAJBS-04-2016-0036</w:t>
      </w:r>
    </w:p>
    <w:p w14:paraId="78C31D36"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Okeke, M. N., &amp; Eze, J. E. (2020). Employee onboarding and job satisfaction among healthcare workers in Enugu State, Nigeria. </w:t>
      </w:r>
      <w:r w:rsidRPr="00AC0A28">
        <w:rPr>
          <w:rFonts w:ascii="Times New Roman" w:hAnsi="Times New Roman" w:cs="Times New Roman"/>
          <w:i/>
          <w:iCs/>
        </w:rPr>
        <w:t>Nigerian Journal of Management Studies, 16</w:t>
      </w:r>
      <w:r w:rsidRPr="00AC0A28">
        <w:rPr>
          <w:rFonts w:ascii="Times New Roman" w:hAnsi="Times New Roman" w:cs="Times New Roman"/>
        </w:rPr>
        <w:t>(3), 112–128.</w:t>
      </w:r>
    </w:p>
    <w:p w14:paraId="70449B7F"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Okeke, M. N., &amp; Eze, J. E. (2023). Employee onboarding and job satisfaction among healthcare workers in Enugu State, Nigeria. </w:t>
      </w:r>
      <w:r w:rsidRPr="0066112D">
        <w:rPr>
          <w:rFonts w:ascii="Times New Roman" w:hAnsi="Times New Roman" w:cs="Times New Roman"/>
          <w:i/>
          <w:iCs/>
        </w:rPr>
        <w:t>Nigerian Journal of Management Studies, 16</w:t>
      </w:r>
      <w:r w:rsidRPr="0066112D">
        <w:rPr>
          <w:rFonts w:ascii="Times New Roman" w:hAnsi="Times New Roman" w:cs="Times New Roman"/>
        </w:rPr>
        <w:t>(3), 112–128.</w:t>
      </w:r>
    </w:p>
    <w:p w14:paraId="130E5325"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Okeke, M. N., &amp; Eze, J. E. (2023). Employee onboarding and job satisfaction among healthcare workers in Enugu State, Nigeria. </w:t>
      </w:r>
      <w:r w:rsidRPr="0066112D">
        <w:rPr>
          <w:rFonts w:ascii="Times New Roman" w:hAnsi="Times New Roman" w:cs="Times New Roman"/>
          <w:i/>
          <w:iCs/>
        </w:rPr>
        <w:t>Nigerian Journal of Management Studies, 16</w:t>
      </w:r>
      <w:r w:rsidRPr="0066112D">
        <w:rPr>
          <w:rFonts w:ascii="Times New Roman" w:hAnsi="Times New Roman" w:cs="Times New Roman"/>
        </w:rPr>
        <w:t>(3), 112–128.</w:t>
      </w:r>
    </w:p>
    <w:p w14:paraId="27987D99"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Olatunji, A., &amp; Ogundipe, O. (2020). Onboarding and job satisfaction in Nigeria’s manufacturing sector. </w:t>
      </w:r>
      <w:r w:rsidRPr="00981488">
        <w:rPr>
          <w:rFonts w:ascii="Times New Roman" w:hAnsi="Times New Roman" w:cs="Times New Roman"/>
          <w:i/>
          <w:iCs/>
        </w:rPr>
        <w:t>Nigerian Journal of Management Research, 6</w:t>
      </w:r>
      <w:r w:rsidRPr="00981488">
        <w:rPr>
          <w:rFonts w:ascii="Times New Roman" w:hAnsi="Times New Roman" w:cs="Times New Roman"/>
        </w:rPr>
        <w:t>(2), 77–94.</w:t>
      </w:r>
    </w:p>
    <w:p w14:paraId="2017112E" w14:textId="77777777" w:rsidR="007A6C26" w:rsidRPr="00C13118" w:rsidRDefault="007A6C26" w:rsidP="00C13118">
      <w:pPr>
        <w:spacing w:line="240" w:lineRule="auto"/>
        <w:ind w:left="567" w:hanging="567"/>
        <w:jc w:val="both"/>
        <w:rPr>
          <w:rFonts w:ascii="Times New Roman" w:hAnsi="Times New Roman" w:cs="Times New Roman"/>
        </w:rPr>
      </w:pPr>
      <w:r w:rsidRPr="00C13118">
        <w:rPr>
          <w:rFonts w:ascii="Times New Roman" w:hAnsi="Times New Roman" w:cs="Times New Roman"/>
        </w:rPr>
        <w:t xml:space="preserve">Pawar, A. V., &amp; Kunte, M. M. (2022). The effect of organizational climate and employee motivation on job satisfaction: An analytical review. </w:t>
      </w:r>
      <w:r w:rsidRPr="00C13118">
        <w:rPr>
          <w:rFonts w:ascii="Times New Roman" w:hAnsi="Times New Roman" w:cs="Times New Roman"/>
          <w:i/>
          <w:iCs/>
        </w:rPr>
        <w:t>International Journal of Research and Innovation in Social Science, 9</w:t>
      </w:r>
      <w:r w:rsidRPr="00C13118">
        <w:rPr>
          <w:rFonts w:ascii="Times New Roman" w:hAnsi="Times New Roman" w:cs="Times New Roman"/>
        </w:rPr>
        <w:t>(12), 1362–1381. https://doi.org/10.47772/IJRISS.2022.91212</w:t>
      </w:r>
    </w:p>
    <w:p w14:paraId="2FFAC6D6" w14:textId="77777777" w:rsidR="007A6C26" w:rsidRPr="00C13118" w:rsidRDefault="007A6C26" w:rsidP="00C13118">
      <w:pPr>
        <w:spacing w:line="240" w:lineRule="auto"/>
        <w:ind w:left="567" w:hanging="567"/>
        <w:jc w:val="both"/>
        <w:rPr>
          <w:rFonts w:ascii="Times New Roman" w:hAnsi="Times New Roman" w:cs="Times New Roman"/>
        </w:rPr>
      </w:pPr>
      <w:r w:rsidRPr="00C13118">
        <w:rPr>
          <w:rFonts w:ascii="Times New Roman" w:hAnsi="Times New Roman" w:cs="Times New Roman"/>
        </w:rPr>
        <w:t xml:space="preserve">Pratama, A. B., Hidayat, W., &amp; Fadillah, R. (2021). Job satisfaction and employee performance: An analysis from organizational </w:t>
      </w:r>
      <w:r>
        <w:rPr>
          <w:rFonts w:ascii="Times New Roman" w:hAnsi="Times New Roman" w:cs="Times New Roman"/>
        </w:rPr>
        <w:t>behaviour</w:t>
      </w:r>
      <w:r w:rsidRPr="00C13118">
        <w:rPr>
          <w:rFonts w:ascii="Times New Roman" w:hAnsi="Times New Roman" w:cs="Times New Roman"/>
        </w:rPr>
        <w:t xml:space="preserve"> perspective. </w:t>
      </w:r>
      <w:r w:rsidRPr="00C13118">
        <w:rPr>
          <w:rFonts w:ascii="Times New Roman" w:hAnsi="Times New Roman" w:cs="Times New Roman"/>
          <w:i/>
          <w:iCs/>
        </w:rPr>
        <w:t>Social Sciences, 12</w:t>
      </w:r>
      <w:r w:rsidRPr="00C13118">
        <w:rPr>
          <w:rFonts w:ascii="Times New Roman" w:hAnsi="Times New Roman" w:cs="Times New Roman"/>
        </w:rPr>
        <w:t>(3), 153. https://doi.org/10.3390/socsci12030153</w:t>
      </w:r>
    </w:p>
    <w:p w14:paraId="42AAD144"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Saks, A. M., &amp; Gruman, J. A. (2012). Getting newcomers engaged: The role of socialization tactics. </w:t>
      </w:r>
      <w:r w:rsidRPr="00AC0A28">
        <w:rPr>
          <w:rFonts w:ascii="Times New Roman" w:hAnsi="Times New Roman" w:cs="Times New Roman"/>
          <w:i/>
          <w:iCs/>
        </w:rPr>
        <w:t>Journal of Managerial Psychology, 27</w:t>
      </w:r>
      <w:r w:rsidRPr="00AC0A28">
        <w:rPr>
          <w:rFonts w:ascii="Times New Roman" w:hAnsi="Times New Roman" w:cs="Times New Roman"/>
        </w:rPr>
        <w:t>(4), 383–402. https://doi.org/10.1108/02683941211220173</w:t>
      </w:r>
    </w:p>
    <w:p w14:paraId="2E2AE928"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Saks, A. M., &amp; Gruman, J. A. (2021). Getting newcomers engaged: The role of socialization tactics. </w:t>
      </w:r>
      <w:r w:rsidRPr="0066112D">
        <w:rPr>
          <w:rFonts w:ascii="Times New Roman" w:hAnsi="Times New Roman" w:cs="Times New Roman"/>
          <w:i/>
          <w:iCs/>
        </w:rPr>
        <w:t>Journal of Managerial Psychology, 36</w:t>
      </w:r>
      <w:r w:rsidRPr="0066112D">
        <w:rPr>
          <w:rFonts w:ascii="Times New Roman" w:hAnsi="Times New Roman" w:cs="Times New Roman"/>
        </w:rPr>
        <w:t>(4), 383–402. https://doi.org/10.1108/JMP-12-2019-0594</w:t>
      </w:r>
    </w:p>
    <w:p w14:paraId="3F3F7A00"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Saks, A. M., &amp; Gruman, J. A. (2021). Getting newcomers engaged: The role of socialization tactics. </w:t>
      </w:r>
      <w:r w:rsidRPr="0066112D">
        <w:rPr>
          <w:rFonts w:ascii="Times New Roman" w:hAnsi="Times New Roman" w:cs="Times New Roman"/>
          <w:i/>
          <w:iCs/>
        </w:rPr>
        <w:t>Journal of Managerial Psychology, 36</w:t>
      </w:r>
      <w:r w:rsidRPr="0066112D">
        <w:rPr>
          <w:rFonts w:ascii="Times New Roman" w:hAnsi="Times New Roman" w:cs="Times New Roman"/>
        </w:rPr>
        <w:t>(4), 383–402. https://doi.org/10.1108/JMP-12-2019-0594</w:t>
      </w:r>
    </w:p>
    <w:p w14:paraId="01381D02"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lastRenderedPageBreak/>
        <w:t xml:space="preserve">Soares, L., &amp; Rebelo, T. (2025). Onboarding practices and job satisfaction among employees in Portugal’s education sector. </w:t>
      </w:r>
      <w:r w:rsidRPr="00981488">
        <w:rPr>
          <w:rFonts w:ascii="Times New Roman" w:hAnsi="Times New Roman" w:cs="Times New Roman"/>
          <w:i/>
          <w:iCs/>
        </w:rPr>
        <w:t xml:space="preserve">European Journal of Work and Organizational </w:t>
      </w:r>
      <w:r>
        <w:rPr>
          <w:rFonts w:ascii="Times New Roman" w:hAnsi="Times New Roman" w:cs="Times New Roman"/>
          <w:i/>
          <w:iCs/>
        </w:rPr>
        <w:t>Behaviour</w:t>
      </w:r>
      <w:r w:rsidRPr="00981488">
        <w:rPr>
          <w:rFonts w:ascii="Times New Roman" w:hAnsi="Times New Roman" w:cs="Times New Roman"/>
          <w:i/>
          <w:iCs/>
        </w:rPr>
        <w:t>, 18</w:t>
      </w:r>
      <w:r w:rsidRPr="00981488">
        <w:rPr>
          <w:rFonts w:ascii="Times New Roman" w:hAnsi="Times New Roman" w:cs="Times New Roman"/>
        </w:rPr>
        <w:t>(1), 63–81.</w:t>
      </w:r>
    </w:p>
    <w:p w14:paraId="60BD8262" w14:textId="77777777" w:rsidR="007A6C26" w:rsidRPr="00981488" w:rsidRDefault="007A6C26" w:rsidP="00981488">
      <w:pPr>
        <w:spacing w:line="240" w:lineRule="auto"/>
        <w:ind w:left="567" w:hanging="567"/>
        <w:jc w:val="both"/>
        <w:rPr>
          <w:rFonts w:ascii="Times New Roman" w:hAnsi="Times New Roman" w:cs="Times New Roman"/>
        </w:rPr>
      </w:pPr>
      <w:r w:rsidRPr="00981488">
        <w:rPr>
          <w:rFonts w:ascii="Times New Roman" w:hAnsi="Times New Roman" w:cs="Times New Roman"/>
        </w:rPr>
        <w:t xml:space="preserve">Soares, L., Rodrigues, M., &amp; Rebelo, T. (2025). Proactive socialization, organizational support, and job satisfaction among new employees in Portugal. </w:t>
      </w:r>
      <w:r w:rsidRPr="00981488">
        <w:rPr>
          <w:rFonts w:ascii="Times New Roman" w:hAnsi="Times New Roman" w:cs="Times New Roman"/>
          <w:i/>
          <w:iCs/>
        </w:rPr>
        <w:t xml:space="preserve">Journal of Organizational </w:t>
      </w:r>
      <w:r>
        <w:rPr>
          <w:rFonts w:ascii="Times New Roman" w:hAnsi="Times New Roman" w:cs="Times New Roman"/>
          <w:i/>
          <w:iCs/>
        </w:rPr>
        <w:t>Behaviour</w:t>
      </w:r>
      <w:r w:rsidRPr="00981488">
        <w:rPr>
          <w:rFonts w:ascii="Times New Roman" w:hAnsi="Times New Roman" w:cs="Times New Roman"/>
          <w:i/>
          <w:iCs/>
        </w:rPr>
        <w:t xml:space="preserve"> and Psychology, 19</w:t>
      </w:r>
      <w:r w:rsidRPr="00981488">
        <w:rPr>
          <w:rFonts w:ascii="Times New Roman" w:hAnsi="Times New Roman" w:cs="Times New Roman"/>
        </w:rPr>
        <w:t>(2), 92–108.</w:t>
      </w:r>
    </w:p>
    <w:p w14:paraId="613FCD55" w14:textId="77777777" w:rsidR="007A6C26" w:rsidRPr="00D75697" w:rsidRDefault="007A6C26" w:rsidP="00D75697">
      <w:pPr>
        <w:spacing w:line="240" w:lineRule="auto"/>
        <w:ind w:left="567" w:hanging="567"/>
        <w:jc w:val="both"/>
        <w:rPr>
          <w:rFonts w:ascii="Times New Roman" w:hAnsi="Times New Roman" w:cs="Times New Roman"/>
        </w:rPr>
      </w:pPr>
      <w:r w:rsidRPr="00D75697">
        <w:rPr>
          <w:rFonts w:ascii="Times New Roman" w:hAnsi="Times New Roman" w:cs="Times New Roman"/>
        </w:rPr>
        <w:t xml:space="preserve">Soares, S., Rodrigues, N., &amp; Rebelo, T. (2025). Unwrapping the influence of proactive personality on job satisfaction during organizational socialization: Examining the intervening effects of newcomers’ perceptions of person–environment fit. </w:t>
      </w:r>
      <w:r w:rsidRPr="00D75697">
        <w:rPr>
          <w:rFonts w:ascii="Times New Roman" w:hAnsi="Times New Roman" w:cs="Times New Roman"/>
          <w:i/>
          <w:iCs/>
        </w:rPr>
        <w:t>Psychological Studies, 70</w:t>
      </w:r>
      <w:r w:rsidRPr="00D75697">
        <w:rPr>
          <w:rFonts w:ascii="Times New Roman" w:hAnsi="Times New Roman" w:cs="Times New Roman"/>
        </w:rPr>
        <w:t xml:space="preserve">(2), 136–147. </w:t>
      </w:r>
      <w:hyperlink r:id="rId14" w:tgtFrame="_new" w:history="1">
        <w:r w:rsidRPr="00D75697">
          <w:rPr>
            <w:rStyle w:val="Hyperlink"/>
            <w:rFonts w:ascii="Times New Roman" w:hAnsi="Times New Roman" w:cs="Times New Roman"/>
          </w:rPr>
          <w:t>https://doi.org/10.1007/s12646-024-00805-2</w:t>
        </w:r>
      </w:hyperlink>
    </w:p>
    <w:p w14:paraId="67B5121D"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Wanous, J. P., &amp; Reichers, A. E. (2000). New employee orientation programs. </w:t>
      </w:r>
      <w:r w:rsidRPr="00AC0A28">
        <w:rPr>
          <w:rFonts w:ascii="Times New Roman" w:hAnsi="Times New Roman" w:cs="Times New Roman"/>
          <w:i/>
          <w:iCs/>
        </w:rPr>
        <w:t>Human Resource Management Review, 10</w:t>
      </w:r>
      <w:r w:rsidRPr="00AC0A28">
        <w:rPr>
          <w:rFonts w:ascii="Times New Roman" w:hAnsi="Times New Roman" w:cs="Times New Roman"/>
        </w:rPr>
        <w:t>(4), 435–451. https://doi.org/10.1016/S1053-4822(00)00037-8</w:t>
      </w:r>
    </w:p>
    <w:p w14:paraId="2884D361" w14:textId="77777777" w:rsidR="007A6C26" w:rsidRPr="00C13118" w:rsidRDefault="007A6C26" w:rsidP="00C13118">
      <w:pPr>
        <w:spacing w:line="240" w:lineRule="auto"/>
        <w:ind w:left="567" w:hanging="567"/>
        <w:jc w:val="both"/>
        <w:rPr>
          <w:rFonts w:ascii="Times New Roman" w:hAnsi="Times New Roman" w:cs="Times New Roman"/>
        </w:rPr>
      </w:pPr>
      <w:r w:rsidRPr="00C13118">
        <w:rPr>
          <w:rFonts w:ascii="Times New Roman" w:hAnsi="Times New Roman" w:cs="Times New Roman"/>
        </w:rPr>
        <w:t xml:space="preserve">Weiss, H. M. (2002). Deconstructing job satisfaction: Separating evaluations, beliefs, and affective experiences. </w:t>
      </w:r>
      <w:r w:rsidRPr="00C13118">
        <w:rPr>
          <w:rFonts w:ascii="Times New Roman" w:hAnsi="Times New Roman" w:cs="Times New Roman"/>
          <w:i/>
          <w:iCs/>
        </w:rPr>
        <w:t>Human Resource Management Review, 12</w:t>
      </w:r>
      <w:r w:rsidRPr="00C13118">
        <w:rPr>
          <w:rFonts w:ascii="Times New Roman" w:hAnsi="Times New Roman" w:cs="Times New Roman"/>
        </w:rPr>
        <w:t>(2), 173–194. https://doi.org/10.1016/S1053-4822(02)00045-1</w:t>
      </w:r>
    </w:p>
    <w:p w14:paraId="0AADF8D9" w14:textId="77777777" w:rsidR="007A6C26" w:rsidRPr="00284B76" w:rsidRDefault="007A6C26" w:rsidP="00284B76">
      <w:pPr>
        <w:spacing w:line="240" w:lineRule="auto"/>
        <w:ind w:left="567" w:hanging="567"/>
        <w:jc w:val="both"/>
        <w:rPr>
          <w:rFonts w:ascii="Times New Roman" w:hAnsi="Times New Roman" w:cs="Times New Roman"/>
        </w:rPr>
      </w:pPr>
      <w:r w:rsidRPr="00284B76">
        <w:rPr>
          <w:rFonts w:ascii="Times New Roman" w:hAnsi="Times New Roman" w:cs="Times New Roman"/>
        </w:rPr>
        <w:t xml:space="preserve">Weiss, H. M., &amp; Cropanzano, R. (1996). Affective events theory: A theoretical discussion of the structure, causes, and consequences of affective experiences at work. </w:t>
      </w:r>
      <w:r w:rsidRPr="00284B76">
        <w:rPr>
          <w:rFonts w:ascii="Times New Roman" w:hAnsi="Times New Roman" w:cs="Times New Roman"/>
          <w:i/>
          <w:iCs/>
        </w:rPr>
        <w:t xml:space="preserve">Research in Organizational </w:t>
      </w:r>
      <w:r>
        <w:rPr>
          <w:rFonts w:ascii="Times New Roman" w:hAnsi="Times New Roman" w:cs="Times New Roman"/>
          <w:i/>
          <w:iCs/>
        </w:rPr>
        <w:t>Behaviour</w:t>
      </w:r>
      <w:r w:rsidRPr="00284B76">
        <w:rPr>
          <w:rFonts w:ascii="Times New Roman" w:hAnsi="Times New Roman" w:cs="Times New Roman"/>
          <w:i/>
          <w:iCs/>
        </w:rPr>
        <w:t>, 18</w:t>
      </w:r>
      <w:r w:rsidRPr="00284B76">
        <w:rPr>
          <w:rFonts w:ascii="Times New Roman" w:hAnsi="Times New Roman" w:cs="Times New Roman"/>
        </w:rPr>
        <w:t>, 1–74.</w:t>
      </w:r>
    </w:p>
    <w:p w14:paraId="4F3050AF"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Wesson, M. J., &amp; Gogus, C. I. (2005). Shaking hands with a computer: An examination of two methods of organizational newcomer orientation. </w:t>
      </w:r>
      <w:r w:rsidRPr="00AC0A28">
        <w:rPr>
          <w:rFonts w:ascii="Times New Roman" w:hAnsi="Times New Roman" w:cs="Times New Roman"/>
          <w:i/>
          <w:iCs/>
        </w:rPr>
        <w:t>Journal of Applied Psychology, 90</w:t>
      </w:r>
      <w:r w:rsidRPr="00AC0A28">
        <w:rPr>
          <w:rFonts w:ascii="Times New Roman" w:hAnsi="Times New Roman" w:cs="Times New Roman"/>
        </w:rPr>
        <w:t>(5), 1018–1026. https://doi.org/10.1037/0021-9010.90.5.1018</w:t>
      </w:r>
    </w:p>
    <w:p w14:paraId="0B9417BA"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Wesson, M. J., &amp; Gogus, C. I. (2021). Shaking hands with a computer: An examination of two methods of organizational newcomer orientation. </w:t>
      </w:r>
      <w:r w:rsidRPr="0066112D">
        <w:rPr>
          <w:rFonts w:ascii="Times New Roman" w:hAnsi="Times New Roman" w:cs="Times New Roman"/>
          <w:i/>
          <w:iCs/>
        </w:rPr>
        <w:t>Journal of Applied Psychology, 106</w:t>
      </w:r>
      <w:r w:rsidRPr="0066112D">
        <w:rPr>
          <w:rFonts w:ascii="Times New Roman" w:hAnsi="Times New Roman" w:cs="Times New Roman"/>
        </w:rPr>
        <w:t>(5), 1018–1030. https://doi.org/10.1037/apl0000819</w:t>
      </w:r>
    </w:p>
    <w:p w14:paraId="4B5EFF5B" w14:textId="77777777" w:rsidR="007A6C26" w:rsidRPr="00D75697" w:rsidRDefault="007A6C26" w:rsidP="00D75697">
      <w:pPr>
        <w:spacing w:line="240" w:lineRule="auto"/>
        <w:ind w:left="567" w:hanging="567"/>
        <w:jc w:val="both"/>
        <w:rPr>
          <w:rFonts w:ascii="Times New Roman" w:hAnsi="Times New Roman" w:cs="Times New Roman"/>
        </w:rPr>
      </w:pPr>
      <w:r w:rsidRPr="00D75697">
        <w:rPr>
          <w:rFonts w:ascii="Times New Roman" w:hAnsi="Times New Roman" w:cs="Times New Roman"/>
        </w:rPr>
        <w:t xml:space="preserve">Yang, B., &amp; Zhou, J. (2025). Coworker support, work–family conflict, job satisfaction, and turnover intention: Female employees in post-organizational socialization. </w:t>
      </w:r>
      <w:r w:rsidRPr="00D75697">
        <w:rPr>
          <w:rFonts w:ascii="Times New Roman" w:hAnsi="Times New Roman" w:cs="Times New Roman"/>
          <w:i/>
          <w:iCs/>
        </w:rPr>
        <w:t>Frontiers in Psychology, 16</w:t>
      </w:r>
      <w:r w:rsidRPr="00D75697">
        <w:rPr>
          <w:rFonts w:ascii="Times New Roman" w:hAnsi="Times New Roman" w:cs="Times New Roman"/>
        </w:rPr>
        <w:t>, 1472977. https://doi.org/10.3389/fpsyg.2025.1472977</w:t>
      </w:r>
    </w:p>
    <w:p w14:paraId="16771629"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Zhou, Y., &amp; Li, Y. (2022). Onboarding practices and employee satisfaction: Evidence from the global healthcare industry. </w:t>
      </w:r>
      <w:r w:rsidRPr="0066112D">
        <w:rPr>
          <w:rFonts w:ascii="Times New Roman" w:hAnsi="Times New Roman" w:cs="Times New Roman"/>
          <w:i/>
          <w:iCs/>
        </w:rPr>
        <w:t>International Journal of Human Resource Studies, 12</w:t>
      </w:r>
      <w:r w:rsidRPr="0066112D">
        <w:rPr>
          <w:rFonts w:ascii="Times New Roman" w:hAnsi="Times New Roman" w:cs="Times New Roman"/>
        </w:rPr>
        <w:t>(4), 134–149. https://doi.org/10.5296/ijhrs.v12i4.20314</w:t>
      </w:r>
    </w:p>
    <w:p w14:paraId="7199DD09" w14:textId="77777777" w:rsidR="007A6C26" w:rsidRPr="0066112D" w:rsidRDefault="007A6C26" w:rsidP="0066112D">
      <w:pPr>
        <w:spacing w:line="240" w:lineRule="auto"/>
        <w:ind w:left="567" w:hanging="567"/>
        <w:jc w:val="both"/>
        <w:rPr>
          <w:rFonts w:ascii="Times New Roman" w:hAnsi="Times New Roman" w:cs="Times New Roman"/>
        </w:rPr>
      </w:pPr>
      <w:r w:rsidRPr="0066112D">
        <w:rPr>
          <w:rFonts w:ascii="Times New Roman" w:hAnsi="Times New Roman" w:cs="Times New Roman"/>
        </w:rPr>
        <w:t xml:space="preserve">Zhou, Y., &amp; Li, Y. (2022). Onboarding practices and employee satisfaction: Evidence from the global healthcare industry. </w:t>
      </w:r>
      <w:r w:rsidRPr="0066112D">
        <w:rPr>
          <w:rFonts w:ascii="Times New Roman" w:hAnsi="Times New Roman" w:cs="Times New Roman"/>
          <w:i/>
          <w:iCs/>
        </w:rPr>
        <w:t>International Journal of Human Resource Studies, 12</w:t>
      </w:r>
      <w:r w:rsidRPr="0066112D">
        <w:rPr>
          <w:rFonts w:ascii="Times New Roman" w:hAnsi="Times New Roman" w:cs="Times New Roman"/>
        </w:rPr>
        <w:t>(4), 134–149. https://doi.org/10.5296/ijhrs.v12i4.20314</w:t>
      </w:r>
    </w:p>
    <w:p w14:paraId="36C1A0AD" w14:textId="77777777" w:rsidR="007A6C26" w:rsidRPr="00AC0A28" w:rsidRDefault="007A6C26" w:rsidP="00AC0A28">
      <w:pPr>
        <w:spacing w:line="240" w:lineRule="auto"/>
        <w:ind w:left="567" w:hanging="567"/>
        <w:jc w:val="both"/>
        <w:rPr>
          <w:rFonts w:ascii="Times New Roman" w:hAnsi="Times New Roman" w:cs="Times New Roman"/>
        </w:rPr>
      </w:pPr>
      <w:r w:rsidRPr="00AC0A28">
        <w:rPr>
          <w:rFonts w:ascii="Times New Roman" w:hAnsi="Times New Roman" w:cs="Times New Roman"/>
        </w:rPr>
        <w:t xml:space="preserve">Zhou, Y., &amp; Li, Y. (2022). Onboarding practices and employee satisfaction: Evidence from the global healthcare industry. </w:t>
      </w:r>
      <w:r w:rsidRPr="00AC0A28">
        <w:rPr>
          <w:rFonts w:ascii="Times New Roman" w:hAnsi="Times New Roman" w:cs="Times New Roman"/>
          <w:i/>
          <w:iCs/>
        </w:rPr>
        <w:t>International Journal of Human Resource Studies, 12</w:t>
      </w:r>
      <w:r w:rsidRPr="00AC0A28">
        <w:rPr>
          <w:rFonts w:ascii="Times New Roman" w:hAnsi="Times New Roman" w:cs="Times New Roman"/>
        </w:rPr>
        <w:t>(4), 134–149. https://doi.org/10.5296/ijhrs.v12i4.20314</w:t>
      </w:r>
      <w:r>
        <w:rPr>
          <w:rFonts w:ascii="Times New Roman" w:hAnsi="Times New Roman" w:cs="Times New Roman"/>
        </w:rPr>
        <w:t>.</w:t>
      </w:r>
    </w:p>
    <w:p w14:paraId="07806560" w14:textId="77777777" w:rsidR="007A6C26" w:rsidRDefault="007A6C26" w:rsidP="00126BA0">
      <w:pPr>
        <w:spacing w:line="480" w:lineRule="auto"/>
        <w:jc w:val="center"/>
        <w:rPr>
          <w:rFonts w:ascii="Times New Roman" w:hAnsi="Times New Roman" w:cs="Times New Roman"/>
          <w:b/>
          <w:bCs/>
        </w:rPr>
      </w:pPr>
    </w:p>
    <w:p w14:paraId="04A0C1D5" w14:textId="77777777" w:rsidR="007A6C26" w:rsidRDefault="007A6C26" w:rsidP="00126BA0">
      <w:pPr>
        <w:spacing w:line="480" w:lineRule="auto"/>
        <w:jc w:val="center"/>
        <w:rPr>
          <w:rFonts w:ascii="Times New Roman" w:hAnsi="Times New Roman" w:cs="Times New Roman"/>
          <w:b/>
          <w:bCs/>
        </w:rPr>
      </w:pPr>
    </w:p>
    <w:p w14:paraId="4EF2346D" w14:textId="63BDD4FC" w:rsidR="00126BA0" w:rsidRPr="00126BA0" w:rsidRDefault="00126BA0" w:rsidP="00126BA0">
      <w:pPr>
        <w:spacing w:line="480" w:lineRule="auto"/>
        <w:jc w:val="center"/>
        <w:rPr>
          <w:rFonts w:ascii="Times New Roman" w:hAnsi="Times New Roman" w:cs="Times New Roman"/>
          <w:b/>
          <w:bCs/>
        </w:rPr>
      </w:pPr>
      <w:r w:rsidRPr="00126BA0">
        <w:rPr>
          <w:rFonts w:ascii="Times New Roman" w:hAnsi="Times New Roman" w:cs="Times New Roman"/>
          <w:b/>
          <w:bCs/>
        </w:rPr>
        <w:lastRenderedPageBreak/>
        <w:t>LETTER OF INTRODUCTION</w:t>
      </w:r>
    </w:p>
    <w:p w14:paraId="3CD21DED" w14:textId="7EB7AE37" w:rsidR="00126BA0" w:rsidRPr="00126BA0" w:rsidRDefault="00126BA0" w:rsidP="00126BA0">
      <w:pPr>
        <w:spacing w:after="0"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26BA0">
        <w:rPr>
          <w:rFonts w:ascii="Times New Roman" w:hAnsi="Times New Roman" w:cs="Times New Roman"/>
        </w:rPr>
        <w:t xml:space="preserve">Department of </w:t>
      </w:r>
      <w:r>
        <w:rPr>
          <w:rFonts w:ascii="Times New Roman" w:hAnsi="Times New Roman" w:cs="Times New Roman"/>
        </w:rPr>
        <w:t>Business Administration</w:t>
      </w:r>
      <w:r w:rsidRPr="00126BA0">
        <w:rPr>
          <w:rFonts w:ascii="Times New Roman" w:hAnsi="Times New Roman" w:cs="Times New Roman"/>
        </w:rPr>
        <w:br/>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26BA0">
        <w:rPr>
          <w:rFonts w:ascii="Times New Roman" w:hAnsi="Times New Roman" w:cs="Times New Roman"/>
        </w:rPr>
        <w:t xml:space="preserve">Faculty of </w:t>
      </w:r>
      <w:r>
        <w:rPr>
          <w:rFonts w:ascii="Times New Roman" w:hAnsi="Times New Roman" w:cs="Times New Roman"/>
        </w:rPr>
        <w:t>Management and Social Sciences</w:t>
      </w:r>
      <w:r w:rsidRPr="00126BA0">
        <w:rPr>
          <w:rFonts w:ascii="Times New Roman" w:hAnsi="Times New Roman" w:cs="Times New Roman"/>
        </w:rPr>
        <w:br/>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Godfrey Okoye University, Ugwuomu-Nike</w:t>
      </w:r>
      <w:r w:rsidRPr="00126BA0">
        <w:rPr>
          <w:rFonts w:ascii="Times New Roman" w:hAnsi="Times New Roman" w:cs="Times New Roman"/>
        </w:rPr>
        <w:br/>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26BA0">
        <w:rPr>
          <w:rFonts w:ascii="Times New Roman" w:hAnsi="Times New Roman" w:cs="Times New Roman"/>
        </w:rPr>
        <w:t>Enugu State</w:t>
      </w:r>
    </w:p>
    <w:p w14:paraId="63D2EF40" w14:textId="26AC5543" w:rsidR="00126BA0" w:rsidRPr="00126BA0" w:rsidRDefault="00126BA0" w:rsidP="00126BA0">
      <w:pPr>
        <w:spacing w:after="0"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8th</w:t>
      </w:r>
      <w:r w:rsidRPr="00126BA0">
        <w:rPr>
          <w:rFonts w:ascii="Times New Roman" w:hAnsi="Times New Roman" w:cs="Times New Roman"/>
        </w:rPr>
        <w:t xml:space="preserve"> January 2026</w:t>
      </w:r>
    </w:p>
    <w:p w14:paraId="3883389F" w14:textId="77777777" w:rsidR="00126BA0" w:rsidRDefault="00126BA0" w:rsidP="00126BA0">
      <w:pPr>
        <w:spacing w:line="480" w:lineRule="auto"/>
        <w:rPr>
          <w:rFonts w:ascii="Times New Roman" w:hAnsi="Times New Roman" w:cs="Times New Roman"/>
          <w:b/>
          <w:bCs/>
        </w:rPr>
      </w:pPr>
    </w:p>
    <w:p w14:paraId="2E316881" w14:textId="1D200574" w:rsidR="00126BA0" w:rsidRPr="00126BA0" w:rsidRDefault="00126BA0" w:rsidP="00126BA0">
      <w:pPr>
        <w:spacing w:line="480" w:lineRule="auto"/>
        <w:rPr>
          <w:rFonts w:ascii="Times New Roman" w:hAnsi="Times New Roman" w:cs="Times New Roman"/>
        </w:rPr>
      </w:pPr>
      <w:r w:rsidRPr="00126BA0">
        <w:rPr>
          <w:rFonts w:ascii="Times New Roman" w:hAnsi="Times New Roman" w:cs="Times New Roman"/>
          <w:b/>
          <w:bCs/>
        </w:rPr>
        <w:t>Dear Respondent,</w:t>
      </w:r>
    </w:p>
    <w:p w14:paraId="3882F92D" w14:textId="46DDA9CF" w:rsidR="00126BA0" w:rsidRPr="00126BA0" w:rsidRDefault="00126BA0" w:rsidP="00126BA0">
      <w:pPr>
        <w:spacing w:line="480" w:lineRule="auto"/>
        <w:jc w:val="both"/>
        <w:rPr>
          <w:rFonts w:ascii="Times New Roman" w:hAnsi="Times New Roman" w:cs="Times New Roman"/>
        </w:rPr>
      </w:pPr>
      <w:r w:rsidRPr="00126BA0">
        <w:rPr>
          <w:rFonts w:ascii="Times New Roman" w:hAnsi="Times New Roman" w:cs="Times New Roman"/>
        </w:rPr>
        <w:t xml:space="preserve">I am a final-year student of the Department of </w:t>
      </w:r>
      <w:r w:rsidR="006E7B40">
        <w:rPr>
          <w:rFonts w:ascii="Times New Roman" w:hAnsi="Times New Roman" w:cs="Times New Roman"/>
        </w:rPr>
        <w:t>Business Administration</w:t>
      </w:r>
      <w:r w:rsidRPr="00126BA0">
        <w:rPr>
          <w:rFonts w:ascii="Times New Roman" w:hAnsi="Times New Roman" w:cs="Times New Roman"/>
        </w:rPr>
        <w:t xml:space="preserve">, </w:t>
      </w:r>
      <w:r w:rsidR="006E7B40">
        <w:rPr>
          <w:rFonts w:ascii="Times New Roman" w:hAnsi="Times New Roman" w:cs="Times New Roman"/>
        </w:rPr>
        <w:t>Godfrey Okoye University</w:t>
      </w:r>
      <w:r w:rsidRPr="00126BA0">
        <w:rPr>
          <w:rFonts w:ascii="Times New Roman" w:hAnsi="Times New Roman" w:cs="Times New Roman"/>
        </w:rPr>
        <w:t>,</w:t>
      </w:r>
      <w:r w:rsidR="006E7B40">
        <w:rPr>
          <w:rFonts w:ascii="Times New Roman" w:hAnsi="Times New Roman" w:cs="Times New Roman"/>
        </w:rPr>
        <w:t xml:space="preserve"> Enugu State,</w:t>
      </w:r>
      <w:r w:rsidRPr="00126BA0">
        <w:rPr>
          <w:rFonts w:ascii="Times New Roman" w:hAnsi="Times New Roman" w:cs="Times New Roman"/>
        </w:rPr>
        <w:t xml:space="preserve"> conducting a research study on </w:t>
      </w:r>
      <w:r w:rsidRPr="00126BA0">
        <w:rPr>
          <w:rFonts w:ascii="Times New Roman" w:hAnsi="Times New Roman" w:cs="Times New Roman"/>
          <w:b/>
          <w:bCs/>
        </w:rPr>
        <w:t>“Employee Onboarding and Job Satisfaction in Michelle Laboratories, Enugu State.”</w:t>
      </w:r>
    </w:p>
    <w:p w14:paraId="139E04CC" w14:textId="77777777" w:rsidR="00126BA0" w:rsidRPr="00126BA0" w:rsidRDefault="00126BA0" w:rsidP="00126BA0">
      <w:pPr>
        <w:spacing w:line="480" w:lineRule="auto"/>
        <w:jc w:val="both"/>
        <w:rPr>
          <w:rFonts w:ascii="Times New Roman" w:hAnsi="Times New Roman" w:cs="Times New Roman"/>
        </w:rPr>
      </w:pPr>
      <w:r w:rsidRPr="00126BA0">
        <w:rPr>
          <w:rFonts w:ascii="Times New Roman" w:hAnsi="Times New Roman" w:cs="Times New Roman"/>
        </w:rPr>
        <w:t>This questionnaire is designed purely for academic purposes to collect data that will help determine how onboarding practices influence job satisfaction among employees. Your responses will be treated with utmost confidentiality and used solely for this research. You are kindly requested to respond honestly to each statement.</w:t>
      </w:r>
    </w:p>
    <w:p w14:paraId="302ACA98" w14:textId="5C2E92F1" w:rsidR="00126BA0" w:rsidRPr="00126BA0" w:rsidRDefault="00126BA0" w:rsidP="00126BA0">
      <w:pPr>
        <w:spacing w:line="480" w:lineRule="auto"/>
        <w:jc w:val="both"/>
        <w:rPr>
          <w:rFonts w:ascii="Times New Roman" w:hAnsi="Times New Roman" w:cs="Times New Roman"/>
        </w:rPr>
      </w:pPr>
      <w:r w:rsidRPr="00126BA0">
        <w:rPr>
          <w:rFonts w:ascii="Times New Roman" w:hAnsi="Times New Roman" w:cs="Times New Roman"/>
        </w:rPr>
        <w:t>There are no right or wrong answers</w:t>
      </w:r>
      <w:r>
        <w:rPr>
          <w:rFonts w:ascii="Times New Roman" w:hAnsi="Times New Roman" w:cs="Times New Roman"/>
        </w:rPr>
        <w:t xml:space="preserve">, </w:t>
      </w:r>
      <w:r w:rsidRPr="00126BA0">
        <w:rPr>
          <w:rFonts w:ascii="Times New Roman" w:hAnsi="Times New Roman" w:cs="Times New Roman"/>
        </w:rPr>
        <w:t>your sincere opinion is what matters most.</w:t>
      </w:r>
    </w:p>
    <w:p w14:paraId="74AB03CE" w14:textId="77777777" w:rsidR="00126BA0" w:rsidRPr="00126BA0" w:rsidRDefault="00126BA0" w:rsidP="00126BA0">
      <w:pPr>
        <w:spacing w:line="480" w:lineRule="auto"/>
        <w:jc w:val="both"/>
        <w:rPr>
          <w:rFonts w:ascii="Times New Roman" w:hAnsi="Times New Roman" w:cs="Times New Roman"/>
        </w:rPr>
      </w:pPr>
      <w:r w:rsidRPr="00126BA0">
        <w:rPr>
          <w:rFonts w:ascii="Times New Roman" w:hAnsi="Times New Roman" w:cs="Times New Roman"/>
        </w:rPr>
        <w:t>Thank you for your cooperation.</w:t>
      </w:r>
    </w:p>
    <w:p w14:paraId="5FBDE6D4" w14:textId="77777777" w:rsidR="00126BA0" w:rsidRPr="00A56DC3" w:rsidRDefault="00126BA0" w:rsidP="00126BA0">
      <w:pPr>
        <w:spacing w:line="480" w:lineRule="auto"/>
        <w:jc w:val="both"/>
        <w:rPr>
          <w:rFonts w:ascii="Times New Roman" w:hAnsi="Times New Roman" w:cs="Times New Roman"/>
        </w:rPr>
      </w:pPr>
      <w:r w:rsidRPr="00A56DC3">
        <w:rPr>
          <w:rFonts w:ascii="Times New Roman" w:hAnsi="Times New Roman" w:cs="Times New Roman"/>
        </w:rPr>
        <w:t>Yours faithfully,</w:t>
      </w:r>
    </w:p>
    <w:p w14:paraId="134D2990" w14:textId="2A23601B" w:rsidR="00126BA0" w:rsidRPr="00126BA0" w:rsidRDefault="00126BA0" w:rsidP="00126BA0">
      <w:pPr>
        <w:spacing w:after="0" w:line="480" w:lineRule="auto"/>
        <w:rPr>
          <w:rFonts w:ascii="Times New Roman" w:hAnsi="Times New Roman" w:cs="Times New Roman"/>
        </w:rPr>
      </w:pPr>
      <w:r w:rsidRPr="00A56DC3">
        <w:rPr>
          <w:rFonts w:ascii="Times New Roman" w:hAnsi="Times New Roman" w:cs="Times New Roman"/>
          <w:b/>
          <w:bCs/>
          <w:i/>
          <w:iCs/>
        </w:rPr>
        <w:t>Atakpa Clinton</w:t>
      </w:r>
      <w:r w:rsidRPr="00126BA0">
        <w:rPr>
          <w:rFonts w:ascii="Times New Roman" w:hAnsi="Times New Roman" w:cs="Times New Roman"/>
        </w:rPr>
        <w:br/>
        <w:t>Researcher</w:t>
      </w:r>
    </w:p>
    <w:p w14:paraId="02CD25A4" w14:textId="77777777" w:rsidR="00126BA0" w:rsidRDefault="00126BA0" w:rsidP="00126BA0">
      <w:pPr>
        <w:spacing w:line="480" w:lineRule="auto"/>
        <w:rPr>
          <w:rFonts w:ascii="Times New Roman" w:hAnsi="Times New Roman" w:cs="Times New Roman"/>
        </w:rPr>
      </w:pPr>
    </w:p>
    <w:p w14:paraId="4502062E" w14:textId="77777777" w:rsidR="00126BA0" w:rsidRDefault="00126BA0" w:rsidP="00126BA0">
      <w:pPr>
        <w:spacing w:line="480" w:lineRule="auto"/>
        <w:rPr>
          <w:rFonts w:ascii="Times New Roman" w:hAnsi="Times New Roman" w:cs="Times New Roman"/>
        </w:rPr>
      </w:pPr>
    </w:p>
    <w:p w14:paraId="05A678FC" w14:textId="77777777" w:rsidR="00126BA0" w:rsidRDefault="00126BA0" w:rsidP="00126BA0">
      <w:pPr>
        <w:spacing w:line="480" w:lineRule="auto"/>
        <w:rPr>
          <w:rFonts w:ascii="Times New Roman" w:hAnsi="Times New Roman" w:cs="Times New Roman"/>
        </w:rPr>
      </w:pPr>
    </w:p>
    <w:p w14:paraId="725BBCCB" w14:textId="77777777" w:rsidR="00126BA0" w:rsidRPr="00126BA0" w:rsidRDefault="00126BA0" w:rsidP="00126BA0">
      <w:pPr>
        <w:spacing w:after="0" w:line="276" w:lineRule="auto"/>
        <w:jc w:val="center"/>
        <w:rPr>
          <w:rFonts w:ascii="Times New Roman" w:hAnsi="Times New Roman" w:cs="Times New Roman"/>
          <w:b/>
          <w:bCs/>
        </w:rPr>
      </w:pPr>
      <w:r w:rsidRPr="00126BA0">
        <w:rPr>
          <w:rFonts w:ascii="Times New Roman" w:hAnsi="Times New Roman" w:cs="Times New Roman"/>
          <w:b/>
          <w:bCs/>
        </w:rPr>
        <w:lastRenderedPageBreak/>
        <w:t>QUESTIONNAIRE</w:t>
      </w:r>
    </w:p>
    <w:p w14:paraId="41D540A2" w14:textId="77777777" w:rsidR="00126BA0" w:rsidRPr="00126BA0" w:rsidRDefault="00126BA0" w:rsidP="00126BA0">
      <w:pPr>
        <w:spacing w:after="0" w:line="276" w:lineRule="auto"/>
        <w:rPr>
          <w:rFonts w:ascii="Times New Roman" w:hAnsi="Times New Roman" w:cs="Times New Roman"/>
          <w:b/>
          <w:bCs/>
        </w:rPr>
      </w:pPr>
      <w:r w:rsidRPr="00126BA0">
        <w:rPr>
          <w:rFonts w:ascii="Times New Roman" w:hAnsi="Times New Roman" w:cs="Times New Roman"/>
          <w:b/>
          <w:bCs/>
        </w:rPr>
        <w:t>SECTION A: Demographic Information</w:t>
      </w:r>
    </w:p>
    <w:p w14:paraId="2D1D6AF5" w14:textId="77777777" w:rsidR="00126BA0" w:rsidRPr="00126BA0" w:rsidRDefault="00126BA0" w:rsidP="00126BA0">
      <w:pPr>
        <w:spacing w:after="0" w:line="276" w:lineRule="auto"/>
        <w:rPr>
          <w:rFonts w:ascii="Times New Roman" w:hAnsi="Times New Roman" w:cs="Times New Roman"/>
        </w:rPr>
      </w:pPr>
      <w:r w:rsidRPr="00126BA0">
        <w:rPr>
          <w:rFonts w:ascii="Times New Roman" w:hAnsi="Times New Roman" w:cs="Times New Roman"/>
        </w:rPr>
        <w:t>Please tick (</w:t>
      </w:r>
      <w:r w:rsidRPr="00126BA0">
        <w:rPr>
          <w:rFonts w:ascii="Segoe UI Symbol" w:hAnsi="Segoe UI Symbol" w:cs="Segoe UI Symbol"/>
        </w:rPr>
        <w:t>✔</w:t>
      </w:r>
      <w:r w:rsidRPr="00126BA0">
        <w:rPr>
          <w:rFonts w:ascii="Times New Roman" w:hAnsi="Times New Roman" w:cs="Times New Roman"/>
        </w:rPr>
        <w:t>) the appropriate option.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5"/>
        <w:gridCol w:w="7195"/>
      </w:tblGrid>
      <w:tr w:rsidR="00126BA0" w:rsidRPr="00126BA0" w14:paraId="6D0452D5" w14:textId="77777777">
        <w:trPr>
          <w:tblHeader/>
          <w:tblCellSpacing w:w="15" w:type="dxa"/>
        </w:trPr>
        <w:tc>
          <w:tcPr>
            <w:tcW w:w="0" w:type="auto"/>
            <w:vAlign w:val="center"/>
            <w:hideMark/>
          </w:tcPr>
          <w:p w14:paraId="5C9D0641" w14:textId="77777777" w:rsidR="00126BA0" w:rsidRPr="00126BA0" w:rsidRDefault="00126BA0" w:rsidP="00126BA0">
            <w:pPr>
              <w:spacing w:after="0" w:line="276" w:lineRule="auto"/>
              <w:rPr>
                <w:rFonts w:ascii="Times New Roman" w:hAnsi="Times New Roman" w:cs="Times New Roman"/>
                <w:b/>
                <w:bCs/>
              </w:rPr>
            </w:pPr>
            <w:r w:rsidRPr="00126BA0">
              <w:rPr>
                <w:rFonts w:ascii="Times New Roman" w:hAnsi="Times New Roman" w:cs="Times New Roman"/>
                <w:b/>
                <w:bCs/>
              </w:rPr>
              <w:t>Variable</w:t>
            </w:r>
          </w:p>
        </w:tc>
        <w:tc>
          <w:tcPr>
            <w:tcW w:w="0" w:type="auto"/>
            <w:vAlign w:val="center"/>
            <w:hideMark/>
          </w:tcPr>
          <w:p w14:paraId="0F05CFDF" w14:textId="77777777" w:rsidR="00126BA0" w:rsidRPr="00126BA0" w:rsidRDefault="00126BA0" w:rsidP="00126BA0">
            <w:pPr>
              <w:spacing w:after="0" w:line="276" w:lineRule="auto"/>
              <w:rPr>
                <w:rFonts w:ascii="Times New Roman" w:hAnsi="Times New Roman" w:cs="Times New Roman"/>
                <w:b/>
                <w:bCs/>
              </w:rPr>
            </w:pPr>
            <w:r w:rsidRPr="00126BA0">
              <w:rPr>
                <w:rFonts w:ascii="Times New Roman" w:hAnsi="Times New Roman" w:cs="Times New Roman"/>
                <w:b/>
                <w:bCs/>
              </w:rPr>
              <w:t>Options</w:t>
            </w:r>
          </w:p>
        </w:tc>
      </w:tr>
      <w:tr w:rsidR="00126BA0" w:rsidRPr="00126BA0" w14:paraId="18511EB2" w14:textId="77777777">
        <w:trPr>
          <w:tblCellSpacing w:w="15" w:type="dxa"/>
        </w:trPr>
        <w:tc>
          <w:tcPr>
            <w:tcW w:w="0" w:type="auto"/>
            <w:vAlign w:val="center"/>
            <w:hideMark/>
          </w:tcPr>
          <w:p w14:paraId="59EAB7C1" w14:textId="77777777" w:rsidR="00126BA0" w:rsidRPr="00126BA0" w:rsidRDefault="00126BA0" w:rsidP="00126BA0">
            <w:pPr>
              <w:spacing w:after="0" w:line="276" w:lineRule="auto"/>
              <w:rPr>
                <w:rFonts w:ascii="Times New Roman" w:hAnsi="Times New Roman" w:cs="Times New Roman"/>
              </w:rPr>
            </w:pPr>
            <w:r w:rsidRPr="00126BA0">
              <w:rPr>
                <w:rFonts w:ascii="Times New Roman" w:hAnsi="Times New Roman" w:cs="Times New Roman"/>
              </w:rPr>
              <w:t>Gender</w:t>
            </w:r>
          </w:p>
        </w:tc>
        <w:tc>
          <w:tcPr>
            <w:tcW w:w="0" w:type="auto"/>
            <w:vAlign w:val="center"/>
            <w:hideMark/>
          </w:tcPr>
          <w:p w14:paraId="1C98430E" w14:textId="77777777" w:rsidR="00126BA0" w:rsidRPr="00126BA0" w:rsidRDefault="00126BA0" w:rsidP="00126BA0">
            <w:pPr>
              <w:spacing w:after="0" w:line="276" w:lineRule="auto"/>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 Male</w:t>
            </w:r>
            <w:r w:rsidRPr="00126BA0">
              <w:rPr>
                <w:rFonts w:ascii="Times New Roman" w:hAnsi="Times New Roman" w:cs="Times New Roman"/>
              </w:rPr>
              <w:t> </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Female</w:t>
            </w:r>
          </w:p>
        </w:tc>
      </w:tr>
      <w:tr w:rsidR="00126BA0" w:rsidRPr="00126BA0" w14:paraId="6CDB103B" w14:textId="77777777">
        <w:trPr>
          <w:tblCellSpacing w:w="15" w:type="dxa"/>
        </w:trPr>
        <w:tc>
          <w:tcPr>
            <w:tcW w:w="0" w:type="auto"/>
            <w:vAlign w:val="center"/>
            <w:hideMark/>
          </w:tcPr>
          <w:p w14:paraId="7B134563" w14:textId="77777777" w:rsidR="00126BA0" w:rsidRPr="00126BA0" w:rsidRDefault="00126BA0" w:rsidP="00126BA0">
            <w:pPr>
              <w:spacing w:after="0" w:line="276" w:lineRule="auto"/>
              <w:rPr>
                <w:rFonts w:ascii="Times New Roman" w:hAnsi="Times New Roman" w:cs="Times New Roman"/>
              </w:rPr>
            </w:pPr>
            <w:r w:rsidRPr="00126BA0">
              <w:rPr>
                <w:rFonts w:ascii="Times New Roman" w:hAnsi="Times New Roman" w:cs="Times New Roman"/>
              </w:rPr>
              <w:t>Age</w:t>
            </w:r>
          </w:p>
        </w:tc>
        <w:tc>
          <w:tcPr>
            <w:tcW w:w="0" w:type="auto"/>
            <w:vAlign w:val="center"/>
            <w:hideMark/>
          </w:tcPr>
          <w:p w14:paraId="2D59E60B" w14:textId="77777777" w:rsidR="00126BA0" w:rsidRPr="00126BA0" w:rsidRDefault="00126BA0" w:rsidP="00126BA0">
            <w:pPr>
              <w:spacing w:after="0" w:line="276" w:lineRule="auto"/>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 18–25</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26–35</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36–45</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46–55</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Above 55</w:t>
            </w:r>
          </w:p>
        </w:tc>
      </w:tr>
      <w:tr w:rsidR="00126BA0" w:rsidRPr="00126BA0" w14:paraId="72357702" w14:textId="77777777">
        <w:trPr>
          <w:tblCellSpacing w:w="15" w:type="dxa"/>
        </w:trPr>
        <w:tc>
          <w:tcPr>
            <w:tcW w:w="0" w:type="auto"/>
            <w:vAlign w:val="center"/>
            <w:hideMark/>
          </w:tcPr>
          <w:p w14:paraId="2B0A9847" w14:textId="77777777" w:rsidR="00126BA0" w:rsidRPr="00126BA0" w:rsidRDefault="00126BA0" w:rsidP="00126BA0">
            <w:pPr>
              <w:spacing w:after="0" w:line="276" w:lineRule="auto"/>
              <w:rPr>
                <w:rFonts w:ascii="Times New Roman" w:hAnsi="Times New Roman" w:cs="Times New Roman"/>
              </w:rPr>
            </w:pPr>
            <w:r w:rsidRPr="00126BA0">
              <w:rPr>
                <w:rFonts w:ascii="Times New Roman" w:hAnsi="Times New Roman" w:cs="Times New Roman"/>
              </w:rPr>
              <w:t>Marital Status</w:t>
            </w:r>
          </w:p>
        </w:tc>
        <w:tc>
          <w:tcPr>
            <w:tcW w:w="0" w:type="auto"/>
            <w:vAlign w:val="center"/>
            <w:hideMark/>
          </w:tcPr>
          <w:p w14:paraId="5080A48C" w14:textId="77777777" w:rsidR="00126BA0" w:rsidRPr="00126BA0" w:rsidRDefault="00126BA0" w:rsidP="00126BA0">
            <w:pPr>
              <w:spacing w:after="0" w:line="276" w:lineRule="auto"/>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 Single</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Married</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Divorced</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Widowed</w:t>
            </w:r>
          </w:p>
        </w:tc>
      </w:tr>
      <w:tr w:rsidR="00126BA0" w:rsidRPr="00126BA0" w14:paraId="707FD5B1" w14:textId="77777777">
        <w:trPr>
          <w:tblCellSpacing w:w="15" w:type="dxa"/>
        </w:trPr>
        <w:tc>
          <w:tcPr>
            <w:tcW w:w="0" w:type="auto"/>
            <w:vAlign w:val="center"/>
            <w:hideMark/>
          </w:tcPr>
          <w:p w14:paraId="08237400" w14:textId="77777777" w:rsidR="00126BA0" w:rsidRPr="00126BA0" w:rsidRDefault="00126BA0" w:rsidP="00126BA0">
            <w:pPr>
              <w:spacing w:after="0" w:line="276" w:lineRule="auto"/>
              <w:rPr>
                <w:rFonts w:ascii="Times New Roman" w:hAnsi="Times New Roman" w:cs="Times New Roman"/>
              </w:rPr>
            </w:pPr>
            <w:r w:rsidRPr="00126BA0">
              <w:rPr>
                <w:rFonts w:ascii="Times New Roman" w:hAnsi="Times New Roman" w:cs="Times New Roman"/>
              </w:rPr>
              <w:t>Educational Qualification</w:t>
            </w:r>
          </w:p>
        </w:tc>
        <w:tc>
          <w:tcPr>
            <w:tcW w:w="0" w:type="auto"/>
            <w:vAlign w:val="center"/>
            <w:hideMark/>
          </w:tcPr>
          <w:p w14:paraId="5325E99C" w14:textId="77777777" w:rsidR="00126BA0" w:rsidRPr="00126BA0" w:rsidRDefault="00126BA0" w:rsidP="00126BA0">
            <w:pPr>
              <w:spacing w:after="0" w:line="276" w:lineRule="auto"/>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 SSCE</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ND/NCE</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HND/B.Sc</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M.Sc</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Ph.D</w:t>
            </w:r>
          </w:p>
        </w:tc>
      </w:tr>
      <w:tr w:rsidR="00126BA0" w:rsidRPr="00126BA0" w14:paraId="1C39C68B" w14:textId="77777777">
        <w:trPr>
          <w:tblCellSpacing w:w="15" w:type="dxa"/>
        </w:trPr>
        <w:tc>
          <w:tcPr>
            <w:tcW w:w="0" w:type="auto"/>
            <w:vAlign w:val="center"/>
            <w:hideMark/>
          </w:tcPr>
          <w:p w14:paraId="7335E733" w14:textId="77777777" w:rsidR="00126BA0" w:rsidRPr="00126BA0" w:rsidRDefault="00126BA0" w:rsidP="00126BA0">
            <w:pPr>
              <w:spacing w:after="0" w:line="276" w:lineRule="auto"/>
              <w:rPr>
                <w:rFonts w:ascii="Times New Roman" w:hAnsi="Times New Roman" w:cs="Times New Roman"/>
              </w:rPr>
            </w:pPr>
            <w:r w:rsidRPr="00126BA0">
              <w:rPr>
                <w:rFonts w:ascii="Times New Roman" w:hAnsi="Times New Roman" w:cs="Times New Roman"/>
              </w:rPr>
              <w:t>Department</w:t>
            </w:r>
          </w:p>
        </w:tc>
        <w:tc>
          <w:tcPr>
            <w:tcW w:w="0" w:type="auto"/>
            <w:vAlign w:val="center"/>
            <w:hideMark/>
          </w:tcPr>
          <w:p w14:paraId="75F39220" w14:textId="77777777" w:rsidR="00126BA0" w:rsidRPr="00126BA0" w:rsidRDefault="00126BA0" w:rsidP="00126BA0">
            <w:pPr>
              <w:spacing w:after="0" w:line="276" w:lineRule="auto"/>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 Management</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Technical</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Administrative</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Production</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Others (specify) __________</w:t>
            </w:r>
          </w:p>
        </w:tc>
      </w:tr>
      <w:tr w:rsidR="00126BA0" w:rsidRPr="00126BA0" w14:paraId="0D8E896C" w14:textId="77777777">
        <w:trPr>
          <w:tblCellSpacing w:w="15" w:type="dxa"/>
        </w:trPr>
        <w:tc>
          <w:tcPr>
            <w:tcW w:w="0" w:type="auto"/>
            <w:vAlign w:val="center"/>
            <w:hideMark/>
          </w:tcPr>
          <w:p w14:paraId="6F829224" w14:textId="77777777" w:rsidR="00126BA0" w:rsidRPr="00126BA0" w:rsidRDefault="00126BA0" w:rsidP="00126BA0">
            <w:pPr>
              <w:spacing w:after="0" w:line="276" w:lineRule="auto"/>
              <w:rPr>
                <w:rFonts w:ascii="Times New Roman" w:hAnsi="Times New Roman" w:cs="Times New Roman"/>
              </w:rPr>
            </w:pPr>
            <w:r w:rsidRPr="00126BA0">
              <w:rPr>
                <w:rFonts w:ascii="Times New Roman" w:hAnsi="Times New Roman" w:cs="Times New Roman"/>
              </w:rPr>
              <w:t>Length of Service</w:t>
            </w:r>
          </w:p>
        </w:tc>
        <w:tc>
          <w:tcPr>
            <w:tcW w:w="0" w:type="auto"/>
            <w:vAlign w:val="center"/>
            <w:hideMark/>
          </w:tcPr>
          <w:p w14:paraId="7F2D7280" w14:textId="77777777" w:rsidR="00126BA0" w:rsidRPr="00126BA0" w:rsidRDefault="00126BA0" w:rsidP="00126BA0">
            <w:pPr>
              <w:spacing w:after="0" w:line="276" w:lineRule="auto"/>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 Less than 1 year</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1–3 years</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4–6 years</w:t>
            </w:r>
            <w:r w:rsidRPr="00126BA0">
              <w:rPr>
                <w:rFonts w:ascii="Times New Roman" w:hAnsi="Times New Roman" w:cs="Times New Roman"/>
              </w:rPr>
              <w:t> </w:t>
            </w:r>
            <w:r w:rsidRPr="00126BA0">
              <w:rPr>
                <w:rFonts w:ascii="Segoe UI Symbol" w:hAnsi="Segoe UI Symbol" w:cs="Segoe UI Symbol"/>
              </w:rPr>
              <w:t>☐</w:t>
            </w:r>
            <w:r w:rsidRPr="00126BA0">
              <w:rPr>
                <w:rFonts w:ascii="Times New Roman" w:hAnsi="Times New Roman" w:cs="Times New Roman"/>
              </w:rPr>
              <w:t xml:space="preserve"> Above 6 years</w:t>
            </w:r>
          </w:p>
        </w:tc>
      </w:tr>
    </w:tbl>
    <w:p w14:paraId="303A9D85" w14:textId="1CF4CE8C" w:rsidR="00126BA0" w:rsidRPr="00126BA0" w:rsidRDefault="00126BA0" w:rsidP="00126BA0">
      <w:pPr>
        <w:spacing w:line="480" w:lineRule="auto"/>
        <w:rPr>
          <w:rFonts w:ascii="Times New Roman" w:hAnsi="Times New Roman" w:cs="Times New Roman"/>
        </w:rPr>
      </w:pPr>
    </w:p>
    <w:p w14:paraId="78905234" w14:textId="77777777" w:rsidR="00126BA0" w:rsidRDefault="00126BA0" w:rsidP="00126BA0">
      <w:pPr>
        <w:spacing w:after="0" w:line="276" w:lineRule="auto"/>
        <w:rPr>
          <w:rFonts w:ascii="Times New Roman" w:hAnsi="Times New Roman" w:cs="Times New Roman"/>
          <w:b/>
          <w:bCs/>
        </w:rPr>
      </w:pPr>
      <w:r w:rsidRPr="00126BA0">
        <w:rPr>
          <w:rFonts w:ascii="Times New Roman" w:hAnsi="Times New Roman" w:cs="Times New Roman"/>
          <w:b/>
          <w:bCs/>
        </w:rPr>
        <w:t>SECTION B: Research Variables</w:t>
      </w:r>
    </w:p>
    <w:p w14:paraId="1B1557A5" w14:textId="6189A51E" w:rsidR="00126BA0" w:rsidRPr="00126BA0" w:rsidRDefault="00126BA0" w:rsidP="00126BA0">
      <w:pPr>
        <w:spacing w:after="0" w:line="276" w:lineRule="auto"/>
        <w:rPr>
          <w:rFonts w:ascii="Times New Roman" w:hAnsi="Times New Roman" w:cs="Times New Roman"/>
          <w:b/>
          <w:bCs/>
        </w:rPr>
      </w:pPr>
      <w:r w:rsidRPr="00126BA0">
        <w:rPr>
          <w:rFonts w:ascii="Times New Roman" w:hAnsi="Times New Roman" w:cs="Times New Roman"/>
          <w:b/>
          <w:bCs/>
        </w:rPr>
        <w:t>Instructions:</w:t>
      </w:r>
    </w:p>
    <w:p w14:paraId="1CD01695" w14:textId="77777777" w:rsidR="00126BA0" w:rsidRPr="00126BA0" w:rsidRDefault="00126BA0" w:rsidP="00126BA0">
      <w:pPr>
        <w:spacing w:after="0" w:line="240" w:lineRule="auto"/>
        <w:rPr>
          <w:rFonts w:ascii="Times New Roman" w:hAnsi="Times New Roman" w:cs="Times New Roman"/>
        </w:rPr>
      </w:pPr>
      <w:r w:rsidRPr="00126BA0">
        <w:rPr>
          <w:rFonts w:ascii="Times New Roman" w:hAnsi="Times New Roman" w:cs="Times New Roman"/>
        </w:rPr>
        <w:t>Kindly indicate your level of agreement with the following statements using the scale below:</w:t>
      </w:r>
    </w:p>
    <w:p w14:paraId="75FF0A19" w14:textId="77777777" w:rsidR="00126BA0" w:rsidRPr="00126BA0" w:rsidRDefault="00126BA0" w:rsidP="00126BA0">
      <w:pPr>
        <w:spacing w:after="0" w:line="240" w:lineRule="auto"/>
        <w:rPr>
          <w:rFonts w:ascii="Times New Roman" w:hAnsi="Times New Roman" w:cs="Times New Roman"/>
        </w:rPr>
      </w:pPr>
      <w:r w:rsidRPr="00126BA0">
        <w:rPr>
          <w:rFonts w:ascii="Times New Roman" w:hAnsi="Times New Roman" w:cs="Times New Roman"/>
          <w:b/>
          <w:bCs/>
        </w:rPr>
        <w:t>1 = Strongly Disagree</w:t>
      </w:r>
      <w:r w:rsidRPr="00126BA0">
        <w:rPr>
          <w:rFonts w:ascii="Times New Roman" w:hAnsi="Times New Roman" w:cs="Times New Roman"/>
          <w:b/>
          <w:bCs/>
        </w:rPr>
        <w:t> </w:t>
      </w:r>
      <w:r w:rsidRPr="00126BA0">
        <w:rPr>
          <w:rFonts w:ascii="Times New Roman" w:hAnsi="Times New Roman" w:cs="Times New Roman"/>
          <w:b/>
          <w:bCs/>
        </w:rPr>
        <w:t>2 = Disagree</w:t>
      </w:r>
      <w:r w:rsidRPr="00126BA0">
        <w:rPr>
          <w:rFonts w:ascii="Times New Roman" w:hAnsi="Times New Roman" w:cs="Times New Roman"/>
          <w:b/>
          <w:bCs/>
        </w:rPr>
        <w:t> </w:t>
      </w:r>
      <w:r w:rsidRPr="00126BA0">
        <w:rPr>
          <w:rFonts w:ascii="Times New Roman" w:hAnsi="Times New Roman" w:cs="Times New Roman"/>
          <w:b/>
          <w:bCs/>
        </w:rPr>
        <w:t>3 = Neutral</w:t>
      </w:r>
      <w:r w:rsidRPr="00126BA0">
        <w:rPr>
          <w:rFonts w:ascii="Times New Roman" w:hAnsi="Times New Roman" w:cs="Times New Roman"/>
          <w:b/>
          <w:bCs/>
        </w:rPr>
        <w:t> </w:t>
      </w:r>
      <w:r w:rsidRPr="00126BA0">
        <w:rPr>
          <w:rFonts w:ascii="Times New Roman" w:hAnsi="Times New Roman" w:cs="Times New Roman"/>
          <w:b/>
          <w:bCs/>
        </w:rPr>
        <w:t>4 = Agree</w:t>
      </w:r>
      <w:r w:rsidRPr="00126BA0">
        <w:rPr>
          <w:rFonts w:ascii="Times New Roman" w:hAnsi="Times New Roman" w:cs="Times New Roman"/>
          <w:b/>
          <w:bCs/>
        </w:rPr>
        <w:t> </w:t>
      </w:r>
      <w:r w:rsidRPr="00126BA0">
        <w:rPr>
          <w:rFonts w:ascii="Times New Roman" w:hAnsi="Times New Roman" w:cs="Times New Roman"/>
          <w:b/>
          <w:bCs/>
        </w:rPr>
        <w:t>5 = Strongly Agree</w:t>
      </w:r>
    </w:p>
    <w:p w14:paraId="54335538" w14:textId="3A7D047D" w:rsidR="00126BA0" w:rsidRPr="00126BA0" w:rsidRDefault="00126BA0" w:rsidP="00126BA0">
      <w:pPr>
        <w:spacing w:line="480" w:lineRule="auto"/>
        <w:rPr>
          <w:rFonts w:ascii="Times New Roman" w:hAnsi="Times New Roman" w:cs="Times New Roman"/>
        </w:rPr>
      </w:pPr>
    </w:p>
    <w:p w14:paraId="50593429" w14:textId="77777777" w:rsidR="00126BA0" w:rsidRPr="00126BA0" w:rsidRDefault="00126BA0" w:rsidP="00126BA0">
      <w:pPr>
        <w:spacing w:line="480" w:lineRule="auto"/>
        <w:rPr>
          <w:rFonts w:ascii="Times New Roman" w:hAnsi="Times New Roman" w:cs="Times New Roman"/>
          <w:b/>
          <w:bCs/>
        </w:rPr>
      </w:pPr>
      <w:r w:rsidRPr="00126BA0">
        <w:rPr>
          <w:rFonts w:ascii="Times New Roman" w:hAnsi="Times New Roman" w:cs="Times New Roman"/>
          <w:b/>
          <w:bCs/>
        </w:rPr>
        <w:t>Table 3.2: Questionnaire Items</w:t>
      </w:r>
    </w:p>
    <w:tbl>
      <w:tblPr>
        <w:tblStyle w:val="TableGrid"/>
        <w:tblW w:w="0" w:type="auto"/>
        <w:tblLook w:val="04A0" w:firstRow="1" w:lastRow="0" w:firstColumn="1" w:lastColumn="0" w:noHBand="0" w:noVBand="1"/>
      </w:tblPr>
      <w:tblGrid>
        <w:gridCol w:w="1788"/>
        <w:gridCol w:w="5295"/>
        <w:gridCol w:w="2267"/>
      </w:tblGrid>
      <w:tr w:rsidR="00126BA0" w:rsidRPr="00126BA0" w14:paraId="038F8553" w14:textId="77777777" w:rsidTr="00126BA0">
        <w:tc>
          <w:tcPr>
            <w:tcW w:w="0" w:type="auto"/>
            <w:hideMark/>
          </w:tcPr>
          <w:p w14:paraId="0932FB8A" w14:textId="77777777" w:rsidR="00126BA0" w:rsidRPr="00126BA0" w:rsidRDefault="00126BA0" w:rsidP="00126BA0">
            <w:pPr>
              <w:rPr>
                <w:rFonts w:ascii="Times New Roman" w:hAnsi="Times New Roman" w:cs="Times New Roman"/>
                <w:b/>
                <w:bCs/>
              </w:rPr>
            </w:pPr>
            <w:r w:rsidRPr="00126BA0">
              <w:rPr>
                <w:rFonts w:ascii="Times New Roman" w:hAnsi="Times New Roman" w:cs="Times New Roman"/>
                <w:b/>
                <w:bCs/>
              </w:rPr>
              <w:t>S/N</w:t>
            </w:r>
          </w:p>
        </w:tc>
        <w:tc>
          <w:tcPr>
            <w:tcW w:w="5295" w:type="dxa"/>
            <w:hideMark/>
          </w:tcPr>
          <w:p w14:paraId="03E88D2A" w14:textId="77777777" w:rsidR="00126BA0" w:rsidRPr="00126BA0" w:rsidRDefault="00126BA0" w:rsidP="00126BA0">
            <w:pPr>
              <w:rPr>
                <w:rFonts w:ascii="Times New Roman" w:hAnsi="Times New Roman" w:cs="Times New Roman"/>
                <w:b/>
                <w:bCs/>
              </w:rPr>
            </w:pPr>
            <w:r w:rsidRPr="00126BA0">
              <w:rPr>
                <w:rFonts w:ascii="Times New Roman" w:hAnsi="Times New Roman" w:cs="Times New Roman"/>
                <w:b/>
                <w:bCs/>
              </w:rPr>
              <w:t>Construct/Variable</w:t>
            </w:r>
          </w:p>
        </w:tc>
        <w:tc>
          <w:tcPr>
            <w:tcW w:w="2267" w:type="dxa"/>
            <w:hideMark/>
          </w:tcPr>
          <w:p w14:paraId="0B7C484C" w14:textId="77777777" w:rsidR="00126BA0" w:rsidRPr="00126BA0" w:rsidRDefault="00126BA0" w:rsidP="00126BA0">
            <w:pPr>
              <w:rPr>
                <w:rFonts w:ascii="Times New Roman" w:hAnsi="Times New Roman" w:cs="Times New Roman"/>
                <w:b/>
                <w:bCs/>
              </w:rPr>
            </w:pPr>
            <w:r w:rsidRPr="00126BA0">
              <w:rPr>
                <w:rFonts w:ascii="Times New Roman" w:hAnsi="Times New Roman" w:cs="Times New Roman"/>
                <w:b/>
                <w:bCs/>
              </w:rPr>
              <w:t>Questionnaire Items</w:t>
            </w:r>
          </w:p>
        </w:tc>
      </w:tr>
      <w:tr w:rsidR="00126BA0" w:rsidRPr="00126BA0" w14:paraId="66DC0BD5" w14:textId="77777777" w:rsidTr="00126BA0">
        <w:tc>
          <w:tcPr>
            <w:tcW w:w="0" w:type="auto"/>
            <w:hideMark/>
          </w:tcPr>
          <w:p w14:paraId="33FA6F16" w14:textId="77777777" w:rsidR="00126BA0" w:rsidRPr="00126BA0" w:rsidRDefault="00126BA0" w:rsidP="00126BA0">
            <w:pPr>
              <w:rPr>
                <w:rFonts w:ascii="Times New Roman" w:hAnsi="Times New Roman" w:cs="Times New Roman"/>
              </w:rPr>
            </w:pPr>
            <w:r w:rsidRPr="00126BA0">
              <w:rPr>
                <w:rFonts w:ascii="Times New Roman" w:hAnsi="Times New Roman" w:cs="Times New Roman"/>
                <w:b/>
                <w:bCs/>
              </w:rPr>
              <w:t>A. Compliance</w:t>
            </w:r>
          </w:p>
        </w:tc>
        <w:tc>
          <w:tcPr>
            <w:tcW w:w="5295" w:type="dxa"/>
            <w:hideMark/>
          </w:tcPr>
          <w:p w14:paraId="29845FBB" w14:textId="77777777" w:rsidR="00126BA0" w:rsidRPr="00126BA0" w:rsidRDefault="00126BA0" w:rsidP="00126BA0">
            <w:pPr>
              <w:rPr>
                <w:rFonts w:ascii="Times New Roman" w:hAnsi="Times New Roman" w:cs="Times New Roman"/>
                <w:b/>
                <w:bCs/>
              </w:rPr>
            </w:pPr>
            <w:r w:rsidRPr="00126BA0">
              <w:rPr>
                <w:rFonts w:ascii="Times New Roman" w:hAnsi="Times New Roman" w:cs="Times New Roman"/>
                <w:b/>
                <w:bCs/>
              </w:rPr>
              <w:t>(Bauer’s 4Cs Dimension 1)</w:t>
            </w:r>
          </w:p>
        </w:tc>
        <w:tc>
          <w:tcPr>
            <w:tcW w:w="2267" w:type="dxa"/>
            <w:hideMark/>
          </w:tcPr>
          <w:p w14:paraId="56596060" w14:textId="77777777" w:rsidR="00126BA0" w:rsidRPr="00126BA0" w:rsidRDefault="00126BA0" w:rsidP="00126BA0">
            <w:pPr>
              <w:rPr>
                <w:rFonts w:ascii="Times New Roman" w:hAnsi="Times New Roman" w:cs="Times New Roman"/>
              </w:rPr>
            </w:pPr>
          </w:p>
        </w:tc>
      </w:tr>
      <w:tr w:rsidR="00126BA0" w:rsidRPr="00126BA0" w14:paraId="3BCAC41C" w14:textId="77777777" w:rsidTr="00126BA0">
        <w:tc>
          <w:tcPr>
            <w:tcW w:w="0" w:type="auto"/>
            <w:hideMark/>
          </w:tcPr>
          <w:p w14:paraId="22BED2FB"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w:t>
            </w:r>
          </w:p>
        </w:tc>
        <w:tc>
          <w:tcPr>
            <w:tcW w:w="5295" w:type="dxa"/>
            <w:hideMark/>
          </w:tcPr>
          <w:p w14:paraId="0DB0B08B"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received adequate orientation on the organization’s rules and regulations during onboarding.</w:t>
            </w:r>
          </w:p>
        </w:tc>
        <w:tc>
          <w:tcPr>
            <w:tcW w:w="2267" w:type="dxa"/>
            <w:hideMark/>
          </w:tcPr>
          <w:p w14:paraId="4E71714D"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6EDE9174" w14:textId="77777777" w:rsidTr="00126BA0">
        <w:tc>
          <w:tcPr>
            <w:tcW w:w="0" w:type="auto"/>
            <w:hideMark/>
          </w:tcPr>
          <w:p w14:paraId="6CD2396A"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2</w:t>
            </w:r>
          </w:p>
        </w:tc>
        <w:tc>
          <w:tcPr>
            <w:tcW w:w="5295" w:type="dxa"/>
            <w:hideMark/>
          </w:tcPr>
          <w:p w14:paraId="57F19024"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My onboarding program helped me understand company policies and safety procedures clearly.</w:t>
            </w:r>
          </w:p>
        </w:tc>
        <w:tc>
          <w:tcPr>
            <w:tcW w:w="2267" w:type="dxa"/>
            <w:hideMark/>
          </w:tcPr>
          <w:p w14:paraId="6933A000"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4EEEFF9D" w14:textId="77777777" w:rsidTr="00126BA0">
        <w:tc>
          <w:tcPr>
            <w:tcW w:w="0" w:type="auto"/>
            <w:hideMark/>
          </w:tcPr>
          <w:p w14:paraId="6B7F0C7E"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3</w:t>
            </w:r>
          </w:p>
        </w:tc>
        <w:tc>
          <w:tcPr>
            <w:tcW w:w="5295" w:type="dxa"/>
            <w:hideMark/>
          </w:tcPr>
          <w:p w14:paraId="040F39A2"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Compliance training during onboarding was relevant to my job role.</w:t>
            </w:r>
          </w:p>
        </w:tc>
        <w:tc>
          <w:tcPr>
            <w:tcW w:w="2267" w:type="dxa"/>
            <w:hideMark/>
          </w:tcPr>
          <w:p w14:paraId="5722B911"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6FD94B4C" w14:textId="77777777" w:rsidTr="00126BA0">
        <w:tc>
          <w:tcPr>
            <w:tcW w:w="0" w:type="auto"/>
            <w:hideMark/>
          </w:tcPr>
          <w:p w14:paraId="41D1029A"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4</w:t>
            </w:r>
          </w:p>
        </w:tc>
        <w:tc>
          <w:tcPr>
            <w:tcW w:w="5295" w:type="dxa"/>
            <w:hideMark/>
          </w:tcPr>
          <w:p w14:paraId="0A5D9C40"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The onboarding process ensured that I understood ethical and regulatory standards of the organization.</w:t>
            </w:r>
          </w:p>
        </w:tc>
        <w:tc>
          <w:tcPr>
            <w:tcW w:w="2267" w:type="dxa"/>
            <w:hideMark/>
          </w:tcPr>
          <w:p w14:paraId="443FEF9C"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6E145F0F" w14:textId="77777777" w:rsidTr="00126BA0">
        <w:tc>
          <w:tcPr>
            <w:tcW w:w="0" w:type="auto"/>
            <w:hideMark/>
          </w:tcPr>
          <w:p w14:paraId="7E2A99F7" w14:textId="77777777" w:rsidR="00126BA0" w:rsidRPr="00126BA0" w:rsidRDefault="00126BA0" w:rsidP="00126BA0">
            <w:pPr>
              <w:rPr>
                <w:rFonts w:ascii="Times New Roman" w:hAnsi="Times New Roman" w:cs="Times New Roman"/>
              </w:rPr>
            </w:pPr>
            <w:r w:rsidRPr="00126BA0">
              <w:rPr>
                <w:rFonts w:ascii="Times New Roman" w:hAnsi="Times New Roman" w:cs="Times New Roman"/>
                <w:b/>
                <w:bCs/>
              </w:rPr>
              <w:t>B. Clarification</w:t>
            </w:r>
          </w:p>
        </w:tc>
        <w:tc>
          <w:tcPr>
            <w:tcW w:w="5295" w:type="dxa"/>
            <w:hideMark/>
          </w:tcPr>
          <w:p w14:paraId="4361A692"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w:t>
            </w:r>
            <w:r w:rsidRPr="00126BA0">
              <w:rPr>
                <w:rFonts w:ascii="Times New Roman" w:hAnsi="Times New Roman" w:cs="Times New Roman"/>
                <w:b/>
                <w:bCs/>
              </w:rPr>
              <w:t>Bauer’s 4Cs Dimension 2)</w:t>
            </w:r>
          </w:p>
        </w:tc>
        <w:tc>
          <w:tcPr>
            <w:tcW w:w="2267" w:type="dxa"/>
            <w:hideMark/>
          </w:tcPr>
          <w:p w14:paraId="14400309" w14:textId="77777777" w:rsidR="00126BA0" w:rsidRPr="00126BA0" w:rsidRDefault="00126BA0" w:rsidP="00126BA0">
            <w:pPr>
              <w:rPr>
                <w:rFonts w:ascii="Times New Roman" w:hAnsi="Times New Roman" w:cs="Times New Roman"/>
              </w:rPr>
            </w:pPr>
          </w:p>
        </w:tc>
      </w:tr>
      <w:tr w:rsidR="00126BA0" w:rsidRPr="00126BA0" w14:paraId="6A94CE6E" w14:textId="77777777" w:rsidTr="00126BA0">
        <w:tc>
          <w:tcPr>
            <w:tcW w:w="0" w:type="auto"/>
            <w:hideMark/>
          </w:tcPr>
          <w:p w14:paraId="1E8FC042"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5</w:t>
            </w:r>
          </w:p>
        </w:tc>
        <w:tc>
          <w:tcPr>
            <w:tcW w:w="5295" w:type="dxa"/>
            <w:hideMark/>
          </w:tcPr>
          <w:p w14:paraId="0BCF568F"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My job roles and responsibilities were clearly explained during onboarding.</w:t>
            </w:r>
          </w:p>
        </w:tc>
        <w:tc>
          <w:tcPr>
            <w:tcW w:w="2267" w:type="dxa"/>
            <w:hideMark/>
          </w:tcPr>
          <w:p w14:paraId="2C38505E"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1C33DECE" w14:textId="77777777" w:rsidTr="00126BA0">
        <w:tc>
          <w:tcPr>
            <w:tcW w:w="0" w:type="auto"/>
            <w:hideMark/>
          </w:tcPr>
          <w:p w14:paraId="69C047F9"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6</w:t>
            </w:r>
          </w:p>
        </w:tc>
        <w:tc>
          <w:tcPr>
            <w:tcW w:w="5295" w:type="dxa"/>
            <w:hideMark/>
          </w:tcPr>
          <w:p w14:paraId="1095F885"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know exactly what is expected of me in my job.</w:t>
            </w:r>
          </w:p>
        </w:tc>
        <w:tc>
          <w:tcPr>
            <w:tcW w:w="2267" w:type="dxa"/>
            <w:hideMark/>
          </w:tcPr>
          <w:p w14:paraId="646BD0B8"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7658C286" w14:textId="77777777" w:rsidTr="00126BA0">
        <w:tc>
          <w:tcPr>
            <w:tcW w:w="0" w:type="auto"/>
            <w:hideMark/>
          </w:tcPr>
          <w:p w14:paraId="0CF7529D"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lastRenderedPageBreak/>
              <w:t>7</w:t>
            </w:r>
          </w:p>
        </w:tc>
        <w:tc>
          <w:tcPr>
            <w:tcW w:w="5295" w:type="dxa"/>
            <w:hideMark/>
          </w:tcPr>
          <w:p w14:paraId="07291958"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The onboarding process helped me understand how my job contributes to the organization’s goals.</w:t>
            </w:r>
          </w:p>
        </w:tc>
        <w:tc>
          <w:tcPr>
            <w:tcW w:w="2267" w:type="dxa"/>
            <w:hideMark/>
          </w:tcPr>
          <w:p w14:paraId="4EBE034F"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715DFECF" w14:textId="77777777" w:rsidTr="00126BA0">
        <w:tc>
          <w:tcPr>
            <w:tcW w:w="0" w:type="auto"/>
            <w:hideMark/>
          </w:tcPr>
          <w:p w14:paraId="462B933A"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8</w:t>
            </w:r>
          </w:p>
        </w:tc>
        <w:tc>
          <w:tcPr>
            <w:tcW w:w="5295" w:type="dxa"/>
            <w:hideMark/>
          </w:tcPr>
          <w:p w14:paraId="10BBFE5A"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Supervisors provided sufficient clarification about my work tasks during onboarding.</w:t>
            </w:r>
          </w:p>
        </w:tc>
        <w:tc>
          <w:tcPr>
            <w:tcW w:w="2267" w:type="dxa"/>
            <w:hideMark/>
          </w:tcPr>
          <w:p w14:paraId="171973DA"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28E4D29A" w14:textId="77777777" w:rsidTr="00126BA0">
        <w:tc>
          <w:tcPr>
            <w:tcW w:w="0" w:type="auto"/>
            <w:hideMark/>
          </w:tcPr>
          <w:p w14:paraId="3E05342D" w14:textId="77777777" w:rsidR="00126BA0" w:rsidRPr="00126BA0" w:rsidRDefault="00126BA0" w:rsidP="00126BA0">
            <w:pPr>
              <w:rPr>
                <w:rFonts w:ascii="Times New Roman" w:hAnsi="Times New Roman" w:cs="Times New Roman"/>
              </w:rPr>
            </w:pPr>
            <w:r w:rsidRPr="00126BA0">
              <w:rPr>
                <w:rFonts w:ascii="Times New Roman" w:hAnsi="Times New Roman" w:cs="Times New Roman"/>
                <w:b/>
                <w:bCs/>
              </w:rPr>
              <w:t>C. Culture</w:t>
            </w:r>
          </w:p>
        </w:tc>
        <w:tc>
          <w:tcPr>
            <w:tcW w:w="5295" w:type="dxa"/>
            <w:hideMark/>
          </w:tcPr>
          <w:p w14:paraId="68AF6841" w14:textId="77777777" w:rsidR="00126BA0" w:rsidRPr="00126BA0" w:rsidRDefault="00126BA0" w:rsidP="00126BA0">
            <w:pPr>
              <w:rPr>
                <w:rFonts w:ascii="Times New Roman" w:hAnsi="Times New Roman" w:cs="Times New Roman"/>
                <w:b/>
                <w:bCs/>
              </w:rPr>
            </w:pPr>
            <w:r w:rsidRPr="00126BA0">
              <w:rPr>
                <w:rFonts w:ascii="Times New Roman" w:hAnsi="Times New Roman" w:cs="Times New Roman"/>
                <w:b/>
                <w:bCs/>
              </w:rPr>
              <w:t>(Bauer’s 4Cs Dimension 3)</w:t>
            </w:r>
          </w:p>
        </w:tc>
        <w:tc>
          <w:tcPr>
            <w:tcW w:w="2267" w:type="dxa"/>
            <w:hideMark/>
          </w:tcPr>
          <w:p w14:paraId="2C3F7183" w14:textId="77777777" w:rsidR="00126BA0" w:rsidRPr="00126BA0" w:rsidRDefault="00126BA0" w:rsidP="00126BA0">
            <w:pPr>
              <w:rPr>
                <w:rFonts w:ascii="Times New Roman" w:hAnsi="Times New Roman" w:cs="Times New Roman"/>
              </w:rPr>
            </w:pPr>
          </w:p>
        </w:tc>
      </w:tr>
      <w:tr w:rsidR="00126BA0" w:rsidRPr="00126BA0" w14:paraId="01599865" w14:textId="77777777" w:rsidTr="00126BA0">
        <w:tc>
          <w:tcPr>
            <w:tcW w:w="0" w:type="auto"/>
            <w:hideMark/>
          </w:tcPr>
          <w:p w14:paraId="6D7039BB"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9</w:t>
            </w:r>
          </w:p>
        </w:tc>
        <w:tc>
          <w:tcPr>
            <w:tcW w:w="5295" w:type="dxa"/>
            <w:hideMark/>
          </w:tcPr>
          <w:p w14:paraId="0563A855"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The onboarding program introduced me to the organization’s culture and values.</w:t>
            </w:r>
          </w:p>
        </w:tc>
        <w:tc>
          <w:tcPr>
            <w:tcW w:w="2267" w:type="dxa"/>
            <w:hideMark/>
          </w:tcPr>
          <w:p w14:paraId="5B3D7FD9"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48D3F774" w14:textId="77777777" w:rsidTr="00126BA0">
        <w:tc>
          <w:tcPr>
            <w:tcW w:w="0" w:type="auto"/>
            <w:hideMark/>
          </w:tcPr>
          <w:p w14:paraId="653801A7"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10</w:t>
            </w:r>
          </w:p>
        </w:tc>
        <w:tc>
          <w:tcPr>
            <w:tcW w:w="5295" w:type="dxa"/>
            <w:hideMark/>
          </w:tcPr>
          <w:p w14:paraId="30A44EE5"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feel connected to the mission and vision of Michelle Laboratories.</w:t>
            </w:r>
          </w:p>
        </w:tc>
        <w:tc>
          <w:tcPr>
            <w:tcW w:w="2267" w:type="dxa"/>
            <w:hideMark/>
          </w:tcPr>
          <w:p w14:paraId="2A73635C"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29FBBD84" w14:textId="77777777" w:rsidTr="00126BA0">
        <w:tc>
          <w:tcPr>
            <w:tcW w:w="0" w:type="auto"/>
            <w:hideMark/>
          </w:tcPr>
          <w:p w14:paraId="06C8F077"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11</w:t>
            </w:r>
          </w:p>
        </w:tc>
        <w:tc>
          <w:tcPr>
            <w:tcW w:w="5295" w:type="dxa"/>
            <w:hideMark/>
          </w:tcPr>
          <w:p w14:paraId="65BDB81B"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The onboarding experience helped me feel part of the organization’s culture.</w:t>
            </w:r>
          </w:p>
        </w:tc>
        <w:tc>
          <w:tcPr>
            <w:tcW w:w="2267" w:type="dxa"/>
            <w:hideMark/>
          </w:tcPr>
          <w:p w14:paraId="3A4CCA76"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5D3A77DF" w14:textId="77777777" w:rsidTr="00126BA0">
        <w:tc>
          <w:tcPr>
            <w:tcW w:w="0" w:type="auto"/>
            <w:hideMark/>
          </w:tcPr>
          <w:p w14:paraId="39A23284"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12</w:t>
            </w:r>
          </w:p>
        </w:tc>
        <w:tc>
          <w:tcPr>
            <w:tcW w:w="5295" w:type="dxa"/>
            <w:hideMark/>
          </w:tcPr>
          <w:p w14:paraId="1E78C952"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My organization promotes a culture of teamwork and mutual respect.</w:t>
            </w:r>
          </w:p>
        </w:tc>
        <w:tc>
          <w:tcPr>
            <w:tcW w:w="2267" w:type="dxa"/>
            <w:hideMark/>
          </w:tcPr>
          <w:p w14:paraId="1AD020B0"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4E8FAEC4" w14:textId="77777777" w:rsidTr="00126BA0">
        <w:tc>
          <w:tcPr>
            <w:tcW w:w="0" w:type="auto"/>
            <w:hideMark/>
          </w:tcPr>
          <w:p w14:paraId="27159941" w14:textId="77777777" w:rsidR="00126BA0" w:rsidRPr="00126BA0" w:rsidRDefault="00126BA0" w:rsidP="00126BA0">
            <w:pPr>
              <w:rPr>
                <w:rFonts w:ascii="Times New Roman" w:hAnsi="Times New Roman" w:cs="Times New Roman"/>
              </w:rPr>
            </w:pPr>
            <w:r w:rsidRPr="00126BA0">
              <w:rPr>
                <w:rFonts w:ascii="Times New Roman" w:hAnsi="Times New Roman" w:cs="Times New Roman"/>
                <w:b/>
                <w:bCs/>
              </w:rPr>
              <w:t>D. Connection</w:t>
            </w:r>
          </w:p>
        </w:tc>
        <w:tc>
          <w:tcPr>
            <w:tcW w:w="5295" w:type="dxa"/>
            <w:hideMark/>
          </w:tcPr>
          <w:p w14:paraId="02A51408" w14:textId="77777777" w:rsidR="00126BA0" w:rsidRPr="00126BA0" w:rsidRDefault="00126BA0" w:rsidP="00126BA0">
            <w:pPr>
              <w:rPr>
                <w:rFonts w:ascii="Times New Roman" w:hAnsi="Times New Roman" w:cs="Times New Roman"/>
                <w:b/>
                <w:bCs/>
              </w:rPr>
            </w:pPr>
            <w:r w:rsidRPr="00126BA0">
              <w:rPr>
                <w:rFonts w:ascii="Times New Roman" w:hAnsi="Times New Roman" w:cs="Times New Roman"/>
                <w:b/>
                <w:bCs/>
              </w:rPr>
              <w:t>(Bauer’s 4Cs Dimension 4)</w:t>
            </w:r>
          </w:p>
        </w:tc>
        <w:tc>
          <w:tcPr>
            <w:tcW w:w="2267" w:type="dxa"/>
            <w:hideMark/>
          </w:tcPr>
          <w:p w14:paraId="11FE19FA" w14:textId="77777777" w:rsidR="00126BA0" w:rsidRPr="00126BA0" w:rsidRDefault="00126BA0" w:rsidP="00126BA0">
            <w:pPr>
              <w:rPr>
                <w:rFonts w:ascii="Times New Roman" w:hAnsi="Times New Roman" w:cs="Times New Roman"/>
              </w:rPr>
            </w:pPr>
          </w:p>
        </w:tc>
      </w:tr>
      <w:tr w:rsidR="00126BA0" w:rsidRPr="00126BA0" w14:paraId="305D9D74" w14:textId="77777777" w:rsidTr="00126BA0">
        <w:tc>
          <w:tcPr>
            <w:tcW w:w="0" w:type="auto"/>
            <w:hideMark/>
          </w:tcPr>
          <w:p w14:paraId="79307B67"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13</w:t>
            </w:r>
          </w:p>
        </w:tc>
        <w:tc>
          <w:tcPr>
            <w:tcW w:w="5295" w:type="dxa"/>
            <w:hideMark/>
          </w:tcPr>
          <w:p w14:paraId="53FB1554"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Onboarding helped me establish strong relationships with my colleagues.</w:t>
            </w:r>
          </w:p>
        </w:tc>
        <w:tc>
          <w:tcPr>
            <w:tcW w:w="2267" w:type="dxa"/>
            <w:hideMark/>
          </w:tcPr>
          <w:p w14:paraId="626E1B8B"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05268C6B" w14:textId="77777777" w:rsidTr="00126BA0">
        <w:tc>
          <w:tcPr>
            <w:tcW w:w="0" w:type="auto"/>
            <w:hideMark/>
          </w:tcPr>
          <w:p w14:paraId="126E45F5"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14</w:t>
            </w:r>
          </w:p>
        </w:tc>
        <w:tc>
          <w:tcPr>
            <w:tcW w:w="5295" w:type="dxa"/>
            <w:hideMark/>
          </w:tcPr>
          <w:p w14:paraId="2B7E812D"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was introduced to a mentor or colleague who helped me settle into my role.</w:t>
            </w:r>
          </w:p>
        </w:tc>
        <w:tc>
          <w:tcPr>
            <w:tcW w:w="2267" w:type="dxa"/>
            <w:hideMark/>
          </w:tcPr>
          <w:p w14:paraId="2F2E6587"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0F1D6D6B" w14:textId="77777777" w:rsidTr="00126BA0">
        <w:tc>
          <w:tcPr>
            <w:tcW w:w="0" w:type="auto"/>
            <w:hideMark/>
          </w:tcPr>
          <w:p w14:paraId="32E58B29"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15</w:t>
            </w:r>
          </w:p>
        </w:tc>
        <w:tc>
          <w:tcPr>
            <w:tcW w:w="5295" w:type="dxa"/>
            <w:hideMark/>
          </w:tcPr>
          <w:p w14:paraId="2B1876C4"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My supervisor encouraged open communication during onboarding.</w:t>
            </w:r>
          </w:p>
        </w:tc>
        <w:tc>
          <w:tcPr>
            <w:tcW w:w="2267" w:type="dxa"/>
            <w:hideMark/>
          </w:tcPr>
          <w:p w14:paraId="649112FE"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416B665A" w14:textId="77777777" w:rsidTr="00126BA0">
        <w:tc>
          <w:tcPr>
            <w:tcW w:w="0" w:type="auto"/>
            <w:hideMark/>
          </w:tcPr>
          <w:p w14:paraId="76FB5BDD"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16</w:t>
            </w:r>
          </w:p>
        </w:tc>
        <w:tc>
          <w:tcPr>
            <w:tcW w:w="5295" w:type="dxa"/>
            <w:hideMark/>
          </w:tcPr>
          <w:p w14:paraId="24001DC1"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felt supported and welcomed by my team during the onboarding process.</w:t>
            </w:r>
          </w:p>
        </w:tc>
        <w:tc>
          <w:tcPr>
            <w:tcW w:w="2267" w:type="dxa"/>
            <w:hideMark/>
          </w:tcPr>
          <w:p w14:paraId="33824151"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7AD9036A" w14:textId="77777777" w:rsidTr="00126BA0">
        <w:tc>
          <w:tcPr>
            <w:tcW w:w="0" w:type="auto"/>
            <w:hideMark/>
          </w:tcPr>
          <w:p w14:paraId="50426176" w14:textId="77777777" w:rsidR="00126BA0" w:rsidRPr="00126BA0" w:rsidRDefault="00126BA0" w:rsidP="00126BA0">
            <w:pPr>
              <w:rPr>
                <w:rFonts w:ascii="Times New Roman" w:hAnsi="Times New Roman" w:cs="Times New Roman"/>
              </w:rPr>
            </w:pPr>
            <w:r w:rsidRPr="00126BA0">
              <w:rPr>
                <w:rFonts w:ascii="Times New Roman" w:hAnsi="Times New Roman" w:cs="Times New Roman"/>
                <w:b/>
                <w:bCs/>
              </w:rPr>
              <w:t>E. Job Satisfaction</w:t>
            </w:r>
          </w:p>
        </w:tc>
        <w:tc>
          <w:tcPr>
            <w:tcW w:w="5295" w:type="dxa"/>
            <w:hideMark/>
          </w:tcPr>
          <w:p w14:paraId="1DA1D2BF" w14:textId="77777777" w:rsidR="00126BA0" w:rsidRPr="00126BA0" w:rsidRDefault="00126BA0" w:rsidP="00126BA0">
            <w:pPr>
              <w:rPr>
                <w:rFonts w:ascii="Times New Roman" w:hAnsi="Times New Roman" w:cs="Times New Roman"/>
                <w:b/>
                <w:bCs/>
              </w:rPr>
            </w:pPr>
            <w:r w:rsidRPr="00126BA0">
              <w:rPr>
                <w:rFonts w:ascii="Times New Roman" w:hAnsi="Times New Roman" w:cs="Times New Roman"/>
                <w:b/>
                <w:bCs/>
              </w:rPr>
              <w:t>(Dependent Variable)</w:t>
            </w:r>
          </w:p>
        </w:tc>
        <w:tc>
          <w:tcPr>
            <w:tcW w:w="2267" w:type="dxa"/>
            <w:hideMark/>
          </w:tcPr>
          <w:p w14:paraId="641EABEC" w14:textId="77777777" w:rsidR="00126BA0" w:rsidRPr="00126BA0" w:rsidRDefault="00126BA0" w:rsidP="00126BA0">
            <w:pPr>
              <w:rPr>
                <w:rFonts w:ascii="Times New Roman" w:hAnsi="Times New Roman" w:cs="Times New Roman"/>
              </w:rPr>
            </w:pPr>
          </w:p>
        </w:tc>
      </w:tr>
      <w:tr w:rsidR="00126BA0" w:rsidRPr="00126BA0" w14:paraId="373CBE2C" w14:textId="77777777" w:rsidTr="00126BA0">
        <w:tc>
          <w:tcPr>
            <w:tcW w:w="0" w:type="auto"/>
            <w:hideMark/>
          </w:tcPr>
          <w:p w14:paraId="7264ECAB"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17</w:t>
            </w:r>
          </w:p>
        </w:tc>
        <w:tc>
          <w:tcPr>
            <w:tcW w:w="5295" w:type="dxa"/>
            <w:hideMark/>
          </w:tcPr>
          <w:p w14:paraId="24D8635E"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am satisfied with my overall job experience at Michelle Laboratories.</w:t>
            </w:r>
          </w:p>
        </w:tc>
        <w:tc>
          <w:tcPr>
            <w:tcW w:w="2267" w:type="dxa"/>
            <w:hideMark/>
          </w:tcPr>
          <w:p w14:paraId="1C68E1BF"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11AAC1EA" w14:textId="77777777" w:rsidTr="00126BA0">
        <w:tc>
          <w:tcPr>
            <w:tcW w:w="0" w:type="auto"/>
            <w:hideMark/>
          </w:tcPr>
          <w:p w14:paraId="3058786D"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18</w:t>
            </w:r>
          </w:p>
        </w:tc>
        <w:tc>
          <w:tcPr>
            <w:tcW w:w="5295" w:type="dxa"/>
            <w:hideMark/>
          </w:tcPr>
          <w:p w14:paraId="4D10AA4A"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enjoy performing my daily job responsibilities.</w:t>
            </w:r>
          </w:p>
        </w:tc>
        <w:tc>
          <w:tcPr>
            <w:tcW w:w="2267" w:type="dxa"/>
            <w:hideMark/>
          </w:tcPr>
          <w:p w14:paraId="1361B7AC"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6EA59982" w14:textId="77777777" w:rsidTr="00126BA0">
        <w:tc>
          <w:tcPr>
            <w:tcW w:w="0" w:type="auto"/>
            <w:hideMark/>
          </w:tcPr>
          <w:p w14:paraId="5EDDEE98"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19</w:t>
            </w:r>
          </w:p>
        </w:tc>
        <w:tc>
          <w:tcPr>
            <w:tcW w:w="5295" w:type="dxa"/>
            <w:hideMark/>
          </w:tcPr>
          <w:p w14:paraId="03172D17"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The onboarding process positively influenced my job satisfaction.</w:t>
            </w:r>
          </w:p>
        </w:tc>
        <w:tc>
          <w:tcPr>
            <w:tcW w:w="2267" w:type="dxa"/>
            <w:hideMark/>
          </w:tcPr>
          <w:p w14:paraId="2B29861A"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077B3946" w14:textId="77777777" w:rsidTr="00126BA0">
        <w:tc>
          <w:tcPr>
            <w:tcW w:w="0" w:type="auto"/>
            <w:hideMark/>
          </w:tcPr>
          <w:p w14:paraId="61FEF9CC"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20</w:t>
            </w:r>
          </w:p>
        </w:tc>
        <w:tc>
          <w:tcPr>
            <w:tcW w:w="5295" w:type="dxa"/>
            <w:hideMark/>
          </w:tcPr>
          <w:p w14:paraId="0DC204C4"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would recommend Michelle Laboratories as a good place to work.</w:t>
            </w:r>
          </w:p>
        </w:tc>
        <w:tc>
          <w:tcPr>
            <w:tcW w:w="2267" w:type="dxa"/>
            <w:hideMark/>
          </w:tcPr>
          <w:p w14:paraId="673D9E21"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r w:rsidR="00126BA0" w:rsidRPr="00126BA0" w14:paraId="49B6589C" w14:textId="77777777" w:rsidTr="00126BA0">
        <w:tc>
          <w:tcPr>
            <w:tcW w:w="0" w:type="auto"/>
            <w:hideMark/>
          </w:tcPr>
          <w:p w14:paraId="1D50DC78"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21</w:t>
            </w:r>
          </w:p>
        </w:tc>
        <w:tc>
          <w:tcPr>
            <w:tcW w:w="5295" w:type="dxa"/>
            <w:hideMark/>
          </w:tcPr>
          <w:p w14:paraId="42269740" w14:textId="77777777" w:rsidR="00126BA0" w:rsidRPr="00126BA0" w:rsidRDefault="00126BA0" w:rsidP="00126BA0">
            <w:pPr>
              <w:rPr>
                <w:rFonts w:ascii="Times New Roman" w:hAnsi="Times New Roman" w:cs="Times New Roman"/>
              </w:rPr>
            </w:pPr>
            <w:r w:rsidRPr="00126BA0">
              <w:rPr>
                <w:rFonts w:ascii="Times New Roman" w:hAnsi="Times New Roman" w:cs="Times New Roman"/>
              </w:rPr>
              <w:t>I feel motivated to continue working with this organization.</w:t>
            </w:r>
          </w:p>
        </w:tc>
        <w:tc>
          <w:tcPr>
            <w:tcW w:w="2267" w:type="dxa"/>
            <w:hideMark/>
          </w:tcPr>
          <w:p w14:paraId="5D8539CE" w14:textId="77777777" w:rsidR="00126BA0" w:rsidRPr="00126BA0" w:rsidRDefault="00126BA0" w:rsidP="00126BA0">
            <w:pPr>
              <w:rPr>
                <w:rFonts w:ascii="Times New Roman" w:hAnsi="Times New Roman" w:cs="Times New Roman"/>
              </w:rPr>
            </w:pPr>
            <w:r w:rsidRPr="00126BA0">
              <w:rPr>
                <w:rFonts w:ascii="Segoe UI Symbol" w:hAnsi="Segoe UI Symbol" w:cs="Segoe UI Symbol"/>
              </w:rPr>
              <w:t>☐</w:t>
            </w:r>
            <w:r w:rsidRPr="00126BA0">
              <w:rPr>
                <w:rFonts w:ascii="Times New Roman" w:hAnsi="Times New Roman" w:cs="Times New Roman"/>
              </w:rPr>
              <w:t xml:space="preserve">1 </w:t>
            </w:r>
            <w:r w:rsidRPr="00126BA0">
              <w:rPr>
                <w:rFonts w:ascii="Segoe UI Symbol" w:hAnsi="Segoe UI Symbol" w:cs="Segoe UI Symbol"/>
              </w:rPr>
              <w:t>☐</w:t>
            </w:r>
            <w:r w:rsidRPr="00126BA0">
              <w:rPr>
                <w:rFonts w:ascii="Times New Roman" w:hAnsi="Times New Roman" w:cs="Times New Roman"/>
              </w:rPr>
              <w:t xml:space="preserve">2 </w:t>
            </w:r>
            <w:r w:rsidRPr="00126BA0">
              <w:rPr>
                <w:rFonts w:ascii="Segoe UI Symbol" w:hAnsi="Segoe UI Symbol" w:cs="Segoe UI Symbol"/>
              </w:rPr>
              <w:t>☐</w:t>
            </w:r>
            <w:r w:rsidRPr="00126BA0">
              <w:rPr>
                <w:rFonts w:ascii="Times New Roman" w:hAnsi="Times New Roman" w:cs="Times New Roman"/>
              </w:rPr>
              <w:t xml:space="preserve">3 </w:t>
            </w:r>
            <w:r w:rsidRPr="00126BA0">
              <w:rPr>
                <w:rFonts w:ascii="Segoe UI Symbol" w:hAnsi="Segoe UI Symbol" w:cs="Segoe UI Symbol"/>
              </w:rPr>
              <w:t>☐</w:t>
            </w:r>
            <w:r w:rsidRPr="00126BA0">
              <w:rPr>
                <w:rFonts w:ascii="Times New Roman" w:hAnsi="Times New Roman" w:cs="Times New Roman"/>
              </w:rPr>
              <w:t xml:space="preserve">4 </w:t>
            </w:r>
            <w:r w:rsidRPr="00126BA0">
              <w:rPr>
                <w:rFonts w:ascii="Segoe UI Symbol" w:hAnsi="Segoe UI Symbol" w:cs="Segoe UI Symbol"/>
              </w:rPr>
              <w:t>☐</w:t>
            </w:r>
            <w:r w:rsidRPr="00126BA0">
              <w:rPr>
                <w:rFonts w:ascii="Times New Roman" w:hAnsi="Times New Roman" w:cs="Times New Roman"/>
              </w:rPr>
              <w:t>5</w:t>
            </w:r>
          </w:p>
        </w:tc>
      </w:tr>
    </w:tbl>
    <w:p w14:paraId="73723E92" w14:textId="392D4E37" w:rsidR="00126BA0" w:rsidRPr="00126BA0" w:rsidRDefault="00126BA0" w:rsidP="00126BA0">
      <w:pPr>
        <w:spacing w:line="480" w:lineRule="auto"/>
        <w:rPr>
          <w:rFonts w:ascii="Times New Roman" w:hAnsi="Times New Roman" w:cs="Times New Roman"/>
        </w:rPr>
      </w:pPr>
    </w:p>
    <w:p w14:paraId="27D8E0AE" w14:textId="330762AA" w:rsidR="00126BA0" w:rsidRPr="00126BA0" w:rsidRDefault="00126BA0" w:rsidP="00126BA0">
      <w:pPr>
        <w:spacing w:line="480" w:lineRule="auto"/>
        <w:ind w:left="720"/>
        <w:rPr>
          <w:rFonts w:ascii="Times New Roman" w:hAnsi="Times New Roman" w:cs="Times New Roman"/>
        </w:rPr>
      </w:pPr>
    </w:p>
    <w:p w14:paraId="7135F51A" w14:textId="77777777" w:rsidR="00AC0A28" w:rsidRPr="00AC0A28" w:rsidRDefault="00AC0A28" w:rsidP="00DA78C0">
      <w:pPr>
        <w:spacing w:line="480" w:lineRule="auto"/>
        <w:rPr>
          <w:rFonts w:ascii="Times New Roman" w:hAnsi="Times New Roman" w:cs="Times New Roman"/>
        </w:rPr>
      </w:pPr>
    </w:p>
    <w:sectPr w:rsidR="00AC0A28" w:rsidRPr="00AC0A28">
      <w:head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E6AB1" w14:textId="77777777" w:rsidR="00027DBE" w:rsidRDefault="00027DBE" w:rsidP="000C2BF9">
      <w:pPr>
        <w:spacing w:after="0" w:line="240" w:lineRule="auto"/>
      </w:pPr>
      <w:r>
        <w:separator/>
      </w:r>
    </w:p>
  </w:endnote>
  <w:endnote w:type="continuationSeparator" w:id="0">
    <w:p w14:paraId="3BA4F78C" w14:textId="77777777" w:rsidR="00027DBE" w:rsidRDefault="00027DBE" w:rsidP="000C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97790" w14:textId="77777777" w:rsidR="00027DBE" w:rsidRDefault="00027DBE" w:rsidP="000C2BF9">
      <w:pPr>
        <w:spacing w:after="0" w:line="240" w:lineRule="auto"/>
      </w:pPr>
      <w:r>
        <w:separator/>
      </w:r>
    </w:p>
  </w:footnote>
  <w:footnote w:type="continuationSeparator" w:id="0">
    <w:p w14:paraId="6AB648E3" w14:textId="77777777" w:rsidR="00027DBE" w:rsidRDefault="00027DBE" w:rsidP="000C2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354574"/>
      <w:docPartObj>
        <w:docPartGallery w:val="Page Numbers (Top of Page)"/>
        <w:docPartUnique/>
      </w:docPartObj>
    </w:sdtPr>
    <w:sdtEndPr>
      <w:rPr>
        <w:noProof/>
      </w:rPr>
    </w:sdtEndPr>
    <w:sdtContent>
      <w:p w14:paraId="71579A69" w14:textId="46649C15" w:rsidR="00E63E33" w:rsidRDefault="00E63E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6178E4" w14:textId="77777777" w:rsidR="00E63E33" w:rsidRDefault="00E63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1C2D"/>
    <w:multiLevelType w:val="multilevel"/>
    <w:tmpl w:val="2B1E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0627E"/>
    <w:multiLevelType w:val="multilevel"/>
    <w:tmpl w:val="6C800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6A0956"/>
    <w:multiLevelType w:val="multilevel"/>
    <w:tmpl w:val="D372601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E465EB"/>
    <w:multiLevelType w:val="multilevel"/>
    <w:tmpl w:val="94726E1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0B526D"/>
    <w:multiLevelType w:val="multilevel"/>
    <w:tmpl w:val="C766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5F641C"/>
    <w:multiLevelType w:val="multilevel"/>
    <w:tmpl w:val="8002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630B16"/>
    <w:multiLevelType w:val="multilevel"/>
    <w:tmpl w:val="F13C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F5CF1"/>
    <w:multiLevelType w:val="multilevel"/>
    <w:tmpl w:val="A30E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D3273F"/>
    <w:multiLevelType w:val="multilevel"/>
    <w:tmpl w:val="93AA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951944"/>
    <w:multiLevelType w:val="multilevel"/>
    <w:tmpl w:val="0C48678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50954">
    <w:abstractNumId w:val="1"/>
  </w:num>
  <w:num w:numId="2" w16cid:durableId="1636597126">
    <w:abstractNumId w:val="4"/>
  </w:num>
  <w:num w:numId="3" w16cid:durableId="2077315867">
    <w:abstractNumId w:val="7"/>
  </w:num>
  <w:num w:numId="4" w16cid:durableId="1531067776">
    <w:abstractNumId w:val="0"/>
  </w:num>
  <w:num w:numId="5" w16cid:durableId="758017201">
    <w:abstractNumId w:val="6"/>
  </w:num>
  <w:num w:numId="6" w16cid:durableId="1657345273">
    <w:abstractNumId w:val="8"/>
  </w:num>
  <w:num w:numId="7" w16cid:durableId="2071807122">
    <w:abstractNumId w:val="3"/>
  </w:num>
  <w:num w:numId="8" w16cid:durableId="628247374">
    <w:abstractNumId w:val="5"/>
  </w:num>
  <w:num w:numId="9" w16cid:durableId="1377584829">
    <w:abstractNumId w:val="9"/>
  </w:num>
  <w:num w:numId="10" w16cid:durableId="1422024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93"/>
    <w:rsid w:val="00005ED5"/>
    <w:rsid w:val="00016756"/>
    <w:rsid w:val="00020D6E"/>
    <w:rsid w:val="000253C1"/>
    <w:rsid w:val="00027DBE"/>
    <w:rsid w:val="000362B6"/>
    <w:rsid w:val="00064B88"/>
    <w:rsid w:val="00070AE0"/>
    <w:rsid w:val="000A22C5"/>
    <w:rsid w:val="000C1B43"/>
    <w:rsid w:val="000C2BF9"/>
    <w:rsid w:val="000C7467"/>
    <w:rsid w:val="000D63F1"/>
    <w:rsid w:val="000F3F32"/>
    <w:rsid w:val="00102349"/>
    <w:rsid w:val="00106E73"/>
    <w:rsid w:val="001106E9"/>
    <w:rsid w:val="00114FAE"/>
    <w:rsid w:val="00120960"/>
    <w:rsid w:val="00120D64"/>
    <w:rsid w:val="00126BA0"/>
    <w:rsid w:val="00137EA0"/>
    <w:rsid w:val="0014130E"/>
    <w:rsid w:val="00144271"/>
    <w:rsid w:val="001528BD"/>
    <w:rsid w:val="00157B65"/>
    <w:rsid w:val="001731A8"/>
    <w:rsid w:val="0018364C"/>
    <w:rsid w:val="001909A6"/>
    <w:rsid w:val="00191B3B"/>
    <w:rsid w:val="001A1637"/>
    <w:rsid w:val="001B5FBE"/>
    <w:rsid w:val="001C3980"/>
    <w:rsid w:val="001D7E8A"/>
    <w:rsid w:val="001E49B9"/>
    <w:rsid w:val="001E6D40"/>
    <w:rsid w:val="00232DBE"/>
    <w:rsid w:val="00250B77"/>
    <w:rsid w:val="002568E3"/>
    <w:rsid w:val="00281246"/>
    <w:rsid w:val="00284B76"/>
    <w:rsid w:val="002B4293"/>
    <w:rsid w:val="002B5215"/>
    <w:rsid w:val="002C0C08"/>
    <w:rsid w:val="002C191B"/>
    <w:rsid w:val="002D7212"/>
    <w:rsid w:val="002E12C5"/>
    <w:rsid w:val="002F3574"/>
    <w:rsid w:val="00305859"/>
    <w:rsid w:val="00306DBE"/>
    <w:rsid w:val="003074BC"/>
    <w:rsid w:val="003430ED"/>
    <w:rsid w:val="003431DD"/>
    <w:rsid w:val="00343445"/>
    <w:rsid w:val="003607EA"/>
    <w:rsid w:val="00374771"/>
    <w:rsid w:val="00376E0B"/>
    <w:rsid w:val="00382258"/>
    <w:rsid w:val="003B0C77"/>
    <w:rsid w:val="003B2C40"/>
    <w:rsid w:val="003D1C4C"/>
    <w:rsid w:val="003D2739"/>
    <w:rsid w:val="003E278F"/>
    <w:rsid w:val="003E4248"/>
    <w:rsid w:val="003F3A7A"/>
    <w:rsid w:val="003F76DF"/>
    <w:rsid w:val="004211A7"/>
    <w:rsid w:val="004227C9"/>
    <w:rsid w:val="004339C3"/>
    <w:rsid w:val="00434784"/>
    <w:rsid w:val="00482B85"/>
    <w:rsid w:val="0048379B"/>
    <w:rsid w:val="00492F10"/>
    <w:rsid w:val="004A7500"/>
    <w:rsid w:val="004B0E3D"/>
    <w:rsid w:val="004B7B6D"/>
    <w:rsid w:val="004C11AE"/>
    <w:rsid w:val="004C1537"/>
    <w:rsid w:val="004D5DBC"/>
    <w:rsid w:val="004E68C6"/>
    <w:rsid w:val="004F0AE4"/>
    <w:rsid w:val="005020E1"/>
    <w:rsid w:val="005104EB"/>
    <w:rsid w:val="005301F0"/>
    <w:rsid w:val="00531034"/>
    <w:rsid w:val="005526C9"/>
    <w:rsid w:val="00552CCC"/>
    <w:rsid w:val="00555810"/>
    <w:rsid w:val="00560EEC"/>
    <w:rsid w:val="005620EF"/>
    <w:rsid w:val="00563698"/>
    <w:rsid w:val="0056505A"/>
    <w:rsid w:val="0057188D"/>
    <w:rsid w:val="005815A7"/>
    <w:rsid w:val="005845B2"/>
    <w:rsid w:val="005864C4"/>
    <w:rsid w:val="0059198E"/>
    <w:rsid w:val="005B09E4"/>
    <w:rsid w:val="005B3586"/>
    <w:rsid w:val="005D2EA6"/>
    <w:rsid w:val="005E1F8C"/>
    <w:rsid w:val="005F19A3"/>
    <w:rsid w:val="005F2CDE"/>
    <w:rsid w:val="005F3C3C"/>
    <w:rsid w:val="005F4E08"/>
    <w:rsid w:val="00604BAD"/>
    <w:rsid w:val="006166C8"/>
    <w:rsid w:val="006236A4"/>
    <w:rsid w:val="00623CBF"/>
    <w:rsid w:val="0062600C"/>
    <w:rsid w:val="00636187"/>
    <w:rsid w:val="00640DE9"/>
    <w:rsid w:val="006517B8"/>
    <w:rsid w:val="0066112D"/>
    <w:rsid w:val="00662C42"/>
    <w:rsid w:val="00673D8E"/>
    <w:rsid w:val="00674139"/>
    <w:rsid w:val="00683C92"/>
    <w:rsid w:val="006874E2"/>
    <w:rsid w:val="0069120E"/>
    <w:rsid w:val="006B31FA"/>
    <w:rsid w:val="006D0312"/>
    <w:rsid w:val="006D2F4C"/>
    <w:rsid w:val="006D4AFD"/>
    <w:rsid w:val="006E2D10"/>
    <w:rsid w:val="006E7B40"/>
    <w:rsid w:val="007026ED"/>
    <w:rsid w:val="007147DD"/>
    <w:rsid w:val="00730903"/>
    <w:rsid w:val="00730FB4"/>
    <w:rsid w:val="00741D3C"/>
    <w:rsid w:val="007462F9"/>
    <w:rsid w:val="007637A7"/>
    <w:rsid w:val="007A2A66"/>
    <w:rsid w:val="007A55B0"/>
    <w:rsid w:val="007A6C26"/>
    <w:rsid w:val="007B1954"/>
    <w:rsid w:val="007C7278"/>
    <w:rsid w:val="007C7650"/>
    <w:rsid w:val="007E2393"/>
    <w:rsid w:val="007F0AEC"/>
    <w:rsid w:val="00811AF1"/>
    <w:rsid w:val="008251AB"/>
    <w:rsid w:val="00835CFB"/>
    <w:rsid w:val="00844CED"/>
    <w:rsid w:val="008461D9"/>
    <w:rsid w:val="008511A7"/>
    <w:rsid w:val="00854C58"/>
    <w:rsid w:val="00867FEE"/>
    <w:rsid w:val="00882486"/>
    <w:rsid w:val="00884D73"/>
    <w:rsid w:val="00886900"/>
    <w:rsid w:val="00892068"/>
    <w:rsid w:val="00895BC5"/>
    <w:rsid w:val="008E32DF"/>
    <w:rsid w:val="008F0D7A"/>
    <w:rsid w:val="0090405F"/>
    <w:rsid w:val="009717CD"/>
    <w:rsid w:val="0098078B"/>
    <w:rsid w:val="00981488"/>
    <w:rsid w:val="00995061"/>
    <w:rsid w:val="009B1350"/>
    <w:rsid w:val="009D27D6"/>
    <w:rsid w:val="009E37B7"/>
    <w:rsid w:val="009F07F2"/>
    <w:rsid w:val="009F112C"/>
    <w:rsid w:val="00A02208"/>
    <w:rsid w:val="00A022C3"/>
    <w:rsid w:val="00A05CE3"/>
    <w:rsid w:val="00A07EBC"/>
    <w:rsid w:val="00A22654"/>
    <w:rsid w:val="00A534FB"/>
    <w:rsid w:val="00A56DC3"/>
    <w:rsid w:val="00A578F0"/>
    <w:rsid w:val="00A97245"/>
    <w:rsid w:val="00AA69A5"/>
    <w:rsid w:val="00AB308B"/>
    <w:rsid w:val="00AC0A28"/>
    <w:rsid w:val="00AC1D27"/>
    <w:rsid w:val="00AD7C1F"/>
    <w:rsid w:val="00AF42EC"/>
    <w:rsid w:val="00B13DB4"/>
    <w:rsid w:val="00B14C62"/>
    <w:rsid w:val="00B15608"/>
    <w:rsid w:val="00B2157D"/>
    <w:rsid w:val="00B2320D"/>
    <w:rsid w:val="00B25F8B"/>
    <w:rsid w:val="00B26F2E"/>
    <w:rsid w:val="00B358A0"/>
    <w:rsid w:val="00B41DDF"/>
    <w:rsid w:val="00B5797A"/>
    <w:rsid w:val="00B6006A"/>
    <w:rsid w:val="00B62D1D"/>
    <w:rsid w:val="00B67DAF"/>
    <w:rsid w:val="00B741EE"/>
    <w:rsid w:val="00B8116A"/>
    <w:rsid w:val="00B86437"/>
    <w:rsid w:val="00B879F3"/>
    <w:rsid w:val="00B87DB0"/>
    <w:rsid w:val="00B96027"/>
    <w:rsid w:val="00BA04AE"/>
    <w:rsid w:val="00BA101D"/>
    <w:rsid w:val="00BB6886"/>
    <w:rsid w:val="00BC4F4B"/>
    <w:rsid w:val="00BC6793"/>
    <w:rsid w:val="00BF3EDD"/>
    <w:rsid w:val="00C03696"/>
    <w:rsid w:val="00C067BD"/>
    <w:rsid w:val="00C074ED"/>
    <w:rsid w:val="00C13118"/>
    <w:rsid w:val="00C13A0D"/>
    <w:rsid w:val="00C3129D"/>
    <w:rsid w:val="00C36318"/>
    <w:rsid w:val="00C4556D"/>
    <w:rsid w:val="00C47388"/>
    <w:rsid w:val="00C6057C"/>
    <w:rsid w:val="00C608CF"/>
    <w:rsid w:val="00C60E0A"/>
    <w:rsid w:val="00C641F8"/>
    <w:rsid w:val="00C6613C"/>
    <w:rsid w:val="00CA7E40"/>
    <w:rsid w:val="00CB6BBD"/>
    <w:rsid w:val="00CC2A9C"/>
    <w:rsid w:val="00CC6709"/>
    <w:rsid w:val="00CD489A"/>
    <w:rsid w:val="00CD5CA7"/>
    <w:rsid w:val="00CE2FD7"/>
    <w:rsid w:val="00CF27DB"/>
    <w:rsid w:val="00CF418C"/>
    <w:rsid w:val="00CF7AAF"/>
    <w:rsid w:val="00D02105"/>
    <w:rsid w:val="00D024F6"/>
    <w:rsid w:val="00D43146"/>
    <w:rsid w:val="00D56BA5"/>
    <w:rsid w:val="00D63B7F"/>
    <w:rsid w:val="00D70AD2"/>
    <w:rsid w:val="00D75697"/>
    <w:rsid w:val="00DA78C0"/>
    <w:rsid w:val="00DB2CE2"/>
    <w:rsid w:val="00DC46CB"/>
    <w:rsid w:val="00DE5571"/>
    <w:rsid w:val="00E34740"/>
    <w:rsid w:val="00E40200"/>
    <w:rsid w:val="00E526C4"/>
    <w:rsid w:val="00E54549"/>
    <w:rsid w:val="00E63E33"/>
    <w:rsid w:val="00E70DD0"/>
    <w:rsid w:val="00E7453F"/>
    <w:rsid w:val="00E91D76"/>
    <w:rsid w:val="00E97090"/>
    <w:rsid w:val="00EA7C12"/>
    <w:rsid w:val="00EB556D"/>
    <w:rsid w:val="00EB6AFB"/>
    <w:rsid w:val="00ED42D6"/>
    <w:rsid w:val="00EE0E26"/>
    <w:rsid w:val="00F046E1"/>
    <w:rsid w:val="00F166C3"/>
    <w:rsid w:val="00F202E0"/>
    <w:rsid w:val="00F3165F"/>
    <w:rsid w:val="00F548ED"/>
    <w:rsid w:val="00F71E59"/>
    <w:rsid w:val="00F74E25"/>
    <w:rsid w:val="00F81118"/>
    <w:rsid w:val="00F82F72"/>
    <w:rsid w:val="00F921DF"/>
    <w:rsid w:val="00F92387"/>
    <w:rsid w:val="00F94AF2"/>
    <w:rsid w:val="00FC3223"/>
    <w:rsid w:val="00FC5A63"/>
    <w:rsid w:val="00FC7D04"/>
    <w:rsid w:val="00FD5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51DE"/>
  <w15:chartTrackingRefBased/>
  <w15:docId w15:val="{4F5636F4-FFD2-42E4-A425-1DEC6390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7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67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67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67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67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6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7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67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67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67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67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6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793"/>
    <w:rPr>
      <w:rFonts w:eastAsiaTheme="majorEastAsia" w:cstheme="majorBidi"/>
      <w:color w:val="272727" w:themeColor="text1" w:themeTint="D8"/>
    </w:rPr>
  </w:style>
  <w:style w:type="paragraph" w:styleId="Title">
    <w:name w:val="Title"/>
    <w:basedOn w:val="Normal"/>
    <w:next w:val="Normal"/>
    <w:link w:val="TitleChar"/>
    <w:uiPriority w:val="10"/>
    <w:qFormat/>
    <w:rsid w:val="00BC6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793"/>
    <w:pPr>
      <w:spacing w:before="160"/>
      <w:jc w:val="center"/>
    </w:pPr>
    <w:rPr>
      <w:i/>
      <w:iCs/>
      <w:color w:val="404040" w:themeColor="text1" w:themeTint="BF"/>
    </w:rPr>
  </w:style>
  <w:style w:type="character" w:customStyle="1" w:styleId="QuoteChar">
    <w:name w:val="Quote Char"/>
    <w:basedOn w:val="DefaultParagraphFont"/>
    <w:link w:val="Quote"/>
    <w:uiPriority w:val="29"/>
    <w:rsid w:val="00BC6793"/>
    <w:rPr>
      <w:i/>
      <w:iCs/>
      <w:color w:val="404040" w:themeColor="text1" w:themeTint="BF"/>
    </w:rPr>
  </w:style>
  <w:style w:type="paragraph" w:styleId="ListParagraph">
    <w:name w:val="List Paragraph"/>
    <w:basedOn w:val="Normal"/>
    <w:uiPriority w:val="34"/>
    <w:qFormat/>
    <w:rsid w:val="00BC6793"/>
    <w:pPr>
      <w:ind w:left="720"/>
      <w:contextualSpacing/>
    </w:pPr>
  </w:style>
  <w:style w:type="character" w:styleId="IntenseEmphasis">
    <w:name w:val="Intense Emphasis"/>
    <w:basedOn w:val="DefaultParagraphFont"/>
    <w:uiPriority w:val="21"/>
    <w:qFormat/>
    <w:rsid w:val="00BC6793"/>
    <w:rPr>
      <w:i/>
      <w:iCs/>
      <w:color w:val="2F5496" w:themeColor="accent1" w:themeShade="BF"/>
    </w:rPr>
  </w:style>
  <w:style w:type="paragraph" w:styleId="IntenseQuote">
    <w:name w:val="Intense Quote"/>
    <w:basedOn w:val="Normal"/>
    <w:next w:val="Normal"/>
    <w:link w:val="IntenseQuoteChar"/>
    <w:uiPriority w:val="30"/>
    <w:qFormat/>
    <w:rsid w:val="00BC6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6793"/>
    <w:rPr>
      <w:i/>
      <w:iCs/>
      <w:color w:val="2F5496" w:themeColor="accent1" w:themeShade="BF"/>
    </w:rPr>
  </w:style>
  <w:style w:type="character" w:styleId="IntenseReference">
    <w:name w:val="Intense Reference"/>
    <w:basedOn w:val="DefaultParagraphFont"/>
    <w:uiPriority w:val="32"/>
    <w:qFormat/>
    <w:rsid w:val="00BC6793"/>
    <w:rPr>
      <w:b/>
      <w:bCs/>
      <w:smallCaps/>
      <w:color w:val="2F5496" w:themeColor="accent1" w:themeShade="BF"/>
      <w:spacing w:val="5"/>
    </w:rPr>
  </w:style>
  <w:style w:type="character" w:styleId="Hyperlink">
    <w:name w:val="Hyperlink"/>
    <w:basedOn w:val="DefaultParagraphFont"/>
    <w:uiPriority w:val="99"/>
    <w:unhideWhenUsed/>
    <w:rsid w:val="00BC6793"/>
    <w:rPr>
      <w:color w:val="0563C1" w:themeColor="hyperlink"/>
      <w:u w:val="single"/>
    </w:rPr>
  </w:style>
  <w:style w:type="character" w:styleId="UnresolvedMention">
    <w:name w:val="Unresolved Mention"/>
    <w:basedOn w:val="DefaultParagraphFont"/>
    <w:uiPriority w:val="99"/>
    <w:semiHidden/>
    <w:unhideWhenUsed/>
    <w:rsid w:val="00BC6793"/>
    <w:rPr>
      <w:color w:val="605E5C"/>
      <w:shd w:val="clear" w:color="auto" w:fill="E1DFDD"/>
    </w:rPr>
  </w:style>
  <w:style w:type="paragraph" w:styleId="Header">
    <w:name w:val="header"/>
    <w:basedOn w:val="Normal"/>
    <w:link w:val="HeaderChar"/>
    <w:uiPriority w:val="99"/>
    <w:unhideWhenUsed/>
    <w:rsid w:val="000C2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BF9"/>
  </w:style>
  <w:style w:type="paragraph" w:styleId="Footer">
    <w:name w:val="footer"/>
    <w:basedOn w:val="Normal"/>
    <w:link w:val="FooterChar"/>
    <w:uiPriority w:val="99"/>
    <w:unhideWhenUsed/>
    <w:rsid w:val="000C2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BF9"/>
  </w:style>
  <w:style w:type="table" w:styleId="TableGrid">
    <w:name w:val="Table Grid"/>
    <w:basedOn w:val="TableNormal"/>
    <w:uiPriority w:val="39"/>
    <w:rsid w:val="00D56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97090"/>
    <w:pPr>
      <w:spacing w:line="259" w:lineRule="auto"/>
    </w:pPr>
    <w:rPr>
      <w:rFonts w:ascii="Calibri" w:eastAsia="Calibri" w:hAnsi="Calibri" w:cs="Calibri"/>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78865">
      <w:bodyDiv w:val="1"/>
      <w:marLeft w:val="0"/>
      <w:marRight w:val="0"/>
      <w:marTop w:val="0"/>
      <w:marBottom w:val="0"/>
      <w:divBdr>
        <w:top w:val="none" w:sz="0" w:space="0" w:color="auto"/>
        <w:left w:val="none" w:sz="0" w:space="0" w:color="auto"/>
        <w:bottom w:val="none" w:sz="0" w:space="0" w:color="auto"/>
        <w:right w:val="none" w:sz="0" w:space="0" w:color="auto"/>
      </w:divBdr>
    </w:div>
    <w:div w:id="357128433">
      <w:bodyDiv w:val="1"/>
      <w:marLeft w:val="0"/>
      <w:marRight w:val="0"/>
      <w:marTop w:val="0"/>
      <w:marBottom w:val="0"/>
      <w:divBdr>
        <w:top w:val="none" w:sz="0" w:space="0" w:color="auto"/>
        <w:left w:val="none" w:sz="0" w:space="0" w:color="auto"/>
        <w:bottom w:val="none" w:sz="0" w:space="0" w:color="auto"/>
        <w:right w:val="none" w:sz="0" w:space="0" w:color="auto"/>
      </w:divBdr>
      <w:divsChild>
        <w:div w:id="676033691">
          <w:marLeft w:val="0"/>
          <w:marRight w:val="0"/>
          <w:marTop w:val="180"/>
          <w:marBottom w:val="0"/>
          <w:divBdr>
            <w:top w:val="none" w:sz="0" w:space="0" w:color="auto"/>
            <w:left w:val="none" w:sz="0" w:space="0" w:color="auto"/>
            <w:bottom w:val="none" w:sz="0" w:space="0" w:color="auto"/>
            <w:right w:val="none" w:sz="0" w:space="0" w:color="auto"/>
          </w:divBdr>
          <w:divsChild>
            <w:div w:id="627586379">
              <w:marLeft w:val="0"/>
              <w:marRight w:val="0"/>
              <w:marTop w:val="0"/>
              <w:marBottom w:val="0"/>
              <w:divBdr>
                <w:top w:val="none" w:sz="0" w:space="0" w:color="auto"/>
                <w:left w:val="none" w:sz="0" w:space="0" w:color="auto"/>
                <w:bottom w:val="none" w:sz="0" w:space="0" w:color="auto"/>
                <w:right w:val="none" w:sz="0" w:space="0" w:color="auto"/>
              </w:divBdr>
              <w:divsChild>
                <w:div w:id="1760784426">
                  <w:marLeft w:val="0"/>
                  <w:marRight w:val="0"/>
                  <w:marTop w:val="0"/>
                  <w:marBottom w:val="0"/>
                  <w:divBdr>
                    <w:top w:val="none" w:sz="0" w:space="0" w:color="auto"/>
                    <w:left w:val="none" w:sz="0" w:space="0" w:color="auto"/>
                    <w:bottom w:val="none" w:sz="0" w:space="0" w:color="auto"/>
                    <w:right w:val="none" w:sz="0" w:space="0" w:color="auto"/>
                  </w:divBdr>
                  <w:divsChild>
                    <w:div w:id="1580093718">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sChild>
        </w:div>
      </w:divsChild>
    </w:div>
    <w:div w:id="377632227">
      <w:bodyDiv w:val="1"/>
      <w:marLeft w:val="0"/>
      <w:marRight w:val="0"/>
      <w:marTop w:val="0"/>
      <w:marBottom w:val="0"/>
      <w:divBdr>
        <w:top w:val="none" w:sz="0" w:space="0" w:color="auto"/>
        <w:left w:val="none" w:sz="0" w:space="0" w:color="auto"/>
        <w:bottom w:val="none" w:sz="0" w:space="0" w:color="auto"/>
        <w:right w:val="none" w:sz="0" w:space="0" w:color="auto"/>
      </w:divBdr>
      <w:divsChild>
        <w:div w:id="2100982638">
          <w:marLeft w:val="0"/>
          <w:marRight w:val="0"/>
          <w:marTop w:val="0"/>
          <w:marBottom w:val="0"/>
          <w:divBdr>
            <w:top w:val="none" w:sz="0" w:space="0" w:color="auto"/>
            <w:left w:val="none" w:sz="0" w:space="0" w:color="auto"/>
            <w:bottom w:val="none" w:sz="0" w:space="0" w:color="auto"/>
            <w:right w:val="none" w:sz="0" w:space="0" w:color="auto"/>
          </w:divBdr>
          <w:divsChild>
            <w:div w:id="2027560615">
              <w:marLeft w:val="0"/>
              <w:marRight w:val="0"/>
              <w:marTop w:val="0"/>
              <w:marBottom w:val="0"/>
              <w:divBdr>
                <w:top w:val="none" w:sz="0" w:space="0" w:color="auto"/>
                <w:left w:val="none" w:sz="0" w:space="0" w:color="auto"/>
                <w:bottom w:val="none" w:sz="0" w:space="0" w:color="auto"/>
                <w:right w:val="none" w:sz="0" w:space="0" w:color="auto"/>
              </w:divBdr>
              <w:divsChild>
                <w:div w:id="268196957">
                  <w:marLeft w:val="0"/>
                  <w:marRight w:val="0"/>
                  <w:marTop w:val="0"/>
                  <w:marBottom w:val="0"/>
                  <w:divBdr>
                    <w:top w:val="none" w:sz="0" w:space="0" w:color="auto"/>
                    <w:left w:val="none" w:sz="0" w:space="0" w:color="auto"/>
                    <w:bottom w:val="none" w:sz="0" w:space="0" w:color="auto"/>
                    <w:right w:val="none" w:sz="0" w:space="0" w:color="auto"/>
                  </w:divBdr>
                  <w:divsChild>
                    <w:div w:id="461194272">
                      <w:marLeft w:val="0"/>
                      <w:marRight w:val="0"/>
                      <w:marTop w:val="0"/>
                      <w:marBottom w:val="0"/>
                      <w:divBdr>
                        <w:top w:val="none" w:sz="0" w:space="0" w:color="auto"/>
                        <w:left w:val="none" w:sz="0" w:space="0" w:color="auto"/>
                        <w:bottom w:val="none" w:sz="0" w:space="0" w:color="auto"/>
                        <w:right w:val="none" w:sz="0" w:space="0" w:color="auto"/>
                      </w:divBdr>
                      <w:divsChild>
                        <w:div w:id="579605836">
                          <w:marLeft w:val="0"/>
                          <w:marRight w:val="0"/>
                          <w:marTop w:val="0"/>
                          <w:marBottom w:val="0"/>
                          <w:divBdr>
                            <w:top w:val="none" w:sz="0" w:space="0" w:color="auto"/>
                            <w:left w:val="none" w:sz="0" w:space="0" w:color="auto"/>
                            <w:bottom w:val="none" w:sz="0" w:space="0" w:color="auto"/>
                            <w:right w:val="none" w:sz="0" w:space="0" w:color="auto"/>
                          </w:divBdr>
                          <w:divsChild>
                            <w:div w:id="546601550">
                              <w:marLeft w:val="0"/>
                              <w:marRight w:val="0"/>
                              <w:marTop w:val="0"/>
                              <w:marBottom w:val="0"/>
                              <w:divBdr>
                                <w:top w:val="none" w:sz="0" w:space="0" w:color="auto"/>
                                <w:left w:val="none" w:sz="0" w:space="0" w:color="auto"/>
                                <w:bottom w:val="none" w:sz="0" w:space="0" w:color="auto"/>
                                <w:right w:val="none" w:sz="0" w:space="0" w:color="auto"/>
                              </w:divBdr>
                              <w:divsChild>
                                <w:div w:id="13859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82184">
          <w:marLeft w:val="0"/>
          <w:marRight w:val="0"/>
          <w:marTop w:val="0"/>
          <w:marBottom w:val="0"/>
          <w:divBdr>
            <w:top w:val="none" w:sz="0" w:space="0" w:color="auto"/>
            <w:left w:val="none" w:sz="0" w:space="0" w:color="auto"/>
            <w:bottom w:val="none" w:sz="0" w:space="0" w:color="auto"/>
            <w:right w:val="none" w:sz="0" w:space="0" w:color="auto"/>
          </w:divBdr>
          <w:divsChild>
            <w:div w:id="1649086681">
              <w:marLeft w:val="0"/>
              <w:marRight w:val="0"/>
              <w:marTop w:val="0"/>
              <w:marBottom w:val="0"/>
              <w:divBdr>
                <w:top w:val="none" w:sz="0" w:space="0" w:color="auto"/>
                <w:left w:val="none" w:sz="0" w:space="0" w:color="auto"/>
                <w:bottom w:val="none" w:sz="0" w:space="0" w:color="auto"/>
                <w:right w:val="none" w:sz="0" w:space="0" w:color="auto"/>
              </w:divBdr>
              <w:divsChild>
                <w:div w:id="962999913">
                  <w:marLeft w:val="0"/>
                  <w:marRight w:val="0"/>
                  <w:marTop w:val="0"/>
                  <w:marBottom w:val="0"/>
                  <w:divBdr>
                    <w:top w:val="none" w:sz="0" w:space="0" w:color="auto"/>
                    <w:left w:val="none" w:sz="0" w:space="0" w:color="auto"/>
                    <w:bottom w:val="none" w:sz="0" w:space="0" w:color="auto"/>
                    <w:right w:val="none" w:sz="0" w:space="0" w:color="auto"/>
                  </w:divBdr>
                  <w:divsChild>
                    <w:div w:id="927077716">
                      <w:marLeft w:val="0"/>
                      <w:marRight w:val="0"/>
                      <w:marTop w:val="0"/>
                      <w:marBottom w:val="0"/>
                      <w:divBdr>
                        <w:top w:val="none" w:sz="0" w:space="0" w:color="auto"/>
                        <w:left w:val="none" w:sz="0" w:space="0" w:color="auto"/>
                        <w:bottom w:val="none" w:sz="0" w:space="0" w:color="auto"/>
                        <w:right w:val="none" w:sz="0" w:space="0" w:color="auto"/>
                      </w:divBdr>
                      <w:divsChild>
                        <w:div w:id="1137605485">
                          <w:marLeft w:val="0"/>
                          <w:marRight w:val="0"/>
                          <w:marTop w:val="0"/>
                          <w:marBottom w:val="0"/>
                          <w:divBdr>
                            <w:top w:val="none" w:sz="0" w:space="0" w:color="auto"/>
                            <w:left w:val="none" w:sz="0" w:space="0" w:color="auto"/>
                            <w:bottom w:val="none" w:sz="0" w:space="0" w:color="auto"/>
                            <w:right w:val="none" w:sz="0" w:space="0" w:color="auto"/>
                          </w:divBdr>
                          <w:divsChild>
                            <w:div w:id="355354093">
                              <w:marLeft w:val="0"/>
                              <w:marRight w:val="0"/>
                              <w:marTop w:val="0"/>
                              <w:marBottom w:val="0"/>
                              <w:divBdr>
                                <w:top w:val="none" w:sz="0" w:space="0" w:color="auto"/>
                                <w:left w:val="none" w:sz="0" w:space="0" w:color="auto"/>
                                <w:bottom w:val="none" w:sz="0" w:space="0" w:color="auto"/>
                                <w:right w:val="none" w:sz="0" w:space="0" w:color="auto"/>
                              </w:divBdr>
                              <w:divsChild>
                                <w:div w:id="202208064">
                                  <w:marLeft w:val="0"/>
                                  <w:marRight w:val="0"/>
                                  <w:marTop w:val="0"/>
                                  <w:marBottom w:val="0"/>
                                  <w:divBdr>
                                    <w:top w:val="none" w:sz="0" w:space="0" w:color="auto"/>
                                    <w:left w:val="none" w:sz="0" w:space="0" w:color="auto"/>
                                    <w:bottom w:val="none" w:sz="0" w:space="0" w:color="auto"/>
                                    <w:right w:val="none" w:sz="0" w:space="0" w:color="auto"/>
                                  </w:divBdr>
                                  <w:divsChild>
                                    <w:div w:id="1834685452">
                                      <w:marLeft w:val="0"/>
                                      <w:marRight w:val="0"/>
                                      <w:marTop w:val="0"/>
                                      <w:marBottom w:val="0"/>
                                      <w:divBdr>
                                        <w:top w:val="none" w:sz="0" w:space="0" w:color="auto"/>
                                        <w:left w:val="none" w:sz="0" w:space="0" w:color="auto"/>
                                        <w:bottom w:val="none" w:sz="0" w:space="0" w:color="auto"/>
                                        <w:right w:val="none" w:sz="0" w:space="0" w:color="auto"/>
                                      </w:divBdr>
                                      <w:divsChild>
                                        <w:div w:id="1128930766">
                                          <w:marLeft w:val="0"/>
                                          <w:marRight w:val="0"/>
                                          <w:marTop w:val="0"/>
                                          <w:marBottom w:val="0"/>
                                          <w:divBdr>
                                            <w:top w:val="none" w:sz="0" w:space="0" w:color="auto"/>
                                            <w:left w:val="none" w:sz="0" w:space="0" w:color="auto"/>
                                            <w:bottom w:val="none" w:sz="0" w:space="0" w:color="auto"/>
                                            <w:right w:val="none" w:sz="0" w:space="0" w:color="auto"/>
                                          </w:divBdr>
                                          <w:divsChild>
                                            <w:div w:id="1460494034">
                                              <w:marLeft w:val="0"/>
                                              <w:marRight w:val="0"/>
                                              <w:marTop w:val="0"/>
                                              <w:marBottom w:val="0"/>
                                              <w:divBdr>
                                                <w:top w:val="none" w:sz="0" w:space="0" w:color="auto"/>
                                                <w:left w:val="none" w:sz="0" w:space="0" w:color="auto"/>
                                                <w:bottom w:val="none" w:sz="0" w:space="0" w:color="auto"/>
                                                <w:right w:val="none" w:sz="0" w:space="0" w:color="auto"/>
                                              </w:divBdr>
                                              <w:divsChild>
                                                <w:div w:id="163062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8207887">
          <w:marLeft w:val="0"/>
          <w:marRight w:val="0"/>
          <w:marTop w:val="0"/>
          <w:marBottom w:val="0"/>
          <w:divBdr>
            <w:top w:val="none" w:sz="0" w:space="0" w:color="auto"/>
            <w:left w:val="none" w:sz="0" w:space="0" w:color="auto"/>
            <w:bottom w:val="none" w:sz="0" w:space="0" w:color="auto"/>
            <w:right w:val="none" w:sz="0" w:space="0" w:color="auto"/>
          </w:divBdr>
          <w:divsChild>
            <w:div w:id="259338547">
              <w:marLeft w:val="0"/>
              <w:marRight w:val="0"/>
              <w:marTop w:val="0"/>
              <w:marBottom w:val="0"/>
              <w:divBdr>
                <w:top w:val="none" w:sz="0" w:space="0" w:color="auto"/>
                <w:left w:val="none" w:sz="0" w:space="0" w:color="auto"/>
                <w:bottom w:val="none" w:sz="0" w:space="0" w:color="auto"/>
                <w:right w:val="none" w:sz="0" w:space="0" w:color="auto"/>
              </w:divBdr>
              <w:divsChild>
                <w:div w:id="2032023139">
                  <w:marLeft w:val="0"/>
                  <w:marRight w:val="0"/>
                  <w:marTop w:val="0"/>
                  <w:marBottom w:val="0"/>
                  <w:divBdr>
                    <w:top w:val="none" w:sz="0" w:space="0" w:color="auto"/>
                    <w:left w:val="none" w:sz="0" w:space="0" w:color="auto"/>
                    <w:bottom w:val="none" w:sz="0" w:space="0" w:color="auto"/>
                    <w:right w:val="none" w:sz="0" w:space="0" w:color="auto"/>
                  </w:divBdr>
                  <w:divsChild>
                    <w:div w:id="1724013447">
                      <w:marLeft w:val="0"/>
                      <w:marRight w:val="0"/>
                      <w:marTop w:val="0"/>
                      <w:marBottom w:val="0"/>
                      <w:divBdr>
                        <w:top w:val="none" w:sz="0" w:space="0" w:color="auto"/>
                        <w:left w:val="none" w:sz="0" w:space="0" w:color="auto"/>
                        <w:bottom w:val="none" w:sz="0" w:space="0" w:color="auto"/>
                        <w:right w:val="none" w:sz="0" w:space="0" w:color="auto"/>
                      </w:divBdr>
                      <w:divsChild>
                        <w:div w:id="743113013">
                          <w:marLeft w:val="0"/>
                          <w:marRight w:val="0"/>
                          <w:marTop w:val="0"/>
                          <w:marBottom w:val="0"/>
                          <w:divBdr>
                            <w:top w:val="none" w:sz="0" w:space="0" w:color="auto"/>
                            <w:left w:val="none" w:sz="0" w:space="0" w:color="auto"/>
                            <w:bottom w:val="none" w:sz="0" w:space="0" w:color="auto"/>
                            <w:right w:val="none" w:sz="0" w:space="0" w:color="auto"/>
                          </w:divBdr>
                          <w:divsChild>
                            <w:div w:id="97991295">
                              <w:marLeft w:val="0"/>
                              <w:marRight w:val="0"/>
                              <w:marTop w:val="0"/>
                              <w:marBottom w:val="0"/>
                              <w:divBdr>
                                <w:top w:val="none" w:sz="0" w:space="0" w:color="auto"/>
                                <w:left w:val="none" w:sz="0" w:space="0" w:color="auto"/>
                                <w:bottom w:val="none" w:sz="0" w:space="0" w:color="auto"/>
                                <w:right w:val="none" w:sz="0" w:space="0" w:color="auto"/>
                              </w:divBdr>
                              <w:divsChild>
                                <w:div w:id="191450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815136">
          <w:marLeft w:val="0"/>
          <w:marRight w:val="0"/>
          <w:marTop w:val="0"/>
          <w:marBottom w:val="0"/>
          <w:divBdr>
            <w:top w:val="none" w:sz="0" w:space="0" w:color="auto"/>
            <w:left w:val="none" w:sz="0" w:space="0" w:color="auto"/>
            <w:bottom w:val="none" w:sz="0" w:space="0" w:color="auto"/>
            <w:right w:val="none" w:sz="0" w:space="0" w:color="auto"/>
          </w:divBdr>
          <w:divsChild>
            <w:div w:id="1000548054">
              <w:marLeft w:val="0"/>
              <w:marRight w:val="0"/>
              <w:marTop w:val="0"/>
              <w:marBottom w:val="0"/>
              <w:divBdr>
                <w:top w:val="none" w:sz="0" w:space="0" w:color="auto"/>
                <w:left w:val="none" w:sz="0" w:space="0" w:color="auto"/>
                <w:bottom w:val="none" w:sz="0" w:space="0" w:color="auto"/>
                <w:right w:val="none" w:sz="0" w:space="0" w:color="auto"/>
              </w:divBdr>
              <w:divsChild>
                <w:div w:id="2058124622">
                  <w:marLeft w:val="0"/>
                  <w:marRight w:val="0"/>
                  <w:marTop w:val="0"/>
                  <w:marBottom w:val="0"/>
                  <w:divBdr>
                    <w:top w:val="none" w:sz="0" w:space="0" w:color="auto"/>
                    <w:left w:val="none" w:sz="0" w:space="0" w:color="auto"/>
                    <w:bottom w:val="none" w:sz="0" w:space="0" w:color="auto"/>
                    <w:right w:val="none" w:sz="0" w:space="0" w:color="auto"/>
                  </w:divBdr>
                  <w:divsChild>
                    <w:div w:id="2037197366">
                      <w:marLeft w:val="0"/>
                      <w:marRight w:val="0"/>
                      <w:marTop w:val="0"/>
                      <w:marBottom w:val="0"/>
                      <w:divBdr>
                        <w:top w:val="none" w:sz="0" w:space="0" w:color="auto"/>
                        <w:left w:val="none" w:sz="0" w:space="0" w:color="auto"/>
                        <w:bottom w:val="none" w:sz="0" w:space="0" w:color="auto"/>
                        <w:right w:val="none" w:sz="0" w:space="0" w:color="auto"/>
                      </w:divBdr>
                      <w:divsChild>
                        <w:div w:id="1542400850">
                          <w:marLeft w:val="0"/>
                          <w:marRight w:val="0"/>
                          <w:marTop w:val="0"/>
                          <w:marBottom w:val="0"/>
                          <w:divBdr>
                            <w:top w:val="none" w:sz="0" w:space="0" w:color="auto"/>
                            <w:left w:val="none" w:sz="0" w:space="0" w:color="auto"/>
                            <w:bottom w:val="none" w:sz="0" w:space="0" w:color="auto"/>
                            <w:right w:val="none" w:sz="0" w:space="0" w:color="auto"/>
                          </w:divBdr>
                          <w:divsChild>
                            <w:div w:id="189034439">
                              <w:marLeft w:val="0"/>
                              <w:marRight w:val="0"/>
                              <w:marTop w:val="0"/>
                              <w:marBottom w:val="0"/>
                              <w:divBdr>
                                <w:top w:val="none" w:sz="0" w:space="0" w:color="auto"/>
                                <w:left w:val="none" w:sz="0" w:space="0" w:color="auto"/>
                                <w:bottom w:val="none" w:sz="0" w:space="0" w:color="auto"/>
                                <w:right w:val="none" w:sz="0" w:space="0" w:color="auto"/>
                              </w:divBdr>
                              <w:divsChild>
                                <w:div w:id="816143160">
                                  <w:marLeft w:val="0"/>
                                  <w:marRight w:val="0"/>
                                  <w:marTop w:val="0"/>
                                  <w:marBottom w:val="0"/>
                                  <w:divBdr>
                                    <w:top w:val="none" w:sz="0" w:space="0" w:color="auto"/>
                                    <w:left w:val="none" w:sz="0" w:space="0" w:color="auto"/>
                                    <w:bottom w:val="none" w:sz="0" w:space="0" w:color="auto"/>
                                    <w:right w:val="none" w:sz="0" w:space="0" w:color="auto"/>
                                  </w:divBdr>
                                  <w:divsChild>
                                    <w:div w:id="1036662993">
                                      <w:marLeft w:val="0"/>
                                      <w:marRight w:val="0"/>
                                      <w:marTop w:val="0"/>
                                      <w:marBottom w:val="0"/>
                                      <w:divBdr>
                                        <w:top w:val="none" w:sz="0" w:space="0" w:color="auto"/>
                                        <w:left w:val="none" w:sz="0" w:space="0" w:color="auto"/>
                                        <w:bottom w:val="none" w:sz="0" w:space="0" w:color="auto"/>
                                        <w:right w:val="none" w:sz="0" w:space="0" w:color="auto"/>
                                      </w:divBdr>
                                      <w:divsChild>
                                        <w:div w:id="451368604">
                                          <w:marLeft w:val="0"/>
                                          <w:marRight w:val="0"/>
                                          <w:marTop w:val="0"/>
                                          <w:marBottom w:val="0"/>
                                          <w:divBdr>
                                            <w:top w:val="none" w:sz="0" w:space="0" w:color="auto"/>
                                            <w:left w:val="none" w:sz="0" w:space="0" w:color="auto"/>
                                            <w:bottom w:val="none" w:sz="0" w:space="0" w:color="auto"/>
                                            <w:right w:val="none" w:sz="0" w:space="0" w:color="auto"/>
                                          </w:divBdr>
                                          <w:divsChild>
                                            <w:div w:id="1933195619">
                                              <w:marLeft w:val="0"/>
                                              <w:marRight w:val="0"/>
                                              <w:marTop w:val="0"/>
                                              <w:marBottom w:val="0"/>
                                              <w:divBdr>
                                                <w:top w:val="none" w:sz="0" w:space="0" w:color="auto"/>
                                                <w:left w:val="none" w:sz="0" w:space="0" w:color="auto"/>
                                                <w:bottom w:val="none" w:sz="0" w:space="0" w:color="auto"/>
                                                <w:right w:val="none" w:sz="0" w:space="0" w:color="auto"/>
                                              </w:divBdr>
                                              <w:divsChild>
                                                <w:div w:id="1755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874888">
          <w:marLeft w:val="0"/>
          <w:marRight w:val="0"/>
          <w:marTop w:val="0"/>
          <w:marBottom w:val="0"/>
          <w:divBdr>
            <w:top w:val="none" w:sz="0" w:space="0" w:color="auto"/>
            <w:left w:val="none" w:sz="0" w:space="0" w:color="auto"/>
            <w:bottom w:val="none" w:sz="0" w:space="0" w:color="auto"/>
            <w:right w:val="none" w:sz="0" w:space="0" w:color="auto"/>
          </w:divBdr>
          <w:divsChild>
            <w:div w:id="1146775150">
              <w:marLeft w:val="0"/>
              <w:marRight w:val="0"/>
              <w:marTop w:val="0"/>
              <w:marBottom w:val="0"/>
              <w:divBdr>
                <w:top w:val="none" w:sz="0" w:space="0" w:color="auto"/>
                <w:left w:val="none" w:sz="0" w:space="0" w:color="auto"/>
                <w:bottom w:val="none" w:sz="0" w:space="0" w:color="auto"/>
                <w:right w:val="none" w:sz="0" w:space="0" w:color="auto"/>
              </w:divBdr>
              <w:divsChild>
                <w:div w:id="2039045882">
                  <w:marLeft w:val="0"/>
                  <w:marRight w:val="0"/>
                  <w:marTop w:val="0"/>
                  <w:marBottom w:val="0"/>
                  <w:divBdr>
                    <w:top w:val="none" w:sz="0" w:space="0" w:color="auto"/>
                    <w:left w:val="none" w:sz="0" w:space="0" w:color="auto"/>
                    <w:bottom w:val="none" w:sz="0" w:space="0" w:color="auto"/>
                    <w:right w:val="none" w:sz="0" w:space="0" w:color="auto"/>
                  </w:divBdr>
                  <w:divsChild>
                    <w:div w:id="689911782">
                      <w:marLeft w:val="0"/>
                      <w:marRight w:val="0"/>
                      <w:marTop w:val="0"/>
                      <w:marBottom w:val="0"/>
                      <w:divBdr>
                        <w:top w:val="none" w:sz="0" w:space="0" w:color="auto"/>
                        <w:left w:val="none" w:sz="0" w:space="0" w:color="auto"/>
                        <w:bottom w:val="none" w:sz="0" w:space="0" w:color="auto"/>
                        <w:right w:val="none" w:sz="0" w:space="0" w:color="auto"/>
                      </w:divBdr>
                      <w:divsChild>
                        <w:div w:id="545603206">
                          <w:marLeft w:val="0"/>
                          <w:marRight w:val="0"/>
                          <w:marTop w:val="0"/>
                          <w:marBottom w:val="0"/>
                          <w:divBdr>
                            <w:top w:val="none" w:sz="0" w:space="0" w:color="auto"/>
                            <w:left w:val="none" w:sz="0" w:space="0" w:color="auto"/>
                            <w:bottom w:val="none" w:sz="0" w:space="0" w:color="auto"/>
                            <w:right w:val="none" w:sz="0" w:space="0" w:color="auto"/>
                          </w:divBdr>
                          <w:divsChild>
                            <w:div w:id="794755376">
                              <w:marLeft w:val="0"/>
                              <w:marRight w:val="0"/>
                              <w:marTop w:val="0"/>
                              <w:marBottom w:val="0"/>
                              <w:divBdr>
                                <w:top w:val="none" w:sz="0" w:space="0" w:color="auto"/>
                                <w:left w:val="none" w:sz="0" w:space="0" w:color="auto"/>
                                <w:bottom w:val="none" w:sz="0" w:space="0" w:color="auto"/>
                                <w:right w:val="none" w:sz="0" w:space="0" w:color="auto"/>
                              </w:divBdr>
                              <w:divsChild>
                                <w:div w:id="7130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2317">
          <w:marLeft w:val="0"/>
          <w:marRight w:val="0"/>
          <w:marTop w:val="0"/>
          <w:marBottom w:val="0"/>
          <w:divBdr>
            <w:top w:val="none" w:sz="0" w:space="0" w:color="auto"/>
            <w:left w:val="none" w:sz="0" w:space="0" w:color="auto"/>
            <w:bottom w:val="none" w:sz="0" w:space="0" w:color="auto"/>
            <w:right w:val="none" w:sz="0" w:space="0" w:color="auto"/>
          </w:divBdr>
          <w:divsChild>
            <w:div w:id="1212880978">
              <w:marLeft w:val="0"/>
              <w:marRight w:val="0"/>
              <w:marTop w:val="0"/>
              <w:marBottom w:val="0"/>
              <w:divBdr>
                <w:top w:val="none" w:sz="0" w:space="0" w:color="auto"/>
                <w:left w:val="none" w:sz="0" w:space="0" w:color="auto"/>
                <w:bottom w:val="none" w:sz="0" w:space="0" w:color="auto"/>
                <w:right w:val="none" w:sz="0" w:space="0" w:color="auto"/>
              </w:divBdr>
              <w:divsChild>
                <w:div w:id="1808010876">
                  <w:marLeft w:val="0"/>
                  <w:marRight w:val="0"/>
                  <w:marTop w:val="0"/>
                  <w:marBottom w:val="0"/>
                  <w:divBdr>
                    <w:top w:val="none" w:sz="0" w:space="0" w:color="auto"/>
                    <w:left w:val="none" w:sz="0" w:space="0" w:color="auto"/>
                    <w:bottom w:val="none" w:sz="0" w:space="0" w:color="auto"/>
                    <w:right w:val="none" w:sz="0" w:space="0" w:color="auto"/>
                  </w:divBdr>
                  <w:divsChild>
                    <w:div w:id="1573003035">
                      <w:marLeft w:val="0"/>
                      <w:marRight w:val="0"/>
                      <w:marTop w:val="0"/>
                      <w:marBottom w:val="0"/>
                      <w:divBdr>
                        <w:top w:val="none" w:sz="0" w:space="0" w:color="auto"/>
                        <w:left w:val="none" w:sz="0" w:space="0" w:color="auto"/>
                        <w:bottom w:val="none" w:sz="0" w:space="0" w:color="auto"/>
                        <w:right w:val="none" w:sz="0" w:space="0" w:color="auto"/>
                      </w:divBdr>
                      <w:divsChild>
                        <w:div w:id="1489206456">
                          <w:marLeft w:val="0"/>
                          <w:marRight w:val="0"/>
                          <w:marTop w:val="0"/>
                          <w:marBottom w:val="0"/>
                          <w:divBdr>
                            <w:top w:val="none" w:sz="0" w:space="0" w:color="auto"/>
                            <w:left w:val="none" w:sz="0" w:space="0" w:color="auto"/>
                            <w:bottom w:val="none" w:sz="0" w:space="0" w:color="auto"/>
                            <w:right w:val="none" w:sz="0" w:space="0" w:color="auto"/>
                          </w:divBdr>
                          <w:divsChild>
                            <w:div w:id="1426654354">
                              <w:marLeft w:val="0"/>
                              <w:marRight w:val="0"/>
                              <w:marTop w:val="0"/>
                              <w:marBottom w:val="0"/>
                              <w:divBdr>
                                <w:top w:val="none" w:sz="0" w:space="0" w:color="auto"/>
                                <w:left w:val="none" w:sz="0" w:space="0" w:color="auto"/>
                                <w:bottom w:val="none" w:sz="0" w:space="0" w:color="auto"/>
                                <w:right w:val="none" w:sz="0" w:space="0" w:color="auto"/>
                              </w:divBdr>
                              <w:divsChild>
                                <w:div w:id="1716463798">
                                  <w:marLeft w:val="0"/>
                                  <w:marRight w:val="0"/>
                                  <w:marTop w:val="0"/>
                                  <w:marBottom w:val="0"/>
                                  <w:divBdr>
                                    <w:top w:val="none" w:sz="0" w:space="0" w:color="auto"/>
                                    <w:left w:val="none" w:sz="0" w:space="0" w:color="auto"/>
                                    <w:bottom w:val="none" w:sz="0" w:space="0" w:color="auto"/>
                                    <w:right w:val="none" w:sz="0" w:space="0" w:color="auto"/>
                                  </w:divBdr>
                                  <w:divsChild>
                                    <w:div w:id="862941431">
                                      <w:marLeft w:val="0"/>
                                      <w:marRight w:val="0"/>
                                      <w:marTop w:val="0"/>
                                      <w:marBottom w:val="0"/>
                                      <w:divBdr>
                                        <w:top w:val="none" w:sz="0" w:space="0" w:color="auto"/>
                                        <w:left w:val="none" w:sz="0" w:space="0" w:color="auto"/>
                                        <w:bottom w:val="none" w:sz="0" w:space="0" w:color="auto"/>
                                        <w:right w:val="none" w:sz="0" w:space="0" w:color="auto"/>
                                      </w:divBdr>
                                      <w:divsChild>
                                        <w:div w:id="546572253">
                                          <w:marLeft w:val="0"/>
                                          <w:marRight w:val="0"/>
                                          <w:marTop w:val="0"/>
                                          <w:marBottom w:val="0"/>
                                          <w:divBdr>
                                            <w:top w:val="none" w:sz="0" w:space="0" w:color="auto"/>
                                            <w:left w:val="none" w:sz="0" w:space="0" w:color="auto"/>
                                            <w:bottom w:val="none" w:sz="0" w:space="0" w:color="auto"/>
                                            <w:right w:val="none" w:sz="0" w:space="0" w:color="auto"/>
                                          </w:divBdr>
                                          <w:divsChild>
                                            <w:div w:id="905724490">
                                              <w:marLeft w:val="0"/>
                                              <w:marRight w:val="0"/>
                                              <w:marTop w:val="0"/>
                                              <w:marBottom w:val="0"/>
                                              <w:divBdr>
                                                <w:top w:val="none" w:sz="0" w:space="0" w:color="auto"/>
                                                <w:left w:val="none" w:sz="0" w:space="0" w:color="auto"/>
                                                <w:bottom w:val="none" w:sz="0" w:space="0" w:color="auto"/>
                                                <w:right w:val="none" w:sz="0" w:space="0" w:color="auto"/>
                                              </w:divBdr>
                                              <w:divsChild>
                                                <w:div w:id="7938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4574938">
          <w:marLeft w:val="0"/>
          <w:marRight w:val="0"/>
          <w:marTop w:val="0"/>
          <w:marBottom w:val="0"/>
          <w:divBdr>
            <w:top w:val="none" w:sz="0" w:space="0" w:color="auto"/>
            <w:left w:val="none" w:sz="0" w:space="0" w:color="auto"/>
            <w:bottom w:val="none" w:sz="0" w:space="0" w:color="auto"/>
            <w:right w:val="none" w:sz="0" w:space="0" w:color="auto"/>
          </w:divBdr>
          <w:divsChild>
            <w:div w:id="853421180">
              <w:marLeft w:val="0"/>
              <w:marRight w:val="0"/>
              <w:marTop w:val="0"/>
              <w:marBottom w:val="0"/>
              <w:divBdr>
                <w:top w:val="none" w:sz="0" w:space="0" w:color="auto"/>
                <w:left w:val="none" w:sz="0" w:space="0" w:color="auto"/>
                <w:bottom w:val="none" w:sz="0" w:space="0" w:color="auto"/>
                <w:right w:val="none" w:sz="0" w:space="0" w:color="auto"/>
              </w:divBdr>
              <w:divsChild>
                <w:div w:id="1527211363">
                  <w:marLeft w:val="0"/>
                  <w:marRight w:val="0"/>
                  <w:marTop w:val="0"/>
                  <w:marBottom w:val="0"/>
                  <w:divBdr>
                    <w:top w:val="none" w:sz="0" w:space="0" w:color="auto"/>
                    <w:left w:val="none" w:sz="0" w:space="0" w:color="auto"/>
                    <w:bottom w:val="none" w:sz="0" w:space="0" w:color="auto"/>
                    <w:right w:val="none" w:sz="0" w:space="0" w:color="auto"/>
                  </w:divBdr>
                  <w:divsChild>
                    <w:div w:id="942609975">
                      <w:marLeft w:val="0"/>
                      <w:marRight w:val="0"/>
                      <w:marTop w:val="0"/>
                      <w:marBottom w:val="0"/>
                      <w:divBdr>
                        <w:top w:val="none" w:sz="0" w:space="0" w:color="auto"/>
                        <w:left w:val="none" w:sz="0" w:space="0" w:color="auto"/>
                        <w:bottom w:val="none" w:sz="0" w:space="0" w:color="auto"/>
                        <w:right w:val="none" w:sz="0" w:space="0" w:color="auto"/>
                      </w:divBdr>
                      <w:divsChild>
                        <w:div w:id="893732316">
                          <w:marLeft w:val="0"/>
                          <w:marRight w:val="0"/>
                          <w:marTop w:val="0"/>
                          <w:marBottom w:val="0"/>
                          <w:divBdr>
                            <w:top w:val="none" w:sz="0" w:space="0" w:color="auto"/>
                            <w:left w:val="none" w:sz="0" w:space="0" w:color="auto"/>
                            <w:bottom w:val="none" w:sz="0" w:space="0" w:color="auto"/>
                            <w:right w:val="none" w:sz="0" w:space="0" w:color="auto"/>
                          </w:divBdr>
                          <w:divsChild>
                            <w:div w:id="1146899966">
                              <w:marLeft w:val="0"/>
                              <w:marRight w:val="0"/>
                              <w:marTop w:val="0"/>
                              <w:marBottom w:val="0"/>
                              <w:divBdr>
                                <w:top w:val="none" w:sz="0" w:space="0" w:color="auto"/>
                                <w:left w:val="none" w:sz="0" w:space="0" w:color="auto"/>
                                <w:bottom w:val="none" w:sz="0" w:space="0" w:color="auto"/>
                                <w:right w:val="none" w:sz="0" w:space="0" w:color="auto"/>
                              </w:divBdr>
                              <w:divsChild>
                                <w:div w:id="10008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054507">
      <w:bodyDiv w:val="1"/>
      <w:marLeft w:val="0"/>
      <w:marRight w:val="0"/>
      <w:marTop w:val="0"/>
      <w:marBottom w:val="0"/>
      <w:divBdr>
        <w:top w:val="none" w:sz="0" w:space="0" w:color="auto"/>
        <w:left w:val="none" w:sz="0" w:space="0" w:color="auto"/>
        <w:bottom w:val="none" w:sz="0" w:space="0" w:color="auto"/>
        <w:right w:val="none" w:sz="0" w:space="0" w:color="auto"/>
      </w:divBdr>
    </w:div>
    <w:div w:id="567346278">
      <w:bodyDiv w:val="1"/>
      <w:marLeft w:val="0"/>
      <w:marRight w:val="0"/>
      <w:marTop w:val="0"/>
      <w:marBottom w:val="0"/>
      <w:divBdr>
        <w:top w:val="none" w:sz="0" w:space="0" w:color="auto"/>
        <w:left w:val="none" w:sz="0" w:space="0" w:color="auto"/>
        <w:bottom w:val="none" w:sz="0" w:space="0" w:color="auto"/>
        <w:right w:val="none" w:sz="0" w:space="0" w:color="auto"/>
      </w:divBdr>
      <w:divsChild>
        <w:div w:id="1443957270">
          <w:marLeft w:val="0"/>
          <w:marRight w:val="0"/>
          <w:marTop w:val="0"/>
          <w:marBottom w:val="0"/>
          <w:divBdr>
            <w:top w:val="none" w:sz="0" w:space="0" w:color="auto"/>
            <w:left w:val="none" w:sz="0" w:space="0" w:color="auto"/>
            <w:bottom w:val="none" w:sz="0" w:space="0" w:color="auto"/>
            <w:right w:val="none" w:sz="0" w:space="0" w:color="auto"/>
          </w:divBdr>
          <w:divsChild>
            <w:div w:id="1368721818">
              <w:marLeft w:val="0"/>
              <w:marRight w:val="0"/>
              <w:marTop w:val="0"/>
              <w:marBottom w:val="0"/>
              <w:divBdr>
                <w:top w:val="none" w:sz="0" w:space="0" w:color="auto"/>
                <w:left w:val="none" w:sz="0" w:space="0" w:color="auto"/>
                <w:bottom w:val="none" w:sz="0" w:space="0" w:color="auto"/>
                <w:right w:val="none" w:sz="0" w:space="0" w:color="auto"/>
              </w:divBdr>
              <w:divsChild>
                <w:div w:id="219749403">
                  <w:marLeft w:val="0"/>
                  <w:marRight w:val="0"/>
                  <w:marTop w:val="0"/>
                  <w:marBottom w:val="0"/>
                  <w:divBdr>
                    <w:top w:val="none" w:sz="0" w:space="0" w:color="auto"/>
                    <w:left w:val="none" w:sz="0" w:space="0" w:color="auto"/>
                    <w:bottom w:val="none" w:sz="0" w:space="0" w:color="auto"/>
                    <w:right w:val="none" w:sz="0" w:space="0" w:color="auto"/>
                  </w:divBdr>
                  <w:divsChild>
                    <w:div w:id="1959336271">
                      <w:marLeft w:val="0"/>
                      <w:marRight w:val="0"/>
                      <w:marTop w:val="0"/>
                      <w:marBottom w:val="0"/>
                      <w:divBdr>
                        <w:top w:val="none" w:sz="0" w:space="0" w:color="auto"/>
                        <w:left w:val="none" w:sz="0" w:space="0" w:color="auto"/>
                        <w:bottom w:val="none" w:sz="0" w:space="0" w:color="auto"/>
                        <w:right w:val="none" w:sz="0" w:space="0" w:color="auto"/>
                      </w:divBdr>
                      <w:divsChild>
                        <w:div w:id="982123974">
                          <w:marLeft w:val="0"/>
                          <w:marRight w:val="0"/>
                          <w:marTop w:val="0"/>
                          <w:marBottom w:val="0"/>
                          <w:divBdr>
                            <w:top w:val="none" w:sz="0" w:space="0" w:color="auto"/>
                            <w:left w:val="none" w:sz="0" w:space="0" w:color="auto"/>
                            <w:bottom w:val="none" w:sz="0" w:space="0" w:color="auto"/>
                            <w:right w:val="none" w:sz="0" w:space="0" w:color="auto"/>
                          </w:divBdr>
                          <w:divsChild>
                            <w:div w:id="266160038">
                              <w:marLeft w:val="0"/>
                              <w:marRight w:val="0"/>
                              <w:marTop w:val="0"/>
                              <w:marBottom w:val="0"/>
                              <w:divBdr>
                                <w:top w:val="none" w:sz="0" w:space="0" w:color="auto"/>
                                <w:left w:val="none" w:sz="0" w:space="0" w:color="auto"/>
                                <w:bottom w:val="none" w:sz="0" w:space="0" w:color="auto"/>
                                <w:right w:val="none" w:sz="0" w:space="0" w:color="auto"/>
                              </w:divBdr>
                              <w:divsChild>
                                <w:div w:id="1366250969">
                                  <w:marLeft w:val="0"/>
                                  <w:marRight w:val="0"/>
                                  <w:marTop w:val="0"/>
                                  <w:marBottom w:val="0"/>
                                  <w:divBdr>
                                    <w:top w:val="none" w:sz="0" w:space="0" w:color="auto"/>
                                    <w:left w:val="none" w:sz="0" w:space="0" w:color="auto"/>
                                    <w:bottom w:val="none" w:sz="0" w:space="0" w:color="auto"/>
                                    <w:right w:val="none" w:sz="0" w:space="0" w:color="auto"/>
                                  </w:divBdr>
                                  <w:divsChild>
                                    <w:div w:id="1476028796">
                                      <w:marLeft w:val="0"/>
                                      <w:marRight w:val="0"/>
                                      <w:marTop w:val="0"/>
                                      <w:marBottom w:val="0"/>
                                      <w:divBdr>
                                        <w:top w:val="none" w:sz="0" w:space="0" w:color="auto"/>
                                        <w:left w:val="none" w:sz="0" w:space="0" w:color="auto"/>
                                        <w:bottom w:val="none" w:sz="0" w:space="0" w:color="auto"/>
                                        <w:right w:val="none" w:sz="0" w:space="0" w:color="auto"/>
                                      </w:divBdr>
                                      <w:divsChild>
                                        <w:div w:id="2476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235146">
          <w:marLeft w:val="0"/>
          <w:marRight w:val="0"/>
          <w:marTop w:val="0"/>
          <w:marBottom w:val="0"/>
          <w:divBdr>
            <w:top w:val="none" w:sz="0" w:space="0" w:color="auto"/>
            <w:left w:val="none" w:sz="0" w:space="0" w:color="auto"/>
            <w:bottom w:val="none" w:sz="0" w:space="0" w:color="auto"/>
            <w:right w:val="none" w:sz="0" w:space="0" w:color="auto"/>
          </w:divBdr>
          <w:divsChild>
            <w:div w:id="1664044623">
              <w:marLeft w:val="0"/>
              <w:marRight w:val="0"/>
              <w:marTop w:val="0"/>
              <w:marBottom w:val="0"/>
              <w:divBdr>
                <w:top w:val="none" w:sz="0" w:space="0" w:color="auto"/>
                <w:left w:val="none" w:sz="0" w:space="0" w:color="auto"/>
                <w:bottom w:val="none" w:sz="0" w:space="0" w:color="auto"/>
                <w:right w:val="none" w:sz="0" w:space="0" w:color="auto"/>
              </w:divBdr>
              <w:divsChild>
                <w:div w:id="448470194">
                  <w:marLeft w:val="0"/>
                  <w:marRight w:val="0"/>
                  <w:marTop w:val="0"/>
                  <w:marBottom w:val="0"/>
                  <w:divBdr>
                    <w:top w:val="none" w:sz="0" w:space="0" w:color="auto"/>
                    <w:left w:val="none" w:sz="0" w:space="0" w:color="auto"/>
                    <w:bottom w:val="none" w:sz="0" w:space="0" w:color="auto"/>
                    <w:right w:val="none" w:sz="0" w:space="0" w:color="auto"/>
                  </w:divBdr>
                  <w:divsChild>
                    <w:div w:id="1695224484">
                      <w:marLeft w:val="0"/>
                      <w:marRight w:val="0"/>
                      <w:marTop w:val="0"/>
                      <w:marBottom w:val="0"/>
                      <w:divBdr>
                        <w:top w:val="none" w:sz="0" w:space="0" w:color="auto"/>
                        <w:left w:val="none" w:sz="0" w:space="0" w:color="auto"/>
                        <w:bottom w:val="none" w:sz="0" w:space="0" w:color="auto"/>
                        <w:right w:val="none" w:sz="0" w:space="0" w:color="auto"/>
                      </w:divBdr>
                      <w:divsChild>
                        <w:div w:id="1342010465">
                          <w:marLeft w:val="0"/>
                          <w:marRight w:val="0"/>
                          <w:marTop w:val="0"/>
                          <w:marBottom w:val="0"/>
                          <w:divBdr>
                            <w:top w:val="none" w:sz="0" w:space="0" w:color="auto"/>
                            <w:left w:val="none" w:sz="0" w:space="0" w:color="auto"/>
                            <w:bottom w:val="none" w:sz="0" w:space="0" w:color="auto"/>
                            <w:right w:val="none" w:sz="0" w:space="0" w:color="auto"/>
                          </w:divBdr>
                          <w:divsChild>
                            <w:div w:id="1190486312">
                              <w:marLeft w:val="0"/>
                              <w:marRight w:val="0"/>
                              <w:marTop w:val="0"/>
                              <w:marBottom w:val="0"/>
                              <w:divBdr>
                                <w:top w:val="none" w:sz="0" w:space="0" w:color="auto"/>
                                <w:left w:val="none" w:sz="0" w:space="0" w:color="auto"/>
                                <w:bottom w:val="none" w:sz="0" w:space="0" w:color="auto"/>
                                <w:right w:val="none" w:sz="0" w:space="0" w:color="auto"/>
                              </w:divBdr>
                              <w:divsChild>
                                <w:div w:id="1252201302">
                                  <w:marLeft w:val="0"/>
                                  <w:marRight w:val="0"/>
                                  <w:marTop w:val="0"/>
                                  <w:marBottom w:val="0"/>
                                  <w:divBdr>
                                    <w:top w:val="none" w:sz="0" w:space="0" w:color="auto"/>
                                    <w:left w:val="none" w:sz="0" w:space="0" w:color="auto"/>
                                    <w:bottom w:val="none" w:sz="0" w:space="0" w:color="auto"/>
                                    <w:right w:val="none" w:sz="0" w:space="0" w:color="auto"/>
                                  </w:divBdr>
                                  <w:divsChild>
                                    <w:div w:id="1603799419">
                                      <w:marLeft w:val="0"/>
                                      <w:marRight w:val="0"/>
                                      <w:marTop w:val="0"/>
                                      <w:marBottom w:val="0"/>
                                      <w:divBdr>
                                        <w:top w:val="none" w:sz="0" w:space="0" w:color="auto"/>
                                        <w:left w:val="none" w:sz="0" w:space="0" w:color="auto"/>
                                        <w:bottom w:val="none" w:sz="0" w:space="0" w:color="auto"/>
                                        <w:right w:val="none" w:sz="0" w:space="0" w:color="auto"/>
                                      </w:divBdr>
                                      <w:divsChild>
                                        <w:div w:id="1713311781">
                                          <w:marLeft w:val="0"/>
                                          <w:marRight w:val="0"/>
                                          <w:marTop w:val="0"/>
                                          <w:marBottom w:val="0"/>
                                          <w:divBdr>
                                            <w:top w:val="none" w:sz="0" w:space="0" w:color="auto"/>
                                            <w:left w:val="none" w:sz="0" w:space="0" w:color="auto"/>
                                            <w:bottom w:val="none" w:sz="0" w:space="0" w:color="auto"/>
                                            <w:right w:val="none" w:sz="0" w:space="0" w:color="auto"/>
                                          </w:divBdr>
                                          <w:divsChild>
                                            <w:div w:id="15499022">
                                              <w:marLeft w:val="0"/>
                                              <w:marRight w:val="0"/>
                                              <w:marTop w:val="0"/>
                                              <w:marBottom w:val="0"/>
                                              <w:divBdr>
                                                <w:top w:val="none" w:sz="0" w:space="0" w:color="auto"/>
                                                <w:left w:val="none" w:sz="0" w:space="0" w:color="auto"/>
                                                <w:bottom w:val="none" w:sz="0" w:space="0" w:color="auto"/>
                                                <w:right w:val="none" w:sz="0" w:space="0" w:color="auto"/>
                                              </w:divBdr>
                                              <w:divsChild>
                                                <w:div w:id="19971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2368760">
          <w:marLeft w:val="0"/>
          <w:marRight w:val="0"/>
          <w:marTop w:val="0"/>
          <w:marBottom w:val="0"/>
          <w:divBdr>
            <w:top w:val="none" w:sz="0" w:space="0" w:color="auto"/>
            <w:left w:val="none" w:sz="0" w:space="0" w:color="auto"/>
            <w:bottom w:val="none" w:sz="0" w:space="0" w:color="auto"/>
            <w:right w:val="none" w:sz="0" w:space="0" w:color="auto"/>
          </w:divBdr>
          <w:divsChild>
            <w:div w:id="737291491">
              <w:marLeft w:val="0"/>
              <w:marRight w:val="0"/>
              <w:marTop w:val="0"/>
              <w:marBottom w:val="0"/>
              <w:divBdr>
                <w:top w:val="none" w:sz="0" w:space="0" w:color="auto"/>
                <w:left w:val="none" w:sz="0" w:space="0" w:color="auto"/>
                <w:bottom w:val="none" w:sz="0" w:space="0" w:color="auto"/>
                <w:right w:val="none" w:sz="0" w:space="0" w:color="auto"/>
              </w:divBdr>
              <w:divsChild>
                <w:div w:id="1270890922">
                  <w:marLeft w:val="0"/>
                  <w:marRight w:val="0"/>
                  <w:marTop w:val="0"/>
                  <w:marBottom w:val="0"/>
                  <w:divBdr>
                    <w:top w:val="none" w:sz="0" w:space="0" w:color="auto"/>
                    <w:left w:val="none" w:sz="0" w:space="0" w:color="auto"/>
                    <w:bottom w:val="none" w:sz="0" w:space="0" w:color="auto"/>
                    <w:right w:val="none" w:sz="0" w:space="0" w:color="auto"/>
                  </w:divBdr>
                  <w:divsChild>
                    <w:div w:id="676154522">
                      <w:marLeft w:val="0"/>
                      <w:marRight w:val="0"/>
                      <w:marTop w:val="0"/>
                      <w:marBottom w:val="0"/>
                      <w:divBdr>
                        <w:top w:val="none" w:sz="0" w:space="0" w:color="auto"/>
                        <w:left w:val="none" w:sz="0" w:space="0" w:color="auto"/>
                        <w:bottom w:val="none" w:sz="0" w:space="0" w:color="auto"/>
                        <w:right w:val="none" w:sz="0" w:space="0" w:color="auto"/>
                      </w:divBdr>
                      <w:divsChild>
                        <w:div w:id="850337028">
                          <w:marLeft w:val="0"/>
                          <w:marRight w:val="0"/>
                          <w:marTop w:val="0"/>
                          <w:marBottom w:val="0"/>
                          <w:divBdr>
                            <w:top w:val="none" w:sz="0" w:space="0" w:color="auto"/>
                            <w:left w:val="none" w:sz="0" w:space="0" w:color="auto"/>
                            <w:bottom w:val="none" w:sz="0" w:space="0" w:color="auto"/>
                            <w:right w:val="none" w:sz="0" w:space="0" w:color="auto"/>
                          </w:divBdr>
                          <w:divsChild>
                            <w:div w:id="1216701508">
                              <w:marLeft w:val="0"/>
                              <w:marRight w:val="0"/>
                              <w:marTop w:val="0"/>
                              <w:marBottom w:val="0"/>
                              <w:divBdr>
                                <w:top w:val="none" w:sz="0" w:space="0" w:color="auto"/>
                                <w:left w:val="none" w:sz="0" w:space="0" w:color="auto"/>
                                <w:bottom w:val="none" w:sz="0" w:space="0" w:color="auto"/>
                                <w:right w:val="none" w:sz="0" w:space="0" w:color="auto"/>
                              </w:divBdr>
                              <w:divsChild>
                                <w:div w:id="1468282348">
                                  <w:marLeft w:val="0"/>
                                  <w:marRight w:val="0"/>
                                  <w:marTop w:val="0"/>
                                  <w:marBottom w:val="0"/>
                                  <w:divBdr>
                                    <w:top w:val="none" w:sz="0" w:space="0" w:color="auto"/>
                                    <w:left w:val="none" w:sz="0" w:space="0" w:color="auto"/>
                                    <w:bottom w:val="none" w:sz="0" w:space="0" w:color="auto"/>
                                    <w:right w:val="none" w:sz="0" w:space="0" w:color="auto"/>
                                  </w:divBdr>
                                  <w:divsChild>
                                    <w:div w:id="620771127">
                                      <w:marLeft w:val="0"/>
                                      <w:marRight w:val="0"/>
                                      <w:marTop w:val="0"/>
                                      <w:marBottom w:val="0"/>
                                      <w:divBdr>
                                        <w:top w:val="none" w:sz="0" w:space="0" w:color="auto"/>
                                        <w:left w:val="none" w:sz="0" w:space="0" w:color="auto"/>
                                        <w:bottom w:val="none" w:sz="0" w:space="0" w:color="auto"/>
                                        <w:right w:val="none" w:sz="0" w:space="0" w:color="auto"/>
                                      </w:divBdr>
                                      <w:divsChild>
                                        <w:div w:id="6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9999724">
          <w:marLeft w:val="0"/>
          <w:marRight w:val="0"/>
          <w:marTop w:val="0"/>
          <w:marBottom w:val="0"/>
          <w:divBdr>
            <w:top w:val="none" w:sz="0" w:space="0" w:color="auto"/>
            <w:left w:val="none" w:sz="0" w:space="0" w:color="auto"/>
            <w:bottom w:val="none" w:sz="0" w:space="0" w:color="auto"/>
            <w:right w:val="none" w:sz="0" w:space="0" w:color="auto"/>
          </w:divBdr>
          <w:divsChild>
            <w:div w:id="984700958">
              <w:marLeft w:val="0"/>
              <w:marRight w:val="0"/>
              <w:marTop w:val="0"/>
              <w:marBottom w:val="0"/>
              <w:divBdr>
                <w:top w:val="none" w:sz="0" w:space="0" w:color="auto"/>
                <w:left w:val="none" w:sz="0" w:space="0" w:color="auto"/>
                <w:bottom w:val="none" w:sz="0" w:space="0" w:color="auto"/>
                <w:right w:val="none" w:sz="0" w:space="0" w:color="auto"/>
              </w:divBdr>
              <w:divsChild>
                <w:div w:id="2045208181">
                  <w:marLeft w:val="0"/>
                  <w:marRight w:val="0"/>
                  <w:marTop w:val="0"/>
                  <w:marBottom w:val="0"/>
                  <w:divBdr>
                    <w:top w:val="none" w:sz="0" w:space="0" w:color="auto"/>
                    <w:left w:val="none" w:sz="0" w:space="0" w:color="auto"/>
                    <w:bottom w:val="none" w:sz="0" w:space="0" w:color="auto"/>
                    <w:right w:val="none" w:sz="0" w:space="0" w:color="auto"/>
                  </w:divBdr>
                  <w:divsChild>
                    <w:div w:id="487743448">
                      <w:marLeft w:val="0"/>
                      <w:marRight w:val="0"/>
                      <w:marTop w:val="0"/>
                      <w:marBottom w:val="0"/>
                      <w:divBdr>
                        <w:top w:val="none" w:sz="0" w:space="0" w:color="auto"/>
                        <w:left w:val="none" w:sz="0" w:space="0" w:color="auto"/>
                        <w:bottom w:val="none" w:sz="0" w:space="0" w:color="auto"/>
                        <w:right w:val="none" w:sz="0" w:space="0" w:color="auto"/>
                      </w:divBdr>
                      <w:divsChild>
                        <w:div w:id="862326302">
                          <w:marLeft w:val="0"/>
                          <w:marRight w:val="0"/>
                          <w:marTop w:val="0"/>
                          <w:marBottom w:val="0"/>
                          <w:divBdr>
                            <w:top w:val="none" w:sz="0" w:space="0" w:color="auto"/>
                            <w:left w:val="none" w:sz="0" w:space="0" w:color="auto"/>
                            <w:bottom w:val="none" w:sz="0" w:space="0" w:color="auto"/>
                            <w:right w:val="none" w:sz="0" w:space="0" w:color="auto"/>
                          </w:divBdr>
                          <w:divsChild>
                            <w:div w:id="511914025">
                              <w:marLeft w:val="0"/>
                              <w:marRight w:val="0"/>
                              <w:marTop w:val="0"/>
                              <w:marBottom w:val="0"/>
                              <w:divBdr>
                                <w:top w:val="none" w:sz="0" w:space="0" w:color="auto"/>
                                <w:left w:val="none" w:sz="0" w:space="0" w:color="auto"/>
                                <w:bottom w:val="none" w:sz="0" w:space="0" w:color="auto"/>
                                <w:right w:val="none" w:sz="0" w:space="0" w:color="auto"/>
                              </w:divBdr>
                              <w:divsChild>
                                <w:div w:id="2029332577">
                                  <w:marLeft w:val="0"/>
                                  <w:marRight w:val="0"/>
                                  <w:marTop w:val="0"/>
                                  <w:marBottom w:val="0"/>
                                  <w:divBdr>
                                    <w:top w:val="none" w:sz="0" w:space="0" w:color="auto"/>
                                    <w:left w:val="none" w:sz="0" w:space="0" w:color="auto"/>
                                    <w:bottom w:val="none" w:sz="0" w:space="0" w:color="auto"/>
                                    <w:right w:val="none" w:sz="0" w:space="0" w:color="auto"/>
                                  </w:divBdr>
                                  <w:divsChild>
                                    <w:div w:id="1869558570">
                                      <w:marLeft w:val="0"/>
                                      <w:marRight w:val="0"/>
                                      <w:marTop w:val="0"/>
                                      <w:marBottom w:val="0"/>
                                      <w:divBdr>
                                        <w:top w:val="none" w:sz="0" w:space="0" w:color="auto"/>
                                        <w:left w:val="none" w:sz="0" w:space="0" w:color="auto"/>
                                        <w:bottom w:val="none" w:sz="0" w:space="0" w:color="auto"/>
                                        <w:right w:val="none" w:sz="0" w:space="0" w:color="auto"/>
                                      </w:divBdr>
                                      <w:divsChild>
                                        <w:div w:id="265507965">
                                          <w:marLeft w:val="0"/>
                                          <w:marRight w:val="0"/>
                                          <w:marTop w:val="0"/>
                                          <w:marBottom w:val="0"/>
                                          <w:divBdr>
                                            <w:top w:val="none" w:sz="0" w:space="0" w:color="auto"/>
                                            <w:left w:val="none" w:sz="0" w:space="0" w:color="auto"/>
                                            <w:bottom w:val="none" w:sz="0" w:space="0" w:color="auto"/>
                                            <w:right w:val="none" w:sz="0" w:space="0" w:color="auto"/>
                                          </w:divBdr>
                                          <w:divsChild>
                                            <w:div w:id="830368973">
                                              <w:marLeft w:val="0"/>
                                              <w:marRight w:val="0"/>
                                              <w:marTop w:val="0"/>
                                              <w:marBottom w:val="0"/>
                                              <w:divBdr>
                                                <w:top w:val="none" w:sz="0" w:space="0" w:color="auto"/>
                                                <w:left w:val="none" w:sz="0" w:space="0" w:color="auto"/>
                                                <w:bottom w:val="none" w:sz="0" w:space="0" w:color="auto"/>
                                                <w:right w:val="none" w:sz="0" w:space="0" w:color="auto"/>
                                              </w:divBdr>
                                              <w:divsChild>
                                                <w:div w:id="57829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9493664">
          <w:marLeft w:val="0"/>
          <w:marRight w:val="0"/>
          <w:marTop w:val="0"/>
          <w:marBottom w:val="0"/>
          <w:divBdr>
            <w:top w:val="none" w:sz="0" w:space="0" w:color="auto"/>
            <w:left w:val="none" w:sz="0" w:space="0" w:color="auto"/>
            <w:bottom w:val="none" w:sz="0" w:space="0" w:color="auto"/>
            <w:right w:val="none" w:sz="0" w:space="0" w:color="auto"/>
          </w:divBdr>
          <w:divsChild>
            <w:div w:id="2102599373">
              <w:marLeft w:val="0"/>
              <w:marRight w:val="0"/>
              <w:marTop w:val="0"/>
              <w:marBottom w:val="0"/>
              <w:divBdr>
                <w:top w:val="none" w:sz="0" w:space="0" w:color="auto"/>
                <w:left w:val="none" w:sz="0" w:space="0" w:color="auto"/>
                <w:bottom w:val="none" w:sz="0" w:space="0" w:color="auto"/>
                <w:right w:val="none" w:sz="0" w:space="0" w:color="auto"/>
              </w:divBdr>
              <w:divsChild>
                <w:div w:id="478159561">
                  <w:marLeft w:val="0"/>
                  <w:marRight w:val="0"/>
                  <w:marTop w:val="0"/>
                  <w:marBottom w:val="0"/>
                  <w:divBdr>
                    <w:top w:val="none" w:sz="0" w:space="0" w:color="auto"/>
                    <w:left w:val="none" w:sz="0" w:space="0" w:color="auto"/>
                    <w:bottom w:val="none" w:sz="0" w:space="0" w:color="auto"/>
                    <w:right w:val="none" w:sz="0" w:space="0" w:color="auto"/>
                  </w:divBdr>
                  <w:divsChild>
                    <w:div w:id="1012411342">
                      <w:marLeft w:val="0"/>
                      <w:marRight w:val="0"/>
                      <w:marTop w:val="0"/>
                      <w:marBottom w:val="0"/>
                      <w:divBdr>
                        <w:top w:val="none" w:sz="0" w:space="0" w:color="auto"/>
                        <w:left w:val="none" w:sz="0" w:space="0" w:color="auto"/>
                        <w:bottom w:val="none" w:sz="0" w:space="0" w:color="auto"/>
                        <w:right w:val="none" w:sz="0" w:space="0" w:color="auto"/>
                      </w:divBdr>
                      <w:divsChild>
                        <w:div w:id="1880361850">
                          <w:marLeft w:val="0"/>
                          <w:marRight w:val="0"/>
                          <w:marTop w:val="0"/>
                          <w:marBottom w:val="0"/>
                          <w:divBdr>
                            <w:top w:val="none" w:sz="0" w:space="0" w:color="auto"/>
                            <w:left w:val="none" w:sz="0" w:space="0" w:color="auto"/>
                            <w:bottom w:val="none" w:sz="0" w:space="0" w:color="auto"/>
                            <w:right w:val="none" w:sz="0" w:space="0" w:color="auto"/>
                          </w:divBdr>
                        </w:div>
                        <w:div w:id="1600604560">
                          <w:marLeft w:val="0"/>
                          <w:marRight w:val="0"/>
                          <w:marTop w:val="0"/>
                          <w:marBottom w:val="0"/>
                          <w:divBdr>
                            <w:top w:val="none" w:sz="0" w:space="0" w:color="auto"/>
                            <w:left w:val="none" w:sz="0" w:space="0" w:color="auto"/>
                            <w:bottom w:val="none" w:sz="0" w:space="0" w:color="auto"/>
                            <w:right w:val="none" w:sz="0" w:space="0" w:color="auto"/>
                          </w:divBdr>
                          <w:divsChild>
                            <w:div w:id="1960868358">
                              <w:marLeft w:val="0"/>
                              <w:marRight w:val="0"/>
                              <w:marTop w:val="0"/>
                              <w:marBottom w:val="0"/>
                              <w:divBdr>
                                <w:top w:val="none" w:sz="0" w:space="0" w:color="auto"/>
                                <w:left w:val="none" w:sz="0" w:space="0" w:color="auto"/>
                                <w:bottom w:val="none" w:sz="0" w:space="0" w:color="auto"/>
                                <w:right w:val="none" w:sz="0" w:space="0" w:color="auto"/>
                              </w:divBdr>
                              <w:divsChild>
                                <w:div w:id="1088234098">
                                  <w:marLeft w:val="0"/>
                                  <w:marRight w:val="0"/>
                                  <w:marTop w:val="0"/>
                                  <w:marBottom w:val="0"/>
                                  <w:divBdr>
                                    <w:top w:val="none" w:sz="0" w:space="0" w:color="auto"/>
                                    <w:left w:val="none" w:sz="0" w:space="0" w:color="auto"/>
                                    <w:bottom w:val="none" w:sz="0" w:space="0" w:color="auto"/>
                                    <w:right w:val="none" w:sz="0" w:space="0" w:color="auto"/>
                                  </w:divBdr>
                                  <w:divsChild>
                                    <w:div w:id="1716732190">
                                      <w:marLeft w:val="0"/>
                                      <w:marRight w:val="0"/>
                                      <w:marTop w:val="0"/>
                                      <w:marBottom w:val="0"/>
                                      <w:divBdr>
                                        <w:top w:val="none" w:sz="0" w:space="0" w:color="auto"/>
                                        <w:left w:val="none" w:sz="0" w:space="0" w:color="auto"/>
                                        <w:bottom w:val="none" w:sz="0" w:space="0" w:color="auto"/>
                                        <w:right w:val="none" w:sz="0" w:space="0" w:color="auto"/>
                                      </w:divBdr>
                                      <w:divsChild>
                                        <w:div w:id="13901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727259">
      <w:bodyDiv w:val="1"/>
      <w:marLeft w:val="0"/>
      <w:marRight w:val="0"/>
      <w:marTop w:val="0"/>
      <w:marBottom w:val="0"/>
      <w:divBdr>
        <w:top w:val="none" w:sz="0" w:space="0" w:color="auto"/>
        <w:left w:val="none" w:sz="0" w:space="0" w:color="auto"/>
        <w:bottom w:val="none" w:sz="0" w:space="0" w:color="auto"/>
        <w:right w:val="none" w:sz="0" w:space="0" w:color="auto"/>
      </w:divBdr>
      <w:divsChild>
        <w:div w:id="940919277">
          <w:marLeft w:val="0"/>
          <w:marRight w:val="0"/>
          <w:marTop w:val="0"/>
          <w:marBottom w:val="0"/>
          <w:divBdr>
            <w:top w:val="none" w:sz="0" w:space="0" w:color="auto"/>
            <w:left w:val="none" w:sz="0" w:space="0" w:color="auto"/>
            <w:bottom w:val="none" w:sz="0" w:space="0" w:color="auto"/>
            <w:right w:val="none" w:sz="0" w:space="0" w:color="auto"/>
          </w:divBdr>
          <w:divsChild>
            <w:div w:id="526143882">
              <w:marLeft w:val="0"/>
              <w:marRight w:val="0"/>
              <w:marTop w:val="0"/>
              <w:marBottom w:val="0"/>
              <w:divBdr>
                <w:top w:val="none" w:sz="0" w:space="0" w:color="auto"/>
                <w:left w:val="none" w:sz="0" w:space="0" w:color="auto"/>
                <w:bottom w:val="none" w:sz="0" w:space="0" w:color="auto"/>
                <w:right w:val="none" w:sz="0" w:space="0" w:color="auto"/>
              </w:divBdr>
              <w:divsChild>
                <w:div w:id="104473156">
                  <w:marLeft w:val="0"/>
                  <w:marRight w:val="0"/>
                  <w:marTop w:val="0"/>
                  <w:marBottom w:val="0"/>
                  <w:divBdr>
                    <w:top w:val="none" w:sz="0" w:space="0" w:color="auto"/>
                    <w:left w:val="none" w:sz="0" w:space="0" w:color="auto"/>
                    <w:bottom w:val="none" w:sz="0" w:space="0" w:color="auto"/>
                    <w:right w:val="none" w:sz="0" w:space="0" w:color="auto"/>
                  </w:divBdr>
                  <w:divsChild>
                    <w:div w:id="1139031668">
                      <w:marLeft w:val="0"/>
                      <w:marRight w:val="0"/>
                      <w:marTop w:val="0"/>
                      <w:marBottom w:val="0"/>
                      <w:divBdr>
                        <w:top w:val="none" w:sz="0" w:space="0" w:color="auto"/>
                        <w:left w:val="none" w:sz="0" w:space="0" w:color="auto"/>
                        <w:bottom w:val="none" w:sz="0" w:space="0" w:color="auto"/>
                        <w:right w:val="none" w:sz="0" w:space="0" w:color="auto"/>
                      </w:divBdr>
                      <w:divsChild>
                        <w:div w:id="1715274584">
                          <w:marLeft w:val="0"/>
                          <w:marRight w:val="0"/>
                          <w:marTop w:val="0"/>
                          <w:marBottom w:val="0"/>
                          <w:divBdr>
                            <w:top w:val="none" w:sz="0" w:space="0" w:color="auto"/>
                            <w:left w:val="none" w:sz="0" w:space="0" w:color="auto"/>
                            <w:bottom w:val="none" w:sz="0" w:space="0" w:color="auto"/>
                            <w:right w:val="none" w:sz="0" w:space="0" w:color="auto"/>
                          </w:divBdr>
                          <w:divsChild>
                            <w:div w:id="821044392">
                              <w:marLeft w:val="0"/>
                              <w:marRight w:val="0"/>
                              <w:marTop w:val="0"/>
                              <w:marBottom w:val="0"/>
                              <w:divBdr>
                                <w:top w:val="none" w:sz="0" w:space="0" w:color="auto"/>
                                <w:left w:val="none" w:sz="0" w:space="0" w:color="auto"/>
                                <w:bottom w:val="none" w:sz="0" w:space="0" w:color="auto"/>
                                <w:right w:val="none" w:sz="0" w:space="0" w:color="auto"/>
                              </w:divBdr>
                              <w:divsChild>
                                <w:div w:id="1521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90640">
          <w:marLeft w:val="0"/>
          <w:marRight w:val="0"/>
          <w:marTop w:val="0"/>
          <w:marBottom w:val="0"/>
          <w:divBdr>
            <w:top w:val="none" w:sz="0" w:space="0" w:color="auto"/>
            <w:left w:val="none" w:sz="0" w:space="0" w:color="auto"/>
            <w:bottom w:val="none" w:sz="0" w:space="0" w:color="auto"/>
            <w:right w:val="none" w:sz="0" w:space="0" w:color="auto"/>
          </w:divBdr>
          <w:divsChild>
            <w:div w:id="1728916758">
              <w:marLeft w:val="0"/>
              <w:marRight w:val="0"/>
              <w:marTop w:val="0"/>
              <w:marBottom w:val="0"/>
              <w:divBdr>
                <w:top w:val="none" w:sz="0" w:space="0" w:color="auto"/>
                <w:left w:val="none" w:sz="0" w:space="0" w:color="auto"/>
                <w:bottom w:val="none" w:sz="0" w:space="0" w:color="auto"/>
                <w:right w:val="none" w:sz="0" w:space="0" w:color="auto"/>
              </w:divBdr>
              <w:divsChild>
                <w:div w:id="1620187991">
                  <w:marLeft w:val="0"/>
                  <w:marRight w:val="0"/>
                  <w:marTop w:val="0"/>
                  <w:marBottom w:val="0"/>
                  <w:divBdr>
                    <w:top w:val="none" w:sz="0" w:space="0" w:color="auto"/>
                    <w:left w:val="none" w:sz="0" w:space="0" w:color="auto"/>
                    <w:bottom w:val="none" w:sz="0" w:space="0" w:color="auto"/>
                    <w:right w:val="none" w:sz="0" w:space="0" w:color="auto"/>
                  </w:divBdr>
                  <w:divsChild>
                    <w:div w:id="1607227507">
                      <w:marLeft w:val="0"/>
                      <w:marRight w:val="0"/>
                      <w:marTop w:val="0"/>
                      <w:marBottom w:val="0"/>
                      <w:divBdr>
                        <w:top w:val="none" w:sz="0" w:space="0" w:color="auto"/>
                        <w:left w:val="none" w:sz="0" w:space="0" w:color="auto"/>
                        <w:bottom w:val="none" w:sz="0" w:space="0" w:color="auto"/>
                        <w:right w:val="none" w:sz="0" w:space="0" w:color="auto"/>
                      </w:divBdr>
                      <w:divsChild>
                        <w:div w:id="1568957479">
                          <w:marLeft w:val="0"/>
                          <w:marRight w:val="0"/>
                          <w:marTop w:val="0"/>
                          <w:marBottom w:val="0"/>
                          <w:divBdr>
                            <w:top w:val="none" w:sz="0" w:space="0" w:color="auto"/>
                            <w:left w:val="none" w:sz="0" w:space="0" w:color="auto"/>
                            <w:bottom w:val="none" w:sz="0" w:space="0" w:color="auto"/>
                            <w:right w:val="none" w:sz="0" w:space="0" w:color="auto"/>
                          </w:divBdr>
                          <w:divsChild>
                            <w:div w:id="1166675484">
                              <w:marLeft w:val="0"/>
                              <w:marRight w:val="0"/>
                              <w:marTop w:val="0"/>
                              <w:marBottom w:val="0"/>
                              <w:divBdr>
                                <w:top w:val="none" w:sz="0" w:space="0" w:color="auto"/>
                                <w:left w:val="none" w:sz="0" w:space="0" w:color="auto"/>
                                <w:bottom w:val="none" w:sz="0" w:space="0" w:color="auto"/>
                                <w:right w:val="none" w:sz="0" w:space="0" w:color="auto"/>
                              </w:divBdr>
                              <w:divsChild>
                                <w:div w:id="228077483">
                                  <w:marLeft w:val="0"/>
                                  <w:marRight w:val="0"/>
                                  <w:marTop w:val="0"/>
                                  <w:marBottom w:val="0"/>
                                  <w:divBdr>
                                    <w:top w:val="none" w:sz="0" w:space="0" w:color="auto"/>
                                    <w:left w:val="none" w:sz="0" w:space="0" w:color="auto"/>
                                    <w:bottom w:val="none" w:sz="0" w:space="0" w:color="auto"/>
                                    <w:right w:val="none" w:sz="0" w:space="0" w:color="auto"/>
                                  </w:divBdr>
                                  <w:divsChild>
                                    <w:div w:id="1063210967">
                                      <w:marLeft w:val="0"/>
                                      <w:marRight w:val="0"/>
                                      <w:marTop w:val="0"/>
                                      <w:marBottom w:val="0"/>
                                      <w:divBdr>
                                        <w:top w:val="none" w:sz="0" w:space="0" w:color="auto"/>
                                        <w:left w:val="none" w:sz="0" w:space="0" w:color="auto"/>
                                        <w:bottom w:val="none" w:sz="0" w:space="0" w:color="auto"/>
                                        <w:right w:val="none" w:sz="0" w:space="0" w:color="auto"/>
                                      </w:divBdr>
                                      <w:divsChild>
                                        <w:div w:id="914244247">
                                          <w:marLeft w:val="0"/>
                                          <w:marRight w:val="0"/>
                                          <w:marTop w:val="0"/>
                                          <w:marBottom w:val="0"/>
                                          <w:divBdr>
                                            <w:top w:val="none" w:sz="0" w:space="0" w:color="auto"/>
                                            <w:left w:val="none" w:sz="0" w:space="0" w:color="auto"/>
                                            <w:bottom w:val="none" w:sz="0" w:space="0" w:color="auto"/>
                                            <w:right w:val="none" w:sz="0" w:space="0" w:color="auto"/>
                                          </w:divBdr>
                                          <w:divsChild>
                                            <w:div w:id="726534426">
                                              <w:marLeft w:val="0"/>
                                              <w:marRight w:val="0"/>
                                              <w:marTop w:val="0"/>
                                              <w:marBottom w:val="0"/>
                                              <w:divBdr>
                                                <w:top w:val="none" w:sz="0" w:space="0" w:color="auto"/>
                                                <w:left w:val="none" w:sz="0" w:space="0" w:color="auto"/>
                                                <w:bottom w:val="none" w:sz="0" w:space="0" w:color="auto"/>
                                                <w:right w:val="none" w:sz="0" w:space="0" w:color="auto"/>
                                              </w:divBdr>
                                              <w:divsChild>
                                                <w:div w:id="7277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421243">
          <w:marLeft w:val="0"/>
          <w:marRight w:val="0"/>
          <w:marTop w:val="0"/>
          <w:marBottom w:val="0"/>
          <w:divBdr>
            <w:top w:val="none" w:sz="0" w:space="0" w:color="auto"/>
            <w:left w:val="none" w:sz="0" w:space="0" w:color="auto"/>
            <w:bottom w:val="none" w:sz="0" w:space="0" w:color="auto"/>
            <w:right w:val="none" w:sz="0" w:space="0" w:color="auto"/>
          </w:divBdr>
          <w:divsChild>
            <w:div w:id="485361932">
              <w:marLeft w:val="0"/>
              <w:marRight w:val="0"/>
              <w:marTop w:val="0"/>
              <w:marBottom w:val="0"/>
              <w:divBdr>
                <w:top w:val="none" w:sz="0" w:space="0" w:color="auto"/>
                <w:left w:val="none" w:sz="0" w:space="0" w:color="auto"/>
                <w:bottom w:val="none" w:sz="0" w:space="0" w:color="auto"/>
                <w:right w:val="none" w:sz="0" w:space="0" w:color="auto"/>
              </w:divBdr>
              <w:divsChild>
                <w:div w:id="305160259">
                  <w:marLeft w:val="0"/>
                  <w:marRight w:val="0"/>
                  <w:marTop w:val="0"/>
                  <w:marBottom w:val="0"/>
                  <w:divBdr>
                    <w:top w:val="none" w:sz="0" w:space="0" w:color="auto"/>
                    <w:left w:val="none" w:sz="0" w:space="0" w:color="auto"/>
                    <w:bottom w:val="none" w:sz="0" w:space="0" w:color="auto"/>
                    <w:right w:val="none" w:sz="0" w:space="0" w:color="auto"/>
                  </w:divBdr>
                  <w:divsChild>
                    <w:div w:id="490297661">
                      <w:marLeft w:val="0"/>
                      <w:marRight w:val="0"/>
                      <w:marTop w:val="0"/>
                      <w:marBottom w:val="0"/>
                      <w:divBdr>
                        <w:top w:val="none" w:sz="0" w:space="0" w:color="auto"/>
                        <w:left w:val="none" w:sz="0" w:space="0" w:color="auto"/>
                        <w:bottom w:val="none" w:sz="0" w:space="0" w:color="auto"/>
                        <w:right w:val="none" w:sz="0" w:space="0" w:color="auto"/>
                      </w:divBdr>
                      <w:divsChild>
                        <w:div w:id="190849547">
                          <w:marLeft w:val="0"/>
                          <w:marRight w:val="0"/>
                          <w:marTop w:val="0"/>
                          <w:marBottom w:val="0"/>
                          <w:divBdr>
                            <w:top w:val="none" w:sz="0" w:space="0" w:color="auto"/>
                            <w:left w:val="none" w:sz="0" w:space="0" w:color="auto"/>
                            <w:bottom w:val="none" w:sz="0" w:space="0" w:color="auto"/>
                            <w:right w:val="none" w:sz="0" w:space="0" w:color="auto"/>
                          </w:divBdr>
                          <w:divsChild>
                            <w:div w:id="1426222645">
                              <w:marLeft w:val="0"/>
                              <w:marRight w:val="0"/>
                              <w:marTop w:val="0"/>
                              <w:marBottom w:val="0"/>
                              <w:divBdr>
                                <w:top w:val="none" w:sz="0" w:space="0" w:color="auto"/>
                                <w:left w:val="none" w:sz="0" w:space="0" w:color="auto"/>
                                <w:bottom w:val="none" w:sz="0" w:space="0" w:color="auto"/>
                                <w:right w:val="none" w:sz="0" w:space="0" w:color="auto"/>
                              </w:divBdr>
                              <w:divsChild>
                                <w:div w:id="7448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154087">
          <w:marLeft w:val="0"/>
          <w:marRight w:val="0"/>
          <w:marTop w:val="0"/>
          <w:marBottom w:val="0"/>
          <w:divBdr>
            <w:top w:val="none" w:sz="0" w:space="0" w:color="auto"/>
            <w:left w:val="none" w:sz="0" w:space="0" w:color="auto"/>
            <w:bottom w:val="none" w:sz="0" w:space="0" w:color="auto"/>
            <w:right w:val="none" w:sz="0" w:space="0" w:color="auto"/>
          </w:divBdr>
          <w:divsChild>
            <w:div w:id="2016301241">
              <w:marLeft w:val="0"/>
              <w:marRight w:val="0"/>
              <w:marTop w:val="0"/>
              <w:marBottom w:val="0"/>
              <w:divBdr>
                <w:top w:val="none" w:sz="0" w:space="0" w:color="auto"/>
                <w:left w:val="none" w:sz="0" w:space="0" w:color="auto"/>
                <w:bottom w:val="none" w:sz="0" w:space="0" w:color="auto"/>
                <w:right w:val="none" w:sz="0" w:space="0" w:color="auto"/>
              </w:divBdr>
              <w:divsChild>
                <w:div w:id="18746629">
                  <w:marLeft w:val="0"/>
                  <w:marRight w:val="0"/>
                  <w:marTop w:val="0"/>
                  <w:marBottom w:val="0"/>
                  <w:divBdr>
                    <w:top w:val="none" w:sz="0" w:space="0" w:color="auto"/>
                    <w:left w:val="none" w:sz="0" w:space="0" w:color="auto"/>
                    <w:bottom w:val="none" w:sz="0" w:space="0" w:color="auto"/>
                    <w:right w:val="none" w:sz="0" w:space="0" w:color="auto"/>
                  </w:divBdr>
                  <w:divsChild>
                    <w:div w:id="519785547">
                      <w:marLeft w:val="0"/>
                      <w:marRight w:val="0"/>
                      <w:marTop w:val="0"/>
                      <w:marBottom w:val="0"/>
                      <w:divBdr>
                        <w:top w:val="none" w:sz="0" w:space="0" w:color="auto"/>
                        <w:left w:val="none" w:sz="0" w:space="0" w:color="auto"/>
                        <w:bottom w:val="none" w:sz="0" w:space="0" w:color="auto"/>
                        <w:right w:val="none" w:sz="0" w:space="0" w:color="auto"/>
                      </w:divBdr>
                      <w:divsChild>
                        <w:div w:id="1121652427">
                          <w:marLeft w:val="0"/>
                          <w:marRight w:val="0"/>
                          <w:marTop w:val="0"/>
                          <w:marBottom w:val="0"/>
                          <w:divBdr>
                            <w:top w:val="none" w:sz="0" w:space="0" w:color="auto"/>
                            <w:left w:val="none" w:sz="0" w:space="0" w:color="auto"/>
                            <w:bottom w:val="none" w:sz="0" w:space="0" w:color="auto"/>
                            <w:right w:val="none" w:sz="0" w:space="0" w:color="auto"/>
                          </w:divBdr>
                          <w:divsChild>
                            <w:div w:id="1722903521">
                              <w:marLeft w:val="0"/>
                              <w:marRight w:val="0"/>
                              <w:marTop w:val="0"/>
                              <w:marBottom w:val="0"/>
                              <w:divBdr>
                                <w:top w:val="none" w:sz="0" w:space="0" w:color="auto"/>
                                <w:left w:val="none" w:sz="0" w:space="0" w:color="auto"/>
                                <w:bottom w:val="none" w:sz="0" w:space="0" w:color="auto"/>
                                <w:right w:val="none" w:sz="0" w:space="0" w:color="auto"/>
                              </w:divBdr>
                              <w:divsChild>
                                <w:div w:id="791244267">
                                  <w:marLeft w:val="0"/>
                                  <w:marRight w:val="0"/>
                                  <w:marTop w:val="0"/>
                                  <w:marBottom w:val="0"/>
                                  <w:divBdr>
                                    <w:top w:val="none" w:sz="0" w:space="0" w:color="auto"/>
                                    <w:left w:val="none" w:sz="0" w:space="0" w:color="auto"/>
                                    <w:bottom w:val="none" w:sz="0" w:space="0" w:color="auto"/>
                                    <w:right w:val="none" w:sz="0" w:space="0" w:color="auto"/>
                                  </w:divBdr>
                                  <w:divsChild>
                                    <w:div w:id="575407029">
                                      <w:marLeft w:val="0"/>
                                      <w:marRight w:val="0"/>
                                      <w:marTop w:val="0"/>
                                      <w:marBottom w:val="0"/>
                                      <w:divBdr>
                                        <w:top w:val="none" w:sz="0" w:space="0" w:color="auto"/>
                                        <w:left w:val="none" w:sz="0" w:space="0" w:color="auto"/>
                                        <w:bottom w:val="none" w:sz="0" w:space="0" w:color="auto"/>
                                        <w:right w:val="none" w:sz="0" w:space="0" w:color="auto"/>
                                      </w:divBdr>
                                      <w:divsChild>
                                        <w:div w:id="674453020">
                                          <w:marLeft w:val="0"/>
                                          <w:marRight w:val="0"/>
                                          <w:marTop w:val="0"/>
                                          <w:marBottom w:val="0"/>
                                          <w:divBdr>
                                            <w:top w:val="none" w:sz="0" w:space="0" w:color="auto"/>
                                            <w:left w:val="none" w:sz="0" w:space="0" w:color="auto"/>
                                            <w:bottom w:val="none" w:sz="0" w:space="0" w:color="auto"/>
                                            <w:right w:val="none" w:sz="0" w:space="0" w:color="auto"/>
                                          </w:divBdr>
                                          <w:divsChild>
                                            <w:div w:id="1376194689">
                                              <w:marLeft w:val="0"/>
                                              <w:marRight w:val="0"/>
                                              <w:marTop w:val="0"/>
                                              <w:marBottom w:val="0"/>
                                              <w:divBdr>
                                                <w:top w:val="none" w:sz="0" w:space="0" w:color="auto"/>
                                                <w:left w:val="none" w:sz="0" w:space="0" w:color="auto"/>
                                                <w:bottom w:val="none" w:sz="0" w:space="0" w:color="auto"/>
                                                <w:right w:val="none" w:sz="0" w:space="0" w:color="auto"/>
                                              </w:divBdr>
                                              <w:divsChild>
                                                <w:div w:id="172729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5192935">
          <w:marLeft w:val="0"/>
          <w:marRight w:val="0"/>
          <w:marTop w:val="0"/>
          <w:marBottom w:val="0"/>
          <w:divBdr>
            <w:top w:val="none" w:sz="0" w:space="0" w:color="auto"/>
            <w:left w:val="none" w:sz="0" w:space="0" w:color="auto"/>
            <w:bottom w:val="none" w:sz="0" w:space="0" w:color="auto"/>
            <w:right w:val="none" w:sz="0" w:space="0" w:color="auto"/>
          </w:divBdr>
          <w:divsChild>
            <w:div w:id="1221094370">
              <w:marLeft w:val="0"/>
              <w:marRight w:val="0"/>
              <w:marTop w:val="0"/>
              <w:marBottom w:val="0"/>
              <w:divBdr>
                <w:top w:val="none" w:sz="0" w:space="0" w:color="auto"/>
                <w:left w:val="none" w:sz="0" w:space="0" w:color="auto"/>
                <w:bottom w:val="none" w:sz="0" w:space="0" w:color="auto"/>
                <w:right w:val="none" w:sz="0" w:space="0" w:color="auto"/>
              </w:divBdr>
              <w:divsChild>
                <w:div w:id="579292321">
                  <w:marLeft w:val="0"/>
                  <w:marRight w:val="0"/>
                  <w:marTop w:val="0"/>
                  <w:marBottom w:val="0"/>
                  <w:divBdr>
                    <w:top w:val="none" w:sz="0" w:space="0" w:color="auto"/>
                    <w:left w:val="none" w:sz="0" w:space="0" w:color="auto"/>
                    <w:bottom w:val="none" w:sz="0" w:space="0" w:color="auto"/>
                    <w:right w:val="none" w:sz="0" w:space="0" w:color="auto"/>
                  </w:divBdr>
                  <w:divsChild>
                    <w:div w:id="1035425165">
                      <w:marLeft w:val="0"/>
                      <w:marRight w:val="0"/>
                      <w:marTop w:val="0"/>
                      <w:marBottom w:val="0"/>
                      <w:divBdr>
                        <w:top w:val="none" w:sz="0" w:space="0" w:color="auto"/>
                        <w:left w:val="none" w:sz="0" w:space="0" w:color="auto"/>
                        <w:bottom w:val="none" w:sz="0" w:space="0" w:color="auto"/>
                        <w:right w:val="none" w:sz="0" w:space="0" w:color="auto"/>
                      </w:divBdr>
                      <w:divsChild>
                        <w:div w:id="618875140">
                          <w:marLeft w:val="0"/>
                          <w:marRight w:val="0"/>
                          <w:marTop w:val="0"/>
                          <w:marBottom w:val="0"/>
                          <w:divBdr>
                            <w:top w:val="none" w:sz="0" w:space="0" w:color="auto"/>
                            <w:left w:val="none" w:sz="0" w:space="0" w:color="auto"/>
                            <w:bottom w:val="none" w:sz="0" w:space="0" w:color="auto"/>
                            <w:right w:val="none" w:sz="0" w:space="0" w:color="auto"/>
                          </w:divBdr>
                          <w:divsChild>
                            <w:div w:id="1318191525">
                              <w:marLeft w:val="0"/>
                              <w:marRight w:val="0"/>
                              <w:marTop w:val="0"/>
                              <w:marBottom w:val="0"/>
                              <w:divBdr>
                                <w:top w:val="none" w:sz="0" w:space="0" w:color="auto"/>
                                <w:left w:val="none" w:sz="0" w:space="0" w:color="auto"/>
                                <w:bottom w:val="none" w:sz="0" w:space="0" w:color="auto"/>
                                <w:right w:val="none" w:sz="0" w:space="0" w:color="auto"/>
                              </w:divBdr>
                              <w:divsChild>
                                <w:div w:id="2650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09234">
          <w:marLeft w:val="0"/>
          <w:marRight w:val="0"/>
          <w:marTop w:val="0"/>
          <w:marBottom w:val="0"/>
          <w:divBdr>
            <w:top w:val="none" w:sz="0" w:space="0" w:color="auto"/>
            <w:left w:val="none" w:sz="0" w:space="0" w:color="auto"/>
            <w:bottom w:val="none" w:sz="0" w:space="0" w:color="auto"/>
            <w:right w:val="none" w:sz="0" w:space="0" w:color="auto"/>
          </w:divBdr>
          <w:divsChild>
            <w:div w:id="1661696863">
              <w:marLeft w:val="0"/>
              <w:marRight w:val="0"/>
              <w:marTop w:val="0"/>
              <w:marBottom w:val="0"/>
              <w:divBdr>
                <w:top w:val="none" w:sz="0" w:space="0" w:color="auto"/>
                <w:left w:val="none" w:sz="0" w:space="0" w:color="auto"/>
                <w:bottom w:val="none" w:sz="0" w:space="0" w:color="auto"/>
                <w:right w:val="none" w:sz="0" w:space="0" w:color="auto"/>
              </w:divBdr>
              <w:divsChild>
                <w:div w:id="921795388">
                  <w:marLeft w:val="0"/>
                  <w:marRight w:val="0"/>
                  <w:marTop w:val="0"/>
                  <w:marBottom w:val="0"/>
                  <w:divBdr>
                    <w:top w:val="none" w:sz="0" w:space="0" w:color="auto"/>
                    <w:left w:val="none" w:sz="0" w:space="0" w:color="auto"/>
                    <w:bottom w:val="none" w:sz="0" w:space="0" w:color="auto"/>
                    <w:right w:val="none" w:sz="0" w:space="0" w:color="auto"/>
                  </w:divBdr>
                  <w:divsChild>
                    <w:div w:id="1543321345">
                      <w:marLeft w:val="0"/>
                      <w:marRight w:val="0"/>
                      <w:marTop w:val="0"/>
                      <w:marBottom w:val="0"/>
                      <w:divBdr>
                        <w:top w:val="none" w:sz="0" w:space="0" w:color="auto"/>
                        <w:left w:val="none" w:sz="0" w:space="0" w:color="auto"/>
                        <w:bottom w:val="none" w:sz="0" w:space="0" w:color="auto"/>
                        <w:right w:val="none" w:sz="0" w:space="0" w:color="auto"/>
                      </w:divBdr>
                      <w:divsChild>
                        <w:div w:id="1063408211">
                          <w:marLeft w:val="0"/>
                          <w:marRight w:val="0"/>
                          <w:marTop w:val="0"/>
                          <w:marBottom w:val="0"/>
                          <w:divBdr>
                            <w:top w:val="none" w:sz="0" w:space="0" w:color="auto"/>
                            <w:left w:val="none" w:sz="0" w:space="0" w:color="auto"/>
                            <w:bottom w:val="none" w:sz="0" w:space="0" w:color="auto"/>
                            <w:right w:val="none" w:sz="0" w:space="0" w:color="auto"/>
                          </w:divBdr>
                          <w:divsChild>
                            <w:div w:id="812285092">
                              <w:marLeft w:val="0"/>
                              <w:marRight w:val="0"/>
                              <w:marTop w:val="0"/>
                              <w:marBottom w:val="0"/>
                              <w:divBdr>
                                <w:top w:val="none" w:sz="0" w:space="0" w:color="auto"/>
                                <w:left w:val="none" w:sz="0" w:space="0" w:color="auto"/>
                                <w:bottom w:val="none" w:sz="0" w:space="0" w:color="auto"/>
                                <w:right w:val="none" w:sz="0" w:space="0" w:color="auto"/>
                              </w:divBdr>
                              <w:divsChild>
                                <w:div w:id="1870794918">
                                  <w:marLeft w:val="0"/>
                                  <w:marRight w:val="0"/>
                                  <w:marTop w:val="0"/>
                                  <w:marBottom w:val="0"/>
                                  <w:divBdr>
                                    <w:top w:val="none" w:sz="0" w:space="0" w:color="auto"/>
                                    <w:left w:val="none" w:sz="0" w:space="0" w:color="auto"/>
                                    <w:bottom w:val="none" w:sz="0" w:space="0" w:color="auto"/>
                                    <w:right w:val="none" w:sz="0" w:space="0" w:color="auto"/>
                                  </w:divBdr>
                                  <w:divsChild>
                                    <w:div w:id="2121492203">
                                      <w:marLeft w:val="0"/>
                                      <w:marRight w:val="0"/>
                                      <w:marTop w:val="0"/>
                                      <w:marBottom w:val="0"/>
                                      <w:divBdr>
                                        <w:top w:val="none" w:sz="0" w:space="0" w:color="auto"/>
                                        <w:left w:val="none" w:sz="0" w:space="0" w:color="auto"/>
                                        <w:bottom w:val="none" w:sz="0" w:space="0" w:color="auto"/>
                                        <w:right w:val="none" w:sz="0" w:space="0" w:color="auto"/>
                                      </w:divBdr>
                                      <w:divsChild>
                                        <w:div w:id="89588102">
                                          <w:marLeft w:val="0"/>
                                          <w:marRight w:val="0"/>
                                          <w:marTop w:val="0"/>
                                          <w:marBottom w:val="0"/>
                                          <w:divBdr>
                                            <w:top w:val="none" w:sz="0" w:space="0" w:color="auto"/>
                                            <w:left w:val="none" w:sz="0" w:space="0" w:color="auto"/>
                                            <w:bottom w:val="none" w:sz="0" w:space="0" w:color="auto"/>
                                            <w:right w:val="none" w:sz="0" w:space="0" w:color="auto"/>
                                          </w:divBdr>
                                          <w:divsChild>
                                            <w:div w:id="656300312">
                                              <w:marLeft w:val="0"/>
                                              <w:marRight w:val="0"/>
                                              <w:marTop w:val="0"/>
                                              <w:marBottom w:val="0"/>
                                              <w:divBdr>
                                                <w:top w:val="none" w:sz="0" w:space="0" w:color="auto"/>
                                                <w:left w:val="none" w:sz="0" w:space="0" w:color="auto"/>
                                                <w:bottom w:val="none" w:sz="0" w:space="0" w:color="auto"/>
                                                <w:right w:val="none" w:sz="0" w:space="0" w:color="auto"/>
                                              </w:divBdr>
                                              <w:divsChild>
                                                <w:div w:id="8435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5230609">
          <w:marLeft w:val="0"/>
          <w:marRight w:val="0"/>
          <w:marTop w:val="0"/>
          <w:marBottom w:val="0"/>
          <w:divBdr>
            <w:top w:val="none" w:sz="0" w:space="0" w:color="auto"/>
            <w:left w:val="none" w:sz="0" w:space="0" w:color="auto"/>
            <w:bottom w:val="none" w:sz="0" w:space="0" w:color="auto"/>
            <w:right w:val="none" w:sz="0" w:space="0" w:color="auto"/>
          </w:divBdr>
          <w:divsChild>
            <w:div w:id="943027918">
              <w:marLeft w:val="0"/>
              <w:marRight w:val="0"/>
              <w:marTop w:val="0"/>
              <w:marBottom w:val="0"/>
              <w:divBdr>
                <w:top w:val="none" w:sz="0" w:space="0" w:color="auto"/>
                <w:left w:val="none" w:sz="0" w:space="0" w:color="auto"/>
                <w:bottom w:val="none" w:sz="0" w:space="0" w:color="auto"/>
                <w:right w:val="none" w:sz="0" w:space="0" w:color="auto"/>
              </w:divBdr>
              <w:divsChild>
                <w:div w:id="1499156754">
                  <w:marLeft w:val="0"/>
                  <w:marRight w:val="0"/>
                  <w:marTop w:val="0"/>
                  <w:marBottom w:val="0"/>
                  <w:divBdr>
                    <w:top w:val="none" w:sz="0" w:space="0" w:color="auto"/>
                    <w:left w:val="none" w:sz="0" w:space="0" w:color="auto"/>
                    <w:bottom w:val="none" w:sz="0" w:space="0" w:color="auto"/>
                    <w:right w:val="none" w:sz="0" w:space="0" w:color="auto"/>
                  </w:divBdr>
                  <w:divsChild>
                    <w:div w:id="840435007">
                      <w:marLeft w:val="0"/>
                      <w:marRight w:val="0"/>
                      <w:marTop w:val="0"/>
                      <w:marBottom w:val="0"/>
                      <w:divBdr>
                        <w:top w:val="none" w:sz="0" w:space="0" w:color="auto"/>
                        <w:left w:val="none" w:sz="0" w:space="0" w:color="auto"/>
                        <w:bottom w:val="none" w:sz="0" w:space="0" w:color="auto"/>
                        <w:right w:val="none" w:sz="0" w:space="0" w:color="auto"/>
                      </w:divBdr>
                      <w:divsChild>
                        <w:div w:id="740755364">
                          <w:marLeft w:val="0"/>
                          <w:marRight w:val="0"/>
                          <w:marTop w:val="0"/>
                          <w:marBottom w:val="0"/>
                          <w:divBdr>
                            <w:top w:val="none" w:sz="0" w:space="0" w:color="auto"/>
                            <w:left w:val="none" w:sz="0" w:space="0" w:color="auto"/>
                            <w:bottom w:val="none" w:sz="0" w:space="0" w:color="auto"/>
                            <w:right w:val="none" w:sz="0" w:space="0" w:color="auto"/>
                          </w:divBdr>
                          <w:divsChild>
                            <w:div w:id="1267957353">
                              <w:marLeft w:val="0"/>
                              <w:marRight w:val="0"/>
                              <w:marTop w:val="0"/>
                              <w:marBottom w:val="0"/>
                              <w:divBdr>
                                <w:top w:val="none" w:sz="0" w:space="0" w:color="auto"/>
                                <w:left w:val="none" w:sz="0" w:space="0" w:color="auto"/>
                                <w:bottom w:val="none" w:sz="0" w:space="0" w:color="auto"/>
                                <w:right w:val="none" w:sz="0" w:space="0" w:color="auto"/>
                              </w:divBdr>
                              <w:divsChild>
                                <w:div w:id="17171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792667">
      <w:bodyDiv w:val="1"/>
      <w:marLeft w:val="0"/>
      <w:marRight w:val="0"/>
      <w:marTop w:val="0"/>
      <w:marBottom w:val="0"/>
      <w:divBdr>
        <w:top w:val="none" w:sz="0" w:space="0" w:color="auto"/>
        <w:left w:val="none" w:sz="0" w:space="0" w:color="auto"/>
        <w:bottom w:val="none" w:sz="0" w:space="0" w:color="auto"/>
        <w:right w:val="none" w:sz="0" w:space="0" w:color="auto"/>
      </w:divBdr>
    </w:div>
    <w:div w:id="998382037">
      <w:bodyDiv w:val="1"/>
      <w:marLeft w:val="0"/>
      <w:marRight w:val="0"/>
      <w:marTop w:val="0"/>
      <w:marBottom w:val="0"/>
      <w:divBdr>
        <w:top w:val="none" w:sz="0" w:space="0" w:color="auto"/>
        <w:left w:val="none" w:sz="0" w:space="0" w:color="auto"/>
        <w:bottom w:val="none" w:sz="0" w:space="0" w:color="auto"/>
        <w:right w:val="none" w:sz="0" w:space="0" w:color="auto"/>
      </w:divBdr>
    </w:div>
    <w:div w:id="1210873727">
      <w:bodyDiv w:val="1"/>
      <w:marLeft w:val="0"/>
      <w:marRight w:val="0"/>
      <w:marTop w:val="0"/>
      <w:marBottom w:val="0"/>
      <w:divBdr>
        <w:top w:val="none" w:sz="0" w:space="0" w:color="auto"/>
        <w:left w:val="none" w:sz="0" w:space="0" w:color="auto"/>
        <w:bottom w:val="none" w:sz="0" w:space="0" w:color="auto"/>
        <w:right w:val="none" w:sz="0" w:space="0" w:color="auto"/>
      </w:divBdr>
      <w:divsChild>
        <w:div w:id="2053075644">
          <w:marLeft w:val="0"/>
          <w:marRight w:val="0"/>
          <w:marTop w:val="180"/>
          <w:marBottom w:val="0"/>
          <w:divBdr>
            <w:top w:val="none" w:sz="0" w:space="0" w:color="auto"/>
            <w:left w:val="none" w:sz="0" w:space="0" w:color="auto"/>
            <w:bottom w:val="none" w:sz="0" w:space="0" w:color="auto"/>
            <w:right w:val="none" w:sz="0" w:space="0" w:color="auto"/>
          </w:divBdr>
          <w:divsChild>
            <w:div w:id="769394151">
              <w:marLeft w:val="0"/>
              <w:marRight w:val="0"/>
              <w:marTop w:val="0"/>
              <w:marBottom w:val="0"/>
              <w:divBdr>
                <w:top w:val="none" w:sz="0" w:space="0" w:color="auto"/>
                <w:left w:val="none" w:sz="0" w:space="0" w:color="auto"/>
                <w:bottom w:val="none" w:sz="0" w:space="0" w:color="auto"/>
                <w:right w:val="none" w:sz="0" w:space="0" w:color="auto"/>
              </w:divBdr>
              <w:divsChild>
                <w:div w:id="1445613588">
                  <w:marLeft w:val="0"/>
                  <w:marRight w:val="0"/>
                  <w:marTop w:val="0"/>
                  <w:marBottom w:val="0"/>
                  <w:divBdr>
                    <w:top w:val="none" w:sz="0" w:space="0" w:color="auto"/>
                    <w:left w:val="none" w:sz="0" w:space="0" w:color="auto"/>
                    <w:bottom w:val="none" w:sz="0" w:space="0" w:color="auto"/>
                    <w:right w:val="none" w:sz="0" w:space="0" w:color="auto"/>
                  </w:divBdr>
                  <w:divsChild>
                    <w:div w:id="616644251">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sChild>
        </w:div>
      </w:divsChild>
    </w:div>
    <w:div w:id="1354769308">
      <w:bodyDiv w:val="1"/>
      <w:marLeft w:val="0"/>
      <w:marRight w:val="0"/>
      <w:marTop w:val="0"/>
      <w:marBottom w:val="0"/>
      <w:divBdr>
        <w:top w:val="none" w:sz="0" w:space="0" w:color="auto"/>
        <w:left w:val="none" w:sz="0" w:space="0" w:color="auto"/>
        <w:bottom w:val="none" w:sz="0" w:space="0" w:color="auto"/>
        <w:right w:val="none" w:sz="0" w:space="0" w:color="auto"/>
      </w:divBdr>
      <w:divsChild>
        <w:div w:id="647783011">
          <w:marLeft w:val="0"/>
          <w:marRight w:val="0"/>
          <w:marTop w:val="0"/>
          <w:marBottom w:val="0"/>
          <w:divBdr>
            <w:top w:val="none" w:sz="0" w:space="0" w:color="auto"/>
            <w:left w:val="none" w:sz="0" w:space="0" w:color="auto"/>
            <w:bottom w:val="none" w:sz="0" w:space="0" w:color="auto"/>
            <w:right w:val="none" w:sz="0" w:space="0" w:color="auto"/>
          </w:divBdr>
          <w:divsChild>
            <w:div w:id="702174518">
              <w:marLeft w:val="0"/>
              <w:marRight w:val="0"/>
              <w:marTop w:val="0"/>
              <w:marBottom w:val="0"/>
              <w:divBdr>
                <w:top w:val="none" w:sz="0" w:space="0" w:color="auto"/>
                <w:left w:val="none" w:sz="0" w:space="0" w:color="auto"/>
                <w:bottom w:val="none" w:sz="0" w:space="0" w:color="auto"/>
                <w:right w:val="none" w:sz="0" w:space="0" w:color="auto"/>
              </w:divBdr>
            </w:div>
          </w:divsChild>
        </w:div>
        <w:div w:id="57751024">
          <w:marLeft w:val="0"/>
          <w:marRight w:val="0"/>
          <w:marTop w:val="0"/>
          <w:marBottom w:val="0"/>
          <w:divBdr>
            <w:top w:val="none" w:sz="0" w:space="0" w:color="auto"/>
            <w:left w:val="none" w:sz="0" w:space="0" w:color="auto"/>
            <w:bottom w:val="none" w:sz="0" w:space="0" w:color="auto"/>
            <w:right w:val="none" w:sz="0" w:space="0" w:color="auto"/>
          </w:divBdr>
          <w:divsChild>
            <w:div w:id="1031494209">
              <w:marLeft w:val="0"/>
              <w:marRight w:val="0"/>
              <w:marTop w:val="0"/>
              <w:marBottom w:val="0"/>
              <w:divBdr>
                <w:top w:val="none" w:sz="0" w:space="0" w:color="auto"/>
                <w:left w:val="none" w:sz="0" w:space="0" w:color="auto"/>
                <w:bottom w:val="none" w:sz="0" w:space="0" w:color="auto"/>
                <w:right w:val="none" w:sz="0" w:space="0" w:color="auto"/>
              </w:divBdr>
            </w:div>
          </w:divsChild>
        </w:div>
        <w:div w:id="1105349026">
          <w:marLeft w:val="0"/>
          <w:marRight w:val="0"/>
          <w:marTop w:val="0"/>
          <w:marBottom w:val="0"/>
          <w:divBdr>
            <w:top w:val="none" w:sz="0" w:space="0" w:color="auto"/>
            <w:left w:val="none" w:sz="0" w:space="0" w:color="auto"/>
            <w:bottom w:val="none" w:sz="0" w:space="0" w:color="auto"/>
            <w:right w:val="none" w:sz="0" w:space="0" w:color="auto"/>
          </w:divBdr>
          <w:divsChild>
            <w:div w:id="766384942">
              <w:marLeft w:val="0"/>
              <w:marRight w:val="0"/>
              <w:marTop w:val="0"/>
              <w:marBottom w:val="0"/>
              <w:divBdr>
                <w:top w:val="none" w:sz="0" w:space="0" w:color="auto"/>
                <w:left w:val="none" w:sz="0" w:space="0" w:color="auto"/>
                <w:bottom w:val="none" w:sz="0" w:space="0" w:color="auto"/>
                <w:right w:val="none" w:sz="0" w:space="0" w:color="auto"/>
              </w:divBdr>
            </w:div>
          </w:divsChild>
        </w:div>
        <w:div w:id="2013559138">
          <w:marLeft w:val="0"/>
          <w:marRight w:val="0"/>
          <w:marTop w:val="0"/>
          <w:marBottom w:val="0"/>
          <w:divBdr>
            <w:top w:val="none" w:sz="0" w:space="0" w:color="auto"/>
            <w:left w:val="none" w:sz="0" w:space="0" w:color="auto"/>
            <w:bottom w:val="none" w:sz="0" w:space="0" w:color="auto"/>
            <w:right w:val="none" w:sz="0" w:space="0" w:color="auto"/>
          </w:divBdr>
          <w:divsChild>
            <w:div w:id="2117017879">
              <w:marLeft w:val="0"/>
              <w:marRight w:val="0"/>
              <w:marTop w:val="0"/>
              <w:marBottom w:val="0"/>
              <w:divBdr>
                <w:top w:val="none" w:sz="0" w:space="0" w:color="auto"/>
                <w:left w:val="none" w:sz="0" w:space="0" w:color="auto"/>
                <w:bottom w:val="none" w:sz="0" w:space="0" w:color="auto"/>
                <w:right w:val="none" w:sz="0" w:space="0" w:color="auto"/>
              </w:divBdr>
            </w:div>
          </w:divsChild>
        </w:div>
        <w:div w:id="590510577">
          <w:marLeft w:val="0"/>
          <w:marRight w:val="0"/>
          <w:marTop w:val="0"/>
          <w:marBottom w:val="0"/>
          <w:divBdr>
            <w:top w:val="none" w:sz="0" w:space="0" w:color="auto"/>
            <w:left w:val="none" w:sz="0" w:space="0" w:color="auto"/>
            <w:bottom w:val="none" w:sz="0" w:space="0" w:color="auto"/>
            <w:right w:val="none" w:sz="0" w:space="0" w:color="auto"/>
          </w:divBdr>
          <w:divsChild>
            <w:div w:id="17991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990708">
      <w:bodyDiv w:val="1"/>
      <w:marLeft w:val="0"/>
      <w:marRight w:val="0"/>
      <w:marTop w:val="0"/>
      <w:marBottom w:val="0"/>
      <w:divBdr>
        <w:top w:val="none" w:sz="0" w:space="0" w:color="auto"/>
        <w:left w:val="none" w:sz="0" w:space="0" w:color="auto"/>
        <w:bottom w:val="none" w:sz="0" w:space="0" w:color="auto"/>
        <w:right w:val="none" w:sz="0" w:space="0" w:color="auto"/>
      </w:divBdr>
    </w:div>
    <w:div w:id="1755204536">
      <w:bodyDiv w:val="1"/>
      <w:marLeft w:val="0"/>
      <w:marRight w:val="0"/>
      <w:marTop w:val="0"/>
      <w:marBottom w:val="0"/>
      <w:divBdr>
        <w:top w:val="none" w:sz="0" w:space="0" w:color="auto"/>
        <w:left w:val="none" w:sz="0" w:space="0" w:color="auto"/>
        <w:bottom w:val="none" w:sz="0" w:space="0" w:color="auto"/>
        <w:right w:val="none" w:sz="0" w:space="0" w:color="auto"/>
      </w:divBdr>
      <w:divsChild>
        <w:div w:id="1648587512">
          <w:marLeft w:val="0"/>
          <w:marRight w:val="0"/>
          <w:marTop w:val="0"/>
          <w:marBottom w:val="0"/>
          <w:divBdr>
            <w:top w:val="none" w:sz="0" w:space="0" w:color="auto"/>
            <w:left w:val="none" w:sz="0" w:space="0" w:color="auto"/>
            <w:bottom w:val="none" w:sz="0" w:space="0" w:color="auto"/>
            <w:right w:val="none" w:sz="0" w:space="0" w:color="auto"/>
          </w:divBdr>
          <w:divsChild>
            <w:div w:id="543517793">
              <w:marLeft w:val="0"/>
              <w:marRight w:val="0"/>
              <w:marTop w:val="0"/>
              <w:marBottom w:val="0"/>
              <w:divBdr>
                <w:top w:val="none" w:sz="0" w:space="0" w:color="auto"/>
                <w:left w:val="none" w:sz="0" w:space="0" w:color="auto"/>
                <w:bottom w:val="none" w:sz="0" w:space="0" w:color="auto"/>
                <w:right w:val="none" w:sz="0" w:space="0" w:color="auto"/>
              </w:divBdr>
            </w:div>
          </w:divsChild>
        </w:div>
        <w:div w:id="1700164164">
          <w:marLeft w:val="0"/>
          <w:marRight w:val="0"/>
          <w:marTop w:val="0"/>
          <w:marBottom w:val="0"/>
          <w:divBdr>
            <w:top w:val="none" w:sz="0" w:space="0" w:color="auto"/>
            <w:left w:val="none" w:sz="0" w:space="0" w:color="auto"/>
            <w:bottom w:val="none" w:sz="0" w:space="0" w:color="auto"/>
            <w:right w:val="none" w:sz="0" w:space="0" w:color="auto"/>
          </w:divBdr>
          <w:divsChild>
            <w:div w:id="993336198">
              <w:marLeft w:val="0"/>
              <w:marRight w:val="0"/>
              <w:marTop w:val="0"/>
              <w:marBottom w:val="0"/>
              <w:divBdr>
                <w:top w:val="none" w:sz="0" w:space="0" w:color="auto"/>
                <w:left w:val="none" w:sz="0" w:space="0" w:color="auto"/>
                <w:bottom w:val="none" w:sz="0" w:space="0" w:color="auto"/>
                <w:right w:val="none" w:sz="0" w:space="0" w:color="auto"/>
              </w:divBdr>
            </w:div>
          </w:divsChild>
        </w:div>
        <w:div w:id="1722900092">
          <w:marLeft w:val="0"/>
          <w:marRight w:val="0"/>
          <w:marTop w:val="0"/>
          <w:marBottom w:val="0"/>
          <w:divBdr>
            <w:top w:val="none" w:sz="0" w:space="0" w:color="auto"/>
            <w:left w:val="none" w:sz="0" w:space="0" w:color="auto"/>
            <w:bottom w:val="none" w:sz="0" w:space="0" w:color="auto"/>
            <w:right w:val="none" w:sz="0" w:space="0" w:color="auto"/>
          </w:divBdr>
          <w:divsChild>
            <w:div w:id="12904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98653">
      <w:bodyDiv w:val="1"/>
      <w:marLeft w:val="0"/>
      <w:marRight w:val="0"/>
      <w:marTop w:val="0"/>
      <w:marBottom w:val="0"/>
      <w:divBdr>
        <w:top w:val="none" w:sz="0" w:space="0" w:color="auto"/>
        <w:left w:val="none" w:sz="0" w:space="0" w:color="auto"/>
        <w:bottom w:val="none" w:sz="0" w:space="0" w:color="auto"/>
        <w:right w:val="none" w:sz="0" w:space="0" w:color="auto"/>
      </w:divBdr>
      <w:divsChild>
        <w:div w:id="265239318">
          <w:marLeft w:val="0"/>
          <w:marRight w:val="0"/>
          <w:marTop w:val="0"/>
          <w:marBottom w:val="0"/>
          <w:divBdr>
            <w:top w:val="none" w:sz="0" w:space="0" w:color="auto"/>
            <w:left w:val="none" w:sz="0" w:space="0" w:color="auto"/>
            <w:bottom w:val="none" w:sz="0" w:space="0" w:color="auto"/>
            <w:right w:val="none" w:sz="0" w:space="0" w:color="auto"/>
          </w:divBdr>
          <w:divsChild>
            <w:div w:id="1662736480">
              <w:marLeft w:val="0"/>
              <w:marRight w:val="0"/>
              <w:marTop w:val="0"/>
              <w:marBottom w:val="0"/>
              <w:divBdr>
                <w:top w:val="none" w:sz="0" w:space="0" w:color="auto"/>
                <w:left w:val="none" w:sz="0" w:space="0" w:color="auto"/>
                <w:bottom w:val="none" w:sz="0" w:space="0" w:color="auto"/>
                <w:right w:val="none" w:sz="0" w:space="0" w:color="auto"/>
              </w:divBdr>
            </w:div>
          </w:divsChild>
        </w:div>
        <w:div w:id="1346982304">
          <w:marLeft w:val="0"/>
          <w:marRight w:val="0"/>
          <w:marTop w:val="0"/>
          <w:marBottom w:val="0"/>
          <w:divBdr>
            <w:top w:val="none" w:sz="0" w:space="0" w:color="auto"/>
            <w:left w:val="none" w:sz="0" w:space="0" w:color="auto"/>
            <w:bottom w:val="none" w:sz="0" w:space="0" w:color="auto"/>
            <w:right w:val="none" w:sz="0" w:space="0" w:color="auto"/>
          </w:divBdr>
          <w:divsChild>
            <w:div w:id="80951312">
              <w:marLeft w:val="0"/>
              <w:marRight w:val="0"/>
              <w:marTop w:val="0"/>
              <w:marBottom w:val="0"/>
              <w:divBdr>
                <w:top w:val="none" w:sz="0" w:space="0" w:color="auto"/>
                <w:left w:val="none" w:sz="0" w:space="0" w:color="auto"/>
                <w:bottom w:val="none" w:sz="0" w:space="0" w:color="auto"/>
                <w:right w:val="none" w:sz="0" w:space="0" w:color="auto"/>
              </w:divBdr>
            </w:div>
          </w:divsChild>
        </w:div>
        <w:div w:id="2112822887">
          <w:marLeft w:val="0"/>
          <w:marRight w:val="0"/>
          <w:marTop w:val="0"/>
          <w:marBottom w:val="0"/>
          <w:divBdr>
            <w:top w:val="none" w:sz="0" w:space="0" w:color="auto"/>
            <w:left w:val="none" w:sz="0" w:space="0" w:color="auto"/>
            <w:bottom w:val="none" w:sz="0" w:space="0" w:color="auto"/>
            <w:right w:val="none" w:sz="0" w:space="0" w:color="auto"/>
          </w:divBdr>
          <w:divsChild>
            <w:div w:id="5585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2197">
      <w:bodyDiv w:val="1"/>
      <w:marLeft w:val="0"/>
      <w:marRight w:val="0"/>
      <w:marTop w:val="0"/>
      <w:marBottom w:val="0"/>
      <w:divBdr>
        <w:top w:val="none" w:sz="0" w:space="0" w:color="auto"/>
        <w:left w:val="none" w:sz="0" w:space="0" w:color="auto"/>
        <w:bottom w:val="none" w:sz="0" w:space="0" w:color="auto"/>
        <w:right w:val="none" w:sz="0" w:space="0" w:color="auto"/>
      </w:divBdr>
    </w:div>
    <w:div w:id="1787188824">
      <w:bodyDiv w:val="1"/>
      <w:marLeft w:val="0"/>
      <w:marRight w:val="0"/>
      <w:marTop w:val="0"/>
      <w:marBottom w:val="0"/>
      <w:divBdr>
        <w:top w:val="none" w:sz="0" w:space="0" w:color="auto"/>
        <w:left w:val="none" w:sz="0" w:space="0" w:color="auto"/>
        <w:bottom w:val="none" w:sz="0" w:space="0" w:color="auto"/>
        <w:right w:val="none" w:sz="0" w:space="0" w:color="auto"/>
      </w:divBdr>
      <w:divsChild>
        <w:div w:id="1514958895">
          <w:marLeft w:val="0"/>
          <w:marRight w:val="0"/>
          <w:marTop w:val="0"/>
          <w:marBottom w:val="0"/>
          <w:divBdr>
            <w:top w:val="none" w:sz="0" w:space="0" w:color="auto"/>
            <w:left w:val="none" w:sz="0" w:space="0" w:color="auto"/>
            <w:bottom w:val="none" w:sz="0" w:space="0" w:color="auto"/>
            <w:right w:val="none" w:sz="0" w:space="0" w:color="auto"/>
          </w:divBdr>
          <w:divsChild>
            <w:div w:id="1637951963">
              <w:marLeft w:val="0"/>
              <w:marRight w:val="0"/>
              <w:marTop w:val="0"/>
              <w:marBottom w:val="0"/>
              <w:divBdr>
                <w:top w:val="none" w:sz="0" w:space="0" w:color="auto"/>
                <w:left w:val="none" w:sz="0" w:space="0" w:color="auto"/>
                <w:bottom w:val="none" w:sz="0" w:space="0" w:color="auto"/>
                <w:right w:val="none" w:sz="0" w:space="0" w:color="auto"/>
              </w:divBdr>
              <w:divsChild>
                <w:div w:id="682047581">
                  <w:marLeft w:val="0"/>
                  <w:marRight w:val="0"/>
                  <w:marTop w:val="0"/>
                  <w:marBottom w:val="0"/>
                  <w:divBdr>
                    <w:top w:val="none" w:sz="0" w:space="0" w:color="auto"/>
                    <w:left w:val="none" w:sz="0" w:space="0" w:color="auto"/>
                    <w:bottom w:val="none" w:sz="0" w:space="0" w:color="auto"/>
                    <w:right w:val="none" w:sz="0" w:space="0" w:color="auto"/>
                  </w:divBdr>
                  <w:divsChild>
                    <w:div w:id="1517571842">
                      <w:marLeft w:val="0"/>
                      <w:marRight w:val="0"/>
                      <w:marTop w:val="0"/>
                      <w:marBottom w:val="0"/>
                      <w:divBdr>
                        <w:top w:val="none" w:sz="0" w:space="0" w:color="auto"/>
                        <w:left w:val="none" w:sz="0" w:space="0" w:color="auto"/>
                        <w:bottom w:val="none" w:sz="0" w:space="0" w:color="auto"/>
                        <w:right w:val="none" w:sz="0" w:space="0" w:color="auto"/>
                      </w:divBdr>
                      <w:divsChild>
                        <w:div w:id="1885867658">
                          <w:marLeft w:val="0"/>
                          <w:marRight w:val="0"/>
                          <w:marTop w:val="0"/>
                          <w:marBottom w:val="0"/>
                          <w:divBdr>
                            <w:top w:val="none" w:sz="0" w:space="0" w:color="auto"/>
                            <w:left w:val="none" w:sz="0" w:space="0" w:color="auto"/>
                            <w:bottom w:val="none" w:sz="0" w:space="0" w:color="auto"/>
                            <w:right w:val="none" w:sz="0" w:space="0" w:color="auto"/>
                          </w:divBdr>
                          <w:divsChild>
                            <w:div w:id="706832511">
                              <w:marLeft w:val="0"/>
                              <w:marRight w:val="0"/>
                              <w:marTop w:val="0"/>
                              <w:marBottom w:val="0"/>
                              <w:divBdr>
                                <w:top w:val="none" w:sz="0" w:space="0" w:color="auto"/>
                                <w:left w:val="none" w:sz="0" w:space="0" w:color="auto"/>
                                <w:bottom w:val="none" w:sz="0" w:space="0" w:color="auto"/>
                                <w:right w:val="none" w:sz="0" w:space="0" w:color="auto"/>
                              </w:divBdr>
                              <w:divsChild>
                                <w:div w:id="1947149309">
                                  <w:marLeft w:val="0"/>
                                  <w:marRight w:val="0"/>
                                  <w:marTop w:val="0"/>
                                  <w:marBottom w:val="0"/>
                                  <w:divBdr>
                                    <w:top w:val="none" w:sz="0" w:space="0" w:color="auto"/>
                                    <w:left w:val="none" w:sz="0" w:space="0" w:color="auto"/>
                                    <w:bottom w:val="none" w:sz="0" w:space="0" w:color="auto"/>
                                    <w:right w:val="none" w:sz="0" w:space="0" w:color="auto"/>
                                  </w:divBdr>
                                  <w:divsChild>
                                    <w:div w:id="56518152">
                                      <w:marLeft w:val="0"/>
                                      <w:marRight w:val="0"/>
                                      <w:marTop w:val="0"/>
                                      <w:marBottom w:val="0"/>
                                      <w:divBdr>
                                        <w:top w:val="none" w:sz="0" w:space="0" w:color="auto"/>
                                        <w:left w:val="none" w:sz="0" w:space="0" w:color="auto"/>
                                        <w:bottom w:val="none" w:sz="0" w:space="0" w:color="auto"/>
                                        <w:right w:val="none" w:sz="0" w:space="0" w:color="auto"/>
                                      </w:divBdr>
                                      <w:divsChild>
                                        <w:div w:id="75536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523896">
          <w:marLeft w:val="0"/>
          <w:marRight w:val="0"/>
          <w:marTop w:val="0"/>
          <w:marBottom w:val="0"/>
          <w:divBdr>
            <w:top w:val="none" w:sz="0" w:space="0" w:color="auto"/>
            <w:left w:val="none" w:sz="0" w:space="0" w:color="auto"/>
            <w:bottom w:val="none" w:sz="0" w:space="0" w:color="auto"/>
            <w:right w:val="none" w:sz="0" w:space="0" w:color="auto"/>
          </w:divBdr>
          <w:divsChild>
            <w:div w:id="1003123876">
              <w:marLeft w:val="0"/>
              <w:marRight w:val="0"/>
              <w:marTop w:val="0"/>
              <w:marBottom w:val="0"/>
              <w:divBdr>
                <w:top w:val="none" w:sz="0" w:space="0" w:color="auto"/>
                <w:left w:val="none" w:sz="0" w:space="0" w:color="auto"/>
                <w:bottom w:val="none" w:sz="0" w:space="0" w:color="auto"/>
                <w:right w:val="none" w:sz="0" w:space="0" w:color="auto"/>
              </w:divBdr>
              <w:divsChild>
                <w:div w:id="922227695">
                  <w:marLeft w:val="0"/>
                  <w:marRight w:val="0"/>
                  <w:marTop w:val="0"/>
                  <w:marBottom w:val="0"/>
                  <w:divBdr>
                    <w:top w:val="none" w:sz="0" w:space="0" w:color="auto"/>
                    <w:left w:val="none" w:sz="0" w:space="0" w:color="auto"/>
                    <w:bottom w:val="none" w:sz="0" w:space="0" w:color="auto"/>
                    <w:right w:val="none" w:sz="0" w:space="0" w:color="auto"/>
                  </w:divBdr>
                  <w:divsChild>
                    <w:div w:id="404376746">
                      <w:marLeft w:val="0"/>
                      <w:marRight w:val="0"/>
                      <w:marTop w:val="0"/>
                      <w:marBottom w:val="0"/>
                      <w:divBdr>
                        <w:top w:val="none" w:sz="0" w:space="0" w:color="auto"/>
                        <w:left w:val="none" w:sz="0" w:space="0" w:color="auto"/>
                        <w:bottom w:val="none" w:sz="0" w:space="0" w:color="auto"/>
                        <w:right w:val="none" w:sz="0" w:space="0" w:color="auto"/>
                      </w:divBdr>
                      <w:divsChild>
                        <w:div w:id="1232690383">
                          <w:marLeft w:val="0"/>
                          <w:marRight w:val="0"/>
                          <w:marTop w:val="0"/>
                          <w:marBottom w:val="0"/>
                          <w:divBdr>
                            <w:top w:val="none" w:sz="0" w:space="0" w:color="auto"/>
                            <w:left w:val="none" w:sz="0" w:space="0" w:color="auto"/>
                            <w:bottom w:val="none" w:sz="0" w:space="0" w:color="auto"/>
                            <w:right w:val="none" w:sz="0" w:space="0" w:color="auto"/>
                          </w:divBdr>
                          <w:divsChild>
                            <w:div w:id="606887200">
                              <w:marLeft w:val="0"/>
                              <w:marRight w:val="0"/>
                              <w:marTop w:val="0"/>
                              <w:marBottom w:val="0"/>
                              <w:divBdr>
                                <w:top w:val="none" w:sz="0" w:space="0" w:color="auto"/>
                                <w:left w:val="none" w:sz="0" w:space="0" w:color="auto"/>
                                <w:bottom w:val="none" w:sz="0" w:space="0" w:color="auto"/>
                                <w:right w:val="none" w:sz="0" w:space="0" w:color="auto"/>
                              </w:divBdr>
                              <w:divsChild>
                                <w:div w:id="1476602824">
                                  <w:marLeft w:val="0"/>
                                  <w:marRight w:val="0"/>
                                  <w:marTop w:val="0"/>
                                  <w:marBottom w:val="0"/>
                                  <w:divBdr>
                                    <w:top w:val="none" w:sz="0" w:space="0" w:color="auto"/>
                                    <w:left w:val="none" w:sz="0" w:space="0" w:color="auto"/>
                                    <w:bottom w:val="none" w:sz="0" w:space="0" w:color="auto"/>
                                    <w:right w:val="none" w:sz="0" w:space="0" w:color="auto"/>
                                  </w:divBdr>
                                  <w:divsChild>
                                    <w:div w:id="1408922007">
                                      <w:marLeft w:val="0"/>
                                      <w:marRight w:val="0"/>
                                      <w:marTop w:val="0"/>
                                      <w:marBottom w:val="0"/>
                                      <w:divBdr>
                                        <w:top w:val="none" w:sz="0" w:space="0" w:color="auto"/>
                                        <w:left w:val="none" w:sz="0" w:space="0" w:color="auto"/>
                                        <w:bottom w:val="none" w:sz="0" w:space="0" w:color="auto"/>
                                        <w:right w:val="none" w:sz="0" w:space="0" w:color="auto"/>
                                      </w:divBdr>
                                      <w:divsChild>
                                        <w:div w:id="544026726">
                                          <w:marLeft w:val="0"/>
                                          <w:marRight w:val="0"/>
                                          <w:marTop w:val="0"/>
                                          <w:marBottom w:val="0"/>
                                          <w:divBdr>
                                            <w:top w:val="none" w:sz="0" w:space="0" w:color="auto"/>
                                            <w:left w:val="none" w:sz="0" w:space="0" w:color="auto"/>
                                            <w:bottom w:val="none" w:sz="0" w:space="0" w:color="auto"/>
                                            <w:right w:val="none" w:sz="0" w:space="0" w:color="auto"/>
                                          </w:divBdr>
                                          <w:divsChild>
                                            <w:div w:id="1466310609">
                                              <w:marLeft w:val="0"/>
                                              <w:marRight w:val="0"/>
                                              <w:marTop w:val="0"/>
                                              <w:marBottom w:val="0"/>
                                              <w:divBdr>
                                                <w:top w:val="none" w:sz="0" w:space="0" w:color="auto"/>
                                                <w:left w:val="none" w:sz="0" w:space="0" w:color="auto"/>
                                                <w:bottom w:val="none" w:sz="0" w:space="0" w:color="auto"/>
                                                <w:right w:val="none" w:sz="0" w:space="0" w:color="auto"/>
                                              </w:divBdr>
                                              <w:divsChild>
                                                <w:div w:id="16966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0184012">
          <w:marLeft w:val="0"/>
          <w:marRight w:val="0"/>
          <w:marTop w:val="0"/>
          <w:marBottom w:val="0"/>
          <w:divBdr>
            <w:top w:val="none" w:sz="0" w:space="0" w:color="auto"/>
            <w:left w:val="none" w:sz="0" w:space="0" w:color="auto"/>
            <w:bottom w:val="none" w:sz="0" w:space="0" w:color="auto"/>
            <w:right w:val="none" w:sz="0" w:space="0" w:color="auto"/>
          </w:divBdr>
          <w:divsChild>
            <w:div w:id="1104885237">
              <w:marLeft w:val="0"/>
              <w:marRight w:val="0"/>
              <w:marTop w:val="0"/>
              <w:marBottom w:val="0"/>
              <w:divBdr>
                <w:top w:val="none" w:sz="0" w:space="0" w:color="auto"/>
                <w:left w:val="none" w:sz="0" w:space="0" w:color="auto"/>
                <w:bottom w:val="none" w:sz="0" w:space="0" w:color="auto"/>
                <w:right w:val="none" w:sz="0" w:space="0" w:color="auto"/>
              </w:divBdr>
              <w:divsChild>
                <w:div w:id="1335573540">
                  <w:marLeft w:val="0"/>
                  <w:marRight w:val="0"/>
                  <w:marTop w:val="0"/>
                  <w:marBottom w:val="0"/>
                  <w:divBdr>
                    <w:top w:val="none" w:sz="0" w:space="0" w:color="auto"/>
                    <w:left w:val="none" w:sz="0" w:space="0" w:color="auto"/>
                    <w:bottom w:val="none" w:sz="0" w:space="0" w:color="auto"/>
                    <w:right w:val="none" w:sz="0" w:space="0" w:color="auto"/>
                  </w:divBdr>
                  <w:divsChild>
                    <w:div w:id="1574045318">
                      <w:marLeft w:val="0"/>
                      <w:marRight w:val="0"/>
                      <w:marTop w:val="0"/>
                      <w:marBottom w:val="0"/>
                      <w:divBdr>
                        <w:top w:val="none" w:sz="0" w:space="0" w:color="auto"/>
                        <w:left w:val="none" w:sz="0" w:space="0" w:color="auto"/>
                        <w:bottom w:val="none" w:sz="0" w:space="0" w:color="auto"/>
                        <w:right w:val="none" w:sz="0" w:space="0" w:color="auto"/>
                      </w:divBdr>
                      <w:divsChild>
                        <w:div w:id="2112045803">
                          <w:marLeft w:val="0"/>
                          <w:marRight w:val="0"/>
                          <w:marTop w:val="0"/>
                          <w:marBottom w:val="0"/>
                          <w:divBdr>
                            <w:top w:val="none" w:sz="0" w:space="0" w:color="auto"/>
                            <w:left w:val="none" w:sz="0" w:space="0" w:color="auto"/>
                            <w:bottom w:val="none" w:sz="0" w:space="0" w:color="auto"/>
                            <w:right w:val="none" w:sz="0" w:space="0" w:color="auto"/>
                          </w:divBdr>
                          <w:divsChild>
                            <w:div w:id="370424916">
                              <w:marLeft w:val="0"/>
                              <w:marRight w:val="0"/>
                              <w:marTop w:val="0"/>
                              <w:marBottom w:val="0"/>
                              <w:divBdr>
                                <w:top w:val="none" w:sz="0" w:space="0" w:color="auto"/>
                                <w:left w:val="none" w:sz="0" w:space="0" w:color="auto"/>
                                <w:bottom w:val="none" w:sz="0" w:space="0" w:color="auto"/>
                                <w:right w:val="none" w:sz="0" w:space="0" w:color="auto"/>
                              </w:divBdr>
                              <w:divsChild>
                                <w:div w:id="658507527">
                                  <w:marLeft w:val="0"/>
                                  <w:marRight w:val="0"/>
                                  <w:marTop w:val="0"/>
                                  <w:marBottom w:val="0"/>
                                  <w:divBdr>
                                    <w:top w:val="none" w:sz="0" w:space="0" w:color="auto"/>
                                    <w:left w:val="none" w:sz="0" w:space="0" w:color="auto"/>
                                    <w:bottom w:val="none" w:sz="0" w:space="0" w:color="auto"/>
                                    <w:right w:val="none" w:sz="0" w:space="0" w:color="auto"/>
                                  </w:divBdr>
                                  <w:divsChild>
                                    <w:div w:id="873814627">
                                      <w:marLeft w:val="0"/>
                                      <w:marRight w:val="0"/>
                                      <w:marTop w:val="0"/>
                                      <w:marBottom w:val="0"/>
                                      <w:divBdr>
                                        <w:top w:val="none" w:sz="0" w:space="0" w:color="auto"/>
                                        <w:left w:val="none" w:sz="0" w:space="0" w:color="auto"/>
                                        <w:bottom w:val="none" w:sz="0" w:space="0" w:color="auto"/>
                                        <w:right w:val="none" w:sz="0" w:space="0" w:color="auto"/>
                                      </w:divBdr>
                                      <w:divsChild>
                                        <w:div w:id="345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231718">
          <w:marLeft w:val="0"/>
          <w:marRight w:val="0"/>
          <w:marTop w:val="0"/>
          <w:marBottom w:val="0"/>
          <w:divBdr>
            <w:top w:val="none" w:sz="0" w:space="0" w:color="auto"/>
            <w:left w:val="none" w:sz="0" w:space="0" w:color="auto"/>
            <w:bottom w:val="none" w:sz="0" w:space="0" w:color="auto"/>
            <w:right w:val="none" w:sz="0" w:space="0" w:color="auto"/>
          </w:divBdr>
          <w:divsChild>
            <w:div w:id="1032540140">
              <w:marLeft w:val="0"/>
              <w:marRight w:val="0"/>
              <w:marTop w:val="0"/>
              <w:marBottom w:val="0"/>
              <w:divBdr>
                <w:top w:val="none" w:sz="0" w:space="0" w:color="auto"/>
                <w:left w:val="none" w:sz="0" w:space="0" w:color="auto"/>
                <w:bottom w:val="none" w:sz="0" w:space="0" w:color="auto"/>
                <w:right w:val="none" w:sz="0" w:space="0" w:color="auto"/>
              </w:divBdr>
              <w:divsChild>
                <w:div w:id="350108551">
                  <w:marLeft w:val="0"/>
                  <w:marRight w:val="0"/>
                  <w:marTop w:val="0"/>
                  <w:marBottom w:val="0"/>
                  <w:divBdr>
                    <w:top w:val="none" w:sz="0" w:space="0" w:color="auto"/>
                    <w:left w:val="none" w:sz="0" w:space="0" w:color="auto"/>
                    <w:bottom w:val="none" w:sz="0" w:space="0" w:color="auto"/>
                    <w:right w:val="none" w:sz="0" w:space="0" w:color="auto"/>
                  </w:divBdr>
                  <w:divsChild>
                    <w:div w:id="27730290">
                      <w:marLeft w:val="0"/>
                      <w:marRight w:val="0"/>
                      <w:marTop w:val="0"/>
                      <w:marBottom w:val="0"/>
                      <w:divBdr>
                        <w:top w:val="none" w:sz="0" w:space="0" w:color="auto"/>
                        <w:left w:val="none" w:sz="0" w:space="0" w:color="auto"/>
                        <w:bottom w:val="none" w:sz="0" w:space="0" w:color="auto"/>
                        <w:right w:val="none" w:sz="0" w:space="0" w:color="auto"/>
                      </w:divBdr>
                      <w:divsChild>
                        <w:div w:id="1252154665">
                          <w:marLeft w:val="0"/>
                          <w:marRight w:val="0"/>
                          <w:marTop w:val="0"/>
                          <w:marBottom w:val="0"/>
                          <w:divBdr>
                            <w:top w:val="none" w:sz="0" w:space="0" w:color="auto"/>
                            <w:left w:val="none" w:sz="0" w:space="0" w:color="auto"/>
                            <w:bottom w:val="none" w:sz="0" w:space="0" w:color="auto"/>
                            <w:right w:val="none" w:sz="0" w:space="0" w:color="auto"/>
                          </w:divBdr>
                          <w:divsChild>
                            <w:div w:id="158547864">
                              <w:marLeft w:val="0"/>
                              <w:marRight w:val="0"/>
                              <w:marTop w:val="0"/>
                              <w:marBottom w:val="0"/>
                              <w:divBdr>
                                <w:top w:val="none" w:sz="0" w:space="0" w:color="auto"/>
                                <w:left w:val="none" w:sz="0" w:space="0" w:color="auto"/>
                                <w:bottom w:val="none" w:sz="0" w:space="0" w:color="auto"/>
                                <w:right w:val="none" w:sz="0" w:space="0" w:color="auto"/>
                              </w:divBdr>
                              <w:divsChild>
                                <w:div w:id="280260573">
                                  <w:marLeft w:val="0"/>
                                  <w:marRight w:val="0"/>
                                  <w:marTop w:val="0"/>
                                  <w:marBottom w:val="0"/>
                                  <w:divBdr>
                                    <w:top w:val="none" w:sz="0" w:space="0" w:color="auto"/>
                                    <w:left w:val="none" w:sz="0" w:space="0" w:color="auto"/>
                                    <w:bottom w:val="none" w:sz="0" w:space="0" w:color="auto"/>
                                    <w:right w:val="none" w:sz="0" w:space="0" w:color="auto"/>
                                  </w:divBdr>
                                  <w:divsChild>
                                    <w:div w:id="1405954748">
                                      <w:marLeft w:val="0"/>
                                      <w:marRight w:val="0"/>
                                      <w:marTop w:val="0"/>
                                      <w:marBottom w:val="0"/>
                                      <w:divBdr>
                                        <w:top w:val="none" w:sz="0" w:space="0" w:color="auto"/>
                                        <w:left w:val="none" w:sz="0" w:space="0" w:color="auto"/>
                                        <w:bottom w:val="none" w:sz="0" w:space="0" w:color="auto"/>
                                        <w:right w:val="none" w:sz="0" w:space="0" w:color="auto"/>
                                      </w:divBdr>
                                      <w:divsChild>
                                        <w:div w:id="1686126735">
                                          <w:marLeft w:val="0"/>
                                          <w:marRight w:val="0"/>
                                          <w:marTop w:val="0"/>
                                          <w:marBottom w:val="0"/>
                                          <w:divBdr>
                                            <w:top w:val="none" w:sz="0" w:space="0" w:color="auto"/>
                                            <w:left w:val="none" w:sz="0" w:space="0" w:color="auto"/>
                                            <w:bottom w:val="none" w:sz="0" w:space="0" w:color="auto"/>
                                            <w:right w:val="none" w:sz="0" w:space="0" w:color="auto"/>
                                          </w:divBdr>
                                          <w:divsChild>
                                            <w:div w:id="657617510">
                                              <w:marLeft w:val="0"/>
                                              <w:marRight w:val="0"/>
                                              <w:marTop w:val="0"/>
                                              <w:marBottom w:val="0"/>
                                              <w:divBdr>
                                                <w:top w:val="none" w:sz="0" w:space="0" w:color="auto"/>
                                                <w:left w:val="none" w:sz="0" w:space="0" w:color="auto"/>
                                                <w:bottom w:val="none" w:sz="0" w:space="0" w:color="auto"/>
                                                <w:right w:val="none" w:sz="0" w:space="0" w:color="auto"/>
                                              </w:divBdr>
                                              <w:divsChild>
                                                <w:div w:id="16192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8798341">
          <w:marLeft w:val="0"/>
          <w:marRight w:val="0"/>
          <w:marTop w:val="0"/>
          <w:marBottom w:val="0"/>
          <w:divBdr>
            <w:top w:val="none" w:sz="0" w:space="0" w:color="auto"/>
            <w:left w:val="none" w:sz="0" w:space="0" w:color="auto"/>
            <w:bottom w:val="none" w:sz="0" w:space="0" w:color="auto"/>
            <w:right w:val="none" w:sz="0" w:space="0" w:color="auto"/>
          </w:divBdr>
          <w:divsChild>
            <w:div w:id="1758014495">
              <w:marLeft w:val="0"/>
              <w:marRight w:val="0"/>
              <w:marTop w:val="0"/>
              <w:marBottom w:val="0"/>
              <w:divBdr>
                <w:top w:val="none" w:sz="0" w:space="0" w:color="auto"/>
                <w:left w:val="none" w:sz="0" w:space="0" w:color="auto"/>
                <w:bottom w:val="none" w:sz="0" w:space="0" w:color="auto"/>
                <w:right w:val="none" w:sz="0" w:space="0" w:color="auto"/>
              </w:divBdr>
              <w:divsChild>
                <w:div w:id="2094008517">
                  <w:marLeft w:val="0"/>
                  <w:marRight w:val="0"/>
                  <w:marTop w:val="0"/>
                  <w:marBottom w:val="0"/>
                  <w:divBdr>
                    <w:top w:val="none" w:sz="0" w:space="0" w:color="auto"/>
                    <w:left w:val="none" w:sz="0" w:space="0" w:color="auto"/>
                    <w:bottom w:val="none" w:sz="0" w:space="0" w:color="auto"/>
                    <w:right w:val="none" w:sz="0" w:space="0" w:color="auto"/>
                  </w:divBdr>
                  <w:divsChild>
                    <w:div w:id="1357348055">
                      <w:marLeft w:val="0"/>
                      <w:marRight w:val="0"/>
                      <w:marTop w:val="0"/>
                      <w:marBottom w:val="0"/>
                      <w:divBdr>
                        <w:top w:val="none" w:sz="0" w:space="0" w:color="auto"/>
                        <w:left w:val="none" w:sz="0" w:space="0" w:color="auto"/>
                        <w:bottom w:val="none" w:sz="0" w:space="0" w:color="auto"/>
                        <w:right w:val="none" w:sz="0" w:space="0" w:color="auto"/>
                      </w:divBdr>
                      <w:divsChild>
                        <w:div w:id="65299224">
                          <w:marLeft w:val="0"/>
                          <w:marRight w:val="0"/>
                          <w:marTop w:val="0"/>
                          <w:marBottom w:val="0"/>
                          <w:divBdr>
                            <w:top w:val="none" w:sz="0" w:space="0" w:color="auto"/>
                            <w:left w:val="none" w:sz="0" w:space="0" w:color="auto"/>
                            <w:bottom w:val="none" w:sz="0" w:space="0" w:color="auto"/>
                            <w:right w:val="none" w:sz="0" w:space="0" w:color="auto"/>
                          </w:divBdr>
                        </w:div>
                        <w:div w:id="2047098660">
                          <w:marLeft w:val="0"/>
                          <w:marRight w:val="0"/>
                          <w:marTop w:val="0"/>
                          <w:marBottom w:val="0"/>
                          <w:divBdr>
                            <w:top w:val="none" w:sz="0" w:space="0" w:color="auto"/>
                            <w:left w:val="none" w:sz="0" w:space="0" w:color="auto"/>
                            <w:bottom w:val="none" w:sz="0" w:space="0" w:color="auto"/>
                            <w:right w:val="none" w:sz="0" w:space="0" w:color="auto"/>
                          </w:divBdr>
                          <w:divsChild>
                            <w:div w:id="459878883">
                              <w:marLeft w:val="0"/>
                              <w:marRight w:val="0"/>
                              <w:marTop w:val="0"/>
                              <w:marBottom w:val="0"/>
                              <w:divBdr>
                                <w:top w:val="none" w:sz="0" w:space="0" w:color="auto"/>
                                <w:left w:val="none" w:sz="0" w:space="0" w:color="auto"/>
                                <w:bottom w:val="none" w:sz="0" w:space="0" w:color="auto"/>
                                <w:right w:val="none" w:sz="0" w:space="0" w:color="auto"/>
                              </w:divBdr>
                              <w:divsChild>
                                <w:div w:id="184440799">
                                  <w:marLeft w:val="0"/>
                                  <w:marRight w:val="0"/>
                                  <w:marTop w:val="0"/>
                                  <w:marBottom w:val="0"/>
                                  <w:divBdr>
                                    <w:top w:val="none" w:sz="0" w:space="0" w:color="auto"/>
                                    <w:left w:val="none" w:sz="0" w:space="0" w:color="auto"/>
                                    <w:bottom w:val="none" w:sz="0" w:space="0" w:color="auto"/>
                                    <w:right w:val="none" w:sz="0" w:space="0" w:color="auto"/>
                                  </w:divBdr>
                                  <w:divsChild>
                                    <w:div w:id="837815821">
                                      <w:marLeft w:val="0"/>
                                      <w:marRight w:val="0"/>
                                      <w:marTop w:val="0"/>
                                      <w:marBottom w:val="0"/>
                                      <w:divBdr>
                                        <w:top w:val="none" w:sz="0" w:space="0" w:color="auto"/>
                                        <w:left w:val="none" w:sz="0" w:space="0" w:color="auto"/>
                                        <w:bottom w:val="none" w:sz="0" w:space="0" w:color="auto"/>
                                        <w:right w:val="none" w:sz="0" w:space="0" w:color="auto"/>
                                      </w:divBdr>
                                      <w:divsChild>
                                        <w:div w:id="136806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232821">
      <w:bodyDiv w:val="1"/>
      <w:marLeft w:val="0"/>
      <w:marRight w:val="0"/>
      <w:marTop w:val="0"/>
      <w:marBottom w:val="0"/>
      <w:divBdr>
        <w:top w:val="none" w:sz="0" w:space="0" w:color="auto"/>
        <w:left w:val="none" w:sz="0" w:space="0" w:color="auto"/>
        <w:bottom w:val="none" w:sz="0" w:space="0" w:color="auto"/>
        <w:right w:val="none" w:sz="0" w:space="0" w:color="auto"/>
      </w:divBdr>
      <w:divsChild>
        <w:div w:id="1189029098">
          <w:marLeft w:val="0"/>
          <w:marRight w:val="0"/>
          <w:marTop w:val="0"/>
          <w:marBottom w:val="0"/>
          <w:divBdr>
            <w:top w:val="none" w:sz="0" w:space="0" w:color="auto"/>
            <w:left w:val="none" w:sz="0" w:space="0" w:color="auto"/>
            <w:bottom w:val="none" w:sz="0" w:space="0" w:color="auto"/>
            <w:right w:val="none" w:sz="0" w:space="0" w:color="auto"/>
          </w:divBdr>
          <w:divsChild>
            <w:div w:id="1306935049">
              <w:marLeft w:val="0"/>
              <w:marRight w:val="0"/>
              <w:marTop w:val="0"/>
              <w:marBottom w:val="0"/>
              <w:divBdr>
                <w:top w:val="none" w:sz="0" w:space="0" w:color="auto"/>
                <w:left w:val="none" w:sz="0" w:space="0" w:color="auto"/>
                <w:bottom w:val="none" w:sz="0" w:space="0" w:color="auto"/>
                <w:right w:val="none" w:sz="0" w:space="0" w:color="auto"/>
              </w:divBdr>
            </w:div>
          </w:divsChild>
        </w:div>
        <w:div w:id="1944339777">
          <w:marLeft w:val="0"/>
          <w:marRight w:val="0"/>
          <w:marTop w:val="0"/>
          <w:marBottom w:val="0"/>
          <w:divBdr>
            <w:top w:val="none" w:sz="0" w:space="0" w:color="auto"/>
            <w:left w:val="none" w:sz="0" w:space="0" w:color="auto"/>
            <w:bottom w:val="none" w:sz="0" w:space="0" w:color="auto"/>
            <w:right w:val="none" w:sz="0" w:space="0" w:color="auto"/>
          </w:divBdr>
          <w:divsChild>
            <w:div w:id="1569807139">
              <w:marLeft w:val="0"/>
              <w:marRight w:val="0"/>
              <w:marTop w:val="0"/>
              <w:marBottom w:val="0"/>
              <w:divBdr>
                <w:top w:val="none" w:sz="0" w:space="0" w:color="auto"/>
                <w:left w:val="none" w:sz="0" w:space="0" w:color="auto"/>
                <w:bottom w:val="none" w:sz="0" w:space="0" w:color="auto"/>
                <w:right w:val="none" w:sz="0" w:space="0" w:color="auto"/>
              </w:divBdr>
            </w:div>
          </w:divsChild>
        </w:div>
        <w:div w:id="2089115330">
          <w:marLeft w:val="0"/>
          <w:marRight w:val="0"/>
          <w:marTop w:val="0"/>
          <w:marBottom w:val="0"/>
          <w:divBdr>
            <w:top w:val="none" w:sz="0" w:space="0" w:color="auto"/>
            <w:left w:val="none" w:sz="0" w:space="0" w:color="auto"/>
            <w:bottom w:val="none" w:sz="0" w:space="0" w:color="auto"/>
            <w:right w:val="none" w:sz="0" w:space="0" w:color="auto"/>
          </w:divBdr>
          <w:divsChild>
            <w:div w:id="419722508">
              <w:marLeft w:val="0"/>
              <w:marRight w:val="0"/>
              <w:marTop w:val="0"/>
              <w:marBottom w:val="0"/>
              <w:divBdr>
                <w:top w:val="none" w:sz="0" w:space="0" w:color="auto"/>
                <w:left w:val="none" w:sz="0" w:space="0" w:color="auto"/>
                <w:bottom w:val="none" w:sz="0" w:space="0" w:color="auto"/>
                <w:right w:val="none" w:sz="0" w:space="0" w:color="auto"/>
              </w:divBdr>
            </w:div>
          </w:divsChild>
        </w:div>
        <w:div w:id="619073190">
          <w:marLeft w:val="0"/>
          <w:marRight w:val="0"/>
          <w:marTop w:val="0"/>
          <w:marBottom w:val="0"/>
          <w:divBdr>
            <w:top w:val="none" w:sz="0" w:space="0" w:color="auto"/>
            <w:left w:val="none" w:sz="0" w:space="0" w:color="auto"/>
            <w:bottom w:val="none" w:sz="0" w:space="0" w:color="auto"/>
            <w:right w:val="none" w:sz="0" w:space="0" w:color="auto"/>
          </w:divBdr>
          <w:divsChild>
            <w:div w:id="2113821957">
              <w:marLeft w:val="0"/>
              <w:marRight w:val="0"/>
              <w:marTop w:val="0"/>
              <w:marBottom w:val="0"/>
              <w:divBdr>
                <w:top w:val="none" w:sz="0" w:space="0" w:color="auto"/>
                <w:left w:val="none" w:sz="0" w:space="0" w:color="auto"/>
                <w:bottom w:val="none" w:sz="0" w:space="0" w:color="auto"/>
                <w:right w:val="none" w:sz="0" w:space="0" w:color="auto"/>
              </w:divBdr>
            </w:div>
          </w:divsChild>
        </w:div>
        <w:div w:id="1566065915">
          <w:marLeft w:val="0"/>
          <w:marRight w:val="0"/>
          <w:marTop w:val="0"/>
          <w:marBottom w:val="0"/>
          <w:divBdr>
            <w:top w:val="none" w:sz="0" w:space="0" w:color="auto"/>
            <w:left w:val="none" w:sz="0" w:space="0" w:color="auto"/>
            <w:bottom w:val="none" w:sz="0" w:space="0" w:color="auto"/>
            <w:right w:val="none" w:sz="0" w:space="0" w:color="auto"/>
          </w:divBdr>
          <w:divsChild>
            <w:div w:id="95193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0021-9010.92.3.707" TargetMode="External"/><Relationship Id="rId13" Type="http://schemas.openxmlformats.org/officeDocument/2006/relationships/hyperlink" Target="https://doi.org/10.1017/jmo.2016.34" TargetMode="External"/><Relationship Id="rId3" Type="http://schemas.openxmlformats.org/officeDocument/2006/relationships/settings" Target="settings.xml"/><Relationship Id="rId7" Type="http://schemas.openxmlformats.org/officeDocument/2006/relationships/hyperlink" Target="https://doi.org/10.3389/fpsyg.2022.1015921" TargetMode="External"/><Relationship Id="rId12" Type="http://schemas.openxmlformats.org/officeDocument/2006/relationships/hyperlink" Target="https://repositorio.iscte-iul.pt/bitstream/10071/30900/1/master_catarina_pestana_faria.pdf?utm_source=chatgp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000183921347709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3390/admsci15050175" TargetMode="External"/><Relationship Id="rId4" Type="http://schemas.openxmlformats.org/officeDocument/2006/relationships/webSettings" Target="webSettings.xml"/><Relationship Id="rId9" Type="http://schemas.openxmlformats.org/officeDocument/2006/relationships/hyperlink" Target="https://doi.org/10.1037/0021-9010.92.3.707" TargetMode="External"/><Relationship Id="rId14" Type="http://schemas.openxmlformats.org/officeDocument/2006/relationships/hyperlink" Target="https://doi.org/10.1007/s12646-024-008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86</Pages>
  <Words>21835</Words>
  <Characters>124461</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Agber</dc:creator>
  <cp:keywords/>
  <dc:description/>
  <cp:lastModifiedBy>Isaac Agber</cp:lastModifiedBy>
  <cp:revision>244</cp:revision>
  <dcterms:created xsi:type="dcterms:W3CDTF">2025-12-01T13:52:00Z</dcterms:created>
  <dcterms:modified xsi:type="dcterms:W3CDTF">2026-06-27T20:38:00Z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a08d48e5-8acb-4532-8184-3a7d0cbc620a</vt:lpwstr>
  </property>
</Properties>
</file>