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0516" w:rsidRDefault="00C60516" w:rsidP="00C60516">
      <w:pPr>
        <w:pStyle w:val="NormalWeb"/>
        <w:widowControl/>
        <w:spacing w:beforeAutospacing="0" w:after="120" w:afterAutospacing="0" w:line="480" w:lineRule="auto"/>
        <w:jc w:val="center"/>
        <w:rPr>
          <w:rFonts w:ascii="-webkit-standard" w:eastAsia="-webkit-standard" w:hAnsi="-webkit-standard" w:cs="-webkit-standard"/>
          <w:color w:val="000000"/>
          <w:sz w:val="27"/>
          <w:szCs w:val="27"/>
        </w:rPr>
      </w:pPr>
      <w:bookmarkStart w:id="0" w:name="_GoBack"/>
      <w:bookmarkEnd w:id="0"/>
      <w:r>
        <w:rPr>
          <w:rFonts w:ascii="Times New Roman" w:eastAsia="-webkit-standard" w:hAnsi="Times New Roman" w:cs="Times New Roman"/>
          <w:b/>
          <w:bCs/>
          <w:color w:val="000000"/>
        </w:rPr>
        <w:t>ANTIMICROBIAL EFFECTS AND COMPARATIVE ANALYSIS OF UDA AND EHURU AS NATURAL PRESERVATIVES FOR ABACHA IN GODFREY OKOYE UNIVERSITY</w:t>
      </w:r>
    </w:p>
    <w:p w:rsidR="00C60516" w:rsidRDefault="00C60516" w:rsidP="00C60516">
      <w:pPr>
        <w:widowControl/>
        <w:jc w:val="left"/>
      </w:pPr>
    </w:p>
    <w:p w:rsidR="00C60516" w:rsidRDefault="00C60516" w:rsidP="00C60516">
      <w:pPr>
        <w:pStyle w:val="NormalWeb"/>
        <w:widowControl/>
        <w:spacing w:beforeAutospacing="0" w:afterAutospacing="0" w:line="480" w:lineRule="auto"/>
        <w:jc w:val="center"/>
        <w:rPr>
          <w:rFonts w:ascii="-webkit-standard" w:eastAsia="-webkit-standard" w:hAnsi="-webkit-standard" w:cs="-webkit-standard"/>
          <w:color w:val="000000"/>
        </w:rPr>
      </w:pPr>
      <w:r>
        <w:rPr>
          <w:rFonts w:ascii="Times New Roman" w:eastAsia="-webkit-standard" w:hAnsi="Times New Roman" w:cs="Times New Roman"/>
          <w:b/>
          <w:color w:val="000000"/>
        </w:rPr>
        <w:t xml:space="preserve">  OGUKAH, FAVOUR ESTHER</w:t>
      </w:r>
    </w:p>
    <w:p w:rsidR="00C60516" w:rsidRDefault="00C60516" w:rsidP="00C60516">
      <w:pPr>
        <w:pStyle w:val="NormalWeb"/>
        <w:widowControl/>
        <w:spacing w:beforeAutospacing="0" w:afterAutospacing="0" w:line="480" w:lineRule="auto"/>
        <w:ind w:left="420"/>
        <w:jc w:val="center"/>
        <w:rPr>
          <w:rFonts w:ascii="-webkit-standard" w:eastAsia="-webkit-standard" w:hAnsi="-webkit-standard" w:cs="-webkit-standard"/>
          <w:color w:val="000000"/>
        </w:rPr>
      </w:pPr>
      <w:r>
        <w:rPr>
          <w:rFonts w:ascii="Times New Roman" w:eastAsia="-webkit-standard" w:hAnsi="Times New Roman" w:cs="Times New Roman"/>
          <w:b/>
          <w:color w:val="000000"/>
        </w:rPr>
        <w:t>GOU/U22/BTG/172</w:t>
      </w:r>
    </w:p>
    <w:p w:rsidR="00C60516" w:rsidRDefault="00C60516" w:rsidP="00C60516">
      <w:pPr>
        <w:pStyle w:val="NormalWeb"/>
        <w:widowControl/>
        <w:spacing w:beforeAutospacing="0" w:afterAutospacing="0" w:line="480" w:lineRule="auto"/>
        <w:ind w:left="420"/>
        <w:jc w:val="center"/>
        <w:rPr>
          <w:rFonts w:ascii="-webkit-standard" w:eastAsia="-webkit-standard" w:hAnsi="-webkit-standard" w:cs="-webkit-standard"/>
          <w:color w:val="000000"/>
        </w:rPr>
      </w:pPr>
      <w:r>
        <w:rPr>
          <w:rFonts w:ascii="-webkit-standard" w:eastAsia="-webkit-standard" w:hAnsi="-webkit-standard" w:cs="-webkit-standard"/>
          <w:color w:val="000000"/>
        </w:rPr>
        <w:t> </w:t>
      </w:r>
    </w:p>
    <w:p w:rsidR="00C60516" w:rsidRDefault="00C60516" w:rsidP="00C60516">
      <w:pPr>
        <w:pStyle w:val="NormalWeb"/>
        <w:widowControl/>
        <w:spacing w:beforeAutospacing="0" w:afterAutospacing="0" w:line="480" w:lineRule="auto"/>
        <w:ind w:left="420"/>
        <w:jc w:val="center"/>
        <w:rPr>
          <w:rFonts w:ascii="-webkit-standard" w:eastAsia="-webkit-standard" w:hAnsi="-webkit-standard" w:cs="-webkit-standard"/>
          <w:color w:val="000000"/>
        </w:rPr>
      </w:pPr>
      <w:r>
        <w:rPr>
          <w:rFonts w:ascii="-webkit-standard" w:eastAsia="-webkit-standard" w:hAnsi="-webkit-standard" w:cs="-webkit-standard"/>
          <w:color w:val="000000"/>
        </w:rPr>
        <w:t> </w:t>
      </w:r>
    </w:p>
    <w:p w:rsidR="00C60516" w:rsidRDefault="00C60516" w:rsidP="00C60516">
      <w:pPr>
        <w:pStyle w:val="NormalWeb"/>
        <w:widowControl/>
        <w:spacing w:beforeAutospacing="0" w:afterAutospacing="0" w:line="480" w:lineRule="auto"/>
        <w:ind w:left="420"/>
        <w:jc w:val="center"/>
        <w:rPr>
          <w:rFonts w:ascii="-webkit-standard" w:eastAsia="-webkit-standard" w:hAnsi="-webkit-standard" w:cs="-webkit-standard"/>
          <w:color w:val="000000"/>
        </w:rPr>
      </w:pPr>
      <w:r>
        <w:rPr>
          <w:rFonts w:ascii="Times New Roman" w:eastAsia="-webkit-standard" w:hAnsi="Times New Roman" w:cs="Times New Roman"/>
          <w:b/>
          <w:color w:val="000000"/>
        </w:rPr>
        <w:t>BIOTECHNOLOGY PROGRAMME</w:t>
      </w:r>
    </w:p>
    <w:p w:rsidR="00C60516" w:rsidRDefault="00C60516" w:rsidP="00C60516">
      <w:pPr>
        <w:pStyle w:val="NormalWeb"/>
        <w:widowControl/>
        <w:spacing w:beforeAutospacing="0" w:afterAutospacing="0" w:line="480" w:lineRule="auto"/>
        <w:ind w:left="420"/>
        <w:jc w:val="center"/>
        <w:rPr>
          <w:rFonts w:ascii="-webkit-standard" w:eastAsia="-webkit-standard" w:hAnsi="-webkit-standard" w:cs="-webkit-standard"/>
          <w:color w:val="000000"/>
        </w:rPr>
      </w:pPr>
      <w:r>
        <w:rPr>
          <w:rFonts w:ascii="Times New Roman" w:eastAsia="-webkit-standard" w:hAnsi="Times New Roman" w:cs="Times New Roman"/>
          <w:b/>
          <w:color w:val="000000"/>
        </w:rPr>
        <w:t>DEPARTMENT OF BIOLOGICAL SCIENCES </w:t>
      </w:r>
    </w:p>
    <w:p w:rsidR="00C60516" w:rsidRDefault="00C60516" w:rsidP="00C60516">
      <w:pPr>
        <w:pStyle w:val="NormalWeb"/>
        <w:widowControl/>
        <w:spacing w:beforeAutospacing="0" w:afterAutospacing="0" w:line="480" w:lineRule="auto"/>
        <w:ind w:left="420"/>
        <w:jc w:val="center"/>
        <w:rPr>
          <w:rFonts w:ascii="-webkit-standard" w:eastAsia="-webkit-standard" w:hAnsi="-webkit-standard" w:cs="-webkit-standard"/>
          <w:color w:val="000000"/>
        </w:rPr>
      </w:pPr>
      <w:r>
        <w:rPr>
          <w:rFonts w:ascii="Times New Roman" w:eastAsia="-webkit-standard" w:hAnsi="Times New Roman" w:cs="Times New Roman"/>
          <w:b/>
          <w:color w:val="000000"/>
        </w:rPr>
        <w:t>FACULTY OF NATURAL SCIENCES AND ENVIRONMENTAL STUDIES</w:t>
      </w:r>
    </w:p>
    <w:p w:rsidR="00C60516" w:rsidRDefault="00C60516" w:rsidP="00C60516">
      <w:pPr>
        <w:pStyle w:val="NormalWeb"/>
        <w:widowControl/>
        <w:spacing w:beforeAutospacing="0" w:afterAutospacing="0" w:line="480" w:lineRule="auto"/>
        <w:ind w:left="420"/>
        <w:jc w:val="center"/>
        <w:rPr>
          <w:rFonts w:ascii="-webkit-standard" w:eastAsia="-webkit-standard" w:hAnsi="-webkit-standard" w:cs="-webkit-standard"/>
          <w:color w:val="000000"/>
        </w:rPr>
      </w:pPr>
      <w:r>
        <w:rPr>
          <w:rFonts w:ascii="Times New Roman" w:eastAsia="-webkit-standard" w:hAnsi="Times New Roman" w:cs="Times New Roman"/>
          <w:b/>
          <w:color w:val="000000"/>
        </w:rPr>
        <w:t>GODFREY OKOYE UNIVERSITY, ENUGU NIGERIA</w:t>
      </w:r>
    </w:p>
    <w:p w:rsidR="00C60516" w:rsidRDefault="00C60516" w:rsidP="00C60516">
      <w:pPr>
        <w:pStyle w:val="NormalWeb"/>
        <w:widowControl/>
        <w:spacing w:beforeAutospacing="0" w:afterAutospacing="0" w:line="480" w:lineRule="auto"/>
        <w:ind w:left="420"/>
        <w:jc w:val="center"/>
        <w:rPr>
          <w:rFonts w:ascii="-webkit-standard" w:eastAsia="-webkit-standard" w:hAnsi="-webkit-standard" w:cs="-webkit-standard"/>
          <w:color w:val="000000"/>
        </w:rPr>
      </w:pPr>
      <w:r>
        <w:rPr>
          <w:rFonts w:ascii="-webkit-standard" w:eastAsia="-webkit-standard" w:hAnsi="-webkit-standard" w:cs="-webkit-standard"/>
          <w:color w:val="000000"/>
        </w:rPr>
        <w:t> </w:t>
      </w:r>
    </w:p>
    <w:p w:rsidR="00C60516" w:rsidRDefault="00C60516" w:rsidP="00C60516">
      <w:pPr>
        <w:pStyle w:val="NormalWeb"/>
        <w:widowControl/>
        <w:spacing w:beforeAutospacing="0" w:afterAutospacing="0" w:line="480" w:lineRule="auto"/>
        <w:ind w:left="420"/>
        <w:jc w:val="center"/>
        <w:rPr>
          <w:rFonts w:ascii="-webkit-standard" w:eastAsia="-webkit-standard" w:hAnsi="-webkit-standard" w:cs="-webkit-standard"/>
          <w:color w:val="000000"/>
        </w:rPr>
      </w:pPr>
      <w:r>
        <w:rPr>
          <w:rFonts w:ascii="Times New Roman" w:eastAsia="-webkit-standard" w:hAnsi="Times New Roman" w:cs="Times New Roman"/>
          <w:b/>
          <w:color w:val="000000"/>
        </w:rPr>
        <w:t>A RESEARCH PROJECT SUBMITTED TO THE </w:t>
      </w:r>
    </w:p>
    <w:p w:rsidR="00C60516" w:rsidRDefault="00C60516" w:rsidP="00C60516">
      <w:pPr>
        <w:pStyle w:val="NormalWeb"/>
        <w:widowControl/>
        <w:spacing w:beforeAutospacing="0" w:afterAutospacing="0" w:line="480" w:lineRule="auto"/>
        <w:ind w:left="420"/>
        <w:jc w:val="center"/>
        <w:rPr>
          <w:rFonts w:ascii="-webkit-standard" w:eastAsia="-webkit-standard" w:hAnsi="-webkit-standard" w:cs="-webkit-standard"/>
          <w:color w:val="000000"/>
        </w:rPr>
      </w:pPr>
      <w:r>
        <w:rPr>
          <w:rFonts w:ascii="Times New Roman" w:eastAsia="-webkit-standard" w:hAnsi="Times New Roman" w:cs="Times New Roman"/>
          <w:b/>
          <w:color w:val="000000"/>
        </w:rPr>
        <w:t>DEPARTMENT OF BIOLOGICAL SCIENCES IN PARTIAL</w:t>
      </w:r>
    </w:p>
    <w:p w:rsidR="00C60516" w:rsidRDefault="00C60516" w:rsidP="00C60516">
      <w:pPr>
        <w:pStyle w:val="NormalWeb"/>
        <w:widowControl/>
        <w:spacing w:beforeAutospacing="0" w:afterAutospacing="0" w:line="480" w:lineRule="auto"/>
        <w:ind w:left="420"/>
        <w:jc w:val="center"/>
        <w:rPr>
          <w:rFonts w:ascii="-webkit-standard" w:eastAsia="-webkit-standard" w:hAnsi="-webkit-standard" w:cs="-webkit-standard"/>
          <w:color w:val="000000"/>
        </w:rPr>
      </w:pPr>
      <w:r>
        <w:rPr>
          <w:rFonts w:ascii="Times New Roman" w:eastAsia="-webkit-standard" w:hAnsi="Times New Roman" w:cs="Times New Roman"/>
          <w:b/>
          <w:color w:val="000000"/>
        </w:rPr>
        <w:t>FULFILMENT OF THE REQUIREMENTS FOR </w:t>
      </w:r>
    </w:p>
    <w:p w:rsidR="00C60516" w:rsidRDefault="00C60516" w:rsidP="00C60516">
      <w:pPr>
        <w:pStyle w:val="NormalWeb"/>
        <w:widowControl/>
        <w:spacing w:beforeAutospacing="0" w:afterAutospacing="0" w:line="480" w:lineRule="auto"/>
        <w:ind w:left="420"/>
        <w:jc w:val="center"/>
        <w:rPr>
          <w:rFonts w:ascii="-webkit-standard" w:eastAsia="-webkit-standard" w:hAnsi="-webkit-standard" w:cs="-webkit-standard"/>
          <w:color w:val="000000"/>
        </w:rPr>
      </w:pPr>
      <w:r>
        <w:rPr>
          <w:rFonts w:ascii="Times New Roman" w:eastAsia="-webkit-standard" w:hAnsi="Times New Roman" w:cs="Times New Roman"/>
          <w:b/>
          <w:color w:val="000000"/>
        </w:rPr>
        <w:t>THE AWARD OF BACHELOR OF SCIENCE</w:t>
      </w:r>
    </w:p>
    <w:p w:rsidR="00C60516" w:rsidRDefault="00C60516" w:rsidP="00C60516">
      <w:pPr>
        <w:pStyle w:val="NormalWeb"/>
        <w:widowControl/>
        <w:spacing w:beforeAutospacing="0" w:afterAutospacing="0" w:line="480" w:lineRule="auto"/>
        <w:ind w:left="420"/>
        <w:jc w:val="center"/>
        <w:rPr>
          <w:rFonts w:ascii="-webkit-standard" w:eastAsia="-webkit-standard" w:hAnsi="-webkit-standard" w:cs="-webkit-standard"/>
          <w:color w:val="000000"/>
        </w:rPr>
      </w:pPr>
      <w:r>
        <w:rPr>
          <w:rFonts w:ascii="Times New Roman" w:eastAsia="-webkit-standard" w:hAnsi="Times New Roman" w:cs="Times New Roman"/>
          <w:b/>
          <w:color w:val="000000"/>
        </w:rPr>
        <w:t>(B.Sc) DEGREE IN BIOTECHNOLOGY</w:t>
      </w:r>
    </w:p>
    <w:p w:rsidR="00C60516" w:rsidRDefault="00C60516" w:rsidP="00C60516">
      <w:pPr>
        <w:pStyle w:val="NormalWeb"/>
        <w:widowControl/>
        <w:spacing w:beforeAutospacing="0" w:afterAutospacing="0" w:line="480" w:lineRule="auto"/>
        <w:ind w:left="420"/>
        <w:jc w:val="center"/>
        <w:rPr>
          <w:rFonts w:ascii="-webkit-standard" w:eastAsia="-webkit-standard" w:hAnsi="-webkit-standard" w:cs="-webkit-standard"/>
          <w:color w:val="000000"/>
        </w:rPr>
      </w:pPr>
    </w:p>
    <w:p w:rsidR="00C60516" w:rsidRDefault="00C60516" w:rsidP="00C60516">
      <w:pPr>
        <w:pStyle w:val="NormalWeb"/>
        <w:widowControl/>
        <w:spacing w:beforeAutospacing="0" w:afterAutospacing="0" w:line="480" w:lineRule="auto"/>
        <w:ind w:left="420"/>
        <w:jc w:val="center"/>
        <w:rPr>
          <w:rFonts w:ascii="-webkit-standard" w:eastAsia="-webkit-standard" w:hAnsi="-webkit-standard" w:cs="-webkit-standard"/>
          <w:color w:val="000000"/>
        </w:rPr>
      </w:pPr>
      <w:r>
        <w:rPr>
          <w:rFonts w:ascii="Times New Roman" w:eastAsia="-webkit-standard" w:hAnsi="Times New Roman" w:cs="Times New Roman"/>
          <w:b/>
          <w:color w:val="000000"/>
        </w:rPr>
        <w:t>DR. C. A. OKAFOR AND MRS RUTH UGWU</w:t>
      </w:r>
    </w:p>
    <w:p w:rsidR="00C60516" w:rsidRDefault="00C60516" w:rsidP="00C60516">
      <w:pPr>
        <w:pStyle w:val="NormalWeb"/>
        <w:widowControl/>
        <w:spacing w:beforeAutospacing="0" w:afterAutospacing="0" w:line="480" w:lineRule="auto"/>
        <w:jc w:val="center"/>
        <w:rPr>
          <w:rFonts w:ascii="Times New Roman" w:eastAsia="-webkit-standard" w:hAnsi="Times New Roman" w:cs="Times New Roman"/>
          <w:b/>
          <w:color w:val="000000"/>
        </w:rPr>
      </w:pPr>
    </w:p>
    <w:p w:rsidR="00C60516" w:rsidRDefault="00C60516" w:rsidP="00C60516">
      <w:pPr>
        <w:pStyle w:val="NormalWeb"/>
        <w:widowControl/>
        <w:spacing w:beforeAutospacing="0" w:afterAutospacing="0" w:line="480" w:lineRule="auto"/>
        <w:jc w:val="center"/>
        <w:rPr>
          <w:rFonts w:ascii="Times New Roman" w:eastAsia="-webkit-standard" w:hAnsi="Times New Roman" w:cs="Times New Roman"/>
          <w:b/>
          <w:color w:val="000000"/>
        </w:rPr>
      </w:pPr>
      <w:r>
        <w:rPr>
          <w:rFonts w:ascii="Times New Roman" w:eastAsia="-webkit-standard" w:hAnsi="Times New Roman" w:cs="Times New Roman"/>
          <w:b/>
          <w:color w:val="000000"/>
        </w:rPr>
        <w:t>JUNE, 2025.</w:t>
      </w:r>
    </w:p>
    <w:p w:rsidR="00C60516" w:rsidRDefault="00C60516" w:rsidP="00C60516">
      <w:pPr>
        <w:pStyle w:val="NormalWeb"/>
        <w:widowControl/>
        <w:spacing w:beforeAutospacing="0" w:afterAutospacing="0" w:line="480" w:lineRule="auto"/>
        <w:jc w:val="center"/>
        <w:rPr>
          <w:rFonts w:ascii="-webkit-standard" w:eastAsia="-webkit-standard" w:hAnsi="-webkit-standard" w:cs="-webkit-standard"/>
          <w:color w:val="000000"/>
        </w:rPr>
      </w:pPr>
      <w:r>
        <w:rPr>
          <w:rFonts w:ascii="Times New Roman" w:eastAsia="-webkit-standard" w:hAnsi="Times New Roman" w:cs="Times New Roman"/>
          <w:b/>
          <w:color w:val="000000"/>
        </w:rPr>
        <w:lastRenderedPageBreak/>
        <w:t>APPROVAL</w:t>
      </w:r>
    </w:p>
    <w:p w:rsidR="00C60516" w:rsidRDefault="00C60516" w:rsidP="00C60516">
      <w:pPr>
        <w:pStyle w:val="NormalWeb"/>
        <w:widowControl/>
        <w:spacing w:beforeAutospacing="0" w:afterAutospacing="0" w:line="480" w:lineRule="auto"/>
        <w:rPr>
          <w:rFonts w:ascii="-webkit-standard" w:eastAsia="-webkit-standard" w:hAnsi="-webkit-standard" w:cs="-webkit-standard"/>
          <w:color w:val="000000"/>
        </w:rPr>
      </w:pPr>
      <w:r>
        <w:rPr>
          <w:rFonts w:ascii="Times New Roman" w:eastAsia="-webkit-standard" w:hAnsi="Times New Roman" w:cs="Times New Roman"/>
          <w:color w:val="000000"/>
        </w:rPr>
        <w:t>This research titled </w:t>
      </w:r>
      <w:r>
        <w:rPr>
          <w:rFonts w:ascii="Times New Roman" w:eastAsia="-webkit-standard" w:hAnsi="Times New Roman" w:cs="Times New Roman"/>
          <w:b/>
          <w:bCs/>
          <w:color w:val="000000"/>
        </w:rPr>
        <w:t>Antimicrobial Effects and Comparative Analysis of Uda and Ehuru as Natural Preservatives for Abacha</w:t>
      </w:r>
      <w:r>
        <w:rPr>
          <w:rFonts w:ascii="Times New Roman" w:eastAsia="-webkit-standard" w:hAnsi="Times New Roman" w:cs="Times New Roman"/>
          <w:color w:val="000000"/>
        </w:rPr>
        <w:t xml:space="preserve"> has been assessed and approved by the Committees of Department of Biological Sciences and Faculty of Natural Science and Environmental Studies, Godfrey Okoye University Enugu Nigeria.</w:t>
      </w:r>
    </w:p>
    <w:p w:rsidR="00C60516" w:rsidRDefault="00C60516" w:rsidP="00C60516">
      <w:pPr>
        <w:pStyle w:val="NormalWeb"/>
        <w:widowControl/>
        <w:spacing w:beforeAutospacing="0" w:afterAutospacing="0" w:line="480" w:lineRule="auto"/>
        <w:rPr>
          <w:rFonts w:ascii="-webkit-standard" w:eastAsia="-webkit-standard" w:hAnsi="-webkit-standard" w:cs="-webkit-standard"/>
          <w:color w:val="000000"/>
        </w:rPr>
      </w:pPr>
      <w:r>
        <w:rPr>
          <w:rFonts w:ascii="-webkit-standard" w:eastAsia="-webkit-standard" w:hAnsi="-webkit-standard" w:cs="-webkit-standard"/>
          <w:color w:val="000000"/>
        </w:rPr>
        <w:t> </w:t>
      </w:r>
    </w:p>
    <w:p w:rsidR="00C60516" w:rsidRDefault="00C60516" w:rsidP="00C60516">
      <w:pPr>
        <w:pStyle w:val="NormalWeb"/>
        <w:widowControl/>
        <w:spacing w:beforeAutospacing="0" w:afterAutospacing="0" w:line="480" w:lineRule="auto"/>
        <w:rPr>
          <w:rFonts w:ascii="-webkit-standard" w:eastAsia="-webkit-standard" w:hAnsi="-webkit-standard" w:cs="-webkit-standard"/>
          <w:color w:val="000000"/>
        </w:rPr>
      </w:pPr>
    </w:p>
    <w:p w:rsidR="00C60516" w:rsidRDefault="00C60516" w:rsidP="00C60516">
      <w:pPr>
        <w:pStyle w:val="NormalWeb"/>
        <w:widowControl/>
        <w:spacing w:beforeAutospacing="0" w:afterAutospacing="0" w:line="480" w:lineRule="auto"/>
        <w:rPr>
          <w:rFonts w:ascii="Times New Roman" w:eastAsia="-webkit-standard" w:hAnsi="Times New Roman" w:cs="Times New Roman"/>
          <w:color w:val="000000"/>
        </w:rPr>
      </w:pPr>
      <w:r>
        <w:rPr>
          <w:rFonts w:ascii="Times New Roman" w:eastAsia="-webkit-standard" w:hAnsi="Times New Roman" w:cs="Times New Roman"/>
          <w:color w:val="000000"/>
        </w:rPr>
        <w:t>Dr. C. A Okafor</w:t>
      </w:r>
      <w:r>
        <w:rPr>
          <w:rFonts w:ascii="-webkit-standard" w:eastAsia="-webkit-standard" w:hAnsi="-webkit-standard" w:cs="-webkit-standard"/>
          <w:color w:val="000000"/>
        </w:rPr>
        <w:t>​​</w:t>
      </w:r>
      <w:r>
        <w:rPr>
          <w:rFonts w:ascii="Times New Roman" w:eastAsia="-webkit-standard" w:hAnsi="Times New Roman" w:cs="Times New Roman"/>
          <w:color w:val="000000"/>
        </w:rPr>
        <w:t>      </w:t>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webkit-standard" w:eastAsia="-webkit-standard" w:hAnsi="-webkit-standard" w:cs="-webkit-standard"/>
          <w:noProof/>
          <w:color w:val="000000"/>
          <w:lang w:eastAsia="en-US"/>
        </w:rPr>
        <w:t>___________________</w:t>
      </w:r>
      <w:r>
        <w:rPr>
          <w:rFonts w:ascii="-webkit-standard" w:eastAsia="-webkit-standard" w:hAnsi="-webkit-standard" w:cs="-webkit-standard"/>
          <w:noProof/>
          <w:color w:val="000000"/>
          <w:lang w:eastAsia="en-US"/>
        </w:rPr>
        <w:tab/>
      </w:r>
      <w:r>
        <w:rPr>
          <w:rFonts w:ascii="-webkit-standard" w:eastAsia="-webkit-standard" w:hAnsi="-webkit-standard" w:cs="-webkit-standard"/>
          <w:noProof/>
          <w:color w:val="000000"/>
          <w:lang w:eastAsia="en-US"/>
        </w:rPr>
        <w:tab/>
      </w:r>
      <w:r>
        <w:rPr>
          <w:rFonts w:ascii="-webkit-standard" w:eastAsia="-webkit-standard" w:hAnsi="-webkit-standard" w:cs="-webkit-standard"/>
          <w:noProof/>
          <w:color w:val="000000"/>
          <w:lang w:eastAsia="en-US"/>
        </w:rPr>
        <w:tab/>
        <w:t>_____________</w:t>
      </w:r>
      <w:r>
        <w:rPr>
          <w:rFonts w:ascii="-webkit-standard" w:eastAsia="-webkit-standard" w:hAnsi="-webkit-standard" w:cs="-webkit-standard"/>
          <w:color w:val="000000"/>
        </w:rPr>
        <w:t>​​​</w:t>
      </w:r>
      <w:r>
        <w:rPr>
          <w:rFonts w:ascii="Times New Roman" w:eastAsia="-webkit-standard" w:hAnsi="Times New Roman" w:cs="Times New Roman"/>
          <w:color w:val="000000"/>
        </w:rPr>
        <w:t>Supervisor</w:t>
      </w:r>
      <w:r>
        <w:rPr>
          <w:rFonts w:ascii="-webkit-standard" w:eastAsia="-webkit-standard" w:hAnsi="-webkit-standard" w:cs="-webkit-standard"/>
          <w:color w:val="000000"/>
        </w:rPr>
        <w:t xml:space="preserve">​​​           </w:t>
      </w:r>
      <w:r>
        <w:rPr>
          <w:rFonts w:ascii="-webkit-standard" w:eastAsia="-webkit-standard" w:hAnsi="-webkit-standard" w:cs="-webkit-standard"/>
          <w:color w:val="000000"/>
        </w:rPr>
        <w:tab/>
      </w:r>
      <w:r>
        <w:rPr>
          <w:rFonts w:ascii="-webkit-standard" w:eastAsia="-webkit-standard" w:hAnsi="-webkit-standard" w:cs="-webkit-standard"/>
          <w:color w:val="000000"/>
        </w:rPr>
        <w:tab/>
      </w:r>
      <w:r>
        <w:rPr>
          <w:rFonts w:ascii="-webkit-standard" w:eastAsia="-webkit-standard" w:hAnsi="-webkit-standard" w:cs="-webkit-standard"/>
          <w:color w:val="000000"/>
        </w:rPr>
        <w:tab/>
      </w:r>
      <w:r>
        <w:rPr>
          <w:rFonts w:ascii="-webkit-standard" w:eastAsia="-webkit-standard" w:hAnsi="-webkit-standard" w:cs="-webkit-standard"/>
          <w:color w:val="000000"/>
        </w:rPr>
        <w:tab/>
      </w:r>
      <w:r>
        <w:rPr>
          <w:rFonts w:ascii="-webkit-standard" w:eastAsia="-webkit-standard" w:hAnsi="-webkit-standard" w:cs="-webkit-standard"/>
          <w:color w:val="000000"/>
        </w:rPr>
        <w:tab/>
      </w:r>
      <w:r>
        <w:rPr>
          <w:rFonts w:ascii="Times New Roman" w:eastAsia="-webkit-standard" w:hAnsi="Times New Roman" w:cs="Times New Roman"/>
          <w:color w:val="000000"/>
        </w:rPr>
        <w:t>Signature</w:t>
      </w:r>
      <w:r>
        <w:rPr>
          <w:rFonts w:ascii="-webkit-standard" w:eastAsia="-webkit-standard" w:hAnsi="-webkit-standard" w:cs="-webkit-standard"/>
          <w:color w:val="000000"/>
        </w:rPr>
        <w:t xml:space="preserve">​​​​​             </w:t>
      </w:r>
      <w:r>
        <w:rPr>
          <w:rFonts w:ascii="-webkit-standard" w:eastAsia="-webkit-standard" w:hAnsi="-webkit-standard" w:cs="-webkit-standard"/>
          <w:color w:val="000000"/>
        </w:rPr>
        <w:tab/>
      </w:r>
      <w:r>
        <w:rPr>
          <w:rFonts w:ascii="-webkit-standard" w:eastAsia="-webkit-standard" w:hAnsi="-webkit-standard" w:cs="-webkit-standard"/>
          <w:color w:val="000000"/>
        </w:rPr>
        <w:tab/>
      </w:r>
      <w:r>
        <w:rPr>
          <w:rFonts w:ascii="Times New Roman" w:eastAsia="-webkit-standard" w:hAnsi="Times New Roman" w:cs="Times New Roman"/>
          <w:color w:val="000000"/>
        </w:rPr>
        <w:t>Date</w:t>
      </w:r>
    </w:p>
    <w:p w:rsidR="00C60516" w:rsidRDefault="00C60516" w:rsidP="00C60516">
      <w:pPr>
        <w:pStyle w:val="NormalWeb"/>
        <w:widowControl/>
        <w:spacing w:beforeAutospacing="0" w:afterAutospacing="0" w:line="480" w:lineRule="auto"/>
        <w:ind w:left="420"/>
        <w:rPr>
          <w:rFonts w:ascii="-webkit-standard" w:eastAsia="-webkit-standard" w:hAnsi="-webkit-standard" w:cs="-webkit-standard"/>
          <w:color w:val="000000"/>
        </w:rPr>
      </w:pPr>
      <w:r>
        <w:rPr>
          <w:rFonts w:ascii="-webkit-standard" w:eastAsia="-webkit-standard" w:hAnsi="-webkit-standard" w:cs="-webkit-standard"/>
          <w:color w:val="000000"/>
        </w:rPr>
        <w:t> </w:t>
      </w:r>
    </w:p>
    <w:p w:rsidR="00C60516" w:rsidRDefault="00C60516" w:rsidP="00C60516">
      <w:pPr>
        <w:pStyle w:val="NormalWeb"/>
        <w:widowControl/>
        <w:spacing w:beforeAutospacing="0" w:afterAutospacing="0" w:line="480" w:lineRule="auto"/>
        <w:ind w:left="420"/>
        <w:rPr>
          <w:rFonts w:ascii="-webkit-standard" w:eastAsia="-webkit-standard" w:hAnsi="-webkit-standard" w:cs="-webkit-standard"/>
          <w:color w:val="000000"/>
        </w:rPr>
      </w:pPr>
      <w:r>
        <w:rPr>
          <w:rFonts w:ascii="-webkit-standard" w:eastAsia="-webkit-standard" w:hAnsi="-webkit-standard" w:cs="-webkit-standard"/>
          <w:color w:val="000000"/>
        </w:rPr>
        <w:t>​​​​​</w:t>
      </w:r>
      <w:r>
        <w:rPr>
          <w:rFonts w:ascii="Times New Roman" w:eastAsia="-webkit-standard" w:hAnsi="Times New Roman" w:cs="Times New Roman"/>
          <w:color w:val="000000"/>
        </w:rPr>
        <w:t xml:space="preserve">                      </w:t>
      </w:r>
      <w:r>
        <w:rPr>
          <w:rFonts w:ascii="Times New Roman" w:eastAsia="-webkit-standard" w:hAnsi="Times New Roman" w:cs="Times New Roman"/>
          <w:color w:val="000000"/>
        </w:rPr>
        <w:tab/>
      </w:r>
      <w:r>
        <w:rPr>
          <w:rFonts w:ascii="-webkit-standard" w:eastAsia="-webkit-standard" w:hAnsi="-webkit-standard" w:cs="-webkit-standard"/>
          <w:color w:val="000000"/>
        </w:rPr>
        <w:t xml:space="preserve">​    </w:t>
      </w:r>
      <w:r>
        <w:rPr>
          <w:rFonts w:ascii="-webkit-standard" w:eastAsia="-webkit-standard" w:hAnsi="-webkit-standard" w:cs="-webkit-standard"/>
          <w:noProof/>
          <w:color w:val="000000"/>
          <w:lang w:eastAsia="en-US"/>
        </w:rPr>
        <w:t>_________________</w:t>
      </w:r>
      <w:r>
        <w:rPr>
          <w:rFonts w:ascii="-webkit-standard" w:eastAsia="-webkit-standard" w:hAnsi="-webkit-standard" w:cs="-webkit-standard"/>
          <w:noProof/>
          <w:color w:val="000000"/>
          <w:lang w:eastAsia="en-US"/>
        </w:rPr>
        <w:tab/>
      </w:r>
      <w:r>
        <w:rPr>
          <w:rFonts w:ascii="-webkit-standard" w:eastAsia="-webkit-standard" w:hAnsi="-webkit-standard" w:cs="-webkit-standard"/>
          <w:noProof/>
          <w:color w:val="000000"/>
          <w:lang w:eastAsia="en-US"/>
        </w:rPr>
        <w:tab/>
      </w:r>
      <w:r>
        <w:rPr>
          <w:rFonts w:ascii="-webkit-standard" w:eastAsia="-webkit-standard" w:hAnsi="-webkit-standard" w:cs="-webkit-standard"/>
          <w:noProof/>
          <w:color w:val="000000"/>
          <w:lang w:eastAsia="en-US"/>
        </w:rPr>
        <w:tab/>
        <w:t>_____________</w:t>
      </w:r>
    </w:p>
    <w:p w:rsidR="00C60516" w:rsidRDefault="00C60516" w:rsidP="00C60516">
      <w:pPr>
        <w:pStyle w:val="NormalWeb"/>
        <w:widowControl/>
        <w:spacing w:beforeAutospacing="0" w:afterAutospacing="0" w:line="480" w:lineRule="auto"/>
        <w:rPr>
          <w:rFonts w:ascii="-webkit-standard" w:eastAsia="-webkit-standard" w:hAnsi="-webkit-standard" w:cs="-webkit-standard"/>
          <w:color w:val="000000"/>
        </w:rPr>
      </w:pPr>
      <w:r>
        <w:rPr>
          <w:rFonts w:ascii="Times New Roman" w:eastAsia="-webkit-standard" w:hAnsi="Times New Roman" w:cs="Times New Roman"/>
          <w:color w:val="000000"/>
        </w:rPr>
        <w:t>External Examiner</w:t>
      </w:r>
      <w:r>
        <w:rPr>
          <w:rFonts w:ascii="-webkit-standard" w:eastAsia="-webkit-standard" w:hAnsi="-webkit-standard" w:cs="-webkit-standard"/>
          <w:color w:val="000000"/>
        </w:rPr>
        <w:t xml:space="preserve">​​​     </w:t>
      </w:r>
      <w:r>
        <w:rPr>
          <w:rFonts w:ascii="-webkit-standard" w:eastAsia="-webkit-standard" w:hAnsi="-webkit-standard" w:cs="-webkit-standard"/>
          <w:color w:val="000000"/>
        </w:rPr>
        <w:tab/>
      </w:r>
      <w:r>
        <w:rPr>
          <w:rFonts w:ascii="-webkit-standard" w:eastAsia="-webkit-standard" w:hAnsi="-webkit-standard" w:cs="-webkit-standard"/>
          <w:color w:val="000000"/>
        </w:rPr>
        <w:tab/>
      </w:r>
      <w:r>
        <w:rPr>
          <w:rFonts w:ascii="-webkit-standard" w:eastAsia="-webkit-standard" w:hAnsi="-webkit-standard" w:cs="-webkit-standard"/>
          <w:color w:val="000000"/>
        </w:rPr>
        <w:tab/>
      </w:r>
      <w:r>
        <w:rPr>
          <w:rFonts w:ascii="-webkit-standard" w:eastAsia="-webkit-standard" w:hAnsi="-webkit-standard" w:cs="-webkit-standard"/>
          <w:color w:val="000000"/>
        </w:rPr>
        <w:tab/>
      </w:r>
      <w:r>
        <w:rPr>
          <w:rFonts w:ascii="Times New Roman" w:eastAsia="-webkit-standard" w:hAnsi="Times New Roman" w:cs="Times New Roman"/>
          <w:color w:val="000000"/>
        </w:rPr>
        <w:t>Signature</w:t>
      </w:r>
      <w:r>
        <w:rPr>
          <w:rFonts w:ascii="-webkit-standard" w:eastAsia="-webkit-standard" w:hAnsi="-webkit-standard" w:cs="-webkit-standard"/>
          <w:color w:val="000000"/>
        </w:rPr>
        <w:t xml:space="preserve">​​​​​              </w:t>
      </w:r>
      <w:r>
        <w:rPr>
          <w:rFonts w:ascii="-webkit-standard" w:eastAsia="-webkit-standard" w:hAnsi="-webkit-standard" w:cs="-webkit-standard"/>
          <w:color w:val="000000"/>
        </w:rPr>
        <w:tab/>
      </w:r>
      <w:r>
        <w:rPr>
          <w:rFonts w:ascii="-webkit-standard" w:eastAsia="-webkit-standard" w:hAnsi="-webkit-standard" w:cs="-webkit-standard"/>
          <w:color w:val="000000"/>
        </w:rPr>
        <w:tab/>
      </w:r>
      <w:r>
        <w:rPr>
          <w:rFonts w:ascii="Times New Roman" w:eastAsia="-webkit-standard" w:hAnsi="Times New Roman" w:cs="Times New Roman"/>
          <w:color w:val="000000"/>
        </w:rPr>
        <w:t>Date</w:t>
      </w:r>
    </w:p>
    <w:p w:rsidR="00C60516" w:rsidRDefault="00C60516" w:rsidP="00C60516">
      <w:pPr>
        <w:pStyle w:val="NormalWeb"/>
        <w:widowControl/>
        <w:spacing w:beforeAutospacing="0" w:afterAutospacing="0" w:line="480" w:lineRule="auto"/>
        <w:ind w:left="420"/>
        <w:rPr>
          <w:rFonts w:ascii="-webkit-standard" w:eastAsia="-webkit-standard" w:hAnsi="-webkit-standard" w:cs="-webkit-standard"/>
          <w:color w:val="000000"/>
        </w:rPr>
      </w:pPr>
      <w:r>
        <w:rPr>
          <w:rFonts w:ascii="-webkit-standard" w:eastAsia="-webkit-standard" w:hAnsi="-webkit-standard" w:cs="-webkit-standard"/>
          <w:color w:val="000000"/>
        </w:rPr>
        <w:t> </w:t>
      </w:r>
    </w:p>
    <w:p w:rsidR="00C60516" w:rsidRDefault="00C60516" w:rsidP="00C60516">
      <w:pPr>
        <w:pStyle w:val="NormalWeb"/>
        <w:widowControl/>
        <w:spacing w:beforeAutospacing="0" w:afterAutospacing="0" w:line="480" w:lineRule="auto"/>
        <w:ind w:left="420"/>
        <w:rPr>
          <w:rFonts w:ascii="Times New Roman" w:eastAsia="-webkit-standard" w:hAnsi="Times New Roman" w:cs="Times New Roman"/>
          <w:color w:val="000000"/>
        </w:rPr>
      </w:pPr>
    </w:p>
    <w:p w:rsidR="00C60516" w:rsidRDefault="00C60516" w:rsidP="00C60516">
      <w:pPr>
        <w:pStyle w:val="NormalWeb"/>
        <w:widowControl/>
        <w:spacing w:beforeAutospacing="0" w:afterAutospacing="0" w:line="480" w:lineRule="auto"/>
        <w:rPr>
          <w:rFonts w:ascii="Times New Roman" w:eastAsia="-webkit-standard" w:hAnsi="Times New Roman" w:cs="Times New Roman"/>
          <w:color w:val="000000"/>
        </w:rPr>
      </w:pPr>
      <w:r>
        <w:rPr>
          <w:rFonts w:ascii="Times New Roman" w:eastAsia="-webkit-standard" w:hAnsi="Times New Roman" w:cs="Times New Roman"/>
          <w:color w:val="000000"/>
        </w:rPr>
        <w:t xml:space="preserve">Dr. F. N. Olisaka      </w:t>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webkit-standard" w:eastAsia="-webkit-standard" w:hAnsi="-webkit-standard" w:cs="-webkit-standard"/>
          <w:noProof/>
          <w:color w:val="000000"/>
          <w:lang w:eastAsia="en-US"/>
        </w:rPr>
        <w:t>_________________</w:t>
      </w:r>
      <w:r>
        <w:rPr>
          <w:rFonts w:ascii="-webkit-standard" w:eastAsia="-webkit-standard" w:hAnsi="-webkit-standard" w:cs="-webkit-standard"/>
          <w:noProof/>
          <w:color w:val="000000"/>
          <w:lang w:eastAsia="en-US"/>
        </w:rPr>
        <w:tab/>
      </w:r>
      <w:r>
        <w:rPr>
          <w:rFonts w:ascii="-webkit-standard" w:eastAsia="-webkit-standard" w:hAnsi="-webkit-standard" w:cs="-webkit-standard"/>
          <w:noProof/>
          <w:color w:val="000000"/>
          <w:lang w:eastAsia="en-US"/>
        </w:rPr>
        <w:tab/>
      </w:r>
      <w:r>
        <w:rPr>
          <w:rFonts w:ascii="-webkit-standard" w:eastAsia="-webkit-standard" w:hAnsi="-webkit-standard" w:cs="-webkit-standard"/>
          <w:noProof/>
          <w:color w:val="000000"/>
          <w:lang w:eastAsia="en-US"/>
        </w:rPr>
        <w:tab/>
      </w:r>
      <w:r>
        <w:rPr>
          <w:rFonts w:ascii="-webkit-standard" w:eastAsia="-webkit-standard" w:hAnsi="-webkit-standard" w:cs="-webkit-standard"/>
          <w:noProof/>
          <w:color w:val="000000"/>
          <w:lang w:eastAsia="en-US"/>
        </w:rPr>
        <w:tab/>
        <w:t>_____________</w:t>
      </w:r>
    </w:p>
    <w:p w:rsidR="00C60516" w:rsidRDefault="00C60516" w:rsidP="00C60516">
      <w:pPr>
        <w:pStyle w:val="NormalWeb"/>
        <w:widowControl/>
        <w:spacing w:beforeAutospacing="0" w:afterAutospacing="0" w:line="480" w:lineRule="auto"/>
        <w:rPr>
          <w:rFonts w:ascii="-webkit-standard" w:eastAsia="-webkit-standard" w:hAnsi="-webkit-standard" w:cs="-webkit-standard"/>
          <w:color w:val="000000"/>
        </w:rPr>
      </w:pPr>
      <w:r>
        <w:rPr>
          <w:rFonts w:ascii="Times New Roman" w:eastAsia="-webkit-standard" w:hAnsi="Times New Roman" w:cs="Times New Roman"/>
          <w:color w:val="000000"/>
        </w:rPr>
        <w:t>HOD, Department of </w:t>
      </w:r>
      <w:r>
        <w:rPr>
          <w:rFonts w:ascii="-webkit-standard" w:eastAsia="-webkit-standard" w:hAnsi="-webkit-standard" w:cs="-webkit-standard"/>
          <w:color w:val="000000"/>
        </w:rPr>
        <w:t xml:space="preserve">​​​   ​ </w:t>
      </w:r>
      <w:r>
        <w:rPr>
          <w:rFonts w:ascii="-webkit-standard" w:eastAsia="-webkit-standard" w:hAnsi="-webkit-standard" w:cs="-webkit-standard"/>
          <w:color w:val="000000"/>
        </w:rPr>
        <w:tab/>
      </w:r>
      <w:r>
        <w:rPr>
          <w:rFonts w:ascii="-webkit-standard" w:eastAsia="-webkit-standard" w:hAnsi="-webkit-standard" w:cs="-webkit-standard"/>
          <w:color w:val="000000"/>
        </w:rPr>
        <w:tab/>
      </w:r>
      <w:r>
        <w:rPr>
          <w:rFonts w:ascii="-webkit-standard" w:eastAsia="-webkit-standard" w:hAnsi="-webkit-standard" w:cs="-webkit-standard"/>
          <w:color w:val="000000"/>
        </w:rPr>
        <w:tab/>
      </w:r>
      <w:r>
        <w:rPr>
          <w:rFonts w:ascii="-webkit-standard" w:eastAsia="-webkit-standard" w:hAnsi="-webkit-standard" w:cs="-webkit-standard"/>
          <w:color w:val="000000"/>
        </w:rPr>
        <w:tab/>
      </w:r>
      <w:r>
        <w:rPr>
          <w:rFonts w:ascii="Times New Roman" w:eastAsia="-webkit-standard" w:hAnsi="Times New Roman" w:cs="Times New Roman"/>
          <w:color w:val="000000"/>
        </w:rPr>
        <w:t>Signature</w:t>
      </w:r>
      <w:r>
        <w:rPr>
          <w:rFonts w:ascii="-webkit-standard" w:eastAsia="-webkit-standard" w:hAnsi="-webkit-standard" w:cs="-webkit-standard"/>
          <w:color w:val="000000"/>
        </w:rPr>
        <w:t xml:space="preserve">       ​​</w:t>
      </w:r>
      <w:r>
        <w:rPr>
          <w:rFonts w:ascii="-webkit-standard" w:eastAsia="-webkit-standard" w:hAnsi="-webkit-standard" w:cs="-webkit-standard"/>
          <w:color w:val="000000"/>
        </w:rPr>
        <w:tab/>
      </w:r>
      <w:r>
        <w:rPr>
          <w:rFonts w:ascii="-webkit-standard" w:eastAsia="-webkit-standard" w:hAnsi="-webkit-standard" w:cs="-webkit-standard"/>
          <w:color w:val="000000"/>
        </w:rPr>
        <w:tab/>
        <w:t xml:space="preserve"> </w:t>
      </w:r>
      <w:r>
        <w:rPr>
          <w:rFonts w:ascii="-webkit-standard" w:eastAsia="-webkit-standard" w:hAnsi="-webkit-standard" w:cs="-webkit-standard"/>
          <w:color w:val="000000"/>
        </w:rPr>
        <w:tab/>
      </w:r>
      <w:r>
        <w:rPr>
          <w:rFonts w:ascii="-webkit-standard" w:eastAsia="-webkit-standard" w:hAnsi="-webkit-standard" w:cs="-webkit-standard"/>
          <w:color w:val="000000"/>
        </w:rPr>
        <w:tab/>
        <w:t>D</w:t>
      </w:r>
      <w:r>
        <w:rPr>
          <w:rFonts w:ascii="Times New Roman" w:eastAsia="-webkit-standard" w:hAnsi="Times New Roman" w:cs="Times New Roman"/>
          <w:color w:val="000000"/>
        </w:rPr>
        <w:t>ate</w:t>
      </w:r>
    </w:p>
    <w:p w:rsidR="00C60516" w:rsidRDefault="00C60516" w:rsidP="00C60516">
      <w:pPr>
        <w:pStyle w:val="NormalWeb"/>
        <w:widowControl/>
        <w:spacing w:beforeAutospacing="0" w:afterAutospacing="0" w:line="480" w:lineRule="auto"/>
        <w:rPr>
          <w:rFonts w:ascii="-webkit-standard" w:eastAsia="-webkit-standard" w:hAnsi="-webkit-standard" w:cs="-webkit-standard"/>
          <w:color w:val="000000"/>
        </w:rPr>
      </w:pPr>
      <w:r>
        <w:rPr>
          <w:rFonts w:ascii="Times New Roman" w:eastAsia="-webkit-standard" w:hAnsi="Times New Roman" w:cs="Times New Roman"/>
          <w:color w:val="000000"/>
        </w:rPr>
        <w:t>Biological Sciences</w:t>
      </w:r>
      <w:r>
        <w:rPr>
          <w:rFonts w:ascii="-webkit-standard" w:eastAsia="-webkit-standard" w:hAnsi="-webkit-standard" w:cs="-webkit-standard"/>
          <w:color w:val="000000"/>
        </w:rPr>
        <w:t xml:space="preserve">​​​      ​​​​​                    </w:t>
      </w:r>
    </w:p>
    <w:p w:rsidR="00C60516" w:rsidRDefault="00C60516" w:rsidP="00C60516">
      <w:pPr>
        <w:pStyle w:val="NormalWeb"/>
        <w:widowControl/>
        <w:spacing w:beforeAutospacing="0" w:afterAutospacing="0" w:line="480" w:lineRule="auto"/>
        <w:ind w:left="420"/>
        <w:rPr>
          <w:rFonts w:ascii="-webkit-standard" w:eastAsia="-webkit-standard" w:hAnsi="-webkit-standard" w:cs="-webkit-standard"/>
          <w:color w:val="000000"/>
        </w:rPr>
      </w:pPr>
      <w:r>
        <w:rPr>
          <w:rFonts w:ascii="-webkit-standard" w:eastAsia="-webkit-standard" w:hAnsi="-webkit-standard" w:cs="-webkit-standard"/>
          <w:color w:val="000000"/>
        </w:rPr>
        <w:t> </w:t>
      </w:r>
    </w:p>
    <w:p w:rsidR="00C60516" w:rsidRDefault="00C60516" w:rsidP="00C60516">
      <w:pPr>
        <w:pStyle w:val="NormalWeb"/>
        <w:widowControl/>
        <w:spacing w:beforeAutospacing="0" w:afterAutospacing="0" w:line="480" w:lineRule="auto"/>
        <w:rPr>
          <w:rFonts w:ascii="-webkit-standard" w:eastAsia="-webkit-standard" w:hAnsi="-webkit-standard" w:cs="-webkit-standard"/>
          <w:color w:val="000000"/>
        </w:rPr>
      </w:pPr>
      <w:r>
        <w:rPr>
          <w:rFonts w:ascii="-webkit-standard" w:eastAsia="-webkit-standard" w:hAnsi="-webkit-standard" w:cs="-webkit-standard"/>
          <w:color w:val="000000"/>
        </w:rPr>
        <w:tab/>
      </w:r>
      <w:r>
        <w:rPr>
          <w:rFonts w:ascii="-webkit-standard" w:eastAsia="-webkit-standard" w:hAnsi="-webkit-standard" w:cs="-webkit-standard"/>
          <w:color w:val="000000"/>
        </w:rPr>
        <w:tab/>
      </w:r>
      <w:r>
        <w:rPr>
          <w:rFonts w:ascii="-webkit-standard" w:eastAsia="-webkit-standard" w:hAnsi="-webkit-standard" w:cs="-webkit-standard"/>
          <w:color w:val="000000"/>
        </w:rPr>
        <w:tab/>
      </w:r>
      <w:r>
        <w:rPr>
          <w:rFonts w:ascii="-webkit-standard" w:eastAsia="-webkit-standard" w:hAnsi="-webkit-standard" w:cs="-webkit-standard"/>
          <w:color w:val="000000"/>
        </w:rPr>
        <w:tab/>
      </w:r>
      <w:r>
        <w:rPr>
          <w:rFonts w:ascii="-webkit-standard" w:eastAsia="-webkit-standard" w:hAnsi="-webkit-standard" w:cs="-webkit-standard"/>
          <w:color w:val="000000"/>
        </w:rPr>
        <w:tab/>
        <w:t xml:space="preserve">​​​           </w:t>
      </w:r>
      <w:r>
        <w:rPr>
          <w:rFonts w:ascii="-webkit-standard" w:eastAsia="-webkit-standard" w:hAnsi="-webkit-standard" w:cs="-webkit-standard"/>
          <w:noProof/>
          <w:color w:val="000000"/>
          <w:lang w:eastAsia="en-US"/>
        </w:rPr>
        <w:t>_________________</w:t>
      </w:r>
      <w:r>
        <w:rPr>
          <w:rFonts w:ascii="-webkit-standard" w:eastAsia="-webkit-standard" w:hAnsi="-webkit-standard" w:cs="-webkit-standard"/>
          <w:noProof/>
          <w:color w:val="000000"/>
          <w:lang w:eastAsia="en-US"/>
        </w:rPr>
        <w:tab/>
      </w:r>
      <w:r>
        <w:rPr>
          <w:rFonts w:ascii="-webkit-standard" w:eastAsia="-webkit-standard" w:hAnsi="-webkit-standard" w:cs="-webkit-standard"/>
          <w:noProof/>
          <w:color w:val="000000"/>
          <w:lang w:eastAsia="en-US"/>
        </w:rPr>
        <w:tab/>
      </w:r>
      <w:r>
        <w:rPr>
          <w:rFonts w:ascii="-webkit-standard" w:eastAsia="-webkit-standard" w:hAnsi="-webkit-standard" w:cs="-webkit-standard"/>
          <w:noProof/>
          <w:color w:val="000000"/>
          <w:lang w:eastAsia="en-US"/>
        </w:rPr>
        <w:tab/>
        <w:t>_____________</w:t>
      </w:r>
    </w:p>
    <w:p w:rsidR="00C60516" w:rsidRDefault="00C60516" w:rsidP="00C60516">
      <w:pPr>
        <w:pStyle w:val="NormalWeb"/>
        <w:widowControl/>
        <w:spacing w:beforeAutospacing="0" w:afterAutospacing="0" w:line="480" w:lineRule="auto"/>
      </w:pPr>
      <w:r>
        <w:rPr>
          <w:rFonts w:ascii="Times New Roman" w:eastAsia="SimSun" w:hAnsi="Times New Roman" w:cs="Times New Roman"/>
          <w:color w:val="000000"/>
          <w:kern w:val="0"/>
        </w:rPr>
        <w:t>Prof. Chidi Uhuegbu</w:t>
      </w:r>
      <w:r>
        <w:rPr>
          <w:rFonts w:ascii="Times New Roman" w:eastAsia="SimSun" w:hAnsi="Times New Roman" w:cs="Times New Roman"/>
          <w:color w:val="000000"/>
          <w:kern w:val="0"/>
        </w:rPr>
        <w:tab/>
      </w:r>
      <w:r>
        <w:rPr>
          <w:rFonts w:ascii="Times New Roman" w:eastAsia="SimSun" w:hAnsi="Times New Roman" w:cs="Times New Roman"/>
          <w:color w:val="000000"/>
          <w:kern w:val="0"/>
        </w:rPr>
        <w:tab/>
      </w:r>
      <w:r>
        <w:rPr>
          <w:rFonts w:ascii="Times New Roman" w:eastAsia="SimSun" w:hAnsi="Times New Roman" w:cs="Times New Roman"/>
          <w:color w:val="000000"/>
          <w:kern w:val="0"/>
        </w:rPr>
        <w:tab/>
      </w:r>
      <w:r>
        <w:rPr>
          <w:rFonts w:ascii="Times New Roman" w:eastAsia="SimSun" w:hAnsi="Times New Roman" w:cs="Times New Roman"/>
          <w:color w:val="000000"/>
          <w:kern w:val="0"/>
        </w:rPr>
        <w:tab/>
      </w:r>
      <w:r>
        <w:rPr>
          <w:rFonts w:ascii="Times New Roman" w:eastAsia="SimSun" w:hAnsi="Times New Roman" w:cs="Times New Roman"/>
          <w:color w:val="000000"/>
          <w:kern w:val="0"/>
        </w:rPr>
        <w:tab/>
      </w:r>
      <w:r>
        <w:rPr>
          <w:rFonts w:ascii="Times New Roman" w:eastAsia="-webkit-standard" w:hAnsi="Times New Roman" w:cs="Times New Roman"/>
          <w:color w:val="000000"/>
        </w:rPr>
        <w:t>Signature</w:t>
      </w:r>
      <w:r>
        <w:rPr>
          <w:rFonts w:ascii="-webkit-standard" w:eastAsia="-webkit-standard" w:hAnsi="-webkit-standard" w:cs="-webkit-standard"/>
          <w:color w:val="000000"/>
        </w:rPr>
        <w:t>​​​​​</w:t>
      </w:r>
      <w:r>
        <w:rPr>
          <w:rFonts w:ascii="-webkit-standard" w:eastAsia="-webkit-standard" w:hAnsi="-webkit-standard" w:cs="-webkit-standard"/>
          <w:color w:val="000000"/>
        </w:rPr>
        <w:tab/>
      </w:r>
      <w:r>
        <w:rPr>
          <w:rFonts w:ascii="-webkit-standard" w:eastAsia="-webkit-standard" w:hAnsi="-webkit-standard" w:cs="-webkit-standard"/>
          <w:color w:val="000000"/>
        </w:rPr>
        <w:tab/>
      </w:r>
      <w:r>
        <w:rPr>
          <w:rFonts w:ascii="-webkit-standard" w:eastAsia="-webkit-standard" w:hAnsi="-webkit-standard" w:cs="-webkit-standard"/>
          <w:color w:val="000000"/>
        </w:rPr>
        <w:tab/>
      </w:r>
      <w:r>
        <w:rPr>
          <w:rFonts w:ascii="-webkit-standard" w:eastAsia="-webkit-standard" w:hAnsi="-webkit-standard" w:cs="-webkit-standard"/>
          <w:color w:val="000000"/>
        </w:rPr>
        <w:tab/>
      </w:r>
      <w:r>
        <w:rPr>
          <w:rFonts w:ascii="-webkit-standard" w:eastAsia="-webkit-standard" w:hAnsi="-webkit-standard" w:cs="-webkit-standard"/>
          <w:color w:val="000000"/>
        </w:rPr>
        <w:tab/>
      </w:r>
      <w:r>
        <w:rPr>
          <w:rFonts w:ascii="Times New Roman" w:eastAsia="-webkit-standard" w:hAnsi="Times New Roman" w:cs="Times New Roman"/>
          <w:color w:val="000000"/>
        </w:rPr>
        <w:t>Date</w:t>
      </w:r>
    </w:p>
    <w:p w:rsidR="00C60516" w:rsidRDefault="00C60516" w:rsidP="00C60516">
      <w:pPr>
        <w:pStyle w:val="NormalWeb"/>
        <w:widowControl/>
        <w:spacing w:beforeAutospacing="0" w:afterAutospacing="0" w:line="480" w:lineRule="auto"/>
        <w:rPr>
          <w:rFonts w:ascii="-webkit-standard" w:eastAsia="-webkit-standard" w:hAnsi="-webkit-standard" w:cs="-webkit-standard"/>
          <w:color w:val="000000"/>
        </w:rPr>
      </w:pPr>
      <w:r>
        <w:rPr>
          <w:rFonts w:ascii="Times New Roman" w:eastAsia="-webkit-standard" w:hAnsi="Times New Roman" w:cs="Times New Roman"/>
          <w:color w:val="000000"/>
        </w:rPr>
        <w:t>Dean, FNSES</w:t>
      </w:r>
      <w:r>
        <w:rPr>
          <w:rFonts w:ascii="-webkit-standard" w:eastAsia="-webkit-standard" w:hAnsi="-webkit-standard" w:cs="-webkit-standard"/>
          <w:color w:val="000000"/>
        </w:rPr>
        <w:t xml:space="preserve">​​​            ​              </w:t>
      </w:r>
    </w:p>
    <w:p w:rsidR="00C60516" w:rsidRDefault="00C60516" w:rsidP="00C60516">
      <w:pPr>
        <w:pStyle w:val="NormalWeb"/>
        <w:widowControl/>
        <w:spacing w:beforeAutospacing="0" w:afterAutospacing="0" w:line="480" w:lineRule="auto"/>
        <w:ind w:left="420"/>
        <w:jc w:val="center"/>
        <w:rPr>
          <w:rFonts w:ascii="Times New Roman" w:eastAsia="-webkit-standard" w:hAnsi="Times New Roman" w:cs="Times New Roman"/>
          <w:b/>
          <w:color w:val="000000"/>
        </w:rPr>
      </w:pPr>
    </w:p>
    <w:p w:rsidR="00C60516" w:rsidRDefault="00C60516" w:rsidP="00C60516">
      <w:pPr>
        <w:pStyle w:val="NormalWeb"/>
        <w:widowControl/>
        <w:spacing w:beforeAutospacing="0" w:afterAutospacing="0" w:line="480" w:lineRule="auto"/>
        <w:ind w:left="420"/>
        <w:jc w:val="center"/>
        <w:rPr>
          <w:rFonts w:ascii="-webkit-standard" w:eastAsia="-webkit-standard" w:hAnsi="-webkit-standard" w:cs="-webkit-standard"/>
          <w:color w:val="000000"/>
        </w:rPr>
      </w:pPr>
      <w:r>
        <w:rPr>
          <w:rFonts w:ascii="Times New Roman" w:eastAsia="-webkit-standard" w:hAnsi="Times New Roman" w:cs="Times New Roman"/>
          <w:b/>
          <w:color w:val="000000"/>
        </w:rPr>
        <w:lastRenderedPageBreak/>
        <w:t>CERTIFICATION</w:t>
      </w:r>
    </w:p>
    <w:p w:rsidR="00C60516" w:rsidRDefault="00C60516" w:rsidP="00C60516">
      <w:pPr>
        <w:pStyle w:val="NormalWeb"/>
        <w:widowControl/>
        <w:spacing w:beforeAutospacing="0" w:afterAutospacing="0" w:line="480" w:lineRule="auto"/>
        <w:rPr>
          <w:rFonts w:ascii="-webkit-standard" w:eastAsia="-webkit-standard" w:hAnsi="-webkit-standard" w:cs="-webkit-standard"/>
          <w:color w:val="000000"/>
        </w:rPr>
      </w:pPr>
      <w:r>
        <w:rPr>
          <w:rFonts w:ascii="Times New Roman" w:eastAsia="-webkit-standard" w:hAnsi="Times New Roman" w:cs="Times New Roman"/>
          <w:color w:val="000000"/>
        </w:rPr>
        <w:t>This is to certify that this project report titled </w:t>
      </w:r>
      <w:r>
        <w:rPr>
          <w:rFonts w:ascii="Times New Roman" w:eastAsia="-webkit-standard" w:hAnsi="Times New Roman" w:cs="Times New Roman"/>
          <w:b/>
          <w:bCs/>
          <w:color w:val="000000"/>
        </w:rPr>
        <w:t>Antimicrobial Effects and Comparative Analysis of Uda and Ehuru as Natural Preservatives for Abacha</w:t>
      </w:r>
      <w:r>
        <w:rPr>
          <w:rFonts w:ascii="Times New Roman" w:eastAsia="-webkit-standard" w:hAnsi="Times New Roman" w:cs="Times New Roman"/>
          <w:color w:val="000000"/>
        </w:rPr>
        <w:t> was carried out by Ogukah Favour Esther with Registration Number GOU/U22/BTG/172 under supervision in the Department of Biological Sciences, Godfrey Okoye University Enugu Nigeria.</w:t>
      </w:r>
    </w:p>
    <w:p w:rsidR="00C60516" w:rsidRDefault="00C60516" w:rsidP="00C60516">
      <w:pPr>
        <w:pStyle w:val="NormalWeb"/>
        <w:widowControl/>
        <w:spacing w:beforeAutospacing="0" w:afterAutospacing="0" w:line="480" w:lineRule="auto"/>
        <w:ind w:left="420"/>
        <w:rPr>
          <w:rFonts w:ascii="-webkit-standard" w:eastAsia="-webkit-standard" w:hAnsi="-webkit-standard" w:cs="-webkit-standard"/>
          <w:color w:val="000000"/>
        </w:rPr>
      </w:pPr>
      <w:r>
        <w:rPr>
          <w:rFonts w:ascii="-webkit-standard" w:eastAsia="-webkit-standard" w:hAnsi="-webkit-standard" w:cs="-webkit-standard"/>
          <w:color w:val="000000"/>
        </w:rPr>
        <w:t> </w:t>
      </w:r>
    </w:p>
    <w:p w:rsidR="00C60516" w:rsidRDefault="00C60516" w:rsidP="00C60516">
      <w:pPr>
        <w:pStyle w:val="NormalWeb"/>
        <w:widowControl/>
        <w:spacing w:beforeAutospacing="0" w:afterAutospacing="0" w:line="480" w:lineRule="auto"/>
        <w:ind w:left="420"/>
        <w:rPr>
          <w:rFonts w:ascii="-webkit-standard" w:eastAsia="-webkit-standard" w:hAnsi="-webkit-standard" w:cs="-webkit-standard"/>
          <w:color w:val="000000"/>
        </w:rPr>
      </w:pPr>
      <w:r>
        <w:rPr>
          <w:rFonts w:ascii="-webkit-standard" w:eastAsia="-webkit-standard" w:hAnsi="-webkit-standard" w:cs="-webkit-standard"/>
          <w:color w:val="000000"/>
        </w:rPr>
        <w:t> </w:t>
      </w:r>
    </w:p>
    <w:p w:rsidR="00C60516" w:rsidRDefault="00C60516" w:rsidP="00C60516">
      <w:pPr>
        <w:pStyle w:val="NormalWeb"/>
        <w:widowControl/>
        <w:spacing w:beforeAutospacing="0" w:afterAutospacing="0" w:line="360" w:lineRule="auto"/>
        <w:ind w:right="-784"/>
        <w:rPr>
          <w:rFonts w:ascii="-webkit-standard" w:eastAsia="-webkit-standard" w:hAnsi="-webkit-standard" w:cs="-webkit-standard"/>
          <w:color w:val="000000"/>
        </w:rPr>
      </w:pPr>
      <w:r>
        <w:rPr>
          <w:rFonts w:ascii="Times New Roman" w:eastAsia="-webkit-standard" w:hAnsi="Times New Roman" w:cs="Times New Roman"/>
          <w:color w:val="000000"/>
        </w:rPr>
        <w:t>Dr. C.A. Okafor </w:t>
      </w:r>
      <w:r>
        <w:rPr>
          <w:rFonts w:ascii="-webkit-standard" w:eastAsia="-webkit-standard" w:hAnsi="-webkit-standard" w:cs="-webkit-standard"/>
          <w:color w:val="000000"/>
        </w:rPr>
        <w:t>​​​</w:t>
      </w:r>
      <w:r>
        <w:rPr>
          <w:rFonts w:ascii="Times New Roman" w:eastAsia="-webkit-standard" w:hAnsi="Times New Roman" w:cs="Times New Roman"/>
          <w:color w:val="000000"/>
        </w:rPr>
        <w:t> </w:t>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webkit-standard" w:eastAsia="-webkit-standard" w:hAnsi="-webkit-standard" w:cs="-webkit-standard"/>
          <w:color w:val="000000"/>
        </w:rPr>
        <w:t>​</w:t>
      </w:r>
      <w:r>
        <w:rPr>
          <w:rFonts w:ascii="Times New Roman" w:eastAsia="-webkit-standard" w:hAnsi="Times New Roman" w:cs="Times New Roman"/>
          <w:color w:val="000000"/>
        </w:rPr>
        <w:t>    </w:t>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webkit-standard" w:eastAsia="-webkit-standard" w:hAnsi="-webkit-standard" w:cs="-webkit-standard"/>
          <w:noProof/>
          <w:color w:val="000000"/>
          <w:lang w:eastAsia="en-US"/>
        </w:rPr>
        <w:t>_________________</w:t>
      </w:r>
      <w:r>
        <w:rPr>
          <w:rFonts w:ascii="-webkit-standard" w:eastAsia="-webkit-standard" w:hAnsi="-webkit-standard" w:cs="-webkit-standard"/>
          <w:noProof/>
          <w:color w:val="000000"/>
          <w:lang w:eastAsia="en-US"/>
        </w:rPr>
        <w:tab/>
      </w:r>
      <w:r>
        <w:rPr>
          <w:rFonts w:ascii="-webkit-standard" w:eastAsia="-webkit-standard" w:hAnsi="-webkit-standard" w:cs="-webkit-standard"/>
          <w:noProof/>
          <w:color w:val="000000"/>
          <w:lang w:eastAsia="en-US"/>
        </w:rPr>
        <w:tab/>
      </w:r>
      <w:r>
        <w:rPr>
          <w:rFonts w:ascii="-webkit-standard" w:eastAsia="-webkit-standard" w:hAnsi="-webkit-standard" w:cs="-webkit-standard"/>
          <w:noProof/>
          <w:color w:val="000000"/>
          <w:lang w:eastAsia="en-US"/>
        </w:rPr>
        <w:tab/>
        <w:t>______________</w:t>
      </w:r>
      <w:r>
        <w:rPr>
          <w:rFonts w:ascii="Times New Roman" w:eastAsia="-webkit-standard" w:hAnsi="Times New Roman" w:cs="Times New Roman"/>
          <w:color w:val="000000"/>
        </w:rPr>
        <w:t xml:space="preserve">        </w:t>
      </w:r>
      <w:r>
        <w:rPr>
          <w:rFonts w:ascii="-webkit-standard" w:eastAsia="-webkit-standard" w:hAnsi="-webkit-standard" w:cs="-webkit-standard"/>
          <w:color w:val="000000"/>
        </w:rPr>
        <w:t>​</w:t>
      </w:r>
    </w:p>
    <w:p w:rsidR="00C60516" w:rsidRDefault="00C60516" w:rsidP="00C60516">
      <w:pPr>
        <w:pStyle w:val="NormalWeb"/>
        <w:widowControl/>
        <w:spacing w:beforeAutospacing="0" w:afterAutospacing="0" w:line="360" w:lineRule="auto"/>
        <w:rPr>
          <w:rFonts w:ascii="-webkit-standard" w:eastAsia="-webkit-standard" w:hAnsi="-webkit-standard" w:cs="-webkit-standard"/>
          <w:color w:val="000000"/>
        </w:rPr>
      </w:pPr>
      <w:r>
        <w:rPr>
          <w:rFonts w:ascii="Times New Roman" w:eastAsia="-webkit-standard" w:hAnsi="Times New Roman" w:cs="Times New Roman"/>
          <w:color w:val="000000"/>
        </w:rPr>
        <w:t>Supervisor</w:t>
      </w:r>
      <w:r>
        <w:rPr>
          <w:rFonts w:ascii="-webkit-standard" w:eastAsia="-webkit-standard" w:hAnsi="-webkit-standard" w:cs="-webkit-standard"/>
          <w:color w:val="000000"/>
        </w:rPr>
        <w:t xml:space="preserve">​​​​             </w:t>
      </w:r>
      <w:r>
        <w:rPr>
          <w:rFonts w:ascii="Times New Roman" w:eastAsia="-webkit-standard" w:hAnsi="Times New Roman" w:cs="Times New Roman"/>
          <w:color w:val="000000"/>
        </w:rPr>
        <w:t> </w:t>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t>Signature</w:t>
      </w:r>
      <w:r>
        <w:rPr>
          <w:rFonts w:ascii="-webkit-standard" w:eastAsia="-webkit-standard" w:hAnsi="-webkit-standard" w:cs="-webkit-standard"/>
          <w:color w:val="000000"/>
        </w:rPr>
        <w:t xml:space="preserve">​​​​               </w:t>
      </w:r>
      <w:r>
        <w:rPr>
          <w:rFonts w:ascii="-webkit-standard" w:eastAsia="-webkit-standard" w:hAnsi="-webkit-standard" w:cs="-webkit-standard"/>
          <w:color w:val="000000"/>
        </w:rPr>
        <w:tab/>
      </w:r>
      <w:r>
        <w:rPr>
          <w:rFonts w:ascii="-webkit-standard" w:eastAsia="-webkit-standard" w:hAnsi="-webkit-standard" w:cs="-webkit-standard"/>
          <w:color w:val="000000"/>
        </w:rPr>
        <w:tab/>
      </w:r>
      <w:r>
        <w:rPr>
          <w:rFonts w:ascii="Times New Roman" w:eastAsia="-webkit-standard" w:hAnsi="Times New Roman" w:cs="Times New Roman"/>
          <w:color w:val="000000"/>
        </w:rPr>
        <w:t>Date</w:t>
      </w:r>
    </w:p>
    <w:p w:rsidR="00C60516" w:rsidRDefault="00C60516" w:rsidP="00C60516">
      <w:pPr>
        <w:pStyle w:val="NormalWeb"/>
        <w:widowControl/>
        <w:spacing w:beforeAutospacing="0" w:afterAutospacing="0" w:line="360" w:lineRule="auto"/>
        <w:ind w:left="420"/>
        <w:rPr>
          <w:rFonts w:ascii="-webkit-standard" w:eastAsia="-webkit-standard" w:hAnsi="-webkit-standard" w:cs="-webkit-standard"/>
          <w:color w:val="000000"/>
        </w:rPr>
      </w:pPr>
      <w:r>
        <w:rPr>
          <w:rFonts w:ascii="-webkit-standard" w:eastAsia="-webkit-standard" w:hAnsi="-webkit-standard" w:cs="-webkit-standard"/>
          <w:color w:val="000000"/>
        </w:rPr>
        <w:t> </w:t>
      </w:r>
    </w:p>
    <w:p w:rsidR="00C60516" w:rsidRDefault="00C60516" w:rsidP="00C60516">
      <w:pPr>
        <w:pStyle w:val="NormalWeb"/>
        <w:widowControl/>
        <w:spacing w:beforeAutospacing="0" w:afterAutospacing="0" w:line="360" w:lineRule="auto"/>
        <w:ind w:left="420"/>
        <w:rPr>
          <w:rFonts w:ascii="-webkit-standard" w:eastAsia="-webkit-standard" w:hAnsi="-webkit-standard" w:cs="-webkit-standard"/>
          <w:color w:val="000000"/>
        </w:rPr>
      </w:pPr>
    </w:p>
    <w:p w:rsidR="00C60516" w:rsidRDefault="00C60516" w:rsidP="00C60516">
      <w:pPr>
        <w:pStyle w:val="NormalWeb"/>
        <w:widowControl/>
        <w:spacing w:beforeAutospacing="0" w:afterAutospacing="0" w:line="360" w:lineRule="auto"/>
        <w:ind w:left="420"/>
        <w:rPr>
          <w:rFonts w:ascii="-webkit-standard" w:eastAsia="-webkit-standard" w:hAnsi="-webkit-standard" w:cs="-webkit-standard"/>
          <w:color w:val="000000"/>
        </w:rPr>
      </w:pPr>
    </w:p>
    <w:p w:rsidR="00C60516" w:rsidRDefault="00C60516" w:rsidP="00C60516">
      <w:pPr>
        <w:pStyle w:val="NormalWeb"/>
        <w:widowControl/>
        <w:spacing w:beforeAutospacing="0" w:afterAutospacing="0" w:line="360" w:lineRule="auto"/>
        <w:ind w:right="-514"/>
        <w:rPr>
          <w:rFonts w:ascii="-webkit-standard" w:eastAsia="-webkit-standard" w:hAnsi="-webkit-standard" w:cs="-webkit-standard"/>
          <w:color w:val="000000"/>
        </w:rPr>
      </w:pPr>
      <w:r>
        <w:rPr>
          <w:rFonts w:ascii="Times New Roman" w:eastAsia="-webkit-standard" w:hAnsi="Times New Roman" w:cs="Times New Roman"/>
          <w:color w:val="000000"/>
        </w:rPr>
        <w:t>Mrs. Ruth Ugwu</w:t>
      </w:r>
      <w:r>
        <w:rPr>
          <w:rFonts w:ascii="-webkit-standard" w:eastAsia="-webkit-standard" w:hAnsi="-webkit-standard" w:cs="-webkit-standard"/>
          <w:color w:val="000000"/>
        </w:rPr>
        <w:t>​</w:t>
      </w:r>
      <w:r>
        <w:rPr>
          <w:rFonts w:ascii="Times New Roman" w:eastAsia="-webkit-standard" w:hAnsi="Times New Roman" w:cs="Times New Roman"/>
          <w:color w:val="000000"/>
        </w:rPr>
        <w:t xml:space="preserve">          </w:t>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webkit-standard" w:eastAsia="-webkit-standard" w:hAnsi="-webkit-standard" w:cs="-webkit-standard"/>
          <w:color w:val="000000"/>
        </w:rPr>
        <w:t>​​</w:t>
      </w:r>
      <w:r>
        <w:rPr>
          <w:rFonts w:ascii="-webkit-standard" w:eastAsia="-webkit-standard" w:hAnsi="-webkit-standard" w:cs="-webkit-standard"/>
          <w:noProof/>
          <w:color w:val="000000"/>
          <w:lang w:eastAsia="en-US"/>
        </w:rPr>
        <w:t>_________________</w:t>
      </w:r>
      <w:r>
        <w:rPr>
          <w:rFonts w:ascii="-webkit-standard" w:eastAsia="-webkit-standard" w:hAnsi="-webkit-standard" w:cs="-webkit-standard"/>
          <w:noProof/>
          <w:color w:val="000000"/>
          <w:lang w:eastAsia="en-US"/>
        </w:rPr>
        <w:tab/>
      </w:r>
      <w:r>
        <w:rPr>
          <w:rFonts w:ascii="-webkit-standard" w:eastAsia="-webkit-standard" w:hAnsi="-webkit-standard" w:cs="-webkit-standard"/>
          <w:noProof/>
          <w:color w:val="000000"/>
          <w:lang w:eastAsia="en-US"/>
        </w:rPr>
        <w:tab/>
      </w:r>
      <w:r>
        <w:rPr>
          <w:rFonts w:ascii="-webkit-standard" w:eastAsia="-webkit-standard" w:hAnsi="-webkit-standard" w:cs="-webkit-standard"/>
          <w:noProof/>
          <w:color w:val="000000"/>
          <w:lang w:eastAsia="en-US"/>
        </w:rPr>
        <w:tab/>
        <w:t>______________</w:t>
      </w:r>
      <w:r>
        <w:rPr>
          <w:rFonts w:ascii="Times New Roman" w:eastAsia="-webkit-standard" w:hAnsi="Times New Roman" w:cs="Times New Roman"/>
          <w:color w:val="000000"/>
        </w:rPr>
        <w:t xml:space="preserve">        </w:t>
      </w:r>
    </w:p>
    <w:p w:rsidR="00C60516" w:rsidRDefault="00C60516" w:rsidP="00C60516">
      <w:pPr>
        <w:pStyle w:val="NormalWeb"/>
        <w:widowControl/>
        <w:spacing w:beforeAutospacing="0" w:afterAutospacing="0" w:line="360" w:lineRule="auto"/>
        <w:ind w:right="-514"/>
        <w:rPr>
          <w:rFonts w:ascii="-webkit-standard" w:eastAsia="-webkit-standard" w:hAnsi="-webkit-standard" w:cs="-webkit-standard"/>
          <w:color w:val="000000"/>
        </w:rPr>
      </w:pPr>
      <w:r>
        <w:rPr>
          <w:rFonts w:ascii="Times New Roman" w:eastAsia="-webkit-standard" w:hAnsi="Times New Roman" w:cs="Times New Roman"/>
          <w:color w:val="000000"/>
        </w:rPr>
        <w:t>Co-Supervisor</w:t>
      </w:r>
      <w:r>
        <w:rPr>
          <w:rFonts w:ascii="-webkit-standard" w:eastAsia="-webkit-standard" w:hAnsi="-webkit-standard" w:cs="-webkit-standard"/>
          <w:color w:val="000000"/>
        </w:rPr>
        <w:t xml:space="preserve">​​​​       </w:t>
      </w:r>
      <w:r>
        <w:rPr>
          <w:rFonts w:ascii="-webkit-standard" w:eastAsia="-webkit-standard" w:hAnsi="-webkit-standard" w:cs="-webkit-standard"/>
          <w:color w:val="000000"/>
        </w:rPr>
        <w:tab/>
      </w:r>
      <w:r>
        <w:rPr>
          <w:rFonts w:ascii="-webkit-standard" w:eastAsia="-webkit-standard" w:hAnsi="-webkit-standard" w:cs="-webkit-standard"/>
          <w:color w:val="000000"/>
        </w:rPr>
        <w:tab/>
      </w:r>
      <w:r>
        <w:rPr>
          <w:rFonts w:ascii="-webkit-standard" w:eastAsia="-webkit-standard" w:hAnsi="-webkit-standard" w:cs="-webkit-standard"/>
          <w:color w:val="000000"/>
        </w:rPr>
        <w:tab/>
      </w:r>
      <w:r>
        <w:rPr>
          <w:rFonts w:ascii="-webkit-standard" w:eastAsia="-webkit-standard" w:hAnsi="-webkit-standard" w:cs="-webkit-standard"/>
          <w:color w:val="000000"/>
        </w:rPr>
        <w:tab/>
      </w:r>
      <w:r>
        <w:rPr>
          <w:rFonts w:ascii="Times New Roman" w:eastAsia="-webkit-standard" w:hAnsi="Times New Roman" w:cs="Times New Roman"/>
          <w:color w:val="000000"/>
        </w:rPr>
        <w:t>Signature</w:t>
      </w:r>
      <w:r>
        <w:rPr>
          <w:rFonts w:ascii="-webkit-standard" w:eastAsia="-webkit-standard" w:hAnsi="-webkit-standard" w:cs="-webkit-standard"/>
          <w:color w:val="000000"/>
        </w:rPr>
        <w:t xml:space="preserve">​​​​           </w:t>
      </w:r>
      <w:r>
        <w:rPr>
          <w:rFonts w:ascii="-webkit-standard" w:eastAsia="-webkit-standard" w:hAnsi="-webkit-standard" w:cs="-webkit-standard"/>
          <w:color w:val="000000"/>
        </w:rPr>
        <w:tab/>
      </w:r>
      <w:r>
        <w:rPr>
          <w:rFonts w:ascii="-webkit-standard" w:eastAsia="-webkit-standard" w:hAnsi="-webkit-standard" w:cs="-webkit-standard"/>
          <w:color w:val="000000"/>
        </w:rPr>
        <w:tab/>
      </w:r>
      <w:r>
        <w:rPr>
          <w:rFonts w:ascii="-webkit-standard" w:eastAsia="-webkit-standard" w:hAnsi="-webkit-standard" w:cs="-webkit-standard"/>
          <w:color w:val="000000"/>
        </w:rPr>
        <w:tab/>
      </w:r>
      <w:r>
        <w:rPr>
          <w:rFonts w:ascii="Times New Roman" w:eastAsia="-webkit-standard" w:hAnsi="Times New Roman" w:cs="Times New Roman"/>
          <w:color w:val="000000"/>
        </w:rPr>
        <w:t>Date</w:t>
      </w:r>
    </w:p>
    <w:p w:rsidR="00C60516" w:rsidRDefault="00C60516" w:rsidP="00C60516">
      <w:pPr>
        <w:pStyle w:val="NormalWeb"/>
        <w:widowControl/>
        <w:spacing w:beforeAutospacing="0" w:afterAutospacing="0" w:line="360" w:lineRule="auto"/>
        <w:ind w:left="420" w:right="-514"/>
        <w:rPr>
          <w:rFonts w:ascii="-webkit-standard" w:eastAsia="-webkit-standard" w:hAnsi="-webkit-standard" w:cs="-webkit-standard"/>
          <w:color w:val="000000"/>
        </w:rPr>
      </w:pPr>
    </w:p>
    <w:p w:rsidR="00C60516" w:rsidRDefault="00C60516" w:rsidP="00C60516">
      <w:pPr>
        <w:pStyle w:val="NormalWeb"/>
        <w:widowControl/>
        <w:spacing w:beforeAutospacing="0" w:afterAutospacing="0" w:line="360" w:lineRule="auto"/>
        <w:ind w:left="420" w:right="-514"/>
        <w:rPr>
          <w:rFonts w:ascii="-webkit-standard" w:eastAsia="-webkit-standard" w:hAnsi="-webkit-standard" w:cs="-webkit-standard"/>
          <w:color w:val="000000"/>
        </w:rPr>
      </w:pPr>
    </w:p>
    <w:p w:rsidR="00C60516" w:rsidRDefault="00C60516" w:rsidP="00C60516">
      <w:pPr>
        <w:pStyle w:val="NormalWeb"/>
        <w:widowControl/>
        <w:spacing w:beforeAutospacing="0" w:afterAutospacing="0" w:line="360" w:lineRule="auto"/>
        <w:ind w:left="420" w:right="-514"/>
        <w:rPr>
          <w:rFonts w:ascii="-webkit-standard" w:eastAsia="-webkit-standard" w:hAnsi="-webkit-standard" w:cs="-webkit-standard"/>
          <w:color w:val="000000"/>
        </w:rPr>
      </w:pPr>
      <w:r>
        <w:rPr>
          <w:rFonts w:ascii="-webkit-standard" w:eastAsia="-webkit-standard" w:hAnsi="-webkit-standard" w:cs="-webkit-standard"/>
          <w:color w:val="000000"/>
        </w:rPr>
        <w:t> </w:t>
      </w:r>
    </w:p>
    <w:p w:rsidR="00C60516" w:rsidRDefault="00C60516" w:rsidP="00C60516">
      <w:pPr>
        <w:pStyle w:val="NormalWeb"/>
        <w:widowControl/>
        <w:spacing w:beforeAutospacing="0" w:afterAutospacing="0" w:line="360" w:lineRule="auto"/>
        <w:ind w:right="-694"/>
        <w:rPr>
          <w:rFonts w:ascii="-webkit-standard" w:eastAsia="-webkit-standard" w:hAnsi="-webkit-standard" w:cs="-webkit-standard"/>
          <w:color w:val="000000"/>
        </w:rPr>
      </w:pPr>
      <w:r>
        <w:rPr>
          <w:rFonts w:ascii="Times New Roman" w:eastAsia="-webkit-standard" w:hAnsi="Times New Roman" w:cs="Times New Roman"/>
          <w:color w:val="000000"/>
        </w:rPr>
        <w:t>Dr. F. N. Olisaka</w:t>
      </w:r>
      <w:r>
        <w:rPr>
          <w:rFonts w:ascii="-webkit-standard" w:eastAsia="-webkit-standard" w:hAnsi="-webkit-standard" w:cs="-webkit-standard"/>
          <w:color w:val="000000"/>
        </w:rPr>
        <w:t>​​​</w:t>
      </w:r>
      <w:r>
        <w:rPr>
          <w:rFonts w:ascii="-webkit-standard" w:eastAsia="-webkit-standard" w:hAnsi="-webkit-standard" w:cs="-webkit-standard"/>
          <w:color w:val="000000"/>
        </w:rPr>
        <w:tab/>
      </w:r>
      <w:r>
        <w:rPr>
          <w:rFonts w:ascii="-webkit-standard" w:eastAsia="-webkit-standard" w:hAnsi="-webkit-standard" w:cs="-webkit-standard"/>
          <w:color w:val="000000"/>
        </w:rPr>
        <w:tab/>
      </w:r>
      <w:r>
        <w:rPr>
          <w:rFonts w:ascii="-webkit-standard" w:eastAsia="-webkit-standard" w:hAnsi="-webkit-standard" w:cs="-webkit-standard"/>
          <w:color w:val="000000"/>
        </w:rPr>
        <w:tab/>
      </w:r>
      <w:r>
        <w:rPr>
          <w:rFonts w:ascii="Times New Roman" w:eastAsia="-webkit-standard" w:hAnsi="Times New Roman" w:cs="Times New Roman"/>
          <w:color w:val="000000"/>
        </w:rPr>
        <w:t>         </w:t>
      </w:r>
      <w:r>
        <w:rPr>
          <w:rFonts w:ascii="-webkit-standard" w:eastAsia="-webkit-standard" w:hAnsi="-webkit-standard" w:cs="-webkit-standard"/>
          <w:noProof/>
          <w:color w:val="000000"/>
          <w:lang w:eastAsia="en-US"/>
        </w:rPr>
        <w:t>_________________</w:t>
      </w:r>
      <w:r>
        <w:rPr>
          <w:rFonts w:ascii="-webkit-standard" w:eastAsia="-webkit-standard" w:hAnsi="-webkit-standard" w:cs="-webkit-standard"/>
          <w:noProof/>
          <w:color w:val="000000"/>
          <w:lang w:eastAsia="en-US"/>
        </w:rPr>
        <w:tab/>
      </w:r>
      <w:r>
        <w:rPr>
          <w:rFonts w:ascii="-webkit-standard" w:eastAsia="-webkit-standard" w:hAnsi="-webkit-standard" w:cs="-webkit-standard"/>
          <w:noProof/>
          <w:color w:val="000000"/>
          <w:lang w:eastAsia="en-US"/>
        </w:rPr>
        <w:tab/>
        <w:t xml:space="preserve">   _____________</w:t>
      </w:r>
      <w:r>
        <w:rPr>
          <w:rFonts w:ascii="Times New Roman" w:eastAsia="-webkit-standard" w:hAnsi="Times New Roman" w:cs="Times New Roman"/>
          <w:color w:val="000000"/>
        </w:rPr>
        <w:t>                   </w:t>
      </w:r>
    </w:p>
    <w:p w:rsidR="00C60516" w:rsidRDefault="00C60516" w:rsidP="00C60516">
      <w:pPr>
        <w:pStyle w:val="NormalWeb"/>
        <w:widowControl/>
        <w:spacing w:beforeAutospacing="0" w:afterAutospacing="0" w:line="360" w:lineRule="auto"/>
        <w:ind w:right="-694"/>
        <w:rPr>
          <w:rFonts w:ascii="-webkit-standard" w:eastAsia="-webkit-standard" w:hAnsi="-webkit-standard" w:cs="-webkit-standard"/>
          <w:color w:val="000000"/>
        </w:rPr>
      </w:pPr>
      <w:r>
        <w:rPr>
          <w:rFonts w:ascii="Times New Roman" w:eastAsia="-webkit-standard" w:hAnsi="Times New Roman" w:cs="Times New Roman"/>
          <w:color w:val="000000"/>
        </w:rPr>
        <w:t>HOD, Department of</w:t>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t> </w:t>
      </w:r>
      <w:r>
        <w:rPr>
          <w:rFonts w:ascii="-webkit-standard" w:eastAsia="-webkit-standard" w:hAnsi="-webkit-standard" w:cs="-webkit-standard"/>
          <w:color w:val="000000"/>
        </w:rPr>
        <w:t>​​​</w:t>
      </w:r>
      <w:r>
        <w:rPr>
          <w:rFonts w:ascii="-webkit-standard" w:eastAsia="-webkit-standard" w:hAnsi="-webkit-standard" w:cs="-webkit-standard"/>
          <w:color w:val="000000"/>
        </w:rPr>
        <w:tab/>
      </w:r>
      <w:r>
        <w:rPr>
          <w:rFonts w:ascii="-webkit-standard" w:eastAsia="-webkit-standard" w:hAnsi="-webkit-standard" w:cs="-webkit-standard"/>
          <w:color w:val="000000"/>
        </w:rPr>
        <w:tab/>
      </w:r>
      <w:r>
        <w:rPr>
          <w:rFonts w:ascii="Times New Roman" w:eastAsia="-webkit-standard" w:hAnsi="Times New Roman" w:cs="Times New Roman"/>
          <w:color w:val="000000"/>
        </w:rPr>
        <w:t>Signature</w:t>
      </w:r>
      <w:r>
        <w:rPr>
          <w:rFonts w:ascii="-webkit-standard" w:eastAsia="-webkit-standard" w:hAnsi="-webkit-standard" w:cs="-webkit-standard"/>
          <w:color w:val="000000"/>
        </w:rPr>
        <w:t xml:space="preserve">​​​​                </w:t>
      </w:r>
      <w:r>
        <w:rPr>
          <w:rFonts w:ascii="Times New Roman" w:eastAsia="-webkit-standard" w:hAnsi="Times New Roman" w:cs="Times New Roman"/>
          <w:color w:val="000000"/>
        </w:rPr>
        <w:t>Date</w:t>
      </w:r>
    </w:p>
    <w:p w:rsidR="00C60516" w:rsidRDefault="00C60516" w:rsidP="00C60516">
      <w:pPr>
        <w:pStyle w:val="NormalWeb"/>
        <w:widowControl/>
        <w:spacing w:beforeAutospacing="0" w:afterAutospacing="0" w:line="360" w:lineRule="auto"/>
        <w:ind w:right="-694"/>
        <w:rPr>
          <w:rFonts w:ascii="-webkit-standard" w:eastAsia="-webkit-standard" w:hAnsi="-webkit-standard" w:cs="-webkit-standard"/>
          <w:color w:val="000000"/>
          <w:sz w:val="27"/>
          <w:szCs w:val="27"/>
        </w:rPr>
      </w:pPr>
      <w:r>
        <w:rPr>
          <w:rFonts w:ascii="Times New Roman" w:eastAsia="-webkit-standard" w:hAnsi="Times New Roman" w:cs="Times New Roman"/>
          <w:color w:val="000000"/>
        </w:rPr>
        <w:t>Biological Sciences</w:t>
      </w:r>
    </w:p>
    <w:p w:rsidR="00C60516" w:rsidRDefault="00C60516" w:rsidP="00C60516">
      <w:pPr>
        <w:spacing w:line="360" w:lineRule="auto"/>
        <w:ind w:right="-694"/>
        <w:rPr>
          <w:rFonts w:ascii="Times New Roman" w:eastAsia="Times New Roman" w:hAnsi="Times New Roman" w:cs="Times New Roman"/>
          <w:b/>
          <w:bCs/>
          <w:sz w:val="24"/>
        </w:rPr>
      </w:pPr>
    </w:p>
    <w:p w:rsidR="00C60516" w:rsidRDefault="00C60516" w:rsidP="00C60516">
      <w:pPr>
        <w:spacing w:line="360" w:lineRule="auto"/>
        <w:ind w:right="-514"/>
        <w:jc w:val="center"/>
        <w:rPr>
          <w:rFonts w:ascii="Times New Roman" w:eastAsia="Times New Roman" w:hAnsi="Times New Roman" w:cs="Times New Roman"/>
          <w:b/>
          <w:bCs/>
          <w:sz w:val="24"/>
        </w:rPr>
      </w:pPr>
    </w:p>
    <w:p w:rsidR="00C60516" w:rsidRDefault="00C60516" w:rsidP="00C60516">
      <w:pPr>
        <w:spacing w:line="360" w:lineRule="auto"/>
        <w:ind w:right="-514"/>
        <w:jc w:val="center"/>
        <w:rPr>
          <w:rFonts w:ascii="Times New Roman" w:eastAsia="Times New Roman" w:hAnsi="Times New Roman" w:cs="Times New Roman"/>
          <w:b/>
          <w:bCs/>
          <w:sz w:val="24"/>
        </w:rPr>
      </w:pPr>
    </w:p>
    <w:p w:rsidR="00C60516" w:rsidRDefault="00C60516" w:rsidP="00C60516">
      <w:pPr>
        <w:spacing w:line="360" w:lineRule="auto"/>
        <w:ind w:right="-514"/>
        <w:jc w:val="center"/>
        <w:rPr>
          <w:rFonts w:ascii="Times New Roman" w:eastAsia="Times New Roman" w:hAnsi="Times New Roman" w:cs="Times New Roman"/>
          <w:b/>
          <w:bCs/>
          <w:sz w:val="24"/>
        </w:rPr>
      </w:pPr>
    </w:p>
    <w:p w:rsidR="00C60516" w:rsidRDefault="00C60516" w:rsidP="00C60516">
      <w:pPr>
        <w:spacing w:line="480" w:lineRule="auto"/>
        <w:jc w:val="center"/>
        <w:rPr>
          <w:rFonts w:ascii="Times New Roman" w:eastAsia="Times New Roman" w:hAnsi="Times New Roman" w:cs="Times New Roman"/>
          <w:b/>
          <w:bCs/>
          <w:sz w:val="24"/>
        </w:rPr>
      </w:pPr>
      <w:r>
        <w:rPr>
          <w:rFonts w:ascii="Times New Roman" w:eastAsia="Times New Roman" w:hAnsi="Times New Roman" w:cs="Times New Roman"/>
          <w:b/>
          <w:bCs/>
          <w:sz w:val="24"/>
        </w:rPr>
        <w:t>DEDICATION</w:t>
      </w:r>
    </w:p>
    <w:p w:rsidR="00C60516" w:rsidRDefault="00C60516" w:rsidP="00C60516">
      <w:pPr>
        <w:spacing w:line="480" w:lineRule="auto"/>
        <w:rPr>
          <w:rFonts w:ascii="Times New Roman" w:eastAsia="Times New Roman" w:hAnsi="Times New Roman" w:cs="Times New Roman"/>
          <w:b/>
          <w:bCs/>
          <w:sz w:val="24"/>
        </w:rPr>
      </w:pPr>
      <w:r>
        <w:rPr>
          <w:rFonts w:ascii="Times New Roman" w:eastAsia="Times New Roman" w:hAnsi="Times New Roman" w:cs="Times New Roman"/>
          <w:sz w:val="24"/>
        </w:rPr>
        <w:lastRenderedPageBreak/>
        <w:t xml:space="preserve">This project is dedicated to my beloved parents whose continued and immense support and prayers guided me throughout this journey. </w:t>
      </w:r>
    </w:p>
    <w:p w:rsidR="00C60516" w:rsidRDefault="00C60516" w:rsidP="00C60516">
      <w:pPr>
        <w:spacing w:line="360" w:lineRule="auto"/>
        <w:jc w:val="center"/>
        <w:rPr>
          <w:rFonts w:ascii="Times New Roman" w:eastAsia="Times New Roman" w:hAnsi="Times New Roman" w:cs="Times New Roman"/>
          <w:b/>
          <w:bCs/>
          <w:sz w:val="24"/>
        </w:rPr>
      </w:pPr>
    </w:p>
    <w:p w:rsidR="00C60516" w:rsidRDefault="00C60516" w:rsidP="00C60516">
      <w:pPr>
        <w:spacing w:line="360" w:lineRule="auto"/>
        <w:jc w:val="center"/>
        <w:rPr>
          <w:rFonts w:ascii="Times New Roman" w:eastAsia="Times New Roman" w:hAnsi="Times New Roman" w:cs="Times New Roman"/>
          <w:b/>
          <w:bCs/>
          <w:sz w:val="24"/>
        </w:rPr>
      </w:pPr>
    </w:p>
    <w:p w:rsidR="00C60516" w:rsidRDefault="00C60516" w:rsidP="00C60516">
      <w:pPr>
        <w:spacing w:line="360" w:lineRule="auto"/>
        <w:jc w:val="center"/>
        <w:rPr>
          <w:rFonts w:ascii="Times New Roman" w:eastAsia="Times New Roman" w:hAnsi="Times New Roman" w:cs="Times New Roman"/>
          <w:b/>
          <w:bCs/>
          <w:sz w:val="24"/>
        </w:rPr>
      </w:pPr>
    </w:p>
    <w:p w:rsidR="00C60516" w:rsidRDefault="00C60516" w:rsidP="00C60516">
      <w:pPr>
        <w:spacing w:line="360" w:lineRule="auto"/>
        <w:jc w:val="center"/>
        <w:rPr>
          <w:rFonts w:ascii="Times New Roman" w:eastAsia="Times New Roman" w:hAnsi="Times New Roman" w:cs="Times New Roman"/>
          <w:b/>
          <w:bCs/>
          <w:sz w:val="24"/>
        </w:rPr>
      </w:pPr>
    </w:p>
    <w:p w:rsidR="00C60516" w:rsidRDefault="00C60516" w:rsidP="00C60516">
      <w:pPr>
        <w:spacing w:line="360" w:lineRule="auto"/>
        <w:jc w:val="center"/>
        <w:rPr>
          <w:rFonts w:ascii="Times New Roman" w:eastAsia="Times New Roman" w:hAnsi="Times New Roman" w:cs="Times New Roman"/>
          <w:b/>
          <w:bCs/>
          <w:sz w:val="24"/>
        </w:rPr>
      </w:pPr>
    </w:p>
    <w:p w:rsidR="00C60516" w:rsidRDefault="00C60516" w:rsidP="00C60516">
      <w:pPr>
        <w:spacing w:line="360" w:lineRule="auto"/>
        <w:jc w:val="center"/>
        <w:rPr>
          <w:rFonts w:ascii="Times New Roman" w:eastAsia="Times New Roman" w:hAnsi="Times New Roman" w:cs="Times New Roman"/>
          <w:b/>
          <w:bCs/>
          <w:sz w:val="24"/>
        </w:rPr>
      </w:pPr>
    </w:p>
    <w:p w:rsidR="00C60516" w:rsidRDefault="00C60516" w:rsidP="00C60516">
      <w:pPr>
        <w:spacing w:line="360" w:lineRule="auto"/>
        <w:jc w:val="center"/>
        <w:rPr>
          <w:rFonts w:ascii="Times New Roman" w:eastAsia="Times New Roman" w:hAnsi="Times New Roman" w:cs="Times New Roman"/>
          <w:b/>
          <w:bCs/>
          <w:sz w:val="24"/>
        </w:rPr>
      </w:pPr>
    </w:p>
    <w:p w:rsidR="00C60516" w:rsidRDefault="00C60516" w:rsidP="00C60516">
      <w:pPr>
        <w:spacing w:line="360" w:lineRule="auto"/>
        <w:jc w:val="center"/>
        <w:rPr>
          <w:rFonts w:ascii="Times New Roman" w:eastAsia="Times New Roman" w:hAnsi="Times New Roman" w:cs="Times New Roman"/>
          <w:b/>
          <w:bCs/>
          <w:sz w:val="24"/>
        </w:rPr>
      </w:pPr>
    </w:p>
    <w:p w:rsidR="00C60516" w:rsidRDefault="00C60516" w:rsidP="00C60516">
      <w:pPr>
        <w:spacing w:line="360" w:lineRule="auto"/>
        <w:jc w:val="center"/>
        <w:rPr>
          <w:rFonts w:ascii="Times New Roman" w:eastAsia="Times New Roman" w:hAnsi="Times New Roman" w:cs="Times New Roman"/>
          <w:b/>
          <w:bCs/>
          <w:sz w:val="24"/>
        </w:rPr>
      </w:pPr>
    </w:p>
    <w:p w:rsidR="00C60516" w:rsidRDefault="00C60516" w:rsidP="00C60516">
      <w:pPr>
        <w:spacing w:line="360" w:lineRule="auto"/>
        <w:jc w:val="center"/>
        <w:rPr>
          <w:rFonts w:ascii="Times New Roman" w:eastAsia="Times New Roman" w:hAnsi="Times New Roman" w:cs="Times New Roman"/>
          <w:b/>
          <w:bCs/>
          <w:sz w:val="24"/>
        </w:rPr>
      </w:pPr>
    </w:p>
    <w:p w:rsidR="00C60516" w:rsidRDefault="00C60516" w:rsidP="00C60516">
      <w:pPr>
        <w:spacing w:line="360" w:lineRule="auto"/>
        <w:jc w:val="center"/>
        <w:rPr>
          <w:rFonts w:ascii="Times New Roman" w:eastAsia="Times New Roman" w:hAnsi="Times New Roman" w:cs="Times New Roman"/>
          <w:b/>
          <w:bCs/>
          <w:sz w:val="24"/>
        </w:rPr>
      </w:pPr>
    </w:p>
    <w:p w:rsidR="00C60516" w:rsidRDefault="00C60516" w:rsidP="00C60516">
      <w:pPr>
        <w:spacing w:line="360" w:lineRule="auto"/>
        <w:jc w:val="center"/>
        <w:rPr>
          <w:rFonts w:ascii="Times New Roman" w:eastAsia="Times New Roman" w:hAnsi="Times New Roman" w:cs="Times New Roman"/>
          <w:b/>
          <w:bCs/>
          <w:sz w:val="24"/>
        </w:rPr>
      </w:pPr>
    </w:p>
    <w:p w:rsidR="00C60516" w:rsidRDefault="00C60516" w:rsidP="00C60516">
      <w:pPr>
        <w:spacing w:line="360" w:lineRule="auto"/>
        <w:jc w:val="center"/>
        <w:rPr>
          <w:rFonts w:ascii="Times New Roman" w:eastAsia="Times New Roman" w:hAnsi="Times New Roman" w:cs="Times New Roman"/>
          <w:b/>
          <w:bCs/>
          <w:sz w:val="24"/>
        </w:rPr>
      </w:pPr>
    </w:p>
    <w:p w:rsidR="00C60516" w:rsidRDefault="00C60516" w:rsidP="00C60516">
      <w:pPr>
        <w:spacing w:line="360" w:lineRule="auto"/>
        <w:jc w:val="center"/>
        <w:rPr>
          <w:rFonts w:ascii="Times New Roman" w:eastAsia="Times New Roman" w:hAnsi="Times New Roman" w:cs="Times New Roman"/>
          <w:b/>
          <w:bCs/>
          <w:sz w:val="24"/>
        </w:rPr>
      </w:pPr>
    </w:p>
    <w:p w:rsidR="00C60516" w:rsidRDefault="00C60516" w:rsidP="00C60516">
      <w:pPr>
        <w:spacing w:line="360" w:lineRule="auto"/>
        <w:jc w:val="center"/>
        <w:rPr>
          <w:rFonts w:ascii="Times New Roman" w:eastAsia="Times New Roman" w:hAnsi="Times New Roman" w:cs="Times New Roman"/>
          <w:b/>
          <w:bCs/>
          <w:sz w:val="24"/>
        </w:rPr>
      </w:pPr>
    </w:p>
    <w:p w:rsidR="00C60516" w:rsidRDefault="00C60516" w:rsidP="00C60516">
      <w:pPr>
        <w:spacing w:line="360" w:lineRule="auto"/>
        <w:jc w:val="center"/>
        <w:rPr>
          <w:rFonts w:ascii="Times New Roman" w:eastAsia="Times New Roman" w:hAnsi="Times New Roman" w:cs="Times New Roman"/>
          <w:b/>
          <w:bCs/>
          <w:sz w:val="24"/>
        </w:rPr>
      </w:pPr>
    </w:p>
    <w:p w:rsidR="00C60516" w:rsidRDefault="00C60516" w:rsidP="00C60516">
      <w:pPr>
        <w:spacing w:line="360" w:lineRule="auto"/>
        <w:jc w:val="center"/>
        <w:rPr>
          <w:rFonts w:ascii="Times New Roman" w:eastAsia="Times New Roman" w:hAnsi="Times New Roman" w:cs="Times New Roman"/>
          <w:b/>
          <w:bCs/>
          <w:sz w:val="24"/>
        </w:rPr>
      </w:pPr>
    </w:p>
    <w:p w:rsidR="00C60516" w:rsidRDefault="00C60516" w:rsidP="00C60516">
      <w:pPr>
        <w:spacing w:line="360" w:lineRule="auto"/>
        <w:jc w:val="center"/>
        <w:rPr>
          <w:rFonts w:ascii="Times New Roman" w:eastAsia="Times New Roman" w:hAnsi="Times New Roman" w:cs="Times New Roman"/>
          <w:b/>
          <w:bCs/>
          <w:sz w:val="24"/>
        </w:rPr>
      </w:pPr>
    </w:p>
    <w:p w:rsidR="00C60516" w:rsidRDefault="00C60516" w:rsidP="00C60516">
      <w:pPr>
        <w:spacing w:line="360" w:lineRule="auto"/>
        <w:jc w:val="center"/>
        <w:rPr>
          <w:rFonts w:ascii="Times New Roman" w:eastAsia="Times New Roman" w:hAnsi="Times New Roman" w:cs="Times New Roman"/>
          <w:b/>
          <w:bCs/>
          <w:sz w:val="24"/>
        </w:rPr>
      </w:pPr>
    </w:p>
    <w:p w:rsidR="00C60516" w:rsidRDefault="00C60516" w:rsidP="00C60516">
      <w:pPr>
        <w:pStyle w:val="NormalWeb"/>
        <w:widowControl/>
        <w:spacing w:beforeAutospacing="0" w:afterAutospacing="0" w:line="480" w:lineRule="auto"/>
        <w:jc w:val="center"/>
        <w:rPr>
          <w:rFonts w:ascii="Times New Roman" w:eastAsia="Times New Roman" w:hAnsi="Times New Roman" w:cs="Times New Roman"/>
          <w:b/>
          <w:bCs/>
        </w:rPr>
      </w:pPr>
      <w:r>
        <w:rPr>
          <w:rFonts w:ascii="Times New Roman" w:eastAsia="Times New Roman" w:hAnsi="Times New Roman" w:cs="Times New Roman"/>
          <w:b/>
          <w:bCs/>
        </w:rPr>
        <w:t xml:space="preserve">ACKNOWLEDGMENT </w:t>
      </w:r>
    </w:p>
    <w:p w:rsidR="00C60516" w:rsidRDefault="00C60516" w:rsidP="00C60516">
      <w:pPr>
        <w:spacing w:line="360" w:lineRule="auto"/>
        <w:rPr>
          <w:rFonts w:ascii="Times New Roman" w:eastAsia="Times New Roman" w:hAnsi="Times New Roman" w:cs="Times New Roman"/>
          <w:b/>
          <w:bCs/>
          <w:sz w:val="24"/>
        </w:rPr>
      </w:pPr>
      <w:r>
        <w:rPr>
          <w:rFonts w:ascii="Times New Roman" w:eastAsia="Times New Roman" w:hAnsi="Times New Roman" w:cs="Times New Roman"/>
          <w:sz w:val="24"/>
        </w:rPr>
        <w:lastRenderedPageBreak/>
        <w:t>My sincere gratitude goes to my supervisors, Dr Chidinma Okafor and Mrs Ruth Ugwu for their invaluable guidance, dedication and continuous support throughout the course of this research and also the Head of Department, Dr F. N Olisaka for her outstanding leadership and encouragement throughout the course of this project. I also extend my sincere gratitude to Mr Solomon, a staff in the department of Biological Sciences, for his immense contribution, insight and commitment towards the success of my project and the Dean of the Faculty, Prof. Chidi Uhuegbu for his commitment to academic excellence. My deepest and most heartfelt appreciation goes to my dearest parents whose unconditional love, constant prayers, sacrifices and unshakable support sustained me throughout my academic journey and the course of this work. I also deeply appreciate my friend, Udeh Emmanuela for her unwavering assistance and moral support throughout the course of my project and Onyia Anita for her readiness to help at every stage of my project work. I remain eternally grateful for the help you all gave. This work acknowledges my concern for the students and staff of Godfrey Okoye University, whose safety and health guided this project work. I hope that the findings will contribute to a deeper awareness of food safety and public health in the consumption of Abacha and also serve as a contribution to the growing body of knowledge in food preservation. Most importantly, I express my deepest and eternal gratitude to the Almighty God for helping me, giving me strength, wisdom and guidance throughout my academic journey and during the course of this project.</w:t>
      </w:r>
    </w:p>
    <w:p w:rsidR="00C60516" w:rsidRDefault="00C60516" w:rsidP="00C60516">
      <w:pPr>
        <w:spacing w:line="360" w:lineRule="auto"/>
        <w:jc w:val="center"/>
        <w:rPr>
          <w:rFonts w:ascii="Times New Roman" w:eastAsia="Times New Roman" w:hAnsi="Times New Roman" w:cs="Times New Roman"/>
          <w:b/>
          <w:bCs/>
          <w:sz w:val="24"/>
        </w:rPr>
      </w:pPr>
    </w:p>
    <w:p w:rsidR="00C60516" w:rsidRDefault="00C60516" w:rsidP="00C60516">
      <w:pPr>
        <w:spacing w:line="360" w:lineRule="auto"/>
        <w:jc w:val="center"/>
        <w:rPr>
          <w:rFonts w:ascii="Times New Roman" w:eastAsia="Times New Roman" w:hAnsi="Times New Roman" w:cs="Times New Roman"/>
          <w:b/>
          <w:bCs/>
          <w:sz w:val="24"/>
        </w:rPr>
      </w:pPr>
    </w:p>
    <w:p w:rsidR="00C60516" w:rsidRDefault="00C60516" w:rsidP="00C60516">
      <w:pPr>
        <w:spacing w:line="360" w:lineRule="auto"/>
        <w:jc w:val="center"/>
        <w:rPr>
          <w:rFonts w:ascii="Times New Roman" w:eastAsia="Times New Roman" w:hAnsi="Times New Roman" w:cs="Times New Roman"/>
          <w:b/>
          <w:bCs/>
          <w:sz w:val="24"/>
        </w:rPr>
      </w:pPr>
    </w:p>
    <w:p w:rsidR="00C60516" w:rsidRDefault="00C60516" w:rsidP="00C60516">
      <w:pPr>
        <w:spacing w:line="360" w:lineRule="auto"/>
        <w:jc w:val="center"/>
        <w:rPr>
          <w:rFonts w:ascii="Times New Roman" w:eastAsia="Times New Roman" w:hAnsi="Times New Roman" w:cs="Times New Roman"/>
          <w:b/>
          <w:bCs/>
          <w:sz w:val="24"/>
        </w:rPr>
      </w:pPr>
    </w:p>
    <w:p w:rsidR="00C60516" w:rsidRDefault="00C60516" w:rsidP="00C60516">
      <w:pPr>
        <w:spacing w:line="360" w:lineRule="auto"/>
        <w:jc w:val="center"/>
        <w:rPr>
          <w:rFonts w:ascii="Times New Roman" w:eastAsia="Times New Roman" w:hAnsi="Times New Roman" w:cs="Times New Roman"/>
          <w:b/>
          <w:bCs/>
          <w:sz w:val="24"/>
        </w:rPr>
      </w:pPr>
    </w:p>
    <w:p w:rsidR="00C60516" w:rsidRDefault="00C60516" w:rsidP="00C60516">
      <w:pPr>
        <w:spacing w:line="360" w:lineRule="auto"/>
        <w:jc w:val="center"/>
        <w:rPr>
          <w:rFonts w:ascii="Times New Roman" w:eastAsia="Times New Roman" w:hAnsi="Times New Roman" w:cs="Times New Roman"/>
          <w:b/>
          <w:bCs/>
          <w:sz w:val="24"/>
        </w:rPr>
      </w:pPr>
    </w:p>
    <w:p w:rsidR="00C60516" w:rsidRDefault="00C60516" w:rsidP="00C60516">
      <w:pPr>
        <w:spacing w:line="360" w:lineRule="auto"/>
        <w:jc w:val="center"/>
        <w:rPr>
          <w:rFonts w:ascii="Times New Roman" w:eastAsia="Times New Roman" w:hAnsi="Times New Roman" w:cs="Times New Roman"/>
          <w:b/>
          <w:bCs/>
          <w:sz w:val="24"/>
        </w:rPr>
      </w:pPr>
    </w:p>
    <w:p w:rsidR="00C60516" w:rsidRDefault="00C60516" w:rsidP="00C60516">
      <w:pPr>
        <w:spacing w:line="360" w:lineRule="auto"/>
        <w:jc w:val="center"/>
        <w:rPr>
          <w:rFonts w:ascii="Times New Roman" w:eastAsia="Times New Roman" w:hAnsi="Times New Roman" w:cs="Times New Roman"/>
          <w:sz w:val="24"/>
        </w:rPr>
      </w:pPr>
      <w:r>
        <w:rPr>
          <w:rFonts w:ascii="Times New Roman" w:eastAsia="Times New Roman" w:hAnsi="Times New Roman" w:cs="Times New Roman"/>
          <w:b/>
          <w:bCs/>
          <w:sz w:val="24"/>
        </w:rPr>
        <w:t>ABSTRACT</w:t>
      </w:r>
    </w:p>
    <w:p w:rsidR="00C60516" w:rsidRDefault="00C60516" w:rsidP="00C60516">
      <w:pPr>
        <w:spacing w:line="240" w:lineRule="auto"/>
        <w:rPr>
          <w:rFonts w:ascii="Times New Roman" w:eastAsia="-webkit-standard" w:hAnsi="Times New Roman" w:cs="Times New Roman"/>
          <w:color w:val="000000"/>
          <w:sz w:val="24"/>
        </w:rPr>
      </w:pPr>
      <w:r>
        <w:rPr>
          <w:rFonts w:ascii="Times New Roman" w:eastAsia="-webkit-standard" w:hAnsi="Times New Roman" w:cs="Times New Roman"/>
          <w:color w:val="000000"/>
          <w:sz w:val="24"/>
        </w:rPr>
        <w:lastRenderedPageBreak/>
        <w:t>This study evaluated the antimicrobial properties of Uda (</w:t>
      </w:r>
      <w:r>
        <w:rPr>
          <w:rFonts w:ascii="Times New Roman" w:eastAsia="-webkit-standard" w:hAnsi="Times New Roman" w:cs="Times New Roman"/>
          <w:i/>
          <w:iCs/>
          <w:color w:val="000000"/>
          <w:sz w:val="24"/>
        </w:rPr>
        <w:t>Xylopia aethiopica</w:t>
      </w:r>
      <w:r>
        <w:rPr>
          <w:rFonts w:ascii="Times New Roman" w:eastAsia="-webkit-standard" w:hAnsi="Times New Roman" w:cs="Times New Roman"/>
          <w:color w:val="000000"/>
          <w:sz w:val="24"/>
        </w:rPr>
        <w:t>) and Ehuru (</w:t>
      </w:r>
      <w:r>
        <w:rPr>
          <w:rFonts w:ascii="Times New Roman" w:eastAsia="-webkit-standard" w:hAnsi="Times New Roman" w:cs="Times New Roman"/>
          <w:i/>
          <w:iCs/>
          <w:color w:val="000000"/>
          <w:sz w:val="24"/>
        </w:rPr>
        <w:t>Monodora myristica</w:t>
      </w:r>
      <w:r>
        <w:rPr>
          <w:rFonts w:ascii="Times New Roman" w:eastAsia="-webkit-standard" w:hAnsi="Times New Roman" w:cs="Times New Roman"/>
          <w:color w:val="000000"/>
          <w:sz w:val="24"/>
        </w:rPr>
        <w:t xml:space="preserve">) as natural preservatives for Abacha (African salad), a ready-to-eat traditional food prone to microbial contamination. Abacha samples were collected from two vendors, treated with different concentrations (2% and 5%) of Uda and Ehuru, and stored for 4 hours at ambient temperature. Microbial analysis was performed immediately on arrival and after storage. </w:t>
      </w:r>
      <w:r>
        <w:rPr>
          <w:rFonts w:ascii="Times New Roman" w:eastAsia="Times New Roman" w:hAnsi="Times New Roman" w:cs="Times New Roman"/>
          <w:sz w:val="24"/>
        </w:rPr>
        <w:t xml:space="preserve">Enumeration of microbes was done on Nutrient agar and selective media –MacConkey, </w:t>
      </w:r>
      <w:r>
        <w:rPr>
          <w:rFonts w:ascii="Times New Roman" w:eastAsia="Times New Roman" w:hAnsi="Times New Roman" w:cs="Times New Roman"/>
          <w:color w:val="000000"/>
          <w:sz w:val="24"/>
        </w:rPr>
        <w:t>Mannitol Salt Agar, Eosin Methylene Blue, Salmonella Shigella Agar</w:t>
      </w:r>
      <w:r>
        <w:rPr>
          <w:rFonts w:ascii="Times New Roman" w:eastAsia="Times New Roman" w:hAnsi="Times New Roman" w:cs="Times New Roman"/>
          <w:i/>
          <w:iCs/>
          <w:color w:val="000000"/>
          <w:sz w:val="24"/>
        </w:rPr>
        <w:t>,</w:t>
      </w:r>
      <w:r>
        <w:rPr>
          <w:rFonts w:ascii="Times New Roman" w:eastAsia="Times New Roman" w:hAnsi="Times New Roman" w:cs="Times New Roman"/>
          <w:sz w:val="24"/>
        </w:rPr>
        <w:t xml:space="preserve"> and with biochemical tests to facilitate identification of the organism, also pH reading was checked and sensory evaluation of the samples was done using hedonic scale. </w:t>
      </w:r>
      <w:r>
        <w:rPr>
          <w:rFonts w:ascii="Times New Roman" w:eastAsia="-webkit-standard" w:hAnsi="Times New Roman" w:cs="Times New Roman"/>
          <w:color w:val="000000"/>
          <w:sz w:val="24"/>
        </w:rPr>
        <w:t xml:space="preserve">Five bacterial species were isolated and identified: </w:t>
      </w:r>
      <w:r>
        <w:rPr>
          <w:rFonts w:ascii="Times New Roman" w:eastAsia="-webkit-standard" w:hAnsi="Times New Roman" w:cs="Times New Roman"/>
          <w:i/>
          <w:iCs/>
          <w:color w:val="000000"/>
          <w:sz w:val="24"/>
        </w:rPr>
        <w:t>Staphylococcus aureus</w:t>
      </w:r>
      <w:r>
        <w:rPr>
          <w:rFonts w:ascii="Times New Roman" w:eastAsia="-webkit-standard" w:hAnsi="Times New Roman" w:cs="Times New Roman"/>
          <w:color w:val="000000"/>
          <w:sz w:val="24"/>
        </w:rPr>
        <w:t xml:space="preserve">, </w:t>
      </w:r>
      <w:r>
        <w:rPr>
          <w:rFonts w:ascii="Times New Roman" w:eastAsia="-webkit-standard" w:hAnsi="Times New Roman" w:cs="Times New Roman"/>
          <w:i/>
          <w:iCs/>
          <w:color w:val="000000"/>
          <w:sz w:val="24"/>
        </w:rPr>
        <w:t>Pseudomonas aeruginosa</w:t>
      </w:r>
      <w:r>
        <w:rPr>
          <w:rFonts w:ascii="Times New Roman" w:eastAsia="-webkit-standard" w:hAnsi="Times New Roman" w:cs="Times New Roman"/>
          <w:color w:val="000000"/>
          <w:sz w:val="24"/>
        </w:rPr>
        <w:t xml:space="preserve">, </w:t>
      </w:r>
      <w:r>
        <w:rPr>
          <w:rFonts w:ascii="Times New Roman" w:eastAsia="-webkit-standard" w:hAnsi="Times New Roman" w:cs="Times New Roman"/>
          <w:i/>
          <w:iCs/>
          <w:color w:val="000000"/>
          <w:sz w:val="24"/>
        </w:rPr>
        <w:t>Escherichia coli</w:t>
      </w:r>
      <w:r>
        <w:rPr>
          <w:rFonts w:ascii="Times New Roman" w:eastAsia="-webkit-standard" w:hAnsi="Times New Roman" w:cs="Times New Roman"/>
          <w:color w:val="000000"/>
          <w:sz w:val="24"/>
        </w:rPr>
        <w:t xml:space="preserve">, </w:t>
      </w:r>
      <w:r>
        <w:rPr>
          <w:rFonts w:ascii="Times New Roman" w:eastAsia="-webkit-standard" w:hAnsi="Times New Roman" w:cs="Times New Roman"/>
          <w:i/>
          <w:iCs/>
          <w:color w:val="000000"/>
          <w:sz w:val="24"/>
        </w:rPr>
        <w:t>Salmonella spp</w:t>
      </w:r>
      <w:r>
        <w:rPr>
          <w:rFonts w:ascii="Times New Roman" w:eastAsia="-webkit-standard" w:hAnsi="Times New Roman" w:cs="Times New Roman"/>
          <w:color w:val="000000"/>
          <w:sz w:val="24"/>
        </w:rPr>
        <w:t xml:space="preserve">., and </w:t>
      </w:r>
      <w:r>
        <w:rPr>
          <w:rFonts w:ascii="Times New Roman" w:eastAsia="-webkit-standard" w:hAnsi="Times New Roman" w:cs="Times New Roman"/>
          <w:i/>
          <w:iCs/>
          <w:color w:val="000000"/>
          <w:sz w:val="24"/>
        </w:rPr>
        <w:t>Enterobacter spp</w:t>
      </w:r>
      <w:r>
        <w:rPr>
          <w:rFonts w:ascii="Times New Roman" w:eastAsia="-webkit-standard" w:hAnsi="Times New Roman" w:cs="Times New Roman"/>
          <w:color w:val="000000"/>
          <w:sz w:val="24"/>
        </w:rPr>
        <w:t xml:space="preserve">. Results showed that treatment with both spices reduced microbial load to </w:t>
      </w:r>
      <w:r>
        <w:rPr>
          <w:rFonts w:ascii="Times New Roman" w:hAnsi="Times New Roman" w:cs="Times New Roman"/>
          <w:sz w:val="24"/>
        </w:rPr>
        <w:t>1.1 x 10</w:t>
      </w:r>
      <w:r>
        <w:rPr>
          <w:rFonts w:ascii="Times New Roman" w:hAnsi="Times New Roman" w:cs="Times New Roman"/>
          <w:sz w:val="24"/>
          <w:vertAlign w:val="superscript"/>
        </w:rPr>
        <w:t>3</w:t>
      </w:r>
      <w:r>
        <w:rPr>
          <w:rFonts w:ascii="Times New Roman" w:hAnsi="Times New Roman" w:cs="Times New Roman"/>
          <w:sz w:val="24"/>
        </w:rPr>
        <w:t xml:space="preserve"> CFU/ml </w:t>
      </w:r>
      <w:r>
        <w:rPr>
          <w:rFonts w:ascii="Times New Roman" w:eastAsia="-webkit-standard" w:hAnsi="Times New Roman" w:cs="Times New Roman"/>
          <w:color w:val="000000"/>
          <w:sz w:val="24"/>
        </w:rPr>
        <w:t xml:space="preserve">compared to untreated controls of </w:t>
      </w:r>
      <w:r>
        <w:rPr>
          <w:rFonts w:ascii="Times New Roman" w:hAnsi="Times New Roman" w:cs="Times New Roman"/>
          <w:sz w:val="24"/>
        </w:rPr>
        <w:t>2.5 x 10</w:t>
      </w:r>
      <w:r>
        <w:rPr>
          <w:rFonts w:ascii="Times New Roman" w:hAnsi="Times New Roman" w:cs="Times New Roman"/>
          <w:sz w:val="24"/>
          <w:vertAlign w:val="superscript"/>
        </w:rPr>
        <w:t>3</w:t>
      </w:r>
      <w:r>
        <w:rPr>
          <w:rFonts w:ascii="Times New Roman" w:hAnsi="Times New Roman" w:cs="Times New Roman"/>
          <w:sz w:val="24"/>
        </w:rPr>
        <w:t xml:space="preserve"> CFU/ml</w:t>
      </w:r>
      <w:r>
        <w:rPr>
          <w:rFonts w:ascii="Times New Roman" w:eastAsia="-webkit-standard" w:hAnsi="Times New Roman" w:cs="Times New Roman"/>
          <w:color w:val="000000"/>
          <w:sz w:val="24"/>
        </w:rPr>
        <w:t xml:space="preserve">, with Ehuru demonstrating superior antimicrobial activity. The 5% Ehuru treatment exhibited the highest inhibitory effect, reducing microbial counts to near baseline levels. pH measurements indicated minor changes with spice addition, with Uda treatments displaying slightly lower pH values of </w:t>
      </w:r>
      <w:r>
        <w:rPr>
          <w:rFonts w:ascii="Times New Roman" w:hAnsi="Times New Roman" w:cs="Times New Roman"/>
          <w:sz w:val="24"/>
        </w:rPr>
        <w:t>6.75</w:t>
      </w:r>
      <w:r>
        <w:rPr>
          <w:rFonts w:ascii="Times New Roman" w:eastAsia="-webkit-standard" w:hAnsi="Times New Roman" w:cs="Times New Roman"/>
          <w:color w:val="000000"/>
          <w:sz w:val="24"/>
        </w:rPr>
        <w:t>. Sensory evaluation revealed higher acceptability scores of 8 for Ehuru-treated samples compared to Uda-treated samples of 1. This study demonstrates the potential of Ehuru as an effective natural preservative for Abacha, combining antimicrobial efficacy with favorable sensory attributes, offering a promising approach to enhance food safety of traditional ready-to-eat foods.</w:t>
      </w:r>
    </w:p>
    <w:p w:rsidR="00C60516" w:rsidRDefault="00C60516" w:rsidP="00C60516">
      <w:pPr>
        <w:rPr>
          <w:rFonts w:ascii="Times New Roman" w:eastAsia="-webkit-standard" w:hAnsi="Times New Roman" w:cs="Times New Roman"/>
          <w:color w:val="000000"/>
          <w:sz w:val="24"/>
        </w:rPr>
      </w:pPr>
    </w:p>
    <w:p w:rsidR="00C60516" w:rsidRDefault="00C60516" w:rsidP="00C60516">
      <w:pPr>
        <w:spacing w:line="360" w:lineRule="auto"/>
        <w:jc w:val="center"/>
        <w:rPr>
          <w:rFonts w:ascii="Times New Roman" w:hAnsi="Times New Roman" w:cs="Times New Roman"/>
          <w:color w:val="333333"/>
          <w:sz w:val="24"/>
          <w:shd w:val="clear" w:color="auto" w:fill="FFFFFF"/>
        </w:rPr>
      </w:pPr>
    </w:p>
    <w:p w:rsidR="00C60516" w:rsidRDefault="00C60516" w:rsidP="00C60516">
      <w:pPr>
        <w:spacing w:line="360" w:lineRule="auto"/>
        <w:jc w:val="center"/>
        <w:rPr>
          <w:rFonts w:ascii="Times New Roman" w:hAnsi="Times New Roman" w:cs="Times New Roman"/>
          <w:color w:val="333333"/>
          <w:sz w:val="24"/>
          <w:shd w:val="clear" w:color="auto" w:fill="FFFFFF"/>
        </w:rPr>
      </w:pPr>
    </w:p>
    <w:p w:rsidR="00C60516" w:rsidRDefault="00C60516" w:rsidP="00C60516">
      <w:pPr>
        <w:spacing w:line="360" w:lineRule="auto"/>
        <w:jc w:val="center"/>
        <w:rPr>
          <w:rFonts w:ascii="Times New Roman" w:hAnsi="Times New Roman" w:cs="Times New Roman"/>
          <w:color w:val="333333"/>
          <w:sz w:val="24"/>
          <w:shd w:val="clear" w:color="auto" w:fill="FFFFFF"/>
        </w:rPr>
      </w:pPr>
    </w:p>
    <w:p w:rsidR="00C60516" w:rsidRDefault="00C60516" w:rsidP="00C60516">
      <w:pPr>
        <w:spacing w:line="360" w:lineRule="auto"/>
        <w:jc w:val="center"/>
        <w:rPr>
          <w:rFonts w:ascii="Times New Roman" w:hAnsi="Times New Roman" w:cs="Times New Roman"/>
          <w:color w:val="333333"/>
          <w:sz w:val="24"/>
          <w:shd w:val="clear" w:color="auto" w:fill="FFFFFF"/>
        </w:rPr>
      </w:pPr>
    </w:p>
    <w:p w:rsidR="00C60516" w:rsidRDefault="00C60516" w:rsidP="00C60516">
      <w:pPr>
        <w:spacing w:line="360" w:lineRule="auto"/>
        <w:jc w:val="center"/>
        <w:rPr>
          <w:rFonts w:ascii="Times New Roman" w:hAnsi="Times New Roman" w:cs="Times New Roman"/>
          <w:color w:val="333333"/>
          <w:sz w:val="24"/>
          <w:shd w:val="clear" w:color="auto" w:fill="FFFFFF"/>
        </w:rPr>
      </w:pPr>
    </w:p>
    <w:p w:rsidR="00C60516" w:rsidRDefault="00C60516" w:rsidP="00C60516">
      <w:pPr>
        <w:spacing w:line="360" w:lineRule="auto"/>
        <w:jc w:val="center"/>
        <w:rPr>
          <w:rFonts w:ascii="Times New Roman" w:hAnsi="Times New Roman" w:cs="Times New Roman"/>
          <w:color w:val="333333"/>
          <w:sz w:val="24"/>
          <w:shd w:val="clear" w:color="auto" w:fill="FFFFFF"/>
        </w:rPr>
      </w:pPr>
    </w:p>
    <w:p w:rsidR="00C60516" w:rsidRDefault="00C60516" w:rsidP="00C60516">
      <w:pPr>
        <w:spacing w:line="360" w:lineRule="auto"/>
        <w:jc w:val="center"/>
        <w:rPr>
          <w:rFonts w:ascii="Times New Roman" w:hAnsi="Times New Roman" w:cs="Times New Roman"/>
          <w:color w:val="333333"/>
          <w:sz w:val="24"/>
          <w:shd w:val="clear" w:color="auto" w:fill="FFFFFF"/>
        </w:rPr>
      </w:pPr>
    </w:p>
    <w:p w:rsidR="00C60516" w:rsidRDefault="00C60516" w:rsidP="00C60516">
      <w:pPr>
        <w:spacing w:line="360" w:lineRule="auto"/>
        <w:jc w:val="center"/>
        <w:rPr>
          <w:rFonts w:ascii="Times New Roman" w:hAnsi="Times New Roman" w:cs="Times New Roman"/>
          <w:color w:val="333333"/>
          <w:sz w:val="24"/>
          <w:shd w:val="clear" w:color="auto" w:fill="FFFFFF"/>
        </w:rPr>
      </w:pPr>
    </w:p>
    <w:p w:rsidR="00C60516" w:rsidRDefault="00C60516" w:rsidP="00C60516">
      <w:pPr>
        <w:spacing w:line="360" w:lineRule="auto"/>
        <w:jc w:val="center"/>
        <w:rPr>
          <w:rFonts w:ascii="Times New Roman" w:hAnsi="Times New Roman" w:cs="Times New Roman"/>
          <w:color w:val="333333"/>
          <w:sz w:val="24"/>
          <w:shd w:val="clear" w:color="auto" w:fill="FFFFFF"/>
        </w:rPr>
      </w:pPr>
    </w:p>
    <w:p w:rsidR="00C60516" w:rsidRDefault="00C60516" w:rsidP="00C60516">
      <w:pPr>
        <w:spacing w:line="360" w:lineRule="auto"/>
        <w:jc w:val="center"/>
        <w:rPr>
          <w:rFonts w:ascii="Times New Roman" w:hAnsi="Times New Roman" w:cs="Times New Roman"/>
          <w:color w:val="333333"/>
          <w:sz w:val="24"/>
          <w:shd w:val="clear" w:color="auto" w:fill="FFFFFF"/>
        </w:rPr>
      </w:pPr>
    </w:p>
    <w:p w:rsidR="00C60516" w:rsidRDefault="00C60516" w:rsidP="00C60516">
      <w:pPr>
        <w:spacing w:after="0" w:line="276" w:lineRule="auto"/>
        <w:jc w:val="center"/>
        <w:rPr>
          <w:rFonts w:ascii="Times New Roman" w:eastAsia="Times New Roman" w:hAnsi="Times New Roman" w:cs="Times New Roman"/>
          <w:sz w:val="24"/>
        </w:rPr>
      </w:pPr>
      <w:r>
        <w:rPr>
          <w:rFonts w:ascii="Times New Roman" w:eastAsia="Times New Roman" w:hAnsi="Times New Roman" w:cs="Times New Roman"/>
          <w:b/>
          <w:bCs/>
          <w:sz w:val="24"/>
        </w:rPr>
        <w:t xml:space="preserve">TABLE OF CONTENTS </w:t>
      </w:r>
    </w:p>
    <w:p w:rsidR="00C60516" w:rsidRDefault="00C60516" w:rsidP="00C60516">
      <w:pPr>
        <w:pStyle w:val="NormalWeb"/>
        <w:widowControl/>
        <w:spacing w:beforeAutospacing="0" w:afterAutospacing="0" w:line="276" w:lineRule="auto"/>
        <w:rPr>
          <w:rFonts w:ascii="-webkit-standard" w:eastAsia="-webkit-standard" w:hAnsi="-webkit-standard" w:cs="-webkit-standard"/>
          <w:color w:val="000000"/>
        </w:rPr>
      </w:pPr>
      <w:r>
        <w:rPr>
          <w:rFonts w:ascii="Times New Roman" w:eastAsia="-webkit-standard" w:hAnsi="Times New Roman" w:cs="Times New Roman"/>
          <w:color w:val="000000"/>
        </w:rPr>
        <w:t>Cover Page</w:t>
      </w:r>
    </w:p>
    <w:p w:rsidR="00C60516" w:rsidRDefault="00C60516" w:rsidP="00C60516">
      <w:pPr>
        <w:pStyle w:val="NormalWeb"/>
        <w:widowControl/>
        <w:spacing w:beforeAutospacing="0" w:afterAutospacing="0" w:line="276" w:lineRule="auto"/>
        <w:rPr>
          <w:rFonts w:ascii="-webkit-standard" w:eastAsia="-webkit-standard" w:hAnsi="-webkit-standard" w:cs="-webkit-standard"/>
          <w:color w:val="000000"/>
        </w:rPr>
      </w:pPr>
      <w:r>
        <w:rPr>
          <w:rFonts w:ascii="Times New Roman" w:eastAsia="-webkit-standard" w:hAnsi="Times New Roman" w:cs="Times New Roman"/>
          <w:color w:val="000000"/>
        </w:rPr>
        <w:lastRenderedPageBreak/>
        <w:t>Fly Leaf</w:t>
      </w:r>
    </w:p>
    <w:p w:rsidR="00C60516" w:rsidRDefault="00C60516" w:rsidP="00C60516">
      <w:pPr>
        <w:pStyle w:val="NormalWeb"/>
        <w:widowControl/>
        <w:spacing w:beforeAutospacing="0" w:afterAutospacing="0" w:line="276" w:lineRule="auto"/>
        <w:rPr>
          <w:rFonts w:ascii="-webkit-standard" w:eastAsia="-webkit-standard" w:hAnsi="-webkit-standard" w:cs="-webkit-standard"/>
          <w:color w:val="000000"/>
        </w:rPr>
      </w:pPr>
      <w:r>
        <w:rPr>
          <w:rFonts w:ascii="Times New Roman" w:eastAsia="-webkit-standard" w:hAnsi="Times New Roman" w:cs="Times New Roman"/>
          <w:color w:val="000000"/>
        </w:rPr>
        <w:t>Title Page</w:t>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t>I</w:t>
      </w:r>
      <w:r>
        <w:rPr>
          <w:rFonts w:ascii="Times New Roman" w:eastAsia="-webkit-standard" w:hAnsi="Times New Roman" w:cs="Times New Roman"/>
          <w:color w:val="000000"/>
        </w:rPr>
        <w:tab/>
      </w:r>
    </w:p>
    <w:p w:rsidR="00C60516" w:rsidRDefault="00C60516" w:rsidP="00C60516">
      <w:pPr>
        <w:pStyle w:val="NormalWeb"/>
        <w:widowControl/>
        <w:spacing w:beforeAutospacing="0" w:afterAutospacing="0" w:line="276" w:lineRule="auto"/>
        <w:rPr>
          <w:rFonts w:ascii="-webkit-standard" w:eastAsia="-webkit-standard" w:hAnsi="-webkit-standard" w:cs="-webkit-standard"/>
          <w:color w:val="000000"/>
        </w:rPr>
      </w:pPr>
      <w:r>
        <w:rPr>
          <w:rFonts w:ascii="Times New Roman" w:eastAsia="-webkit-standard" w:hAnsi="Times New Roman" w:cs="Times New Roman"/>
          <w:color w:val="000000"/>
        </w:rPr>
        <w:t>Approval </w:t>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t>ii</w:t>
      </w:r>
    </w:p>
    <w:p w:rsidR="00C60516" w:rsidRDefault="00C60516" w:rsidP="00C60516">
      <w:pPr>
        <w:pStyle w:val="NormalWeb"/>
        <w:widowControl/>
        <w:spacing w:beforeAutospacing="0" w:afterAutospacing="0" w:line="276" w:lineRule="auto"/>
        <w:rPr>
          <w:rFonts w:ascii="-webkit-standard" w:eastAsia="-webkit-standard" w:hAnsi="-webkit-standard" w:cs="-webkit-standard"/>
          <w:color w:val="000000"/>
        </w:rPr>
      </w:pPr>
      <w:r>
        <w:rPr>
          <w:rFonts w:ascii="Times New Roman" w:eastAsia="-webkit-standard" w:hAnsi="Times New Roman" w:cs="Times New Roman"/>
          <w:color w:val="000000"/>
        </w:rPr>
        <w:t>Certification </w:t>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t>iii</w:t>
      </w:r>
    </w:p>
    <w:p w:rsidR="00C60516" w:rsidRDefault="00C60516" w:rsidP="00C60516">
      <w:pPr>
        <w:pStyle w:val="NormalWeb"/>
        <w:widowControl/>
        <w:spacing w:beforeAutospacing="0" w:afterAutospacing="0" w:line="276" w:lineRule="auto"/>
        <w:rPr>
          <w:rFonts w:ascii="-webkit-standard" w:eastAsia="-webkit-standard" w:hAnsi="-webkit-standard" w:cs="-webkit-standard"/>
          <w:color w:val="000000"/>
        </w:rPr>
      </w:pPr>
      <w:r>
        <w:rPr>
          <w:rFonts w:ascii="Times New Roman" w:eastAsia="-webkit-standard" w:hAnsi="Times New Roman" w:cs="Times New Roman"/>
          <w:color w:val="000000"/>
        </w:rPr>
        <w:t>Dedication </w:t>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t>iv</w:t>
      </w:r>
    </w:p>
    <w:p w:rsidR="00C60516" w:rsidRDefault="00C60516" w:rsidP="00C60516">
      <w:pPr>
        <w:pStyle w:val="NormalWeb"/>
        <w:widowControl/>
        <w:spacing w:beforeAutospacing="0" w:afterAutospacing="0" w:line="276" w:lineRule="auto"/>
        <w:rPr>
          <w:rFonts w:ascii="-webkit-standard" w:eastAsia="-webkit-standard" w:hAnsi="-webkit-standard" w:cs="-webkit-standard"/>
          <w:color w:val="000000"/>
        </w:rPr>
      </w:pPr>
      <w:r>
        <w:rPr>
          <w:rFonts w:ascii="Times New Roman" w:eastAsia="-webkit-standard" w:hAnsi="Times New Roman" w:cs="Times New Roman"/>
          <w:color w:val="000000"/>
        </w:rPr>
        <w:t>Acknowledgements </w:t>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t>v</w:t>
      </w:r>
    </w:p>
    <w:p w:rsidR="00C60516" w:rsidRDefault="00C60516" w:rsidP="00C60516">
      <w:pPr>
        <w:pStyle w:val="NormalWeb"/>
        <w:widowControl/>
        <w:spacing w:beforeAutospacing="0" w:afterAutospacing="0" w:line="276" w:lineRule="auto"/>
        <w:rPr>
          <w:rFonts w:ascii="-webkit-standard" w:eastAsia="-webkit-standard" w:hAnsi="-webkit-standard" w:cs="-webkit-standard"/>
          <w:color w:val="000000"/>
        </w:rPr>
      </w:pPr>
      <w:r>
        <w:rPr>
          <w:rFonts w:ascii="Times New Roman" w:eastAsia="-webkit-standard" w:hAnsi="Times New Roman" w:cs="Times New Roman"/>
          <w:color w:val="000000"/>
        </w:rPr>
        <w:t>Abstract</w:t>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t>vi</w:t>
      </w:r>
    </w:p>
    <w:p w:rsidR="00C60516" w:rsidRDefault="00C60516" w:rsidP="00C60516">
      <w:pPr>
        <w:pStyle w:val="NormalWeb"/>
        <w:widowControl/>
        <w:spacing w:beforeAutospacing="0" w:afterAutospacing="0" w:line="276" w:lineRule="auto"/>
        <w:rPr>
          <w:rFonts w:ascii="-webkit-standard" w:eastAsia="-webkit-standard" w:hAnsi="-webkit-standard" w:cs="-webkit-standard"/>
          <w:color w:val="000000"/>
        </w:rPr>
      </w:pPr>
      <w:r>
        <w:rPr>
          <w:rFonts w:ascii="Times New Roman" w:eastAsia="-webkit-standard" w:hAnsi="Times New Roman" w:cs="Times New Roman"/>
          <w:color w:val="000000"/>
        </w:rPr>
        <w:t>Table of Contents</w:t>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t>vii</w:t>
      </w:r>
    </w:p>
    <w:p w:rsidR="00C60516" w:rsidRDefault="00C60516" w:rsidP="00C60516">
      <w:pPr>
        <w:pStyle w:val="NormalWeb"/>
        <w:widowControl/>
        <w:spacing w:beforeAutospacing="0" w:afterAutospacing="0" w:line="276" w:lineRule="auto"/>
        <w:rPr>
          <w:rFonts w:ascii="-webkit-standard" w:eastAsia="-webkit-standard" w:hAnsi="-webkit-standard" w:cs="-webkit-standard"/>
          <w:color w:val="000000"/>
        </w:rPr>
      </w:pPr>
      <w:r>
        <w:rPr>
          <w:rFonts w:ascii="Times New Roman" w:eastAsia="-webkit-standard" w:hAnsi="Times New Roman" w:cs="Times New Roman"/>
          <w:color w:val="000000"/>
        </w:rPr>
        <w:t>List of Tables</w:t>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t>x</w:t>
      </w:r>
    </w:p>
    <w:p w:rsidR="00C60516" w:rsidRDefault="00C60516" w:rsidP="00C60516">
      <w:pPr>
        <w:pStyle w:val="NormalWeb"/>
        <w:widowControl/>
        <w:spacing w:beforeAutospacing="0" w:afterAutospacing="0" w:line="276" w:lineRule="auto"/>
        <w:rPr>
          <w:rFonts w:ascii="Times New Roman" w:eastAsia="Times New Roman" w:hAnsi="Times New Roman" w:cs="Times New Roman"/>
        </w:rPr>
      </w:pPr>
      <w:r>
        <w:rPr>
          <w:rFonts w:ascii="Times New Roman" w:eastAsia="-webkit-standard" w:hAnsi="Times New Roman" w:cs="Times New Roman"/>
          <w:color w:val="000000"/>
        </w:rPr>
        <w:t>List of Figures</w:t>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r>
      <w:r>
        <w:rPr>
          <w:rFonts w:ascii="Times New Roman" w:eastAsia="-webkit-standard" w:hAnsi="Times New Roman" w:cs="Times New Roman"/>
          <w:color w:val="000000"/>
        </w:rPr>
        <w:tab/>
        <w:t>xi</w:t>
      </w:r>
    </w:p>
    <w:p w:rsidR="00C60516" w:rsidRDefault="00C60516" w:rsidP="00C60516">
      <w:pPr>
        <w:spacing w:after="0" w:line="276" w:lineRule="auto"/>
        <w:rPr>
          <w:rFonts w:ascii="Times New Roman" w:eastAsia="Times New Roman" w:hAnsi="Times New Roman" w:cs="Times New Roman"/>
          <w:sz w:val="24"/>
        </w:rPr>
      </w:pPr>
      <w:r>
        <w:rPr>
          <w:rFonts w:ascii="Times New Roman" w:eastAsia="Times New Roman" w:hAnsi="Times New Roman" w:cs="Times New Roman"/>
          <w:sz w:val="24"/>
        </w:rPr>
        <w:t>List of Appendices</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xii</w:t>
      </w:r>
    </w:p>
    <w:p w:rsidR="00C60516" w:rsidRDefault="00C60516" w:rsidP="00C60516">
      <w:pPr>
        <w:spacing w:after="0" w:line="276" w:lineRule="auto"/>
        <w:rPr>
          <w:rFonts w:ascii="Times New Roman" w:eastAsia="Times New Roman" w:hAnsi="Times New Roman" w:cs="Times New Roman"/>
          <w:sz w:val="24"/>
        </w:rPr>
      </w:pPr>
    </w:p>
    <w:p w:rsidR="00C60516" w:rsidRDefault="00C60516" w:rsidP="00C60516">
      <w:pPr>
        <w:spacing w:after="0" w:line="276" w:lineRule="auto"/>
        <w:rPr>
          <w:rFonts w:ascii="Times New Roman" w:eastAsia="Times New Roman" w:hAnsi="Times New Roman" w:cs="Times New Roman"/>
          <w:sz w:val="24"/>
        </w:rPr>
      </w:pPr>
      <w:r>
        <w:rPr>
          <w:rFonts w:ascii="Times New Roman" w:eastAsia="Times New Roman" w:hAnsi="Times New Roman" w:cs="Times New Roman"/>
          <w:sz w:val="24"/>
        </w:rPr>
        <w:t>CHAPTER ONE: INTRODUCTION</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1</w:t>
      </w:r>
    </w:p>
    <w:p w:rsidR="00C60516" w:rsidRDefault="00C60516" w:rsidP="00C60516">
      <w:pPr>
        <w:spacing w:after="0" w:line="276" w:lineRule="auto"/>
        <w:rPr>
          <w:rFonts w:ascii="Times New Roman" w:eastAsia="Times New Roman" w:hAnsi="Times New Roman" w:cs="Times New Roman"/>
          <w:sz w:val="24"/>
        </w:rPr>
      </w:pPr>
      <w:r>
        <w:rPr>
          <w:rFonts w:ascii="Times New Roman" w:eastAsia="Times New Roman" w:hAnsi="Times New Roman" w:cs="Times New Roman"/>
          <w:sz w:val="24"/>
        </w:rPr>
        <w:t>1.1 Background of the study</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1</w:t>
      </w:r>
    </w:p>
    <w:p w:rsidR="00C60516" w:rsidRDefault="00C60516" w:rsidP="00C60516">
      <w:pPr>
        <w:spacing w:after="0" w:line="276" w:lineRule="auto"/>
        <w:rPr>
          <w:rFonts w:ascii="Times New Roman" w:eastAsia="Times New Roman" w:hAnsi="Times New Roman" w:cs="Times New Roman"/>
          <w:sz w:val="24"/>
        </w:rPr>
      </w:pPr>
      <w:r>
        <w:rPr>
          <w:rFonts w:ascii="Times New Roman" w:eastAsia="Times New Roman" w:hAnsi="Times New Roman" w:cs="Times New Roman"/>
          <w:sz w:val="24"/>
        </w:rPr>
        <w:t>1.2 Statement of the problem</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2</w:t>
      </w:r>
    </w:p>
    <w:p w:rsidR="00C60516" w:rsidRDefault="00C60516" w:rsidP="00C60516">
      <w:pPr>
        <w:spacing w:after="0" w:line="276" w:lineRule="auto"/>
        <w:rPr>
          <w:rFonts w:ascii="Times New Roman" w:eastAsia="Times New Roman" w:hAnsi="Times New Roman" w:cs="Times New Roman"/>
          <w:sz w:val="24"/>
        </w:rPr>
      </w:pPr>
      <w:r>
        <w:rPr>
          <w:rFonts w:ascii="Times New Roman" w:eastAsia="Times New Roman" w:hAnsi="Times New Roman" w:cs="Times New Roman"/>
          <w:sz w:val="24"/>
        </w:rPr>
        <w:t>1.3 Aims and Objectives of the study</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2</w:t>
      </w:r>
    </w:p>
    <w:p w:rsidR="00C60516" w:rsidRDefault="00C60516" w:rsidP="00C60516">
      <w:pPr>
        <w:spacing w:after="0" w:line="276" w:lineRule="auto"/>
        <w:rPr>
          <w:rFonts w:ascii="Times New Roman" w:eastAsia="Times New Roman" w:hAnsi="Times New Roman" w:cs="Times New Roman"/>
          <w:sz w:val="24"/>
        </w:rPr>
      </w:pPr>
      <w:r>
        <w:rPr>
          <w:rFonts w:ascii="Times New Roman" w:eastAsia="Times New Roman" w:hAnsi="Times New Roman" w:cs="Times New Roman"/>
          <w:sz w:val="24"/>
        </w:rPr>
        <w:t>1.4 Justification of the Study</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3</w:t>
      </w:r>
    </w:p>
    <w:p w:rsidR="00C60516" w:rsidRDefault="00C60516" w:rsidP="00C60516">
      <w:pPr>
        <w:spacing w:after="0" w:line="276" w:lineRule="auto"/>
        <w:rPr>
          <w:rFonts w:ascii="Times New Roman" w:eastAsia="Times New Roman" w:hAnsi="Times New Roman" w:cs="Times New Roman"/>
          <w:sz w:val="24"/>
        </w:rPr>
      </w:pPr>
      <w:r>
        <w:rPr>
          <w:rFonts w:ascii="Times New Roman" w:eastAsia="Times New Roman" w:hAnsi="Times New Roman" w:cs="Times New Roman"/>
          <w:sz w:val="24"/>
        </w:rPr>
        <w:t>1.5 Scope of the Study</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3</w:t>
      </w:r>
    </w:p>
    <w:p w:rsidR="00C60516" w:rsidRDefault="00C60516" w:rsidP="00C60516">
      <w:pPr>
        <w:tabs>
          <w:tab w:val="left" w:pos="5304"/>
        </w:tabs>
        <w:spacing w:after="0" w:line="276" w:lineRule="auto"/>
        <w:rPr>
          <w:rFonts w:ascii="Times New Roman" w:eastAsia="Times New Roman" w:hAnsi="Times New Roman" w:cs="Times New Roman"/>
          <w:sz w:val="24"/>
        </w:rPr>
      </w:pPr>
    </w:p>
    <w:p w:rsidR="00C60516" w:rsidRDefault="00C60516" w:rsidP="00C60516">
      <w:pPr>
        <w:tabs>
          <w:tab w:val="left" w:pos="5304"/>
        </w:tabs>
        <w:spacing w:after="0" w:line="276" w:lineRule="auto"/>
        <w:rPr>
          <w:rFonts w:ascii="Times New Roman" w:eastAsia="Times New Roman" w:hAnsi="Times New Roman" w:cs="Times New Roman"/>
          <w:sz w:val="24"/>
        </w:rPr>
      </w:pPr>
      <w:r>
        <w:rPr>
          <w:rFonts w:ascii="Times New Roman" w:eastAsia="Times New Roman" w:hAnsi="Times New Roman" w:cs="Times New Roman"/>
          <w:sz w:val="24"/>
        </w:rPr>
        <w:t xml:space="preserve">CHAPTER TWO: LITERATURE REVIEW </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4</w:t>
      </w:r>
    </w:p>
    <w:p w:rsidR="00C60516" w:rsidRDefault="00C60516" w:rsidP="00C60516">
      <w:pPr>
        <w:spacing w:after="0" w:line="276" w:lineRule="auto"/>
        <w:rPr>
          <w:rFonts w:ascii="Times New Roman" w:eastAsia="Times New Roman" w:hAnsi="Times New Roman" w:cs="Times New Roman"/>
          <w:sz w:val="24"/>
        </w:rPr>
      </w:pPr>
      <w:r>
        <w:rPr>
          <w:rFonts w:ascii="Times New Roman" w:eastAsia="Times New Roman" w:hAnsi="Times New Roman" w:cs="Times New Roman"/>
          <w:sz w:val="24"/>
        </w:rPr>
        <w:t>2.1 Street foods</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4</w:t>
      </w:r>
    </w:p>
    <w:p w:rsidR="00C60516" w:rsidRDefault="00C60516" w:rsidP="00C60516">
      <w:pPr>
        <w:spacing w:after="0" w:line="276" w:lineRule="auto"/>
        <w:rPr>
          <w:rFonts w:ascii="Times New Roman" w:eastAsia="Times New Roman" w:hAnsi="Times New Roman" w:cs="Times New Roman"/>
          <w:sz w:val="24"/>
        </w:rPr>
      </w:pPr>
      <w:r>
        <w:rPr>
          <w:rFonts w:ascii="Times New Roman" w:eastAsia="Times New Roman" w:hAnsi="Times New Roman" w:cs="Times New Roman"/>
          <w:sz w:val="24"/>
        </w:rPr>
        <w:t>2.1.1  Importance of Abacha in Nigerian cuisine, with a focus on Enugu</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4</w:t>
      </w:r>
    </w:p>
    <w:p w:rsidR="00C60516" w:rsidRDefault="00C60516" w:rsidP="00C60516">
      <w:pPr>
        <w:spacing w:after="0" w:line="276" w:lineRule="auto"/>
        <w:rPr>
          <w:rFonts w:ascii="Times New Roman" w:eastAsia="Times New Roman" w:hAnsi="Times New Roman" w:cs="Times New Roman"/>
          <w:color w:val="1B1B1B"/>
          <w:sz w:val="24"/>
          <w:highlight w:val="white"/>
        </w:rPr>
      </w:pPr>
      <w:r>
        <w:rPr>
          <w:rFonts w:ascii="Times New Roman" w:eastAsia="Times New Roman" w:hAnsi="Times New Roman" w:cs="Times New Roman"/>
          <w:color w:val="1B1B1B"/>
          <w:sz w:val="24"/>
          <w:highlight w:val="white"/>
        </w:rPr>
        <w:t xml:space="preserve">2.1.2 Public health concerns: Common microbiological contaminants associated           </w:t>
      </w:r>
    </w:p>
    <w:p w:rsidR="00C60516" w:rsidRDefault="00C60516" w:rsidP="00C60516">
      <w:pPr>
        <w:spacing w:after="0" w:line="276" w:lineRule="auto"/>
        <w:ind w:firstLine="420"/>
        <w:rPr>
          <w:rFonts w:ascii="Times New Roman" w:eastAsia="Times New Roman" w:hAnsi="Times New Roman" w:cs="Times New Roman"/>
          <w:color w:val="1B1B1B"/>
          <w:sz w:val="24"/>
          <w:highlight w:val="white"/>
        </w:rPr>
      </w:pPr>
      <w:r>
        <w:rPr>
          <w:rFonts w:ascii="Times New Roman" w:eastAsia="Times New Roman" w:hAnsi="Times New Roman" w:cs="Times New Roman"/>
          <w:color w:val="1B1B1B"/>
          <w:sz w:val="24"/>
          <w:highlight w:val="white"/>
        </w:rPr>
        <w:t xml:space="preserve">with street foods </w:t>
      </w:r>
      <w:r>
        <w:rPr>
          <w:rFonts w:ascii="Times New Roman" w:eastAsia="Times New Roman" w:hAnsi="Times New Roman" w:cs="Times New Roman"/>
          <w:color w:val="1B1B1B"/>
          <w:sz w:val="24"/>
          <w:highlight w:val="white"/>
        </w:rPr>
        <w:tab/>
      </w:r>
      <w:r>
        <w:rPr>
          <w:rFonts w:ascii="Times New Roman" w:eastAsia="Times New Roman" w:hAnsi="Times New Roman" w:cs="Times New Roman"/>
          <w:color w:val="1B1B1B"/>
          <w:sz w:val="24"/>
          <w:highlight w:val="white"/>
        </w:rPr>
        <w:tab/>
      </w:r>
      <w:r>
        <w:rPr>
          <w:rFonts w:ascii="Times New Roman" w:eastAsia="Times New Roman" w:hAnsi="Times New Roman" w:cs="Times New Roman"/>
          <w:color w:val="1B1B1B"/>
          <w:sz w:val="24"/>
          <w:highlight w:val="white"/>
        </w:rPr>
        <w:tab/>
      </w:r>
      <w:r>
        <w:rPr>
          <w:rFonts w:ascii="Times New Roman" w:eastAsia="Times New Roman" w:hAnsi="Times New Roman" w:cs="Times New Roman"/>
          <w:color w:val="1B1B1B"/>
          <w:sz w:val="24"/>
          <w:highlight w:val="white"/>
        </w:rPr>
        <w:tab/>
      </w:r>
      <w:r>
        <w:rPr>
          <w:rFonts w:ascii="Times New Roman" w:eastAsia="Times New Roman" w:hAnsi="Times New Roman" w:cs="Times New Roman"/>
          <w:color w:val="1B1B1B"/>
          <w:sz w:val="24"/>
          <w:highlight w:val="white"/>
        </w:rPr>
        <w:tab/>
      </w:r>
      <w:r>
        <w:rPr>
          <w:rFonts w:ascii="Times New Roman" w:eastAsia="Times New Roman" w:hAnsi="Times New Roman" w:cs="Times New Roman"/>
          <w:color w:val="1B1B1B"/>
          <w:sz w:val="24"/>
          <w:highlight w:val="white"/>
        </w:rPr>
        <w:tab/>
      </w:r>
      <w:r>
        <w:rPr>
          <w:rFonts w:ascii="Times New Roman" w:eastAsia="Times New Roman" w:hAnsi="Times New Roman" w:cs="Times New Roman"/>
          <w:color w:val="1B1B1B"/>
          <w:sz w:val="24"/>
          <w:highlight w:val="white"/>
        </w:rPr>
        <w:tab/>
      </w:r>
      <w:r>
        <w:rPr>
          <w:rFonts w:ascii="Times New Roman" w:eastAsia="Times New Roman" w:hAnsi="Times New Roman" w:cs="Times New Roman"/>
          <w:color w:val="1B1B1B"/>
          <w:sz w:val="24"/>
          <w:highlight w:val="white"/>
        </w:rPr>
        <w:tab/>
      </w:r>
      <w:r>
        <w:rPr>
          <w:rFonts w:ascii="Times New Roman" w:eastAsia="Times New Roman" w:hAnsi="Times New Roman" w:cs="Times New Roman"/>
          <w:color w:val="1B1B1B"/>
          <w:sz w:val="24"/>
          <w:highlight w:val="white"/>
        </w:rPr>
        <w:tab/>
      </w:r>
      <w:r>
        <w:rPr>
          <w:rFonts w:ascii="Times New Roman" w:eastAsia="Times New Roman" w:hAnsi="Times New Roman" w:cs="Times New Roman"/>
          <w:color w:val="1B1B1B"/>
          <w:sz w:val="24"/>
          <w:highlight w:val="white"/>
        </w:rPr>
        <w:tab/>
      </w:r>
      <w:r>
        <w:rPr>
          <w:rFonts w:ascii="Times New Roman" w:eastAsia="Times New Roman" w:hAnsi="Times New Roman" w:cs="Times New Roman"/>
          <w:color w:val="1B1B1B"/>
          <w:sz w:val="24"/>
          <w:highlight w:val="white"/>
        </w:rPr>
        <w:tab/>
      </w:r>
      <w:r>
        <w:rPr>
          <w:rFonts w:ascii="Times New Roman" w:eastAsia="Times New Roman" w:hAnsi="Times New Roman" w:cs="Times New Roman"/>
          <w:color w:val="1B1B1B"/>
          <w:sz w:val="24"/>
          <w:highlight w:val="white"/>
        </w:rPr>
        <w:tab/>
      </w:r>
      <w:r>
        <w:rPr>
          <w:rFonts w:ascii="Times New Roman" w:eastAsia="Times New Roman" w:hAnsi="Times New Roman" w:cs="Times New Roman"/>
          <w:color w:val="1B1B1B"/>
          <w:sz w:val="24"/>
          <w:highlight w:val="white"/>
        </w:rPr>
        <w:tab/>
      </w:r>
      <w:r>
        <w:rPr>
          <w:rFonts w:ascii="Times New Roman" w:eastAsia="Times New Roman" w:hAnsi="Times New Roman" w:cs="Times New Roman"/>
          <w:color w:val="1B1B1B"/>
          <w:sz w:val="24"/>
          <w:highlight w:val="white"/>
        </w:rPr>
        <w:tab/>
        <w:t>6</w:t>
      </w:r>
    </w:p>
    <w:p w:rsidR="00C60516" w:rsidRDefault="00C60516" w:rsidP="00C60516">
      <w:pPr>
        <w:spacing w:after="0" w:line="276" w:lineRule="auto"/>
        <w:rPr>
          <w:rFonts w:ascii="Times New Roman" w:eastAsia="Times New Roman" w:hAnsi="Times New Roman" w:cs="Times New Roman"/>
          <w:sz w:val="24"/>
        </w:rPr>
      </w:pPr>
      <w:r>
        <w:rPr>
          <w:rFonts w:ascii="Times New Roman" w:eastAsia="Times New Roman" w:hAnsi="Times New Roman" w:cs="Times New Roman"/>
          <w:sz w:val="24"/>
        </w:rPr>
        <w:t xml:space="preserve">2.1.3 </w:t>
      </w:r>
      <w:r>
        <w:rPr>
          <w:rFonts w:ascii="Times New Roman" w:eastAsia="SimSun" w:hAnsi="Times New Roman" w:cs="Times New Roman"/>
          <w:color w:val="000000"/>
          <w:kern w:val="0"/>
          <w:sz w:val="24"/>
        </w:rPr>
        <w:t>Spices as antimicrobial agents: </w:t>
      </w:r>
      <w:r>
        <w:rPr>
          <w:rFonts w:ascii="Times New Roman" w:eastAsia="Times New Roman" w:hAnsi="Times New Roman" w:cs="Times New Roman"/>
          <w:sz w:val="24"/>
        </w:rPr>
        <w:t>Introduction to Ehuru (</w:t>
      </w:r>
      <w:r>
        <w:rPr>
          <w:rFonts w:ascii="Times New Roman" w:eastAsia="Times New Roman" w:hAnsi="Times New Roman" w:cs="Times New Roman"/>
          <w:i/>
          <w:sz w:val="24"/>
        </w:rPr>
        <w:t>Monodora myristica</w:t>
      </w:r>
      <w:r>
        <w:rPr>
          <w:rFonts w:ascii="Times New Roman" w:eastAsia="Times New Roman" w:hAnsi="Times New Roman" w:cs="Times New Roman"/>
          <w:sz w:val="24"/>
        </w:rPr>
        <w:t xml:space="preserve">)  </w:t>
      </w:r>
    </w:p>
    <w:p w:rsidR="00C60516" w:rsidRDefault="00C60516" w:rsidP="00C60516">
      <w:pPr>
        <w:spacing w:after="0" w:line="276" w:lineRule="auto"/>
        <w:ind w:firstLine="420"/>
        <w:rPr>
          <w:rFonts w:ascii="Times New Roman" w:eastAsia="Times New Roman" w:hAnsi="Times New Roman" w:cs="Times New Roman"/>
          <w:color w:val="1B1B1B"/>
          <w:sz w:val="24"/>
          <w:highlight w:val="white"/>
        </w:rPr>
      </w:pPr>
      <w:r>
        <w:rPr>
          <w:rFonts w:ascii="Times New Roman" w:eastAsia="Times New Roman" w:hAnsi="Times New Roman" w:cs="Times New Roman"/>
          <w:sz w:val="24"/>
        </w:rPr>
        <w:t>and Uda (</w:t>
      </w:r>
      <w:r>
        <w:rPr>
          <w:rFonts w:ascii="Times New Roman" w:eastAsia="Times New Roman" w:hAnsi="Times New Roman" w:cs="Times New Roman"/>
          <w:i/>
          <w:sz w:val="24"/>
        </w:rPr>
        <w:t>Xylopia aethiopica</w:t>
      </w:r>
      <w:r>
        <w:rPr>
          <w:rFonts w:ascii="Times New Roman" w:eastAsia="Times New Roman" w:hAnsi="Times New Roman" w:cs="Times New Roman"/>
          <w:sz w:val="24"/>
        </w:rPr>
        <w:t>) and their traditional uses.</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6</w:t>
      </w:r>
    </w:p>
    <w:p w:rsidR="00C60516" w:rsidRDefault="00C60516" w:rsidP="00C60516">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2.2 Street foods and Microbial Contamination</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11</w:t>
      </w:r>
    </w:p>
    <w:p w:rsidR="00C60516" w:rsidRDefault="00C60516" w:rsidP="00C60516">
      <w:pPr>
        <w:spacing w:after="0" w:line="240" w:lineRule="auto"/>
        <w:rPr>
          <w:rFonts w:ascii="Times New Roman" w:eastAsia="Times New Roman" w:hAnsi="Times New Roman" w:cs="Times New Roman"/>
          <w:color w:val="222222"/>
          <w:sz w:val="24"/>
          <w:highlight w:val="white"/>
        </w:rPr>
      </w:pPr>
      <w:r>
        <w:rPr>
          <w:rFonts w:ascii="Times New Roman" w:eastAsia="Times New Roman" w:hAnsi="Times New Roman" w:cs="Times New Roman"/>
          <w:color w:val="222222"/>
          <w:sz w:val="24"/>
          <w:highlight w:val="white"/>
        </w:rPr>
        <w:t>2.2.1 Nature of Abacha Preparation: Process and Contamination Points</w:t>
      </w:r>
      <w:r>
        <w:rPr>
          <w:rFonts w:ascii="Times New Roman" w:eastAsia="Times New Roman" w:hAnsi="Times New Roman" w:cs="Times New Roman"/>
          <w:color w:val="222222"/>
          <w:sz w:val="24"/>
          <w:highlight w:val="white"/>
        </w:rPr>
        <w:tab/>
      </w:r>
      <w:r>
        <w:rPr>
          <w:rFonts w:ascii="Times New Roman" w:eastAsia="Times New Roman" w:hAnsi="Times New Roman" w:cs="Times New Roman"/>
          <w:color w:val="222222"/>
          <w:sz w:val="24"/>
          <w:highlight w:val="white"/>
        </w:rPr>
        <w:tab/>
      </w:r>
      <w:r>
        <w:rPr>
          <w:rFonts w:ascii="Times New Roman" w:eastAsia="Times New Roman" w:hAnsi="Times New Roman" w:cs="Times New Roman"/>
          <w:color w:val="222222"/>
          <w:sz w:val="24"/>
          <w:highlight w:val="white"/>
        </w:rPr>
        <w:tab/>
        <w:t>11</w:t>
      </w:r>
    </w:p>
    <w:p w:rsidR="00C60516" w:rsidRDefault="00C60516" w:rsidP="00C60516">
      <w:pPr>
        <w:spacing w:after="0" w:line="240" w:lineRule="auto"/>
        <w:rPr>
          <w:rFonts w:ascii="Times New Roman" w:eastAsia="Times New Roman" w:hAnsi="Times New Roman" w:cs="Times New Roman"/>
          <w:color w:val="222222"/>
          <w:sz w:val="24"/>
          <w:highlight w:val="white"/>
        </w:rPr>
      </w:pPr>
      <w:r>
        <w:rPr>
          <w:rFonts w:ascii="Times New Roman" w:eastAsia="Times New Roman" w:hAnsi="Times New Roman" w:cs="Times New Roman"/>
          <w:color w:val="222222"/>
          <w:sz w:val="24"/>
          <w:highlight w:val="white"/>
        </w:rPr>
        <w:t>2.2.2 Common Pathogens in Street Foods and Their Health Impacts</w:t>
      </w:r>
      <w:r>
        <w:rPr>
          <w:rFonts w:ascii="Times New Roman" w:eastAsia="Times New Roman" w:hAnsi="Times New Roman" w:cs="Times New Roman"/>
          <w:color w:val="222222"/>
          <w:sz w:val="24"/>
          <w:highlight w:val="white"/>
        </w:rPr>
        <w:tab/>
      </w:r>
      <w:r>
        <w:rPr>
          <w:rFonts w:ascii="Times New Roman" w:eastAsia="Times New Roman" w:hAnsi="Times New Roman" w:cs="Times New Roman"/>
          <w:color w:val="222222"/>
          <w:sz w:val="24"/>
          <w:highlight w:val="white"/>
        </w:rPr>
        <w:tab/>
      </w:r>
      <w:r>
        <w:rPr>
          <w:rFonts w:ascii="Times New Roman" w:eastAsia="Times New Roman" w:hAnsi="Times New Roman" w:cs="Times New Roman"/>
          <w:color w:val="222222"/>
          <w:sz w:val="24"/>
          <w:highlight w:val="white"/>
        </w:rPr>
        <w:tab/>
      </w:r>
      <w:r>
        <w:rPr>
          <w:rFonts w:ascii="Times New Roman" w:eastAsia="Times New Roman" w:hAnsi="Times New Roman" w:cs="Times New Roman"/>
          <w:color w:val="222222"/>
          <w:sz w:val="24"/>
          <w:highlight w:val="white"/>
        </w:rPr>
        <w:tab/>
        <w:t>11</w:t>
      </w:r>
    </w:p>
    <w:p w:rsidR="00C60516" w:rsidRDefault="00C60516" w:rsidP="00C60516">
      <w:pPr>
        <w:spacing w:after="0" w:line="240" w:lineRule="auto"/>
        <w:rPr>
          <w:rFonts w:ascii="Times New Roman" w:eastAsia="Times New Roman" w:hAnsi="Times New Roman" w:cs="Times New Roman"/>
          <w:color w:val="222222"/>
          <w:sz w:val="24"/>
          <w:highlight w:val="white"/>
        </w:rPr>
      </w:pPr>
      <w:r>
        <w:rPr>
          <w:rFonts w:ascii="Times New Roman" w:eastAsia="Times New Roman" w:hAnsi="Times New Roman" w:cs="Times New Roman"/>
          <w:color w:val="222222"/>
          <w:sz w:val="24"/>
        </w:rPr>
        <w:t>2.2.3 Public Health Implications of Contaminated Street Foods</w:t>
      </w:r>
      <w:r>
        <w:rPr>
          <w:rFonts w:ascii="Times New Roman" w:eastAsia="Times New Roman" w:hAnsi="Times New Roman" w:cs="Times New Roman"/>
          <w:color w:val="222222"/>
          <w:sz w:val="24"/>
        </w:rPr>
        <w:tab/>
      </w:r>
      <w:r>
        <w:rPr>
          <w:rFonts w:ascii="Times New Roman" w:eastAsia="Times New Roman" w:hAnsi="Times New Roman" w:cs="Times New Roman"/>
          <w:color w:val="222222"/>
          <w:sz w:val="24"/>
        </w:rPr>
        <w:tab/>
      </w:r>
      <w:r>
        <w:rPr>
          <w:rFonts w:ascii="Times New Roman" w:eastAsia="Times New Roman" w:hAnsi="Times New Roman" w:cs="Times New Roman"/>
          <w:color w:val="222222"/>
          <w:sz w:val="24"/>
        </w:rPr>
        <w:tab/>
      </w:r>
      <w:r>
        <w:rPr>
          <w:rFonts w:ascii="Times New Roman" w:eastAsia="Times New Roman" w:hAnsi="Times New Roman" w:cs="Times New Roman"/>
          <w:color w:val="222222"/>
          <w:sz w:val="24"/>
        </w:rPr>
        <w:tab/>
      </w:r>
      <w:r>
        <w:rPr>
          <w:rFonts w:ascii="Times New Roman" w:eastAsia="Times New Roman" w:hAnsi="Times New Roman" w:cs="Times New Roman"/>
          <w:color w:val="222222"/>
          <w:sz w:val="24"/>
        </w:rPr>
        <w:tab/>
        <w:t>12</w:t>
      </w:r>
    </w:p>
    <w:p w:rsidR="00C60516" w:rsidRDefault="00C60516" w:rsidP="00C60516">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2.3 Antimicrobial properties of local spices</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13</w:t>
      </w:r>
    </w:p>
    <w:p w:rsidR="00C60516" w:rsidRDefault="00C60516" w:rsidP="00C60516">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2.3.1 Active compounds in Ehuru and Uda: Phytochemical constituents and         </w:t>
      </w:r>
      <w:r>
        <w:rPr>
          <w:rFonts w:ascii="Times New Roman" w:eastAsia="Times New Roman" w:hAnsi="Times New Roman" w:cs="Times New Roman"/>
          <w:sz w:val="24"/>
        </w:rPr>
        <w:tab/>
      </w:r>
    </w:p>
    <w:p w:rsidR="00C60516" w:rsidRDefault="00C60516" w:rsidP="00C60516">
      <w:pPr>
        <w:spacing w:after="0" w:line="240" w:lineRule="auto"/>
        <w:ind w:firstLine="420"/>
        <w:rPr>
          <w:rFonts w:ascii="Times New Roman" w:eastAsia="Times New Roman" w:hAnsi="Times New Roman" w:cs="Times New Roman"/>
          <w:sz w:val="24"/>
        </w:rPr>
      </w:pPr>
      <w:r>
        <w:rPr>
          <w:rFonts w:ascii="Times New Roman" w:eastAsia="Times New Roman" w:hAnsi="Times New Roman" w:cs="Times New Roman"/>
          <w:sz w:val="24"/>
        </w:rPr>
        <w:t>their roles in antimicrobial activity.</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13</w:t>
      </w:r>
    </w:p>
    <w:p w:rsidR="00C60516" w:rsidRDefault="00C60516" w:rsidP="00C60516">
      <w:pPr>
        <w:spacing w:after="0" w:line="240" w:lineRule="auto"/>
        <w:rPr>
          <w:rFonts w:ascii="Times New Roman" w:eastAsia="Times New Roman" w:hAnsi="Times New Roman" w:cs="Times New Roman"/>
          <w:color w:val="222222"/>
          <w:sz w:val="24"/>
          <w:highlight w:val="white"/>
        </w:rPr>
      </w:pPr>
      <w:r>
        <w:rPr>
          <w:rFonts w:ascii="Times New Roman" w:eastAsia="Times New Roman" w:hAnsi="Times New Roman" w:cs="Times New Roman"/>
          <w:color w:val="222222"/>
          <w:sz w:val="24"/>
          <w:highlight w:val="white"/>
        </w:rPr>
        <w:t xml:space="preserve"> 2.3.2 Mechanism of Action of Local Spices Against Pathogenic Organisms</w:t>
      </w:r>
      <w:r>
        <w:rPr>
          <w:rFonts w:ascii="Times New Roman" w:eastAsia="Times New Roman" w:hAnsi="Times New Roman" w:cs="Times New Roman"/>
          <w:color w:val="222222"/>
          <w:sz w:val="24"/>
          <w:highlight w:val="white"/>
        </w:rPr>
        <w:tab/>
      </w:r>
      <w:r>
        <w:rPr>
          <w:rFonts w:ascii="Times New Roman" w:eastAsia="Times New Roman" w:hAnsi="Times New Roman" w:cs="Times New Roman"/>
          <w:color w:val="222222"/>
          <w:sz w:val="24"/>
          <w:highlight w:val="white"/>
        </w:rPr>
        <w:tab/>
        <w:t>15</w:t>
      </w:r>
    </w:p>
    <w:p w:rsidR="00C60516" w:rsidRDefault="00C60516" w:rsidP="00C60516">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2.3.3 Previous studies: Review of existing research on Ehuru, Uda, or similar</w:t>
      </w:r>
    </w:p>
    <w:p w:rsidR="00C60516" w:rsidRDefault="00C60516" w:rsidP="00C60516">
      <w:pPr>
        <w:spacing w:after="0" w:line="240" w:lineRule="auto"/>
        <w:ind w:firstLine="420"/>
        <w:rPr>
          <w:rFonts w:ascii="Times New Roman" w:eastAsia="Times New Roman" w:hAnsi="Times New Roman" w:cs="Times New Roman"/>
          <w:sz w:val="24"/>
        </w:rPr>
      </w:pPr>
      <w:r>
        <w:rPr>
          <w:rFonts w:ascii="Times New Roman" w:eastAsia="Times New Roman" w:hAnsi="Times New Roman" w:cs="Times New Roman"/>
          <w:sz w:val="24"/>
        </w:rPr>
        <w:t>spices against common pathogens.</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18</w:t>
      </w:r>
    </w:p>
    <w:p w:rsidR="00C60516" w:rsidRDefault="00C60516" w:rsidP="00C60516">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2.4 Application of spices in food preservation</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21</w:t>
      </w:r>
    </w:p>
    <w:p w:rsidR="00C60516" w:rsidRDefault="00C60516" w:rsidP="00C60516">
      <w:pPr>
        <w:spacing w:after="0" w:line="240" w:lineRule="auto"/>
        <w:rPr>
          <w:rFonts w:ascii="Times New Roman" w:eastAsia="Times New Roman" w:hAnsi="Times New Roman" w:cs="Times New Roman"/>
          <w:color w:val="000000"/>
          <w:kern w:val="0"/>
          <w:sz w:val="24"/>
        </w:rPr>
      </w:pPr>
      <w:r>
        <w:rPr>
          <w:rFonts w:ascii="Times New Roman" w:eastAsia="Times New Roman" w:hAnsi="Times New Roman" w:cs="Times New Roman"/>
          <w:sz w:val="24"/>
        </w:rPr>
        <w:t>2.4.1</w:t>
      </w:r>
      <w:r>
        <w:rPr>
          <w:rFonts w:ascii="Times New Roman" w:eastAsia="Times New Roman" w:hAnsi="Times New Roman" w:cs="Times New Roman"/>
          <w:color w:val="000000"/>
          <w:kern w:val="0"/>
          <w:sz w:val="24"/>
        </w:rPr>
        <w:t xml:space="preserve"> Natural vs synthetic preservatives: Advantages of using natural </w:t>
      </w:r>
      <w:r>
        <w:rPr>
          <w:rFonts w:ascii="Times New Roman" w:eastAsia="Times New Roman" w:hAnsi="Times New Roman" w:cs="Times New Roman"/>
          <w:color w:val="000000"/>
          <w:kern w:val="0"/>
          <w:sz w:val="24"/>
        </w:rPr>
        <w:tab/>
      </w:r>
    </w:p>
    <w:p w:rsidR="00C60516" w:rsidRDefault="00C60516" w:rsidP="00C60516">
      <w:pPr>
        <w:spacing w:after="0" w:line="276" w:lineRule="auto"/>
        <w:ind w:firstLine="420"/>
        <w:rPr>
          <w:rFonts w:ascii="Times New Roman" w:eastAsia="Times New Roman" w:hAnsi="Times New Roman" w:cs="Times New Roman"/>
          <w:color w:val="000000"/>
          <w:kern w:val="0"/>
          <w:sz w:val="24"/>
        </w:rPr>
      </w:pPr>
      <w:r>
        <w:rPr>
          <w:rFonts w:ascii="Times New Roman" w:eastAsia="Times New Roman" w:hAnsi="Times New Roman" w:cs="Times New Roman"/>
          <w:color w:val="000000"/>
          <w:kern w:val="0"/>
          <w:sz w:val="24"/>
        </w:rPr>
        <w:t>spices over chemical preservatives.</w:t>
      </w:r>
      <w:r>
        <w:rPr>
          <w:rFonts w:ascii="Times New Roman" w:eastAsia="Times New Roman" w:hAnsi="Times New Roman" w:cs="Times New Roman"/>
          <w:color w:val="000000"/>
          <w:kern w:val="0"/>
          <w:sz w:val="24"/>
        </w:rPr>
        <w:tab/>
      </w:r>
      <w:r>
        <w:rPr>
          <w:rFonts w:ascii="Times New Roman" w:eastAsia="Times New Roman" w:hAnsi="Times New Roman" w:cs="Times New Roman"/>
          <w:color w:val="000000"/>
          <w:kern w:val="0"/>
          <w:sz w:val="24"/>
        </w:rPr>
        <w:tab/>
      </w:r>
      <w:r>
        <w:rPr>
          <w:rFonts w:ascii="Times New Roman" w:eastAsia="Times New Roman" w:hAnsi="Times New Roman" w:cs="Times New Roman"/>
          <w:color w:val="000000"/>
          <w:kern w:val="0"/>
          <w:sz w:val="24"/>
        </w:rPr>
        <w:tab/>
      </w:r>
      <w:r>
        <w:rPr>
          <w:rFonts w:ascii="Times New Roman" w:eastAsia="Times New Roman" w:hAnsi="Times New Roman" w:cs="Times New Roman"/>
          <w:color w:val="000000"/>
          <w:kern w:val="0"/>
          <w:sz w:val="24"/>
        </w:rPr>
        <w:tab/>
      </w:r>
      <w:r>
        <w:rPr>
          <w:rFonts w:ascii="Times New Roman" w:eastAsia="Times New Roman" w:hAnsi="Times New Roman" w:cs="Times New Roman"/>
          <w:color w:val="000000"/>
          <w:kern w:val="0"/>
          <w:sz w:val="24"/>
        </w:rPr>
        <w:tab/>
      </w:r>
      <w:r>
        <w:rPr>
          <w:rFonts w:ascii="Times New Roman" w:eastAsia="Times New Roman" w:hAnsi="Times New Roman" w:cs="Times New Roman"/>
          <w:color w:val="000000"/>
          <w:kern w:val="0"/>
          <w:sz w:val="24"/>
        </w:rPr>
        <w:tab/>
      </w:r>
      <w:r>
        <w:rPr>
          <w:rFonts w:ascii="Times New Roman" w:eastAsia="Times New Roman" w:hAnsi="Times New Roman" w:cs="Times New Roman"/>
          <w:color w:val="000000"/>
          <w:kern w:val="0"/>
          <w:sz w:val="24"/>
        </w:rPr>
        <w:tab/>
      </w:r>
      <w:r>
        <w:rPr>
          <w:rFonts w:ascii="Times New Roman" w:eastAsia="Times New Roman" w:hAnsi="Times New Roman" w:cs="Times New Roman"/>
          <w:color w:val="000000"/>
          <w:kern w:val="0"/>
          <w:sz w:val="24"/>
        </w:rPr>
        <w:tab/>
      </w:r>
      <w:r>
        <w:rPr>
          <w:rFonts w:ascii="Times New Roman" w:eastAsia="Times New Roman" w:hAnsi="Times New Roman" w:cs="Times New Roman"/>
          <w:color w:val="000000"/>
          <w:kern w:val="0"/>
          <w:sz w:val="24"/>
        </w:rPr>
        <w:tab/>
      </w:r>
      <w:r>
        <w:rPr>
          <w:rFonts w:ascii="Times New Roman" w:eastAsia="Times New Roman" w:hAnsi="Times New Roman" w:cs="Times New Roman"/>
          <w:color w:val="000000"/>
          <w:kern w:val="0"/>
          <w:sz w:val="24"/>
        </w:rPr>
        <w:tab/>
        <w:t>21</w:t>
      </w:r>
    </w:p>
    <w:p w:rsidR="00C60516" w:rsidRPr="000B5991" w:rsidRDefault="00C60516" w:rsidP="00C60516">
      <w:pPr>
        <w:spacing w:after="0" w:line="276" w:lineRule="auto"/>
        <w:rPr>
          <w:rStyle w:val="Strong"/>
          <w:rFonts w:ascii="Times New Roman" w:hAnsi="Times New Roman" w:cs="Times New Roman"/>
          <w:b w:val="0"/>
          <w:bCs w:val="0"/>
          <w:sz w:val="24"/>
        </w:rPr>
      </w:pPr>
      <w:r w:rsidRPr="000B5991">
        <w:rPr>
          <w:rStyle w:val="Strong"/>
          <w:rFonts w:ascii="Times New Roman" w:hAnsi="Times New Roman" w:cs="Times New Roman"/>
          <w:b w:val="0"/>
          <w:sz w:val="24"/>
        </w:rPr>
        <w:t xml:space="preserve">2.4.2 Spices in traditional food systems: Historical and contemporary use of </w:t>
      </w:r>
    </w:p>
    <w:p w:rsidR="00C60516" w:rsidRPr="000B5991" w:rsidRDefault="00C60516" w:rsidP="00C60516">
      <w:pPr>
        <w:spacing w:after="0" w:line="276" w:lineRule="auto"/>
        <w:rPr>
          <w:rStyle w:val="Strong"/>
          <w:rFonts w:ascii="Times New Roman" w:hAnsi="Times New Roman" w:cs="Times New Roman"/>
          <w:b w:val="0"/>
          <w:bCs w:val="0"/>
          <w:sz w:val="24"/>
        </w:rPr>
      </w:pPr>
      <w:r w:rsidRPr="000B5991">
        <w:rPr>
          <w:rStyle w:val="Strong"/>
          <w:rFonts w:ascii="Times New Roman" w:hAnsi="Times New Roman" w:cs="Times New Roman"/>
          <w:b w:val="0"/>
          <w:sz w:val="24"/>
        </w:rPr>
        <w:lastRenderedPageBreak/>
        <w:tab/>
        <w:t xml:space="preserve">Ehuru </w:t>
      </w:r>
      <w:r w:rsidRPr="000B5991">
        <w:rPr>
          <w:rStyle w:val="Strong"/>
          <w:rFonts w:ascii="Times New Roman" w:hAnsi="Times New Roman" w:cs="Times New Roman"/>
          <w:b w:val="0"/>
          <w:sz w:val="24"/>
        </w:rPr>
        <w:tab/>
      </w:r>
      <w:r w:rsidRPr="000B5991">
        <w:rPr>
          <w:rStyle w:val="Strong"/>
          <w:rFonts w:ascii="Times New Roman" w:hAnsi="Times New Roman" w:cs="Times New Roman"/>
          <w:b w:val="0"/>
          <w:sz w:val="24"/>
        </w:rPr>
        <w:tab/>
      </w:r>
      <w:r w:rsidRPr="000B5991">
        <w:rPr>
          <w:rStyle w:val="Strong"/>
          <w:rFonts w:ascii="Times New Roman" w:hAnsi="Times New Roman" w:cs="Times New Roman"/>
          <w:b w:val="0"/>
          <w:sz w:val="24"/>
        </w:rPr>
        <w:tab/>
      </w:r>
      <w:r w:rsidRPr="000B5991">
        <w:rPr>
          <w:rStyle w:val="Strong"/>
          <w:rFonts w:ascii="Times New Roman" w:hAnsi="Times New Roman" w:cs="Times New Roman"/>
          <w:b w:val="0"/>
          <w:sz w:val="24"/>
        </w:rPr>
        <w:tab/>
      </w:r>
      <w:r w:rsidRPr="000B5991">
        <w:rPr>
          <w:rStyle w:val="Strong"/>
          <w:rFonts w:ascii="Times New Roman" w:hAnsi="Times New Roman" w:cs="Times New Roman"/>
          <w:b w:val="0"/>
          <w:sz w:val="24"/>
        </w:rPr>
        <w:tab/>
      </w:r>
      <w:r w:rsidRPr="000B5991">
        <w:rPr>
          <w:rStyle w:val="Strong"/>
          <w:rFonts w:ascii="Times New Roman" w:hAnsi="Times New Roman" w:cs="Times New Roman"/>
          <w:b w:val="0"/>
          <w:sz w:val="24"/>
        </w:rPr>
        <w:tab/>
      </w:r>
      <w:r w:rsidRPr="000B5991">
        <w:rPr>
          <w:rStyle w:val="Strong"/>
          <w:rFonts w:ascii="Times New Roman" w:hAnsi="Times New Roman" w:cs="Times New Roman"/>
          <w:b w:val="0"/>
          <w:sz w:val="24"/>
        </w:rPr>
        <w:tab/>
      </w:r>
      <w:r w:rsidRPr="000B5991">
        <w:rPr>
          <w:rStyle w:val="Strong"/>
          <w:rFonts w:ascii="Times New Roman" w:hAnsi="Times New Roman" w:cs="Times New Roman"/>
          <w:b w:val="0"/>
          <w:sz w:val="24"/>
        </w:rPr>
        <w:tab/>
      </w:r>
      <w:r w:rsidRPr="000B5991">
        <w:rPr>
          <w:rStyle w:val="Strong"/>
          <w:rFonts w:ascii="Times New Roman" w:hAnsi="Times New Roman" w:cs="Times New Roman"/>
          <w:b w:val="0"/>
          <w:sz w:val="24"/>
        </w:rPr>
        <w:tab/>
      </w:r>
      <w:r w:rsidRPr="000B5991">
        <w:rPr>
          <w:rStyle w:val="Strong"/>
          <w:rFonts w:ascii="Times New Roman" w:hAnsi="Times New Roman" w:cs="Times New Roman"/>
          <w:b w:val="0"/>
          <w:sz w:val="24"/>
        </w:rPr>
        <w:tab/>
      </w:r>
      <w:r>
        <w:rPr>
          <w:rStyle w:val="Strong"/>
          <w:rFonts w:ascii="Times New Roman" w:hAnsi="Times New Roman" w:cs="Times New Roman"/>
          <w:b w:val="0"/>
          <w:sz w:val="24"/>
        </w:rPr>
        <w:tab/>
      </w:r>
      <w:r>
        <w:rPr>
          <w:rStyle w:val="Strong"/>
          <w:rFonts w:ascii="Times New Roman" w:hAnsi="Times New Roman" w:cs="Times New Roman"/>
          <w:b w:val="0"/>
          <w:sz w:val="24"/>
        </w:rPr>
        <w:tab/>
      </w:r>
      <w:r>
        <w:rPr>
          <w:rStyle w:val="Strong"/>
          <w:rFonts w:ascii="Times New Roman" w:hAnsi="Times New Roman" w:cs="Times New Roman"/>
          <w:b w:val="0"/>
          <w:sz w:val="24"/>
        </w:rPr>
        <w:tab/>
      </w:r>
      <w:r>
        <w:rPr>
          <w:rStyle w:val="Strong"/>
          <w:rFonts w:ascii="Times New Roman" w:hAnsi="Times New Roman" w:cs="Times New Roman"/>
          <w:b w:val="0"/>
          <w:sz w:val="24"/>
        </w:rPr>
        <w:tab/>
      </w:r>
      <w:r>
        <w:rPr>
          <w:rStyle w:val="Strong"/>
          <w:rFonts w:ascii="Times New Roman" w:hAnsi="Times New Roman" w:cs="Times New Roman"/>
          <w:b w:val="0"/>
          <w:sz w:val="24"/>
        </w:rPr>
        <w:tab/>
      </w:r>
      <w:r>
        <w:rPr>
          <w:rStyle w:val="Strong"/>
          <w:rFonts w:ascii="Times New Roman" w:hAnsi="Times New Roman" w:cs="Times New Roman"/>
          <w:b w:val="0"/>
          <w:sz w:val="24"/>
        </w:rPr>
        <w:tab/>
      </w:r>
      <w:r>
        <w:rPr>
          <w:rStyle w:val="Strong"/>
          <w:rFonts w:ascii="Times New Roman" w:hAnsi="Times New Roman" w:cs="Times New Roman"/>
          <w:b w:val="0"/>
          <w:sz w:val="24"/>
        </w:rPr>
        <w:tab/>
        <w:t>24</w:t>
      </w:r>
    </w:p>
    <w:p w:rsidR="00C60516" w:rsidRPr="000B5991" w:rsidRDefault="00C60516" w:rsidP="00C60516">
      <w:pPr>
        <w:spacing w:after="0" w:line="276" w:lineRule="auto"/>
        <w:rPr>
          <w:rFonts w:ascii="Times New Roman" w:hAnsi="Times New Roman" w:cs="Times New Roman"/>
          <w:sz w:val="24"/>
        </w:rPr>
      </w:pPr>
      <w:r w:rsidRPr="000B5991">
        <w:rPr>
          <w:rStyle w:val="Strong"/>
          <w:rFonts w:ascii="Times New Roman" w:hAnsi="Times New Roman" w:cs="Times New Roman"/>
          <w:b w:val="0"/>
          <w:sz w:val="24"/>
        </w:rPr>
        <w:t>2.4.3</w:t>
      </w:r>
      <w:r w:rsidRPr="000B5991">
        <w:rPr>
          <w:rStyle w:val="Strong"/>
          <w:rFonts w:ascii="Times New Roman" w:hAnsi="Times New Roman" w:cs="Times New Roman"/>
          <w:sz w:val="24"/>
        </w:rPr>
        <w:t xml:space="preserve"> </w:t>
      </w:r>
      <w:r w:rsidRPr="000B5991">
        <w:rPr>
          <w:rFonts w:ascii="Times New Roman" w:hAnsi="Times New Roman" w:cs="Times New Roman"/>
          <w:sz w:val="24"/>
        </w:rPr>
        <w:t xml:space="preserve">Effectiveness in street food contexts: Feasibility of incorporating these </w:t>
      </w:r>
    </w:p>
    <w:p w:rsidR="00C60516" w:rsidRDefault="00C60516" w:rsidP="00C60516">
      <w:pPr>
        <w:spacing w:after="0" w:line="276" w:lineRule="auto"/>
        <w:ind w:firstLine="420"/>
        <w:rPr>
          <w:rStyle w:val="Strong"/>
          <w:rFonts w:ascii="Times New Roman" w:hAnsi="Times New Roman" w:cs="Times New Roman"/>
          <w:b w:val="0"/>
          <w:bCs w:val="0"/>
          <w:sz w:val="24"/>
        </w:rPr>
      </w:pPr>
      <w:r>
        <w:rPr>
          <w:rFonts w:ascii="Times New Roman" w:hAnsi="Times New Roman" w:cs="Times New Roman"/>
          <w:sz w:val="24"/>
        </w:rPr>
        <w:t>spices into Abacha.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24</w:t>
      </w:r>
    </w:p>
    <w:p w:rsidR="00C60516" w:rsidRDefault="00C60516" w:rsidP="00C60516">
      <w:pPr>
        <w:spacing w:after="0" w:line="276" w:lineRule="auto"/>
        <w:rPr>
          <w:rFonts w:ascii="Times New Roman" w:eastAsia="Times New Roman" w:hAnsi="Times New Roman" w:cs="Times New Roman"/>
          <w:sz w:val="24"/>
        </w:rPr>
      </w:pPr>
      <w:r>
        <w:rPr>
          <w:rFonts w:ascii="Times New Roman" w:eastAsia="Times New Roman" w:hAnsi="Times New Roman" w:cs="Times New Roman"/>
          <w:sz w:val="24"/>
        </w:rPr>
        <w:t>2.5 Methods of evaluating antimicrobial efficacy</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26</w:t>
      </w:r>
    </w:p>
    <w:p w:rsidR="00C60516" w:rsidRDefault="00C60516" w:rsidP="00C60516">
      <w:pPr>
        <w:spacing w:after="0" w:line="276" w:lineRule="auto"/>
        <w:rPr>
          <w:rFonts w:ascii="Times New Roman" w:hAnsi="Times New Roman" w:cs="Times New Roman"/>
          <w:sz w:val="24"/>
        </w:rPr>
      </w:pPr>
      <w:r>
        <w:rPr>
          <w:rFonts w:ascii="Times New Roman" w:hAnsi="Times New Roman" w:cs="Times New Roman"/>
          <w:sz w:val="24"/>
        </w:rPr>
        <w:t xml:space="preserve">2.5.1 Laboratory isolation of pathogens: Techniques for isolating microbes </w:t>
      </w:r>
      <w:r>
        <w:rPr>
          <w:rFonts w:ascii="Times New Roman" w:hAnsi="Times New Roman" w:cs="Times New Roman"/>
          <w:sz w:val="24"/>
        </w:rPr>
        <w:tab/>
      </w:r>
    </w:p>
    <w:p w:rsidR="00C60516" w:rsidRDefault="00C60516" w:rsidP="00C60516">
      <w:pPr>
        <w:spacing w:after="0" w:line="276" w:lineRule="auto"/>
        <w:ind w:firstLine="420"/>
        <w:rPr>
          <w:rFonts w:ascii="Times New Roman" w:hAnsi="Times New Roman" w:cs="Times New Roman"/>
          <w:sz w:val="24"/>
        </w:rPr>
      </w:pPr>
      <w:r>
        <w:rPr>
          <w:rFonts w:ascii="Times New Roman" w:hAnsi="Times New Roman" w:cs="Times New Roman"/>
          <w:sz w:val="24"/>
        </w:rPr>
        <w:t>from Abacha.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26</w:t>
      </w:r>
    </w:p>
    <w:p w:rsidR="00C60516" w:rsidRDefault="00C60516" w:rsidP="00C60516">
      <w:pPr>
        <w:pStyle w:val="NoSpacing1"/>
        <w:spacing w:line="276" w:lineRule="auto"/>
        <w:rPr>
          <w:rFonts w:ascii="Times New Roman" w:eastAsia="Times New Roman" w:hAnsi="Times New Roman" w:cs="Times New Roman"/>
          <w:sz w:val="24"/>
        </w:rPr>
      </w:pPr>
      <w:r>
        <w:rPr>
          <w:rFonts w:ascii="Times New Roman" w:eastAsia="Times New Roman" w:hAnsi="Times New Roman" w:cs="Times New Roman"/>
          <w:sz w:val="24"/>
        </w:rPr>
        <w:t>2.5.2 Assessment methods: Standard methods such as disc diffusion, broth</w:t>
      </w:r>
      <w:r>
        <w:rPr>
          <w:rFonts w:ascii="Times New Roman" w:eastAsia="Times New Roman" w:hAnsi="Times New Roman" w:cs="Times New Roman"/>
          <w:sz w:val="24"/>
        </w:rPr>
        <w:tab/>
      </w:r>
    </w:p>
    <w:p w:rsidR="00C60516" w:rsidRDefault="00C60516" w:rsidP="00C60516">
      <w:pPr>
        <w:spacing w:after="0" w:line="276" w:lineRule="auto"/>
        <w:ind w:firstLine="420"/>
        <w:rPr>
          <w:rFonts w:ascii="Times New Roman" w:eastAsia="Times New Roman" w:hAnsi="Times New Roman" w:cs="Times New Roman"/>
          <w:sz w:val="24"/>
        </w:rPr>
      </w:pPr>
      <w:r>
        <w:rPr>
          <w:rFonts w:ascii="Times New Roman" w:eastAsia="Times New Roman" w:hAnsi="Times New Roman" w:cs="Times New Roman"/>
          <w:sz w:val="24"/>
        </w:rPr>
        <w:t>microdilution, and minimum inhibitory concentration (MIC).</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27</w:t>
      </w:r>
    </w:p>
    <w:p w:rsidR="00C60516" w:rsidRDefault="00C60516" w:rsidP="00C60516">
      <w:pPr>
        <w:spacing w:after="0" w:line="276" w:lineRule="auto"/>
        <w:rPr>
          <w:rFonts w:ascii="Times New Roman" w:eastAsia="Times New Roman" w:hAnsi="Times New Roman" w:cs="Times New Roman"/>
          <w:sz w:val="24"/>
        </w:rPr>
      </w:pPr>
      <w:r>
        <w:rPr>
          <w:rFonts w:ascii="Times New Roman" w:eastAsia="Times New Roman" w:hAnsi="Times New Roman" w:cs="Times New Roman"/>
          <w:sz w:val="24"/>
        </w:rPr>
        <w:t xml:space="preserve"> 2.5.3 Comparative studies: Evaluation of antimicrobial activity compared to</w:t>
      </w:r>
    </w:p>
    <w:p w:rsidR="00C60516" w:rsidRDefault="00C60516" w:rsidP="00C60516">
      <w:pPr>
        <w:spacing w:after="0" w:line="276" w:lineRule="auto"/>
        <w:ind w:firstLine="420"/>
        <w:rPr>
          <w:rFonts w:ascii="Times New Roman" w:eastAsia="Times New Roman" w:hAnsi="Times New Roman" w:cs="Times New Roman"/>
          <w:sz w:val="24"/>
        </w:rPr>
      </w:pPr>
      <w:r>
        <w:rPr>
          <w:rFonts w:ascii="Times New Roman" w:eastAsia="Times New Roman" w:hAnsi="Times New Roman" w:cs="Times New Roman"/>
          <w:sz w:val="24"/>
        </w:rPr>
        <w:t>synthetic agents.</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28</w:t>
      </w:r>
    </w:p>
    <w:p w:rsidR="00C60516" w:rsidRDefault="00C60516" w:rsidP="00C60516">
      <w:pPr>
        <w:spacing w:after="0" w:line="276" w:lineRule="auto"/>
        <w:rPr>
          <w:rFonts w:ascii="Times New Roman" w:eastAsia="Times New Roman" w:hAnsi="Times New Roman" w:cs="Times New Roman"/>
          <w:sz w:val="24"/>
        </w:rPr>
      </w:pPr>
      <w:r>
        <w:rPr>
          <w:rFonts w:ascii="Times New Roman" w:eastAsia="Times New Roman" w:hAnsi="Times New Roman" w:cs="Times New Roman"/>
          <w:sz w:val="24"/>
        </w:rPr>
        <w:t>2.6 Public health significance</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30</w:t>
      </w:r>
    </w:p>
    <w:p w:rsidR="00C60516" w:rsidRDefault="00C60516" w:rsidP="00C60516">
      <w:pPr>
        <w:spacing w:after="0" w:line="276" w:lineRule="auto"/>
        <w:rPr>
          <w:rFonts w:ascii="Times New Roman" w:eastAsia="Times New Roman" w:hAnsi="Times New Roman" w:cs="Times New Roman"/>
          <w:sz w:val="24"/>
        </w:rPr>
      </w:pPr>
      <w:r>
        <w:rPr>
          <w:rFonts w:ascii="Times New Roman" w:eastAsia="Times New Roman" w:hAnsi="Times New Roman" w:cs="Times New Roman"/>
          <w:sz w:val="24"/>
        </w:rPr>
        <w:t>2.6.1 Impact on food safety: Potential reduction in foodborne illnesses.</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30</w:t>
      </w:r>
    </w:p>
    <w:p w:rsidR="00C60516" w:rsidRDefault="00C60516" w:rsidP="00C60516">
      <w:pPr>
        <w:spacing w:after="0" w:line="276" w:lineRule="auto"/>
        <w:rPr>
          <w:rFonts w:ascii="Times New Roman" w:eastAsia="Times New Roman" w:hAnsi="Times New Roman" w:cs="Times New Roman"/>
          <w:sz w:val="24"/>
        </w:rPr>
      </w:pPr>
      <w:r>
        <w:rPr>
          <w:rFonts w:ascii="Times New Roman" w:eastAsia="Times New Roman" w:hAnsi="Times New Roman" w:cs="Times New Roman"/>
          <w:sz w:val="24"/>
        </w:rPr>
        <w:t>2.6.2 Promoting local spices: Supporting indigenous knowledge and sustainable</w:t>
      </w:r>
    </w:p>
    <w:p w:rsidR="00C60516" w:rsidRDefault="00C60516" w:rsidP="00C60516">
      <w:pPr>
        <w:spacing w:after="0" w:line="276" w:lineRule="auto"/>
        <w:ind w:firstLine="420"/>
        <w:rPr>
          <w:rFonts w:ascii="Times New Roman" w:eastAsia="Times New Roman" w:hAnsi="Times New Roman" w:cs="Times New Roman"/>
          <w:sz w:val="24"/>
        </w:rPr>
      </w:pPr>
      <w:r>
        <w:rPr>
          <w:rFonts w:ascii="Times New Roman" w:eastAsia="Times New Roman" w:hAnsi="Times New Roman" w:cs="Times New Roman"/>
          <w:sz w:val="24"/>
        </w:rPr>
        <w:t>food practices.</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30</w:t>
      </w:r>
    </w:p>
    <w:p w:rsidR="00C60516" w:rsidRDefault="00C60516" w:rsidP="00C60516">
      <w:pPr>
        <w:spacing w:after="0" w:line="276" w:lineRule="auto"/>
        <w:rPr>
          <w:rFonts w:ascii="Times New Roman" w:eastAsia="Times New Roman" w:hAnsi="Times New Roman" w:cs="Times New Roman"/>
          <w:sz w:val="24"/>
        </w:rPr>
      </w:pPr>
      <w:r>
        <w:rPr>
          <w:rFonts w:ascii="Times New Roman" w:eastAsia="Times New Roman" w:hAnsi="Times New Roman" w:cs="Times New Roman"/>
          <w:sz w:val="24"/>
        </w:rPr>
        <w:t xml:space="preserve">2.6.3 Policy and Implementation: Implications for Food Safety Regulations in </w:t>
      </w:r>
    </w:p>
    <w:p w:rsidR="00C60516" w:rsidRDefault="00C60516" w:rsidP="00C60516">
      <w:pPr>
        <w:spacing w:after="0" w:line="276" w:lineRule="auto"/>
        <w:ind w:firstLine="420"/>
        <w:rPr>
          <w:rFonts w:ascii="Times New Roman" w:eastAsia="Times New Roman" w:hAnsi="Times New Roman" w:cs="Times New Roman"/>
          <w:sz w:val="24"/>
        </w:rPr>
      </w:pPr>
      <w:r>
        <w:rPr>
          <w:rFonts w:ascii="Times New Roman" w:eastAsia="Times New Roman" w:hAnsi="Times New Roman" w:cs="Times New Roman"/>
          <w:sz w:val="24"/>
        </w:rPr>
        <w:t>Street Vending</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31</w:t>
      </w:r>
    </w:p>
    <w:p w:rsidR="00C60516" w:rsidRDefault="00C60516" w:rsidP="00C60516">
      <w:pPr>
        <w:spacing w:after="0" w:line="276" w:lineRule="auto"/>
        <w:rPr>
          <w:rFonts w:ascii="Times New Roman" w:eastAsia="Times New Roman" w:hAnsi="Times New Roman" w:cs="Times New Roman"/>
          <w:sz w:val="24"/>
        </w:rPr>
      </w:pPr>
      <w:r>
        <w:rPr>
          <w:rFonts w:ascii="Times New Roman" w:eastAsia="Times New Roman" w:hAnsi="Times New Roman" w:cs="Times New Roman"/>
          <w:sz w:val="24"/>
        </w:rPr>
        <w:t>2.7 Research gaps and future directions</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31</w:t>
      </w:r>
    </w:p>
    <w:p w:rsidR="00C60516" w:rsidRDefault="00C60516" w:rsidP="00C60516">
      <w:pPr>
        <w:spacing w:after="0" w:line="276" w:lineRule="auto"/>
        <w:rPr>
          <w:rFonts w:ascii="Times New Roman" w:eastAsia="Times New Roman" w:hAnsi="Times New Roman" w:cs="Times New Roman"/>
          <w:sz w:val="24"/>
        </w:rPr>
      </w:pPr>
      <w:r>
        <w:rPr>
          <w:rFonts w:ascii="Times New Roman" w:eastAsia="Times New Roman" w:hAnsi="Times New Roman" w:cs="Times New Roman"/>
          <w:sz w:val="24"/>
        </w:rPr>
        <w:t>2.7.1 Limited Studies on Enugu's Specific Food Context</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31</w:t>
      </w:r>
    </w:p>
    <w:p w:rsidR="00C60516" w:rsidRDefault="00C60516" w:rsidP="00C60516">
      <w:pPr>
        <w:spacing w:after="0" w:line="276" w:lineRule="auto"/>
        <w:rPr>
          <w:rFonts w:ascii="Times New Roman" w:eastAsia="Times New Roman" w:hAnsi="Times New Roman" w:cs="Times New Roman"/>
          <w:sz w:val="24"/>
        </w:rPr>
      </w:pPr>
      <w:r>
        <w:rPr>
          <w:rFonts w:ascii="Times New Roman" w:eastAsia="Times New Roman" w:hAnsi="Times New Roman" w:cs="Times New Roman"/>
          <w:sz w:val="24"/>
        </w:rPr>
        <w:t xml:space="preserve"> 2.7.2 Need for In Vivo Studies to Corroborate In Vitro Findings</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32</w:t>
      </w:r>
    </w:p>
    <w:p w:rsidR="00C60516" w:rsidRDefault="00C60516" w:rsidP="00C60516">
      <w:pPr>
        <w:spacing w:after="0" w:line="276" w:lineRule="auto"/>
        <w:rPr>
          <w:rFonts w:ascii="Times New Roman" w:eastAsia="Times New Roman" w:hAnsi="Times New Roman" w:cs="Times New Roman"/>
          <w:sz w:val="24"/>
        </w:rPr>
      </w:pPr>
      <w:r>
        <w:rPr>
          <w:rFonts w:ascii="Times New Roman" w:eastAsia="Times New Roman" w:hAnsi="Times New Roman" w:cs="Times New Roman"/>
          <w:sz w:val="24"/>
        </w:rPr>
        <w:t xml:space="preserve">2.7.3 Exploration of Sensory and Consumer Acceptability of Spice-Treated </w:t>
      </w:r>
    </w:p>
    <w:p w:rsidR="00C60516" w:rsidRDefault="00C60516" w:rsidP="00C60516">
      <w:pPr>
        <w:spacing w:after="0" w:line="276" w:lineRule="auto"/>
        <w:ind w:firstLine="720"/>
        <w:rPr>
          <w:rFonts w:ascii="Times New Roman" w:eastAsia="Times New Roman" w:hAnsi="Times New Roman" w:cs="Times New Roman"/>
          <w:sz w:val="24"/>
        </w:rPr>
      </w:pPr>
      <w:r>
        <w:rPr>
          <w:rFonts w:ascii="Times New Roman" w:eastAsia="Times New Roman" w:hAnsi="Times New Roman" w:cs="Times New Roman"/>
          <w:sz w:val="24"/>
        </w:rPr>
        <w:t>Foods</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33</w:t>
      </w:r>
    </w:p>
    <w:p w:rsidR="00C60516" w:rsidRDefault="00C60516" w:rsidP="00C60516">
      <w:pPr>
        <w:spacing w:after="0" w:line="276" w:lineRule="auto"/>
        <w:rPr>
          <w:rFonts w:ascii="Times New Roman" w:eastAsia="Times New Roman" w:hAnsi="Times New Roman" w:cs="Times New Roman"/>
          <w:sz w:val="24"/>
        </w:rPr>
      </w:pPr>
    </w:p>
    <w:p w:rsidR="00C60516" w:rsidRDefault="00C60516" w:rsidP="00C60516">
      <w:pPr>
        <w:spacing w:after="0" w:line="276" w:lineRule="auto"/>
        <w:rPr>
          <w:rFonts w:ascii="Times New Roman" w:eastAsia="Times New Roman" w:hAnsi="Times New Roman" w:cs="Times New Roman"/>
          <w:sz w:val="24"/>
        </w:rPr>
      </w:pPr>
      <w:r>
        <w:rPr>
          <w:rFonts w:ascii="Times New Roman" w:eastAsia="Times New Roman" w:hAnsi="Times New Roman" w:cs="Times New Roman"/>
          <w:sz w:val="24"/>
        </w:rPr>
        <w:t xml:space="preserve">CHAPTER THREE: MATERIALS AND METHODS </w:t>
      </w:r>
    </w:p>
    <w:p w:rsidR="00C60516" w:rsidRDefault="00C60516" w:rsidP="00C60516">
      <w:pPr>
        <w:spacing w:after="0" w:line="276" w:lineRule="auto"/>
        <w:rPr>
          <w:rFonts w:ascii="Times New Roman" w:hAnsi="Times New Roman" w:cs="Times New Roman"/>
          <w:color w:val="000000" w:themeColor="text1"/>
          <w:sz w:val="24"/>
        </w:rPr>
      </w:pPr>
      <w:r>
        <w:rPr>
          <w:rFonts w:ascii="Times New Roman" w:hAnsi="Times New Roman" w:cs="Times New Roman"/>
          <w:color w:val="000000" w:themeColor="text1"/>
          <w:sz w:val="24"/>
        </w:rPr>
        <w:t>3.1 Sample collection</w:t>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t>34</w:t>
      </w:r>
    </w:p>
    <w:p w:rsidR="00C60516" w:rsidRDefault="00C60516" w:rsidP="00C60516">
      <w:pPr>
        <w:spacing w:after="0" w:line="276" w:lineRule="auto"/>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3.1.1 Sample preparation </w:t>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t>34</w:t>
      </w:r>
    </w:p>
    <w:p w:rsidR="00C60516" w:rsidRDefault="00C60516" w:rsidP="00C60516">
      <w:pPr>
        <w:spacing w:after="0" w:line="276" w:lineRule="auto"/>
        <w:rPr>
          <w:rFonts w:ascii="Times New Roman" w:hAnsi="Times New Roman" w:cs="Times New Roman"/>
          <w:bCs/>
          <w:color w:val="000000" w:themeColor="text1"/>
          <w:sz w:val="24"/>
        </w:rPr>
      </w:pPr>
      <w:r>
        <w:rPr>
          <w:rFonts w:ascii="Times New Roman" w:hAnsi="Times New Roman" w:cs="Times New Roman"/>
          <w:bCs/>
          <w:color w:val="000000" w:themeColor="text1"/>
          <w:sz w:val="24"/>
        </w:rPr>
        <w:t xml:space="preserve">3.1.2 Sample division and treatment </w:t>
      </w:r>
      <w:r>
        <w:rPr>
          <w:rFonts w:ascii="Times New Roman" w:hAnsi="Times New Roman" w:cs="Times New Roman"/>
          <w:bCs/>
          <w:color w:val="000000" w:themeColor="text1"/>
          <w:sz w:val="24"/>
        </w:rPr>
        <w:tab/>
      </w:r>
      <w:r>
        <w:rPr>
          <w:rFonts w:ascii="Times New Roman" w:hAnsi="Times New Roman" w:cs="Times New Roman"/>
          <w:bCs/>
          <w:color w:val="000000" w:themeColor="text1"/>
          <w:sz w:val="24"/>
        </w:rPr>
        <w:tab/>
      </w:r>
      <w:r>
        <w:rPr>
          <w:rFonts w:ascii="Times New Roman" w:hAnsi="Times New Roman" w:cs="Times New Roman"/>
          <w:bCs/>
          <w:color w:val="000000" w:themeColor="text1"/>
          <w:sz w:val="24"/>
        </w:rPr>
        <w:tab/>
      </w:r>
      <w:r>
        <w:rPr>
          <w:rFonts w:ascii="Times New Roman" w:hAnsi="Times New Roman" w:cs="Times New Roman"/>
          <w:bCs/>
          <w:color w:val="000000" w:themeColor="text1"/>
          <w:sz w:val="24"/>
        </w:rPr>
        <w:tab/>
      </w:r>
      <w:r>
        <w:rPr>
          <w:rFonts w:ascii="Times New Roman" w:hAnsi="Times New Roman" w:cs="Times New Roman"/>
          <w:bCs/>
          <w:color w:val="000000" w:themeColor="text1"/>
          <w:sz w:val="24"/>
        </w:rPr>
        <w:tab/>
      </w:r>
      <w:r>
        <w:rPr>
          <w:rFonts w:ascii="Times New Roman" w:hAnsi="Times New Roman" w:cs="Times New Roman"/>
          <w:bCs/>
          <w:color w:val="000000" w:themeColor="text1"/>
          <w:sz w:val="24"/>
        </w:rPr>
        <w:tab/>
      </w:r>
      <w:r>
        <w:rPr>
          <w:rFonts w:ascii="Times New Roman" w:hAnsi="Times New Roman" w:cs="Times New Roman"/>
          <w:bCs/>
          <w:color w:val="000000" w:themeColor="text1"/>
          <w:sz w:val="24"/>
        </w:rPr>
        <w:tab/>
      </w:r>
      <w:r>
        <w:rPr>
          <w:rFonts w:ascii="Times New Roman" w:hAnsi="Times New Roman" w:cs="Times New Roman"/>
          <w:bCs/>
          <w:color w:val="000000" w:themeColor="text1"/>
          <w:sz w:val="24"/>
        </w:rPr>
        <w:tab/>
      </w:r>
      <w:r>
        <w:rPr>
          <w:rFonts w:ascii="Times New Roman" w:hAnsi="Times New Roman" w:cs="Times New Roman"/>
          <w:bCs/>
          <w:color w:val="000000" w:themeColor="text1"/>
          <w:sz w:val="24"/>
        </w:rPr>
        <w:tab/>
      </w:r>
      <w:r>
        <w:rPr>
          <w:rFonts w:ascii="Times New Roman" w:hAnsi="Times New Roman" w:cs="Times New Roman"/>
          <w:bCs/>
          <w:color w:val="000000" w:themeColor="text1"/>
          <w:sz w:val="24"/>
        </w:rPr>
        <w:tab/>
      </w:r>
      <w:r>
        <w:rPr>
          <w:rFonts w:ascii="Times New Roman" w:hAnsi="Times New Roman" w:cs="Times New Roman"/>
          <w:bCs/>
          <w:color w:val="000000" w:themeColor="text1"/>
          <w:sz w:val="24"/>
        </w:rPr>
        <w:tab/>
        <w:t>35</w:t>
      </w:r>
    </w:p>
    <w:p w:rsidR="00C60516" w:rsidRDefault="00C60516" w:rsidP="00C60516">
      <w:pPr>
        <w:spacing w:after="0" w:line="276" w:lineRule="auto"/>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3.1.3 Determination of ph </w:t>
      </w:r>
      <w:r w:rsidR="008A5CCA">
        <w:rPr>
          <w:rFonts w:ascii="Times New Roman" w:hAnsi="Times New Roman" w:cs="Times New Roman"/>
          <w:color w:val="000000" w:themeColor="text1"/>
          <w:sz w:val="24"/>
        </w:rPr>
        <w:t xml:space="preserve">of abacha </w:t>
      </w:r>
      <w:r w:rsidR="008A5CCA">
        <w:rPr>
          <w:rFonts w:ascii="Times New Roman" w:hAnsi="Times New Roman" w:cs="Times New Roman"/>
          <w:color w:val="000000" w:themeColor="text1"/>
          <w:sz w:val="24"/>
        </w:rPr>
        <w:tab/>
      </w:r>
      <w:r w:rsidR="008A5CCA">
        <w:rPr>
          <w:rFonts w:ascii="Times New Roman" w:hAnsi="Times New Roman" w:cs="Times New Roman"/>
          <w:color w:val="000000" w:themeColor="text1"/>
          <w:sz w:val="24"/>
        </w:rPr>
        <w:tab/>
      </w:r>
      <w:r w:rsidR="008A5CCA">
        <w:rPr>
          <w:rFonts w:ascii="Times New Roman" w:hAnsi="Times New Roman" w:cs="Times New Roman"/>
          <w:color w:val="000000" w:themeColor="text1"/>
          <w:sz w:val="24"/>
        </w:rPr>
        <w:tab/>
      </w:r>
      <w:r w:rsidR="008A5CCA">
        <w:rPr>
          <w:rFonts w:ascii="Times New Roman" w:hAnsi="Times New Roman" w:cs="Times New Roman"/>
          <w:color w:val="000000" w:themeColor="text1"/>
          <w:sz w:val="24"/>
        </w:rPr>
        <w:tab/>
      </w:r>
      <w:r w:rsidR="008A5CCA">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t>35</w:t>
      </w:r>
    </w:p>
    <w:p w:rsidR="00C60516" w:rsidRDefault="00C60516" w:rsidP="00C60516">
      <w:pPr>
        <w:spacing w:after="0" w:line="276" w:lineRule="auto"/>
        <w:rPr>
          <w:rFonts w:ascii="Times New Roman" w:hAnsi="Times New Roman" w:cs="Times New Roman"/>
          <w:color w:val="000000" w:themeColor="text1"/>
          <w:sz w:val="24"/>
        </w:rPr>
      </w:pPr>
      <w:r>
        <w:rPr>
          <w:rFonts w:ascii="Times New Roman" w:hAnsi="Times New Roman" w:cs="Times New Roman"/>
          <w:color w:val="000000" w:themeColor="text1"/>
          <w:sz w:val="24"/>
        </w:rPr>
        <w:t>3.2 Microbiological analysis</w:t>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t>35</w:t>
      </w:r>
    </w:p>
    <w:p w:rsidR="00C60516" w:rsidRDefault="00C60516" w:rsidP="00C60516">
      <w:pPr>
        <w:spacing w:after="0" w:line="276" w:lineRule="auto"/>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3.2.1 Preparation of media </w:t>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t>35</w:t>
      </w:r>
    </w:p>
    <w:p w:rsidR="00C60516" w:rsidRDefault="00C60516" w:rsidP="00C60516">
      <w:pPr>
        <w:spacing w:after="0" w:line="276" w:lineRule="auto"/>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3.2.2 Serial dilution of sample </w:t>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t>36</w:t>
      </w:r>
    </w:p>
    <w:p w:rsidR="00C60516" w:rsidRDefault="00C60516" w:rsidP="00C60516">
      <w:pPr>
        <w:spacing w:after="0" w:line="276" w:lineRule="auto"/>
        <w:rPr>
          <w:rFonts w:ascii="Times New Roman" w:hAnsi="Times New Roman" w:cs="Times New Roman"/>
          <w:color w:val="000000" w:themeColor="text1"/>
          <w:sz w:val="24"/>
        </w:rPr>
      </w:pPr>
      <w:r>
        <w:rPr>
          <w:rFonts w:ascii="Times New Roman" w:hAnsi="Times New Roman" w:cs="Times New Roman"/>
          <w:color w:val="000000" w:themeColor="text1"/>
          <w:sz w:val="24"/>
        </w:rPr>
        <w:t>3.2.3 Isolation of samples</w:t>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t>36</w:t>
      </w:r>
    </w:p>
    <w:p w:rsidR="00C60516" w:rsidRDefault="00C60516" w:rsidP="00C60516">
      <w:pPr>
        <w:spacing w:after="0" w:line="276" w:lineRule="auto"/>
        <w:rPr>
          <w:rFonts w:ascii="Times New Roman" w:hAnsi="Times New Roman" w:cs="Times New Roman"/>
          <w:bCs/>
          <w:color w:val="000000" w:themeColor="text1"/>
          <w:sz w:val="24"/>
        </w:rPr>
      </w:pPr>
      <w:r>
        <w:rPr>
          <w:rFonts w:ascii="Times New Roman" w:hAnsi="Times New Roman" w:cs="Times New Roman"/>
          <w:color w:val="000000" w:themeColor="text1"/>
          <w:sz w:val="24"/>
        </w:rPr>
        <w:t>3.2.4 Inoculation</w:t>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t>36</w:t>
      </w:r>
    </w:p>
    <w:p w:rsidR="00C60516" w:rsidRDefault="00C60516" w:rsidP="00C60516">
      <w:pPr>
        <w:spacing w:after="0" w:line="276" w:lineRule="auto"/>
        <w:rPr>
          <w:rFonts w:ascii="Times New Roman" w:hAnsi="Times New Roman" w:cs="Times New Roman"/>
          <w:color w:val="000000" w:themeColor="text1"/>
          <w:sz w:val="24"/>
        </w:rPr>
      </w:pPr>
      <w:r>
        <w:rPr>
          <w:rFonts w:ascii="Times New Roman" w:hAnsi="Times New Roman" w:cs="Times New Roman"/>
          <w:color w:val="000000" w:themeColor="text1"/>
          <w:sz w:val="24"/>
        </w:rPr>
        <w:t>3.2.5 Subculturing</w:t>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t>36</w:t>
      </w:r>
    </w:p>
    <w:p w:rsidR="00C60516" w:rsidRDefault="00C60516" w:rsidP="00C60516">
      <w:pPr>
        <w:spacing w:after="0" w:line="276" w:lineRule="auto"/>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3.3 Identification of organisms </w:t>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t>36</w:t>
      </w:r>
    </w:p>
    <w:p w:rsidR="00C60516" w:rsidRDefault="00C60516" w:rsidP="00C60516">
      <w:pPr>
        <w:spacing w:after="0" w:line="276" w:lineRule="auto"/>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3.3.1 Gram staining </w:t>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t>37</w:t>
      </w:r>
    </w:p>
    <w:p w:rsidR="00C60516" w:rsidRDefault="00C60516" w:rsidP="00C60516">
      <w:pPr>
        <w:spacing w:after="0" w:line="276" w:lineRule="auto"/>
        <w:rPr>
          <w:rFonts w:ascii="Times New Roman" w:hAnsi="Times New Roman" w:cs="Times New Roman"/>
          <w:color w:val="000000" w:themeColor="text1"/>
          <w:sz w:val="24"/>
        </w:rPr>
      </w:pPr>
      <w:r>
        <w:rPr>
          <w:rFonts w:ascii="Times New Roman" w:hAnsi="Times New Roman" w:cs="Times New Roman"/>
          <w:color w:val="000000" w:themeColor="text1"/>
          <w:sz w:val="24"/>
        </w:rPr>
        <w:t>3.3.2 Catalase test</w:t>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t>37</w:t>
      </w:r>
    </w:p>
    <w:p w:rsidR="00C60516" w:rsidRDefault="00C60516" w:rsidP="00C60516">
      <w:pPr>
        <w:spacing w:after="0" w:line="276" w:lineRule="auto"/>
        <w:rPr>
          <w:rFonts w:ascii="Times New Roman" w:hAnsi="Times New Roman" w:cs="Times New Roman"/>
          <w:color w:val="000000" w:themeColor="text1"/>
          <w:sz w:val="24"/>
        </w:rPr>
      </w:pPr>
      <w:r>
        <w:rPr>
          <w:rFonts w:ascii="Times New Roman" w:hAnsi="Times New Roman" w:cs="Times New Roman"/>
          <w:color w:val="000000" w:themeColor="text1"/>
          <w:sz w:val="24"/>
        </w:rPr>
        <w:t>3.3.3 Oxidase test</w:t>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t>37</w:t>
      </w:r>
    </w:p>
    <w:p w:rsidR="00C60516" w:rsidRDefault="00C60516" w:rsidP="00C60516">
      <w:pPr>
        <w:spacing w:after="0" w:line="276" w:lineRule="auto"/>
        <w:rPr>
          <w:rFonts w:ascii="Times New Roman" w:hAnsi="Times New Roman" w:cs="Times New Roman"/>
          <w:color w:val="000000" w:themeColor="text1"/>
          <w:sz w:val="24"/>
        </w:rPr>
      </w:pPr>
      <w:r>
        <w:rPr>
          <w:rFonts w:ascii="Times New Roman" w:hAnsi="Times New Roman" w:cs="Times New Roman"/>
          <w:color w:val="000000" w:themeColor="text1"/>
          <w:sz w:val="24"/>
        </w:rPr>
        <w:t>3.3.4 Coagulase test</w:t>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t>38</w:t>
      </w:r>
    </w:p>
    <w:p w:rsidR="00C60516" w:rsidRDefault="00C60516" w:rsidP="00C60516">
      <w:pPr>
        <w:spacing w:after="0" w:line="276" w:lineRule="auto"/>
        <w:rPr>
          <w:rFonts w:ascii="Times New Roman" w:hAnsi="Times New Roman" w:cs="Times New Roman"/>
          <w:color w:val="000000" w:themeColor="text1"/>
          <w:sz w:val="24"/>
        </w:rPr>
      </w:pPr>
      <w:r>
        <w:rPr>
          <w:rFonts w:ascii="Times New Roman" w:hAnsi="Times New Roman" w:cs="Times New Roman"/>
          <w:color w:val="000000" w:themeColor="text1"/>
          <w:sz w:val="24"/>
        </w:rPr>
        <w:lastRenderedPageBreak/>
        <w:t xml:space="preserve">3.3.5 Indole test </w:t>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t>38</w:t>
      </w:r>
    </w:p>
    <w:p w:rsidR="00C60516" w:rsidRDefault="00C60516" w:rsidP="00C60516">
      <w:pPr>
        <w:spacing w:after="0" w:line="276" w:lineRule="auto"/>
        <w:rPr>
          <w:rFonts w:ascii="Times New Roman" w:hAnsi="Times New Roman" w:cs="Times New Roman"/>
          <w:color w:val="000000" w:themeColor="text1"/>
          <w:sz w:val="24"/>
        </w:rPr>
      </w:pPr>
      <w:r>
        <w:rPr>
          <w:rFonts w:ascii="Times New Roman" w:hAnsi="Times New Roman" w:cs="Times New Roman"/>
          <w:color w:val="000000" w:themeColor="text1"/>
          <w:sz w:val="24"/>
        </w:rPr>
        <w:t>3.3.6 Citrate utilization test</w:t>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t>38</w:t>
      </w:r>
    </w:p>
    <w:p w:rsidR="00C60516" w:rsidRDefault="00C60516" w:rsidP="00C60516">
      <w:pPr>
        <w:widowControl/>
        <w:spacing w:after="0" w:line="276" w:lineRule="auto"/>
        <w:jc w:val="left"/>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3.4 </w:t>
      </w:r>
      <w:r>
        <w:rPr>
          <w:rFonts w:ascii="Times New Roman" w:eastAsia="Times New Roman" w:hAnsi="Times New Roman" w:cs="Times New Roman"/>
          <w:color w:val="000000"/>
          <w:kern w:val="0"/>
          <w:sz w:val="24"/>
        </w:rPr>
        <w:t>Determination of Sensory evaluation of the samples</w:t>
      </w:r>
      <w:r>
        <w:rPr>
          <w:rFonts w:ascii="Times New Roman" w:eastAsia="Times New Roman" w:hAnsi="Times New Roman" w:cs="Times New Roman"/>
          <w:color w:val="000000"/>
          <w:kern w:val="0"/>
          <w:sz w:val="24"/>
        </w:rPr>
        <w:tab/>
      </w:r>
      <w:r>
        <w:rPr>
          <w:rFonts w:ascii="Times New Roman" w:eastAsia="Times New Roman" w:hAnsi="Times New Roman" w:cs="Times New Roman"/>
          <w:color w:val="000000"/>
          <w:kern w:val="0"/>
          <w:sz w:val="24"/>
        </w:rPr>
        <w:tab/>
      </w:r>
      <w:r>
        <w:rPr>
          <w:rFonts w:ascii="Times New Roman" w:eastAsia="Times New Roman" w:hAnsi="Times New Roman" w:cs="Times New Roman"/>
          <w:color w:val="000000"/>
          <w:kern w:val="0"/>
          <w:sz w:val="24"/>
        </w:rPr>
        <w:tab/>
      </w:r>
      <w:r>
        <w:rPr>
          <w:rFonts w:ascii="Times New Roman" w:eastAsia="Times New Roman" w:hAnsi="Times New Roman" w:cs="Times New Roman"/>
          <w:color w:val="000000"/>
          <w:kern w:val="0"/>
          <w:sz w:val="24"/>
        </w:rPr>
        <w:tab/>
      </w:r>
      <w:r>
        <w:rPr>
          <w:rFonts w:ascii="Times New Roman" w:eastAsia="Times New Roman" w:hAnsi="Times New Roman" w:cs="Times New Roman"/>
          <w:color w:val="000000"/>
          <w:kern w:val="0"/>
          <w:sz w:val="24"/>
        </w:rPr>
        <w:tab/>
      </w:r>
      <w:r>
        <w:rPr>
          <w:rFonts w:ascii="Times New Roman" w:eastAsia="Times New Roman" w:hAnsi="Times New Roman" w:cs="Times New Roman"/>
          <w:color w:val="000000"/>
          <w:kern w:val="0"/>
          <w:sz w:val="24"/>
        </w:rPr>
        <w:tab/>
      </w:r>
      <w:r>
        <w:rPr>
          <w:rFonts w:ascii="Times New Roman" w:eastAsia="Times New Roman" w:hAnsi="Times New Roman" w:cs="Times New Roman"/>
          <w:color w:val="000000"/>
          <w:kern w:val="0"/>
          <w:sz w:val="24"/>
        </w:rPr>
        <w:tab/>
        <w:t>39</w:t>
      </w:r>
    </w:p>
    <w:p w:rsidR="00C60516" w:rsidRDefault="00C60516" w:rsidP="00C60516">
      <w:pPr>
        <w:spacing w:after="0" w:line="276" w:lineRule="auto"/>
        <w:rPr>
          <w:rFonts w:ascii="Times New Roman" w:eastAsia="Times New Roman" w:hAnsi="Times New Roman" w:cs="Times New Roman"/>
          <w:sz w:val="24"/>
        </w:rPr>
      </w:pPr>
    </w:p>
    <w:p w:rsidR="00C60516" w:rsidRDefault="00C60516" w:rsidP="00C60516">
      <w:pPr>
        <w:spacing w:after="0" w:line="276" w:lineRule="auto"/>
        <w:rPr>
          <w:rFonts w:ascii="Times New Roman" w:eastAsia="Times New Roman" w:hAnsi="Times New Roman" w:cs="Times New Roman"/>
          <w:sz w:val="24"/>
        </w:rPr>
      </w:pPr>
      <w:r>
        <w:rPr>
          <w:rFonts w:ascii="Times New Roman" w:eastAsia="Times New Roman" w:hAnsi="Times New Roman" w:cs="Times New Roman"/>
          <w:sz w:val="24"/>
        </w:rPr>
        <w:t>CHAPTER FOUR: RESULTS</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40</w:t>
      </w:r>
    </w:p>
    <w:p w:rsidR="00C60516" w:rsidRDefault="00C60516" w:rsidP="00C60516">
      <w:pPr>
        <w:widowControl/>
        <w:spacing w:after="0" w:line="276" w:lineRule="auto"/>
        <w:jc w:val="left"/>
        <w:rPr>
          <w:rFonts w:ascii="Times New Roman" w:eastAsia="Times New Roman" w:hAnsi="Times New Roman" w:cs="Times New Roman"/>
          <w:sz w:val="24"/>
        </w:rPr>
      </w:pPr>
      <w:r>
        <w:rPr>
          <w:rFonts w:ascii="Times New Roman" w:eastAsia="Times New Roman" w:hAnsi="Times New Roman" w:cs="Times New Roman"/>
          <w:sz w:val="24"/>
        </w:rPr>
        <w:t>4.1 Microbial Identification</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42</w:t>
      </w:r>
    </w:p>
    <w:p w:rsidR="00C60516" w:rsidRDefault="00C60516" w:rsidP="00C60516">
      <w:pPr>
        <w:widowControl/>
        <w:spacing w:after="0" w:line="276" w:lineRule="auto"/>
        <w:jc w:val="left"/>
        <w:rPr>
          <w:rFonts w:ascii="Times New Roman" w:eastAsia="Times New Roman" w:hAnsi="Times New Roman" w:cs="Times New Roman"/>
          <w:sz w:val="24"/>
        </w:rPr>
      </w:pPr>
      <w:r>
        <w:rPr>
          <w:rFonts w:ascii="Times New Roman" w:eastAsia="Times New Roman" w:hAnsi="Times New Roman" w:cs="Times New Roman"/>
          <w:sz w:val="24"/>
        </w:rPr>
        <w:t>4.2 Sensory Evaluation of the samples</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44</w:t>
      </w:r>
    </w:p>
    <w:p w:rsidR="00C60516" w:rsidRDefault="00C60516" w:rsidP="00C60516">
      <w:pPr>
        <w:widowControl/>
        <w:spacing w:after="0" w:line="276" w:lineRule="auto"/>
        <w:jc w:val="left"/>
        <w:rPr>
          <w:rFonts w:ascii="Times New Roman" w:eastAsia="SimSun" w:hAnsi="Times New Roman" w:cs="Times New Roman"/>
          <w:color w:val="000000"/>
          <w:kern w:val="0"/>
          <w:sz w:val="27"/>
          <w:szCs w:val="27"/>
        </w:rPr>
      </w:pPr>
      <w:r>
        <w:rPr>
          <w:rFonts w:ascii="Times New Roman" w:eastAsia="Times New Roman" w:hAnsi="Times New Roman" w:cs="Times New Roman"/>
          <w:sz w:val="24"/>
        </w:rPr>
        <w:t>4.3 Microbial distribution of the samples</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46</w:t>
      </w:r>
    </w:p>
    <w:p w:rsidR="00C60516" w:rsidRDefault="00C60516" w:rsidP="00C60516">
      <w:pPr>
        <w:spacing w:after="0" w:line="276" w:lineRule="auto"/>
        <w:rPr>
          <w:rFonts w:ascii="Times New Roman" w:eastAsia="Times New Roman" w:hAnsi="Times New Roman" w:cs="Times New Roman"/>
          <w:sz w:val="24"/>
        </w:rPr>
      </w:pPr>
    </w:p>
    <w:p w:rsidR="00C60516" w:rsidRDefault="00C60516" w:rsidP="00C60516">
      <w:pPr>
        <w:spacing w:after="0" w:line="276" w:lineRule="auto"/>
        <w:rPr>
          <w:rFonts w:ascii="Times New Roman" w:eastAsia="Times New Roman" w:hAnsi="Times New Roman" w:cs="Times New Roman"/>
          <w:sz w:val="24"/>
        </w:rPr>
      </w:pPr>
      <w:r>
        <w:rPr>
          <w:rFonts w:ascii="Times New Roman" w:eastAsia="Times New Roman" w:hAnsi="Times New Roman" w:cs="Times New Roman"/>
          <w:sz w:val="24"/>
        </w:rPr>
        <w:t>CHAPTER FIVE: DISCUSSION AND CONCLUSION</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48</w:t>
      </w:r>
    </w:p>
    <w:p w:rsidR="00C60516" w:rsidRDefault="00C60516" w:rsidP="00C60516">
      <w:pPr>
        <w:spacing w:after="0" w:line="276" w:lineRule="auto"/>
        <w:rPr>
          <w:rFonts w:ascii="Times New Roman" w:eastAsia="Times New Roman" w:hAnsi="Times New Roman" w:cs="Times New Roman"/>
          <w:sz w:val="24"/>
        </w:rPr>
      </w:pPr>
      <w:r>
        <w:rPr>
          <w:rFonts w:ascii="Times New Roman" w:eastAsia="Times New Roman" w:hAnsi="Times New Roman" w:cs="Times New Roman"/>
          <w:sz w:val="24"/>
        </w:rPr>
        <w:t xml:space="preserve">5.1  Discussion </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48</w:t>
      </w:r>
    </w:p>
    <w:p w:rsidR="00C60516" w:rsidRDefault="00C60516" w:rsidP="00C60516">
      <w:pPr>
        <w:spacing w:after="0" w:line="276" w:lineRule="auto"/>
        <w:rPr>
          <w:rFonts w:ascii="Times New Roman" w:eastAsia="Times New Roman" w:hAnsi="Times New Roman" w:cs="Times New Roman"/>
          <w:sz w:val="24"/>
        </w:rPr>
      </w:pPr>
      <w:r>
        <w:rPr>
          <w:rFonts w:ascii="Times New Roman" w:eastAsia="Times New Roman" w:hAnsi="Times New Roman" w:cs="Times New Roman"/>
          <w:sz w:val="24"/>
        </w:rPr>
        <w:t xml:space="preserve">5.2 Conclusion </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50</w:t>
      </w:r>
    </w:p>
    <w:p w:rsidR="00C60516" w:rsidRDefault="00C60516" w:rsidP="00C60516">
      <w:pPr>
        <w:spacing w:after="0" w:line="276" w:lineRule="auto"/>
        <w:rPr>
          <w:rFonts w:ascii="Times New Roman" w:eastAsia="Times New Roman" w:hAnsi="Times New Roman" w:cs="Times New Roman"/>
          <w:sz w:val="24"/>
        </w:rPr>
      </w:pPr>
      <w:r>
        <w:rPr>
          <w:rFonts w:ascii="Times New Roman" w:eastAsia="Times New Roman" w:hAnsi="Times New Roman" w:cs="Times New Roman"/>
          <w:sz w:val="24"/>
        </w:rPr>
        <w:t xml:space="preserve">5.3 Recommendation </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51</w:t>
      </w:r>
    </w:p>
    <w:p w:rsidR="00C60516" w:rsidRDefault="00C60516" w:rsidP="00C60516">
      <w:pPr>
        <w:spacing w:after="0" w:line="276" w:lineRule="auto"/>
        <w:rPr>
          <w:rFonts w:ascii="Times New Roman" w:eastAsia="Times New Roman" w:hAnsi="Times New Roman" w:cs="Times New Roman"/>
          <w:sz w:val="24"/>
        </w:rPr>
      </w:pPr>
      <w:r>
        <w:rPr>
          <w:rFonts w:ascii="Times New Roman" w:eastAsia="Times New Roman" w:hAnsi="Times New Roman" w:cs="Times New Roman"/>
          <w:sz w:val="24"/>
        </w:rPr>
        <w:t>REFERENCES</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53</w:t>
      </w:r>
    </w:p>
    <w:p w:rsidR="00C60516" w:rsidRDefault="00C60516" w:rsidP="00C60516">
      <w:pPr>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APPENDICES</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65</w:t>
      </w:r>
    </w:p>
    <w:p w:rsidR="00C60516" w:rsidRDefault="00C60516" w:rsidP="00C60516">
      <w:pPr>
        <w:spacing w:line="480" w:lineRule="auto"/>
        <w:jc w:val="center"/>
        <w:rPr>
          <w:rFonts w:ascii="Times New Roman" w:eastAsia="Times New Roman" w:hAnsi="Times New Roman" w:cs="Times New Roman"/>
          <w:b/>
          <w:bCs/>
          <w:sz w:val="24"/>
        </w:rPr>
      </w:pPr>
    </w:p>
    <w:p w:rsidR="00C60516" w:rsidRDefault="00C60516" w:rsidP="00C60516">
      <w:pPr>
        <w:spacing w:line="480" w:lineRule="auto"/>
        <w:jc w:val="center"/>
        <w:rPr>
          <w:rFonts w:ascii="Times New Roman" w:eastAsia="Times New Roman" w:hAnsi="Times New Roman" w:cs="Times New Roman"/>
          <w:b/>
          <w:bCs/>
          <w:sz w:val="24"/>
        </w:rPr>
      </w:pPr>
    </w:p>
    <w:p w:rsidR="00C60516" w:rsidRDefault="00C60516" w:rsidP="00C60516">
      <w:pPr>
        <w:spacing w:line="480" w:lineRule="auto"/>
        <w:jc w:val="center"/>
        <w:rPr>
          <w:rFonts w:ascii="Times New Roman" w:eastAsia="Times New Roman" w:hAnsi="Times New Roman" w:cs="Times New Roman"/>
          <w:b/>
          <w:bCs/>
          <w:sz w:val="24"/>
        </w:rPr>
      </w:pPr>
    </w:p>
    <w:p w:rsidR="00C60516" w:rsidRDefault="00C60516" w:rsidP="00C60516">
      <w:pPr>
        <w:spacing w:line="480" w:lineRule="auto"/>
        <w:jc w:val="center"/>
        <w:rPr>
          <w:rFonts w:ascii="Times New Roman" w:eastAsia="Times New Roman" w:hAnsi="Times New Roman" w:cs="Times New Roman"/>
          <w:b/>
          <w:bCs/>
          <w:sz w:val="24"/>
        </w:rPr>
      </w:pPr>
    </w:p>
    <w:p w:rsidR="00C60516" w:rsidRDefault="00C60516" w:rsidP="00C60516">
      <w:pPr>
        <w:spacing w:line="480" w:lineRule="auto"/>
        <w:jc w:val="center"/>
        <w:rPr>
          <w:rFonts w:ascii="Times New Roman" w:eastAsia="Times New Roman" w:hAnsi="Times New Roman" w:cs="Times New Roman"/>
          <w:b/>
          <w:bCs/>
          <w:sz w:val="24"/>
        </w:rPr>
      </w:pPr>
    </w:p>
    <w:p w:rsidR="00C60516" w:rsidRDefault="00C60516" w:rsidP="00C60516">
      <w:pPr>
        <w:spacing w:line="480" w:lineRule="auto"/>
        <w:jc w:val="center"/>
        <w:rPr>
          <w:rFonts w:ascii="Times New Roman" w:eastAsia="Times New Roman" w:hAnsi="Times New Roman" w:cs="Times New Roman"/>
          <w:b/>
          <w:bCs/>
          <w:sz w:val="24"/>
        </w:rPr>
      </w:pPr>
    </w:p>
    <w:p w:rsidR="00C60516" w:rsidRDefault="00C60516" w:rsidP="00C60516">
      <w:pPr>
        <w:spacing w:line="480" w:lineRule="auto"/>
        <w:jc w:val="center"/>
        <w:rPr>
          <w:rFonts w:ascii="Times New Roman" w:eastAsia="Times New Roman" w:hAnsi="Times New Roman" w:cs="Times New Roman"/>
          <w:b/>
          <w:bCs/>
          <w:sz w:val="24"/>
        </w:rPr>
      </w:pPr>
    </w:p>
    <w:p w:rsidR="00C60516" w:rsidRDefault="00C60516" w:rsidP="00C60516">
      <w:pPr>
        <w:spacing w:line="480" w:lineRule="auto"/>
        <w:jc w:val="center"/>
        <w:rPr>
          <w:rFonts w:ascii="Times New Roman" w:eastAsia="Times New Roman" w:hAnsi="Times New Roman" w:cs="Times New Roman"/>
          <w:b/>
          <w:bCs/>
          <w:sz w:val="24"/>
        </w:rPr>
      </w:pPr>
    </w:p>
    <w:p w:rsidR="00C60516" w:rsidRDefault="00C60516" w:rsidP="00C60516">
      <w:pPr>
        <w:spacing w:line="480" w:lineRule="auto"/>
        <w:jc w:val="center"/>
        <w:rPr>
          <w:rFonts w:ascii="Times New Roman" w:eastAsia="Times New Roman" w:hAnsi="Times New Roman" w:cs="Times New Roman"/>
          <w:b/>
          <w:bCs/>
          <w:sz w:val="24"/>
        </w:rPr>
      </w:pPr>
    </w:p>
    <w:p w:rsidR="00C60516" w:rsidRDefault="00C60516" w:rsidP="00C60516">
      <w:pPr>
        <w:spacing w:line="480" w:lineRule="auto"/>
        <w:jc w:val="center"/>
        <w:rPr>
          <w:rFonts w:ascii="Times New Roman" w:eastAsia="Times New Roman" w:hAnsi="Times New Roman" w:cs="Times New Roman"/>
          <w:b/>
          <w:bCs/>
          <w:sz w:val="24"/>
        </w:rPr>
      </w:pPr>
    </w:p>
    <w:p w:rsidR="00C60516" w:rsidRDefault="00C60516" w:rsidP="00C60516">
      <w:pPr>
        <w:spacing w:line="480" w:lineRule="auto"/>
        <w:jc w:val="center"/>
        <w:rPr>
          <w:rFonts w:ascii="Times New Roman" w:eastAsia="Times New Roman" w:hAnsi="Times New Roman" w:cs="Times New Roman"/>
          <w:sz w:val="24"/>
        </w:rPr>
      </w:pPr>
      <w:r>
        <w:rPr>
          <w:rFonts w:ascii="Times New Roman" w:eastAsia="Times New Roman" w:hAnsi="Times New Roman" w:cs="Times New Roman"/>
          <w:b/>
          <w:bCs/>
          <w:sz w:val="24"/>
        </w:rPr>
        <w:lastRenderedPageBreak/>
        <w:t>LIST OF TABLES</w:t>
      </w:r>
    </w:p>
    <w:p w:rsidR="00C60516" w:rsidRDefault="00C60516" w:rsidP="00C60516">
      <w:pPr>
        <w:widowControl/>
        <w:spacing w:line="480" w:lineRule="auto"/>
        <w:rPr>
          <w:sz w:val="24"/>
        </w:rPr>
      </w:pPr>
      <w:r>
        <w:rPr>
          <w:rFonts w:ascii="Times New Roman" w:eastAsia="SimSun" w:hAnsi="Times New Roman" w:cs="Times New Roman"/>
          <w:color w:val="000000"/>
          <w:kern w:val="0"/>
          <w:sz w:val="24"/>
        </w:rPr>
        <w:t>Table 2.1</w:t>
      </w:r>
      <w:r>
        <w:rPr>
          <w:rFonts w:ascii="Times New Roman" w:eastAsia="SimSun" w:hAnsi="Times New Roman" w:cs="Times New Roman"/>
          <w:color w:val="000000"/>
          <w:kern w:val="0"/>
          <w:sz w:val="27"/>
          <w:szCs w:val="27"/>
        </w:rPr>
        <w:t xml:space="preserve">: </w:t>
      </w:r>
      <w:r>
        <w:rPr>
          <w:rFonts w:ascii="Times New Roman" w:eastAsia="SimSun" w:hAnsi="Times New Roman" w:cs="Times New Roman"/>
          <w:color w:val="000000"/>
          <w:kern w:val="0"/>
          <w:sz w:val="24"/>
        </w:rPr>
        <w:t>Spices, active compounds, pathogen inhibited and inhibition zone</w:t>
      </w:r>
      <w:r>
        <w:rPr>
          <w:rFonts w:ascii="Times New Roman" w:eastAsia="SimSun" w:hAnsi="Times New Roman" w:cs="Times New Roman"/>
          <w:color w:val="000000"/>
          <w:kern w:val="0"/>
          <w:sz w:val="24"/>
        </w:rPr>
        <w:tab/>
      </w:r>
      <w:r>
        <w:rPr>
          <w:rFonts w:ascii="Times New Roman" w:eastAsia="SimSun" w:hAnsi="Times New Roman" w:cs="Times New Roman"/>
          <w:color w:val="000000"/>
          <w:kern w:val="0"/>
          <w:sz w:val="24"/>
        </w:rPr>
        <w:tab/>
        <w:t>19</w:t>
      </w:r>
    </w:p>
    <w:p w:rsidR="00C60516" w:rsidRDefault="00C60516" w:rsidP="00C60516">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Table 4.1: pH and microbial load of abacha samples</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41</w:t>
      </w:r>
    </w:p>
    <w:p w:rsidR="00C60516" w:rsidRDefault="00C60516" w:rsidP="00C60516">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 xml:space="preserve">Table 4.2: Morphological and biochemical identification of the microorganism </w:t>
      </w:r>
    </w:p>
    <w:p w:rsidR="00C60516" w:rsidRDefault="00C60516" w:rsidP="00C60516">
      <w:pPr>
        <w:spacing w:line="480" w:lineRule="auto"/>
        <w:ind w:firstLine="720"/>
        <w:rPr>
          <w:rFonts w:ascii="Times New Roman" w:eastAsia="Times New Roman" w:hAnsi="Times New Roman" w:cs="Times New Roman"/>
          <w:sz w:val="24"/>
        </w:rPr>
      </w:pPr>
      <w:r>
        <w:rPr>
          <w:rFonts w:ascii="Times New Roman" w:eastAsia="Times New Roman" w:hAnsi="Times New Roman" w:cs="Times New Roman"/>
          <w:sz w:val="24"/>
        </w:rPr>
        <w:t>isolated from the abacha sample.</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43</w:t>
      </w:r>
    </w:p>
    <w:p w:rsidR="00C60516" w:rsidRDefault="00C60516" w:rsidP="00C60516">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Table 4.3: Distribution of identified microorganisms in the abacha samples</w:t>
      </w:r>
      <w:r>
        <w:rPr>
          <w:rFonts w:ascii="Times New Roman" w:eastAsia="Times New Roman" w:hAnsi="Times New Roman" w:cs="Times New Roman"/>
          <w:sz w:val="24"/>
        </w:rPr>
        <w:tab/>
      </w:r>
      <w:r>
        <w:rPr>
          <w:rFonts w:ascii="Times New Roman" w:eastAsia="Times New Roman" w:hAnsi="Times New Roman" w:cs="Times New Roman"/>
          <w:sz w:val="24"/>
        </w:rPr>
        <w:tab/>
        <w:t>47</w:t>
      </w:r>
      <w:r>
        <w:rPr>
          <w:rFonts w:ascii="Times New Roman" w:eastAsia="Times New Roman" w:hAnsi="Times New Roman" w:cs="Times New Roman"/>
          <w:sz w:val="24"/>
        </w:rPr>
        <w:tab/>
      </w:r>
    </w:p>
    <w:p w:rsidR="00C60516" w:rsidRDefault="00C60516" w:rsidP="00C60516">
      <w:pPr>
        <w:spacing w:line="480" w:lineRule="auto"/>
        <w:rPr>
          <w:rFonts w:ascii="Times New Roman" w:eastAsia="Times New Roman" w:hAnsi="Times New Roman" w:cs="Times New Roman"/>
          <w:sz w:val="24"/>
        </w:rPr>
      </w:pPr>
    </w:p>
    <w:p w:rsidR="00C60516" w:rsidRDefault="00C60516" w:rsidP="00C60516">
      <w:pPr>
        <w:spacing w:line="480" w:lineRule="auto"/>
        <w:jc w:val="center"/>
        <w:rPr>
          <w:rFonts w:ascii="Times New Roman" w:eastAsia="Times New Roman" w:hAnsi="Times New Roman" w:cs="Times New Roman"/>
          <w:b/>
          <w:bCs/>
          <w:sz w:val="24"/>
        </w:rPr>
      </w:pPr>
    </w:p>
    <w:p w:rsidR="00C60516" w:rsidRDefault="00C60516" w:rsidP="00C60516">
      <w:pPr>
        <w:spacing w:line="480" w:lineRule="auto"/>
        <w:jc w:val="center"/>
        <w:rPr>
          <w:rFonts w:ascii="Times New Roman" w:eastAsia="Times New Roman" w:hAnsi="Times New Roman" w:cs="Times New Roman"/>
          <w:b/>
          <w:bCs/>
          <w:sz w:val="24"/>
        </w:rPr>
      </w:pPr>
    </w:p>
    <w:p w:rsidR="00C60516" w:rsidRDefault="00C60516" w:rsidP="00C60516">
      <w:pPr>
        <w:spacing w:line="480" w:lineRule="auto"/>
        <w:jc w:val="center"/>
        <w:rPr>
          <w:rFonts w:ascii="Times New Roman" w:eastAsia="Times New Roman" w:hAnsi="Times New Roman" w:cs="Times New Roman"/>
          <w:b/>
          <w:bCs/>
          <w:sz w:val="24"/>
        </w:rPr>
      </w:pPr>
    </w:p>
    <w:p w:rsidR="00C60516" w:rsidRDefault="00C60516" w:rsidP="00C60516">
      <w:pPr>
        <w:spacing w:line="480" w:lineRule="auto"/>
        <w:jc w:val="center"/>
        <w:rPr>
          <w:rFonts w:ascii="Times New Roman" w:eastAsia="Times New Roman" w:hAnsi="Times New Roman" w:cs="Times New Roman"/>
          <w:b/>
          <w:bCs/>
          <w:sz w:val="24"/>
        </w:rPr>
      </w:pPr>
    </w:p>
    <w:p w:rsidR="00C60516" w:rsidRDefault="00C60516" w:rsidP="00C60516">
      <w:pPr>
        <w:spacing w:line="480" w:lineRule="auto"/>
        <w:jc w:val="center"/>
        <w:rPr>
          <w:rFonts w:ascii="Times New Roman" w:eastAsia="Times New Roman" w:hAnsi="Times New Roman" w:cs="Times New Roman"/>
          <w:b/>
          <w:bCs/>
          <w:sz w:val="24"/>
        </w:rPr>
      </w:pPr>
    </w:p>
    <w:p w:rsidR="00C60516" w:rsidRDefault="00C60516" w:rsidP="00C60516">
      <w:pPr>
        <w:spacing w:line="480" w:lineRule="auto"/>
        <w:jc w:val="center"/>
        <w:rPr>
          <w:rFonts w:ascii="Times New Roman" w:eastAsia="Times New Roman" w:hAnsi="Times New Roman" w:cs="Times New Roman"/>
          <w:b/>
          <w:bCs/>
          <w:sz w:val="24"/>
        </w:rPr>
      </w:pPr>
    </w:p>
    <w:p w:rsidR="00C60516" w:rsidRDefault="00C60516" w:rsidP="00C60516">
      <w:pPr>
        <w:spacing w:line="480" w:lineRule="auto"/>
        <w:jc w:val="center"/>
        <w:rPr>
          <w:rFonts w:ascii="Times New Roman" w:eastAsia="Times New Roman" w:hAnsi="Times New Roman" w:cs="Times New Roman"/>
          <w:b/>
          <w:bCs/>
          <w:sz w:val="24"/>
        </w:rPr>
      </w:pPr>
    </w:p>
    <w:p w:rsidR="00C60516" w:rsidRDefault="00C60516" w:rsidP="00C60516">
      <w:pPr>
        <w:spacing w:line="480" w:lineRule="auto"/>
        <w:jc w:val="center"/>
        <w:rPr>
          <w:rFonts w:ascii="Times New Roman" w:eastAsia="Times New Roman" w:hAnsi="Times New Roman" w:cs="Times New Roman"/>
          <w:b/>
          <w:bCs/>
          <w:sz w:val="24"/>
        </w:rPr>
      </w:pPr>
    </w:p>
    <w:p w:rsidR="00C60516" w:rsidRDefault="00C60516" w:rsidP="00C60516">
      <w:pPr>
        <w:spacing w:line="480" w:lineRule="auto"/>
        <w:jc w:val="center"/>
        <w:rPr>
          <w:rFonts w:ascii="Times New Roman" w:eastAsia="Times New Roman" w:hAnsi="Times New Roman" w:cs="Times New Roman"/>
          <w:b/>
          <w:bCs/>
          <w:sz w:val="24"/>
        </w:rPr>
      </w:pPr>
    </w:p>
    <w:p w:rsidR="00C60516" w:rsidRDefault="00C60516" w:rsidP="00C60516">
      <w:pPr>
        <w:spacing w:line="480" w:lineRule="auto"/>
        <w:jc w:val="center"/>
        <w:rPr>
          <w:rFonts w:ascii="Times New Roman" w:eastAsia="Times New Roman" w:hAnsi="Times New Roman" w:cs="Times New Roman"/>
          <w:b/>
          <w:bCs/>
          <w:sz w:val="24"/>
        </w:rPr>
      </w:pPr>
    </w:p>
    <w:p w:rsidR="00C60516" w:rsidRDefault="00C60516" w:rsidP="00C60516">
      <w:pPr>
        <w:spacing w:line="480" w:lineRule="auto"/>
        <w:jc w:val="center"/>
        <w:rPr>
          <w:rFonts w:ascii="Times New Roman" w:eastAsia="Times New Roman" w:hAnsi="Times New Roman" w:cs="Times New Roman"/>
          <w:b/>
          <w:bCs/>
          <w:sz w:val="24"/>
        </w:rPr>
      </w:pPr>
    </w:p>
    <w:p w:rsidR="00C60516" w:rsidRDefault="00C60516" w:rsidP="00C60516">
      <w:pPr>
        <w:spacing w:line="480" w:lineRule="auto"/>
        <w:jc w:val="center"/>
        <w:rPr>
          <w:rFonts w:ascii="Times New Roman" w:eastAsia="Times New Roman" w:hAnsi="Times New Roman" w:cs="Times New Roman"/>
          <w:sz w:val="24"/>
        </w:rPr>
      </w:pPr>
      <w:r>
        <w:rPr>
          <w:rFonts w:ascii="Times New Roman" w:eastAsia="Times New Roman" w:hAnsi="Times New Roman" w:cs="Times New Roman"/>
          <w:b/>
          <w:bCs/>
          <w:sz w:val="24"/>
        </w:rPr>
        <w:lastRenderedPageBreak/>
        <w:t>LIST OF FIGURES</w:t>
      </w:r>
    </w:p>
    <w:p w:rsidR="00C60516" w:rsidRDefault="00C60516" w:rsidP="00C60516">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Figure 2.1: African salad (Abacha)</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5</w:t>
      </w:r>
    </w:p>
    <w:p w:rsidR="00C60516" w:rsidRDefault="00C60516" w:rsidP="00C60516">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 xml:space="preserve">Figure 2.2: Dried fruits of </w:t>
      </w:r>
      <w:r>
        <w:rPr>
          <w:rFonts w:ascii="Times New Roman" w:eastAsia="Times New Roman" w:hAnsi="Times New Roman" w:cs="Times New Roman"/>
          <w:i/>
          <w:iCs/>
          <w:sz w:val="24"/>
        </w:rPr>
        <w:t xml:space="preserve">Xylopia aethiopica </w:t>
      </w:r>
      <w:r>
        <w:rPr>
          <w:rFonts w:ascii="Times New Roman" w:eastAsia="Times New Roman" w:hAnsi="Times New Roman" w:cs="Times New Roman"/>
          <w:sz w:val="24"/>
        </w:rPr>
        <w:t>(Uda)</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9</w:t>
      </w:r>
    </w:p>
    <w:p w:rsidR="00C60516" w:rsidRDefault="00C60516" w:rsidP="00C60516">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 xml:space="preserve">Figure 2.3: Dried </w:t>
      </w:r>
      <w:r>
        <w:rPr>
          <w:rFonts w:ascii="Times New Roman" w:eastAsia="Times New Roman" w:hAnsi="Times New Roman" w:cs="Times New Roman"/>
          <w:i/>
          <w:iCs/>
          <w:sz w:val="24"/>
        </w:rPr>
        <w:t xml:space="preserve">Monodora myristica </w:t>
      </w:r>
      <w:r>
        <w:rPr>
          <w:rFonts w:ascii="Times New Roman" w:eastAsia="Times New Roman" w:hAnsi="Times New Roman" w:cs="Times New Roman"/>
          <w:sz w:val="24"/>
        </w:rPr>
        <w:t>(Ehuru) seeds</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10</w:t>
      </w:r>
    </w:p>
    <w:p w:rsidR="00C60516" w:rsidRDefault="00C60516" w:rsidP="00C60516">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 xml:space="preserve">Figure 2.4: Important antimicrobial action mechanisms </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17</w:t>
      </w:r>
    </w:p>
    <w:p w:rsidR="00C60516" w:rsidRDefault="00C60516" w:rsidP="00C60516">
      <w:pPr>
        <w:widowControl/>
        <w:spacing w:line="480" w:lineRule="auto"/>
        <w:rPr>
          <w:rFonts w:ascii="Times New Roman" w:eastAsia="SimSun" w:hAnsi="Times New Roman" w:cs="Times New Roman"/>
          <w:color w:val="000000"/>
          <w:kern w:val="0"/>
          <w:sz w:val="24"/>
        </w:rPr>
      </w:pPr>
      <w:r>
        <w:rPr>
          <w:rFonts w:ascii="Times New Roman" w:eastAsia="Times New Roman" w:hAnsi="Times New Roman" w:cs="Times New Roman"/>
          <w:sz w:val="24"/>
        </w:rPr>
        <w:t xml:space="preserve">Figure 2.5: </w:t>
      </w:r>
      <w:r>
        <w:rPr>
          <w:rFonts w:ascii="Times New Roman" w:eastAsia="SimSun" w:hAnsi="Times New Roman" w:cs="Times New Roman"/>
          <w:color w:val="000000"/>
          <w:kern w:val="0"/>
          <w:sz w:val="24"/>
        </w:rPr>
        <w:t>Side effects of synthetic food preservatives </w:t>
      </w:r>
      <w:r>
        <w:rPr>
          <w:rFonts w:ascii="Times New Roman" w:eastAsia="SimSun" w:hAnsi="Times New Roman" w:cs="Times New Roman"/>
          <w:color w:val="000000"/>
          <w:kern w:val="0"/>
          <w:sz w:val="24"/>
        </w:rPr>
        <w:tab/>
      </w:r>
      <w:r>
        <w:rPr>
          <w:rFonts w:ascii="Times New Roman" w:eastAsia="SimSun" w:hAnsi="Times New Roman" w:cs="Times New Roman"/>
          <w:color w:val="000000"/>
          <w:kern w:val="0"/>
          <w:sz w:val="24"/>
        </w:rPr>
        <w:tab/>
      </w:r>
      <w:r>
        <w:rPr>
          <w:rFonts w:ascii="Times New Roman" w:eastAsia="SimSun" w:hAnsi="Times New Roman" w:cs="Times New Roman"/>
          <w:color w:val="000000"/>
          <w:kern w:val="0"/>
          <w:sz w:val="24"/>
        </w:rPr>
        <w:tab/>
      </w:r>
      <w:r>
        <w:rPr>
          <w:rFonts w:ascii="Times New Roman" w:eastAsia="SimSun" w:hAnsi="Times New Roman" w:cs="Times New Roman"/>
          <w:color w:val="000000"/>
          <w:kern w:val="0"/>
          <w:sz w:val="24"/>
        </w:rPr>
        <w:tab/>
        <w:t>23</w:t>
      </w:r>
    </w:p>
    <w:p w:rsidR="00C60516" w:rsidRDefault="00C60516" w:rsidP="00C60516">
      <w:pPr>
        <w:widowControl/>
        <w:spacing w:line="48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Figure 4.1: Sensory evaluation scores for each abacha sample</w:t>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t>45</w:t>
      </w:r>
    </w:p>
    <w:p w:rsidR="00C60516" w:rsidRDefault="00C60516" w:rsidP="00C60516">
      <w:pPr>
        <w:widowControl/>
        <w:spacing w:line="480" w:lineRule="auto"/>
        <w:rPr>
          <w:rFonts w:ascii="Times New Roman" w:eastAsia="Times New Roman" w:hAnsi="Times New Roman" w:cs="Times New Roman"/>
          <w:color w:val="000000"/>
          <w:sz w:val="24"/>
        </w:rPr>
      </w:pPr>
    </w:p>
    <w:p w:rsidR="00C60516" w:rsidRDefault="00C60516" w:rsidP="00C60516">
      <w:pPr>
        <w:widowControl/>
        <w:spacing w:line="480" w:lineRule="auto"/>
      </w:pPr>
    </w:p>
    <w:p w:rsidR="00C60516" w:rsidRDefault="00C60516" w:rsidP="00C60516">
      <w:pPr>
        <w:widowControl/>
        <w:spacing w:line="480" w:lineRule="auto"/>
        <w:jc w:val="center"/>
        <w:rPr>
          <w:rFonts w:ascii="Times New Roman" w:eastAsia="Times New Roman" w:hAnsi="Times New Roman" w:cs="Times New Roman"/>
          <w:b/>
          <w:bCs/>
          <w:sz w:val="24"/>
        </w:rPr>
      </w:pPr>
    </w:p>
    <w:p w:rsidR="00C60516" w:rsidRDefault="00C60516" w:rsidP="00C60516">
      <w:pPr>
        <w:widowControl/>
        <w:spacing w:line="480" w:lineRule="auto"/>
        <w:jc w:val="center"/>
        <w:rPr>
          <w:rFonts w:ascii="Times New Roman" w:eastAsia="Times New Roman" w:hAnsi="Times New Roman" w:cs="Times New Roman"/>
          <w:b/>
          <w:bCs/>
          <w:sz w:val="24"/>
        </w:rPr>
      </w:pPr>
    </w:p>
    <w:p w:rsidR="00C60516" w:rsidRDefault="00C60516" w:rsidP="00C60516">
      <w:pPr>
        <w:widowControl/>
        <w:spacing w:line="480" w:lineRule="auto"/>
        <w:jc w:val="center"/>
        <w:rPr>
          <w:rFonts w:ascii="Times New Roman" w:eastAsia="Times New Roman" w:hAnsi="Times New Roman" w:cs="Times New Roman"/>
          <w:b/>
          <w:bCs/>
          <w:sz w:val="24"/>
        </w:rPr>
      </w:pPr>
    </w:p>
    <w:p w:rsidR="00C60516" w:rsidRDefault="00C60516" w:rsidP="00C60516">
      <w:pPr>
        <w:widowControl/>
        <w:spacing w:line="480" w:lineRule="auto"/>
        <w:jc w:val="center"/>
        <w:rPr>
          <w:rFonts w:ascii="Times New Roman" w:eastAsia="Times New Roman" w:hAnsi="Times New Roman" w:cs="Times New Roman"/>
          <w:b/>
          <w:bCs/>
          <w:sz w:val="24"/>
        </w:rPr>
      </w:pPr>
    </w:p>
    <w:p w:rsidR="00C60516" w:rsidRDefault="00C60516" w:rsidP="00C60516">
      <w:pPr>
        <w:widowControl/>
        <w:spacing w:line="480" w:lineRule="auto"/>
        <w:jc w:val="center"/>
        <w:rPr>
          <w:rFonts w:ascii="Times New Roman" w:eastAsia="Times New Roman" w:hAnsi="Times New Roman" w:cs="Times New Roman"/>
          <w:b/>
          <w:bCs/>
          <w:sz w:val="24"/>
        </w:rPr>
      </w:pPr>
    </w:p>
    <w:p w:rsidR="00C60516" w:rsidRDefault="00C60516" w:rsidP="00C60516">
      <w:pPr>
        <w:widowControl/>
        <w:spacing w:line="480" w:lineRule="auto"/>
        <w:jc w:val="center"/>
        <w:rPr>
          <w:rFonts w:ascii="Times New Roman" w:eastAsia="Times New Roman" w:hAnsi="Times New Roman" w:cs="Times New Roman"/>
          <w:b/>
          <w:bCs/>
          <w:sz w:val="24"/>
        </w:rPr>
      </w:pPr>
    </w:p>
    <w:p w:rsidR="00C60516" w:rsidRDefault="00C60516" w:rsidP="00C60516">
      <w:pPr>
        <w:widowControl/>
        <w:spacing w:line="480" w:lineRule="auto"/>
        <w:jc w:val="center"/>
        <w:rPr>
          <w:rFonts w:ascii="Times New Roman" w:eastAsia="Times New Roman" w:hAnsi="Times New Roman" w:cs="Times New Roman"/>
          <w:b/>
          <w:bCs/>
          <w:sz w:val="24"/>
        </w:rPr>
      </w:pPr>
    </w:p>
    <w:p w:rsidR="00C60516" w:rsidRDefault="00C60516" w:rsidP="00C60516">
      <w:pPr>
        <w:widowControl/>
        <w:spacing w:line="480" w:lineRule="auto"/>
        <w:jc w:val="center"/>
        <w:rPr>
          <w:rFonts w:ascii="Times New Roman" w:eastAsia="Times New Roman" w:hAnsi="Times New Roman" w:cs="Times New Roman"/>
          <w:b/>
          <w:bCs/>
          <w:sz w:val="24"/>
        </w:rPr>
      </w:pPr>
    </w:p>
    <w:p w:rsidR="00C60516" w:rsidRDefault="00C60516" w:rsidP="00C60516">
      <w:pPr>
        <w:widowControl/>
        <w:spacing w:line="480" w:lineRule="auto"/>
        <w:jc w:val="center"/>
        <w:rPr>
          <w:rFonts w:ascii="Times New Roman" w:eastAsia="Times New Roman" w:hAnsi="Times New Roman" w:cs="Times New Roman"/>
          <w:b/>
          <w:bCs/>
          <w:sz w:val="24"/>
        </w:rPr>
      </w:pPr>
    </w:p>
    <w:p w:rsidR="00C60516" w:rsidRDefault="00C60516" w:rsidP="00C60516">
      <w:pPr>
        <w:widowControl/>
        <w:spacing w:line="480" w:lineRule="auto"/>
        <w:jc w:val="center"/>
        <w:rPr>
          <w:rFonts w:ascii="Times New Roman" w:eastAsia="Times New Roman" w:hAnsi="Times New Roman" w:cs="Times New Roman"/>
          <w:sz w:val="24"/>
        </w:rPr>
      </w:pPr>
      <w:r>
        <w:rPr>
          <w:rFonts w:ascii="Times New Roman" w:eastAsia="Times New Roman" w:hAnsi="Times New Roman" w:cs="Times New Roman"/>
          <w:b/>
          <w:bCs/>
          <w:sz w:val="24"/>
        </w:rPr>
        <w:lastRenderedPageBreak/>
        <w:t>LIST OF APPENDICES</w:t>
      </w:r>
    </w:p>
    <w:p w:rsidR="00C60516" w:rsidRDefault="00C60516" w:rsidP="00C60516">
      <w:pPr>
        <w:widowControl/>
        <w:spacing w:line="480" w:lineRule="auto"/>
        <w:rPr>
          <w:rFonts w:ascii="Times New Roman" w:eastAsia="Times New Roman" w:hAnsi="Times New Roman" w:cs="Times New Roman"/>
          <w:sz w:val="24"/>
        </w:rPr>
      </w:pPr>
      <w:r>
        <w:rPr>
          <w:rFonts w:ascii="Times New Roman" w:eastAsia="Times New Roman" w:hAnsi="Times New Roman" w:cs="Times New Roman"/>
          <w:sz w:val="24"/>
        </w:rPr>
        <w:t>Appendix 1: Labelling of agar plates</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65</w:t>
      </w:r>
    </w:p>
    <w:p w:rsidR="00C60516" w:rsidRDefault="00C60516" w:rsidP="00C60516">
      <w:pPr>
        <w:widowControl/>
        <w:spacing w:line="480" w:lineRule="auto"/>
        <w:rPr>
          <w:rFonts w:ascii="Times New Roman" w:eastAsia="Times New Roman" w:hAnsi="Times New Roman" w:cs="Times New Roman"/>
          <w:sz w:val="24"/>
        </w:rPr>
      </w:pPr>
      <w:r>
        <w:rPr>
          <w:rFonts w:ascii="Times New Roman" w:eastAsia="Times New Roman" w:hAnsi="Times New Roman" w:cs="Times New Roman"/>
          <w:sz w:val="24"/>
        </w:rPr>
        <w:t xml:space="preserve">Appendix 2: Abacha culture plates on salmonella shigella agar, mannitol </w:t>
      </w:r>
    </w:p>
    <w:p w:rsidR="00C60516" w:rsidRDefault="00C60516" w:rsidP="00C60516">
      <w:pPr>
        <w:widowControl/>
        <w:spacing w:line="480" w:lineRule="auto"/>
        <w:ind w:firstLine="720"/>
        <w:rPr>
          <w:rFonts w:ascii="Times New Roman" w:eastAsia="Times New Roman" w:hAnsi="Times New Roman" w:cs="Times New Roman"/>
          <w:sz w:val="24"/>
        </w:rPr>
      </w:pPr>
      <w:r>
        <w:rPr>
          <w:rFonts w:ascii="Times New Roman" w:eastAsia="Times New Roman" w:hAnsi="Times New Roman" w:cs="Times New Roman"/>
          <w:sz w:val="24"/>
        </w:rPr>
        <w:t xml:space="preserve">         salt agar and eosin methylene blue agar</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66</w:t>
      </w:r>
    </w:p>
    <w:p w:rsidR="00C60516" w:rsidRDefault="00C60516" w:rsidP="00C60516">
      <w:pPr>
        <w:widowControl/>
        <w:spacing w:line="480" w:lineRule="auto"/>
        <w:rPr>
          <w:rFonts w:ascii="Times New Roman" w:eastAsia="Times New Roman" w:hAnsi="Times New Roman" w:cs="Times New Roman"/>
          <w:sz w:val="24"/>
        </w:rPr>
      </w:pPr>
      <w:r>
        <w:rPr>
          <w:rFonts w:ascii="Times New Roman" w:eastAsia="Times New Roman" w:hAnsi="Times New Roman" w:cs="Times New Roman"/>
          <w:sz w:val="24"/>
        </w:rPr>
        <w:t>Appendix 3: Citrate utilization test</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67</w:t>
      </w:r>
    </w:p>
    <w:p w:rsidR="00C60516" w:rsidRDefault="00C60516" w:rsidP="00C60516">
      <w:pPr>
        <w:widowControl/>
        <w:spacing w:line="480" w:lineRule="auto"/>
        <w:rPr>
          <w:rFonts w:ascii="Times New Roman" w:eastAsia="Times New Roman" w:hAnsi="Times New Roman" w:cs="Times New Roman"/>
          <w:sz w:val="24"/>
        </w:rPr>
      </w:pPr>
      <w:r>
        <w:rPr>
          <w:rFonts w:ascii="Times New Roman" w:eastAsia="Times New Roman" w:hAnsi="Times New Roman" w:cs="Times New Roman"/>
          <w:sz w:val="24"/>
        </w:rPr>
        <w:t>Appendix 4: Coagulase test</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67</w:t>
      </w:r>
    </w:p>
    <w:p w:rsidR="00C60516" w:rsidRDefault="00C60516" w:rsidP="00C60516">
      <w:pPr>
        <w:widowControl/>
        <w:spacing w:line="480" w:lineRule="auto"/>
        <w:rPr>
          <w:rFonts w:ascii="Times New Roman" w:eastAsia="Times New Roman" w:hAnsi="Times New Roman" w:cs="Times New Roman"/>
          <w:sz w:val="24"/>
        </w:rPr>
      </w:pPr>
      <w:r>
        <w:rPr>
          <w:rFonts w:ascii="Times New Roman" w:eastAsia="Times New Roman" w:hAnsi="Times New Roman" w:cs="Times New Roman"/>
          <w:sz w:val="24"/>
        </w:rPr>
        <w:t>Appendix 5: Microscopic view of abacha sample</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68</w:t>
      </w:r>
    </w:p>
    <w:p w:rsidR="00C60516" w:rsidRDefault="00C60516" w:rsidP="00C60516">
      <w:pPr>
        <w:widowControl/>
        <w:spacing w:line="480" w:lineRule="auto"/>
        <w:rPr>
          <w:rFonts w:ascii="Times New Roman" w:eastAsia="Times New Roman" w:hAnsi="Times New Roman" w:cs="Times New Roman"/>
          <w:sz w:val="24"/>
        </w:rPr>
      </w:pPr>
      <w:r>
        <w:rPr>
          <w:rFonts w:ascii="Times New Roman" w:eastAsia="Times New Roman" w:hAnsi="Times New Roman" w:cs="Times New Roman"/>
          <w:sz w:val="24"/>
        </w:rPr>
        <w:t>Appendix 6: Sensory evaluation questionnaire</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69</w:t>
      </w:r>
    </w:p>
    <w:p w:rsidR="00C60516" w:rsidRDefault="00C60516" w:rsidP="00C60516">
      <w:pPr>
        <w:spacing w:after="0" w:line="480" w:lineRule="auto"/>
        <w:jc w:val="center"/>
        <w:rPr>
          <w:rFonts w:ascii="Times New Roman" w:eastAsia="Times New Roman" w:hAnsi="Times New Roman" w:cs="Times New Roman"/>
          <w:b/>
          <w:sz w:val="24"/>
        </w:rPr>
      </w:pPr>
    </w:p>
    <w:p w:rsidR="00C60516" w:rsidRDefault="00C60516" w:rsidP="00C60516">
      <w:pPr>
        <w:spacing w:after="0" w:line="480" w:lineRule="auto"/>
        <w:jc w:val="center"/>
        <w:rPr>
          <w:rFonts w:ascii="Times New Roman" w:eastAsia="Times New Roman" w:hAnsi="Times New Roman" w:cs="Times New Roman"/>
          <w:b/>
          <w:sz w:val="24"/>
        </w:rPr>
      </w:pPr>
    </w:p>
    <w:p w:rsidR="00C60516" w:rsidRDefault="00C60516" w:rsidP="00C60516">
      <w:pPr>
        <w:spacing w:after="0" w:line="480" w:lineRule="auto"/>
        <w:jc w:val="center"/>
        <w:rPr>
          <w:rFonts w:ascii="Times New Roman" w:eastAsia="Times New Roman" w:hAnsi="Times New Roman" w:cs="Times New Roman"/>
          <w:b/>
          <w:sz w:val="24"/>
        </w:rPr>
      </w:pPr>
    </w:p>
    <w:p w:rsidR="00C60516" w:rsidRDefault="00C60516" w:rsidP="00C60516">
      <w:pPr>
        <w:spacing w:after="0" w:line="480" w:lineRule="auto"/>
        <w:jc w:val="center"/>
        <w:rPr>
          <w:rFonts w:ascii="Times New Roman" w:eastAsia="Times New Roman" w:hAnsi="Times New Roman" w:cs="Times New Roman"/>
          <w:b/>
          <w:sz w:val="24"/>
        </w:rPr>
      </w:pPr>
    </w:p>
    <w:p w:rsidR="00C60516" w:rsidRDefault="00C60516" w:rsidP="00C60516">
      <w:pPr>
        <w:spacing w:after="0" w:line="480" w:lineRule="auto"/>
        <w:jc w:val="center"/>
        <w:rPr>
          <w:rFonts w:ascii="Times New Roman" w:eastAsia="Times New Roman" w:hAnsi="Times New Roman" w:cs="Times New Roman"/>
          <w:b/>
          <w:sz w:val="24"/>
        </w:rPr>
      </w:pPr>
    </w:p>
    <w:p w:rsidR="00C60516" w:rsidRDefault="00C60516" w:rsidP="00C60516">
      <w:pPr>
        <w:spacing w:after="0" w:line="480" w:lineRule="auto"/>
        <w:jc w:val="center"/>
        <w:rPr>
          <w:rFonts w:ascii="Times New Roman" w:eastAsia="Times New Roman" w:hAnsi="Times New Roman" w:cs="Times New Roman"/>
          <w:b/>
          <w:sz w:val="24"/>
        </w:rPr>
      </w:pPr>
    </w:p>
    <w:p w:rsidR="00C60516" w:rsidRDefault="00C60516" w:rsidP="00C60516">
      <w:pPr>
        <w:spacing w:after="0" w:line="480" w:lineRule="auto"/>
        <w:jc w:val="center"/>
        <w:rPr>
          <w:rFonts w:ascii="Times New Roman" w:eastAsia="Times New Roman" w:hAnsi="Times New Roman" w:cs="Times New Roman"/>
          <w:b/>
          <w:sz w:val="24"/>
        </w:rPr>
      </w:pPr>
    </w:p>
    <w:p w:rsidR="00C60516" w:rsidRDefault="00C60516" w:rsidP="00C60516">
      <w:pPr>
        <w:spacing w:after="0" w:line="480" w:lineRule="auto"/>
        <w:jc w:val="center"/>
        <w:rPr>
          <w:rFonts w:ascii="Times New Roman" w:eastAsia="Times New Roman" w:hAnsi="Times New Roman" w:cs="Times New Roman"/>
          <w:b/>
          <w:sz w:val="24"/>
        </w:rPr>
      </w:pPr>
    </w:p>
    <w:p w:rsidR="00C60516" w:rsidRDefault="00C60516" w:rsidP="00C60516"/>
    <w:p w:rsidR="00C60516" w:rsidRDefault="00C60516">
      <w:pPr>
        <w:spacing w:after="0" w:line="480" w:lineRule="auto"/>
        <w:jc w:val="center"/>
        <w:rPr>
          <w:rFonts w:ascii="Times New Roman" w:eastAsia="Times New Roman" w:hAnsi="Times New Roman" w:cs="Times New Roman"/>
          <w:b/>
          <w:sz w:val="24"/>
        </w:rPr>
      </w:pPr>
    </w:p>
    <w:p w:rsidR="009542F9" w:rsidRDefault="009542F9">
      <w:pPr>
        <w:spacing w:after="0" w:line="480" w:lineRule="auto"/>
        <w:jc w:val="center"/>
        <w:rPr>
          <w:rFonts w:ascii="Times New Roman" w:eastAsia="Times New Roman" w:hAnsi="Times New Roman" w:cs="Times New Roman"/>
          <w:b/>
          <w:sz w:val="24"/>
        </w:rPr>
      </w:pPr>
    </w:p>
    <w:p w:rsidR="009542F9" w:rsidRDefault="009542F9">
      <w:pPr>
        <w:spacing w:after="0" w:line="480" w:lineRule="auto"/>
        <w:jc w:val="center"/>
        <w:rPr>
          <w:rFonts w:ascii="Times New Roman" w:eastAsia="Times New Roman" w:hAnsi="Times New Roman" w:cs="Times New Roman"/>
          <w:b/>
          <w:sz w:val="24"/>
        </w:rPr>
      </w:pPr>
    </w:p>
    <w:p w:rsidR="007C3746" w:rsidRDefault="00885A33">
      <w:pPr>
        <w:spacing w:after="0" w:line="48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lastRenderedPageBreak/>
        <w:t>CHAPTER ONE</w:t>
      </w:r>
    </w:p>
    <w:p w:rsidR="007C3746" w:rsidRDefault="00885A33">
      <w:pPr>
        <w:spacing w:after="0" w:line="48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INTRODUCTION</w:t>
      </w:r>
    </w:p>
    <w:p w:rsidR="007C3746" w:rsidRDefault="00885A33">
      <w:pPr>
        <w:pStyle w:val="ListParagraph2"/>
        <w:numPr>
          <w:ilvl w:val="1"/>
          <w:numId w:val="1"/>
        </w:numPr>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Background of the study</w:t>
      </w:r>
    </w:p>
    <w:p w:rsidR="007C3746" w:rsidRDefault="00885A33">
      <w:pPr>
        <w:pStyle w:val="ListParagraph2"/>
        <w:spacing w:after="0" w:line="480" w:lineRule="auto"/>
        <w:ind w:left="0"/>
        <w:rPr>
          <w:rFonts w:ascii="Times New Roman" w:hAnsi="Times New Roman" w:cs="Times New Roman"/>
          <w:sz w:val="24"/>
        </w:rPr>
      </w:pPr>
      <w:r>
        <w:rPr>
          <w:rFonts w:ascii="Times New Roman" w:hAnsi="Times New Roman" w:cs="Times New Roman"/>
          <w:sz w:val="24"/>
        </w:rPr>
        <w:t xml:space="preserve">Street foods play a vital role in Nigerian culinary culture and urban life, providing affordable, convenient, and culturally significant meals. In southeastern Nigeria, particularly Enugu, </w:t>
      </w:r>
      <w:r>
        <w:rPr>
          <w:rStyle w:val="Emphasis"/>
          <w:rFonts w:ascii="Times New Roman" w:hAnsi="Times New Roman" w:cs="Times New Roman"/>
          <w:sz w:val="24"/>
        </w:rPr>
        <w:t>Abacha</w:t>
      </w:r>
      <w:r>
        <w:rPr>
          <w:rFonts w:ascii="Times New Roman" w:hAnsi="Times New Roman" w:cs="Times New Roman"/>
          <w:sz w:val="24"/>
        </w:rPr>
        <w:t xml:space="preserve"> (African salad) is one of the most iconic street foods. Made from processed cassava tubers, </w:t>
      </w:r>
      <w:r>
        <w:rPr>
          <w:rStyle w:val="Emphasis"/>
          <w:rFonts w:ascii="Times New Roman" w:hAnsi="Times New Roman" w:cs="Times New Roman"/>
          <w:sz w:val="24"/>
        </w:rPr>
        <w:t>Abacha</w:t>
      </w:r>
      <w:r>
        <w:rPr>
          <w:rFonts w:ascii="Times New Roman" w:hAnsi="Times New Roman" w:cs="Times New Roman"/>
          <w:sz w:val="24"/>
        </w:rPr>
        <w:t xml:space="preserve"> is cherished for its unique texture and tangy flavor, often enhanced with palm oil, vegetables, and spices like </w:t>
      </w:r>
      <w:r>
        <w:rPr>
          <w:rStyle w:val="Emphasis"/>
          <w:rFonts w:ascii="Times New Roman" w:hAnsi="Times New Roman" w:cs="Times New Roman"/>
          <w:sz w:val="24"/>
        </w:rPr>
        <w:t>Ehuru</w:t>
      </w:r>
      <w:r>
        <w:rPr>
          <w:rFonts w:ascii="Times New Roman" w:hAnsi="Times New Roman" w:cs="Times New Roman"/>
          <w:sz w:val="24"/>
        </w:rPr>
        <w:t xml:space="preserve"> (</w:t>
      </w:r>
      <w:r>
        <w:rPr>
          <w:rStyle w:val="Emphasis"/>
          <w:rFonts w:ascii="Times New Roman" w:hAnsi="Times New Roman" w:cs="Times New Roman"/>
          <w:sz w:val="24"/>
        </w:rPr>
        <w:t>Monodora myristica</w:t>
      </w:r>
      <w:r>
        <w:rPr>
          <w:rFonts w:ascii="Times New Roman" w:hAnsi="Times New Roman" w:cs="Times New Roman"/>
          <w:sz w:val="24"/>
        </w:rPr>
        <w:t xml:space="preserve">) and </w:t>
      </w:r>
      <w:r>
        <w:rPr>
          <w:rStyle w:val="Emphasis"/>
          <w:rFonts w:ascii="Times New Roman" w:hAnsi="Times New Roman" w:cs="Times New Roman"/>
          <w:sz w:val="24"/>
        </w:rPr>
        <w:t>Uda</w:t>
      </w:r>
      <w:r>
        <w:rPr>
          <w:rFonts w:ascii="Times New Roman" w:hAnsi="Times New Roman" w:cs="Times New Roman"/>
          <w:sz w:val="24"/>
        </w:rPr>
        <w:t xml:space="preserve"> (</w:t>
      </w:r>
      <w:r>
        <w:rPr>
          <w:rStyle w:val="Emphasis"/>
          <w:rFonts w:ascii="Times New Roman" w:hAnsi="Times New Roman" w:cs="Times New Roman"/>
          <w:sz w:val="24"/>
        </w:rPr>
        <w:t>Xylopia aethiopica</w:t>
      </w:r>
      <w:r>
        <w:rPr>
          <w:rFonts w:ascii="Times New Roman" w:hAnsi="Times New Roman" w:cs="Times New Roman"/>
          <w:sz w:val="24"/>
        </w:rPr>
        <w:t>). (</w:t>
      </w:r>
      <w:r>
        <w:rPr>
          <w:rStyle w:val="Emphasis"/>
          <w:rFonts w:ascii="Times New Roman" w:hAnsi="Times New Roman" w:cs="Times New Roman"/>
          <w:i w:val="0"/>
          <w:iCs w:val="0"/>
          <w:sz w:val="24"/>
        </w:rPr>
        <w:t>Pakbin</w:t>
      </w:r>
      <w:r>
        <w:rPr>
          <w:rStyle w:val="Emphasis"/>
          <w:rFonts w:ascii="Times New Roman" w:hAnsi="Times New Roman" w:cs="Times New Roman"/>
          <w:sz w:val="24"/>
        </w:rPr>
        <w:t xml:space="preserve"> et al., 2024</w:t>
      </w:r>
      <w:r>
        <w:rPr>
          <w:rFonts w:ascii="Times New Roman" w:hAnsi="Times New Roman" w:cs="Times New Roman"/>
          <w:sz w:val="24"/>
        </w:rPr>
        <w:t>).</w:t>
      </w:r>
    </w:p>
    <w:p w:rsidR="000926D2" w:rsidRDefault="00885A33" w:rsidP="000926D2">
      <w:pPr>
        <w:pStyle w:val="ListParagraph2"/>
        <w:spacing w:after="0" w:line="360" w:lineRule="auto"/>
        <w:ind w:left="0"/>
        <w:rPr>
          <w:rFonts w:ascii="Times New Roman" w:hAnsi="Times New Roman" w:cs="Times New Roman"/>
          <w:sz w:val="24"/>
        </w:rPr>
      </w:pPr>
      <w:r>
        <w:rPr>
          <w:rFonts w:ascii="Times New Roman" w:hAnsi="Times New Roman" w:cs="Times New Roman"/>
          <w:sz w:val="24"/>
        </w:rPr>
        <w:t xml:space="preserve">However, the processing and selling of street foods, such as Abacha, is typically carried out in informal environments in which food safety regulations are non-existent or weak. The vendors lack access to clean water, good storage, and hygienic handling practices, hence considerably elevating the likelihood of microbial contamination (Mudenda and Mufwambi, 2024). Notwithstanding its nutritional and cultural significance, safety is a paramount interest of Abacha, calling for control measures against contamination hazards. Street foods have long been reputed as vectors for foodborne pathogens, having been contaminated by microbial agents. Some of the bacteria frequently involved in foodborne outbreaks in Nigeria are </w:t>
      </w:r>
      <w:r>
        <w:rPr>
          <w:rFonts w:ascii="Times New Roman" w:hAnsi="Times New Roman" w:cs="Times New Roman"/>
          <w:i/>
          <w:iCs/>
          <w:sz w:val="24"/>
        </w:rPr>
        <w:t>Salmonella spp</w:t>
      </w:r>
      <w:r>
        <w:rPr>
          <w:rFonts w:ascii="Times New Roman" w:hAnsi="Times New Roman" w:cs="Times New Roman"/>
          <w:sz w:val="24"/>
        </w:rPr>
        <w:t xml:space="preserve">., </w:t>
      </w:r>
      <w:r>
        <w:rPr>
          <w:rFonts w:ascii="Times New Roman" w:hAnsi="Times New Roman" w:cs="Times New Roman"/>
          <w:i/>
          <w:iCs/>
          <w:sz w:val="24"/>
        </w:rPr>
        <w:t>Escherichia coli</w:t>
      </w:r>
      <w:r>
        <w:rPr>
          <w:rFonts w:ascii="Times New Roman" w:hAnsi="Times New Roman" w:cs="Times New Roman"/>
          <w:sz w:val="24"/>
        </w:rPr>
        <w:t xml:space="preserve"> (</w:t>
      </w:r>
      <w:r>
        <w:rPr>
          <w:rFonts w:ascii="Times New Roman" w:hAnsi="Times New Roman" w:cs="Times New Roman"/>
          <w:i/>
          <w:iCs/>
          <w:sz w:val="24"/>
        </w:rPr>
        <w:t>E. coli</w:t>
      </w:r>
      <w:r>
        <w:rPr>
          <w:rFonts w:ascii="Times New Roman" w:hAnsi="Times New Roman" w:cs="Times New Roman"/>
          <w:sz w:val="24"/>
        </w:rPr>
        <w:t xml:space="preserve">), and </w:t>
      </w:r>
      <w:r>
        <w:rPr>
          <w:rFonts w:ascii="Times New Roman" w:hAnsi="Times New Roman" w:cs="Times New Roman"/>
          <w:i/>
          <w:iCs/>
          <w:sz w:val="24"/>
        </w:rPr>
        <w:t>Staphylococcus aureus</w:t>
      </w:r>
      <w:r>
        <w:rPr>
          <w:rFonts w:ascii="Times New Roman" w:hAnsi="Times New Roman" w:cs="Times New Roman"/>
          <w:sz w:val="24"/>
        </w:rPr>
        <w:t xml:space="preserve"> (Barrios-Garcia and Salinas-Chavira, 2024). These microbes can contaminate food at many points of contact, ranging from preparation and ingredient procurement to storage and serving. In locations like Enugu, where street foods constitute a significant component of daily sustenance, maintaining such foods is central to public health and socio-economic prosperity. </w:t>
      </w:r>
    </w:p>
    <w:p w:rsidR="000926D2" w:rsidRDefault="000926D2" w:rsidP="000926D2">
      <w:pPr>
        <w:pStyle w:val="ListParagraph2"/>
        <w:spacing w:after="0" w:line="360" w:lineRule="auto"/>
        <w:ind w:left="0"/>
        <w:rPr>
          <w:rFonts w:ascii="Times New Roman" w:hAnsi="Times New Roman" w:cs="Times New Roman"/>
          <w:sz w:val="24"/>
        </w:rPr>
      </w:pPr>
    </w:p>
    <w:p w:rsidR="000926D2" w:rsidRDefault="000926D2" w:rsidP="000926D2">
      <w:pPr>
        <w:pStyle w:val="ListParagraph2"/>
        <w:spacing w:after="0" w:line="360" w:lineRule="auto"/>
        <w:ind w:left="0"/>
        <w:rPr>
          <w:rFonts w:ascii="Times New Roman" w:hAnsi="Times New Roman" w:cs="Times New Roman"/>
          <w:sz w:val="24"/>
        </w:rPr>
      </w:pPr>
    </w:p>
    <w:p w:rsidR="000926D2" w:rsidRDefault="000926D2" w:rsidP="000926D2">
      <w:pPr>
        <w:pStyle w:val="ListParagraph2"/>
        <w:spacing w:after="0" w:line="360" w:lineRule="auto"/>
        <w:ind w:left="0"/>
        <w:rPr>
          <w:rFonts w:ascii="Times New Roman" w:hAnsi="Times New Roman" w:cs="Times New Roman"/>
          <w:sz w:val="24"/>
        </w:rPr>
      </w:pPr>
    </w:p>
    <w:p w:rsidR="000926D2" w:rsidRDefault="000926D2" w:rsidP="000926D2">
      <w:pPr>
        <w:pStyle w:val="ListParagraph2"/>
        <w:spacing w:after="0" w:line="360" w:lineRule="auto"/>
        <w:ind w:left="0"/>
        <w:rPr>
          <w:rFonts w:ascii="Times New Roman" w:hAnsi="Times New Roman" w:cs="Times New Roman"/>
          <w:sz w:val="24"/>
        </w:rPr>
      </w:pPr>
    </w:p>
    <w:p w:rsidR="007C3746" w:rsidRDefault="00885A33" w:rsidP="000926D2">
      <w:pPr>
        <w:pStyle w:val="ListParagraph2"/>
        <w:spacing w:after="0" w:line="360" w:lineRule="auto"/>
        <w:ind w:left="0"/>
        <w:rPr>
          <w:rFonts w:ascii="Times New Roman" w:hAnsi="Times New Roman" w:cs="Times New Roman"/>
          <w:sz w:val="24"/>
        </w:rPr>
      </w:pPr>
      <w:r>
        <w:rPr>
          <w:rFonts w:ascii="Times New Roman" w:hAnsi="Times New Roman" w:cs="Times New Roman"/>
          <w:sz w:val="24"/>
        </w:rPr>
        <w:lastRenderedPageBreak/>
        <w:t>Incorporating such spices can restrict microbial contamination, enhance food safety and provide a sustainable food alternative to artificial preservatives that are oftentimes associated with adverse health effects.</w:t>
      </w:r>
    </w:p>
    <w:p w:rsidR="007C3746" w:rsidRDefault="00885A33" w:rsidP="000926D2">
      <w:pPr>
        <w:pStyle w:val="ListParagraph2"/>
        <w:spacing w:after="0" w:line="360" w:lineRule="auto"/>
        <w:ind w:left="0"/>
        <w:rPr>
          <w:rFonts w:ascii="Times New Roman" w:hAnsi="Times New Roman" w:cs="Times New Roman"/>
          <w:sz w:val="24"/>
        </w:rPr>
      </w:pPr>
      <w:r>
        <w:rPr>
          <w:rFonts w:ascii="Times New Roman" w:hAnsi="Times New Roman" w:cs="Times New Roman"/>
          <w:sz w:val="24"/>
        </w:rPr>
        <w:t xml:space="preserve">Although in vitro experiments have shown the effectiveness of these spices on key pathogens, in vivo experiments must be conducted to confirm their effectiveness in actual food systems (Pakbin </w:t>
      </w:r>
      <w:r>
        <w:rPr>
          <w:rFonts w:ascii="Times New Roman" w:hAnsi="Times New Roman" w:cs="Times New Roman"/>
          <w:i/>
          <w:iCs/>
          <w:sz w:val="24"/>
        </w:rPr>
        <w:t>et al</w:t>
      </w:r>
      <w:r>
        <w:rPr>
          <w:rFonts w:ascii="Times New Roman" w:hAnsi="Times New Roman" w:cs="Times New Roman"/>
          <w:sz w:val="24"/>
        </w:rPr>
        <w:t>., 2024). Furthermore, sensory characteristics of food treated with spices like flavor and odor are less investigated, which may influence consumer acceptance (Singh, 2024).</w:t>
      </w:r>
    </w:p>
    <w:p w:rsidR="006C01CE" w:rsidRDefault="006C01CE" w:rsidP="006C01CE">
      <w:pPr>
        <w:pStyle w:val="ListParagraph2"/>
        <w:spacing w:after="0" w:line="360" w:lineRule="auto"/>
        <w:ind w:left="0"/>
        <w:rPr>
          <w:rFonts w:ascii="Times New Roman" w:hAnsi="Times New Roman" w:cs="Times New Roman"/>
          <w:b/>
          <w:sz w:val="24"/>
        </w:rPr>
      </w:pPr>
    </w:p>
    <w:p w:rsidR="007C3746" w:rsidRDefault="00885A33" w:rsidP="006C01CE">
      <w:pPr>
        <w:pStyle w:val="ListParagraph2"/>
        <w:spacing w:after="0" w:line="360" w:lineRule="auto"/>
        <w:ind w:left="0"/>
        <w:rPr>
          <w:rFonts w:ascii="Times New Roman" w:eastAsia="Times New Roman" w:hAnsi="Times New Roman" w:cs="Times New Roman"/>
          <w:b/>
          <w:sz w:val="24"/>
        </w:rPr>
      </w:pPr>
      <w:r>
        <w:rPr>
          <w:rFonts w:ascii="Times New Roman" w:hAnsi="Times New Roman" w:cs="Times New Roman"/>
          <w:b/>
          <w:sz w:val="24"/>
        </w:rPr>
        <w:t xml:space="preserve">1.2 </w:t>
      </w:r>
      <w:r>
        <w:rPr>
          <w:rFonts w:ascii="Times New Roman" w:eastAsia="Times New Roman" w:hAnsi="Times New Roman" w:cs="Times New Roman"/>
          <w:b/>
          <w:sz w:val="24"/>
        </w:rPr>
        <w:t xml:space="preserve">Statement of the problem </w:t>
      </w:r>
    </w:p>
    <w:p w:rsidR="007C3746" w:rsidRDefault="00885A33" w:rsidP="006C01CE">
      <w:pPr>
        <w:pStyle w:val="ListParagraph3"/>
        <w:spacing w:after="0" w:line="360" w:lineRule="auto"/>
        <w:ind w:left="0"/>
        <w:rPr>
          <w:rFonts w:ascii="Times New Roman" w:eastAsia="Times New Roman" w:hAnsi="Times New Roman" w:cs="Times New Roman"/>
          <w:sz w:val="24"/>
        </w:rPr>
      </w:pPr>
      <w:r>
        <w:rPr>
          <w:rFonts w:ascii="Times New Roman" w:eastAsia="Times New Roman" w:hAnsi="Times New Roman" w:cs="Times New Roman"/>
          <w:sz w:val="24"/>
        </w:rPr>
        <w:t xml:space="preserve">Food borne diseases arising from the consumption of contaminated street foods are a major public health challenge in Nigeria. Poor handling of the foods after harvesting or purchase, unhygienic ways of preparation, and exposure to dirty environments may be some of the reasons these foods harbor pathogens (Ahmed, 2024; Tunde </w:t>
      </w:r>
      <w:r>
        <w:rPr>
          <w:rFonts w:ascii="Times New Roman" w:eastAsia="Times New Roman" w:hAnsi="Times New Roman" w:cs="Times New Roman"/>
          <w:i/>
          <w:iCs/>
          <w:sz w:val="24"/>
        </w:rPr>
        <w:t>et al</w:t>
      </w:r>
      <w:r>
        <w:rPr>
          <w:rFonts w:ascii="Times New Roman" w:eastAsia="Times New Roman" w:hAnsi="Times New Roman" w:cs="Times New Roman"/>
          <w:sz w:val="24"/>
        </w:rPr>
        <w:t>., 2024). Foodborne illnesses are among the most frequent causes of morbidity and mortality on earth according to the World Health Organization report, and in developing countries, street foods are a leading cause (Osuji, 2024).</w:t>
      </w:r>
    </w:p>
    <w:p w:rsidR="007C3746" w:rsidRDefault="00885A33" w:rsidP="006C01CE">
      <w:pPr>
        <w:pStyle w:val="ListParagraph3"/>
        <w:spacing w:after="0" w:line="360" w:lineRule="auto"/>
        <w:ind w:left="0"/>
        <w:rPr>
          <w:rFonts w:ascii="Times New Roman" w:eastAsia="Times New Roman" w:hAnsi="Times New Roman" w:cs="Times New Roman"/>
          <w:sz w:val="24"/>
        </w:rPr>
      </w:pPr>
      <w:r>
        <w:rPr>
          <w:rFonts w:ascii="Times New Roman" w:eastAsia="Times New Roman" w:hAnsi="Times New Roman" w:cs="Times New Roman"/>
          <w:sz w:val="24"/>
        </w:rPr>
        <w:t>Although spices like Ehuru, Uda, Uziza, and Ogiri are traditionally used as preservatives in foods, empirical data is scarce regarding their antimicrobial efficacy against pathogenic microorganisms associated with street foods. Such a knowledge gap has prevented their optimum exploitation as natural preservatives that can be employed to minimize dependence on synthetic chemicals. Thus, it becomes very necessary for the investigation of antimicrobial potentials of these spices against bacterial contaminants in Nigerian street foods to enhance food safety and minimize food-borne illness.</w:t>
      </w:r>
    </w:p>
    <w:p w:rsidR="006C01CE" w:rsidRDefault="006C01CE" w:rsidP="006C01CE">
      <w:pPr>
        <w:spacing w:after="0" w:line="360" w:lineRule="auto"/>
        <w:rPr>
          <w:rFonts w:ascii="Times New Roman" w:eastAsia="Times New Roman" w:hAnsi="Times New Roman" w:cs="Times New Roman"/>
          <w:b/>
          <w:sz w:val="24"/>
        </w:rPr>
      </w:pPr>
    </w:p>
    <w:p w:rsidR="007C3746" w:rsidRDefault="006C01CE" w:rsidP="006C01CE">
      <w:pPr>
        <w:spacing w:after="0" w:line="360" w:lineRule="auto"/>
        <w:rPr>
          <w:rFonts w:ascii="Times New Roman" w:eastAsia="Times New Roman" w:hAnsi="Times New Roman" w:cs="Times New Roman"/>
          <w:b/>
          <w:sz w:val="24"/>
        </w:rPr>
      </w:pPr>
      <w:r>
        <w:rPr>
          <w:rFonts w:ascii="Times New Roman" w:eastAsia="Times New Roman" w:hAnsi="Times New Roman" w:cs="Times New Roman"/>
          <w:b/>
          <w:sz w:val="24"/>
        </w:rPr>
        <w:t>1.3 Aim</w:t>
      </w:r>
      <w:r w:rsidR="00885A33">
        <w:rPr>
          <w:rFonts w:ascii="Times New Roman" w:eastAsia="Times New Roman" w:hAnsi="Times New Roman" w:cs="Times New Roman"/>
          <w:b/>
          <w:sz w:val="24"/>
        </w:rPr>
        <w:t xml:space="preserve"> and Objectives of the Study</w:t>
      </w:r>
    </w:p>
    <w:p w:rsidR="007C3746" w:rsidRDefault="00885A33" w:rsidP="006C01CE">
      <w:pPr>
        <w:spacing w:after="0" w:line="360" w:lineRule="auto"/>
        <w:rPr>
          <w:rFonts w:ascii="Times New Roman" w:eastAsia="Times New Roman" w:hAnsi="Times New Roman" w:cs="Times New Roman"/>
          <w:sz w:val="24"/>
        </w:rPr>
      </w:pPr>
      <w:r>
        <w:rPr>
          <w:rFonts w:ascii="Times New Roman" w:eastAsia="-webkit-standard" w:hAnsi="Times New Roman" w:cs="Times New Roman"/>
          <w:color w:val="000000"/>
          <w:sz w:val="24"/>
        </w:rPr>
        <w:t>To evaluate and compare the antimicrobial efficacy of Uda (</w:t>
      </w:r>
      <w:r>
        <w:rPr>
          <w:rFonts w:ascii="Times New Roman" w:eastAsia="-webkit-standard" w:hAnsi="Times New Roman" w:cs="Times New Roman"/>
          <w:i/>
          <w:iCs/>
          <w:color w:val="000000"/>
          <w:sz w:val="24"/>
        </w:rPr>
        <w:t>Xylopia aethiopica</w:t>
      </w:r>
      <w:r>
        <w:rPr>
          <w:rFonts w:ascii="Times New Roman" w:eastAsia="-webkit-standard" w:hAnsi="Times New Roman" w:cs="Times New Roman"/>
          <w:color w:val="000000"/>
          <w:sz w:val="24"/>
        </w:rPr>
        <w:t>) and Ehuru (</w:t>
      </w:r>
      <w:r>
        <w:rPr>
          <w:rFonts w:ascii="Times New Roman" w:eastAsia="-webkit-standard" w:hAnsi="Times New Roman" w:cs="Times New Roman"/>
          <w:i/>
          <w:iCs/>
          <w:color w:val="000000"/>
          <w:sz w:val="24"/>
        </w:rPr>
        <w:t>Monodora myristica</w:t>
      </w:r>
      <w:r>
        <w:rPr>
          <w:rFonts w:ascii="Times New Roman" w:eastAsia="-webkit-standard" w:hAnsi="Times New Roman" w:cs="Times New Roman"/>
          <w:color w:val="000000"/>
          <w:sz w:val="24"/>
        </w:rPr>
        <w:t>) as natural preservatives for Abacha (African salad) and determine their potential for inhibiting pathogenic bacteria during short-term storage.</w:t>
      </w:r>
    </w:p>
    <w:p w:rsidR="007C3746" w:rsidRDefault="00885A33" w:rsidP="006C01CE">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Specific Objectives:</w:t>
      </w:r>
    </w:p>
    <w:p w:rsidR="007C3746" w:rsidRDefault="00885A33" w:rsidP="006C01CE">
      <w:pPr>
        <w:numPr>
          <w:ilvl w:val="0"/>
          <w:numId w:val="2"/>
        </w:numPr>
        <w:spacing w:after="0" w:line="360" w:lineRule="auto"/>
        <w:rPr>
          <w:rFonts w:ascii="Times New Roman" w:eastAsia="-webkit-standard" w:hAnsi="Times New Roman" w:cs="Times New Roman"/>
          <w:color w:val="000000"/>
          <w:sz w:val="24"/>
        </w:rPr>
      </w:pPr>
      <w:r>
        <w:rPr>
          <w:rFonts w:ascii="Times New Roman" w:eastAsia="-webkit-standard" w:hAnsi="Times New Roman" w:cs="Times New Roman"/>
          <w:color w:val="000000"/>
          <w:sz w:val="24"/>
        </w:rPr>
        <w:t>To isolate and identify pathogenic bacteria present in Abacha samples from different vendors and compare their microbial profiles.</w:t>
      </w:r>
    </w:p>
    <w:p w:rsidR="007C3746" w:rsidRDefault="00885A33" w:rsidP="006C01CE">
      <w:pPr>
        <w:numPr>
          <w:ilvl w:val="0"/>
          <w:numId w:val="2"/>
        </w:numPr>
        <w:spacing w:after="0" w:line="360" w:lineRule="auto"/>
        <w:rPr>
          <w:rFonts w:ascii="Times New Roman" w:eastAsia="-webkit-standard" w:hAnsi="Times New Roman" w:cs="Times New Roman"/>
          <w:color w:val="000000"/>
          <w:sz w:val="24"/>
        </w:rPr>
      </w:pPr>
      <w:r>
        <w:rPr>
          <w:rFonts w:ascii="Times New Roman" w:eastAsia="-webkit-standard" w:hAnsi="Times New Roman" w:cs="Times New Roman"/>
          <w:color w:val="000000"/>
          <w:sz w:val="24"/>
        </w:rPr>
        <w:t>To evaluate the antimicrobial effects of different concentrations (2% and 5%) of Uda and Ehuru on bacterial growth in Abacha during 4-hour storage at ambient temperature.</w:t>
      </w:r>
    </w:p>
    <w:p w:rsidR="006C01CE" w:rsidRPr="006C01CE" w:rsidRDefault="00885A33" w:rsidP="006C01CE">
      <w:pPr>
        <w:pStyle w:val="ListParagraph"/>
        <w:numPr>
          <w:ilvl w:val="0"/>
          <w:numId w:val="2"/>
        </w:numPr>
        <w:spacing w:after="0" w:line="360" w:lineRule="auto"/>
        <w:rPr>
          <w:rFonts w:ascii="Times New Roman" w:eastAsia="-webkit-standard" w:hAnsi="Times New Roman" w:cs="Times New Roman"/>
          <w:color w:val="000000"/>
          <w:sz w:val="24"/>
        </w:rPr>
      </w:pPr>
      <w:r w:rsidRPr="006C01CE">
        <w:rPr>
          <w:rFonts w:ascii="Times New Roman" w:eastAsia="-webkit-standard" w:hAnsi="Times New Roman" w:cs="Times New Roman"/>
          <w:color w:val="000000"/>
          <w:sz w:val="24"/>
        </w:rPr>
        <w:t xml:space="preserve">To assess the sensory attributes and consumer acceptability of Abacha treated with </w:t>
      </w:r>
      <w:r w:rsidR="006C01CE" w:rsidRPr="006C01CE">
        <w:rPr>
          <w:rFonts w:ascii="Times New Roman" w:eastAsia="-webkit-standard" w:hAnsi="Times New Roman" w:cs="Times New Roman"/>
          <w:color w:val="000000"/>
          <w:sz w:val="24"/>
        </w:rPr>
        <w:t xml:space="preserve">  </w:t>
      </w:r>
    </w:p>
    <w:p w:rsidR="006C01CE" w:rsidRPr="006C01CE" w:rsidRDefault="00885A33" w:rsidP="006C01CE">
      <w:pPr>
        <w:pStyle w:val="ListParagraph"/>
        <w:spacing w:after="0" w:line="360" w:lineRule="auto"/>
        <w:rPr>
          <w:rFonts w:ascii="Times New Roman" w:eastAsia="-webkit-standard" w:hAnsi="Times New Roman" w:cs="Times New Roman"/>
          <w:color w:val="000000"/>
          <w:sz w:val="24"/>
        </w:rPr>
      </w:pPr>
      <w:r w:rsidRPr="006C01CE">
        <w:rPr>
          <w:rFonts w:ascii="Times New Roman" w:eastAsia="-webkit-standard" w:hAnsi="Times New Roman" w:cs="Times New Roman"/>
          <w:color w:val="000000"/>
          <w:sz w:val="24"/>
        </w:rPr>
        <w:t>Uda and Ehuru at different concentrations.</w:t>
      </w:r>
      <w:r w:rsidR="006C01CE" w:rsidRPr="006C01CE">
        <w:rPr>
          <w:rFonts w:ascii="Times New Roman" w:eastAsia="-webkit-standard" w:hAnsi="Times New Roman" w:cs="Times New Roman"/>
          <w:color w:val="000000"/>
          <w:sz w:val="24"/>
        </w:rPr>
        <w:t xml:space="preserve">   </w:t>
      </w:r>
    </w:p>
    <w:p w:rsidR="006C01CE" w:rsidRDefault="006C01CE" w:rsidP="006C01CE">
      <w:pPr>
        <w:spacing w:after="0" w:line="360" w:lineRule="auto"/>
        <w:rPr>
          <w:rFonts w:ascii="Times New Roman" w:eastAsia="Times New Roman" w:hAnsi="Times New Roman" w:cs="Times New Roman"/>
          <w:b/>
          <w:sz w:val="24"/>
        </w:rPr>
      </w:pPr>
    </w:p>
    <w:p w:rsidR="006C01CE" w:rsidRPr="006C01CE" w:rsidRDefault="006C01CE" w:rsidP="006C01CE">
      <w:pPr>
        <w:spacing w:after="0" w:line="360" w:lineRule="auto"/>
        <w:rPr>
          <w:rFonts w:ascii="Times New Roman" w:eastAsia="Times New Roman" w:hAnsi="Times New Roman" w:cs="Times New Roman"/>
          <w:b/>
          <w:sz w:val="24"/>
        </w:rPr>
      </w:pPr>
      <w:r w:rsidRPr="006C01CE">
        <w:rPr>
          <w:rFonts w:ascii="Times New Roman" w:eastAsia="Times New Roman" w:hAnsi="Times New Roman" w:cs="Times New Roman"/>
          <w:b/>
          <w:sz w:val="24"/>
        </w:rPr>
        <w:t>1.4 Justification of the Study</w:t>
      </w:r>
    </w:p>
    <w:p w:rsidR="006C01CE" w:rsidRDefault="006C01CE" w:rsidP="006C01CE">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The consumption of Abacha, a popular ready-to-eat street food around Godfrey Okoye University, raises significant food safety concerns due to the risk of microbial contamination from unhygienic preparation. With increasing awareness of the health risks associated with synthetic preservatives like sodium benzoate, there is a need for safer, natural alternatives. Uda (Xylopia aethiopica) and Ehuru (Monodora myristica) are traditional Nigerian spices known for their antimicrobial properties, yet there is limited scientific data on their effectiveness as food preservatives in real food systems. This study is justified as it aims to evaluate and compare the antimicrobial efficacy of these spices on Abacha, offering a potentially safer and culturally acceptable solution to food preservation within the university environment.</w:t>
      </w:r>
    </w:p>
    <w:p w:rsidR="000926D2" w:rsidRDefault="000926D2" w:rsidP="006C01CE">
      <w:pPr>
        <w:spacing w:after="0" w:line="360" w:lineRule="auto"/>
        <w:rPr>
          <w:rFonts w:ascii="Times New Roman" w:eastAsia="Times New Roman" w:hAnsi="Times New Roman" w:cs="Times New Roman"/>
          <w:b/>
          <w:sz w:val="24"/>
        </w:rPr>
      </w:pPr>
    </w:p>
    <w:p w:rsidR="006C01CE" w:rsidRPr="006C01CE" w:rsidRDefault="006C01CE" w:rsidP="006C01CE">
      <w:pPr>
        <w:spacing w:after="0" w:line="360" w:lineRule="auto"/>
        <w:rPr>
          <w:rFonts w:ascii="Times New Roman" w:eastAsia="Times New Roman" w:hAnsi="Times New Roman" w:cs="Times New Roman"/>
          <w:b/>
          <w:sz w:val="24"/>
        </w:rPr>
      </w:pPr>
      <w:r w:rsidRPr="006C01CE">
        <w:rPr>
          <w:rFonts w:ascii="Times New Roman" w:eastAsia="Times New Roman" w:hAnsi="Times New Roman" w:cs="Times New Roman"/>
          <w:b/>
          <w:sz w:val="24"/>
        </w:rPr>
        <w:t>1.5 Scope of the Study</w:t>
      </w:r>
    </w:p>
    <w:p w:rsidR="006C01CE" w:rsidRDefault="006C01CE" w:rsidP="006C01CE">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This study is focused on evaluating the antimicrobial effects of Uda and Ehuru on Abacha sold within the vicinity of Godfrey Okoye University, Enugu. It specifically targets bacterial pathogens such as E. coli, Staphylococcus aureus, Salmonella spp., and Bacillus spp., excluding fungal or viral contaminants. Only the powdered form of the spices are tested on the Abacha samples under room temperature for 4 hours. The findings are specific to Abacha and may not directly apply to other food systems.</w:t>
      </w:r>
    </w:p>
    <w:p w:rsidR="000926D2" w:rsidRDefault="000926D2">
      <w:pPr>
        <w:spacing w:line="480" w:lineRule="auto"/>
        <w:jc w:val="center"/>
        <w:rPr>
          <w:rFonts w:ascii="Times New Roman" w:eastAsia="Times New Roman" w:hAnsi="Times New Roman" w:cs="Times New Roman"/>
          <w:b/>
          <w:sz w:val="24"/>
        </w:rPr>
      </w:pPr>
    </w:p>
    <w:p w:rsidR="007C3746" w:rsidRDefault="00885A33">
      <w:pPr>
        <w:spacing w:line="48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lastRenderedPageBreak/>
        <w:t>CHAPTER TWO</w:t>
      </w:r>
    </w:p>
    <w:p w:rsidR="007C3746" w:rsidRDefault="00885A33">
      <w:pPr>
        <w:spacing w:line="48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LITERATURE REVIEW</w:t>
      </w:r>
    </w:p>
    <w:p w:rsidR="007C3746" w:rsidRDefault="00885A33">
      <w:pPr>
        <w:spacing w:line="480" w:lineRule="auto"/>
        <w:rPr>
          <w:rFonts w:ascii="Times New Roman" w:eastAsia="Times New Roman" w:hAnsi="Times New Roman" w:cs="Times New Roman"/>
          <w:sz w:val="24"/>
        </w:rPr>
      </w:pPr>
      <w:r>
        <w:rPr>
          <w:rFonts w:ascii="Times New Roman" w:eastAsia="Times New Roman" w:hAnsi="Times New Roman" w:cs="Times New Roman"/>
          <w:b/>
          <w:sz w:val="24"/>
        </w:rPr>
        <w:t>2.1Street Foods</w:t>
      </w:r>
      <w:r>
        <w:rPr>
          <w:rFonts w:ascii="Times New Roman" w:eastAsia="Times New Roman" w:hAnsi="Times New Roman" w:cs="Times New Roman"/>
          <w:sz w:val="24"/>
        </w:rPr>
        <w:t>.</w:t>
      </w:r>
    </w:p>
    <w:p w:rsidR="007C3746" w:rsidRDefault="00885A33">
      <w:pPr>
        <w:spacing w:line="480" w:lineRule="auto"/>
        <w:rPr>
          <w:rFonts w:ascii="Times New Roman" w:eastAsia="Times New Roman" w:hAnsi="Times New Roman" w:cs="Times New Roman"/>
          <w:b/>
          <w:color w:val="1B1B1B"/>
          <w:sz w:val="24"/>
          <w:highlight w:val="white"/>
        </w:rPr>
      </w:pPr>
      <w:r>
        <w:rPr>
          <w:rFonts w:ascii="Times New Roman" w:eastAsia="Times New Roman" w:hAnsi="Times New Roman" w:cs="Times New Roman"/>
          <w:b/>
          <w:sz w:val="24"/>
        </w:rPr>
        <w:t>2.1.1  Importance of Abacha in Nigerian cuisine, with a focus on Enugu.</w:t>
      </w:r>
    </w:p>
    <w:p w:rsidR="007C3746" w:rsidRDefault="00885A33">
      <w:pPr>
        <w:spacing w:line="480" w:lineRule="auto"/>
        <w:rPr>
          <w:rFonts w:ascii="Times New Roman" w:eastAsia="Times New Roman" w:hAnsi="Times New Roman" w:cs="Times New Roman"/>
          <w:color w:val="1B1B1B"/>
          <w:sz w:val="24"/>
          <w:highlight w:val="white"/>
        </w:rPr>
      </w:pPr>
      <w:r>
        <w:rPr>
          <w:rFonts w:ascii="Times New Roman" w:eastAsia="Times New Roman" w:hAnsi="Times New Roman" w:cs="Times New Roman"/>
          <w:color w:val="1B1B1B"/>
          <w:sz w:val="24"/>
          <w:highlight w:val="white"/>
        </w:rPr>
        <w:t xml:space="preserve">Abacha, popularly known by the Igbo tribe of Nigeria, is an African salad that is mainly enjoyed by the Igbo people in the southeast of the country. Oranusi </w:t>
      </w:r>
      <w:r w:rsidRPr="00DF1D97">
        <w:rPr>
          <w:rFonts w:ascii="Times New Roman" w:eastAsia="Times New Roman" w:hAnsi="Times New Roman" w:cs="Times New Roman"/>
          <w:i/>
          <w:color w:val="1B1B1B"/>
          <w:sz w:val="24"/>
          <w:highlight w:val="white"/>
        </w:rPr>
        <w:t>et al</w:t>
      </w:r>
      <w:r>
        <w:rPr>
          <w:rFonts w:ascii="Times New Roman" w:eastAsia="Times New Roman" w:hAnsi="Times New Roman" w:cs="Times New Roman"/>
          <w:color w:val="1B1B1B"/>
          <w:sz w:val="24"/>
          <w:highlight w:val="white"/>
        </w:rPr>
        <w:t xml:space="preserve">. (2013) believe that the term "African salad" emanated from the belief of the Igbo people that a salad is of African origin since it is made up of a lot of raw, fresh vegetables among other ingredients that are eaten without further cooking. Cassava is the major ingredient in African salad, garnished with vegetables such as garden egg, </w:t>
      </w:r>
      <w:r>
        <w:rPr>
          <w:rFonts w:ascii="Times New Roman" w:eastAsia="Times New Roman" w:hAnsi="Times New Roman" w:cs="Times New Roman"/>
          <w:i/>
          <w:color w:val="1B1B1B"/>
          <w:sz w:val="24"/>
          <w:highlight w:val="white"/>
        </w:rPr>
        <w:t>Solanum melongena</w:t>
      </w:r>
      <w:r>
        <w:rPr>
          <w:rFonts w:ascii="Times New Roman" w:eastAsia="Times New Roman" w:hAnsi="Times New Roman" w:cs="Times New Roman"/>
          <w:color w:val="1B1B1B"/>
          <w:sz w:val="24"/>
          <w:highlight w:val="white"/>
        </w:rPr>
        <w:t xml:space="preserve">, garden egg leaves, utazi, </w:t>
      </w:r>
      <w:r>
        <w:rPr>
          <w:rFonts w:ascii="Times New Roman" w:eastAsia="Times New Roman" w:hAnsi="Times New Roman" w:cs="Times New Roman"/>
          <w:i/>
          <w:color w:val="1B1B1B"/>
          <w:sz w:val="24"/>
          <w:highlight w:val="white"/>
        </w:rPr>
        <w:t>Gongronema latifolium</w:t>
      </w:r>
      <w:r>
        <w:rPr>
          <w:rFonts w:ascii="Times New Roman" w:eastAsia="Times New Roman" w:hAnsi="Times New Roman" w:cs="Times New Roman"/>
          <w:color w:val="1B1B1B"/>
          <w:sz w:val="24"/>
          <w:highlight w:val="white"/>
        </w:rPr>
        <w:t xml:space="preserve">, okazi, Ukazi leaves, </w:t>
      </w:r>
      <w:r>
        <w:rPr>
          <w:rFonts w:ascii="Times New Roman" w:eastAsia="Times New Roman" w:hAnsi="Times New Roman" w:cs="Times New Roman"/>
          <w:i/>
          <w:color w:val="1B1B1B"/>
          <w:sz w:val="24"/>
          <w:highlight w:val="white"/>
        </w:rPr>
        <w:t>Gnetum africana</w:t>
      </w:r>
      <w:r w:rsidR="00A15CF5">
        <w:rPr>
          <w:rFonts w:ascii="Times New Roman" w:eastAsia="Times New Roman" w:hAnsi="Times New Roman" w:cs="Times New Roman"/>
          <w:color w:val="1B1B1B"/>
          <w:sz w:val="24"/>
          <w:highlight w:val="white"/>
        </w:rPr>
        <w:t>, and uzi</w:t>
      </w:r>
      <w:r>
        <w:rPr>
          <w:rFonts w:ascii="Times New Roman" w:eastAsia="Times New Roman" w:hAnsi="Times New Roman" w:cs="Times New Roman"/>
          <w:color w:val="1B1B1B"/>
          <w:sz w:val="24"/>
          <w:highlight w:val="white"/>
        </w:rPr>
        <w:t xml:space="preserve">za, </w:t>
      </w:r>
      <w:r w:rsidR="00A15CF5">
        <w:rPr>
          <w:rFonts w:ascii="Times New Roman" w:eastAsia="Times New Roman" w:hAnsi="Times New Roman" w:cs="Times New Roman"/>
          <w:color w:val="1B1B1B"/>
          <w:sz w:val="24"/>
          <w:highlight w:val="white"/>
        </w:rPr>
        <w:t>Uzi</w:t>
      </w:r>
      <w:r>
        <w:rPr>
          <w:rFonts w:ascii="Times New Roman" w:eastAsia="Times New Roman" w:hAnsi="Times New Roman" w:cs="Times New Roman"/>
          <w:color w:val="1B1B1B"/>
          <w:sz w:val="24"/>
          <w:highlight w:val="white"/>
        </w:rPr>
        <w:t xml:space="preserve">za leaves, </w:t>
      </w:r>
      <w:r>
        <w:rPr>
          <w:rFonts w:ascii="Times New Roman" w:eastAsia="Times New Roman" w:hAnsi="Times New Roman" w:cs="Times New Roman"/>
          <w:i/>
          <w:color w:val="1B1B1B"/>
          <w:sz w:val="24"/>
          <w:highlight w:val="white"/>
        </w:rPr>
        <w:t>Piper guineense</w:t>
      </w:r>
      <w:r>
        <w:rPr>
          <w:rFonts w:ascii="Times New Roman" w:eastAsia="Times New Roman" w:hAnsi="Times New Roman" w:cs="Times New Roman"/>
          <w:color w:val="1B1B1B"/>
          <w:sz w:val="24"/>
          <w:highlight w:val="white"/>
        </w:rPr>
        <w:t xml:space="preserve">. Other ingredients are oil beans, which is also known as </w:t>
      </w:r>
      <w:r>
        <w:rPr>
          <w:rFonts w:ascii="Times New Roman" w:eastAsia="Times New Roman" w:hAnsi="Times New Roman" w:cs="Times New Roman"/>
          <w:i/>
          <w:color w:val="1B1B1B"/>
          <w:sz w:val="24"/>
          <w:highlight w:val="white"/>
        </w:rPr>
        <w:t>Pentaclethra macrophylla</w:t>
      </w:r>
      <w:r>
        <w:rPr>
          <w:rFonts w:ascii="Times New Roman" w:eastAsia="Times New Roman" w:hAnsi="Times New Roman" w:cs="Times New Roman"/>
          <w:color w:val="1B1B1B"/>
          <w:sz w:val="24"/>
          <w:highlight w:val="white"/>
        </w:rPr>
        <w:t xml:space="preserve">; beans, known also as Cajanus cajan; palm oil; potassium; onion; nutmeg; crayfish; salt; pepper; Maggi; Ogiri; Kpomo; meat; and Stock fish (Abadias </w:t>
      </w:r>
      <w:r>
        <w:rPr>
          <w:rFonts w:ascii="Times New Roman" w:eastAsia="Times New Roman" w:hAnsi="Times New Roman" w:cs="Times New Roman"/>
          <w:i/>
          <w:iCs/>
          <w:color w:val="1B1B1B"/>
          <w:sz w:val="24"/>
          <w:highlight w:val="white"/>
        </w:rPr>
        <w:t>et al</w:t>
      </w:r>
      <w:r>
        <w:rPr>
          <w:rFonts w:ascii="Times New Roman" w:eastAsia="Times New Roman" w:hAnsi="Times New Roman" w:cs="Times New Roman"/>
          <w:color w:val="1B1B1B"/>
          <w:sz w:val="24"/>
          <w:highlight w:val="white"/>
        </w:rPr>
        <w:t xml:space="preserve">., 2008; Miriam and Antonio, 2011; Makylicious, 2013; Osewa, 2013). It is being considered a high-risk food, however, because it is made with little or no heat and, thus, is susceptible to infection by coliforms and other food-borne pathogens, despite being very low in calorie, highly rich in fibre, and containing a wide range of phytonutrients, vitamins, and minerals. </w:t>
      </w:r>
    </w:p>
    <w:p w:rsidR="007C3746" w:rsidRDefault="00885A33">
      <w:pPr>
        <w:spacing w:line="480" w:lineRule="auto"/>
        <w:rPr>
          <w:rFonts w:ascii="Times New Roman" w:eastAsia="Times New Roman" w:hAnsi="Times New Roman" w:cs="Times New Roman"/>
          <w:color w:val="1B1B1B"/>
          <w:sz w:val="24"/>
          <w:highlight w:val="white"/>
        </w:rPr>
      </w:pPr>
      <w:r>
        <w:rPr>
          <w:rFonts w:ascii="Times New Roman" w:eastAsia="Times New Roman" w:hAnsi="Times New Roman" w:cs="Times New Roman"/>
          <w:noProof/>
          <w:color w:val="1B1B1B"/>
          <w:sz w:val="24"/>
          <w:highlight w:val="white"/>
          <w:lang w:eastAsia="en-US"/>
        </w:rPr>
        <w:lastRenderedPageBreak/>
        <w:drawing>
          <wp:inline distT="0" distB="0" distL="114300" distR="114300">
            <wp:extent cx="4737100" cy="4587875"/>
            <wp:effectExtent l="0" t="0" r="635" b="1270"/>
            <wp:docPr id="25" name="Picture 25" descr="2025-05-15 22:51:58.21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2025-05-15 22:51:58.214000"/>
                    <pic:cNvPicPr>
                      <a:picLocks noChangeAspect="1"/>
                    </pic:cNvPicPr>
                  </pic:nvPicPr>
                  <pic:blipFill>
                    <a:blip r:embed="rId8"/>
                    <a:stretch>
                      <a:fillRect/>
                    </a:stretch>
                  </pic:blipFill>
                  <pic:spPr>
                    <a:xfrm>
                      <a:off x="0" y="0"/>
                      <a:ext cx="4741422" cy="4591960"/>
                    </a:xfrm>
                    <a:prstGeom prst="rect">
                      <a:avLst/>
                    </a:prstGeom>
                  </pic:spPr>
                </pic:pic>
              </a:graphicData>
            </a:graphic>
          </wp:inline>
        </w:drawing>
      </w:r>
    </w:p>
    <w:p w:rsidR="007C3746" w:rsidRDefault="00885A33">
      <w:pPr>
        <w:spacing w:line="480" w:lineRule="auto"/>
        <w:rPr>
          <w:rFonts w:ascii="Times New Roman" w:eastAsia="Times New Roman" w:hAnsi="Times New Roman" w:cs="Times New Roman"/>
          <w:color w:val="1B1B1B"/>
          <w:sz w:val="24"/>
          <w:highlight w:val="white"/>
        </w:rPr>
      </w:pPr>
      <w:r>
        <w:rPr>
          <w:rFonts w:ascii="Times New Roman" w:hAnsi="Times New Roman" w:cs="Times New Roman"/>
          <w:b/>
          <w:bCs/>
          <w:sz w:val="24"/>
        </w:rPr>
        <w:t>Figure 2.1</w:t>
      </w:r>
      <w:r>
        <w:rPr>
          <w:rFonts w:ascii="Times New Roman" w:hAnsi="Times New Roman" w:cs="Times New Roman"/>
          <w:sz w:val="24"/>
        </w:rPr>
        <w:t>: African salad (Abacha)  (Amadi and Nwankwo, 2021)</w:t>
      </w:r>
    </w:p>
    <w:p w:rsidR="00D00DF7" w:rsidRDefault="00D00DF7">
      <w:pPr>
        <w:spacing w:line="480" w:lineRule="auto"/>
        <w:rPr>
          <w:rFonts w:ascii="Times New Roman" w:eastAsia="Times New Roman" w:hAnsi="Times New Roman" w:cs="Times New Roman"/>
          <w:b/>
          <w:color w:val="1B1B1B"/>
          <w:sz w:val="24"/>
          <w:highlight w:val="white"/>
        </w:rPr>
      </w:pPr>
    </w:p>
    <w:p w:rsidR="00D00DF7" w:rsidRDefault="00D00DF7">
      <w:pPr>
        <w:spacing w:line="480" w:lineRule="auto"/>
        <w:rPr>
          <w:rFonts w:ascii="Times New Roman" w:eastAsia="Times New Roman" w:hAnsi="Times New Roman" w:cs="Times New Roman"/>
          <w:b/>
          <w:color w:val="1B1B1B"/>
          <w:sz w:val="24"/>
          <w:highlight w:val="white"/>
        </w:rPr>
      </w:pPr>
    </w:p>
    <w:p w:rsidR="00D00DF7" w:rsidRDefault="00D00DF7">
      <w:pPr>
        <w:spacing w:line="480" w:lineRule="auto"/>
        <w:rPr>
          <w:rFonts w:ascii="Times New Roman" w:eastAsia="Times New Roman" w:hAnsi="Times New Roman" w:cs="Times New Roman"/>
          <w:b/>
          <w:color w:val="1B1B1B"/>
          <w:sz w:val="24"/>
          <w:highlight w:val="white"/>
        </w:rPr>
      </w:pPr>
    </w:p>
    <w:p w:rsidR="00D00DF7" w:rsidRDefault="00D00DF7">
      <w:pPr>
        <w:spacing w:line="480" w:lineRule="auto"/>
        <w:rPr>
          <w:rFonts w:ascii="Times New Roman" w:eastAsia="Times New Roman" w:hAnsi="Times New Roman" w:cs="Times New Roman"/>
          <w:b/>
          <w:color w:val="1B1B1B"/>
          <w:sz w:val="24"/>
          <w:highlight w:val="white"/>
        </w:rPr>
      </w:pPr>
    </w:p>
    <w:p w:rsidR="00D00DF7" w:rsidRDefault="00D00DF7">
      <w:pPr>
        <w:spacing w:line="480" w:lineRule="auto"/>
        <w:rPr>
          <w:rFonts w:ascii="Times New Roman" w:eastAsia="Times New Roman" w:hAnsi="Times New Roman" w:cs="Times New Roman"/>
          <w:b/>
          <w:color w:val="1B1B1B"/>
          <w:sz w:val="24"/>
          <w:highlight w:val="white"/>
        </w:rPr>
      </w:pPr>
    </w:p>
    <w:p w:rsidR="00D00DF7" w:rsidRDefault="00D00DF7">
      <w:pPr>
        <w:spacing w:line="480" w:lineRule="auto"/>
        <w:rPr>
          <w:rFonts w:ascii="Times New Roman" w:eastAsia="Times New Roman" w:hAnsi="Times New Roman" w:cs="Times New Roman"/>
          <w:b/>
          <w:color w:val="1B1B1B"/>
          <w:sz w:val="24"/>
          <w:highlight w:val="white"/>
        </w:rPr>
      </w:pPr>
    </w:p>
    <w:p w:rsidR="00D00DF7" w:rsidRDefault="00D00DF7">
      <w:pPr>
        <w:spacing w:line="480" w:lineRule="auto"/>
        <w:rPr>
          <w:rFonts w:ascii="Times New Roman" w:eastAsia="Times New Roman" w:hAnsi="Times New Roman" w:cs="Times New Roman"/>
          <w:b/>
          <w:color w:val="1B1B1B"/>
          <w:sz w:val="24"/>
          <w:highlight w:val="white"/>
        </w:rPr>
      </w:pPr>
    </w:p>
    <w:p w:rsidR="007C3746" w:rsidRDefault="00885A33">
      <w:pPr>
        <w:spacing w:line="480" w:lineRule="auto"/>
        <w:rPr>
          <w:rFonts w:ascii="Times New Roman" w:eastAsia="Times New Roman" w:hAnsi="Times New Roman" w:cs="Times New Roman"/>
          <w:b/>
          <w:color w:val="1B1B1B"/>
          <w:sz w:val="24"/>
          <w:highlight w:val="white"/>
        </w:rPr>
      </w:pPr>
      <w:r>
        <w:rPr>
          <w:rFonts w:ascii="Times New Roman" w:eastAsia="Times New Roman" w:hAnsi="Times New Roman" w:cs="Times New Roman"/>
          <w:b/>
          <w:color w:val="1B1B1B"/>
          <w:sz w:val="24"/>
          <w:highlight w:val="white"/>
        </w:rPr>
        <w:lastRenderedPageBreak/>
        <w:t xml:space="preserve">2.1.2 Public health concerns: Common microbiological contaminants associated with street foods </w:t>
      </w:r>
    </w:p>
    <w:p w:rsidR="007C3746" w:rsidRDefault="00885A33">
      <w:pPr>
        <w:spacing w:line="480" w:lineRule="auto"/>
        <w:rPr>
          <w:rFonts w:ascii="Times New Roman" w:eastAsia="Times New Roman" w:hAnsi="Times New Roman" w:cs="Times New Roman"/>
          <w:color w:val="1B1B1B"/>
          <w:sz w:val="24"/>
          <w:highlight w:val="white"/>
        </w:rPr>
      </w:pPr>
      <w:r>
        <w:rPr>
          <w:rFonts w:ascii="Times New Roman" w:eastAsia="Times New Roman" w:hAnsi="Times New Roman" w:cs="Times New Roman"/>
          <w:color w:val="1B1B1B"/>
          <w:sz w:val="24"/>
          <w:highlight w:val="white"/>
        </w:rPr>
        <w:t xml:space="preserve">Ready-to-eat fast food is one of the highly consumed street foods in Enugu city, and among these foods, African salad occupies the foremost position. However, it has been observed that in the city of Enugu, fresh vegetables required to make salads are frequently sold in an unsanitary manner on tables, trays, wheelbarrows, and floors, and that potential customers handle them with their bare hands which is suspected to serve as a reservoir for microbial consortium (Eluu </w:t>
      </w:r>
      <w:r>
        <w:rPr>
          <w:rFonts w:ascii="Times New Roman" w:eastAsia="Times New Roman" w:hAnsi="Times New Roman" w:cs="Times New Roman"/>
          <w:i/>
          <w:iCs/>
          <w:color w:val="1B1B1B"/>
          <w:sz w:val="24"/>
          <w:highlight w:val="white"/>
        </w:rPr>
        <w:t>et al</w:t>
      </w:r>
      <w:r>
        <w:rPr>
          <w:rFonts w:ascii="Times New Roman" w:eastAsia="Times New Roman" w:hAnsi="Times New Roman" w:cs="Times New Roman"/>
          <w:color w:val="1B1B1B"/>
          <w:sz w:val="24"/>
          <w:highlight w:val="white"/>
        </w:rPr>
        <w:t xml:space="preserve">., 2018). Based on the profile of antimicrobial susceptibility of various microorganisms isolated from African salads, salads can act as a vehicle for the spread of pathogenic bacteria's resistance to antibiotics from one habitat to another and from one geographical region to another. The different microbial pathogens detected in ready-to-eat foods by many studies </w:t>
      </w:r>
      <w:r w:rsidR="00B52CE5">
        <w:rPr>
          <w:rFonts w:ascii="Times New Roman" w:eastAsia="Times New Roman" w:hAnsi="Times New Roman" w:cs="Times New Roman"/>
          <w:color w:val="1B1B1B"/>
          <w:sz w:val="24"/>
          <w:highlight w:val="white"/>
        </w:rPr>
        <w:t>include, but are not limited to</w:t>
      </w:r>
      <w:r>
        <w:rPr>
          <w:rFonts w:ascii="Times New Roman" w:eastAsia="Times New Roman" w:hAnsi="Times New Roman" w:cs="Times New Roman"/>
          <w:color w:val="1B1B1B"/>
          <w:sz w:val="24"/>
          <w:highlight w:val="white"/>
        </w:rPr>
        <w:t xml:space="preserve"> the following: </w:t>
      </w:r>
      <w:r>
        <w:rPr>
          <w:rFonts w:ascii="Times New Roman" w:eastAsia="Times New Roman" w:hAnsi="Times New Roman" w:cs="Times New Roman"/>
          <w:i/>
          <w:color w:val="1B1B1B"/>
          <w:sz w:val="24"/>
          <w:highlight w:val="white"/>
        </w:rPr>
        <w:t>Aeromonas hydrophila</w:t>
      </w:r>
      <w:r>
        <w:rPr>
          <w:rFonts w:ascii="Times New Roman" w:eastAsia="Times New Roman" w:hAnsi="Times New Roman" w:cs="Times New Roman"/>
          <w:color w:val="1B1B1B"/>
          <w:sz w:val="24"/>
          <w:highlight w:val="white"/>
        </w:rPr>
        <w:t xml:space="preserve">, </w:t>
      </w:r>
      <w:r>
        <w:rPr>
          <w:rFonts w:ascii="Times New Roman" w:eastAsia="Times New Roman" w:hAnsi="Times New Roman" w:cs="Times New Roman"/>
          <w:i/>
          <w:color w:val="1B1B1B"/>
          <w:sz w:val="24"/>
          <w:highlight w:val="white"/>
        </w:rPr>
        <w:t>Shigella sonnei</w:t>
      </w:r>
      <w:r>
        <w:rPr>
          <w:rFonts w:ascii="Times New Roman" w:eastAsia="Times New Roman" w:hAnsi="Times New Roman" w:cs="Times New Roman"/>
          <w:color w:val="1B1B1B"/>
          <w:sz w:val="24"/>
          <w:highlight w:val="white"/>
        </w:rPr>
        <w:t xml:space="preserve">, </w:t>
      </w:r>
      <w:r>
        <w:rPr>
          <w:rFonts w:ascii="Times New Roman" w:eastAsia="Times New Roman" w:hAnsi="Times New Roman" w:cs="Times New Roman"/>
          <w:i/>
          <w:color w:val="1B1B1B"/>
          <w:sz w:val="24"/>
          <w:highlight w:val="white"/>
        </w:rPr>
        <w:t>Vibrio spp</w:t>
      </w:r>
      <w:r>
        <w:rPr>
          <w:rFonts w:ascii="Times New Roman" w:eastAsia="Times New Roman" w:hAnsi="Times New Roman" w:cs="Times New Roman"/>
          <w:color w:val="1B1B1B"/>
          <w:sz w:val="24"/>
          <w:highlight w:val="white"/>
        </w:rPr>
        <w:t xml:space="preserve">., </w:t>
      </w:r>
      <w:r>
        <w:rPr>
          <w:rFonts w:ascii="Times New Roman" w:eastAsia="Times New Roman" w:hAnsi="Times New Roman" w:cs="Times New Roman"/>
          <w:i/>
          <w:color w:val="1B1B1B"/>
          <w:sz w:val="24"/>
          <w:highlight w:val="white"/>
        </w:rPr>
        <w:t>Escherichia coli</w:t>
      </w:r>
      <w:r>
        <w:rPr>
          <w:rFonts w:ascii="Times New Roman" w:eastAsia="Times New Roman" w:hAnsi="Times New Roman" w:cs="Times New Roman"/>
          <w:color w:val="1B1B1B"/>
          <w:sz w:val="24"/>
          <w:highlight w:val="white"/>
        </w:rPr>
        <w:t xml:space="preserve">, Coliforms, </w:t>
      </w:r>
      <w:r>
        <w:rPr>
          <w:rFonts w:ascii="Times New Roman" w:eastAsia="Times New Roman" w:hAnsi="Times New Roman" w:cs="Times New Roman"/>
          <w:i/>
          <w:color w:val="1B1B1B"/>
          <w:sz w:val="24"/>
          <w:highlight w:val="white"/>
        </w:rPr>
        <w:t>Staphylococcus aureus</w:t>
      </w:r>
      <w:r>
        <w:rPr>
          <w:rFonts w:ascii="Times New Roman" w:eastAsia="Times New Roman" w:hAnsi="Times New Roman" w:cs="Times New Roman"/>
          <w:color w:val="1B1B1B"/>
          <w:sz w:val="24"/>
          <w:highlight w:val="white"/>
        </w:rPr>
        <w:t xml:space="preserve">, </w:t>
      </w:r>
      <w:r>
        <w:rPr>
          <w:rFonts w:ascii="Times New Roman" w:eastAsia="Times New Roman" w:hAnsi="Times New Roman" w:cs="Times New Roman"/>
          <w:i/>
          <w:color w:val="1B1B1B"/>
          <w:sz w:val="24"/>
          <w:highlight w:val="white"/>
        </w:rPr>
        <w:t>Enterobacter spp</w:t>
      </w:r>
      <w:r>
        <w:rPr>
          <w:rFonts w:ascii="Times New Roman" w:eastAsia="Times New Roman" w:hAnsi="Times New Roman" w:cs="Times New Roman"/>
          <w:color w:val="1B1B1B"/>
          <w:sz w:val="24"/>
          <w:highlight w:val="white"/>
        </w:rPr>
        <w:t xml:space="preserve">., </w:t>
      </w:r>
      <w:r>
        <w:rPr>
          <w:rFonts w:ascii="Times New Roman" w:eastAsia="Times New Roman" w:hAnsi="Times New Roman" w:cs="Times New Roman"/>
          <w:i/>
          <w:color w:val="1B1B1B"/>
          <w:sz w:val="24"/>
          <w:highlight w:val="white"/>
        </w:rPr>
        <w:t>Klebsiella spp</w:t>
      </w:r>
      <w:r>
        <w:rPr>
          <w:rFonts w:ascii="Times New Roman" w:eastAsia="Times New Roman" w:hAnsi="Times New Roman" w:cs="Times New Roman"/>
          <w:color w:val="1B1B1B"/>
          <w:sz w:val="24"/>
          <w:highlight w:val="white"/>
        </w:rPr>
        <w:t xml:space="preserve">., </w:t>
      </w:r>
      <w:r>
        <w:rPr>
          <w:rFonts w:ascii="Times New Roman" w:eastAsia="Times New Roman" w:hAnsi="Times New Roman" w:cs="Times New Roman"/>
          <w:i/>
          <w:color w:val="1B1B1B"/>
          <w:sz w:val="24"/>
          <w:highlight w:val="white"/>
        </w:rPr>
        <w:t>Salmonella typhi</w:t>
      </w:r>
      <w:r>
        <w:rPr>
          <w:rFonts w:ascii="Times New Roman" w:eastAsia="Times New Roman" w:hAnsi="Times New Roman" w:cs="Times New Roman"/>
          <w:color w:val="1B1B1B"/>
          <w:sz w:val="24"/>
          <w:highlight w:val="white"/>
        </w:rPr>
        <w:t xml:space="preserve">, </w:t>
      </w:r>
      <w:r>
        <w:rPr>
          <w:rFonts w:ascii="Times New Roman" w:eastAsia="Times New Roman" w:hAnsi="Times New Roman" w:cs="Times New Roman"/>
          <w:i/>
          <w:color w:val="1B1B1B"/>
          <w:sz w:val="24"/>
          <w:highlight w:val="white"/>
        </w:rPr>
        <w:t>Serratia spp</w:t>
      </w:r>
      <w:r>
        <w:rPr>
          <w:rFonts w:ascii="Times New Roman" w:eastAsia="Times New Roman" w:hAnsi="Times New Roman" w:cs="Times New Roman"/>
          <w:color w:val="1B1B1B"/>
          <w:sz w:val="24"/>
          <w:highlight w:val="white"/>
        </w:rPr>
        <w:t xml:space="preserve">., </w:t>
      </w:r>
      <w:r>
        <w:rPr>
          <w:rFonts w:ascii="Times New Roman" w:eastAsia="Times New Roman" w:hAnsi="Times New Roman" w:cs="Times New Roman"/>
          <w:i/>
          <w:color w:val="1B1B1B"/>
          <w:sz w:val="24"/>
          <w:highlight w:val="white"/>
        </w:rPr>
        <w:t>Providencia spp</w:t>
      </w:r>
      <w:r>
        <w:rPr>
          <w:rFonts w:ascii="Times New Roman" w:eastAsia="Times New Roman" w:hAnsi="Times New Roman" w:cs="Times New Roman"/>
          <w:color w:val="1B1B1B"/>
          <w:sz w:val="24"/>
          <w:highlight w:val="white"/>
        </w:rPr>
        <w:t xml:space="preserve">., </w:t>
      </w:r>
      <w:r>
        <w:rPr>
          <w:rFonts w:ascii="Times New Roman" w:eastAsia="Times New Roman" w:hAnsi="Times New Roman" w:cs="Times New Roman"/>
          <w:i/>
          <w:color w:val="1B1B1B"/>
          <w:sz w:val="24"/>
          <w:highlight w:val="white"/>
        </w:rPr>
        <w:t>Pseudomonas aeruginosa</w:t>
      </w:r>
      <w:r>
        <w:rPr>
          <w:rFonts w:ascii="Times New Roman" w:eastAsia="Times New Roman" w:hAnsi="Times New Roman" w:cs="Times New Roman"/>
          <w:color w:val="1B1B1B"/>
          <w:sz w:val="24"/>
          <w:highlight w:val="white"/>
        </w:rPr>
        <w:t xml:space="preserve">, </w:t>
      </w:r>
      <w:r>
        <w:rPr>
          <w:rFonts w:ascii="Times New Roman" w:eastAsia="Times New Roman" w:hAnsi="Times New Roman" w:cs="Times New Roman"/>
          <w:i/>
          <w:color w:val="1B1B1B"/>
          <w:sz w:val="24"/>
          <w:highlight w:val="white"/>
        </w:rPr>
        <w:t>Yersinia enterocolitica</w:t>
      </w:r>
      <w:r>
        <w:rPr>
          <w:rFonts w:ascii="Times New Roman" w:eastAsia="Times New Roman" w:hAnsi="Times New Roman" w:cs="Times New Roman"/>
          <w:color w:val="1B1B1B"/>
          <w:sz w:val="24"/>
          <w:highlight w:val="white"/>
        </w:rPr>
        <w:t xml:space="preserve">, and </w:t>
      </w:r>
      <w:r>
        <w:rPr>
          <w:rFonts w:ascii="Times New Roman" w:eastAsia="Times New Roman" w:hAnsi="Times New Roman" w:cs="Times New Roman"/>
          <w:i/>
          <w:color w:val="1B1B1B"/>
          <w:sz w:val="24"/>
          <w:highlight w:val="white"/>
        </w:rPr>
        <w:t>Listeria monocytogenes</w:t>
      </w:r>
      <w:r>
        <w:rPr>
          <w:rFonts w:ascii="Times New Roman" w:eastAsia="Times New Roman" w:hAnsi="Times New Roman" w:cs="Times New Roman"/>
          <w:color w:val="1B1B1B"/>
          <w:sz w:val="24"/>
          <w:highlight w:val="white"/>
        </w:rPr>
        <w:t xml:space="preserve"> (Ali </w:t>
      </w:r>
      <w:r>
        <w:rPr>
          <w:rFonts w:ascii="Times New Roman" w:eastAsia="Times New Roman" w:hAnsi="Times New Roman" w:cs="Times New Roman"/>
          <w:i/>
          <w:iCs/>
          <w:color w:val="1B1B1B"/>
          <w:sz w:val="24"/>
          <w:highlight w:val="white"/>
        </w:rPr>
        <w:t>et al</w:t>
      </w:r>
      <w:r>
        <w:rPr>
          <w:rFonts w:ascii="Times New Roman" w:eastAsia="Times New Roman" w:hAnsi="Times New Roman" w:cs="Times New Roman"/>
          <w:color w:val="1B1B1B"/>
          <w:sz w:val="24"/>
          <w:highlight w:val="white"/>
        </w:rPr>
        <w:t>., 2011; Guardiola-Avila</w:t>
      </w:r>
      <w:r>
        <w:rPr>
          <w:rFonts w:ascii="Times New Roman" w:eastAsia="Times New Roman" w:hAnsi="Times New Roman" w:cs="Times New Roman"/>
          <w:i/>
          <w:iCs/>
          <w:color w:val="1B1B1B"/>
          <w:sz w:val="24"/>
          <w:highlight w:val="white"/>
        </w:rPr>
        <w:t xml:space="preserve"> et al</w:t>
      </w:r>
      <w:r>
        <w:rPr>
          <w:rFonts w:ascii="Times New Roman" w:eastAsia="Times New Roman" w:hAnsi="Times New Roman" w:cs="Times New Roman"/>
          <w:color w:val="1B1B1B"/>
          <w:sz w:val="24"/>
          <w:highlight w:val="white"/>
        </w:rPr>
        <w:t>., 2015).</w:t>
      </w:r>
    </w:p>
    <w:p w:rsidR="007C3746" w:rsidRDefault="00885A33">
      <w:pPr>
        <w:widowControl/>
        <w:spacing w:line="48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2.1.3 </w:t>
      </w:r>
      <w:r>
        <w:rPr>
          <w:rFonts w:ascii="Times New Roman" w:eastAsia="SimSun" w:hAnsi="Times New Roman" w:cs="Times New Roman"/>
          <w:b/>
          <w:color w:val="000000"/>
          <w:kern w:val="0"/>
          <w:sz w:val="24"/>
        </w:rPr>
        <w:t>Spices as antimicrobial agents</w:t>
      </w:r>
      <w:r>
        <w:rPr>
          <w:rFonts w:ascii="Times New Roman" w:eastAsia="SimSun" w:hAnsi="Times New Roman" w:cs="Times New Roman"/>
          <w:color w:val="000000"/>
          <w:kern w:val="0"/>
          <w:sz w:val="24"/>
        </w:rPr>
        <w:t>: </w:t>
      </w:r>
      <w:r>
        <w:rPr>
          <w:rFonts w:ascii="Times New Roman" w:eastAsia="Times New Roman" w:hAnsi="Times New Roman" w:cs="Times New Roman"/>
          <w:b/>
          <w:sz w:val="24"/>
        </w:rPr>
        <w:t>Introduction to Ehuru (</w:t>
      </w:r>
      <w:r>
        <w:rPr>
          <w:rFonts w:ascii="Times New Roman" w:eastAsia="Times New Roman" w:hAnsi="Times New Roman" w:cs="Times New Roman"/>
          <w:b/>
          <w:i/>
          <w:sz w:val="24"/>
        </w:rPr>
        <w:t>Monodora myristica</w:t>
      </w:r>
      <w:r>
        <w:rPr>
          <w:rFonts w:ascii="Times New Roman" w:eastAsia="Times New Roman" w:hAnsi="Times New Roman" w:cs="Times New Roman"/>
          <w:b/>
          <w:sz w:val="24"/>
        </w:rPr>
        <w:t>) and Uda (</w:t>
      </w:r>
      <w:r>
        <w:rPr>
          <w:rFonts w:ascii="Times New Roman" w:eastAsia="Times New Roman" w:hAnsi="Times New Roman" w:cs="Times New Roman"/>
          <w:b/>
          <w:i/>
          <w:sz w:val="24"/>
        </w:rPr>
        <w:t>Xylopia aethiopica</w:t>
      </w:r>
      <w:r>
        <w:rPr>
          <w:rFonts w:ascii="Times New Roman" w:eastAsia="Times New Roman" w:hAnsi="Times New Roman" w:cs="Times New Roman"/>
          <w:b/>
          <w:sz w:val="24"/>
        </w:rPr>
        <w:t>) and their traditional uses.</w:t>
      </w:r>
    </w:p>
    <w:p w:rsidR="007C3746" w:rsidRDefault="00885A33">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 xml:space="preserve">Various spices are known for their antimicrobial properties in traditional medicine and in the preservation of food. Among the popular ones widely used both in Nigerian traditional medicine and in culinary applications include Ehuru and Uda. Other than flavoring, some </w:t>
      </w:r>
      <w:r>
        <w:rPr>
          <w:rFonts w:ascii="Times New Roman" w:eastAsia="Times New Roman" w:hAnsi="Times New Roman" w:cs="Times New Roman"/>
          <w:sz w:val="24"/>
        </w:rPr>
        <w:lastRenderedPageBreak/>
        <w:t>spices contain active ingredients that could be inhibiting injurious bacteria from growing.</w:t>
      </w:r>
    </w:p>
    <w:p w:rsidR="007C3746" w:rsidRDefault="00885A33">
      <w:pPr>
        <w:pStyle w:val="ListParagraph2"/>
        <w:numPr>
          <w:ilvl w:val="0"/>
          <w:numId w:val="3"/>
        </w:numPr>
        <w:spacing w:line="480" w:lineRule="auto"/>
        <w:rPr>
          <w:rFonts w:ascii="Times New Roman" w:eastAsia="Times New Roman" w:hAnsi="Times New Roman" w:cs="Times New Roman"/>
          <w:sz w:val="24"/>
        </w:rPr>
      </w:pPr>
      <w:r>
        <w:rPr>
          <w:rFonts w:ascii="Times New Roman" w:eastAsia="Times New Roman" w:hAnsi="Times New Roman" w:cs="Times New Roman"/>
          <w:sz w:val="24"/>
        </w:rPr>
        <w:t xml:space="preserve">Photochemical Properties of Ehuru: Ehuru is also commonly known as African nutmeg, rich in terpenoids, alkaloids, flavonoids, and tannins. Indeed, these have been proven to possess antibacterial, antioxidant, and anti-inflammatory properties. It has been indicated in studies that essential oils from </w:t>
      </w:r>
      <w:r>
        <w:rPr>
          <w:rFonts w:ascii="Times New Roman" w:eastAsia="Times New Roman" w:hAnsi="Times New Roman" w:cs="Times New Roman"/>
          <w:i/>
          <w:sz w:val="24"/>
        </w:rPr>
        <w:t xml:space="preserve">Monodora myristica </w:t>
      </w:r>
      <w:r>
        <w:rPr>
          <w:rFonts w:ascii="Times New Roman" w:eastAsia="Times New Roman" w:hAnsi="Times New Roman" w:cs="Times New Roman"/>
          <w:sz w:val="24"/>
        </w:rPr>
        <w:t xml:space="preserve">can effectively inhibit bacterial strains such as </w:t>
      </w:r>
      <w:r>
        <w:rPr>
          <w:rFonts w:ascii="Times New Roman" w:eastAsia="Times New Roman" w:hAnsi="Times New Roman" w:cs="Times New Roman"/>
          <w:i/>
          <w:sz w:val="24"/>
        </w:rPr>
        <w:t>Salmonella spp</w:t>
      </w:r>
      <w:r>
        <w:rPr>
          <w:rFonts w:ascii="Times New Roman" w:eastAsia="Times New Roman" w:hAnsi="Times New Roman" w:cs="Times New Roman"/>
          <w:sz w:val="24"/>
        </w:rPr>
        <w:t xml:space="preserve">., </w:t>
      </w:r>
      <w:r>
        <w:rPr>
          <w:rFonts w:ascii="Times New Roman" w:eastAsia="Times New Roman" w:hAnsi="Times New Roman" w:cs="Times New Roman"/>
          <w:i/>
          <w:sz w:val="24"/>
        </w:rPr>
        <w:t>Staphylococcus aureus</w:t>
      </w:r>
      <w:r>
        <w:rPr>
          <w:rFonts w:ascii="Times New Roman" w:eastAsia="Times New Roman" w:hAnsi="Times New Roman" w:cs="Times New Roman"/>
          <w:sz w:val="24"/>
        </w:rPr>
        <w:t xml:space="preserve">, and </w:t>
      </w:r>
      <w:r>
        <w:rPr>
          <w:rFonts w:ascii="Times New Roman" w:eastAsia="Times New Roman" w:hAnsi="Times New Roman" w:cs="Times New Roman"/>
          <w:i/>
          <w:sz w:val="24"/>
        </w:rPr>
        <w:t>Escherichia coli</w:t>
      </w:r>
      <w:r>
        <w:rPr>
          <w:rFonts w:ascii="Times New Roman" w:eastAsia="Times New Roman" w:hAnsi="Times New Roman" w:cs="Times New Roman"/>
          <w:sz w:val="24"/>
        </w:rPr>
        <w:t>, hence presenting it as a good alternative to artificial preservatives (Okata-Nwali and Uzoh, 2021).</w:t>
      </w:r>
    </w:p>
    <w:p w:rsidR="007C3746" w:rsidRDefault="00885A33">
      <w:pPr>
        <w:pStyle w:val="ListParagraph2"/>
        <w:numPr>
          <w:ilvl w:val="0"/>
          <w:numId w:val="3"/>
        </w:numPr>
        <w:spacing w:line="480" w:lineRule="auto"/>
        <w:rPr>
          <w:rFonts w:ascii="Times New Roman" w:eastAsia="Times New Roman" w:hAnsi="Times New Roman" w:cs="Times New Roman"/>
          <w:sz w:val="24"/>
        </w:rPr>
      </w:pPr>
      <w:r>
        <w:rPr>
          <w:rFonts w:ascii="Times New Roman" w:eastAsia="Times New Roman" w:hAnsi="Times New Roman" w:cs="Times New Roman"/>
          <w:sz w:val="24"/>
        </w:rPr>
        <w:t xml:space="preserve">Photochemical Properties of Uda: Uda, scientifically referred to as </w:t>
      </w:r>
      <w:r>
        <w:rPr>
          <w:rFonts w:ascii="Times New Roman" w:eastAsia="Times New Roman" w:hAnsi="Times New Roman" w:cs="Times New Roman"/>
          <w:i/>
          <w:sz w:val="24"/>
        </w:rPr>
        <w:t>Xylopia aethiopica</w:t>
      </w:r>
      <w:r>
        <w:rPr>
          <w:rFonts w:ascii="Times New Roman" w:eastAsia="Times New Roman" w:hAnsi="Times New Roman" w:cs="Times New Roman"/>
          <w:sz w:val="24"/>
        </w:rPr>
        <w:t xml:space="preserve">, is another indigenous spice from Nigeria. It contains high amounts of glycosides, alkaloids, and saponins. The Uda oils have been found to possess significant antibacterial and antifungal activities. Uda's potential as a natural antibacterial agent has been further reinforced by findings indicating its effectiveness against gram-positive and gram-negative bacteria (Ugoma </w:t>
      </w:r>
      <w:r w:rsidRPr="00DF1D97">
        <w:rPr>
          <w:rFonts w:ascii="Times New Roman" w:eastAsia="Times New Roman" w:hAnsi="Times New Roman" w:cs="Times New Roman"/>
          <w:i/>
          <w:sz w:val="24"/>
        </w:rPr>
        <w:t xml:space="preserve">et al., </w:t>
      </w:r>
      <w:r>
        <w:rPr>
          <w:rFonts w:ascii="Times New Roman" w:eastAsia="Times New Roman" w:hAnsi="Times New Roman" w:cs="Times New Roman"/>
          <w:sz w:val="24"/>
        </w:rPr>
        <w:t>2023).</w:t>
      </w:r>
    </w:p>
    <w:p w:rsidR="007C3746" w:rsidRDefault="00885A33">
      <w:pPr>
        <w:pStyle w:val="ListParagraph2"/>
        <w:numPr>
          <w:ilvl w:val="0"/>
          <w:numId w:val="3"/>
        </w:numPr>
        <w:spacing w:line="480" w:lineRule="auto"/>
        <w:rPr>
          <w:rFonts w:ascii="Times New Roman" w:eastAsia="Times New Roman" w:hAnsi="Times New Roman" w:cs="Times New Roman"/>
          <w:sz w:val="24"/>
        </w:rPr>
      </w:pPr>
      <w:r>
        <w:rPr>
          <w:rFonts w:ascii="Times New Roman" w:eastAsia="Times New Roman" w:hAnsi="Times New Roman" w:cs="Times New Roman"/>
          <w:sz w:val="24"/>
        </w:rPr>
        <w:t>Traditional and Contemporary Uses: The Ehuru and Uda spices are essential in traditional Nigerian food, used in dishes like pepper soup and abacha. In addition, the spices are medicinally active and are used to treat conditions like inflammation, respiratory infections, and gastrointestinal conditions. Empirical evidence supports the efficacy of these uses in reducing microbial loads as well as improving gut health (Ojimelukwe and Ukom, 2017).</w:t>
      </w:r>
    </w:p>
    <w:p w:rsidR="007C3746" w:rsidRDefault="00885A33">
      <w:pPr>
        <w:pStyle w:val="ListParagraph2"/>
        <w:numPr>
          <w:ilvl w:val="0"/>
          <w:numId w:val="3"/>
        </w:numPr>
        <w:spacing w:line="480" w:lineRule="auto"/>
        <w:rPr>
          <w:rFonts w:ascii="Times New Roman" w:eastAsia="Times New Roman" w:hAnsi="Times New Roman" w:cs="Times New Roman"/>
          <w:color w:val="222222"/>
          <w:sz w:val="24"/>
          <w:highlight w:val="white"/>
        </w:rPr>
      </w:pPr>
      <w:r>
        <w:rPr>
          <w:rFonts w:ascii="Times New Roman" w:eastAsia="Times New Roman" w:hAnsi="Times New Roman" w:cs="Times New Roman"/>
          <w:sz w:val="24"/>
        </w:rPr>
        <w:t xml:space="preserve">Food Preservation Potential: The above-discussed spices can be prospective candidates for the preservation of street foods such as Abacha, given their inherent </w:t>
      </w:r>
      <w:r>
        <w:rPr>
          <w:rFonts w:ascii="Times New Roman" w:eastAsia="Times New Roman" w:hAnsi="Times New Roman" w:cs="Times New Roman"/>
          <w:sz w:val="24"/>
        </w:rPr>
        <w:lastRenderedPageBreak/>
        <w:t>antibacterial nature. Ehuru and Uda are natural, culturally acceptable, and non-toxic options as opposed to artificial preservatives.</w:t>
      </w:r>
      <w:r w:rsidR="00A15CF5">
        <w:rPr>
          <w:rFonts w:ascii="Times New Roman" w:eastAsia="Times New Roman" w:hAnsi="Times New Roman" w:cs="Times New Roman"/>
          <w:sz w:val="24"/>
        </w:rPr>
        <w:t xml:space="preserve"> </w:t>
      </w:r>
      <w:r>
        <w:rPr>
          <w:rFonts w:ascii="Times New Roman" w:eastAsia="Times New Roman" w:hAnsi="Times New Roman" w:cs="Times New Roman"/>
          <w:color w:val="222222"/>
          <w:sz w:val="24"/>
          <w:highlight w:val="white"/>
        </w:rPr>
        <w:t>Further studies will be needed to optimize their application in food systems in preventing food borne pathogens, thereby extending the food shelf life (Eruteya and Odunfa, 2009).</w:t>
      </w:r>
    </w:p>
    <w:p w:rsidR="00D00DF7" w:rsidRDefault="00D00DF7" w:rsidP="00D00DF7">
      <w:pPr>
        <w:pStyle w:val="ListParagraph2"/>
        <w:spacing w:line="480" w:lineRule="auto"/>
        <w:rPr>
          <w:rFonts w:ascii="Times New Roman" w:eastAsia="Times New Roman" w:hAnsi="Times New Roman" w:cs="Times New Roman"/>
          <w:color w:val="222222"/>
          <w:sz w:val="24"/>
          <w:highlight w:val="white"/>
        </w:rPr>
      </w:pPr>
    </w:p>
    <w:p w:rsidR="00D00DF7" w:rsidRDefault="00D00DF7" w:rsidP="00D00DF7">
      <w:pPr>
        <w:pStyle w:val="ListParagraph2"/>
        <w:spacing w:line="480" w:lineRule="auto"/>
        <w:rPr>
          <w:rFonts w:ascii="Times New Roman" w:eastAsia="Times New Roman" w:hAnsi="Times New Roman" w:cs="Times New Roman"/>
          <w:color w:val="222222"/>
          <w:sz w:val="24"/>
          <w:highlight w:val="white"/>
        </w:rPr>
      </w:pPr>
    </w:p>
    <w:p w:rsidR="00D00DF7" w:rsidRDefault="00D00DF7" w:rsidP="00D00DF7">
      <w:pPr>
        <w:pStyle w:val="ListParagraph2"/>
        <w:spacing w:line="480" w:lineRule="auto"/>
        <w:rPr>
          <w:rFonts w:ascii="Times New Roman" w:eastAsia="Times New Roman" w:hAnsi="Times New Roman" w:cs="Times New Roman"/>
          <w:color w:val="222222"/>
          <w:sz w:val="24"/>
          <w:highlight w:val="white"/>
        </w:rPr>
      </w:pPr>
    </w:p>
    <w:p w:rsidR="00D00DF7" w:rsidRDefault="00D00DF7" w:rsidP="00D00DF7">
      <w:pPr>
        <w:pStyle w:val="ListParagraph2"/>
        <w:spacing w:line="480" w:lineRule="auto"/>
        <w:rPr>
          <w:rFonts w:ascii="Times New Roman" w:eastAsia="Times New Roman" w:hAnsi="Times New Roman" w:cs="Times New Roman"/>
          <w:color w:val="222222"/>
          <w:sz w:val="24"/>
          <w:highlight w:val="white"/>
        </w:rPr>
      </w:pPr>
    </w:p>
    <w:p w:rsidR="00D00DF7" w:rsidRDefault="00D00DF7" w:rsidP="00D00DF7">
      <w:pPr>
        <w:pStyle w:val="ListParagraph2"/>
        <w:spacing w:line="480" w:lineRule="auto"/>
        <w:rPr>
          <w:rFonts w:ascii="Times New Roman" w:eastAsia="Times New Roman" w:hAnsi="Times New Roman" w:cs="Times New Roman"/>
          <w:color w:val="222222"/>
          <w:sz w:val="24"/>
          <w:highlight w:val="white"/>
        </w:rPr>
      </w:pPr>
    </w:p>
    <w:p w:rsidR="00D00DF7" w:rsidRDefault="00D00DF7" w:rsidP="00D00DF7">
      <w:pPr>
        <w:pStyle w:val="ListParagraph2"/>
        <w:spacing w:line="480" w:lineRule="auto"/>
        <w:rPr>
          <w:rFonts w:ascii="Times New Roman" w:eastAsia="Times New Roman" w:hAnsi="Times New Roman" w:cs="Times New Roman"/>
          <w:color w:val="222222"/>
          <w:sz w:val="24"/>
          <w:highlight w:val="white"/>
        </w:rPr>
      </w:pPr>
    </w:p>
    <w:p w:rsidR="00D00DF7" w:rsidRDefault="00D00DF7" w:rsidP="00D00DF7">
      <w:pPr>
        <w:pStyle w:val="ListParagraph2"/>
        <w:spacing w:line="480" w:lineRule="auto"/>
        <w:rPr>
          <w:rFonts w:ascii="Times New Roman" w:eastAsia="Times New Roman" w:hAnsi="Times New Roman" w:cs="Times New Roman"/>
          <w:color w:val="222222"/>
          <w:sz w:val="24"/>
          <w:highlight w:val="white"/>
        </w:rPr>
      </w:pPr>
    </w:p>
    <w:p w:rsidR="00D00DF7" w:rsidRDefault="00D00DF7" w:rsidP="00D00DF7">
      <w:pPr>
        <w:pStyle w:val="ListParagraph2"/>
        <w:spacing w:line="480" w:lineRule="auto"/>
        <w:rPr>
          <w:rFonts w:ascii="Times New Roman" w:eastAsia="Times New Roman" w:hAnsi="Times New Roman" w:cs="Times New Roman"/>
          <w:color w:val="222222"/>
          <w:sz w:val="24"/>
          <w:highlight w:val="white"/>
        </w:rPr>
      </w:pPr>
    </w:p>
    <w:p w:rsidR="00D00DF7" w:rsidRDefault="00D00DF7" w:rsidP="00D00DF7">
      <w:pPr>
        <w:pStyle w:val="ListParagraph2"/>
        <w:spacing w:line="480" w:lineRule="auto"/>
        <w:rPr>
          <w:rFonts w:ascii="Times New Roman" w:eastAsia="Times New Roman" w:hAnsi="Times New Roman" w:cs="Times New Roman"/>
          <w:color w:val="222222"/>
          <w:sz w:val="24"/>
          <w:highlight w:val="white"/>
        </w:rPr>
      </w:pPr>
    </w:p>
    <w:p w:rsidR="007C3746" w:rsidRDefault="00885A33">
      <w:pPr>
        <w:pStyle w:val="ListParagraph2"/>
        <w:spacing w:line="480" w:lineRule="auto"/>
        <w:ind w:left="360"/>
        <w:rPr>
          <w:rFonts w:ascii="Times New Roman" w:hAnsi="Times New Roman" w:cs="Times New Roman"/>
          <w:sz w:val="24"/>
        </w:rPr>
      </w:pPr>
      <w:r>
        <w:rPr>
          <w:rFonts w:ascii="Times New Roman" w:hAnsi="Times New Roman" w:cs="Times New Roman"/>
          <w:noProof/>
          <w:sz w:val="24"/>
          <w:lang w:eastAsia="en-US"/>
        </w:rPr>
        <w:lastRenderedPageBreak/>
        <w:drawing>
          <wp:inline distT="0" distB="0" distL="114300" distR="114300">
            <wp:extent cx="4790440" cy="3740785"/>
            <wp:effectExtent l="0" t="0" r="4445" b="2540"/>
            <wp:docPr id="22" name="Picture 22" descr="2025-05-15 21:53:55.56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2025-05-15 21:53:55.564000"/>
                    <pic:cNvPicPr>
                      <a:picLocks noChangeAspect="1"/>
                    </pic:cNvPicPr>
                  </pic:nvPicPr>
                  <pic:blipFill>
                    <a:blip r:embed="rId9"/>
                    <a:stretch>
                      <a:fillRect/>
                    </a:stretch>
                  </pic:blipFill>
                  <pic:spPr>
                    <a:xfrm>
                      <a:off x="0" y="0"/>
                      <a:ext cx="4791966" cy="3741942"/>
                    </a:xfrm>
                    <a:prstGeom prst="rect">
                      <a:avLst/>
                    </a:prstGeom>
                  </pic:spPr>
                </pic:pic>
              </a:graphicData>
            </a:graphic>
          </wp:inline>
        </w:drawing>
      </w:r>
      <w:r>
        <w:rPr>
          <w:rFonts w:ascii="Times New Roman" w:hAnsi="Times New Roman" w:cs="Times New Roman"/>
          <w:sz w:val="24"/>
        </w:rPr>
        <w:t xml:space="preserve">.                       </w:t>
      </w:r>
    </w:p>
    <w:p w:rsidR="007C3746" w:rsidRDefault="00885A33">
      <w:pPr>
        <w:pStyle w:val="ListParagraph2"/>
        <w:spacing w:line="480" w:lineRule="auto"/>
        <w:ind w:left="0"/>
        <w:rPr>
          <w:rFonts w:ascii="Times New Roman" w:hAnsi="Times New Roman" w:cs="Times New Roman"/>
          <w:sz w:val="24"/>
        </w:rPr>
      </w:pPr>
      <w:r>
        <w:rPr>
          <w:rFonts w:ascii="Times New Roman" w:hAnsi="Times New Roman" w:cs="Times New Roman"/>
          <w:b/>
          <w:bCs/>
          <w:sz w:val="24"/>
        </w:rPr>
        <w:t>Figure 2.2</w:t>
      </w:r>
      <w:r>
        <w:rPr>
          <w:rFonts w:ascii="Times New Roman" w:hAnsi="Times New Roman" w:cs="Times New Roman"/>
          <w:sz w:val="24"/>
        </w:rPr>
        <w:t xml:space="preserve">: Dried fruits of </w:t>
      </w:r>
      <w:r>
        <w:rPr>
          <w:rFonts w:ascii="Times New Roman" w:eastAsia="Times New Roman" w:hAnsi="Times New Roman" w:cs="Times New Roman"/>
          <w:i/>
          <w:sz w:val="24"/>
        </w:rPr>
        <w:t>Xylopia aethiopica</w:t>
      </w:r>
      <w:r>
        <w:rPr>
          <w:rFonts w:ascii="Times New Roman" w:eastAsia="Times New Roman" w:hAnsi="Times New Roman" w:cs="Times New Roman"/>
          <w:sz w:val="24"/>
        </w:rPr>
        <w:t xml:space="preserve"> (Uda) </w:t>
      </w:r>
      <w:r>
        <w:rPr>
          <w:rFonts w:ascii="Times New Roman" w:hAnsi="Times New Roman" w:cs="Times New Roman"/>
          <w:sz w:val="24"/>
        </w:rPr>
        <w:t xml:space="preserve">(Fetse </w:t>
      </w:r>
      <w:r>
        <w:rPr>
          <w:rFonts w:ascii="Times New Roman" w:hAnsi="Times New Roman" w:cs="Times New Roman"/>
          <w:i/>
          <w:iCs/>
          <w:sz w:val="24"/>
        </w:rPr>
        <w:t>et al</w:t>
      </w:r>
      <w:r>
        <w:rPr>
          <w:rFonts w:ascii="Times New Roman" w:hAnsi="Times New Roman" w:cs="Times New Roman"/>
          <w:sz w:val="24"/>
        </w:rPr>
        <w:t>., 2016)</w:t>
      </w:r>
    </w:p>
    <w:p w:rsidR="00D00DF7" w:rsidRDefault="00D00DF7">
      <w:pPr>
        <w:pStyle w:val="ListParagraph2"/>
        <w:spacing w:line="480" w:lineRule="auto"/>
        <w:ind w:left="0"/>
        <w:rPr>
          <w:rFonts w:ascii="Times New Roman" w:hAnsi="Times New Roman" w:cs="Times New Roman"/>
          <w:sz w:val="24"/>
        </w:rPr>
      </w:pPr>
    </w:p>
    <w:p w:rsidR="00D00DF7" w:rsidRDefault="00D00DF7">
      <w:pPr>
        <w:pStyle w:val="ListParagraph2"/>
        <w:spacing w:line="480" w:lineRule="auto"/>
        <w:ind w:left="0"/>
        <w:rPr>
          <w:rFonts w:ascii="Times New Roman" w:hAnsi="Times New Roman" w:cs="Times New Roman"/>
          <w:sz w:val="24"/>
        </w:rPr>
      </w:pPr>
    </w:p>
    <w:p w:rsidR="00D00DF7" w:rsidRDefault="00D00DF7">
      <w:pPr>
        <w:pStyle w:val="ListParagraph2"/>
        <w:spacing w:line="480" w:lineRule="auto"/>
        <w:ind w:left="0"/>
        <w:rPr>
          <w:rFonts w:ascii="Times New Roman" w:hAnsi="Times New Roman" w:cs="Times New Roman"/>
          <w:sz w:val="24"/>
        </w:rPr>
      </w:pPr>
    </w:p>
    <w:p w:rsidR="007C3746" w:rsidRDefault="00885A33">
      <w:pPr>
        <w:widowControl/>
        <w:spacing w:line="480" w:lineRule="auto"/>
        <w:rPr>
          <w:rFonts w:ascii="Times New Roman" w:eastAsia="Times New Roman" w:hAnsi="Times New Roman" w:cs="Times New Roman"/>
          <w:color w:val="222222"/>
          <w:sz w:val="24"/>
          <w:highlight w:val="white"/>
        </w:rPr>
      </w:pPr>
      <w:r>
        <w:rPr>
          <w:rFonts w:ascii="Times New Roman" w:eastAsia="Times New Roman" w:hAnsi="Times New Roman" w:cs="Times New Roman"/>
          <w:noProof/>
          <w:color w:val="222222"/>
          <w:sz w:val="24"/>
          <w:highlight w:val="white"/>
          <w:lang w:eastAsia="en-US"/>
        </w:rPr>
        <w:lastRenderedPageBreak/>
        <w:drawing>
          <wp:inline distT="0" distB="0" distL="114300" distR="114300">
            <wp:extent cx="5885815" cy="3564255"/>
            <wp:effectExtent l="0" t="0" r="635" b="1905"/>
            <wp:docPr id="24" name="Picture 24" descr="2025-05-15 22:10:38.44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2025-05-15 22:10:38.446000"/>
                    <pic:cNvPicPr>
                      <a:picLocks noChangeAspect="1"/>
                    </pic:cNvPicPr>
                  </pic:nvPicPr>
                  <pic:blipFill>
                    <a:blip r:embed="rId10"/>
                    <a:stretch>
                      <a:fillRect/>
                    </a:stretch>
                  </pic:blipFill>
                  <pic:spPr>
                    <a:xfrm>
                      <a:off x="0" y="0"/>
                      <a:ext cx="5902453" cy="3574693"/>
                    </a:xfrm>
                    <a:prstGeom prst="rect">
                      <a:avLst/>
                    </a:prstGeom>
                  </pic:spPr>
                </pic:pic>
              </a:graphicData>
            </a:graphic>
          </wp:inline>
        </w:drawing>
      </w:r>
    </w:p>
    <w:p w:rsidR="007C3746" w:rsidRDefault="00885A33">
      <w:pPr>
        <w:widowControl/>
        <w:spacing w:line="480" w:lineRule="auto"/>
        <w:rPr>
          <w:rFonts w:ascii="Times New Roman" w:hAnsi="Times New Roman" w:cs="Times New Roman"/>
          <w:sz w:val="24"/>
        </w:rPr>
      </w:pPr>
      <w:r>
        <w:rPr>
          <w:rFonts w:ascii="Times New Roman" w:hAnsi="Times New Roman" w:cs="Times New Roman"/>
          <w:b/>
          <w:bCs/>
          <w:sz w:val="24"/>
        </w:rPr>
        <w:t>Figure 2.3</w:t>
      </w:r>
      <w:r>
        <w:rPr>
          <w:rFonts w:ascii="Times New Roman" w:hAnsi="Times New Roman" w:cs="Times New Roman"/>
          <w:sz w:val="24"/>
        </w:rPr>
        <w:t xml:space="preserve">: Dried </w:t>
      </w:r>
      <w:r>
        <w:rPr>
          <w:rFonts w:ascii="Times New Roman" w:hAnsi="Times New Roman" w:cs="Times New Roman"/>
          <w:i/>
          <w:iCs/>
          <w:sz w:val="24"/>
        </w:rPr>
        <w:t>Monodora myristica</w:t>
      </w:r>
      <w:r>
        <w:rPr>
          <w:rFonts w:ascii="Times New Roman" w:hAnsi="Times New Roman" w:cs="Times New Roman"/>
          <w:sz w:val="24"/>
        </w:rPr>
        <w:t xml:space="preserve"> (Ehuru) seeds (Ofoedum</w:t>
      </w:r>
      <w:r>
        <w:rPr>
          <w:rFonts w:ascii="Times New Roman" w:hAnsi="Times New Roman" w:cs="Times New Roman"/>
          <w:i/>
          <w:iCs/>
          <w:sz w:val="24"/>
        </w:rPr>
        <w:t xml:space="preserve"> et al</w:t>
      </w:r>
      <w:r>
        <w:rPr>
          <w:rFonts w:ascii="Times New Roman" w:hAnsi="Times New Roman" w:cs="Times New Roman"/>
          <w:sz w:val="24"/>
        </w:rPr>
        <w:t>., 2023)</w:t>
      </w:r>
    </w:p>
    <w:p w:rsidR="00D00DF7" w:rsidRDefault="00D00DF7">
      <w:pPr>
        <w:spacing w:line="480" w:lineRule="auto"/>
        <w:rPr>
          <w:rFonts w:ascii="Times New Roman" w:eastAsia="Times New Roman" w:hAnsi="Times New Roman" w:cs="Times New Roman"/>
          <w:b/>
          <w:bCs/>
          <w:color w:val="222222"/>
          <w:sz w:val="24"/>
          <w:highlight w:val="white"/>
        </w:rPr>
      </w:pPr>
    </w:p>
    <w:p w:rsidR="00D00DF7" w:rsidRDefault="00D00DF7">
      <w:pPr>
        <w:spacing w:line="480" w:lineRule="auto"/>
        <w:rPr>
          <w:rFonts w:ascii="Times New Roman" w:eastAsia="Times New Roman" w:hAnsi="Times New Roman" w:cs="Times New Roman"/>
          <w:b/>
          <w:bCs/>
          <w:color w:val="222222"/>
          <w:sz w:val="24"/>
          <w:highlight w:val="white"/>
        </w:rPr>
      </w:pPr>
    </w:p>
    <w:p w:rsidR="00D00DF7" w:rsidRDefault="00D00DF7">
      <w:pPr>
        <w:spacing w:line="480" w:lineRule="auto"/>
        <w:rPr>
          <w:rFonts w:ascii="Times New Roman" w:eastAsia="Times New Roman" w:hAnsi="Times New Roman" w:cs="Times New Roman"/>
          <w:b/>
          <w:bCs/>
          <w:color w:val="222222"/>
          <w:sz w:val="24"/>
          <w:highlight w:val="white"/>
        </w:rPr>
      </w:pPr>
    </w:p>
    <w:p w:rsidR="00D00DF7" w:rsidRDefault="00D00DF7">
      <w:pPr>
        <w:spacing w:line="480" w:lineRule="auto"/>
        <w:rPr>
          <w:rFonts w:ascii="Times New Roman" w:eastAsia="Times New Roman" w:hAnsi="Times New Roman" w:cs="Times New Roman"/>
          <w:b/>
          <w:bCs/>
          <w:color w:val="222222"/>
          <w:sz w:val="24"/>
          <w:highlight w:val="white"/>
        </w:rPr>
      </w:pPr>
    </w:p>
    <w:p w:rsidR="00D00DF7" w:rsidRDefault="00D00DF7">
      <w:pPr>
        <w:spacing w:line="480" w:lineRule="auto"/>
        <w:rPr>
          <w:rFonts w:ascii="Times New Roman" w:eastAsia="Times New Roman" w:hAnsi="Times New Roman" w:cs="Times New Roman"/>
          <w:b/>
          <w:bCs/>
          <w:color w:val="222222"/>
          <w:sz w:val="24"/>
          <w:highlight w:val="white"/>
        </w:rPr>
      </w:pPr>
    </w:p>
    <w:p w:rsidR="00D00DF7" w:rsidRDefault="00D00DF7">
      <w:pPr>
        <w:spacing w:line="480" w:lineRule="auto"/>
        <w:rPr>
          <w:rFonts w:ascii="Times New Roman" w:eastAsia="Times New Roman" w:hAnsi="Times New Roman" w:cs="Times New Roman"/>
          <w:b/>
          <w:bCs/>
          <w:color w:val="222222"/>
          <w:sz w:val="24"/>
          <w:highlight w:val="white"/>
        </w:rPr>
      </w:pPr>
    </w:p>
    <w:p w:rsidR="00D00DF7" w:rsidRDefault="00D00DF7">
      <w:pPr>
        <w:spacing w:line="480" w:lineRule="auto"/>
        <w:rPr>
          <w:rFonts w:ascii="Times New Roman" w:eastAsia="Times New Roman" w:hAnsi="Times New Roman" w:cs="Times New Roman"/>
          <w:b/>
          <w:bCs/>
          <w:color w:val="222222"/>
          <w:sz w:val="24"/>
          <w:highlight w:val="white"/>
        </w:rPr>
      </w:pPr>
    </w:p>
    <w:p w:rsidR="00D00DF7" w:rsidRDefault="00D00DF7">
      <w:pPr>
        <w:spacing w:line="480" w:lineRule="auto"/>
        <w:rPr>
          <w:rFonts w:ascii="Times New Roman" w:eastAsia="Times New Roman" w:hAnsi="Times New Roman" w:cs="Times New Roman"/>
          <w:b/>
          <w:bCs/>
          <w:color w:val="222222"/>
          <w:sz w:val="24"/>
          <w:highlight w:val="white"/>
        </w:rPr>
      </w:pPr>
    </w:p>
    <w:p w:rsidR="00D00DF7" w:rsidRDefault="00D00DF7">
      <w:pPr>
        <w:spacing w:line="480" w:lineRule="auto"/>
        <w:rPr>
          <w:rFonts w:ascii="Times New Roman" w:eastAsia="Times New Roman" w:hAnsi="Times New Roman" w:cs="Times New Roman"/>
          <w:b/>
          <w:bCs/>
          <w:color w:val="222222"/>
          <w:sz w:val="24"/>
          <w:highlight w:val="white"/>
        </w:rPr>
      </w:pPr>
    </w:p>
    <w:p w:rsidR="007C3746" w:rsidRDefault="00885A33">
      <w:pPr>
        <w:spacing w:line="480" w:lineRule="auto"/>
        <w:rPr>
          <w:rFonts w:ascii="Times New Roman" w:eastAsia="Times New Roman" w:hAnsi="Times New Roman" w:cs="Times New Roman"/>
          <w:sz w:val="24"/>
        </w:rPr>
      </w:pPr>
      <w:r>
        <w:rPr>
          <w:rFonts w:ascii="Times New Roman" w:eastAsia="Times New Roman" w:hAnsi="Times New Roman" w:cs="Times New Roman"/>
          <w:b/>
          <w:bCs/>
          <w:color w:val="222222"/>
          <w:sz w:val="24"/>
          <w:highlight w:val="white"/>
        </w:rPr>
        <w:lastRenderedPageBreak/>
        <w:t xml:space="preserve">2.2 </w:t>
      </w:r>
      <w:r>
        <w:rPr>
          <w:rFonts w:ascii="Times New Roman" w:eastAsia="Times New Roman" w:hAnsi="Times New Roman" w:cs="Times New Roman"/>
          <w:b/>
          <w:sz w:val="24"/>
        </w:rPr>
        <w:t>Street Foods and Microbial Contamination</w:t>
      </w:r>
    </w:p>
    <w:p w:rsidR="007C3746" w:rsidRDefault="00885A33">
      <w:pPr>
        <w:widowControl/>
        <w:spacing w:line="480" w:lineRule="auto"/>
        <w:rPr>
          <w:rFonts w:ascii="Times New Roman" w:hAnsi="Times New Roman" w:cs="Times New Roman"/>
          <w:sz w:val="24"/>
        </w:rPr>
      </w:pPr>
      <w:r>
        <w:rPr>
          <w:rFonts w:ascii="Times New Roman" w:eastAsia="Times New Roman" w:hAnsi="Times New Roman" w:cs="Times New Roman"/>
          <w:b/>
          <w:bCs/>
          <w:color w:val="222222"/>
          <w:sz w:val="24"/>
          <w:highlight w:val="white"/>
        </w:rPr>
        <w:t>2.2.1 Nature of Abacha Preparation: Process and Contamination Points</w:t>
      </w:r>
    </w:p>
    <w:p w:rsidR="007C3746" w:rsidRDefault="00885A33">
      <w:pPr>
        <w:widowControl/>
        <w:spacing w:line="480" w:lineRule="auto"/>
        <w:rPr>
          <w:rFonts w:ascii="Times New Roman" w:eastAsia="Times New Roman" w:hAnsi="Times New Roman" w:cs="Times New Roman"/>
          <w:sz w:val="24"/>
        </w:rPr>
      </w:pPr>
      <w:r>
        <w:rPr>
          <w:rFonts w:ascii="Times New Roman" w:eastAsia="Times New Roman" w:hAnsi="Times New Roman" w:cs="Times New Roman"/>
          <w:sz w:val="24"/>
        </w:rPr>
        <w:t>Abacha, simply African salad, is a traditional food prepared with cassava being its key ingredient. Preparation involves several processes, including selection of cassava, peeling, soaking, shredding, fermenting, drying, and seasoning. Cassava tubers are first peeled and submerged in water for 24 to 48 hours with a view to getting rid of toxic cyanogenic glycosides. After fermentation, shredding of cassava is performed and then drying in sunlight is conducted. Next, a rehydration exercise is performed for shredded cassava before its mixture with palm oil, ugba (fermented oil bean seeds), vegetables, spices, and potash (akanwu) seasoning.</w:t>
      </w:r>
    </w:p>
    <w:p w:rsidR="007C3746" w:rsidRDefault="00885A33">
      <w:pPr>
        <w:widowControl/>
        <w:spacing w:line="480" w:lineRule="auto"/>
        <w:rPr>
          <w:rFonts w:ascii="Times New Roman" w:eastAsia="Times New Roman" w:hAnsi="Times New Roman" w:cs="Times New Roman"/>
          <w:color w:val="222222"/>
          <w:sz w:val="24"/>
          <w:highlight w:val="white"/>
        </w:rPr>
      </w:pPr>
      <w:r>
        <w:rPr>
          <w:rFonts w:ascii="Times New Roman" w:eastAsia="Times New Roman" w:hAnsi="Times New Roman" w:cs="Times New Roman"/>
          <w:sz w:val="24"/>
        </w:rPr>
        <w:t>Potential sources of contamination in preparing Abacha arise mainly through unsanitary operations and lack of proper processing techniques. Contamination can occur through contaminated sources of water during rehydration and soaking, poor drying processes, and use of unclean cutting boards during shredding and mixing of cassava. Inadequate fermentation can lead to a presence of residues of cyanogenic compounds, and therefore consumption can become harmful. In addition, studies have drawn concerns about mycotoxins in poorly stored dried cassava produce, with a view to enhancing fungal growth (Oluwafemi and Ikeowa, 2023).</w:t>
      </w:r>
    </w:p>
    <w:p w:rsidR="007C3746" w:rsidRDefault="00885A33">
      <w:pPr>
        <w:widowControl/>
        <w:spacing w:line="480" w:lineRule="auto"/>
        <w:rPr>
          <w:rFonts w:ascii="Times New Roman" w:eastAsia="Times New Roman" w:hAnsi="Times New Roman" w:cs="Times New Roman"/>
          <w:b/>
          <w:bCs/>
          <w:color w:val="222222"/>
          <w:sz w:val="24"/>
          <w:highlight w:val="white"/>
        </w:rPr>
      </w:pPr>
      <w:r>
        <w:rPr>
          <w:rFonts w:ascii="Times New Roman" w:eastAsia="Times New Roman" w:hAnsi="Times New Roman" w:cs="Times New Roman"/>
          <w:b/>
          <w:bCs/>
          <w:color w:val="222222"/>
          <w:sz w:val="24"/>
          <w:highlight w:val="white"/>
        </w:rPr>
        <w:t>2.2.2 Common Pathogens in Street Foods and Their Health Impacts</w:t>
      </w:r>
    </w:p>
    <w:p w:rsidR="007C3746" w:rsidRDefault="00885A33">
      <w:pPr>
        <w:widowControl/>
        <w:spacing w:line="480" w:lineRule="auto"/>
        <w:rPr>
          <w:rFonts w:ascii="Times New Roman" w:eastAsia="Times New Roman" w:hAnsi="Times New Roman" w:cs="Times New Roman"/>
          <w:sz w:val="24"/>
        </w:rPr>
      </w:pPr>
      <w:r>
        <w:rPr>
          <w:rFonts w:ascii="Times New Roman" w:eastAsia="Times New Roman" w:hAnsi="Times New Roman" w:cs="Times New Roman"/>
          <w:sz w:val="24"/>
        </w:rPr>
        <w:t xml:space="preserve">Street food items are most susceptible to a variety of pathogens, including </w:t>
      </w:r>
      <w:r>
        <w:rPr>
          <w:rFonts w:ascii="Times New Roman" w:eastAsia="Times New Roman" w:hAnsi="Times New Roman" w:cs="Times New Roman"/>
          <w:i/>
          <w:sz w:val="24"/>
        </w:rPr>
        <w:t>Salmonella spp</w:t>
      </w:r>
      <w:r>
        <w:rPr>
          <w:rFonts w:ascii="Times New Roman" w:eastAsia="Times New Roman" w:hAnsi="Times New Roman" w:cs="Times New Roman"/>
          <w:sz w:val="24"/>
        </w:rPr>
        <w:t xml:space="preserve">., </w:t>
      </w:r>
      <w:r>
        <w:rPr>
          <w:rFonts w:ascii="Times New Roman" w:eastAsia="Times New Roman" w:hAnsi="Times New Roman" w:cs="Times New Roman"/>
          <w:i/>
          <w:sz w:val="24"/>
        </w:rPr>
        <w:t>Escherichia coli</w:t>
      </w:r>
      <w:r>
        <w:rPr>
          <w:rFonts w:ascii="Times New Roman" w:eastAsia="Times New Roman" w:hAnsi="Times New Roman" w:cs="Times New Roman"/>
          <w:sz w:val="24"/>
        </w:rPr>
        <w:t xml:space="preserve">, and </w:t>
      </w:r>
      <w:r>
        <w:rPr>
          <w:rFonts w:ascii="Times New Roman" w:eastAsia="Times New Roman" w:hAnsi="Times New Roman" w:cs="Times New Roman"/>
          <w:i/>
          <w:sz w:val="24"/>
        </w:rPr>
        <w:t>Staphylococcus aureus</w:t>
      </w:r>
      <w:r>
        <w:rPr>
          <w:rFonts w:ascii="Times New Roman" w:eastAsia="Times New Roman" w:hAnsi="Times New Roman" w:cs="Times New Roman"/>
          <w:sz w:val="24"/>
        </w:rPr>
        <w:t>, that cause significant health risks.</w:t>
      </w:r>
    </w:p>
    <w:p w:rsidR="007C3746" w:rsidRDefault="00885A33">
      <w:pPr>
        <w:widowControl/>
        <w:spacing w:line="48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w:t>
      </w:r>
      <w:r>
        <w:rPr>
          <w:rFonts w:ascii="Times New Roman" w:eastAsia="Times New Roman" w:hAnsi="Times New Roman" w:cs="Times New Roman"/>
          <w:i/>
          <w:sz w:val="24"/>
        </w:rPr>
        <w:t>Salmonella spp</w:t>
      </w:r>
      <w:r>
        <w:rPr>
          <w:rFonts w:ascii="Times New Roman" w:eastAsia="Times New Roman" w:hAnsi="Times New Roman" w:cs="Times New Roman"/>
          <w:sz w:val="24"/>
        </w:rPr>
        <w:t xml:space="preserve">. is a common source of foodborne disease, most often linked with contaminated water and raw produce encountered in street foods. </w:t>
      </w:r>
      <w:r>
        <w:rPr>
          <w:rFonts w:ascii="Times New Roman" w:eastAsia="Times New Roman" w:hAnsi="Times New Roman" w:cs="Times New Roman"/>
          <w:i/>
          <w:iCs/>
          <w:sz w:val="24"/>
        </w:rPr>
        <w:t xml:space="preserve">Salmonella </w:t>
      </w:r>
      <w:r>
        <w:rPr>
          <w:rFonts w:ascii="Times New Roman" w:eastAsia="Times New Roman" w:hAnsi="Times New Roman" w:cs="Times New Roman"/>
          <w:sz w:val="24"/>
        </w:rPr>
        <w:t>infection, a disease produced by this pathogen, expresses symptoms such as diarrhea, fever, and abdominal pain. In extreme cases, infection can require admission to a hospital, most notably in persons with weakened immune systems (Neogi, 2025).</w:t>
      </w:r>
    </w:p>
    <w:p w:rsidR="007C3746" w:rsidRDefault="00885A33">
      <w:pPr>
        <w:widowControl/>
        <w:spacing w:line="480" w:lineRule="auto"/>
        <w:rPr>
          <w:rFonts w:ascii="Times New Roman" w:eastAsia="Times New Roman" w:hAnsi="Times New Roman" w:cs="Times New Roman"/>
          <w:sz w:val="24"/>
        </w:rPr>
      </w:pPr>
      <w:r>
        <w:rPr>
          <w:rFonts w:ascii="Times New Roman" w:eastAsia="Times New Roman" w:hAnsi="Times New Roman" w:cs="Times New Roman"/>
          <w:sz w:val="24"/>
        </w:rPr>
        <w:t>•</w:t>
      </w:r>
      <w:r>
        <w:rPr>
          <w:rFonts w:ascii="Times New Roman" w:eastAsia="Times New Roman" w:hAnsi="Times New Roman" w:cs="Times New Roman"/>
          <w:i/>
          <w:sz w:val="24"/>
        </w:rPr>
        <w:t>Escherichia coli,</w:t>
      </w:r>
      <w:r>
        <w:rPr>
          <w:rFonts w:ascii="Times New Roman" w:eastAsia="Times New Roman" w:hAnsi="Times New Roman" w:cs="Times New Roman"/>
          <w:sz w:val="24"/>
        </w:rPr>
        <w:t xml:space="preserve"> particularly </w:t>
      </w:r>
      <w:r>
        <w:rPr>
          <w:rFonts w:ascii="Times New Roman" w:eastAsia="Times New Roman" w:hAnsi="Times New Roman" w:cs="Times New Roman"/>
          <w:i/>
          <w:sz w:val="24"/>
        </w:rPr>
        <w:t>E. coli O157:H7</w:t>
      </w:r>
      <w:r>
        <w:rPr>
          <w:rFonts w:ascii="Times New Roman" w:eastAsia="Times New Roman" w:hAnsi="Times New Roman" w:cs="Times New Roman"/>
          <w:sz w:val="24"/>
        </w:rPr>
        <w:t xml:space="preserve">, is a significant danger, most often a result of fecal contamination during food handling. It is capable of producing Shiga toxins, which can cause severe gastrointestinal complications and hemolytic-uremic syndrome (HUS), a life-threatening disease that can cause kidney failure (Altaie </w:t>
      </w:r>
      <w:r>
        <w:rPr>
          <w:rFonts w:ascii="Times New Roman" w:eastAsia="Times New Roman" w:hAnsi="Times New Roman" w:cs="Times New Roman"/>
          <w:i/>
          <w:iCs/>
          <w:sz w:val="24"/>
        </w:rPr>
        <w:t>et al</w:t>
      </w:r>
      <w:r>
        <w:rPr>
          <w:rFonts w:ascii="Times New Roman" w:eastAsia="Times New Roman" w:hAnsi="Times New Roman" w:cs="Times New Roman"/>
          <w:sz w:val="24"/>
        </w:rPr>
        <w:t>., 2025).</w:t>
      </w:r>
    </w:p>
    <w:p w:rsidR="007C3746" w:rsidRDefault="00885A33">
      <w:pPr>
        <w:widowControl/>
        <w:spacing w:line="480" w:lineRule="auto"/>
        <w:rPr>
          <w:rFonts w:ascii="Times New Roman" w:eastAsia="Times New Roman" w:hAnsi="Times New Roman" w:cs="Times New Roman"/>
          <w:b/>
          <w:bCs/>
          <w:color w:val="222222"/>
          <w:sz w:val="24"/>
          <w:highlight w:val="white"/>
        </w:rPr>
      </w:pPr>
      <w:r>
        <w:rPr>
          <w:rFonts w:ascii="Times New Roman" w:eastAsia="Times New Roman" w:hAnsi="Times New Roman" w:cs="Times New Roman"/>
          <w:sz w:val="24"/>
        </w:rPr>
        <w:t>•</w:t>
      </w:r>
      <w:r>
        <w:rPr>
          <w:rFonts w:ascii="Times New Roman" w:eastAsia="Times New Roman" w:hAnsi="Times New Roman" w:cs="Times New Roman"/>
          <w:i/>
          <w:sz w:val="24"/>
        </w:rPr>
        <w:t>Staphylococcus aureus</w:t>
      </w:r>
      <w:r>
        <w:rPr>
          <w:rFonts w:ascii="Times New Roman" w:eastAsia="Times New Roman" w:hAnsi="Times New Roman" w:cs="Times New Roman"/>
          <w:sz w:val="24"/>
        </w:rPr>
        <w:t xml:space="preserve"> is a common inhabitant of food workers' hands and nasal passages. Once it contaminates foods, it can produce enterotoxins that can cause vomiting, nausea, and diarrhea in a matter of a few hours post-ingestion (Khajehlandi and Bolboli, 2025).</w:t>
      </w:r>
    </w:p>
    <w:p w:rsidR="007C3746" w:rsidRDefault="00885A33">
      <w:pPr>
        <w:widowControl/>
        <w:spacing w:line="480" w:lineRule="auto"/>
        <w:rPr>
          <w:rFonts w:ascii="Times New Roman" w:eastAsia="Times New Roman" w:hAnsi="Times New Roman" w:cs="Times New Roman"/>
          <w:b/>
          <w:color w:val="222222"/>
          <w:sz w:val="24"/>
        </w:rPr>
      </w:pPr>
      <w:r>
        <w:rPr>
          <w:rFonts w:ascii="Times New Roman" w:eastAsia="Times New Roman" w:hAnsi="Times New Roman" w:cs="Times New Roman"/>
          <w:b/>
          <w:color w:val="222222"/>
          <w:sz w:val="24"/>
        </w:rPr>
        <w:t>2.2.3 Public Health Implications of Contaminated Street Foods</w:t>
      </w:r>
    </w:p>
    <w:p w:rsidR="007C3746" w:rsidRDefault="00885A33">
      <w:pPr>
        <w:widowControl/>
        <w:spacing w:line="480" w:lineRule="auto"/>
        <w:rPr>
          <w:rFonts w:ascii="Times New Roman" w:eastAsia="Times New Roman" w:hAnsi="Times New Roman" w:cs="Times New Roman"/>
          <w:sz w:val="24"/>
        </w:rPr>
      </w:pPr>
      <w:r>
        <w:rPr>
          <w:rFonts w:ascii="Times New Roman" w:eastAsia="Times New Roman" w:hAnsi="Times New Roman" w:cs="Times New Roman"/>
          <w:sz w:val="24"/>
        </w:rPr>
        <w:t xml:space="preserve">The consumption of contaminated street foods poses a critical public health risk, contributing to a high level of food borne disease occurrences worldwide. Inadequate food vendor hygiene, poor food storing, and contact with environment toxins contribute to increased danger posed by street foods. Research identifies a strong connection between street food contamination and increased cases of gastroenteritis, cholera, typhoid fever and hepatitis A infection. In a study in Nigeria, over 60% of street foods analyzed showed high bacterial contaminant concentrations and these concentrations correlated with poor sanitary environments and lack of vendor training (Fayanju </w:t>
      </w:r>
      <w:r>
        <w:rPr>
          <w:rFonts w:ascii="Times New Roman" w:eastAsia="Times New Roman" w:hAnsi="Times New Roman" w:cs="Times New Roman"/>
          <w:i/>
          <w:iCs/>
          <w:sz w:val="24"/>
        </w:rPr>
        <w:t>et al</w:t>
      </w:r>
      <w:r>
        <w:rPr>
          <w:rFonts w:ascii="Times New Roman" w:eastAsia="Times New Roman" w:hAnsi="Times New Roman" w:cs="Times New Roman"/>
          <w:sz w:val="24"/>
        </w:rPr>
        <w:t>., 2024).</w:t>
      </w:r>
    </w:p>
    <w:p w:rsidR="007C3746" w:rsidRDefault="00885A33">
      <w:pPr>
        <w:widowControl/>
        <w:spacing w:line="48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Moreover, antimicrobial resistance in street foods is also emerging as a serious issue, with a study validating multi drug-resistant Salmonella strains in ready-to-eat foods. Drug resistance forces alternative treatment modalities and increases mortality rate among vulnerable populations (Onohuean </w:t>
      </w:r>
      <w:r>
        <w:rPr>
          <w:rFonts w:ascii="Times New Roman" w:eastAsia="Times New Roman" w:hAnsi="Times New Roman" w:cs="Times New Roman"/>
          <w:i/>
          <w:sz w:val="24"/>
        </w:rPr>
        <w:t>et al.,</w:t>
      </w:r>
      <w:r>
        <w:rPr>
          <w:rFonts w:ascii="Times New Roman" w:eastAsia="Times New Roman" w:hAnsi="Times New Roman" w:cs="Times New Roman"/>
          <w:sz w:val="24"/>
        </w:rPr>
        <w:t xml:space="preserve"> 2025). National health programmes need to make a priority of enforcing sanitary measures, training vendors and creating awareness among consumers. There is a compelling necessity for the regular checking of street food microbial contaminants to avoid any chance of outbreaks.</w:t>
      </w:r>
    </w:p>
    <w:p w:rsidR="007C3746" w:rsidRDefault="00885A33">
      <w:pPr>
        <w:widowControl/>
        <w:spacing w:line="480" w:lineRule="auto"/>
        <w:rPr>
          <w:rFonts w:ascii="Times New Roman" w:eastAsia="Times New Roman" w:hAnsi="Times New Roman" w:cs="Times New Roman"/>
          <w:b/>
          <w:sz w:val="24"/>
        </w:rPr>
      </w:pPr>
      <w:r>
        <w:rPr>
          <w:rFonts w:ascii="Times New Roman" w:eastAsia="Times New Roman" w:hAnsi="Times New Roman" w:cs="Times New Roman"/>
          <w:b/>
          <w:color w:val="222222"/>
          <w:sz w:val="24"/>
          <w:highlight w:val="white"/>
        </w:rPr>
        <w:t>2.3. Antimicrobial Properties of local spices</w:t>
      </w:r>
    </w:p>
    <w:p w:rsidR="007C3746" w:rsidRDefault="00885A33">
      <w:pPr>
        <w:widowControl/>
        <w:spacing w:line="480" w:lineRule="auto"/>
        <w:rPr>
          <w:rFonts w:ascii="Times New Roman" w:eastAsia="Times New Roman" w:hAnsi="Times New Roman" w:cs="Times New Roman"/>
          <w:b/>
          <w:sz w:val="24"/>
        </w:rPr>
      </w:pPr>
      <w:r>
        <w:rPr>
          <w:rFonts w:ascii="Times New Roman" w:eastAsia="Times New Roman" w:hAnsi="Times New Roman" w:cs="Times New Roman"/>
          <w:b/>
          <w:sz w:val="24"/>
        </w:rPr>
        <w:t>2.3.1 Phytochemical constituents of Ehuru and Uda and their roles in antimicrobial activity</w:t>
      </w:r>
    </w:p>
    <w:p w:rsidR="007C3746" w:rsidRDefault="00885A33">
      <w:pPr>
        <w:widowControl/>
        <w:spacing w:line="480" w:lineRule="auto"/>
        <w:rPr>
          <w:rStyle w:val="editortnoteditedwurp8"/>
          <w:rFonts w:ascii="Times New Roman" w:eastAsia="Times New Roman" w:hAnsi="Times New Roman" w:cs="Times New Roman"/>
          <w:color w:val="191919"/>
          <w:spacing w:val="2"/>
          <w:kern w:val="0"/>
          <w:sz w:val="24"/>
        </w:rPr>
      </w:pPr>
      <w:r>
        <w:rPr>
          <w:rStyle w:val="editortaddedltunj"/>
          <w:rFonts w:ascii="Times New Roman" w:eastAsia="Times New Roman" w:hAnsi="Times New Roman" w:cs="Times New Roman"/>
          <w:spacing w:val="2"/>
          <w:kern w:val="0"/>
          <w:sz w:val="24"/>
        </w:rPr>
        <w:t xml:space="preserve">Stidies have confirmed that </w:t>
      </w:r>
      <w:r>
        <w:rPr>
          <w:rStyle w:val="editortaddedltunj"/>
          <w:rFonts w:ascii="Times New Roman" w:eastAsia="Times New Roman" w:hAnsi="Times New Roman" w:cs="Times New Roman"/>
          <w:i/>
          <w:iCs/>
          <w:spacing w:val="2"/>
          <w:kern w:val="0"/>
          <w:sz w:val="24"/>
        </w:rPr>
        <w:t>Monodora myristica</w:t>
      </w:r>
      <w:r>
        <w:rPr>
          <w:rStyle w:val="editortaddedltunj"/>
          <w:rFonts w:ascii="Times New Roman" w:eastAsia="Times New Roman" w:hAnsi="Times New Roman" w:cs="Times New Roman"/>
          <w:spacing w:val="2"/>
          <w:kern w:val="0"/>
          <w:sz w:val="24"/>
        </w:rPr>
        <w:t xml:space="preserve"> and </w:t>
      </w:r>
      <w:r>
        <w:rPr>
          <w:rStyle w:val="editortaddedltunj"/>
          <w:rFonts w:ascii="Times New Roman" w:eastAsia="Times New Roman" w:hAnsi="Times New Roman" w:cs="Times New Roman"/>
          <w:i/>
          <w:iCs/>
          <w:spacing w:val="2"/>
          <w:kern w:val="0"/>
          <w:sz w:val="24"/>
        </w:rPr>
        <w:t>Xylopia aethiopica</w:t>
      </w:r>
      <w:r>
        <w:rPr>
          <w:rStyle w:val="editortaddedltunj"/>
          <w:rFonts w:ascii="Times New Roman" w:eastAsia="Times New Roman" w:hAnsi="Times New Roman" w:cs="Times New Roman"/>
          <w:spacing w:val="2"/>
          <w:kern w:val="0"/>
          <w:sz w:val="24"/>
        </w:rPr>
        <w:t xml:space="preserve"> have a range of phytochemicals that play significant biological functions:</w:t>
      </w:r>
    </w:p>
    <w:p w:rsidR="007C3746" w:rsidRPr="00FA0DC3" w:rsidRDefault="00885A33">
      <w:pPr>
        <w:widowControl/>
        <w:spacing w:line="480" w:lineRule="auto"/>
        <w:rPr>
          <w:rStyle w:val="editortnoteditedlongjunnx"/>
          <w:rFonts w:ascii="Times New Roman" w:eastAsia="Times New Roman" w:hAnsi="Times New Roman" w:cs="Times New Roman"/>
          <w:color w:val="191919"/>
          <w:spacing w:val="2"/>
          <w:kern w:val="0"/>
          <w:sz w:val="24"/>
        </w:rPr>
      </w:pPr>
      <w:r>
        <w:rPr>
          <w:rStyle w:val="editortnoteditedwurp8"/>
          <w:rFonts w:ascii="Times New Roman" w:eastAsia="Times New Roman" w:hAnsi="Times New Roman" w:cs="Times New Roman"/>
          <w:color w:val="191919"/>
          <w:spacing w:val="2"/>
          <w:kern w:val="0"/>
          <w:sz w:val="24"/>
        </w:rPr>
        <w:t>•Alkaloids:</w:t>
      </w:r>
      <w:r>
        <w:rPr>
          <w:rFonts w:ascii="Times New Roman" w:eastAsia="Times New Roman" w:hAnsi="Times New Roman" w:cs="Times New Roman"/>
          <w:color w:val="191919"/>
          <w:spacing w:val="2"/>
          <w:kern w:val="0"/>
          <w:sz w:val="24"/>
        </w:rPr>
        <w:t> </w:t>
      </w:r>
      <w:r>
        <w:rPr>
          <w:rStyle w:val="editortnoteditedwurp8"/>
          <w:rFonts w:ascii="Times New Roman" w:eastAsia="Times New Roman" w:hAnsi="Times New Roman" w:cs="Times New Roman"/>
          <w:i/>
          <w:iCs/>
          <w:color w:val="191919"/>
          <w:spacing w:val="2"/>
          <w:kern w:val="0"/>
          <w:sz w:val="24"/>
        </w:rPr>
        <w:t>Xylopia aethiopica</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 xml:space="preserve">contains alkaloids, which </w:t>
      </w:r>
      <w:r>
        <w:rPr>
          <w:rFonts w:ascii="Times New Roman" w:eastAsia="Times New Roman" w:hAnsi="Times New Roman" w:cs="Times New Roman"/>
          <w:spacing w:val="2"/>
          <w:kern w:val="0"/>
          <w:sz w:val="24"/>
        </w:rPr>
        <w:t> </w:t>
      </w:r>
      <w:r>
        <w:rPr>
          <w:rStyle w:val="editortnoteditedwurp8"/>
          <w:rFonts w:ascii="Times New Roman" w:eastAsia="Times New Roman" w:hAnsi="Times New Roman" w:cs="Times New Roman"/>
          <w:color w:val="191919"/>
          <w:spacing w:val="2"/>
          <w:kern w:val="0"/>
          <w:sz w:val="24"/>
        </w:rPr>
        <w:t>have been</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shown</w:t>
      </w:r>
      <w:r>
        <w:rPr>
          <w:rFonts w:ascii="Times New Roman" w:eastAsia="Times New Roman" w:hAnsi="Times New Roman" w:cs="Times New Roman"/>
          <w:color w:val="191919"/>
          <w:spacing w:val="2"/>
          <w:kern w:val="0"/>
          <w:sz w:val="24"/>
        </w:rPr>
        <w:t> </w:t>
      </w:r>
      <w:r>
        <w:rPr>
          <w:rStyle w:val="editortnoteditedwurp8"/>
          <w:rFonts w:ascii="Times New Roman" w:eastAsia="Times New Roman" w:hAnsi="Times New Roman" w:cs="Times New Roman"/>
          <w:color w:val="191919"/>
          <w:spacing w:val="2"/>
          <w:kern w:val="0"/>
          <w:sz w:val="24"/>
        </w:rPr>
        <w:t>to</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bear</w:t>
      </w:r>
      <w:r>
        <w:rPr>
          <w:rFonts w:ascii="Times New Roman" w:eastAsia="Times New Roman" w:hAnsi="Times New Roman" w:cs="Times New Roman"/>
          <w:color w:val="191919"/>
          <w:spacing w:val="2"/>
          <w:kern w:val="0"/>
          <w:sz w:val="24"/>
        </w:rPr>
        <w:t> </w:t>
      </w:r>
      <w:r>
        <w:rPr>
          <w:rStyle w:val="editortnoteditedwurp8"/>
          <w:rFonts w:ascii="Times New Roman" w:eastAsia="Times New Roman" w:hAnsi="Times New Roman" w:cs="Times New Roman"/>
          <w:color w:val="191919"/>
          <w:spacing w:val="2"/>
          <w:kern w:val="0"/>
          <w:sz w:val="24"/>
        </w:rPr>
        <w:t>strong antimicrobial</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activity</w:t>
      </w:r>
      <w:r>
        <w:rPr>
          <w:rFonts w:ascii="Times New Roman" w:eastAsia="Times New Roman" w:hAnsi="Times New Roman" w:cs="Times New Roman"/>
          <w:color w:val="191919"/>
          <w:spacing w:val="2"/>
          <w:kern w:val="0"/>
          <w:sz w:val="24"/>
        </w:rPr>
        <w:t> </w:t>
      </w:r>
      <w:r>
        <w:rPr>
          <w:rStyle w:val="editortnoteditedwurp8"/>
          <w:rFonts w:ascii="Times New Roman" w:eastAsia="Times New Roman" w:hAnsi="Times New Roman" w:cs="Times New Roman"/>
          <w:color w:val="191919"/>
          <w:spacing w:val="2"/>
          <w:kern w:val="0"/>
          <w:sz w:val="24"/>
        </w:rPr>
        <w:t>against</w:t>
      </w:r>
      <w:r>
        <w:rPr>
          <w:rFonts w:ascii="Times New Roman" w:eastAsia="Times New Roman" w:hAnsi="Times New Roman" w:cs="Times New Roman"/>
          <w:color w:val="191919"/>
          <w:spacing w:val="2"/>
          <w:kern w:val="0"/>
          <w:sz w:val="24"/>
        </w:rPr>
        <w:t> </w:t>
      </w:r>
      <w:r w:rsidR="00FD524C">
        <w:rPr>
          <w:rStyle w:val="editortnoteditedwurp8"/>
          <w:rFonts w:ascii="Times New Roman" w:eastAsia="Times New Roman" w:hAnsi="Times New Roman" w:cs="Times New Roman"/>
          <w:color w:val="191919"/>
          <w:spacing w:val="2"/>
          <w:kern w:val="0"/>
          <w:sz w:val="24"/>
        </w:rPr>
        <w:t xml:space="preserve">Gram-positive </w:t>
      </w:r>
      <w:r>
        <w:rPr>
          <w:rStyle w:val="editortnoteditedwurp8"/>
          <w:rFonts w:ascii="Times New Roman" w:eastAsia="Times New Roman" w:hAnsi="Times New Roman" w:cs="Times New Roman"/>
          <w:color w:val="191919"/>
          <w:spacing w:val="2"/>
          <w:kern w:val="0"/>
          <w:sz w:val="24"/>
        </w:rPr>
        <w:t>and</w:t>
      </w:r>
      <w:r w:rsidR="00FD524C">
        <w:rPr>
          <w:rStyle w:val="editortnoteditedwurp8"/>
          <w:rFonts w:ascii="Times New Roman" w:eastAsia="Times New Roman" w:hAnsi="Times New Roman" w:cs="Times New Roman"/>
          <w:color w:val="191919"/>
          <w:spacing w:val="2"/>
          <w:kern w:val="0"/>
          <w:sz w:val="24"/>
        </w:rPr>
        <w:t xml:space="preserve"> Gram</w:t>
      </w:r>
      <w:r w:rsidR="00FA0DC3">
        <w:rPr>
          <w:rStyle w:val="editortnoteditedwurp8"/>
          <w:rFonts w:ascii="Times New Roman" w:eastAsia="Times New Roman" w:hAnsi="Times New Roman" w:cs="Times New Roman"/>
          <w:color w:val="191919"/>
          <w:spacing w:val="2"/>
          <w:kern w:val="0"/>
          <w:sz w:val="24"/>
        </w:rPr>
        <w:t>-</w:t>
      </w:r>
      <w:r w:rsidR="00FD524C">
        <w:rPr>
          <w:rStyle w:val="editortnoteditedwurp8"/>
          <w:rFonts w:ascii="Times New Roman" w:eastAsia="Times New Roman" w:hAnsi="Times New Roman" w:cs="Times New Roman"/>
          <w:color w:val="191919"/>
          <w:spacing w:val="2"/>
          <w:kern w:val="0"/>
          <w:sz w:val="24"/>
        </w:rPr>
        <w:t>negative</w:t>
      </w:r>
      <w:r w:rsidR="00FD524C">
        <w:rPr>
          <w:rFonts w:ascii="Times New Roman" w:eastAsia="Times New Roman" w:hAnsi="Times New Roman" w:cs="Times New Roman"/>
          <w:color w:val="191919"/>
          <w:spacing w:val="2"/>
          <w:kern w:val="0"/>
          <w:sz w:val="24"/>
        </w:rPr>
        <w:t> </w:t>
      </w:r>
      <w:r w:rsidR="00FD524C">
        <w:rPr>
          <w:rStyle w:val="editortaddedltunj"/>
          <w:rFonts w:ascii="Times New Roman" w:eastAsia="Times New Roman" w:hAnsi="Times New Roman" w:cs="Times New Roman"/>
          <w:spacing w:val="2"/>
          <w:kern w:val="0"/>
          <w:sz w:val="24"/>
        </w:rPr>
        <w:t>bacterial</w:t>
      </w:r>
      <w:r w:rsidR="00FD524C">
        <w:rPr>
          <w:rFonts w:ascii="Times New Roman" w:eastAsia="Times New Roman" w:hAnsi="Times New Roman" w:cs="Times New Roman"/>
          <w:color w:val="191919"/>
          <w:spacing w:val="2"/>
          <w:kern w:val="0"/>
          <w:sz w:val="24"/>
        </w:rPr>
        <w:t> </w:t>
      </w:r>
      <w:r w:rsidR="00FD524C">
        <w:rPr>
          <w:rStyle w:val="editortaddedltunj"/>
          <w:rFonts w:ascii="Times New Roman" w:eastAsia="Times New Roman" w:hAnsi="Times New Roman" w:cs="Times New Roman"/>
          <w:spacing w:val="2"/>
          <w:kern w:val="0"/>
          <w:sz w:val="24"/>
        </w:rPr>
        <w:t>pathogens</w:t>
      </w:r>
      <w:r w:rsidR="00FA0DC3">
        <w:rPr>
          <w:rStyle w:val="editortaddedltunj"/>
          <w:rFonts w:ascii="Times New Roman" w:eastAsia="Times New Roman" w:hAnsi="Times New Roman" w:cs="Times New Roman"/>
          <w:spacing w:val="2"/>
          <w:kern w:val="0"/>
          <w:sz w:val="24"/>
        </w:rPr>
        <w:t xml:space="preserve"> (Ugbogu </w:t>
      </w:r>
      <w:r w:rsidR="00FA0DC3" w:rsidRPr="00FA0DC3">
        <w:rPr>
          <w:rStyle w:val="editortaddedltunj"/>
          <w:rFonts w:ascii="Times New Roman" w:eastAsia="Times New Roman" w:hAnsi="Times New Roman" w:cs="Times New Roman"/>
          <w:i/>
          <w:spacing w:val="2"/>
          <w:kern w:val="0"/>
          <w:sz w:val="24"/>
        </w:rPr>
        <w:t>et al.,</w:t>
      </w:r>
      <w:r w:rsidR="00FA0DC3">
        <w:rPr>
          <w:rStyle w:val="editortaddedltunj"/>
          <w:rFonts w:ascii="Times New Roman" w:eastAsia="Times New Roman" w:hAnsi="Times New Roman" w:cs="Times New Roman"/>
          <w:spacing w:val="2"/>
          <w:kern w:val="0"/>
          <w:sz w:val="24"/>
        </w:rPr>
        <w:t xml:space="preserve"> 2017). </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On the contrary,</w:t>
      </w:r>
      <w:r>
        <w:rPr>
          <w:rFonts w:ascii="Times New Roman" w:eastAsia="Times New Roman" w:hAnsi="Times New Roman" w:cs="Times New Roman"/>
          <w:spacing w:val="2"/>
          <w:kern w:val="0"/>
          <w:sz w:val="24"/>
        </w:rPr>
        <w:t> </w:t>
      </w:r>
      <w:r>
        <w:rPr>
          <w:rStyle w:val="editortnoteditedwurp8"/>
          <w:rFonts w:ascii="Times New Roman" w:eastAsia="Times New Roman" w:hAnsi="Times New Roman" w:cs="Times New Roman"/>
          <w:i/>
          <w:iCs/>
          <w:color w:val="191919"/>
          <w:spacing w:val="2"/>
          <w:kern w:val="0"/>
          <w:sz w:val="24"/>
        </w:rPr>
        <w:t>Monodora myristica</w:t>
      </w:r>
      <w:r>
        <w:rPr>
          <w:rFonts w:ascii="Times New Roman" w:eastAsia="Times New Roman" w:hAnsi="Times New Roman" w:cs="Times New Roman"/>
          <w:i/>
          <w:iCs/>
          <w:color w:val="191919"/>
          <w:spacing w:val="2"/>
          <w:kern w:val="0"/>
          <w:sz w:val="24"/>
        </w:rPr>
        <w:t> </w:t>
      </w:r>
      <w:r>
        <w:rPr>
          <w:rStyle w:val="editortaddedltunj"/>
          <w:rFonts w:ascii="Times New Roman" w:eastAsia="Times New Roman" w:hAnsi="Times New Roman" w:cs="Times New Roman"/>
          <w:spacing w:val="2"/>
          <w:kern w:val="0"/>
          <w:sz w:val="24"/>
        </w:rPr>
        <w:t xml:space="preserve">has </w:t>
      </w:r>
      <w:r>
        <w:rPr>
          <w:rStyle w:val="editortnoteditedwurp8"/>
          <w:rFonts w:ascii="Times New Roman" w:eastAsia="Times New Roman" w:hAnsi="Times New Roman" w:cs="Times New Roman"/>
          <w:color w:val="191919"/>
          <w:spacing w:val="2"/>
          <w:kern w:val="0"/>
          <w:sz w:val="24"/>
        </w:rPr>
        <w:t>alkaloids that</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inhibit</w:t>
      </w:r>
      <w:r>
        <w:rPr>
          <w:rFonts w:ascii="Times New Roman" w:eastAsia="Times New Roman" w:hAnsi="Times New Roman" w:cs="Times New Roman"/>
          <w:color w:val="191919"/>
          <w:spacing w:val="2"/>
          <w:kern w:val="0"/>
          <w:sz w:val="24"/>
        </w:rPr>
        <w:t> </w:t>
      </w:r>
      <w:r>
        <w:rPr>
          <w:rStyle w:val="editortnoteditedwurp8"/>
          <w:rFonts w:ascii="Times New Roman" w:eastAsia="Times New Roman" w:hAnsi="Times New Roman" w:cs="Times New Roman"/>
          <w:color w:val="191919"/>
          <w:spacing w:val="2"/>
          <w:kern w:val="0"/>
          <w:sz w:val="24"/>
        </w:rPr>
        <w:t>bacterial</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metabolic activity</w:t>
      </w:r>
      <w:r>
        <w:rPr>
          <w:rStyle w:val="editortnoteditedwurp8"/>
          <w:rFonts w:ascii="Times New Roman" w:eastAsia="Times New Roman" w:hAnsi="Times New Roman" w:cs="Times New Roman"/>
          <w:color w:val="191919"/>
          <w:spacing w:val="2"/>
          <w:kern w:val="0"/>
          <w:sz w:val="24"/>
        </w:rPr>
        <w:t>, thereby</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impairing</w:t>
      </w:r>
      <w:r>
        <w:rPr>
          <w:rFonts w:ascii="Times New Roman" w:eastAsia="Times New Roman" w:hAnsi="Times New Roman" w:cs="Times New Roman"/>
          <w:spacing w:val="2"/>
          <w:kern w:val="0"/>
          <w:sz w:val="24"/>
        </w:rPr>
        <w:t> </w:t>
      </w:r>
      <w:r>
        <w:rPr>
          <w:rStyle w:val="editortnoteditedlongjunnx"/>
          <w:rFonts w:ascii="Times New Roman" w:eastAsia="Times New Roman" w:hAnsi="Times New Roman" w:cs="Times New Roman"/>
          <w:spacing w:val="2"/>
          <w:kern w:val="0"/>
          <w:sz w:val="24"/>
        </w:rPr>
        <w:t>microbial growth (Igwillo</w:t>
      </w:r>
      <w:r>
        <w:rPr>
          <w:rStyle w:val="editortnoteditedlongjunnx"/>
          <w:rFonts w:ascii="Times New Roman" w:eastAsia="Times New Roman" w:hAnsi="Times New Roman" w:cs="Times New Roman"/>
          <w:i/>
          <w:iCs/>
          <w:spacing w:val="2"/>
          <w:kern w:val="0"/>
          <w:sz w:val="24"/>
        </w:rPr>
        <w:t xml:space="preserve"> et al</w:t>
      </w:r>
      <w:r>
        <w:rPr>
          <w:rStyle w:val="editortnoteditedlongjunnx"/>
          <w:rFonts w:ascii="Times New Roman" w:eastAsia="Times New Roman" w:hAnsi="Times New Roman" w:cs="Times New Roman"/>
          <w:spacing w:val="2"/>
          <w:kern w:val="0"/>
          <w:sz w:val="24"/>
        </w:rPr>
        <w:t>., 2019).</w:t>
      </w:r>
    </w:p>
    <w:p w:rsidR="007C3746" w:rsidRDefault="00885A33">
      <w:pPr>
        <w:widowControl/>
        <w:spacing w:line="480" w:lineRule="auto"/>
        <w:rPr>
          <w:rStyle w:val="Strong"/>
          <w:rFonts w:ascii="Times New Roman" w:eastAsia="Times New Roman" w:hAnsi="Times New Roman" w:cs="Times New Roman"/>
          <w:sz w:val="24"/>
        </w:rPr>
      </w:pPr>
      <w:r>
        <w:rPr>
          <w:rStyle w:val="editortnoteditedlongjunnx"/>
          <w:rFonts w:ascii="Times New Roman" w:eastAsia="Times New Roman" w:hAnsi="Times New Roman" w:cs="Times New Roman"/>
          <w:spacing w:val="2"/>
          <w:kern w:val="0"/>
          <w:sz w:val="24"/>
        </w:rPr>
        <w:t xml:space="preserve">•Flavonoids: These have been reported to exhibit high antioxidant activity and have been found to possess antibacterial activity (Nwozo </w:t>
      </w:r>
      <w:r>
        <w:rPr>
          <w:rStyle w:val="editortnoteditedlongjunnx"/>
          <w:rFonts w:ascii="Times New Roman" w:eastAsia="Times New Roman" w:hAnsi="Times New Roman" w:cs="Times New Roman"/>
          <w:i/>
          <w:iCs/>
          <w:spacing w:val="2"/>
          <w:kern w:val="0"/>
          <w:sz w:val="24"/>
        </w:rPr>
        <w:t>et al</w:t>
      </w:r>
      <w:r>
        <w:rPr>
          <w:rStyle w:val="editortnoteditedlongjunnx"/>
          <w:rFonts w:ascii="Times New Roman" w:eastAsia="Times New Roman" w:hAnsi="Times New Roman" w:cs="Times New Roman"/>
          <w:spacing w:val="2"/>
          <w:kern w:val="0"/>
          <w:sz w:val="24"/>
        </w:rPr>
        <w:t xml:space="preserve">., 2023). The flavonoid content of </w:t>
      </w:r>
      <w:r>
        <w:rPr>
          <w:rStyle w:val="editortnoteditedlongjunnx"/>
          <w:rFonts w:ascii="Times New Roman" w:eastAsia="Times New Roman" w:hAnsi="Times New Roman" w:cs="Times New Roman"/>
          <w:i/>
          <w:iCs/>
          <w:spacing w:val="2"/>
          <w:kern w:val="0"/>
          <w:sz w:val="24"/>
        </w:rPr>
        <w:t>Xylopia aethiopica</w:t>
      </w:r>
      <w:r>
        <w:rPr>
          <w:rStyle w:val="editortnoteditedlongjunnx"/>
          <w:rFonts w:ascii="Times New Roman" w:eastAsia="Times New Roman" w:hAnsi="Times New Roman" w:cs="Times New Roman"/>
          <w:spacing w:val="2"/>
          <w:kern w:val="0"/>
          <w:sz w:val="24"/>
        </w:rPr>
        <w:t xml:space="preserve"> is credited with inhibiting bacterial enzyme activity and cellular respiration.</w:t>
      </w:r>
      <w:r>
        <w:rPr>
          <w:rStyle w:val="editortaddedltunj"/>
          <w:rFonts w:ascii="Times New Roman" w:eastAsia="Times New Roman" w:hAnsi="Times New Roman" w:cs="Times New Roman"/>
          <w:spacing w:val="2"/>
          <w:kern w:val="0"/>
          <w:sz w:val="24"/>
        </w:rPr>
        <w:br/>
      </w:r>
      <w:r>
        <w:rPr>
          <w:rStyle w:val="editortaddedltunj"/>
          <w:rFonts w:ascii="Times New Roman" w:eastAsia="Times New Roman" w:hAnsi="Times New Roman" w:cs="Times New Roman"/>
          <w:spacing w:val="2"/>
          <w:kern w:val="0"/>
          <w:sz w:val="24"/>
        </w:rPr>
        <w:lastRenderedPageBreak/>
        <w:t xml:space="preserve">•Terpenoids: </w:t>
      </w:r>
      <w:r>
        <w:rPr>
          <w:rStyle w:val="editortaddedltunj"/>
          <w:rFonts w:ascii="Times New Roman" w:eastAsia="Times New Roman" w:hAnsi="Times New Roman" w:cs="Times New Roman"/>
          <w:i/>
          <w:iCs/>
          <w:spacing w:val="2"/>
          <w:kern w:val="0"/>
          <w:sz w:val="24"/>
        </w:rPr>
        <w:t>Monodora myristica</w:t>
      </w:r>
      <w:r>
        <w:rPr>
          <w:rStyle w:val="editortaddedltunj"/>
          <w:rFonts w:ascii="Times New Roman" w:eastAsia="Times New Roman" w:hAnsi="Times New Roman" w:cs="Times New Roman"/>
          <w:spacing w:val="2"/>
          <w:kern w:val="0"/>
          <w:sz w:val="24"/>
        </w:rPr>
        <w:t xml:space="preserve"> terpenoids are credited with the disruption of microbial cell walls resulting in antimicrobial activity (Okaiyeto </w:t>
      </w:r>
      <w:r>
        <w:rPr>
          <w:rStyle w:val="editortaddedltunj"/>
          <w:rFonts w:ascii="Times New Roman" w:eastAsia="Times New Roman" w:hAnsi="Times New Roman" w:cs="Times New Roman"/>
          <w:i/>
          <w:iCs/>
          <w:spacing w:val="2"/>
          <w:kern w:val="0"/>
          <w:sz w:val="24"/>
        </w:rPr>
        <w:t>et al</w:t>
      </w:r>
      <w:r>
        <w:rPr>
          <w:rStyle w:val="editortaddedltunj"/>
          <w:rFonts w:ascii="Times New Roman" w:eastAsia="Times New Roman" w:hAnsi="Times New Roman" w:cs="Times New Roman"/>
          <w:spacing w:val="2"/>
          <w:kern w:val="0"/>
          <w:sz w:val="24"/>
        </w:rPr>
        <w:t xml:space="preserve">., 2021). </w:t>
      </w:r>
      <w:r>
        <w:rPr>
          <w:rStyle w:val="editortnoteditedlongjunnx"/>
          <w:rFonts w:ascii="Times New Roman" w:eastAsia="Times New Roman" w:hAnsi="Times New Roman" w:cs="Times New Roman"/>
          <w:i/>
          <w:iCs/>
          <w:spacing w:val="2"/>
          <w:kern w:val="0"/>
          <w:sz w:val="24"/>
        </w:rPr>
        <w:t>Xylopia aethiopica</w:t>
      </w:r>
      <w:r>
        <w:rPr>
          <w:rStyle w:val="editortnoteditedlongjunnx"/>
          <w:rFonts w:ascii="Times New Roman" w:eastAsia="Times New Roman" w:hAnsi="Times New Roman" w:cs="Times New Roman"/>
          <w:spacing w:val="2"/>
          <w:kern w:val="0"/>
          <w:sz w:val="24"/>
        </w:rPr>
        <w:t xml:space="preserve"> has also been reported to have sesquiterpenes, which exhibit wide-ranging antimicrobial activities (Medalcho </w:t>
      </w:r>
      <w:r>
        <w:rPr>
          <w:rStyle w:val="editortnoteditedlongjunnx"/>
          <w:rFonts w:ascii="Times New Roman" w:eastAsia="Times New Roman" w:hAnsi="Times New Roman" w:cs="Times New Roman"/>
          <w:i/>
          <w:iCs/>
          <w:spacing w:val="2"/>
          <w:kern w:val="0"/>
          <w:sz w:val="24"/>
        </w:rPr>
        <w:t>et al.</w:t>
      </w:r>
      <w:r>
        <w:rPr>
          <w:rStyle w:val="editortnoteditedlongjunnx"/>
          <w:rFonts w:ascii="Times New Roman" w:eastAsia="Times New Roman" w:hAnsi="Times New Roman" w:cs="Times New Roman"/>
          <w:spacing w:val="2"/>
          <w:kern w:val="0"/>
          <w:sz w:val="24"/>
        </w:rPr>
        <w:t xml:space="preserve">, 2023). </w:t>
      </w:r>
      <w:r>
        <w:rPr>
          <w:rStyle w:val="editortnoteditedlongjunnx"/>
          <w:rFonts w:ascii="Times New Roman" w:eastAsia="Times New Roman" w:hAnsi="Times New Roman" w:cs="Times New Roman"/>
          <w:spacing w:val="2"/>
          <w:kern w:val="0"/>
          <w:sz w:val="24"/>
        </w:rPr>
        <w:br/>
        <w:t xml:space="preserve">•Tannins and Saponins: These polyphenols account for antimicrobial activity by inhibition of adhesion and biofilm formation by bacteria (Okeke, 1998). Saponins from </w:t>
      </w:r>
      <w:r>
        <w:rPr>
          <w:rStyle w:val="editortnoteditedlongjunnx"/>
          <w:rFonts w:ascii="Times New Roman" w:eastAsia="Times New Roman" w:hAnsi="Times New Roman" w:cs="Times New Roman"/>
          <w:i/>
          <w:iCs/>
          <w:spacing w:val="2"/>
          <w:kern w:val="0"/>
          <w:sz w:val="24"/>
        </w:rPr>
        <w:t>Monodora myristica</w:t>
      </w:r>
      <w:r>
        <w:rPr>
          <w:rStyle w:val="editortnoteditedlongjunnx"/>
          <w:rFonts w:ascii="Times New Roman" w:eastAsia="Times New Roman" w:hAnsi="Times New Roman" w:cs="Times New Roman"/>
          <w:spacing w:val="2"/>
          <w:kern w:val="0"/>
          <w:sz w:val="24"/>
        </w:rPr>
        <w:t xml:space="preserve"> and </w:t>
      </w:r>
      <w:r>
        <w:rPr>
          <w:rStyle w:val="editortnoteditedlongjunnx"/>
          <w:rFonts w:ascii="Times New Roman" w:eastAsia="Times New Roman" w:hAnsi="Times New Roman" w:cs="Times New Roman"/>
          <w:i/>
          <w:iCs/>
          <w:spacing w:val="2"/>
          <w:kern w:val="0"/>
          <w:sz w:val="24"/>
        </w:rPr>
        <w:t>Xylopia aethiopica</w:t>
      </w:r>
      <w:r>
        <w:rPr>
          <w:rStyle w:val="editortnoteditedlongjunnx"/>
          <w:rFonts w:ascii="Times New Roman" w:eastAsia="Times New Roman" w:hAnsi="Times New Roman" w:cs="Times New Roman"/>
          <w:spacing w:val="2"/>
          <w:kern w:val="0"/>
          <w:sz w:val="24"/>
        </w:rPr>
        <w:t xml:space="preserve"> were found to induce disruption of microbial cell membrane leading to cell lysis.</w:t>
      </w:r>
    </w:p>
    <w:p w:rsidR="007C3746" w:rsidRDefault="00885A33">
      <w:pPr>
        <w:pStyle w:val="Heading3"/>
        <w:spacing w:line="480" w:lineRule="auto"/>
        <w:rPr>
          <w:rFonts w:ascii="Times New Roman" w:eastAsia="Times New Roman" w:hAnsi="Times New Roman" w:cs="Times New Roman" w:hint="default"/>
          <w:b w:val="0"/>
          <w:bCs w:val="0"/>
          <w:sz w:val="24"/>
          <w:szCs w:val="24"/>
        </w:rPr>
      </w:pPr>
      <w:r>
        <w:rPr>
          <w:rStyle w:val="Strong"/>
          <w:rFonts w:ascii="Times New Roman" w:eastAsia="Times New Roman" w:hAnsi="Times New Roman" w:cs="Times New Roman" w:hint="default"/>
          <w:b/>
          <w:bCs/>
          <w:sz w:val="24"/>
          <w:szCs w:val="24"/>
        </w:rPr>
        <w:t>Antimicrobial Activities of Ehuru and Uda</w:t>
      </w:r>
    </w:p>
    <w:p w:rsidR="007C3746" w:rsidRDefault="00885A33">
      <w:pPr>
        <w:widowControl/>
        <w:spacing w:line="480" w:lineRule="auto"/>
        <w:rPr>
          <w:rStyle w:val="editortnoteditedlongjunnx"/>
          <w:rFonts w:ascii="Times New Roman" w:eastAsia="Times New Roman" w:hAnsi="Times New Roman" w:cs="Times New Roman"/>
          <w:spacing w:val="2"/>
          <w:kern w:val="0"/>
          <w:sz w:val="24"/>
        </w:rPr>
      </w:pPr>
      <w:r>
        <w:rPr>
          <w:rStyle w:val="editortaddedltunj"/>
          <w:rFonts w:ascii="Times New Roman" w:eastAsia="Times New Roman" w:hAnsi="Times New Roman" w:cs="Times New Roman"/>
          <w:spacing w:val="2"/>
          <w:kern w:val="0"/>
          <w:sz w:val="24"/>
        </w:rPr>
        <w:t>A</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few</w:t>
      </w:r>
      <w:r>
        <w:rPr>
          <w:rFonts w:ascii="Times New Roman" w:eastAsia="Times New Roman" w:hAnsi="Times New Roman" w:cs="Times New Roman"/>
          <w:color w:val="191919"/>
          <w:spacing w:val="2"/>
          <w:kern w:val="0"/>
          <w:sz w:val="24"/>
        </w:rPr>
        <w:t> </w:t>
      </w:r>
      <w:r>
        <w:rPr>
          <w:rStyle w:val="editortnoteditedwurp8"/>
          <w:rFonts w:ascii="Times New Roman" w:eastAsia="Times New Roman" w:hAnsi="Times New Roman" w:cs="Times New Roman"/>
          <w:color w:val="191919"/>
          <w:spacing w:val="2"/>
          <w:kern w:val="0"/>
          <w:sz w:val="24"/>
        </w:rPr>
        <w:t>studies have</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established</w:t>
      </w:r>
      <w:r>
        <w:rPr>
          <w:rFonts w:ascii="Times New Roman" w:eastAsia="Times New Roman" w:hAnsi="Times New Roman" w:cs="Times New Roman"/>
          <w:color w:val="191919"/>
          <w:spacing w:val="2"/>
          <w:kern w:val="0"/>
          <w:sz w:val="24"/>
        </w:rPr>
        <w:t> </w:t>
      </w:r>
      <w:r>
        <w:rPr>
          <w:rStyle w:val="editortnoteditedwurp8"/>
          <w:rFonts w:ascii="Times New Roman" w:eastAsia="Times New Roman" w:hAnsi="Times New Roman" w:cs="Times New Roman"/>
          <w:color w:val="191919"/>
          <w:spacing w:val="2"/>
          <w:kern w:val="0"/>
          <w:sz w:val="24"/>
        </w:rPr>
        <w:t>the antimicrobial</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activity</w:t>
      </w:r>
      <w:r>
        <w:rPr>
          <w:rFonts w:ascii="Times New Roman" w:eastAsia="Times New Roman" w:hAnsi="Times New Roman" w:cs="Times New Roman"/>
          <w:color w:val="191919"/>
          <w:spacing w:val="2"/>
          <w:kern w:val="0"/>
          <w:sz w:val="24"/>
        </w:rPr>
        <w:t> </w:t>
      </w:r>
      <w:r>
        <w:rPr>
          <w:rStyle w:val="editortnoteditedwurp8"/>
          <w:rFonts w:ascii="Times New Roman" w:eastAsia="Times New Roman" w:hAnsi="Times New Roman" w:cs="Times New Roman"/>
          <w:color w:val="191919"/>
          <w:spacing w:val="2"/>
          <w:kern w:val="0"/>
          <w:sz w:val="24"/>
        </w:rPr>
        <w:t>of these spices:</w:t>
      </w:r>
      <w:r>
        <w:rPr>
          <w:rStyle w:val="editortaddedltunj"/>
          <w:rFonts w:ascii="Times New Roman" w:eastAsia="Times New Roman" w:hAnsi="Times New Roman" w:cs="Times New Roman"/>
          <w:spacing w:val="2"/>
          <w:kern w:val="0"/>
          <w:sz w:val="24"/>
        </w:rPr>
        <w:br/>
      </w:r>
      <w:r>
        <w:rPr>
          <w:rStyle w:val="editortnoteditedwurp8"/>
          <w:rFonts w:ascii="Times New Roman" w:eastAsia="Times New Roman" w:hAnsi="Times New Roman" w:cs="Times New Roman"/>
          <w:color w:val="191919"/>
          <w:spacing w:val="2"/>
          <w:kern w:val="0"/>
          <w:sz w:val="24"/>
        </w:rPr>
        <w:t>•</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Bacterial</w:t>
      </w:r>
      <w:r>
        <w:rPr>
          <w:rFonts w:ascii="Times New Roman" w:eastAsia="Times New Roman" w:hAnsi="Times New Roman" w:cs="Times New Roman"/>
          <w:spacing w:val="2"/>
          <w:kern w:val="0"/>
          <w:sz w:val="24"/>
        </w:rPr>
        <w:t> </w:t>
      </w:r>
      <w:r>
        <w:rPr>
          <w:rStyle w:val="editortnoteditedwurp8"/>
          <w:rFonts w:ascii="Times New Roman" w:eastAsia="Times New Roman" w:hAnsi="Times New Roman" w:cs="Times New Roman"/>
          <w:color w:val="191919"/>
          <w:spacing w:val="2"/>
          <w:kern w:val="0"/>
          <w:sz w:val="24"/>
        </w:rPr>
        <w:t>inhibition:</w:t>
      </w:r>
      <w:r>
        <w:rPr>
          <w:rFonts w:ascii="Times New Roman" w:eastAsia="Times New Roman" w:hAnsi="Times New Roman" w:cs="Times New Roman"/>
          <w:color w:val="191919"/>
          <w:spacing w:val="2"/>
          <w:kern w:val="0"/>
          <w:sz w:val="24"/>
        </w:rPr>
        <w:t> </w:t>
      </w:r>
      <w:r>
        <w:rPr>
          <w:rStyle w:val="editortnoteditedlongjunnx"/>
          <w:rFonts w:ascii="Times New Roman" w:eastAsia="Times New Roman" w:hAnsi="Times New Roman" w:cs="Times New Roman"/>
          <w:i/>
          <w:iCs/>
          <w:spacing w:val="2"/>
          <w:kern w:val="0"/>
          <w:sz w:val="24"/>
        </w:rPr>
        <w:t>Xylopia aethiopica</w:t>
      </w:r>
      <w:r>
        <w:rPr>
          <w:rStyle w:val="editortnoteditedlongjunnx"/>
          <w:rFonts w:ascii="Times New Roman" w:eastAsia="Times New Roman" w:hAnsi="Times New Roman" w:cs="Times New Roman"/>
          <w:spacing w:val="2"/>
          <w:kern w:val="0"/>
          <w:sz w:val="24"/>
        </w:rPr>
        <w:t xml:space="preserve"> and </w:t>
      </w:r>
      <w:r>
        <w:rPr>
          <w:rStyle w:val="editortnoteditedlongjunnx"/>
          <w:rFonts w:ascii="Times New Roman" w:eastAsia="Times New Roman" w:hAnsi="Times New Roman" w:cs="Times New Roman"/>
          <w:i/>
          <w:iCs/>
          <w:spacing w:val="2"/>
          <w:kern w:val="0"/>
          <w:sz w:val="24"/>
        </w:rPr>
        <w:t>Monodora myristica</w:t>
      </w:r>
      <w:r>
        <w:rPr>
          <w:rFonts w:ascii="Times New Roman" w:eastAsia="Times New Roman" w:hAnsi="Times New Roman" w:cs="Times New Roman"/>
          <w:spacing w:val="2"/>
          <w:kern w:val="0"/>
          <w:sz w:val="24"/>
        </w:rPr>
        <w:t> </w:t>
      </w:r>
      <w:r>
        <w:rPr>
          <w:rStyle w:val="editortaddedltunj"/>
          <w:rFonts w:ascii="Times New Roman" w:eastAsia="Times New Roman" w:hAnsi="Times New Roman" w:cs="Times New Roman"/>
          <w:spacing w:val="2"/>
          <w:kern w:val="0"/>
          <w:sz w:val="24"/>
        </w:rPr>
        <w:t xml:space="preserve">ethanol </w:t>
      </w:r>
      <w:r w:rsidR="007C4A1B">
        <w:rPr>
          <w:rStyle w:val="editortaddedltunj"/>
          <w:rFonts w:ascii="Times New Roman" w:eastAsia="Times New Roman" w:hAnsi="Times New Roman" w:cs="Times New Roman"/>
          <w:spacing w:val="2"/>
          <w:kern w:val="0"/>
          <w:sz w:val="24"/>
        </w:rPr>
        <w:t xml:space="preserve">extracts showed </w:t>
      </w:r>
      <w:r>
        <w:rPr>
          <w:rStyle w:val="editortnoteditedwurp8"/>
          <w:rFonts w:ascii="Times New Roman" w:eastAsia="Times New Roman" w:hAnsi="Times New Roman" w:cs="Times New Roman"/>
          <w:color w:val="191919"/>
          <w:spacing w:val="2"/>
          <w:kern w:val="0"/>
          <w:sz w:val="24"/>
        </w:rPr>
        <w:t>strong</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inhibition</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 xml:space="preserve">of </w:t>
      </w:r>
      <w:r>
        <w:rPr>
          <w:rStyle w:val="editortnoteditedlongjunnx"/>
          <w:rFonts w:ascii="Times New Roman" w:eastAsia="Times New Roman" w:hAnsi="Times New Roman" w:cs="Times New Roman"/>
          <w:i/>
          <w:iCs/>
          <w:spacing w:val="2"/>
          <w:kern w:val="0"/>
          <w:sz w:val="24"/>
        </w:rPr>
        <w:t xml:space="preserve">Staphylococcus aureus, Escherichia coli, </w:t>
      </w:r>
      <w:r>
        <w:rPr>
          <w:rStyle w:val="editortnoteditedlongjunnx"/>
          <w:rFonts w:ascii="Times New Roman" w:eastAsia="Times New Roman" w:hAnsi="Times New Roman" w:cs="Times New Roman"/>
          <w:spacing w:val="2"/>
          <w:kern w:val="0"/>
          <w:sz w:val="24"/>
        </w:rPr>
        <w:t xml:space="preserve">and </w:t>
      </w:r>
      <w:r>
        <w:rPr>
          <w:rStyle w:val="editortnoteditedlongjunnx"/>
          <w:rFonts w:ascii="Times New Roman" w:eastAsia="Times New Roman" w:hAnsi="Times New Roman" w:cs="Times New Roman"/>
          <w:i/>
          <w:iCs/>
          <w:spacing w:val="2"/>
          <w:kern w:val="0"/>
          <w:sz w:val="24"/>
        </w:rPr>
        <w:t>Pseudomonas aeruginosa</w:t>
      </w:r>
      <w:r>
        <w:rPr>
          <w:rStyle w:val="editortnoteditedlongjunnx"/>
          <w:rFonts w:ascii="Times New Roman" w:eastAsia="Times New Roman" w:hAnsi="Times New Roman" w:cs="Times New Roman"/>
          <w:spacing w:val="2"/>
          <w:kern w:val="0"/>
          <w:sz w:val="24"/>
        </w:rPr>
        <w:t xml:space="preserve"> (Ugoma </w:t>
      </w:r>
      <w:r>
        <w:rPr>
          <w:rStyle w:val="editortnoteditedlongjunnx"/>
          <w:rFonts w:ascii="Times New Roman" w:eastAsia="Times New Roman" w:hAnsi="Times New Roman" w:cs="Times New Roman"/>
          <w:i/>
          <w:iCs/>
          <w:spacing w:val="2"/>
          <w:kern w:val="0"/>
          <w:sz w:val="24"/>
        </w:rPr>
        <w:t>et al</w:t>
      </w:r>
      <w:r>
        <w:rPr>
          <w:rStyle w:val="editortnoteditedlongjunnx"/>
          <w:rFonts w:ascii="Times New Roman" w:eastAsia="Times New Roman" w:hAnsi="Times New Roman" w:cs="Times New Roman"/>
          <w:spacing w:val="2"/>
          <w:kern w:val="0"/>
          <w:sz w:val="24"/>
        </w:rPr>
        <w:t>., 2023).</w:t>
      </w:r>
      <w:r>
        <w:rPr>
          <w:rFonts w:ascii="Times New Roman" w:eastAsia="Times New Roman" w:hAnsi="Times New Roman" w:cs="Times New Roman"/>
          <w:spacing w:val="2"/>
          <w:kern w:val="0"/>
          <w:sz w:val="24"/>
        </w:rPr>
        <w:t> </w:t>
      </w:r>
      <w:r>
        <w:rPr>
          <w:rStyle w:val="editortnoteditedwurp8"/>
          <w:rFonts w:ascii="Times New Roman" w:eastAsia="Times New Roman" w:hAnsi="Times New Roman" w:cs="Times New Roman"/>
          <w:color w:val="191919"/>
          <w:spacing w:val="2"/>
          <w:kern w:val="0"/>
          <w:sz w:val="24"/>
        </w:rPr>
        <w:t>Antimicrobial</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activities</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as</w:t>
      </w:r>
      <w:r w:rsidR="007C4A1B">
        <w:rPr>
          <w:rStyle w:val="editortaddedltunj"/>
          <w:rFonts w:ascii="Times New Roman" w:eastAsia="Times New Roman" w:hAnsi="Times New Roman" w:cs="Times New Roman"/>
          <w:spacing w:val="2"/>
          <w:kern w:val="0"/>
          <w:sz w:val="24"/>
        </w:rPr>
        <w:t xml:space="preserve"> shown here</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due</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to</w:t>
      </w:r>
      <w:r>
        <w:rPr>
          <w:rFonts w:ascii="Times New Roman" w:eastAsia="Times New Roman" w:hAnsi="Times New Roman" w:cs="Times New Roman"/>
          <w:spacing w:val="2"/>
          <w:kern w:val="0"/>
          <w:sz w:val="24"/>
        </w:rPr>
        <w:t> </w:t>
      </w:r>
      <w:r>
        <w:rPr>
          <w:rStyle w:val="editortnoteditedlongjunnx"/>
          <w:rFonts w:ascii="Times New Roman" w:eastAsia="Times New Roman" w:hAnsi="Times New Roman" w:cs="Times New Roman"/>
          <w:spacing w:val="2"/>
          <w:kern w:val="0"/>
          <w:sz w:val="24"/>
        </w:rPr>
        <w:t>alkaloids, flavonoids, and terpenoids</w:t>
      </w:r>
      <w:r>
        <w:rPr>
          <w:rFonts w:ascii="Times New Roman" w:eastAsia="Times New Roman" w:hAnsi="Times New Roman" w:cs="Times New Roman"/>
          <w:spacing w:val="2"/>
          <w:kern w:val="0"/>
          <w:sz w:val="24"/>
        </w:rPr>
        <w:t> </w:t>
      </w:r>
      <w:r>
        <w:rPr>
          <w:rStyle w:val="editortaddedltunj"/>
          <w:rFonts w:ascii="Times New Roman" w:eastAsia="Times New Roman" w:hAnsi="Times New Roman" w:cs="Times New Roman"/>
          <w:spacing w:val="2"/>
          <w:kern w:val="0"/>
          <w:sz w:val="24"/>
        </w:rPr>
        <w:t>in these</w:t>
      </w:r>
      <w:r w:rsidR="007C4A1B">
        <w:rPr>
          <w:rStyle w:val="editortaddedltunj"/>
          <w:rFonts w:ascii="Times New Roman" w:eastAsia="Times New Roman" w:hAnsi="Times New Roman" w:cs="Times New Roman"/>
          <w:spacing w:val="2"/>
          <w:kern w:val="0"/>
          <w:sz w:val="24"/>
        </w:rPr>
        <w:t xml:space="preserve"> substances that supress</w:t>
      </w:r>
      <w:r>
        <w:rPr>
          <w:rFonts w:ascii="Times New Roman" w:eastAsia="Times New Roman" w:hAnsi="Times New Roman" w:cs="Times New Roman"/>
          <w:color w:val="191919"/>
          <w:spacing w:val="2"/>
          <w:kern w:val="0"/>
          <w:sz w:val="24"/>
        </w:rPr>
        <w:t> </w:t>
      </w:r>
      <w:r>
        <w:rPr>
          <w:rStyle w:val="editortnoteditedwurp8"/>
          <w:rFonts w:ascii="Times New Roman" w:eastAsia="Times New Roman" w:hAnsi="Times New Roman" w:cs="Times New Roman"/>
          <w:color w:val="191919"/>
          <w:spacing w:val="2"/>
          <w:kern w:val="0"/>
          <w:sz w:val="24"/>
        </w:rPr>
        <w:t>bacterial</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cellular</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activities</w:t>
      </w:r>
      <w:r>
        <w:rPr>
          <w:rStyle w:val="editortnoteditedwurp8"/>
          <w:rFonts w:ascii="Times New Roman" w:eastAsia="Times New Roman" w:hAnsi="Times New Roman" w:cs="Times New Roman"/>
          <w:color w:val="191919"/>
          <w:spacing w:val="2"/>
          <w:kern w:val="0"/>
          <w:sz w:val="24"/>
        </w:rPr>
        <w:t>.</w:t>
      </w:r>
      <w:r>
        <w:rPr>
          <w:rStyle w:val="editortnoteditedwurp8"/>
          <w:rFonts w:ascii="Times New Roman" w:eastAsia="Times New Roman" w:hAnsi="Times New Roman" w:cs="Times New Roman"/>
          <w:color w:val="191919"/>
          <w:spacing w:val="2"/>
          <w:kern w:val="0"/>
          <w:sz w:val="24"/>
        </w:rPr>
        <w:br/>
        <w:t>•</w:t>
      </w:r>
      <w:r>
        <w:rPr>
          <w:rStyle w:val="editortaddedltunj"/>
          <w:rFonts w:ascii="Times New Roman" w:eastAsia="Times New Roman" w:hAnsi="Times New Roman" w:cs="Times New Roman"/>
          <w:spacing w:val="2"/>
          <w:kern w:val="0"/>
          <w:sz w:val="24"/>
        </w:rPr>
        <w:t>Antifungal</w:t>
      </w:r>
      <w:r>
        <w:rPr>
          <w:rFonts w:ascii="Times New Roman" w:eastAsia="Times New Roman" w:hAnsi="Times New Roman" w:cs="Times New Roman"/>
          <w:color w:val="191919"/>
          <w:spacing w:val="2"/>
          <w:kern w:val="0"/>
          <w:sz w:val="24"/>
        </w:rPr>
        <w:t> </w:t>
      </w:r>
      <w:r>
        <w:rPr>
          <w:rStyle w:val="editortnoteditedwurp8"/>
          <w:rFonts w:ascii="Times New Roman" w:eastAsia="Times New Roman" w:hAnsi="Times New Roman" w:cs="Times New Roman"/>
          <w:color w:val="191919"/>
          <w:spacing w:val="2"/>
          <w:kern w:val="0"/>
          <w:sz w:val="24"/>
        </w:rPr>
        <w:t>Activity:</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Antifungal</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activity</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of</w:t>
      </w:r>
      <w:r w:rsidR="007C4A1B">
        <w:rPr>
          <w:rStyle w:val="editortaddedltunj"/>
          <w:rFonts w:ascii="Times New Roman" w:eastAsia="Times New Roman" w:hAnsi="Times New Roman" w:cs="Times New Roman"/>
          <w:spacing w:val="2"/>
          <w:kern w:val="0"/>
          <w:sz w:val="24"/>
        </w:rPr>
        <w:t xml:space="preserve"> </w:t>
      </w:r>
      <w:r w:rsidR="007C4A1B">
        <w:rPr>
          <w:rStyle w:val="editortaddedltunj"/>
          <w:rFonts w:ascii="Times New Roman" w:eastAsia="Times New Roman" w:hAnsi="Times New Roman" w:cs="Times New Roman"/>
          <w:i/>
          <w:spacing w:val="2"/>
          <w:kern w:val="0"/>
          <w:sz w:val="24"/>
        </w:rPr>
        <w:t xml:space="preserve">Monodara myristica </w:t>
      </w:r>
      <w:r w:rsidR="007C4A1B">
        <w:rPr>
          <w:rStyle w:val="editortaddedltunj"/>
          <w:rFonts w:ascii="Times New Roman" w:eastAsia="Times New Roman" w:hAnsi="Times New Roman" w:cs="Times New Roman"/>
          <w:spacing w:val="2"/>
          <w:kern w:val="0"/>
          <w:sz w:val="24"/>
        </w:rPr>
        <w:t xml:space="preserve">against </w:t>
      </w:r>
      <w:r w:rsidR="007C4A1B">
        <w:rPr>
          <w:rStyle w:val="editortaddedltunj"/>
          <w:rFonts w:ascii="Times New Roman" w:eastAsia="Times New Roman" w:hAnsi="Times New Roman" w:cs="Times New Roman"/>
          <w:i/>
          <w:spacing w:val="2"/>
          <w:kern w:val="0"/>
          <w:sz w:val="24"/>
        </w:rPr>
        <w:t>Candida albicans</w:t>
      </w:r>
      <w:r w:rsidR="007C4A1B">
        <w:rPr>
          <w:rStyle w:val="editortaddedltunj"/>
          <w:rFonts w:ascii="Times New Roman" w:eastAsia="Times New Roman" w:hAnsi="Times New Roman" w:cs="Times New Roman"/>
          <w:spacing w:val="2"/>
          <w:kern w:val="0"/>
          <w:sz w:val="24"/>
        </w:rPr>
        <w:t xml:space="preserve"> </w:t>
      </w:r>
      <w:r>
        <w:rPr>
          <w:rStyle w:val="editortaddedltunj"/>
          <w:rFonts w:ascii="Times New Roman" w:eastAsia="Times New Roman" w:hAnsi="Times New Roman" w:cs="Times New Roman"/>
          <w:spacing w:val="2"/>
          <w:kern w:val="0"/>
          <w:sz w:val="24"/>
        </w:rPr>
        <w:t>was assayed</w:t>
      </w:r>
      <w:r>
        <w:rPr>
          <w:rFonts w:ascii="Times New Roman" w:eastAsia="Times New Roman" w:hAnsi="Times New Roman" w:cs="Times New Roman"/>
          <w:spacing w:val="2"/>
          <w:kern w:val="0"/>
          <w:sz w:val="24"/>
        </w:rPr>
        <w:t> </w:t>
      </w:r>
      <w:r>
        <w:rPr>
          <w:rStyle w:val="editortnoteditedwurp8"/>
          <w:rFonts w:ascii="Times New Roman" w:eastAsia="Times New Roman" w:hAnsi="Times New Roman" w:cs="Times New Roman"/>
          <w:color w:val="191919"/>
          <w:spacing w:val="2"/>
          <w:kern w:val="0"/>
          <w:sz w:val="24"/>
        </w:rPr>
        <w:t>and</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exhibited potent</w:t>
      </w:r>
      <w:r>
        <w:rPr>
          <w:rFonts w:ascii="Times New Roman" w:eastAsia="Times New Roman" w:hAnsi="Times New Roman" w:cs="Times New Roman"/>
          <w:color w:val="191919"/>
          <w:spacing w:val="2"/>
          <w:kern w:val="0"/>
          <w:sz w:val="24"/>
        </w:rPr>
        <w:t> </w:t>
      </w:r>
      <w:r>
        <w:rPr>
          <w:rStyle w:val="editortnoteditedwurp8"/>
          <w:rFonts w:ascii="Times New Roman" w:eastAsia="Times New Roman" w:hAnsi="Times New Roman" w:cs="Times New Roman"/>
          <w:color w:val="191919"/>
          <w:spacing w:val="2"/>
          <w:kern w:val="0"/>
          <w:sz w:val="24"/>
        </w:rPr>
        <w:t>activity</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through</w:t>
      </w:r>
      <w:r>
        <w:rPr>
          <w:rFonts w:ascii="Times New Roman" w:eastAsia="Times New Roman" w:hAnsi="Times New Roman" w:cs="Times New Roman"/>
          <w:color w:val="191919"/>
          <w:spacing w:val="2"/>
          <w:kern w:val="0"/>
          <w:sz w:val="24"/>
        </w:rPr>
        <w:t> </w:t>
      </w:r>
      <w:r>
        <w:rPr>
          <w:rStyle w:val="editortnoteditedwurp8"/>
          <w:rFonts w:ascii="Times New Roman" w:eastAsia="Times New Roman" w:hAnsi="Times New Roman" w:cs="Times New Roman"/>
          <w:color w:val="191919"/>
          <w:spacing w:val="2"/>
          <w:kern w:val="0"/>
          <w:sz w:val="24"/>
        </w:rPr>
        <w:t>its</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rich</w:t>
      </w:r>
      <w:r>
        <w:rPr>
          <w:rFonts w:ascii="Times New Roman" w:eastAsia="Times New Roman" w:hAnsi="Times New Roman" w:cs="Times New Roman"/>
          <w:spacing w:val="2"/>
          <w:kern w:val="0"/>
          <w:sz w:val="24"/>
        </w:rPr>
        <w:t> </w:t>
      </w:r>
      <w:r w:rsidR="007C4A1B">
        <w:rPr>
          <w:rStyle w:val="editortnoteditedlongjunnx"/>
          <w:rFonts w:ascii="Times New Roman" w:eastAsia="Times New Roman" w:hAnsi="Times New Roman" w:cs="Times New Roman"/>
          <w:spacing w:val="2"/>
          <w:kern w:val="0"/>
          <w:sz w:val="24"/>
        </w:rPr>
        <w:t xml:space="preserve">phenolic </w:t>
      </w:r>
      <w:r>
        <w:rPr>
          <w:rStyle w:val="editortnoteditedlongjunnx"/>
          <w:rFonts w:ascii="Times New Roman" w:eastAsia="Times New Roman" w:hAnsi="Times New Roman" w:cs="Times New Roman"/>
          <w:spacing w:val="2"/>
          <w:kern w:val="0"/>
          <w:sz w:val="24"/>
        </w:rPr>
        <w:t xml:space="preserve">content (Effiong </w:t>
      </w:r>
      <w:r>
        <w:rPr>
          <w:rStyle w:val="editortnoteditedlongjunnx"/>
          <w:rFonts w:ascii="Times New Roman" w:eastAsia="Times New Roman" w:hAnsi="Times New Roman" w:cs="Times New Roman"/>
          <w:i/>
          <w:iCs/>
          <w:spacing w:val="2"/>
          <w:kern w:val="0"/>
          <w:sz w:val="24"/>
        </w:rPr>
        <w:t>et al</w:t>
      </w:r>
      <w:r>
        <w:rPr>
          <w:rStyle w:val="editortnoteditedlongjunnx"/>
          <w:rFonts w:ascii="Times New Roman" w:eastAsia="Times New Roman" w:hAnsi="Times New Roman" w:cs="Times New Roman"/>
          <w:spacing w:val="2"/>
          <w:kern w:val="0"/>
          <w:sz w:val="24"/>
        </w:rPr>
        <w:t>., 2023).</w:t>
      </w:r>
    </w:p>
    <w:p w:rsidR="007C3746" w:rsidRDefault="00885A33">
      <w:pPr>
        <w:widowControl/>
        <w:spacing w:line="480" w:lineRule="auto"/>
        <w:rPr>
          <w:rStyle w:val="editortnoteditedwurp8"/>
          <w:rFonts w:ascii="Times New Roman" w:eastAsia="Times New Roman" w:hAnsi="Times New Roman" w:cs="Times New Roman"/>
          <w:color w:val="191919"/>
          <w:spacing w:val="2"/>
          <w:kern w:val="0"/>
          <w:sz w:val="24"/>
        </w:rPr>
      </w:pPr>
      <w:r>
        <w:rPr>
          <w:rStyle w:val="editortnoteditedwurp8"/>
          <w:rFonts w:ascii="Times New Roman" w:eastAsia="Times New Roman" w:hAnsi="Times New Roman" w:cs="Times New Roman"/>
          <w:color w:val="191919"/>
          <w:spacing w:val="2"/>
          <w:kern w:val="0"/>
          <w:sz w:val="24"/>
        </w:rPr>
        <w:t>•Synergistic</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Action</w:t>
      </w:r>
      <w:r>
        <w:rPr>
          <w:rFonts w:ascii="Times New Roman" w:eastAsia="Times New Roman" w:hAnsi="Times New Roman" w:cs="Times New Roman"/>
          <w:color w:val="191919"/>
          <w:spacing w:val="2"/>
          <w:kern w:val="0"/>
          <w:sz w:val="24"/>
        </w:rPr>
        <w:t> </w:t>
      </w:r>
      <w:r>
        <w:rPr>
          <w:rStyle w:val="editortnoteditedwurp8"/>
          <w:rFonts w:ascii="Times New Roman" w:eastAsia="Times New Roman" w:hAnsi="Times New Roman" w:cs="Times New Roman"/>
          <w:color w:val="191919"/>
          <w:spacing w:val="2"/>
          <w:kern w:val="0"/>
          <w:sz w:val="24"/>
        </w:rPr>
        <w:t>with Antibiotics:</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Research</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indicates</w:t>
      </w:r>
      <w:r>
        <w:rPr>
          <w:rFonts w:ascii="Times New Roman" w:eastAsia="Times New Roman" w:hAnsi="Times New Roman" w:cs="Times New Roman"/>
          <w:color w:val="191919"/>
          <w:spacing w:val="2"/>
          <w:kern w:val="0"/>
          <w:sz w:val="24"/>
        </w:rPr>
        <w:t> </w:t>
      </w:r>
      <w:r>
        <w:rPr>
          <w:rStyle w:val="editortnoteditedwurp8"/>
          <w:rFonts w:ascii="Times New Roman" w:eastAsia="Times New Roman" w:hAnsi="Times New Roman" w:cs="Times New Roman"/>
          <w:color w:val="191919"/>
          <w:spacing w:val="2"/>
          <w:kern w:val="0"/>
          <w:sz w:val="24"/>
        </w:rPr>
        <w:t>that</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the</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combination of</w:t>
      </w:r>
      <w:r>
        <w:rPr>
          <w:rFonts w:ascii="Times New Roman" w:eastAsia="Times New Roman" w:hAnsi="Times New Roman" w:cs="Times New Roman"/>
          <w:spacing w:val="2"/>
          <w:kern w:val="0"/>
          <w:sz w:val="24"/>
        </w:rPr>
        <w:t> </w:t>
      </w:r>
      <w:r>
        <w:rPr>
          <w:rStyle w:val="editortnoteditedwurp8"/>
          <w:rFonts w:ascii="Times New Roman" w:eastAsia="Times New Roman" w:hAnsi="Times New Roman" w:cs="Times New Roman"/>
          <w:i/>
          <w:iCs/>
          <w:color w:val="191919"/>
          <w:spacing w:val="2"/>
          <w:kern w:val="0"/>
          <w:sz w:val="24"/>
        </w:rPr>
        <w:t>Xylopia aethiopica</w:t>
      </w:r>
      <w:r>
        <w:rPr>
          <w:rStyle w:val="editortnoteditedwurp8"/>
          <w:rFonts w:ascii="Times New Roman" w:eastAsia="Times New Roman" w:hAnsi="Times New Roman" w:cs="Times New Roman"/>
          <w:color w:val="191919"/>
          <w:spacing w:val="2"/>
          <w:kern w:val="0"/>
          <w:sz w:val="24"/>
        </w:rPr>
        <w:t xml:space="preserve"> extracts with</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traditional</w:t>
      </w:r>
      <w:r>
        <w:rPr>
          <w:rFonts w:ascii="Times New Roman" w:eastAsia="Times New Roman" w:hAnsi="Times New Roman" w:cs="Times New Roman"/>
          <w:color w:val="191919"/>
          <w:spacing w:val="2"/>
          <w:kern w:val="0"/>
          <w:sz w:val="24"/>
        </w:rPr>
        <w:t> </w:t>
      </w:r>
      <w:r>
        <w:rPr>
          <w:rStyle w:val="editortnoteditedwurp8"/>
          <w:rFonts w:ascii="Times New Roman" w:eastAsia="Times New Roman" w:hAnsi="Times New Roman" w:cs="Times New Roman"/>
          <w:color w:val="191919"/>
          <w:spacing w:val="2"/>
          <w:kern w:val="0"/>
          <w:sz w:val="24"/>
        </w:rPr>
        <w:t>antibiotics can</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improve</w:t>
      </w:r>
      <w:r>
        <w:rPr>
          <w:rFonts w:ascii="Times New Roman" w:eastAsia="Times New Roman" w:hAnsi="Times New Roman" w:cs="Times New Roman"/>
          <w:color w:val="191919"/>
          <w:spacing w:val="2"/>
          <w:kern w:val="0"/>
          <w:sz w:val="24"/>
        </w:rPr>
        <w:t> </w:t>
      </w:r>
      <w:r>
        <w:rPr>
          <w:rStyle w:val="editortnoteditedwurp8"/>
          <w:rFonts w:ascii="Times New Roman" w:eastAsia="Times New Roman" w:hAnsi="Times New Roman" w:cs="Times New Roman"/>
          <w:color w:val="191919"/>
          <w:spacing w:val="2"/>
          <w:kern w:val="0"/>
          <w:sz w:val="24"/>
        </w:rPr>
        <w:t>their</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activity</w:t>
      </w:r>
      <w:r>
        <w:rPr>
          <w:rFonts w:ascii="Times New Roman" w:eastAsia="Times New Roman" w:hAnsi="Times New Roman" w:cs="Times New Roman"/>
          <w:color w:val="191919"/>
          <w:spacing w:val="2"/>
          <w:kern w:val="0"/>
          <w:sz w:val="24"/>
        </w:rPr>
        <w:t> </w:t>
      </w:r>
      <w:r>
        <w:rPr>
          <w:rStyle w:val="editortnoteditedwurp8"/>
          <w:rFonts w:ascii="Times New Roman" w:eastAsia="Times New Roman" w:hAnsi="Times New Roman" w:cs="Times New Roman"/>
          <w:color w:val="191919"/>
          <w:spacing w:val="2"/>
          <w:kern w:val="0"/>
          <w:sz w:val="24"/>
        </w:rPr>
        <w:t>against multi drug-resistant</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bacterial</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strains</w:t>
      </w:r>
      <w:r>
        <w:rPr>
          <w:rFonts w:ascii="Times New Roman" w:eastAsia="Times New Roman" w:hAnsi="Times New Roman" w:cs="Times New Roman"/>
          <w:spacing w:val="2"/>
          <w:kern w:val="0"/>
          <w:sz w:val="24"/>
        </w:rPr>
        <w:t> </w:t>
      </w:r>
      <w:r>
        <w:rPr>
          <w:rStyle w:val="editortnoteditedwurp8"/>
          <w:rFonts w:ascii="Times New Roman" w:eastAsia="Times New Roman" w:hAnsi="Times New Roman" w:cs="Times New Roman"/>
          <w:color w:val="191919"/>
          <w:spacing w:val="2"/>
          <w:kern w:val="0"/>
          <w:sz w:val="24"/>
        </w:rPr>
        <w:t xml:space="preserve">(Mafe </w:t>
      </w:r>
      <w:r>
        <w:rPr>
          <w:rStyle w:val="editortnoteditedwurp8"/>
          <w:rFonts w:ascii="Times New Roman" w:eastAsia="Times New Roman" w:hAnsi="Times New Roman" w:cs="Times New Roman"/>
          <w:i/>
          <w:iCs/>
          <w:color w:val="191919"/>
          <w:spacing w:val="2"/>
          <w:kern w:val="0"/>
          <w:sz w:val="24"/>
        </w:rPr>
        <w:t>et al</w:t>
      </w:r>
      <w:r>
        <w:rPr>
          <w:rStyle w:val="editortnoteditedwurp8"/>
          <w:rFonts w:ascii="Times New Roman" w:eastAsia="Times New Roman" w:hAnsi="Times New Roman" w:cs="Times New Roman"/>
          <w:color w:val="191919"/>
          <w:spacing w:val="2"/>
          <w:kern w:val="0"/>
          <w:sz w:val="24"/>
        </w:rPr>
        <w:t>., 2024)</w:t>
      </w:r>
      <w:r w:rsidR="00D00DF7">
        <w:rPr>
          <w:rStyle w:val="editortnoteditedwurp8"/>
          <w:rFonts w:ascii="Times New Roman" w:eastAsia="Times New Roman" w:hAnsi="Times New Roman" w:cs="Times New Roman"/>
          <w:color w:val="191919"/>
          <w:spacing w:val="2"/>
          <w:kern w:val="0"/>
          <w:sz w:val="24"/>
        </w:rPr>
        <w:t>.</w:t>
      </w:r>
    </w:p>
    <w:p w:rsidR="00D00DF7" w:rsidRDefault="00D00DF7">
      <w:pPr>
        <w:widowControl/>
        <w:spacing w:line="480" w:lineRule="auto"/>
        <w:rPr>
          <w:rFonts w:ascii="Times New Roman" w:eastAsia="Times New Roman" w:hAnsi="Times New Roman" w:cs="Times New Roman"/>
          <w:sz w:val="24"/>
        </w:rPr>
      </w:pPr>
    </w:p>
    <w:p w:rsidR="007C3746" w:rsidRDefault="00885A33">
      <w:pPr>
        <w:widowControl/>
        <w:spacing w:line="480" w:lineRule="auto"/>
        <w:rPr>
          <w:rFonts w:ascii="Times New Roman" w:eastAsia="Times New Roman" w:hAnsi="Times New Roman" w:cs="Times New Roman"/>
          <w:b/>
          <w:color w:val="222222"/>
          <w:sz w:val="24"/>
          <w:highlight w:val="white"/>
        </w:rPr>
      </w:pPr>
      <w:r>
        <w:rPr>
          <w:rFonts w:ascii="Times New Roman" w:eastAsia="Times New Roman" w:hAnsi="Times New Roman" w:cs="Times New Roman"/>
          <w:b/>
          <w:color w:val="222222"/>
          <w:sz w:val="24"/>
          <w:highlight w:val="white"/>
        </w:rPr>
        <w:lastRenderedPageBreak/>
        <w:t>2.3.2 Mechanism of Action of Local Spices Against Pathogenic Organisms</w:t>
      </w:r>
    </w:p>
    <w:p w:rsidR="007C3746" w:rsidRDefault="00885A33">
      <w:pPr>
        <w:widowControl/>
        <w:spacing w:line="480" w:lineRule="auto"/>
        <w:rPr>
          <w:rFonts w:ascii="Times New Roman" w:eastAsia="Times New Roman" w:hAnsi="Times New Roman" w:cs="Times New Roman"/>
          <w:color w:val="222222"/>
          <w:sz w:val="24"/>
          <w:highlight w:val="white"/>
        </w:rPr>
      </w:pPr>
      <w:r>
        <w:rPr>
          <w:rFonts w:ascii="Times New Roman" w:eastAsia="Times New Roman" w:hAnsi="Times New Roman" w:cs="Times New Roman"/>
          <w:color w:val="222222"/>
          <w:sz w:val="24"/>
          <w:highlight w:val="white"/>
        </w:rPr>
        <w:t xml:space="preserve">These metabolites, resulting from various plant species, interact with microbial cells in numerous ways: it disrupts membrane dynamics and structure, inhibits biosynthesis of nucleic acids DNA/RNA, interferes with intermediary metabolism, coagulates cytoplasmic constituents, and interferes with cell communication. This is according to Bouhdid </w:t>
      </w:r>
      <w:r>
        <w:rPr>
          <w:rFonts w:ascii="Times New Roman" w:eastAsia="Times New Roman" w:hAnsi="Times New Roman" w:cs="Times New Roman"/>
          <w:i/>
          <w:iCs/>
          <w:color w:val="222222"/>
          <w:sz w:val="24"/>
          <w:highlight w:val="white"/>
        </w:rPr>
        <w:t>et al</w:t>
      </w:r>
      <w:r>
        <w:rPr>
          <w:rFonts w:ascii="Times New Roman" w:eastAsia="Times New Roman" w:hAnsi="Times New Roman" w:cs="Times New Roman"/>
          <w:color w:val="222222"/>
          <w:sz w:val="24"/>
          <w:highlight w:val="white"/>
        </w:rPr>
        <w:t xml:space="preserve">., 2010, Garvey </w:t>
      </w:r>
      <w:r>
        <w:rPr>
          <w:rFonts w:ascii="Times New Roman" w:eastAsia="Times New Roman" w:hAnsi="Times New Roman" w:cs="Times New Roman"/>
          <w:i/>
          <w:iCs/>
          <w:color w:val="222222"/>
          <w:sz w:val="24"/>
          <w:highlight w:val="white"/>
        </w:rPr>
        <w:t>et al</w:t>
      </w:r>
      <w:r>
        <w:rPr>
          <w:rFonts w:ascii="Times New Roman" w:eastAsia="Times New Roman" w:hAnsi="Times New Roman" w:cs="Times New Roman"/>
          <w:color w:val="222222"/>
          <w:sz w:val="24"/>
          <w:highlight w:val="white"/>
        </w:rPr>
        <w:t xml:space="preserve">., 2011, and Radulovic </w:t>
      </w:r>
      <w:r>
        <w:rPr>
          <w:rFonts w:ascii="Times New Roman" w:eastAsia="Times New Roman" w:hAnsi="Times New Roman" w:cs="Times New Roman"/>
          <w:i/>
          <w:iCs/>
          <w:color w:val="222222"/>
          <w:sz w:val="24"/>
          <w:highlight w:val="white"/>
        </w:rPr>
        <w:t>et al</w:t>
      </w:r>
      <w:r>
        <w:rPr>
          <w:rFonts w:ascii="Times New Roman" w:eastAsia="Times New Roman" w:hAnsi="Times New Roman" w:cs="Times New Roman"/>
          <w:color w:val="222222"/>
          <w:sz w:val="24"/>
          <w:highlight w:val="white"/>
        </w:rPr>
        <w:t xml:space="preserve">., 2013. </w:t>
      </w:r>
    </w:p>
    <w:p w:rsidR="007C3746" w:rsidRDefault="00885A33">
      <w:pPr>
        <w:pStyle w:val="ListParagraph2"/>
        <w:widowControl/>
        <w:numPr>
          <w:ilvl w:val="0"/>
          <w:numId w:val="4"/>
        </w:numPr>
        <w:spacing w:line="480" w:lineRule="auto"/>
        <w:rPr>
          <w:rFonts w:ascii="Times New Roman" w:eastAsia="Times New Roman" w:hAnsi="Times New Roman" w:cs="Times New Roman"/>
          <w:sz w:val="24"/>
        </w:rPr>
      </w:pPr>
      <w:r>
        <w:rPr>
          <w:rFonts w:ascii="Times New Roman" w:eastAsia="Times New Roman" w:hAnsi="Times New Roman" w:cs="Times New Roman"/>
          <w:sz w:val="24"/>
        </w:rPr>
        <w:t xml:space="preserve">Disruption of Cell Membranes: The breakdown of bacterial cell membranes is one of the main ways that spices work against bacteria. Monoterpenes and phenols in essential oils, such as those in </w:t>
      </w:r>
      <w:r>
        <w:rPr>
          <w:rFonts w:ascii="Times New Roman" w:eastAsia="Times New Roman" w:hAnsi="Times New Roman" w:cs="Times New Roman"/>
          <w:i/>
          <w:iCs/>
          <w:sz w:val="24"/>
        </w:rPr>
        <w:t>Monodora myristica</w:t>
      </w:r>
      <w:r>
        <w:rPr>
          <w:rFonts w:ascii="Times New Roman" w:eastAsia="Times New Roman" w:hAnsi="Times New Roman" w:cs="Times New Roman"/>
          <w:sz w:val="24"/>
        </w:rPr>
        <w:t xml:space="preserve"> (Ehuru), interact with the lipid bilayers of bacteria. Increased permeability and the leakage of intracellular materials like ions, proteins, and nucleotides result from this interaction's destabilisation of the membrane (Sadaf </w:t>
      </w:r>
      <w:r>
        <w:rPr>
          <w:rFonts w:ascii="Times New Roman" w:eastAsia="Times New Roman" w:hAnsi="Times New Roman" w:cs="Times New Roman"/>
          <w:i/>
          <w:iCs/>
          <w:sz w:val="24"/>
        </w:rPr>
        <w:t>et al</w:t>
      </w:r>
      <w:r>
        <w:rPr>
          <w:rFonts w:ascii="Times New Roman" w:eastAsia="Times New Roman" w:hAnsi="Times New Roman" w:cs="Times New Roman"/>
          <w:sz w:val="24"/>
        </w:rPr>
        <w:t xml:space="preserve">., 2024). For instance, the phenolic compound carvacrol in spices results in disruption of bacterial cell membrane potential, rendering the cell incapable of maintaining life-supporting metabolic processes (Honghong </w:t>
      </w:r>
      <w:r>
        <w:rPr>
          <w:rFonts w:ascii="Times New Roman" w:eastAsia="Times New Roman" w:hAnsi="Times New Roman" w:cs="Times New Roman"/>
          <w:i/>
          <w:iCs/>
          <w:sz w:val="24"/>
        </w:rPr>
        <w:t>et al</w:t>
      </w:r>
      <w:r>
        <w:rPr>
          <w:rFonts w:ascii="Times New Roman" w:eastAsia="Times New Roman" w:hAnsi="Times New Roman" w:cs="Times New Roman"/>
          <w:sz w:val="24"/>
        </w:rPr>
        <w:t>., 2024).</w:t>
      </w:r>
    </w:p>
    <w:p w:rsidR="007C3746" w:rsidRDefault="00885A33">
      <w:pPr>
        <w:pStyle w:val="ListParagraph2"/>
        <w:widowControl/>
        <w:numPr>
          <w:ilvl w:val="0"/>
          <w:numId w:val="4"/>
        </w:numPr>
        <w:spacing w:line="480" w:lineRule="auto"/>
        <w:rPr>
          <w:rFonts w:ascii="Times New Roman" w:eastAsia="Times New Roman" w:hAnsi="Times New Roman" w:cs="Times New Roman"/>
          <w:sz w:val="24"/>
        </w:rPr>
      </w:pPr>
      <w:r>
        <w:rPr>
          <w:rFonts w:ascii="Times New Roman" w:eastAsia="Times New Roman" w:hAnsi="Times New Roman" w:cs="Times New Roman"/>
          <w:sz w:val="24"/>
        </w:rPr>
        <w:t xml:space="preserve">Inhibition of Protein Synthesis: Flavonoids and tannins are two classes of phytochemicals found in spices, which bind to bacterial ribosomes and hence inhibit protein synthesis. As a result of this inhibition, bacteria are unable to synthesize the structural proteins and enzymes necessary for their survival and replication (Kadhim and Al-Hawani, 2024). For instance, the alkaloids from </w:t>
      </w:r>
      <w:r>
        <w:rPr>
          <w:rFonts w:ascii="Times New Roman" w:eastAsia="Times New Roman" w:hAnsi="Times New Roman" w:cs="Times New Roman"/>
          <w:i/>
          <w:sz w:val="24"/>
        </w:rPr>
        <w:t>Xylopia aethiopica</w:t>
      </w:r>
      <w:r>
        <w:rPr>
          <w:rFonts w:ascii="Times New Roman" w:eastAsia="Times New Roman" w:hAnsi="Times New Roman" w:cs="Times New Roman"/>
          <w:sz w:val="24"/>
        </w:rPr>
        <w:t xml:space="preserve"> (Uda) make gram-negative bacteria unable to translate mRNA into useful proteins by binding the 30S ribosomal subunit.</w:t>
      </w:r>
    </w:p>
    <w:p w:rsidR="007C3746" w:rsidRDefault="00885A33">
      <w:pPr>
        <w:pStyle w:val="ListParagraph2"/>
        <w:widowControl/>
        <w:numPr>
          <w:ilvl w:val="0"/>
          <w:numId w:val="4"/>
        </w:numPr>
        <w:spacing w:line="48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Oxidative Stress Induction: Compounds of spices like </w:t>
      </w:r>
      <w:r>
        <w:rPr>
          <w:rFonts w:ascii="Times New Roman" w:eastAsia="Times New Roman" w:hAnsi="Times New Roman" w:cs="Times New Roman"/>
          <w:i/>
          <w:sz w:val="24"/>
        </w:rPr>
        <w:t>Piper guineense</w:t>
      </w:r>
      <w:r>
        <w:rPr>
          <w:rFonts w:ascii="Times New Roman" w:eastAsia="Times New Roman" w:hAnsi="Times New Roman" w:cs="Times New Roman"/>
          <w:sz w:val="24"/>
        </w:rPr>
        <w:t xml:space="preserve"> can cause oxidative stress in bacterial cells by facilitating ROS. Superoxide anions and hydrogen peroxide, products of ROS, cause cell membrane damage and intracellular damages: DNA, lipid, and protein degradation (Samavat and Vozhdehnazari, 2024). Also, metabolic pathways get impaired under the state of oxidative stress in bacterial cells, thereby accelerating the rate of cell death. In such a context, the piperine in Uziza was evidenced to disrupt the normal redox balance within bacterial cells, adding to its better antimicrobial effects.</w:t>
      </w:r>
    </w:p>
    <w:p w:rsidR="007C3746" w:rsidRDefault="00885A33">
      <w:pPr>
        <w:pStyle w:val="ListParagraph2"/>
        <w:widowControl/>
        <w:numPr>
          <w:ilvl w:val="0"/>
          <w:numId w:val="5"/>
        </w:numPr>
        <w:spacing w:line="480" w:lineRule="auto"/>
        <w:rPr>
          <w:rFonts w:ascii="Times New Roman" w:eastAsia="Times New Roman" w:hAnsi="Times New Roman" w:cs="Times New Roman"/>
          <w:sz w:val="24"/>
        </w:rPr>
      </w:pPr>
      <w:r>
        <w:rPr>
          <w:rFonts w:ascii="Times New Roman" w:eastAsia="Times New Roman" w:hAnsi="Times New Roman" w:cs="Times New Roman"/>
          <w:sz w:val="24"/>
        </w:rPr>
        <w:t>DNA and RNA Inhibition: Several phytochemicals from spices inhibit the synthesis of bacterial nucleic acid, generally targeting some vital enzymes involved in DNA replication and transcription. Alkaloids present in Uda and Ehuru disrupt DNA gyrase, an enzyme important for DNA supercoiling and replication in bacteria (Ramalingam and Samath, 2024). With their replication being stopped, it means that growth and proliferation were brought to a standstill.</w:t>
      </w:r>
    </w:p>
    <w:p w:rsidR="007C3746" w:rsidRDefault="00885A33">
      <w:pPr>
        <w:pStyle w:val="ListParagraph2"/>
        <w:widowControl/>
        <w:numPr>
          <w:ilvl w:val="0"/>
          <w:numId w:val="6"/>
        </w:numPr>
        <w:spacing w:line="480" w:lineRule="auto"/>
        <w:rPr>
          <w:rFonts w:ascii="Times New Roman" w:eastAsia="Times New Roman" w:hAnsi="Times New Roman" w:cs="Times New Roman"/>
          <w:sz w:val="24"/>
        </w:rPr>
      </w:pPr>
      <w:r>
        <w:rPr>
          <w:rFonts w:ascii="Times New Roman" w:eastAsia="Times New Roman" w:hAnsi="Times New Roman" w:cs="Times New Roman"/>
          <w:sz w:val="24"/>
        </w:rPr>
        <w:t xml:space="preserve">Enzyme Inhibition: Tannins and flavonoids in spices inhibit bacterial enzymes, which are necessary for cellular metabolism. These compounds either bind to the active sites of enzymes or alter their conformation, reducing their catalytic efficiency. For instance, it has been found that the phenolic acids in Ogiri inhibit the enzyme bacterial β-galactosidase, important in carbohydrate metabolism, hence leaving the bacteria starved of energy (Octaviani </w:t>
      </w:r>
      <w:r>
        <w:rPr>
          <w:rFonts w:ascii="Times New Roman" w:eastAsia="Times New Roman" w:hAnsi="Times New Roman" w:cs="Times New Roman"/>
          <w:i/>
          <w:iCs/>
          <w:sz w:val="24"/>
        </w:rPr>
        <w:t>et al</w:t>
      </w:r>
      <w:r>
        <w:rPr>
          <w:rFonts w:ascii="Times New Roman" w:eastAsia="Times New Roman" w:hAnsi="Times New Roman" w:cs="Times New Roman"/>
          <w:sz w:val="24"/>
        </w:rPr>
        <w:t>., 2024).</w:t>
      </w:r>
    </w:p>
    <w:p w:rsidR="007C3746" w:rsidRDefault="00885A33">
      <w:pPr>
        <w:spacing w:line="480" w:lineRule="auto"/>
        <w:rPr>
          <w:rFonts w:ascii="Times New Roman" w:eastAsia="Times New Roman" w:hAnsi="Times New Roman" w:cs="Times New Roman"/>
          <w:sz w:val="24"/>
        </w:rPr>
      </w:pPr>
      <w:r>
        <w:rPr>
          <w:rFonts w:ascii="Times New Roman" w:hAnsi="Times New Roman" w:cs="Times New Roman"/>
          <w:noProof/>
          <w:sz w:val="24"/>
          <w:lang w:eastAsia="en-US"/>
        </w:rPr>
        <w:lastRenderedPageBreak/>
        <w:drawing>
          <wp:anchor distT="0" distB="0" distL="114300" distR="114300" simplePos="0" relativeHeight="251658240" behindDoc="0" locked="0" layoutInCell="1" allowOverlap="1">
            <wp:simplePos x="0" y="0"/>
            <wp:positionH relativeFrom="column">
              <wp:posOffset>3175</wp:posOffset>
            </wp:positionH>
            <wp:positionV relativeFrom="paragraph">
              <wp:posOffset>0</wp:posOffset>
            </wp:positionV>
            <wp:extent cx="4697730" cy="3272790"/>
            <wp:effectExtent l="0" t="0" r="0" b="1905"/>
            <wp:wrapSquare wrapText="bothSides"/>
            <wp:docPr id="3" name="image2.png" descr="2025-01-03 23:06:24.536000"/>
            <wp:cNvGraphicFramePr/>
            <a:graphic xmlns:a="http://schemas.openxmlformats.org/drawingml/2006/main">
              <a:graphicData uri="http://schemas.openxmlformats.org/drawingml/2006/picture">
                <pic:pic xmlns:pic="http://schemas.openxmlformats.org/drawingml/2006/picture">
                  <pic:nvPicPr>
                    <pic:cNvPr id="3" name="image2.png" descr="2025-01-03 23:06:24.536000"/>
                    <pic:cNvPicPr preferRelativeResize="0"/>
                  </pic:nvPicPr>
                  <pic:blipFill>
                    <a:blip r:embed="rId11"/>
                    <a:srcRect/>
                    <a:stretch>
                      <a:fillRect/>
                    </a:stretch>
                  </pic:blipFill>
                  <pic:spPr>
                    <a:xfrm>
                      <a:off x="0" y="0"/>
                      <a:ext cx="4697730" cy="3272790"/>
                    </a:xfrm>
                    <a:prstGeom prst="rect">
                      <a:avLst/>
                    </a:prstGeom>
                  </pic:spPr>
                </pic:pic>
              </a:graphicData>
            </a:graphic>
          </wp:anchor>
        </w:drawing>
      </w:r>
      <w:r>
        <w:rPr>
          <w:rFonts w:ascii="Times New Roman" w:eastAsia="Times New Roman" w:hAnsi="Times New Roman" w:cs="Times New Roman"/>
          <w:sz w:val="24"/>
        </w:rPr>
        <w:br/>
      </w:r>
    </w:p>
    <w:p w:rsidR="007C3746" w:rsidRDefault="007C3746">
      <w:pPr>
        <w:widowControl/>
        <w:spacing w:line="480" w:lineRule="auto"/>
        <w:rPr>
          <w:rFonts w:ascii="Times New Roman" w:eastAsia="Times New Roman" w:hAnsi="Times New Roman" w:cs="Times New Roman"/>
          <w:color w:val="1F1F1F"/>
          <w:sz w:val="24"/>
        </w:rPr>
      </w:pPr>
    </w:p>
    <w:p w:rsidR="007C3746" w:rsidRDefault="007C3746">
      <w:pPr>
        <w:widowControl/>
        <w:spacing w:line="480" w:lineRule="auto"/>
        <w:rPr>
          <w:rFonts w:ascii="Times New Roman" w:eastAsia="Times New Roman" w:hAnsi="Times New Roman" w:cs="Times New Roman"/>
          <w:color w:val="1F1F1F"/>
          <w:sz w:val="24"/>
        </w:rPr>
      </w:pPr>
    </w:p>
    <w:p w:rsidR="007C3746" w:rsidRDefault="007C3746">
      <w:pPr>
        <w:widowControl/>
        <w:spacing w:line="480" w:lineRule="auto"/>
        <w:rPr>
          <w:rFonts w:ascii="Times New Roman" w:eastAsia="Times New Roman" w:hAnsi="Times New Roman" w:cs="Times New Roman"/>
          <w:color w:val="1F1F1F"/>
          <w:sz w:val="24"/>
        </w:rPr>
      </w:pPr>
    </w:p>
    <w:p w:rsidR="007C3746" w:rsidRDefault="007C3746">
      <w:pPr>
        <w:widowControl/>
        <w:spacing w:line="480" w:lineRule="auto"/>
        <w:rPr>
          <w:rFonts w:ascii="Times New Roman" w:eastAsia="Times New Roman" w:hAnsi="Times New Roman" w:cs="Times New Roman"/>
          <w:color w:val="1F1F1F"/>
          <w:sz w:val="24"/>
        </w:rPr>
      </w:pPr>
    </w:p>
    <w:p w:rsidR="007C3746" w:rsidRDefault="007C3746">
      <w:pPr>
        <w:widowControl/>
        <w:spacing w:line="480" w:lineRule="auto"/>
        <w:rPr>
          <w:rFonts w:ascii="Times New Roman" w:eastAsia="Times New Roman" w:hAnsi="Times New Roman" w:cs="Times New Roman"/>
          <w:color w:val="1F1F1F"/>
          <w:sz w:val="24"/>
        </w:rPr>
      </w:pPr>
    </w:p>
    <w:p w:rsidR="007C3746" w:rsidRDefault="007C3746">
      <w:pPr>
        <w:widowControl/>
        <w:spacing w:line="480" w:lineRule="auto"/>
        <w:rPr>
          <w:rFonts w:ascii="Times New Roman" w:eastAsia="Times New Roman" w:hAnsi="Times New Roman" w:cs="Times New Roman"/>
          <w:color w:val="1F1F1F"/>
          <w:sz w:val="24"/>
        </w:rPr>
      </w:pPr>
    </w:p>
    <w:p w:rsidR="007C3746" w:rsidRDefault="00885A33">
      <w:pPr>
        <w:widowControl/>
        <w:spacing w:line="480" w:lineRule="auto"/>
        <w:rPr>
          <w:rFonts w:ascii="Times New Roman" w:eastAsia="Times New Roman" w:hAnsi="Times New Roman" w:cs="Times New Roman"/>
          <w:color w:val="1F1F1F"/>
          <w:sz w:val="24"/>
        </w:rPr>
      </w:pPr>
      <w:r>
        <w:rPr>
          <w:rFonts w:ascii="Times New Roman" w:eastAsia="Times New Roman" w:hAnsi="Times New Roman" w:cs="Times New Roman"/>
          <w:b/>
          <w:bCs/>
          <w:color w:val="1F1F1F"/>
          <w:sz w:val="24"/>
        </w:rPr>
        <w:t>Figure 2.4</w:t>
      </w:r>
      <w:r>
        <w:rPr>
          <w:rFonts w:ascii="Times New Roman" w:eastAsia="Times New Roman" w:hAnsi="Times New Roman" w:cs="Times New Roman"/>
          <w:color w:val="1F1F1F"/>
          <w:sz w:val="24"/>
        </w:rPr>
        <w:t>: Important antimicrobial action mechanisms (Qadri</w:t>
      </w:r>
      <w:r>
        <w:rPr>
          <w:rFonts w:ascii="Times New Roman" w:eastAsia="Times New Roman" w:hAnsi="Times New Roman" w:cs="Times New Roman"/>
          <w:i/>
          <w:iCs/>
          <w:color w:val="1F1F1F"/>
          <w:sz w:val="24"/>
        </w:rPr>
        <w:t xml:space="preserve"> et al</w:t>
      </w:r>
      <w:r>
        <w:rPr>
          <w:rFonts w:ascii="Times New Roman" w:eastAsia="Times New Roman" w:hAnsi="Times New Roman" w:cs="Times New Roman"/>
          <w:color w:val="1F1F1F"/>
          <w:sz w:val="24"/>
        </w:rPr>
        <w:t>., 2022)</w:t>
      </w:r>
    </w:p>
    <w:p w:rsidR="00D00DF7" w:rsidRDefault="00D00DF7">
      <w:pPr>
        <w:spacing w:line="480" w:lineRule="auto"/>
        <w:rPr>
          <w:rFonts w:ascii="Times New Roman" w:eastAsia="Times New Roman" w:hAnsi="Times New Roman" w:cs="Times New Roman"/>
          <w:b/>
          <w:sz w:val="24"/>
        </w:rPr>
      </w:pPr>
    </w:p>
    <w:p w:rsidR="00D00DF7" w:rsidRDefault="00D00DF7">
      <w:pPr>
        <w:spacing w:line="480" w:lineRule="auto"/>
        <w:rPr>
          <w:rFonts w:ascii="Times New Roman" w:eastAsia="Times New Roman" w:hAnsi="Times New Roman" w:cs="Times New Roman"/>
          <w:b/>
          <w:sz w:val="24"/>
        </w:rPr>
      </w:pPr>
    </w:p>
    <w:p w:rsidR="00D00DF7" w:rsidRDefault="00D00DF7">
      <w:pPr>
        <w:spacing w:line="480" w:lineRule="auto"/>
        <w:rPr>
          <w:rFonts w:ascii="Times New Roman" w:eastAsia="Times New Roman" w:hAnsi="Times New Roman" w:cs="Times New Roman"/>
          <w:b/>
          <w:sz w:val="24"/>
        </w:rPr>
      </w:pPr>
    </w:p>
    <w:p w:rsidR="00D00DF7" w:rsidRDefault="00D00DF7">
      <w:pPr>
        <w:spacing w:line="480" w:lineRule="auto"/>
        <w:rPr>
          <w:rFonts w:ascii="Times New Roman" w:eastAsia="Times New Roman" w:hAnsi="Times New Roman" w:cs="Times New Roman"/>
          <w:b/>
          <w:sz w:val="24"/>
        </w:rPr>
      </w:pPr>
    </w:p>
    <w:p w:rsidR="00D00DF7" w:rsidRDefault="00D00DF7">
      <w:pPr>
        <w:spacing w:line="480" w:lineRule="auto"/>
        <w:rPr>
          <w:rFonts w:ascii="Times New Roman" w:eastAsia="Times New Roman" w:hAnsi="Times New Roman" w:cs="Times New Roman"/>
          <w:b/>
          <w:sz w:val="24"/>
        </w:rPr>
      </w:pPr>
    </w:p>
    <w:p w:rsidR="00D00DF7" w:rsidRDefault="00D00DF7">
      <w:pPr>
        <w:spacing w:line="480" w:lineRule="auto"/>
        <w:rPr>
          <w:rFonts w:ascii="Times New Roman" w:eastAsia="Times New Roman" w:hAnsi="Times New Roman" w:cs="Times New Roman"/>
          <w:b/>
          <w:sz w:val="24"/>
        </w:rPr>
      </w:pPr>
    </w:p>
    <w:p w:rsidR="00D00DF7" w:rsidRDefault="00D00DF7">
      <w:pPr>
        <w:spacing w:line="480" w:lineRule="auto"/>
        <w:rPr>
          <w:rFonts w:ascii="Times New Roman" w:eastAsia="Times New Roman" w:hAnsi="Times New Roman" w:cs="Times New Roman"/>
          <w:b/>
          <w:sz w:val="24"/>
        </w:rPr>
      </w:pPr>
    </w:p>
    <w:p w:rsidR="00D00DF7" w:rsidRDefault="00D00DF7">
      <w:pPr>
        <w:spacing w:line="480" w:lineRule="auto"/>
        <w:rPr>
          <w:rFonts w:ascii="Times New Roman" w:eastAsia="Times New Roman" w:hAnsi="Times New Roman" w:cs="Times New Roman"/>
          <w:b/>
          <w:sz w:val="24"/>
        </w:rPr>
      </w:pPr>
    </w:p>
    <w:p w:rsidR="00D00DF7" w:rsidRDefault="00D00DF7">
      <w:pPr>
        <w:spacing w:line="480" w:lineRule="auto"/>
        <w:rPr>
          <w:rFonts w:ascii="Times New Roman" w:eastAsia="Times New Roman" w:hAnsi="Times New Roman" w:cs="Times New Roman"/>
          <w:b/>
          <w:sz w:val="24"/>
        </w:rPr>
      </w:pPr>
    </w:p>
    <w:p w:rsidR="007C3746" w:rsidRDefault="00885A33">
      <w:pPr>
        <w:spacing w:line="480" w:lineRule="auto"/>
        <w:rPr>
          <w:rFonts w:ascii="Times New Roman" w:eastAsia="Times New Roman" w:hAnsi="Times New Roman" w:cs="Times New Roman"/>
          <w:b/>
          <w:sz w:val="24"/>
        </w:rPr>
      </w:pPr>
      <w:r>
        <w:rPr>
          <w:rFonts w:ascii="Times New Roman" w:eastAsia="Times New Roman" w:hAnsi="Times New Roman" w:cs="Times New Roman"/>
          <w:b/>
          <w:sz w:val="24"/>
        </w:rPr>
        <w:lastRenderedPageBreak/>
        <w:t>2.3.3 Previous studies: Review of existing research on Ehuru, Uda, or similar</w:t>
      </w:r>
    </w:p>
    <w:p w:rsidR="007C3746" w:rsidRDefault="00885A33">
      <w:pPr>
        <w:spacing w:line="480" w:lineRule="auto"/>
        <w:rPr>
          <w:rFonts w:ascii="Times New Roman" w:eastAsia="Times New Roman" w:hAnsi="Times New Roman" w:cs="Times New Roman"/>
          <w:sz w:val="24"/>
        </w:rPr>
      </w:pPr>
      <w:r>
        <w:rPr>
          <w:rFonts w:ascii="Times New Roman" w:eastAsia="Times New Roman" w:hAnsi="Times New Roman" w:cs="Times New Roman"/>
          <w:b/>
          <w:sz w:val="24"/>
        </w:rPr>
        <w:t>spices against common pathogens</w:t>
      </w:r>
      <w:r>
        <w:rPr>
          <w:rFonts w:ascii="Times New Roman" w:eastAsia="Times New Roman" w:hAnsi="Times New Roman" w:cs="Times New Roman"/>
          <w:sz w:val="24"/>
        </w:rPr>
        <w:t>.</w:t>
      </w:r>
    </w:p>
    <w:p w:rsidR="007C3746" w:rsidRDefault="00885A33">
      <w:pPr>
        <w:widowControl/>
        <w:spacing w:line="480" w:lineRule="auto"/>
        <w:ind w:right="-334"/>
        <w:rPr>
          <w:rFonts w:ascii="Times New Roman" w:eastAsia="Times New Roman" w:hAnsi="Times New Roman" w:cs="Times New Roman"/>
          <w:color w:val="191919"/>
          <w:spacing w:val="2"/>
          <w:kern w:val="0"/>
          <w:sz w:val="24"/>
        </w:rPr>
      </w:pPr>
      <w:r>
        <w:rPr>
          <w:rStyle w:val="editortaddedltunj"/>
          <w:rFonts w:ascii="Times New Roman" w:eastAsia="Times New Roman" w:hAnsi="Times New Roman" w:cs="Times New Roman"/>
          <w:spacing w:val="2"/>
          <w:kern w:val="0"/>
          <w:sz w:val="24"/>
        </w:rPr>
        <w:t>Numerous</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investigations</w:t>
      </w:r>
      <w:r>
        <w:rPr>
          <w:rFonts w:ascii="Times New Roman" w:eastAsia="Times New Roman" w:hAnsi="Times New Roman" w:cs="Times New Roman"/>
          <w:color w:val="191919"/>
          <w:spacing w:val="2"/>
          <w:kern w:val="0"/>
          <w:sz w:val="24"/>
        </w:rPr>
        <w:t> </w:t>
      </w:r>
      <w:r>
        <w:rPr>
          <w:rStyle w:val="editortnoteditedwurp8"/>
          <w:rFonts w:ascii="Times New Roman" w:eastAsia="Times New Roman" w:hAnsi="Times New Roman" w:cs="Times New Roman"/>
          <w:color w:val="191919"/>
          <w:spacing w:val="2"/>
          <w:kern w:val="0"/>
          <w:sz w:val="24"/>
        </w:rPr>
        <w:t>have</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documented</w:t>
      </w:r>
      <w:r>
        <w:rPr>
          <w:rFonts w:ascii="Times New Roman" w:eastAsia="Times New Roman" w:hAnsi="Times New Roman" w:cs="Times New Roman"/>
          <w:color w:val="191919"/>
          <w:spacing w:val="2"/>
          <w:kern w:val="0"/>
          <w:sz w:val="24"/>
        </w:rPr>
        <w:t> </w:t>
      </w:r>
      <w:r>
        <w:rPr>
          <w:rStyle w:val="editortnoteditedwurp8"/>
          <w:rFonts w:ascii="Times New Roman" w:eastAsia="Times New Roman" w:hAnsi="Times New Roman" w:cs="Times New Roman"/>
          <w:color w:val="191919"/>
          <w:spacing w:val="2"/>
          <w:kern w:val="0"/>
          <w:sz w:val="24"/>
        </w:rPr>
        <w:t>the antimicrobial</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activity</w:t>
      </w:r>
      <w:r>
        <w:rPr>
          <w:rFonts w:ascii="Times New Roman" w:eastAsia="Times New Roman" w:hAnsi="Times New Roman" w:cs="Times New Roman"/>
          <w:spacing w:val="2"/>
          <w:kern w:val="0"/>
          <w:sz w:val="24"/>
        </w:rPr>
        <w:t> </w:t>
      </w:r>
      <w:r>
        <w:rPr>
          <w:rStyle w:val="editortnoteditedlongjunnx"/>
          <w:rFonts w:ascii="Times New Roman" w:eastAsia="Times New Roman" w:hAnsi="Times New Roman" w:cs="Times New Roman"/>
          <w:spacing w:val="2"/>
          <w:kern w:val="0"/>
          <w:sz w:val="24"/>
        </w:rPr>
        <w:t>of Ehuru (</w:t>
      </w:r>
      <w:r>
        <w:rPr>
          <w:rStyle w:val="editortnoteditedlongjunnx"/>
          <w:rFonts w:ascii="Times New Roman" w:eastAsia="Times New Roman" w:hAnsi="Times New Roman" w:cs="Times New Roman"/>
          <w:i/>
          <w:spacing w:val="2"/>
          <w:kern w:val="0"/>
          <w:sz w:val="24"/>
        </w:rPr>
        <w:t>Monodora myristica</w:t>
      </w:r>
      <w:r>
        <w:rPr>
          <w:rStyle w:val="editortnoteditedlongjunnx"/>
          <w:rFonts w:ascii="Times New Roman" w:eastAsia="Times New Roman" w:hAnsi="Times New Roman" w:cs="Times New Roman"/>
          <w:spacing w:val="2"/>
          <w:kern w:val="0"/>
          <w:sz w:val="24"/>
        </w:rPr>
        <w:t xml:space="preserve">) and Uda </w:t>
      </w:r>
      <w:r>
        <w:rPr>
          <w:rStyle w:val="editortnoteditedlongjunnx"/>
          <w:rFonts w:ascii="Times New Roman" w:eastAsia="Times New Roman" w:hAnsi="Times New Roman" w:cs="Times New Roman"/>
          <w:i/>
          <w:spacing w:val="2"/>
          <w:kern w:val="0"/>
          <w:sz w:val="24"/>
        </w:rPr>
        <w:t>(Xylopia aethiopica</w:t>
      </w:r>
      <w:r>
        <w:rPr>
          <w:rStyle w:val="editortnoteditedlongjunnx"/>
          <w:rFonts w:ascii="Times New Roman" w:eastAsia="Times New Roman" w:hAnsi="Times New Roman" w:cs="Times New Roman"/>
          <w:spacing w:val="2"/>
          <w:kern w:val="0"/>
          <w:sz w:val="24"/>
        </w:rPr>
        <w:t xml:space="preserve">) </w:t>
      </w:r>
      <w:r>
        <w:rPr>
          <w:rStyle w:val="editortaddedltunj"/>
          <w:rFonts w:ascii="Times New Roman" w:eastAsia="Times New Roman" w:hAnsi="Times New Roman" w:cs="Times New Roman"/>
          <w:spacing w:val="2"/>
          <w:kern w:val="0"/>
          <w:sz w:val="24"/>
        </w:rPr>
        <w:t>and</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stressed</w:t>
      </w:r>
      <w:r>
        <w:rPr>
          <w:rFonts w:ascii="Times New Roman" w:eastAsia="Times New Roman" w:hAnsi="Times New Roman" w:cs="Times New Roman"/>
          <w:spacing w:val="2"/>
          <w:kern w:val="0"/>
          <w:sz w:val="24"/>
        </w:rPr>
        <w:t> </w:t>
      </w:r>
      <w:r>
        <w:rPr>
          <w:rStyle w:val="editortnoteditedwurp8"/>
          <w:rFonts w:ascii="Times New Roman" w:eastAsia="Times New Roman" w:hAnsi="Times New Roman" w:cs="Times New Roman"/>
          <w:color w:val="191919"/>
          <w:spacing w:val="2"/>
          <w:kern w:val="0"/>
          <w:sz w:val="24"/>
        </w:rPr>
        <w:t>their</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use</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in</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food</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 xml:space="preserve">preservation </w:t>
      </w:r>
      <w:r>
        <w:rPr>
          <w:rStyle w:val="editortnoteditedwurp8"/>
          <w:rFonts w:ascii="Times New Roman" w:eastAsia="Times New Roman" w:hAnsi="Times New Roman" w:cs="Times New Roman"/>
          <w:color w:val="191919"/>
          <w:spacing w:val="2"/>
          <w:kern w:val="0"/>
          <w:sz w:val="24"/>
        </w:rPr>
        <w:t>and therapeutic</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activity</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towards</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pathogens responsible for</w:t>
      </w:r>
      <w:r>
        <w:rPr>
          <w:rFonts w:ascii="Times New Roman" w:eastAsia="Times New Roman" w:hAnsi="Times New Roman" w:cs="Times New Roman"/>
          <w:spacing w:val="2"/>
          <w:kern w:val="0"/>
          <w:sz w:val="24"/>
        </w:rPr>
        <w:t> </w:t>
      </w:r>
      <w:r>
        <w:rPr>
          <w:rStyle w:val="editortnoteditedwurp8"/>
          <w:rFonts w:ascii="Times New Roman" w:eastAsia="Times New Roman" w:hAnsi="Times New Roman" w:cs="Times New Roman"/>
          <w:color w:val="191919"/>
          <w:spacing w:val="2"/>
          <w:kern w:val="0"/>
          <w:sz w:val="24"/>
        </w:rPr>
        <w:t>foodborne</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disease</w:t>
      </w:r>
      <w:r>
        <w:rPr>
          <w:rStyle w:val="editortnoteditedwurp8"/>
          <w:rFonts w:ascii="Times New Roman" w:eastAsia="Times New Roman" w:hAnsi="Times New Roman" w:cs="Times New Roman"/>
          <w:color w:val="191919"/>
          <w:spacing w:val="2"/>
          <w:kern w:val="0"/>
          <w:sz w:val="24"/>
        </w:rPr>
        <w:t>. These spices</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 xml:space="preserve">have </w:t>
      </w:r>
      <w:r>
        <w:rPr>
          <w:rStyle w:val="editortnoteditedlongjunnx"/>
          <w:rFonts w:ascii="Times New Roman" w:eastAsia="Times New Roman" w:hAnsi="Times New Roman" w:cs="Times New Roman"/>
          <w:spacing w:val="2"/>
          <w:kern w:val="0"/>
          <w:sz w:val="24"/>
        </w:rPr>
        <w:t>bioactive compounds such as alkaloids, flavonoids, tannins, and</w:t>
      </w:r>
      <w:r>
        <w:rPr>
          <w:rFonts w:ascii="Times New Roman" w:eastAsia="Times New Roman" w:hAnsi="Times New Roman" w:cs="Times New Roman"/>
          <w:spacing w:val="2"/>
          <w:kern w:val="0"/>
          <w:sz w:val="24"/>
        </w:rPr>
        <w:t> </w:t>
      </w:r>
      <w:r>
        <w:rPr>
          <w:rStyle w:val="editortnoteditedwurp8"/>
          <w:rFonts w:ascii="Times New Roman" w:eastAsia="Times New Roman" w:hAnsi="Times New Roman" w:cs="Times New Roman"/>
          <w:color w:val="191919"/>
          <w:spacing w:val="2"/>
          <w:kern w:val="0"/>
          <w:sz w:val="24"/>
        </w:rPr>
        <w:t>oils</w:t>
      </w:r>
      <w:r>
        <w:rPr>
          <w:rStyle w:val="editortaddedltunj"/>
          <w:rFonts w:ascii="Times New Roman" w:eastAsia="Times New Roman" w:hAnsi="Times New Roman" w:cs="Times New Roman"/>
          <w:spacing w:val="2"/>
          <w:kern w:val="0"/>
          <w:sz w:val="24"/>
        </w:rPr>
        <w:t>,</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whose activity</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is both</w:t>
      </w:r>
      <w:r>
        <w:rPr>
          <w:rFonts w:ascii="Times New Roman" w:eastAsia="Times New Roman" w:hAnsi="Times New Roman" w:cs="Times New Roman"/>
          <w:spacing w:val="2"/>
          <w:kern w:val="0"/>
          <w:sz w:val="24"/>
        </w:rPr>
        <w:t> </w:t>
      </w:r>
      <w:r>
        <w:rPr>
          <w:rStyle w:val="editortnoteditedwurp8"/>
          <w:rFonts w:ascii="Times New Roman" w:eastAsia="Times New Roman" w:hAnsi="Times New Roman" w:cs="Times New Roman"/>
          <w:color w:val="191919"/>
          <w:spacing w:val="2"/>
          <w:kern w:val="0"/>
          <w:sz w:val="24"/>
        </w:rPr>
        <w:t>antibacterial and antifungal</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in nature</w:t>
      </w:r>
      <w:r>
        <w:rPr>
          <w:rStyle w:val="editortnoteditedwurp8"/>
          <w:rFonts w:ascii="Times New Roman" w:eastAsia="Times New Roman" w:hAnsi="Times New Roman" w:cs="Times New Roman"/>
          <w:color w:val="191919"/>
          <w:spacing w:val="2"/>
          <w:kern w:val="0"/>
          <w:sz w:val="24"/>
        </w:rPr>
        <w:t>.</w:t>
      </w:r>
    </w:p>
    <w:p w:rsidR="007C3746" w:rsidRDefault="00885A33">
      <w:pPr>
        <w:pStyle w:val="ListParagraph2"/>
        <w:numPr>
          <w:ilvl w:val="0"/>
          <w:numId w:val="6"/>
        </w:numPr>
        <w:spacing w:line="480" w:lineRule="auto"/>
        <w:rPr>
          <w:rFonts w:ascii="Times New Roman" w:hAnsi="Times New Roman" w:cs="Times New Roman"/>
          <w:sz w:val="24"/>
        </w:rPr>
      </w:pPr>
      <w:r>
        <w:rPr>
          <w:rFonts w:ascii="Times New Roman" w:eastAsia="Times New Roman" w:hAnsi="Times New Roman" w:cs="Times New Roman"/>
          <w:bCs/>
          <w:sz w:val="24"/>
        </w:rPr>
        <w:t xml:space="preserve">Antimicrobial Activity Against Common Pathogens: </w:t>
      </w:r>
      <w:r>
        <w:rPr>
          <w:rStyle w:val="editortaddedltunj"/>
          <w:rFonts w:ascii="Times New Roman" w:eastAsia="Times New Roman" w:hAnsi="Times New Roman" w:cs="Times New Roman"/>
          <w:spacing w:val="2"/>
          <w:kern w:val="0"/>
          <w:sz w:val="24"/>
        </w:rPr>
        <w:t>According to</w:t>
      </w:r>
      <w:r>
        <w:rPr>
          <w:rFonts w:ascii="Times New Roman" w:eastAsia="Times New Roman" w:hAnsi="Times New Roman" w:cs="Times New Roman"/>
          <w:spacing w:val="2"/>
          <w:kern w:val="0"/>
          <w:sz w:val="24"/>
        </w:rPr>
        <w:t> </w:t>
      </w:r>
      <w:r>
        <w:rPr>
          <w:rStyle w:val="editortnoteditedwurp8"/>
          <w:rFonts w:ascii="Times New Roman" w:eastAsia="Times New Roman" w:hAnsi="Times New Roman" w:cs="Times New Roman"/>
          <w:color w:val="191919"/>
          <w:spacing w:val="2"/>
          <w:kern w:val="0"/>
          <w:sz w:val="24"/>
        </w:rPr>
        <w:t>a study</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conducted</w:t>
      </w:r>
      <w:r>
        <w:rPr>
          <w:rFonts w:ascii="Times New Roman" w:eastAsia="Times New Roman" w:hAnsi="Times New Roman" w:cs="Times New Roman"/>
          <w:spacing w:val="2"/>
          <w:kern w:val="0"/>
          <w:sz w:val="24"/>
        </w:rPr>
        <w:t> </w:t>
      </w:r>
      <w:r>
        <w:rPr>
          <w:rStyle w:val="editortnoteditedwurp8"/>
          <w:rFonts w:ascii="Times New Roman" w:eastAsia="Times New Roman" w:hAnsi="Times New Roman" w:cs="Times New Roman"/>
          <w:color w:val="191919"/>
          <w:spacing w:val="2"/>
          <w:kern w:val="0"/>
          <w:sz w:val="24"/>
        </w:rPr>
        <w:t>by Ojimelukwe and Ukom (2017)</w:t>
      </w:r>
      <w:r>
        <w:rPr>
          <w:rStyle w:val="editortaddedltunj"/>
          <w:rFonts w:ascii="Times New Roman" w:eastAsia="Times New Roman" w:hAnsi="Times New Roman" w:cs="Times New Roman"/>
          <w:spacing w:val="2"/>
          <w:kern w:val="0"/>
          <w:sz w:val="24"/>
        </w:rPr>
        <w:t xml:space="preserve">, </w:t>
      </w:r>
      <w:r>
        <w:rPr>
          <w:rStyle w:val="editortnoteditedwurp8"/>
          <w:rFonts w:ascii="Times New Roman" w:eastAsia="Times New Roman" w:hAnsi="Times New Roman" w:cs="Times New Roman"/>
          <w:color w:val="191919"/>
          <w:spacing w:val="2"/>
          <w:kern w:val="0"/>
          <w:sz w:val="24"/>
        </w:rPr>
        <w:t>microbial and antioxidant</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activity</w:t>
      </w:r>
      <w:r>
        <w:rPr>
          <w:rFonts w:ascii="Times New Roman" w:eastAsia="Times New Roman" w:hAnsi="Times New Roman" w:cs="Times New Roman"/>
          <w:color w:val="191919"/>
          <w:spacing w:val="2"/>
          <w:kern w:val="0"/>
          <w:sz w:val="24"/>
        </w:rPr>
        <w:t> </w:t>
      </w:r>
      <w:r>
        <w:rPr>
          <w:rStyle w:val="editortnoteditedwurp8"/>
          <w:rFonts w:ascii="Times New Roman" w:eastAsia="Times New Roman" w:hAnsi="Times New Roman" w:cs="Times New Roman"/>
          <w:color w:val="191919"/>
          <w:spacing w:val="2"/>
          <w:kern w:val="0"/>
          <w:sz w:val="24"/>
        </w:rPr>
        <w:t>of</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several</w:t>
      </w:r>
      <w:r>
        <w:rPr>
          <w:rFonts w:ascii="Times New Roman" w:eastAsia="Times New Roman" w:hAnsi="Times New Roman" w:cs="Times New Roman"/>
          <w:spacing w:val="2"/>
          <w:kern w:val="0"/>
          <w:sz w:val="24"/>
        </w:rPr>
        <w:t> </w:t>
      </w:r>
      <w:r>
        <w:rPr>
          <w:rStyle w:val="editortnoteditedwurp8"/>
          <w:rFonts w:ascii="Times New Roman" w:eastAsia="Times New Roman" w:hAnsi="Times New Roman" w:cs="Times New Roman"/>
          <w:color w:val="191919"/>
          <w:spacing w:val="2"/>
          <w:kern w:val="0"/>
          <w:sz w:val="24"/>
        </w:rPr>
        <w:t>spices</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in</w:t>
      </w:r>
      <w:r>
        <w:rPr>
          <w:rFonts w:ascii="Times New Roman" w:eastAsia="Times New Roman" w:hAnsi="Times New Roman" w:cs="Times New Roman"/>
          <w:color w:val="191919"/>
          <w:spacing w:val="2"/>
          <w:kern w:val="0"/>
          <w:sz w:val="24"/>
        </w:rPr>
        <w:t> </w:t>
      </w:r>
      <w:r>
        <w:rPr>
          <w:rStyle w:val="editortnoteditedwurp8"/>
          <w:rFonts w:ascii="Times New Roman" w:eastAsia="Times New Roman" w:hAnsi="Times New Roman" w:cs="Times New Roman"/>
          <w:color w:val="191919"/>
          <w:spacing w:val="2"/>
          <w:kern w:val="0"/>
          <w:sz w:val="24"/>
        </w:rPr>
        <w:t>Southeast Nigeria</w:t>
      </w:r>
      <w:r>
        <w:rPr>
          <w:rFonts w:ascii="Times New Roman" w:eastAsia="Times New Roman" w:hAnsi="Times New Roman" w:cs="Times New Roman"/>
          <w:spacing w:val="2"/>
          <w:kern w:val="0"/>
          <w:sz w:val="24"/>
        </w:rPr>
        <w:t> </w:t>
      </w:r>
      <w:r>
        <w:rPr>
          <w:rStyle w:val="editortaddedltunj"/>
          <w:rFonts w:ascii="Times New Roman" w:eastAsia="Times New Roman" w:hAnsi="Times New Roman" w:cs="Times New Roman"/>
          <w:spacing w:val="2"/>
          <w:kern w:val="0"/>
          <w:sz w:val="24"/>
        </w:rPr>
        <w:t>was evaluated</w:t>
      </w:r>
      <w:r>
        <w:rPr>
          <w:rStyle w:val="editortnoteditedwurp8"/>
          <w:rFonts w:ascii="Times New Roman" w:eastAsia="Times New Roman" w:hAnsi="Times New Roman" w:cs="Times New Roman"/>
          <w:color w:val="191919"/>
          <w:spacing w:val="2"/>
          <w:kern w:val="0"/>
          <w:sz w:val="24"/>
        </w:rPr>
        <w:t>.</w:t>
      </w:r>
      <w:r>
        <w:rPr>
          <w:rFonts w:ascii="Times New Roman" w:eastAsia="Times New Roman" w:hAnsi="Times New Roman" w:cs="Times New Roman"/>
          <w:color w:val="191919"/>
          <w:spacing w:val="2"/>
          <w:kern w:val="0"/>
          <w:sz w:val="24"/>
        </w:rPr>
        <w:t xml:space="preserve"> In its findings, it showed that both </w:t>
      </w:r>
      <w:r>
        <w:rPr>
          <w:rFonts w:ascii="Times New Roman" w:eastAsia="Times New Roman" w:hAnsi="Times New Roman" w:cs="Times New Roman"/>
          <w:i/>
          <w:iCs/>
          <w:color w:val="191919"/>
          <w:spacing w:val="2"/>
          <w:kern w:val="0"/>
          <w:sz w:val="24"/>
        </w:rPr>
        <w:t xml:space="preserve">M. myristica </w:t>
      </w:r>
      <w:r>
        <w:rPr>
          <w:rFonts w:ascii="Times New Roman" w:eastAsia="Times New Roman" w:hAnsi="Times New Roman" w:cs="Times New Roman"/>
          <w:color w:val="191919"/>
          <w:spacing w:val="2"/>
          <w:kern w:val="0"/>
          <w:sz w:val="24"/>
        </w:rPr>
        <w:t xml:space="preserve">and </w:t>
      </w:r>
      <w:r>
        <w:rPr>
          <w:rFonts w:ascii="Times New Roman" w:eastAsia="Times New Roman" w:hAnsi="Times New Roman" w:cs="Times New Roman"/>
          <w:i/>
          <w:iCs/>
          <w:color w:val="191919"/>
          <w:spacing w:val="2"/>
          <w:kern w:val="0"/>
          <w:sz w:val="24"/>
        </w:rPr>
        <w:t>X. aethiopica</w:t>
      </w:r>
      <w:r>
        <w:rPr>
          <w:rFonts w:ascii="Times New Roman" w:eastAsia="Times New Roman" w:hAnsi="Times New Roman" w:cs="Times New Roman"/>
          <w:color w:val="191919"/>
          <w:spacing w:val="2"/>
          <w:kern w:val="0"/>
          <w:sz w:val="24"/>
        </w:rPr>
        <w:t xml:space="preserve"> inhibited effectively </w:t>
      </w:r>
      <w:r>
        <w:rPr>
          <w:rFonts w:ascii="Times New Roman" w:eastAsia="Times New Roman" w:hAnsi="Times New Roman" w:cs="Times New Roman"/>
          <w:i/>
          <w:iCs/>
          <w:color w:val="191919"/>
          <w:spacing w:val="2"/>
          <w:kern w:val="0"/>
          <w:sz w:val="24"/>
        </w:rPr>
        <w:t>Escherichia coli</w:t>
      </w:r>
      <w:r>
        <w:rPr>
          <w:rFonts w:ascii="Times New Roman" w:eastAsia="Times New Roman" w:hAnsi="Times New Roman" w:cs="Times New Roman"/>
          <w:color w:val="191919"/>
          <w:spacing w:val="2"/>
          <w:kern w:val="0"/>
          <w:sz w:val="24"/>
        </w:rPr>
        <w:t xml:space="preserve">, </w:t>
      </w:r>
      <w:r>
        <w:rPr>
          <w:rFonts w:ascii="Times New Roman" w:eastAsia="Times New Roman" w:hAnsi="Times New Roman" w:cs="Times New Roman"/>
          <w:i/>
          <w:iCs/>
          <w:color w:val="191919"/>
          <w:spacing w:val="2"/>
          <w:kern w:val="0"/>
          <w:sz w:val="24"/>
        </w:rPr>
        <w:t>Staphylococcus aureus</w:t>
      </w:r>
      <w:r>
        <w:rPr>
          <w:rFonts w:ascii="Times New Roman" w:eastAsia="Times New Roman" w:hAnsi="Times New Roman" w:cs="Times New Roman"/>
          <w:color w:val="191919"/>
          <w:spacing w:val="2"/>
          <w:kern w:val="0"/>
          <w:sz w:val="24"/>
        </w:rPr>
        <w:t xml:space="preserve"> and </w:t>
      </w:r>
      <w:r>
        <w:rPr>
          <w:rStyle w:val="editortnoteditedlongjunnx"/>
          <w:rFonts w:ascii="Times New Roman" w:eastAsia="Times New Roman" w:hAnsi="Times New Roman" w:cs="Times New Roman"/>
          <w:i/>
          <w:spacing w:val="2"/>
          <w:kern w:val="0"/>
          <w:sz w:val="24"/>
        </w:rPr>
        <w:t xml:space="preserve">Salmonella spp., </w:t>
      </w:r>
      <w:r w:rsidR="00657320">
        <w:rPr>
          <w:rStyle w:val="editortnoteditedlongjunnx"/>
          <w:rFonts w:ascii="Times New Roman" w:eastAsia="Times New Roman" w:hAnsi="Times New Roman" w:cs="Times New Roman"/>
          <w:spacing w:val="2"/>
          <w:kern w:val="0"/>
          <w:sz w:val="24"/>
        </w:rPr>
        <w:t xml:space="preserve">common food pathogens </w:t>
      </w:r>
      <w:r>
        <w:rPr>
          <w:rStyle w:val="editortaddedltunj"/>
          <w:rFonts w:ascii="Times New Roman" w:eastAsia="Times New Roman" w:hAnsi="Times New Roman" w:cs="Times New Roman"/>
          <w:spacing w:val="2"/>
          <w:kern w:val="0"/>
          <w:sz w:val="24"/>
        </w:rPr>
        <w:t>that</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 xml:space="preserve">cause </w:t>
      </w:r>
      <w:r>
        <w:rPr>
          <w:rStyle w:val="editortnoteditedwurp8"/>
          <w:rFonts w:ascii="Times New Roman" w:eastAsia="Times New Roman" w:hAnsi="Times New Roman" w:cs="Times New Roman"/>
          <w:color w:val="191919"/>
          <w:spacing w:val="2"/>
          <w:kern w:val="0"/>
          <w:sz w:val="24"/>
        </w:rPr>
        <w:t>gastrointestinal</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infection</w:t>
      </w:r>
      <w:r>
        <w:rPr>
          <w:rStyle w:val="editortnoteditedwurp8"/>
          <w:rFonts w:ascii="Times New Roman" w:eastAsia="Times New Roman" w:hAnsi="Times New Roman" w:cs="Times New Roman"/>
          <w:color w:val="191919"/>
          <w:spacing w:val="2"/>
          <w:kern w:val="0"/>
          <w:sz w:val="24"/>
        </w:rPr>
        <w:t>.</w:t>
      </w:r>
      <w:r>
        <w:rPr>
          <w:rFonts w:ascii="Times New Roman" w:eastAsia="Times New Roman" w:hAnsi="Times New Roman" w:cs="Times New Roman"/>
          <w:color w:val="191919"/>
          <w:spacing w:val="2"/>
          <w:kern w:val="0"/>
          <w:sz w:val="24"/>
        </w:rPr>
        <w:t xml:space="preserve"> According to observations, the bioactive compounds in these spices in an ethanolic extract showed a high level of antimicrobial activity compared to an aqueous extract, suggesting that it’s bioactive compounds have high solubility in organic solvents (Ojimelukwe and Ukom, 2017). </w:t>
      </w:r>
    </w:p>
    <w:p w:rsidR="007C3746" w:rsidRDefault="007C3746">
      <w:pPr>
        <w:pStyle w:val="ListParagraph2"/>
        <w:spacing w:line="480" w:lineRule="auto"/>
        <w:ind w:left="0"/>
        <w:rPr>
          <w:rFonts w:ascii="Times New Roman" w:hAnsi="Times New Roman" w:cs="Times New Roman"/>
          <w:sz w:val="24"/>
        </w:rPr>
      </w:pPr>
    </w:p>
    <w:p w:rsidR="00FD524C" w:rsidRDefault="00FD524C">
      <w:pPr>
        <w:pStyle w:val="ListParagraph2"/>
        <w:spacing w:line="480" w:lineRule="auto"/>
        <w:ind w:left="0"/>
        <w:rPr>
          <w:rFonts w:ascii="Times New Roman" w:hAnsi="Times New Roman" w:cs="Times New Roman"/>
          <w:b/>
          <w:bCs/>
          <w:sz w:val="24"/>
        </w:rPr>
      </w:pPr>
    </w:p>
    <w:p w:rsidR="00FD524C" w:rsidRDefault="00FD524C">
      <w:pPr>
        <w:pStyle w:val="ListParagraph2"/>
        <w:spacing w:line="480" w:lineRule="auto"/>
        <w:ind w:left="0"/>
        <w:rPr>
          <w:rFonts w:ascii="Times New Roman" w:hAnsi="Times New Roman" w:cs="Times New Roman"/>
          <w:b/>
          <w:bCs/>
          <w:sz w:val="24"/>
        </w:rPr>
      </w:pPr>
    </w:p>
    <w:p w:rsidR="00FD524C" w:rsidRDefault="00FD524C">
      <w:pPr>
        <w:pStyle w:val="ListParagraph2"/>
        <w:spacing w:line="480" w:lineRule="auto"/>
        <w:ind w:left="0"/>
        <w:rPr>
          <w:rFonts w:ascii="Times New Roman" w:hAnsi="Times New Roman" w:cs="Times New Roman"/>
          <w:b/>
          <w:bCs/>
          <w:sz w:val="24"/>
        </w:rPr>
      </w:pPr>
    </w:p>
    <w:p w:rsidR="007C3746" w:rsidRDefault="00885A33">
      <w:pPr>
        <w:pStyle w:val="ListParagraph2"/>
        <w:spacing w:line="480" w:lineRule="auto"/>
        <w:ind w:left="0"/>
        <w:rPr>
          <w:rStyle w:val="editortnoteditedlongjunnx"/>
          <w:rFonts w:ascii="Times New Roman" w:eastAsia="Times New Roman" w:hAnsi="Times New Roman" w:cs="Times New Roman"/>
          <w:spacing w:val="2"/>
          <w:kern w:val="0"/>
          <w:sz w:val="24"/>
        </w:rPr>
      </w:pPr>
      <w:r>
        <w:rPr>
          <w:rFonts w:ascii="Times New Roman" w:hAnsi="Times New Roman" w:cs="Times New Roman"/>
          <w:b/>
          <w:bCs/>
          <w:sz w:val="24"/>
        </w:rPr>
        <w:lastRenderedPageBreak/>
        <w:t xml:space="preserve">Table 2.1: </w:t>
      </w:r>
      <w:r>
        <w:rPr>
          <w:rFonts w:ascii="Times New Roman" w:hAnsi="Times New Roman" w:cs="Times New Roman"/>
          <w:sz w:val="24"/>
        </w:rPr>
        <w:t xml:space="preserve">Spices, active compounds, pathogen inhibited and inhibition zone (Ugoma </w:t>
      </w:r>
      <w:r>
        <w:rPr>
          <w:rFonts w:ascii="Times New Roman" w:hAnsi="Times New Roman" w:cs="Times New Roman"/>
          <w:i/>
          <w:sz w:val="24"/>
        </w:rPr>
        <w:t>et al</w:t>
      </w:r>
      <w:r>
        <w:rPr>
          <w:rFonts w:ascii="Times New Roman" w:hAnsi="Times New Roman" w:cs="Times New Roman"/>
          <w:sz w:val="24"/>
        </w:rPr>
        <w:t>., 2023).</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30"/>
        <w:gridCol w:w="2130"/>
        <w:gridCol w:w="2131"/>
        <w:gridCol w:w="2131"/>
      </w:tblGrid>
      <w:tr w:rsidR="007C3746">
        <w:tc>
          <w:tcPr>
            <w:tcW w:w="2130" w:type="dxa"/>
            <w:tcBorders>
              <w:top w:val="single" w:sz="4" w:space="0" w:color="auto"/>
              <w:bottom w:val="single" w:sz="4" w:space="0" w:color="auto"/>
            </w:tcBorders>
          </w:tcPr>
          <w:p w:rsidR="007C3746" w:rsidRDefault="00885A33">
            <w:pPr>
              <w:widowControl/>
              <w:spacing w:line="480" w:lineRule="auto"/>
              <w:rPr>
                <w:rStyle w:val="editortnoteditedlongjunnx"/>
                <w:rFonts w:ascii="Times New Roman" w:eastAsia="Times New Roman" w:hAnsi="Times New Roman" w:cs="Times New Roman"/>
                <w:spacing w:val="2"/>
                <w:kern w:val="0"/>
                <w:sz w:val="24"/>
              </w:rPr>
            </w:pPr>
            <w:r>
              <w:rPr>
                <w:rStyle w:val="editortnoteditedlongjunnx"/>
                <w:rFonts w:ascii="Times New Roman" w:eastAsia="Times New Roman" w:hAnsi="Times New Roman" w:cs="Times New Roman"/>
                <w:spacing w:val="2"/>
                <w:kern w:val="0"/>
                <w:sz w:val="24"/>
              </w:rPr>
              <w:t>Spice</w:t>
            </w:r>
          </w:p>
        </w:tc>
        <w:tc>
          <w:tcPr>
            <w:tcW w:w="2130" w:type="dxa"/>
            <w:tcBorders>
              <w:top w:val="single" w:sz="4" w:space="0" w:color="auto"/>
              <w:bottom w:val="single" w:sz="4" w:space="0" w:color="auto"/>
            </w:tcBorders>
          </w:tcPr>
          <w:p w:rsidR="007C3746" w:rsidRDefault="00885A33">
            <w:pPr>
              <w:widowControl/>
              <w:spacing w:line="480" w:lineRule="auto"/>
              <w:rPr>
                <w:rStyle w:val="editortnoteditedlongjunnx"/>
                <w:rFonts w:ascii="Times New Roman" w:eastAsia="Times New Roman" w:hAnsi="Times New Roman" w:cs="Times New Roman"/>
                <w:spacing w:val="2"/>
                <w:kern w:val="0"/>
                <w:sz w:val="24"/>
              </w:rPr>
            </w:pPr>
            <w:r>
              <w:rPr>
                <w:rFonts w:ascii="Times New Roman" w:hAnsi="Times New Roman" w:cs="Times New Roman"/>
                <w:sz w:val="24"/>
              </w:rPr>
              <w:t>Active Compounds</w:t>
            </w:r>
          </w:p>
        </w:tc>
        <w:tc>
          <w:tcPr>
            <w:tcW w:w="2131" w:type="dxa"/>
            <w:tcBorders>
              <w:top w:val="single" w:sz="4" w:space="0" w:color="auto"/>
              <w:bottom w:val="single" w:sz="4" w:space="0" w:color="auto"/>
            </w:tcBorders>
          </w:tcPr>
          <w:p w:rsidR="007C3746" w:rsidRDefault="00885A33">
            <w:pPr>
              <w:widowControl/>
              <w:spacing w:line="480" w:lineRule="auto"/>
              <w:rPr>
                <w:rStyle w:val="editortnoteditedlongjunnx"/>
                <w:rFonts w:ascii="Times New Roman" w:eastAsia="Times New Roman" w:hAnsi="Times New Roman" w:cs="Times New Roman"/>
                <w:spacing w:val="2"/>
                <w:kern w:val="0"/>
                <w:sz w:val="24"/>
              </w:rPr>
            </w:pPr>
            <w:r>
              <w:rPr>
                <w:rFonts w:ascii="Times New Roman" w:hAnsi="Times New Roman" w:cs="Times New Roman"/>
                <w:sz w:val="24"/>
              </w:rPr>
              <w:t>Pathogens Inhibited</w:t>
            </w:r>
          </w:p>
        </w:tc>
        <w:tc>
          <w:tcPr>
            <w:tcW w:w="2131" w:type="dxa"/>
            <w:tcBorders>
              <w:top w:val="single" w:sz="4" w:space="0" w:color="auto"/>
              <w:bottom w:val="single" w:sz="4" w:space="0" w:color="auto"/>
            </w:tcBorders>
          </w:tcPr>
          <w:p w:rsidR="007C3746" w:rsidRDefault="00885A33">
            <w:pPr>
              <w:widowControl/>
              <w:spacing w:line="480" w:lineRule="auto"/>
              <w:rPr>
                <w:rStyle w:val="editortnoteditedlongjunnx"/>
                <w:rFonts w:ascii="Times New Roman" w:eastAsia="Times New Roman" w:hAnsi="Times New Roman" w:cs="Times New Roman"/>
                <w:spacing w:val="2"/>
                <w:kern w:val="0"/>
                <w:sz w:val="24"/>
              </w:rPr>
            </w:pPr>
            <w:r>
              <w:rPr>
                <w:rFonts w:ascii="Times New Roman" w:hAnsi="Times New Roman" w:cs="Times New Roman"/>
                <w:sz w:val="24"/>
              </w:rPr>
              <w:t>Inhibition Zone (mm)</w:t>
            </w:r>
          </w:p>
        </w:tc>
      </w:tr>
      <w:tr w:rsidR="007C3746">
        <w:tc>
          <w:tcPr>
            <w:tcW w:w="2130" w:type="dxa"/>
            <w:tcBorders>
              <w:top w:val="single" w:sz="4" w:space="0" w:color="auto"/>
            </w:tcBorders>
          </w:tcPr>
          <w:p w:rsidR="007C3746" w:rsidRDefault="00885A33">
            <w:pPr>
              <w:widowControl/>
              <w:spacing w:line="480" w:lineRule="auto"/>
              <w:rPr>
                <w:rStyle w:val="editortnoteditedlongjunnx"/>
                <w:rFonts w:ascii="Times New Roman" w:eastAsia="Times New Roman" w:hAnsi="Times New Roman" w:cs="Times New Roman"/>
                <w:spacing w:val="2"/>
                <w:kern w:val="0"/>
                <w:sz w:val="24"/>
              </w:rPr>
            </w:pPr>
            <w:r>
              <w:rPr>
                <w:rStyle w:val="Emphasis"/>
                <w:rFonts w:ascii="Times New Roman" w:hAnsi="Times New Roman" w:cs="Times New Roman"/>
                <w:sz w:val="24"/>
              </w:rPr>
              <w:t>Monodora myristica</w:t>
            </w:r>
            <w:r>
              <w:rPr>
                <w:rFonts w:ascii="Times New Roman" w:hAnsi="Times New Roman" w:cs="Times New Roman"/>
                <w:sz w:val="24"/>
              </w:rPr>
              <w:t xml:space="preserve"> (Ehuru)</w:t>
            </w:r>
          </w:p>
        </w:tc>
        <w:tc>
          <w:tcPr>
            <w:tcW w:w="2130" w:type="dxa"/>
            <w:tcBorders>
              <w:top w:val="single" w:sz="4" w:space="0" w:color="auto"/>
            </w:tcBorders>
          </w:tcPr>
          <w:p w:rsidR="007C3746" w:rsidRDefault="00885A33">
            <w:pPr>
              <w:widowControl/>
              <w:spacing w:line="480" w:lineRule="auto"/>
              <w:rPr>
                <w:rStyle w:val="editortnoteditedlongjunnx"/>
                <w:rFonts w:ascii="Times New Roman" w:eastAsia="Times New Roman" w:hAnsi="Times New Roman" w:cs="Times New Roman"/>
                <w:spacing w:val="2"/>
                <w:kern w:val="0"/>
                <w:sz w:val="24"/>
              </w:rPr>
            </w:pPr>
            <w:r>
              <w:rPr>
                <w:rFonts w:ascii="Times New Roman" w:hAnsi="Times New Roman" w:cs="Times New Roman"/>
                <w:sz w:val="24"/>
              </w:rPr>
              <w:t>Myristicin, Elemicin</w:t>
            </w:r>
          </w:p>
        </w:tc>
        <w:tc>
          <w:tcPr>
            <w:tcW w:w="2131" w:type="dxa"/>
            <w:tcBorders>
              <w:top w:val="single" w:sz="4" w:space="0" w:color="auto"/>
            </w:tcBorders>
          </w:tcPr>
          <w:p w:rsidR="007C3746" w:rsidRDefault="00885A33">
            <w:pPr>
              <w:widowControl/>
              <w:spacing w:line="480" w:lineRule="auto"/>
              <w:rPr>
                <w:rStyle w:val="editortnoteditedlongjunnx"/>
                <w:rFonts w:ascii="Times New Roman" w:eastAsia="Times New Roman" w:hAnsi="Times New Roman" w:cs="Times New Roman"/>
                <w:i/>
                <w:spacing w:val="2"/>
                <w:kern w:val="0"/>
                <w:sz w:val="24"/>
              </w:rPr>
            </w:pPr>
            <w:r>
              <w:rPr>
                <w:rFonts w:ascii="Times New Roman" w:hAnsi="Times New Roman" w:cs="Times New Roman"/>
                <w:i/>
                <w:sz w:val="24"/>
              </w:rPr>
              <w:t>E. coli, Salmonella, Staphylococcus aureus</w:t>
            </w:r>
          </w:p>
        </w:tc>
        <w:tc>
          <w:tcPr>
            <w:tcW w:w="2131" w:type="dxa"/>
            <w:tcBorders>
              <w:top w:val="single" w:sz="4" w:space="0" w:color="auto"/>
            </w:tcBorders>
          </w:tcPr>
          <w:p w:rsidR="007C3746" w:rsidRDefault="00885A33">
            <w:pPr>
              <w:widowControl/>
              <w:spacing w:line="480" w:lineRule="auto"/>
              <w:rPr>
                <w:rStyle w:val="editortnoteditedlongjunnx"/>
                <w:rFonts w:ascii="Times New Roman" w:eastAsia="Times New Roman" w:hAnsi="Times New Roman" w:cs="Times New Roman"/>
                <w:spacing w:val="2"/>
                <w:kern w:val="0"/>
                <w:sz w:val="24"/>
              </w:rPr>
            </w:pPr>
            <w:r>
              <w:rPr>
                <w:rFonts w:ascii="Times New Roman" w:hAnsi="Times New Roman" w:cs="Times New Roman"/>
                <w:sz w:val="24"/>
              </w:rPr>
              <w:t>18-25 mm</w:t>
            </w:r>
          </w:p>
        </w:tc>
      </w:tr>
      <w:tr w:rsidR="007C3746">
        <w:tc>
          <w:tcPr>
            <w:tcW w:w="2130" w:type="dxa"/>
          </w:tcPr>
          <w:p w:rsidR="007C3746" w:rsidRDefault="00885A33" w:rsidP="007A19FF">
            <w:pPr>
              <w:widowControl/>
              <w:spacing w:line="480" w:lineRule="auto"/>
              <w:jc w:val="left"/>
              <w:rPr>
                <w:rStyle w:val="editortnoteditedlongjunnx"/>
                <w:rFonts w:ascii="Times New Roman" w:eastAsia="Times New Roman" w:hAnsi="Times New Roman" w:cs="Times New Roman"/>
                <w:spacing w:val="2"/>
                <w:kern w:val="0"/>
                <w:sz w:val="24"/>
              </w:rPr>
            </w:pPr>
            <w:r>
              <w:rPr>
                <w:rStyle w:val="Emphasis"/>
                <w:rFonts w:ascii="Times New Roman" w:hAnsi="Times New Roman" w:cs="Times New Roman"/>
                <w:sz w:val="24"/>
              </w:rPr>
              <w:t>Xylopia aethiopica</w:t>
            </w:r>
            <w:r>
              <w:rPr>
                <w:rFonts w:ascii="Times New Roman" w:hAnsi="Times New Roman" w:cs="Times New Roman"/>
                <w:sz w:val="24"/>
              </w:rPr>
              <w:t xml:space="preserve"> (Uda)</w:t>
            </w:r>
          </w:p>
        </w:tc>
        <w:tc>
          <w:tcPr>
            <w:tcW w:w="2130" w:type="dxa"/>
          </w:tcPr>
          <w:p w:rsidR="007C3746" w:rsidRDefault="007A19FF" w:rsidP="007A19FF">
            <w:pPr>
              <w:widowControl/>
              <w:spacing w:line="480" w:lineRule="auto"/>
              <w:jc w:val="left"/>
              <w:rPr>
                <w:rStyle w:val="editortnoteditedlongjunnx"/>
                <w:rFonts w:ascii="Times New Roman" w:eastAsia="Times New Roman" w:hAnsi="Times New Roman" w:cs="Times New Roman"/>
                <w:spacing w:val="2"/>
                <w:kern w:val="0"/>
                <w:sz w:val="24"/>
              </w:rPr>
            </w:pPr>
            <w:r>
              <w:rPr>
                <w:rFonts w:ascii="Times New Roman" w:hAnsi="Times New Roman" w:cs="Times New Roman"/>
                <w:sz w:val="24"/>
              </w:rPr>
              <w:t xml:space="preserve">Xylopic </w:t>
            </w:r>
            <w:r w:rsidR="00885A33">
              <w:rPr>
                <w:rFonts w:ascii="Times New Roman" w:hAnsi="Times New Roman" w:cs="Times New Roman"/>
                <w:sz w:val="24"/>
              </w:rPr>
              <w:t>acid, Diterpenes</w:t>
            </w:r>
          </w:p>
        </w:tc>
        <w:tc>
          <w:tcPr>
            <w:tcW w:w="2131" w:type="dxa"/>
          </w:tcPr>
          <w:p w:rsidR="007C3746" w:rsidRDefault="00885A33" w:rsidP="007A19FF">
            <w:pPr>
              <w:widowControl/>
              <w:spacing w:line="480" w:lineRule="auto"/>
              <w:jc w:val="left"/>
              <w:rPr>
                <w:rStyle w:val="editortnoteditedlongjunnx"/>
                <w:rFonts w:ascii="Times New Roman" w:eastAsia="Times New Roman" w:hAnsi="Times New Roman" w:cs="Times New Roman"/>
                <w:i/>
                <w:spacing w:val="2"/>
                <w:kern w:val="0"/>
                <w:sz w:val="24"/>
              </w:rPr>
            </w:pPr>
            <w:r>
              <w:rPr>
                <w:rFonts w:ascii="Times New Roman" w:hAnsi="Times New Roman" w:cs="Times New Roman"/>
                <w:i/>
                <w:sz w:val="24"/>
              </w:rPr>
              <w:t>E. coli, Listeria, Pseudomonas</w:t>
            </w:r>
          </w:p>
        </w:tc>
        <w:tc>
          <w:tcPr>
            <w:tcW w:w="2131" w:type="dxa"/>
          </w:tcPr>
          <w:p w:rsidR="007C3746" w:rsidRDefault="00885A33" w:rsidP="007A19FF">
            <w:pPr>
              <w:widowControl/>
              <w:spacing w:line="480" w:lineRule="auto"/>
              <w:jc w:val="left"/>
              <w:rPr>
                <w:rStyle w:val="editortnoteditedlongjunnx"/>
                <w:rFonts w:ascii="Times New Roman" w:eastAsia="Times New Roman" w:hAnsi="Times New Roman" w:cs="Times New Roman"/>
                <w:spacing w:val="2"/>
                <w:kern w:val="0"/>
                <w:sz w:val="24"/>
              </w:rPr>
            </w:pPr>
            <w:r>
              <w:rPr>
                <w:rFonts w:ascii="Times New Roman" w:hAnsi="Times New Roman" w:cs="Times New Roman"/>
                <w:sz w:val="24"/>
              </w:rPr>
              <w:t>20-27 mm</w:t>
            </w:r>
          </w:p>
        </w:tc>
      </w:tr>
    </w:tbl>
    <w:p w:rsidR="007C3746" w:rsidRDefault="007C3746">
      <w:pPr>
        <w:widowControl/>
        <w:spacing w:line="480" w:lineRule="auto"/>
        <w:rPr>
          <w:rFonts w:ascii="Times New Roman" w:eastAsia="Times New Roman" w:hAnsi="Times New Roman" w:cs="Times New Roman"/>
          <w:spacing w:val="2"/>
          <w:kern w:val="0"/>
          <w:sz w:val="24"/>
        </w:rPr>
      </w:pPr>
    </w:p>
    <w:p w:rsidR="00FD524C" w:rsidRDefault="00FD524C">
      <w:pPr>
        <w:widowControl/>
        <w:spacing w:line="480" w:lineRule="auto"/>
        <w:rPr>
          <w:rFonts w:ascii="Times New Roman" w:eastAsia="Times New Roman" w:hAnsi="Times New Roman" w:cs="Times New Roman"/>
          <w:spacing w:val="2"/>
          <w:kern w:val="0"/>
          <w:sz w:val="24"/>
        </w:rPr>
      </w:pPr>
    </w:p>
    <w:p w:rsidR="00FD524C" w:rsidRDefault="00FD524C">
      <w:pPr>
        <w:widowControl/>
        <w:spacing w:line="480" w:lineRule="auto"/>
        <w:rPr>
          <w:rFonts w:ascii="Times New Roman" w:eastAsia="Times New Roman" w:hAnsi="Times New Roman" w:cs="Times New Roman"/>
          <w:spacing w:val="2"/>
          <w:kern w:val="0"/>
          <w:sz w:val="24"/>
        </w:rPr>
      </w:pPr>
    </w:p>
    <w:p w:rsidR="00FD524C" w:rsidRDefault="00FD524C">
      <w:pPr>
        <w:widowControl/>
        <w:spacing w:line="480" w:lineRule="auto"/>
        <w:rPr>
          <w:rFonts w:ascii="Times New Roman" w:eastAsia="Times New Roman" w:hAnsi="Times New Roman" w:cs="Times New Roman"/>
          <w:spacing w:val="2"/>
          <w:kern w:val="0"/>
          <w:sz w:val="24"/>
        </w:rPr>
      </w:pPr>
    </w:p>
    <w:p w:rsidR="00FD524C" w:rsidRDefault="00FD524C">
      <w:pPr>
        <w:widowControl/>
        <w:spacing w:line="480" w:lineRule="auto"/>
        <w:rPr>
          <w:rFonts w:ascii="Times New Roman" w:eastAsia="Times New Roman" w:hAnsi="Times New Roman" w:cs="Times New Roman"/>
          <w:spacing w:val="2"/>
          <w:kern w:val="0"/>
          <w:sz w:val="24"/>
        </w:rPr>
      </w:pPr>
    </w:p>
    <w:p w:rsidR="00FD524C" w:rsidRDefault="00FD524C">
      <w:pPr>
        <w:widowControl/>
        <w:spacing w:line="480" w:lineRule="auto"/>
        <w:rPr>
          <w:rFonts w:ascii="Times New Roman" w:eastAsia="Times New Roman" w:hAnsi="Times New Roman" w:cs="Times New Roman"/>
          <w:spacing w:val="2"/>
          <w:kern w:val="0"/>
          <w:sz w:val="24"/>
        </w:rPr>
      </w:pPr>
    </w:p>
    <w:p w:rsidR="00FD524C" w:rsidRDefault="00FD524C">
      <w:pPr>
        <w:widowControl/>
        <w:spacing w:line="480" w:lineRule="auto"/>
        <w:rPr>
          <w:rFonts w:ascii="Times New Roman" w:eastAsia="Times New Roman" w:hAnsi="Times New Roman" w:cs="Times New Roman"/>
          <w:spacing w:val="2"/>
          <w:kern w:val="0"/>
          <w:sz w:val="24"/>
        </w:rPr>
      </w:pPr>
    </w:p>
    <w:p w:rsidR="00FD524C" w:rsidRDefault="00FD524C">
      <w:pPr>
        <w:widowControl/>
        <w:spacing w:line="480" w:lineRule="auto"/>
        <w:rPr>
          <w:rFonts w:ascii="Times New Roman" w:eastAsia="Times New Roman" w:hAnsi="Times New Roman" w:cs="Times New Roman"/>
          <w:spacing w:val="2"/>
          <w:kern w:val="0"/>
          <w:sz w:val="24"/>
        </w:rPr>
      </w:pPr>
    </w:p>
    <w:p w:rsidR="00FD524C" w:rsidRDefault="00FD524C">
      <w:pPr>
        <w:widowControl/>
        <w:spacing w:line="480" w:lineRule="auto"/>
        <w:rPr>
          <w:rFonts w:ascii="Times New Roman" w:eastAsia="Times New Roman" w:hAnsi="Times New Roman" w:cs="Times New Roman"/>
          <w:spacing w:val="2"/>
          <w:kern w:val="0"/>
          <w:sz w:val="24"/>
        </w:rPr>
      </w:pPr>
    </w:p>
    <w:p w:rsidR="00FD524C" w:rsidRDefault="00FD524C">
      <w:pPr>
        <w:widowControl/>
        <w:spacing w:line="480" w:lineRule="auto"/>
        <w:rPr>
          <w:rFonts w:ascii="Times New Roman" w:eastAsia="Times New Roman" w:hAnsi="Times New Roman" w:cs="Times New Roman"/>
          <w:spacing w:val="2"/>
          <w:kern w:val="0"/>
          <w:sz w:val="24"/>
        </w:rPr>
      </w:pPr>
    </w:p>
    <w:p w:rsidR="007C3746" w:rsidRDefault="00885A33">
      <w:pPr>
        <w:pStyle w:val="ListParagraph2"/>
        <w:numPr>
          <w:ilvl w:val="0"/>
          <w:numId w:val="6"/>
        </w:numPr>
        <w:spacing w:line="480" w:lineRule="auto"/>
        <w:rPr>
          <w:rStyle w:val="editortaddedltunj"/>
          <w:rFonts w:ascii="Times New Roman" w:eastAsia="Times New Roman" w:hAnsi="Times New Roman" w:cs="Times New Roman"/>
          <w:spacing w:val="2"/>
          <w:kern w:val="0"/>
          <w:sz w:val="24"/>
        </w:rPr>
      </w:pPr>
      <w:r>
        <w:rPr>
          <w:rStyle w:val="editortaddedltunj"/>
          <w:rFonts w:ascii="Times New Roman" w:eastAsia="Times New Roman" w:hAnsi="Times New Roman" w:cs="Times New Roman"/>
          <w:spacing w:val="2"/>
          <w:kern w:val="0"/>
          <w:sz w:val="24"/>
        </w:rPr>
        <w:lastRenderedPageBreak/>
        <w:t xml:space="preserve">In a similar observation, Linus-Chibuezeh </w:t>
      </w:r>
      <w:r>
        <w:rPr>
          <w:rStyle w:val="editortaddedltunj"/>
          <w:rFonts w:ascii="Times New Roman" w:eastAsia="Times New Roman" w:hAnsi="Times New Roman" w:cs="Times New Roman"/>
          <w:i/>
          <w:iCs/>
          <w:spacing w:val="2"/>
          <w:kern w:val="0"/>
          <w:sz w:val="24"/>
        </w:rPr>
        <w:t>et al</w:t>
      </w:r>
      <w:r>
        <w:rPr>
          <w:rStyle w:val="editortaddedltunj"/>
          <w:rFonts w:ascii="Times New Roman" w:eastAsia="Times New Roman" w:hAnsi="Times New Roman" w:cs="Times New Roman"/>
          <w:spacing w:val="2"/>
          <w:kern w:val="0"/>
          <w:sz w:val="24"/>
        </w:rPr>
        <w:t xml:space="preserve">., (2022) evaluated the chemical composition and bioactivities of Ehuru and Uda. In its observation, it showed that both spices showed high antimicrobial activity towards Pseudomonas aeruginosa and Bacillus subtilis, two microbes with high resistivity towards conventional antibiotics. The antimicrobial activity reported has been attributed to the volatile oils, including linalool, α-pinene, and eugenol, which have been shown to disrupt bacterial membranes and suppress microbial growth (Linus-Chibuezeh </w:t>
      </w:r>
      <w:r>
        <w:rPr>
          <w:rStyle w:val="editortaddedltunj"/>
          <w:rFonts w:ascii="Times New Roman" w:eastAsia="Times New Roman" w:hAnsi="Times New Roman" w:cs="Times New Roman"/>
          <w:i/>
          <w:iCs/>
          <w:spacing w:val="2"/>
          <w:kern w:val="0"/>
          <w:sz w:val="24"/>
        </w:rPr>
        <w:t>et al</w:t>
      </w:r>
      <w:r>
        <w:rPr>
          <w:rStyle w:val="editortaddedltunj"/>
          <w:rFonts w:ascii="Times New Roman" w:eastAsia="Times New Roman" w:hAnsi="Times New Roman" w:cs="Times New Roman"/>
          <w:spacing w:val="2"/>
          <w:kern w:val="0"/>
          <w:sz w:val="24"/>
        </w:rPr>
        <w:t>., 2022).</w:t>
      </w:r>
    </w:p>
    <w:p w:rsidR="007C3746" w:rsidRDefault="00885A33">
      <w:pPr>
        <w:pStyle w:val="ListParagraph2"/>
        <w:numPr>
          <w:ilvl w:val="0"/>
          <w:numId w:val="6"/>
        </w:numPr>
        <w:spacing w:line="480" w:lineRule="auto"/>
        <w:rPr>
          <w:rStyle w:val="editortaddedltunj"/>
          <w:rFonts w:ascii="Times New Roman" w:eastAsia="Times New Roman" w:hAnsi="Times New Roman" w:cs="Times New Roman"/>
          <w:spacing w:val="2"/>
          <w:kern w:val="0"/>
          <w:sz w:val="24"/>
        </w:rPr>
      </w:pPr>
      <w:r>
        <w:rPr>
          <w:rStyle w:val="editortaddedltunj"/>
          <w:rFonts w:ascii="Times New Roman" w:eastAsia="Times New Roman" w:hAnsi="Times New Roman" w:cs="Times New Roman"/>
          <w:spacing w:val="2"/>
          <w:kern w:val="0"/>
          <w:sz w:val="24"/>
        </w:rPr>
        <w:t>Also supporting these observations, Eruteya and Odunfa (2009) evaluated three spices, including Xylopia aethiopica and Monodora myristica, for its antimicrobial activity towards bacterial isolates of suya condiment. In its observation, it confirmed that these spices showed high activity towards Listeria monocytogenes and Klebsiella pneumoniae, and it’s observation stressed it’s use in extending the shelf life of food and in microbial control (Eruteya and Odunfa, 2009).</w:t>
      </w:r>
    </w:p>
    <w:p w:rsidR="007C3746" w:rsidRDefault="00885A33">
      <w:pPr>
        <w:pStyle w:val="ListParagraph2"/>
        <w:numPr>
          <w:ilvl w:val="0"/>
          <w:numId w:val="6"/>
        </w:numPr>
        <w:spacing w:line="480" w:lineRule="auto"/>
        <w:rPr>
          <w:rStyle w:val="editortaddedltunj"/>
          <w:rFonts w:ascii="Times New Roman" w:eastAsia="Times New Roman" w:hAnsi="Times New Roman" w:cs="Times New Roman"/>
          <w:spacing w:val="2"/>
          <w:kern w:val="0"/>
          <w:sz w:val="24"/>
        </w:rPr>
      </w:pPr>
      <w:r>
        <w:rPr>
          <w:rStyle w:val="editortaddedltunj"/>
          <w:rFonts w:ascii="Times New Roman" w:eastAsia="Times New Roman" w:hAnsi="Times New Roman" w:cs="Times New Roman"/>
          <w:spacing w:val="2"/>
          <w:kern w:val="0"/>
          <w:sz w:val="24"/>
        </w:rPr>
        <w:t xml:space="preserve">Comparison with Other Spices: In comparison with other native African spices, Ehuru and Uda are found to have greater antimicrobial activity compared to </w:t>
      </w:r>
      <w:r>
        <w:rPr>
          <w:rStyle w:val="editortaddedltunj"/>
          <w:rFonts w:ascii="Times New Roman" w:eastAsia="Times New Roman" w:hAnsi="Times New Roman" w:cs="Times New Roman"/>
          <w:i/>
          <w:iCs/>
          <w:spacing w:val="2"/>
          <w:kern w:val="0"/>
          <w:sz w:val="24"/>
        </w:rPr>
        <w:t>Piper guineense</w:t>
      </w:r>
      <w:r>
        <w:rPr>
          <w:rStyle w:val="editortaddedltunj"/>
          <w:rFonts w:ascii="Times New Roman" w:eastAsia="Times New Roman" w:hAnsi="Times New Roman" w:cs="Times New Roman"/>
          <w:spacing w:val="2"/>
          <w:kern w:val="0"/>
          <w:sz w:val="24"/>
        </w:rPr>
        <w:t xml:space="preserve"> (Uziza) and </w:t>
      </w:r>
      <w:r>
        <w:rPr>
          <w:rStyle w:val="editortaddedltunj"/>
          <w:rFonts w:ascii="Times New Roman" w:eastAsia="Times New Roman" w:hAnsi="Times New Roman" w:cs="Times New Roman"/>
          <w:i/>
          <w:iCs/>
          <w:spacing w:val="2"/>
          <w:kern w:val="0"/>
          <w:sz w:val="24"/>
        </w:rPr>
        <w:t>Tetrapleura tetraptera</w:t>
      </w:r>
      <w:r>
        <w:rPr>
          <w:rStyle w:val="editortaddedltunj"/>
          <w:rFonts w:ascii="Times New Roman" w:eastAsia="Times New Roman" w:hAnsi="Times New Roman" w:cs="Times New Roman"/>
          <w:spacing w:val="2"/>
          <w:kern w:val="0"/>
          <w:sz w:val="24"/>
        </w:rPr>
        <w:t xml:space="preserve"> (Aridah). Aboaba (2014) explains how Piper guineense is active against </w:t>
      </w:r>
      <w:r>
        <w:rPr>
          <w:rStyle w:val="editortaddedltunj"/>
          <w:rFonts w:ascii="Times New Roman" w:eastAsia="Times New Roman" w:hAnsi="Times New Roman" w:cs="Times New Roman"/>
          <w:i/>
          <w:iCs/>
          <w:spacing w:val="2"/>
          <w:kern w:val="0"/>
          <w:sz w:val="24"/>
        </w:rPr>
        <w:t xml:space="preserve">Candida albicans </w:t>
      </w:r>
      <w:r>
        <w:rPr>
          <w:rStyle w:val="editortaddedltunj"/>
          <w:rFonts w:ascii="Times New Roman" w:eastAsia="Times New Roman" w:hAnsi="Times New Roman" w:cs="Times New Roman"/>
          <w:spacing w:val="2"/>
          <w:kern w:val="0"/>
          <w:sz w:val="24"/>
        </w:rPr>
        <w:t xml:space="preserve">whereas </w:t>
      </w:r>
      <w:r>
        <w:rPr>
          <w:rStyle w:val="editortaddedltunj"/>
          <w:rFonts w:ascii="Times New Roman" w:eastAsia="Times New Roman" w:hAnsi="Times New Roman" w:cs="Times New Roman"/>
          <w:i/>
          <w:iCs/>
          <w:spacing w:val="2"/>
          <w:kern w:val="0"/>
          <w:sz w:val="24"/>
        </w:rPr>
        <w:t>Monodora myristica</w:t>
      </w:r>
      <w:r>
        <w:rPr>
          <w:rStyle w:val="editortaddedltunj"/>
          <w:rFonts w:ascii="Times New Roman" w:eastAsia="Times New Roman" w:hAnsi="Times New Roman" w:cs="Times New Roman"/>
          <w:spacing w:val="2"/>
          <w:kern w:val="0"/>
          <w:sz w:val="24"/>
        </w:rPr>
        <w:t xml:space="preserve"> has a wider range of antimicrobial activity since it inhibits both Gram-positive and Gram-negative bacteria. This, therefore, indicates that </w:t>
      </w:r>
      <w:r>
        <w:rPr>
          <w:rStyle w:val="editortaddedltunj"/>
          <w:rFonts w:ascii="Times New Roman" w:eastAsia="Times New Roman" w:hAnsi="Times New Roman" w:cs="Times New Roman"/>
          <w:i/>
          <w:iCs/>
          <w:spacing w:val="2"/>
          <w:kern w:val="0"/>
          <w:sz w:val="24"/>
        </w:rPr>
        <w:t>M. myristica</w:t>
      </w:r>
      <w:r>
        <w:rPr>
          <w:rStyle w:val="editortaddedltunj"/>
          <w:rFonts w:ascii="Times New Roman" w:eastAsia="Times New Roman" w:hAnsi="Times New Roman" w:cs="Times New Roman"/>
          <w:spacing w:val="2"/>
          <w:kern w:val="0"/>
          <w:sz w:val="24"/>
        </w:rPr>
        <w:t xml:space="preserve"> can serve as an effective component in developing antimicrobial medication for limiting bacterial infection (Aboaba, 2014).</w:t>
      </w:r>
    </w:p>
    <w:p w:rsidR="007C3746" w:rsidRDefault="00885A33">
      <w:pPr>
        <w:pStyle w:val="ListParagraph2"/>
        <w:numPr>
          <w:ilvl w:val="0"/>
          <w:numId w:val="6"/>
        </w:numPr>
        <w:spacing w:line="480" w:lineRule="auto"/>
        <w:rPr>
          <w:rFonts w:ascii="Times New Roman" w:eastAsia="Times New Roman" w:hAnsi="Times New Roman" w:cs="Times New Roman"/>
          <w:bCs/>
          <w:sz w:val="24"/>
        </w:rPr>
      </w:pPr>
      <w:r>
        <w:rPr>
          <w:rStyle w:val="editortaddedltunj"/>
          <w:rFonts w:ascii="Times New Roman" w:eastAsia="Times New Roman" w:hAnsi="Times New Roman" w:cs="Times New Roman"/>
          <w:spacing w:val="2"/>
          <w:kern w:val="0"/>
          <w:sz w:val="24"/>
        </w:rPr>
        <w:t xml:space="preserve">Food Safety and Medical Prospects: Aside from food applications, these spices also </w:t>
      </w:r>
      <w:r>
        <w:rPr>
          <w:rStyle w:val="editortaddedltunj"/>
          <w:rFonts w:ascii="Times New Roman" w:eastAsia="Times New Roman" w:hAnsi="Times New Roman" w:cs="Times New Roman"/>
          <w:spacing w:val="2"/>
          <w:kern w:val="0"/>
          <w:sz w:val="24"/>
        </w:rPr>
        <w:lastRenderedPageBreak/>
        <w:t xml:space="preserve">possess therapeutic promise. Research has pointed to the antifungal properties of </w:t>
      </w:r>
      <w:r>
        <w:rPr>
          <w:rStyle w:val="editortaddedltunj"/>
          <w:rFonts w:ascii="Times New Roman" w:eastAsia="Times New Roman" w:hAnsi="Times New Roman" w:cs="Times New Roman"/>
          <w:i/>
          <w:iCs/>
          <w:spacing w:val="2"/>
          <w:kern w:val="0"/>
          <w:sz w:val="24"/>
        </w:rPr>
        <w:t>Xylopia aethiopica</w:t>
      </w:r>
      <w:r>
        <w:rPr>
          <w:rStyle w:val="editortaddedltunj"/>
          <w:rFonts w:ascii="Times New Roman" w:eastAsia="Times New Roman" w:hAnsi="Times New Roman" w:cs="Times New Roman"/>
          <w:spacing w:val="2"/>
          <w:kern w:val="0"/>
          <w:sz w:val="24"/>
        </w:rPr>
        <w:t xml:space="preserve">, in which it inhibited the growth of </w:t>
      </w:r>
      <w:r>
        <w:rPr>
          <w:rStyle w:val="editortaddedltunj"/>
          <w:rFonts w:ascii="Times New Roman" w:eastAsia="Times New Roman" w:hAnsi="Times New Roman" w:cs="Times New Roman"/>
          <w:i/>
          <w:iCs/>
          <w:spacing w:val="2"/>
          <w:kern w:val="0"/>
          <w:sz w:val="24"/>
        </w:rPr>
        <w:t xml:space="preserve">Aspergillus </w:t>
      </w:r>
      <w:r>
        <w:rPr>
          <w:rStyle w:val="editortaddedltunj"/>
          <w:rFonts w:ascii="Times New Roman" w:eastAsia="Times New Roman" w:hAnsi="Times New Roman" w:cs="Times New Roman"/>
          <w:spacing w:val="2"/>
          <w:kern w:val="0"/>
          <w:sz w:val="24"/>
        </w:rPr>
        <w:t xml:space="preserve">and </w:t>
      </w:r>
      <w:r>
        <w:rPr>
          <w:rStyle w:val="editortaddedltunj"/>
          <w:rFonts w:ascii="Times New Roman" w:eastAsia="Times New Roman" w:hAnsi="Times New Roman" w:cs="Times New Roman"/>
          <w:i/>
          <w:iCs/>
          <w:spacing w:val="2"/>
          <w:kern w:val="0"/>
          <w:sz w:val="24"/>
        </w:rPr>
        <w:t>Penicillium</w:t>
      </w:r>
      <w:r>
        <w:rPr>
          <w:rStyle w:val="editortaddedltunj"/>
          <w:rFonts w:ascii="Times New Roman" w:eastAsia="Times New Roman" w:hAnsi="Times New Roman" w:cs="Times New Roman"/>
          <w:spacing w:val="2"/>
          <w:kern w:val="0"/>
          <w:sz w:val="24"/>
        </w:rPr>
        <w:t xml:space="preserve"> species, which are causative agents of food spoilage and mycotoxin production. The antifungal property present in this spice has the capacity to increase foods' shelf life significantly while, in the process, decreasing mycotoxin contamination of cereals stored for extended durations (Igwillo </w:t>
      </w:r>
      <w:r>
        <w:rPr>
          <w:rStyle w:val="editortaddedltunj"/>
          <w:rFonts w:ascii="Times New Roman" w:eastAsia="Times New Roman" w:hAnsi="Times New Roman" w:cs="Times New Roman"/>
          <w:i/>
          <w:iCs/>
          <w:spacing w:val="2"/>
          <w:kern w:val="0"/>
          <w:sz w:val="24"/>
        </w:rPr>
        <w:t>et al</w:t>
      </w:r>
      <w:r>
        <w:rPr>
          <w:rStyle w:val="editortaddedltunj"/>
          <w:rFonts w:ascii="Times New Roman" w:eastAsia="Times New Roman" w:hAnsi="Times New Roman" w:cs="Times New Roman"/>
          <w:spacing w:val="2"/>
          <w:kern w:val="0"/>
          <w:sz w:val="24"/>
        </w:rPr>
        <w:t xml:space="preserve">., 2019). Besides, essential oils from </w:t>
      </w:r>
      <w:r>
        <w:rPr>
          <w:rStyle w:val="editortaddedltunj"/>
          <w:rFonts w:ascii="Times New Roman" w:eastAsia="Times New Roman" w:hAnsi="Times New Roman" w:cs="Times New Roman"/>
          <w:i/>
          <w:iCs/>
          <w:spacing w:val="2"/>
          <w:kern w:val="0"/>
          <w:sz w:val="24"/>
        </w:rPr>
        <w:t xml:space="preserve">M. myristica </w:t>
      </w:r>
      <w:r>
        <w:rPr>
          <w:rStyle w:val="editortaddedltunj"/>
          <w:rFonts w:ascii="Times New Roman" w:eastAsia="Times New Roman" w:hAnsi="Times New Roman" w:cs="Times New Roman"/>
          <w:spacing w:val="2"/>
          <w:kern w:val="0"/>
          <w:sz w:val="24"/>
        </w:rPr>
        <w:t>have been studied to establish their effectiveness against viral diseases. In</w:t>
      </w:r>
      <w:r>
        <w:rPr>
          <w:rFonts w:ascii="Times New Roman" w:eastAsia="Times New Roman" w:hAnsi="Times New Roman" w:cs="Times New Roman"/>
          <w:spacing w:val="2"/>
          <w:kern w:val="0"/>
          <w:sz w:val="24"/>
        </w:rPr>
        <w:t> </w:t>
      </w:r>
      <w:r>
        <w:rPr>
          <w:rStyle w:val="editortnoteditedwurp8"/>
          <w:rFonts w:ascii="Times New Roman" w:eastAsia="Times New Roman" w:hAnsi="Times New Roman" w:cs="Times New Roman"/>
          <w:color w:val="191919"/>
          <w:spacing w:val="2"/>
          <w:kern w:val="0"/>
          <w:sz w:val="24"/>
        </w:rPr>
        <w:t>a</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new</w:t>
      </w:r>
      <w:r>
        <w:rPr>
          <w:rFonts w:ascii="Times New Roman" w:eastAsia="Times New Roman" w:hAnsi="Times New Roman" w:cs="Times New Roman"/>
          <w:color w:val="191919"/>
          <w:spacing w:val="2"/>
          <w:kern w:val="0"/>
          <w:sz w:val="24"/>
        </w:rPr>
        <w:t> </w:t>
      </w:r>
      <w:r>
        <w:rPr>
          <w:rStyle w:val="editortnoteditedwurp8"/>
          <w:rFonts w:ascii="Times New Roman" w:eastAsia="Times New Roman" w:hAnsi="Times New Roman" w:cs="Times New Roman"/>
          <w:color w:val="191919"/>
          <w:spacing w:val="2"/>
          <w:kern w:val="0"/>
          <w:sz w:val="24"/>
        </w:rPr>
        <w:t>study</w:t>
      </w:r>
      <w:r>
        <w:rPr>
          <w:rStyle w:val="editortaddedltunj"/>
          <w:rFonts w:ascii="Times New Roman" w:eastAsia="Times New Roman" w:hAnsi="Times New Roman" w:cs="Times New Roman"/>
          <w:spacing w:val="2"/>
          <w:kern w:val="0"/>
          <w:sz w:val="24"/>
        </w:rPr>
        <w:t>,</w:t>
      </w:r>
      <w:r>
        <w:rPr>
          <w:rFonts w:ascii="Times New Roman" w:eastAsia="Times New Roman" w:hAnsi="Times New Roman" w:cs="Times New Roman"/>
          <w:color w:val="191919"/>
          <w:spacing w:val="2"/>
          <w:kern w:val="0"/>
          <w:sz w:val="24"/>
        </w:rPr>
        <w:t> (</w:t>
      </w:r>
      <w:r>
        <w:rPr>
          <w:rStyle w:val="editortnoteditedwurp8"/>
          <w:rFonts w:ascii="Times New Roman" w:eastAsia="Times New Roman" w:hAnsi="Times New Roman" w:cs="Times New Roman"/>
          <w:color w:val="191919"/>
          <w:spacing w:val="2"/>
          <w:kern w:val="0"/>
          <w:sz w:val="24"/>
        </w:rPr>
        <w:t xml:space="preserve">Nwozo </w:t>
      </w:r>
      <w:r>
        <w:rPr>
          <w:rStyle w:val="editortnoteditedwurp8"/>
          <w:rFonts w:ascii="Times New Roman" w:eastAsia="Times New Roman" w:hAnsi="Times New Roman" w:cs="Times New Roman"/>
          <w:i/>
          <w:color w:val="191919"/>
          <w:spacing w:val="2"/>
          <w:kern w:val="0"/>
          <w:sz w:val="24"/>
        </w:rPr>
        <w:t>et al</w:t>
      </w:r>
      <w:r>
        <w:rPr>
          <w:rStyle w:val="editortnoteditedwurp8"/>
          <w:rFonts w:ascii="Times New Roman" w:eastAsia="Times New Roman" w:hAnsi="Times New Roman" w:cs="Times New Roman"/>
          <w:color w:val="191919"/>
          <w:spacing w:val="2"/>
          <w:kern w:val="0"/>
          <w:sz w:val="24"/>
        </w:rPr>
        <w:t>., 2023)</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 xml:space="preserve">showed </w:t>
      </w:r>
      <w:r>
        <w:rPr>
          <w:rStyle w:val="editortnoteditedwurp8"/>
          <w:rFonts w:ascii="Times New Roman" w:eastAsia="Times New Roman" w:hAnsi="Times New Roman" w:cs="Times New Roman"/>
          <w:color w:val="191919"/>
          <w:spacing w:val="2"/>
          <w:kern w:val="0"/>
          <w:sz w:val="24"/>
        </w:rPr>
        <w:t>that these oils</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showed</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a</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fair</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inhibition</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 xml:space="preserve">of </w:t>
      </w:r>
      <w:r>
        <w:rPr>
          <w:rStyle w:val="editortnoteditedlongjunnx"/>
          <w:rFonts w:ascii="Times New Roman" w:eastAsia="Times New Roman" w:hAnsi="Times New Roman" w:cs="Times New Roman"/>
          <w:spacing w:val="2"/>
          <w:kern w:val="0"/>
          <w:sz w:val="24"/>
        </w:rPr>
        <w:t>Influenza A and Herpes Simplex Virus,</w:t>
      </w:r>
      <w:r>
        <w:rPr>
          <w:rFonts w:ascii="Times New Roman" w:eastAsia="Times New Roman" w:hAnsi="Times New Roman" w:cs="Times New Roman"/>
          <w:spacing w:val="2"/>
          <w:kern w:val="0"/>
          <w:sz w:val="24"/>
        </w:rPr>
        <w:t> </w:t>
      </w:r>
      <w:r>
        <w:rPr>
          <w:rStyle w:val="editortaddedltunj"/>
          <w:rFonts w:ascii="Times New Roman" w:eastAsia="Times New Roman" w:hAnsi="Times New Roman" w:cs="Times New Roman"/>
          <w:spacing w:val="2"/>
          <w:kern w:val="0"/>
          <w:sz w:val="24"/>
        </w:rPr>
        <w:t>and</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therefore,</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have a</w:t>
      </w:r>
      <w:r>
        <w:rPr>
          <w:rFonts w:ascii="Times New Roman" w:eastAsia="Times New Roman" w:hAnsi="Times New Roman" w:cs="Times New Roman"/>
          <w:spacing w:val="2"/>
          <w:kern w:val="0"/>
          <w:sz w:val="24"/>
        </w:rPr>
        <w:t> </w:t>
      </w:r>
      <w:r>
        <w:rPr>
          <w:rStyle w:val="editortnoteditedwurp8"/>
          <w:rFonts w:ascii="Times New Roman" w:eastAsia="Times New Roman" w:hAnsi="Times New Roman" w:cs="Times New Roman"/>
          <w:color w:val="191919"/>
          <w:spacing w:val="2"/>
          <w:kern w:val="0"/>
          <w:sz w:val="24"/>
        </w:rPr>
        <w:t>potential</w:t>
      </w:r>
      <w:r>
        <w:rPr>
          <w:rFonts w:ascii="Times New Roman" w:eastAsia="Times New Roman" w:hAnsi="Times New Roman" w:cs="Times New Roman"/>
          <w:color w:val="191919"/>
          <w:spacing w:val="2"/>
          <w:kern w:val="0"/>
          <w:sz w:val="24"/>
        </w:rPr>
        <w:t> </w:t>
      </w:r>
      <w:r>
        <w:rPr>
          <w:rStyle w:val="editortnoteditedwurp8"/>
          <w:rFonts w:ascii="Times New Roman" w:eastAsia="Times New Roman" w:hAnsi="Times New Roman" w:cs="Times New Roman"/>
          <w:color w:val="191919"/>
          <w:spacing w:val="2"/>
          <w:kern w:val="0"/>
          <w:sz w:val="24"/>
        </w:rPr>
        <w:t>for</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use</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 xml:space="preserve">in developing antiviral drugs (Nwozo </w:t>
      </w:r>
      <w:r>
        <w:rPr>
          <w:rStyle w:val="editortaddedltunj"/>
          <w:rFonts w:ascii="Times New Roman" w:eastAsia="Times New Roman" w:hAnsi="Times New Roman" w:cs="Times New Roman"/>
          <w:i/>
          <w:iCs/>
          <w:spacing w:val="2"/>
          <w:kern w:val="0"/>
          <w:sz w:val="24"/>
        </w:rPr>
        <w:t>et al</w:t>
      </w:r>
      <w:r>
        <w:rPr>
          <w:rStyle w:val="editortaddedltunj"/>
          <w:rFonts w:ascii="Times New Roman" w:eastAsia="Times New Roman" w:hAnsi="Times New Roman" w:cs="Times New Roman"/>
          <w:spacing w:val="2"/>
          <w:kern w:val="0"/>
          <w:sz w:val="24"/>
        </w:rPr>
        <w:t>., 2023).</w:t>
      </w:r>
    </w:p>
    <w:p w:rsidR="007C3746" w:rsidRDefault="00885A33">
      <w:pPr>
        <w:spacing w:line="480" w:lineRule="auto"/>
        <w:rPr>
          <w:rFonts w:ascii="Times New Roman" w:eastAsia="Times New Roman" w:hAnsi="Times New Roman" w:cs="Times New Roman"/>
          <w:b/>
          <w:sz w:val="24"/>
        </w:rPr>
      </w:pPr>
      <w:r>
        <w:rPr>
          <w:rFonts w:ascii="Times New Roman" w:eastAsia="Times New Roman" w:hAnsi="Times New Roman" w:cs="Times New Roman"/>
          <w:sz w:val="24"/>
        </w:rPr>
        <w:t>2.4.</w:t>
      </w:r>
      <w:r>
        <w:rPr>
          <w:rFonts w:ascii="Times New Roman" w:eastAsia="Times New Roman" w:hAnsi="Times New Roman" w:cs="Times New Roman"/>
          <w:b/>
          <w:sz w:val="24"/>
        </w:rPr>
        <w:t xml:space="preserve"> Application of Spices in Food Preservation</w:t>
      </w:r>
    </w:p>
    <w:p w:rsidR="007C3746" w:rsidRDefault="00885A33">
      <w:pPr>
        <w:widowControl/>
        <w:spacing w:line="48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2.4.1 </w:t>
      </w:r>
      <w:r>
        <w:rPr>
          <w:rFonts w:ascii="Times New Roman" w:eastAsia="Times New Roman" w:hAnsi="Times New Roman" w:cs="Times New Roman"/>
          <w:color w:val="000000"/>
          <w:kern w:val="0"/>
          <w:sz w:val="24"/>
        </w:rPr>
        <w:t> </w:t>
      </w:r>
      <w:r>
        <w:rPr>
          <w:rFonts w:ascii="Times New Roman" w:eastAsia="Times New Roman" w:hAnsi="Times New Roman" w:cs="Times New Roman"/>
          <w:b/>
          <w:color w:val="000000"/>
          <w:kern w:val="0"/>
          <w:sz w:val="24"/>
        </w:rPr>
        <w:t>Natural vs synthetic preservatives</w:t>
      </w:r>
      <w:r>
        <w:rPr>
          <w:rFonts w:ascii="Times New Roman" w:eastAsia="Times New Roman" w:hAnsi="Times New Roman" w:cs="Times New Roman"/>
          <w:color w:val="000000"/>
          <w:kern w:val="0"/>
          <w:sz w:val="24"/>
        </w:rPr>
        <w:t xml:space="preserve">: </w:t>
      </w:r>
      <w:r>
        <w:rPr>
          <w:rFonts w:ascii="Times New Roman" w:eastAsia="Times New Roman" w:hAnsi="Times New Roman" w:cs="Times New Roman"/>
          <w:b/>
          <w:bCs/>
          <w:color w:val="000000"/>
          <w:kern w:val="0"/>
          <w:sz w:val="24"/>
        </w:rPr>
        <w:t>Advantages of using natural spices over chemical preservatives.</w:t>
      </w:r>
    </w:p>
    <w:p w:rsidR="007C3746" w:rsidRDefault="00885A33">
      <w:pPr>
        <w:widowControl/>
        <w:spacing w:before="280" w:after="280" w:line="480" w:lineRule="auto"/>
        <w:rPr>
          <w:rFonts w:ascii="Times New Roman" w:eastAsia="Times New Roman" w:hAnsi="Times New Roman" w:cs="Times New Roman"/>
          <w:color w:val="222222"/>
          <w:sz w:val="24"/>
          <w:highlight w:val="white"/>
        </w:rPr>
      </w:pPr>
      <w:r>
        <w:rPr>
          <w:rFonts w:ascii="Times New Roman" w:eastAsia="Times New Roman" w:hAnsi="Times New Roman" w:cs="Times New Roman"/>
          <w:color w:val="222222"/>
          <w:sz w:val="24"/>
          <w:highlight w:val="white"/>
        </w:rPr>
        <w:t>This is the reason natural preservatives become prominent, with people avoiding synthetic additives. Ehuru (</w:t>
      </w:r>
      <w:r>
        <w:rPr>
          <w:rFonts w:ascii="Times New Roman" w:eastAsia="Times New Roman" w:hAnsi="Times New Roman" w:cs="Times New Roman"/>
          <w:i/>
          <w:iCs/>
          <w:color w:val="222222"/>
          <w:sz w:val="24"/>
          <w:highlight w:val="white"/>
        </w:rPr>
        <w:t>Monodora myristica</w:t>
      </w:r>
      <w:r>
        <w:rPr>
          <w:rFonts w:ascii="Times New Roman" w:eastAsia="Times New Roman" w:hAnsi="Times New Roman" w:cs="Times New Roman"/>
          <w:color w:val="222222"/>
          <w:sz w:val="24"/>
          <w:highlight w:val="white"/>
        </w:rPr>
        <w:t>) and Uda (</w:t>
      </w:r>
      <w:r>
        <w:rPr>
          <w:rFonts w:ascii="Times New Roman" w:eastAsia="Times New Roman" w:hAnsi="Times New Roman" w:cs="Times New Roman"/>
          <w:i/>
          <w:iCs/>
          <w:color w:val="222222"/>
          <w:sz w:val="24"/>
          <w:highlight w:val="white"/>
        </w:rPr>
        <w:t>Xylopia aethiopica</w:t>
      </w:r>
      <w:r>
        <w:rPr>
          <w:rFonts w:ascii="Times New Roman" w:eastAsia="Times New Roman" w:hAnsi="Times New Roman" w:cs="Times New Roman"/>
          <w:color w:val="222222"/>
          <w:sz w:val="24"/>
          <w:highlight w:val="white"/>
        </w:rPr>
        <w:t xml:space="preserve">) are spices not only for flavor but also are potential antimicrobial and antioxidant </w:t>
      </w:r>
      <w:r>
        <w:rPr>
          <w:rFonts w:ascii="Times New Roman" w:eastAsia="Times New Roman" w:hAnsi="Times New Roman" w:cs="Times New Roman"/>
          <w:i/>
          <w:iCs/>
          <w:color w:val="222222"/>
          <w:sz w:val="24"/>
          <w:highlight w:val="white"/>
        </w:rPr>
        <w:t>a</w:t>
      </w:r>
      <w:r>
        <w:rPr>
          <w:rFonts w:ascii="Times New Roman" w:eastAsia="Times New Roman" w:hAnsi="Times New Roman" w:cs="Times New Roman"/>
          <w:color w:val="222222"/>
          <w:sz w:val="24"/>
          <w:highlight w:val="white"/>
        </w:rPr>
        <w:t xml:space="preserve">gents, hence the suitability of application in food preservation, especially the traditional street foods of Abacha. Synthetic preservatives, such as sodium benzoate and nitrates have widely been used in the food industry for a long time to prolong the shelf life of food and prevent microbial spoilage. However, growing concern over possible adverse health effects of these substances has </w:t>
      </w:r>
      <w:r>
        <w:rPr>
          <w:rFonts w:ascii="Times New Roman" w:eastAsia="Times New Roman" w:hAnsi="Times New Roman" w:cs="Times New Roman"/>
          <w:color w:val="222222"/>
          <w:sz w:val="24"/>
          <w:highlight w:val="white"/>
        </w:rPr>
        <w:lastRenderedPageBreak/>
        <w:t xml:space="preserve">spurred interest in their safer, natural alternatives. Spices are an attractive option owing to their bioactive components that can act as antimicrobial agents with no food safety or quality compromise (Sulieman </w:t>
      </w:r>
      <w:r>
        <w:rPr>
          <w:rFonts w:ascii="Times New Roman" w:eastAsia="Times New Roman" w:hAnsi="Times New Roman" w:cs="Times New Roman"/>
          <w:i/>
          <w:iCs/>
          <w:color w:val="222222"/>
          <w:sz w:val="24"/>
          <w:highlight w:val="white"/>
        </w:rPr>
        <w:t>et al</w:t>
      </w:r>
      <w:r>
        <w:rPr>
          <w:rFonts w:ascii="Times New Roman" w:eastAsia="Times New Roman" w:hAnsi="Times New Roman" w:cs="Times New Roman"/>
          <w:color w:val="222222"/>
          <w:sz w:val="24"/>
          <w:highlight w:val="white"/>
        </w:rPr>
        <w:t xml:space="preserve">., 2023). The essential oils of spices, for example, </w:t>
      </w:r>
      <w:r>
        <w:rPr>
          <w:rFonts w:ascii="Times New Roman" w:eastAsia="Times New Roman" w:hAnsi="Times New Roman" w:cs="Times New Roman"/>
          <w:i/>
          <w:iCs/>
          <w:color w:val="222222"/>
          <w:sz w:val="24"/>
          <w:highlight w:val="white"/>
        </w:rPr>
        <w:t>Monodora myristica</w:t>
      </w:r>
      <w:r>
        <w:rPr>
          <w:rFonts w:ascii="Times New Roman" w:eastAsia="Times New Roman" w:hAnsi="Times New Roman" w:cs="Times New Roman"/>
          <w:color w:val="222222"/>
          <w:sz w:val="24"/>
          <w:highlight w:val="white"/>
        </w:rPr>
        <w:t xml:space="preserve"> and </w:t>
      </w:r>
      <w:r>
        <w:rPr>
          <w:rFonts w:ascii="Times New Roman" w:eastAsia="Times New Roman" w:hAnsi="Times New Roman" w:cs="Times New Roman"/>
          <w:i/>
          <w:iCs/>
          <w:color w:val="222222"/>
          <w:sz w:val="24"/>
          <w:highlight w:val="white"/>
        </w:rPr>
        <w:t>Xylopia aethiopica</w:t>
      </w:r>
      <w:r>
        <w:rPr>
          <w:rFonts w:ascii="Times New Roman" w:eastAsia="Times New Roman" w:hAnsi="Times New Roman" w:cs="Times New Roman"/>
          <w:color w:val="222222"/>
          <w:sz w:val="24"/>
          <w:highlight w:val="white"/>
        </w:rPr>
        <w:t xml:space="preserve">, are effective against food borne pathogens. For example, Ehuru and Uda are reported to be effective in the control of microbial spoilage in ready-to-eat foods, hence serving as an alternative to synthetic preservatives (Macwan </w:t>
      </w:r>
      <w:r>
        <w:rPr>
          <w:rFonts w:ascii="Times New Roman" w:eastAsia="Times New Roman" w:hAnsi="Times New Roman" w:cs="Times New Roman"/>
          <w:i/>
          <w:iCs/>
          <w:color w:val="222222"/>
          <w:sz w:val="24"/>
          <w:highlight w:val="white"/>
        </w:rPr>
        <w:t>et al</w:t>
      </w:r>
      <w:r>
        <w:rPr>
          <w:rFonts w:ascii="Times New Roman" w:eastAsia="Times New Roman" w:hAnsi="Times New Roman" w:cs="Times New Roman"/>
          <w:color w:val="222222"/>
          <w:sz w:val="24"/>
          <w:highlight w:val="white"/>
        </w:rPr>
        <w:t>., 2016).</w:t>
      </w:r>
    </w:p>
    <w:p w:rsidR="007C3746" w:rsidRDefault="00885A33">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 xml:space="preserve">Street foods are more prone to microbial contamination as their preparation and vending, for example, Abacha, most of the time exposes them to an unsanitary environment. Addition of spices, such as Ehuru and Uda, helps in reducing the chances of contamination, besides maintaining the sensorial attributes of such foods. Essential oils, according to (Rout </w:t>
      </w:r>
      <w:r>
        <w:rPr>
          <w:rFonts w:ascii="Times New Roman" w:eastAsia="Times New Roman" w:hAnsi="Times New Roman" w:cs="Times New Roman"/>
          <w:i/>
          <w:iCs/>
          <w:sz w:val="24"/>
        </w:rPr>
        <w:t>et al</w:t>
      </w:r>
      <w:r>
        <w:rPr>
          <w:rFonts w:ascii="Times New Roman" w:eastAsia="Times New Roman" w:hAnsi="Times New Roman" w:cs="Times New Roman"/>
          <w:sz w:val="24"/>
        </w:rPr>
        <w:t xml:space="preserve">., 2022), can maintain the physicochemical properties of foods, hence maintaining their safety and quality. </w:t>
      </w:r>
    </w:p>
    <w:p w:rsidR="007C3746" w:rsidRDefault="00885A33">
      <w:pPr>
        <w:spacing w:line="480" w:lineRule="auto"/>
        <w:rPr>
          <w:rFonts w:ascii="Times New Roman" w:eastAsia="Times New Roman" w:hAnsi="Times New Roman" w:cs="Times New Roman"/>
          <w:sz w:val="24"/>
        </w:rPr>
      </w:pPr>
      <w:r>
        <w:rPr>
          <w:rFonts w:ascii="Times New Roman" w:hAnsi="Times New Roman" w:cs="Times New Roman"/>
          <w:noProof/>
          <w:sz w:val="24"/>
          <w:lang w:eastAsia="en-US"/>
        </w:rPr>
        <w:drawing>
          <wp:inline distT="0" distB="0" distL="0" distR="0">
            <wp:extent cx="5243830" cy="3282950"/>
            <wp:effectExtent l="0" t="0" r="2540" b="3175"/>
            <wp:docPr id="4" name="image1.jpg" descr="Pharmaceuticals 16 01451 g003"/>
            <wp:cNvGraphicFramePr/>
            <a:graphic xmlns:a="http://schemas.openxmlformats.org/drawingml/2006/main">
              <a:graphicData uri="http://schemas.openxmlformats.org/drawingml/2006/picture">
                <pic:pic xmlns:pic="http://schemas.openxmlformats.org/drawingml/2006/picture">
                  <pic:nvPicPr>
                    <pic:cNvPr id="4" name="image1.jpg" descr="Pharmaceuticals 16 01451 g003"/>
                    <pic:cNvPicPr preferRelativeResize="0"/>
                  </pic:nvPicPr>
                  <pic:blipFill>
                    <a:blip r:embed="rId12"/>
                    <a:srcRect/>
                    <a:stretch>
                      <a:fillRect/>
                    </a:stretch>
                  </pic:blipFill>
                  <pic:spPr>
                    <a:xfrm>
                      <a:off x="0" y="0"/>
                      <a:ext cx="5243830" cy="3282950"/>
                    </a:xfrm>
                    <a:prstGeom prst="rect">
                      <a:avLst/>
                    </a:prstGeom>
                  </pic:spPr>
                </pic:pic>
              </a:graphicData>
            </a:graphic>
          </wp:inline>
        </w:drawing>
      </w:r>
    </w:p>
    <w:p w:rsidR="007C3746" w:rsidRDefault="00885A33">
      <w:pPr>
        <w:spacing w:line="480" w:lineRule="auto"/>
        <w:rPr>
          <w:rStyle w:val="Strong"/>
          <w:rFonts w:ascii="Times New Roman" w:hAnsi="Times New Roman" w:cs="Times New Roman"/>
          <w:sz w:val="24"/>
        </w:rPr>
      </w:pPr>
      <w:r>
        <w:rPr>
          <w:rFonts w:ascii="Times New Roman" w:eastAsia="Times New Roman" w:hAnsi="Times New Roman" w:cs="Times New Roman"/>
          <w:b/>
          <w:bCs/>
          <w:sz w:val="24"/>
        </w:rPr>
        <w:t>Figure 2.5</w:t>
      </w:r>
      <w:r>
        <w:rPr>
          <w:rFonts w:ascii="Times New Roman" w:eastAsia="Times New Roman" w:hAnsi="Times New Roman" w:cs="Times New Roman"/>
          <w:sz w:val="24"/>
        </w:rPr>
        <w:t xml:space="preserve">: Side effects of synthetic food preservatives (Suleiman </w:t>
      </w:r>
      <w:r>
        <w:rPr>
          <w:rFonts w:ascii="Times New Roman" w:eastAsia="Times New Roman" w:hAnsi="Times New Roman" w:cs="Times New Roman"/>
          <w:i/>
          <w:iCs/>
          <w:sz w:val="24"/>
        </w:rPr>
        <w:t>et al</w:t>
      </w:r>
      <w:r>
        <w:rPr>
          <w:rFonts w:ascii="Times New Roman" w:eastAsia="Times New Roman" w:hAnsi="Times New Roman" w:cs="Times New Roman"/>
          <w:sz w:val="24"/>
        </w:rPr>
        <w:t>., 2023)</w:t>
      </w:r>
    </w:p>
    <w:p w:rsidR="00A15CF5" w:rsidRDefault="00A15CF5">
      <w:pPr>
        <w:pStyle w:val="Heading3"/>
        <w:spacing w:line="480" w:lineRule="auto"/>
        <w:rPr>
          <w:rStyle w:val="Strong"/>
          <w:rFonts w:ascii="Times New Roman" w:hAnsi="Times New Roman" w:cs="Times New Roman" w:hint="default"/>
          <w:b/>
          <w:bCs/>
          <w:sz w:val="24"/>
          <w:szCs w:val="24"/>
        </w:rPr>
      </w:pPr>
    </w:p>
    <w:p w:rsidR="00A15CF5" w:rsidRDefault="00A15CF5">
      <w:pPr>
        <w:pStyle w:val="Heading3"/>
        <w:spacing w:line="480" w:lineRule="auto"/>
        <w:rPr>
          <w:rStyle w:val="Strong"/>
          <w:rFonts w:ascii="Times New Roman" w:hAnsi="Times New Roman" w:cs="Times New Roman" w:hint="default"/>
          <w:b/>
          <w:bCs/>
          <w:sz w:val="24"/>
          <w:szCs w:val="24"/>
        </w:rPr>
      </w:pPr>
    </w:p>
    <w:p w:rsidR="00A15CF5" w:rsidRDefault="00A15CF5">
      <w:pPr>
        <w:pStyle w:val="Heading3"/>
        <w:spacing w:line="480" w:lineRule="auto"/>
        <w:rPr>
          <w:rStyle w:val="Strong"/>
          <w:rFonts w:ascii="Times New Roman" w:hAnsi="Times New Roman" w:cs="Times New Roman" w:hint="default"/>
          <w:b/>
          <w:bCs/>
          <w:sz w:val="24"/>
          <w:szCs w:val="24"/>
        </w:rPr>
      </w:pPr>
    </w:p>
    <w:p w:rsidR="00A15CF5" w:rsidRDefault="00A15CF5">
      <w:pPr>
        <w:pStyle w:val="Heading3"/>
        <w:spacing w:line="480" w:lineRule="auto"/>
        <w:rPr>
          <w:rStyle w:val="Strong"/>
          <w:rFonts w:ascii="Times New Roman" w:hAnsi="Times New Roman" w:cs="Times New Roman" w:hint="default"/>
          <w:b/>
          <w:bCs/>
          <w:sz w:val="24"/>
          <w:szCs w:val="24"/>
        </w:rPr>
      </w:pPr>
    </w:p>
    <w:p w:rsidR="00A15CF5" w:rsidRDefault="00A15CF5">
      <w:pPr>
        <w:pStyle w:val="Heading3"/>
        <w:spacing w:line="480" w:lineRule="auto"/>
        <w:rPr>
          <w:rStyle w:val="Strong"/>
          <w:rFonts w:ascii="Times New Roman" w:hAnsi="Times New Roman" w:cs="Times New Roman" w:hint="default"/>
          <w:b/>
          <w:bCs/>
          <w:sz w:val="24"/>
          <w:szCs w:val="24"/>
        </w:rPr>
      </w:pPr>
    </w:p>
    <w:p w:rsidR="00A15CF5" w:rsidRDefault="00A15CF5">
      <w:pPr>
        <w:pStyle w:val="Heading3"/>
        <w:spacing w:line="480" w:lineRule="auto"/>
        <w:rPr>
          <w:rStyle w:val="Strong"/>
          <w:rFonts w:ascii="Times New Roman" w:hAnsi="Times New Roman" w:cs="Times New Roman" w:hint="default"/>
          <w:b/>
          <w:bCs/>
          <w:sz w:val="24"/>
          <w:szCs w:val="24"/>
        </w:rPr>
      </w:pPr>
    </w:p>
    <w:p w:rsidR="00A15CF5" w:rsidRDefault="00A15CF5">
      <w:pPr>
        <w:pStyle w:val="Heading3"/>
        <w:spacing w:line="480" w:lineRule="auto"/>
        <w:rPr>
          <w:rStyle w:val="Strong"/>
          <w:rFonts w:ascii="Times New Roman" w:hAnsi="Times New Roman" w:cs="Times New Roman" w:hint="default"/>
          <w:b/>
          <w:bCs/>
          <w:sz w:val="24"/>
          <w:szCs w:val="24"/>
        </w:rPr>
      </w:pPr>
    </w:p>
    <w:p w:rsidR="00A15CF5" w:rsidRDefault="00A15CF5">
      <w:pPr>
        <w:pStyle w:val="Heading3"/>
        <w:spacing w:line="480" w:lineRule="auto"/>
        <w:rPr>
          <w:rStyle w:val="Strong"/>
          <w:rFonts w:ascii="Times New Roman" w:hAnsi="Times New Roman" w:cs="Times New Roman" w:hint="default"/>
          <w:b/>
          <w:bCs/>
          <w:sz w:val="24"/>
          <w:szCs w:val="24"/>
        </w:rPr>
      </w:pPr>
    </w:p>
    <w:p w:rsidR="007C3746" w:rsidRDefault="00885A33">
      <w:pPr>
        <w:pStyle w:val="Heading3"/>
        <w:spacing w:line="480" w:lineRule="auto"/>
        <w:rPr>
          <w:rStyle w:val="Strong"/>
          <w:rFonts w:ascii="Times New Roman" w:hAnsi="Times New Roman" w:cs="Times New Roman" w:hint="default"/>
          <w:b/>
          <w:bCs/>
          <w:sz w:val="24"/>
          <w:szCs w:val="24"/>
        </w:rPr>
      </w:pPr>
      <w:r>
        <w:rPr>
          <w:rStyle w:val="Strong"/>
          <w:rFonts w:ascii="Times New Roman" w:hAnsi="Times New Roman" w:cs="Times New Roman" w:hint="default"/>
          <w:b/>
          <w:bCs/>
          <w:sz w:val="24"/>
          <w:szCs w:val="24"/>
        </w:rPr>
        <w:t>2.4.2 Spices in traditional food systems: Historical and contemporary use of Ehuru</w:t>
      </w:r>
    </w:p>
    <w:p w:rsidR="007C3746" w:rsidRDefault="00885A33">
      <w:pPr>
        <w:widowControl/>
        <w:spacing w:line="480" w:lineRule="auto"/>
        <w:ind w:right="26"/>
        <w:rPr>
          <w:rStyle w:val="editortnoteditedlongjunnx"/>
          <w:rFonts w:ascii="Times New Roman" w:eastAsia="Times New Roman" w:hAnsi="Times New Roman" w:cs="Times New Roman"/>
          <w:spacing w:val="2"/>
          <w:kern w:val="0"/>
          <w:sz w:val="24"/>
        </w:rPr>
      </w:pPr>
      <w:r>
        <w:rPr>
          <w:rStyle w:val="editortnoteditedwurp8"/>
          <w:rFonts w:ascii="Times New Roman" w:eastAsia="Times New Roman" w:hAnsi="Times New Roman" w:cs="Times New Roman"/>
          <w:color w:val="191919"/>
          <w:spacing w:val="2"/>
          <w:kern w:val="0"/>
          <w:sz w:val="24"/>
        </w:rPr>
        <w:t>•Traditional</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 xml:space="preserve">Use </w:t>
      </w:r>
      <w:r>
        <w:rPr>
          <w:rStyle w:val="editortnoteditedlongjunnx"/>
          <w:rFonts w:ascii="Times New Roman" w:eastAsia="Times New Roman" w:hAnsi="Times New Roman" w:cs="Times New Roman"/>
          <w:spacing w:val="2"/>
          <w:kern w:val="0"/>
          <w:sz w:val="24"/>
        </w:rPr>
        <w:t>of Ehuru in Food Preservation: Ehuru seeds are</w:t>
      </w:r>
      <w:r w:rsidR="00624C0F">
        <w:rPr>
          <w:rStyle w:val="editortnoteditedlongjunnx"/>
          <w:rFonts w:ascii="Times New Roman" w:eastAsia="Times New Roman" w:hAnsi="Times New Roman" w:cs="Times New Roman"/>
          <w:spacing w:val="2"/>
          <w:kern w:val="0"/>
          <w:sz w:val="24"/>
        </w:rPr>
        <w:t xml:space="preserve"> ground and mixed with </w:t>
      </w:r>
      <w:r>
        <w:rPr>
          <w:rStyle w:val="editortnoteditedlongjunnx"/>
          <w:rFonts w:ascii="Times New Roman" w:eastAsia="Times New Roman" w:hAnsi="Times New Roman" w:cs="Times New Roman"/>
          <w:spacing w:val="2"/>
          <w:kern w:val="0"/>
          <w:sz w:val="24"/>
        </w:rPr>
        <w:t xml:space="preserve"> soups and stews to</w:t>
      </w:r>
      <w:r>
        <w:rPr>
          <w:rFonts w:ascii="Times New Roman" w:eastAsia="Times New Roman" w:hAnsi="Times New Roman" w:cs="Times New Roman"/>
          <w:spacing w:val="2"/>
          <w:kern w:val="0"/>
          <w:sz w:val="24"/>
        </w:rPr>
        <w:t> </w:t>
      </w:r>
      <w:r>
        <w:rPr>
          <w:rStyle w:val="editortaddedltunj"/>
          <w:rFonts w:ascii="Times New Roman" w:eastAsia="Times New Roman" w:hAnsi="Times New Roman" w:cs="Times New Roman"/>
          <w:spacing w:val="2"/>
          <w:kern w:val="0"/>
          <w:sz w:val="24"/>
        </w:rPr>
        <w:t>enhance</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durability</w:t>
      </w:r>
      <w:r>
        <w:rPr>
          <w:rFonts w:ascii="Times New Roman" w:eastAsia="Times New Roman" w:hAnsi="Times New Roman" w:cs="Times New Roman"/>
          <w:color w:val="191919"/>
          <w:spacing w:val="2"/>
          <w:kern w:val="0"/>
          <w:sz w:val="24"/>
        </w:rPr>
        <w:t> </w:t>
      </w:r>
      <w:r>
        <w:rPr>
          <w:rStyle w:val="editortnoteditedwurp8"/>
          <w:rFonts w:ascii="Times New Roman" w:eastAsia="Times New Roman" w:hAnsi="Times New Roman" w:cs="Times New Roman"/>
          <w:color w:val="191919"/>
          <w:spacing w:val="2"/>
          <w:kern w:val="0"/>
          <w:sz w:val="24"/>
        </w:rPr>
        <w:t>by inhibiting</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 xml:space="preserve">the </w:t>
      </w:r>
      <w:r>
        <w:rPr>
          <w:rStyle w:val="editortnoteditedwurp8"/>
          <w:rFonts w:ascii="Times New Roman" w:eastAsia="Times New Roman" w:hAnsi="Times New Roman" w:cs="Times New Roman"/>
          <w:color w:val="191919"/>
          <w:spacing w:val="2"/>
          <w:kern w:val="0"/>
          <w:sz w:val="24"/>
        </w:rPr>
        <w:t>growth</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of microbes</w:t>
      </w:r>
      <w:r>
        <w:rPr>
          <w:rFonts w:ascii="Times New Roman" w:eastAsia="Times New Roman" w:hAnsi="Times New Roman" w:cs="Times New Roman"/>
          <w:spacing w:val="2"/>
          <w:kern w:val="0"/>
          <w:sz w:val="24"/>
        </w:rPr>
        <w:t> </w:t>
      </w:r>
      <w:r>
        <w:rPr>
          <w:rStyle w:val="editortnoteditedlongjunnx"/>
          <w:rFonts w:ascii="Times New Roman" w:eastAsia="Times New Roman" w:hAnsi="Times New Roman" w:cs="Times New Roman"/>
          <w:spacing w:val="2"/>
          <w:kern w:val="0"/>
          <w:sz w:val="24"/>
        </w:rPr>
        <w:t>(Ojimelukwe and Ukom, 2017). In</w:t>
      </w:r>
      <w:r>
        <w:rPr>
          <w:rFonts w:ascii="Times New Roman" w:eastAsia="Times New Roman" w:hAnsi="Times New Roman" w:cs="Times New Roman"/>
          <w:spacing w:val="2"/>
          <w:kern w:val="0"/>
          <w:sz w:val="24"/>
        </w:rPr>
        <w:t> </w:t>
      </w:r>
      <w:r>
        <w:rPr>
          <w:rStyle w:val="editortnoteditedwurp8"/>
          <w:rFonts w:ascii="Times New Roman" w:eastAsia="Times New Roman" w:hAnsi="Times New Roman" w:cs="Times New Roman"/>
          <w:color w:val="191919"/>
          <w:spacing w:val="2"/>
          <w:kern w:val="0"/>
          <w:sz w:val="24"/>
        </w:rPr>
        <w:t>food preservation</w:t>
      </w:r>
      <w:r>
        <w:rPr>
          <w:rFonts w:ascii="Times New Roman" w:eastAsia="Times New Roman" w:hAnsi="Times New Roman" w:cs="Times New Roman"/>
          <w:spacing w:val="2"/>
          <w:kern w:val="0"/>
          <w:sz w:val="24"/>
        </w:rPr>
        <w:t> </w:t>
      </w:r>
      <w:r>
        <w:rPr>
          <w:rStyle w:val="editortaddedltunj"/>
          <w:rFonts w:ascii="Times New Roman" w:eastAsia="Times New Roman" w:hAnsi="Times New Roman" w:cs="Times New Roman"/>
          <w:spacing w:val="2"/>
          <w:kern w:val="0"/>
          <w:sz w:val="24"/>
        </w:rPr>
        <w:t>of fermented foods</w:t>
      </w:r>
      <w:r>
        <w:rPr>
          <w:rStyle w:val="editortnoteditedwurp8"/>
          <w:rFonts w:ascii="Times New Roman" w:eastAsia="Times New Roman" w:hAnsi="Times New Roman" w:cs="Times New Roman"/>
          <w:color w:val="191919"/>
          <w:spacing w:val="2"/>
          <w:kern w:val="0"/>
          <w:sz w:val="24"/>
        </w:rPr>
        <w:t xml:space="preserve">, </w:t>
      </w:r>
      <w:r>
        <w:rPr>
          <w:rStyle w:val="editortnoteditedwurp8"/>
          <w:rFonts w:ascii="Times New Roman" w:eastAsia="Times New Roman" w:hAnsi="Times New Roman" w:cs="Times New Roman"/>
          <w:i/>
          <w:iCs/>
          <w:color w:val="191919"/>
          <w:spacing w:val="2"/>
          <w:kern w:val="0"/>
          <w:sz w:val="24"/>
        </w:rPr>
        <w:t>Monodora myristica</w:t>
      </w:r>
      <w:r>
        <w:rPr>
          <w:rStyle w:val="editortnoteditedwurp8"/>
          <w:rFonts w:ascii="Times New Roman" w:eastAsia="Times New Roman" w:hAnsi="Times New Roman" w:cs="Times New Roman"/>
          <w:color w:val="191919"/>
          <w:spacing w:val="2"/>
          <w:kern w:val="0"/>
          <w:sz w:val="24"/>
        </w:rPr>
        <w:t xml:space="preserve"> is</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utilized</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in</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enhancing</w:t>
      </w:r>
      <w:r>
        <w:rPr>
          <w:rFonts w:ascii="Times New Roman" w:eastAsia="Times New Roman" w:hAnsi="Times New Roman" w:cs="Times New Roman"/>
          <w:color w:val="191919"/>
          <w:spacing w:val="2"/>
          <w:kern w:val="0"/>
          <w:sz w:val="24"/>
        </w:rPr>
        <w:t> </w:t>
      </w:r>
      <w:r>
        <w:rPr>
          <w:rStyle w:val="editortnoteditedwurp8"/>
          <w:rFonts w:ascii="Times New Roman" w:eastAsia="Times New Roman" w:hAnsi="Times New Roman" w:cs="Times New Roman"/>
          <w:color w:val="191919"/>
          <w:spacing w:val="2"/>
          <w:kern w:val="0"/>
          <w:sz w:val="24"/>
        </w:rPr>
        <w:t xml:space="preserve">the stability </w:t>
      </w:r>
      <w:r w:rsidR="00624C0F">
        <w:rPr>
          <w:rStyle w:val="editortnoteditedwurp8"/>
          <w:rFonts w:ascii="Times New Roman" w:eastAsia="Times New Roman" w:hAnsi="Times New Roman" w:cs="Times New Roman"/>
          <w:color w:val="191919"/>
          <w:spacing w:val="2"/>
          <w:kern w:val="0"/>
          <w:sz w:val="24"/>
        </w:rPr>
        <w:t xml:space="preserve">of palmwine and other traditional </w:t>
      </w:r>
      <w:r>
        <w:rPr>
          <w:rStyle w:val="editortaddedltunj"/>
          <w:rFonts w:ascii="Times New Roman" w:eastAsia="Times New Roman" w:hAnsi="Times New Roman" w:cs="Times New Roman"/>
          <w:spacing w:val="2"/>
          <w:kern w:val="0"/>
          <w:sz w:val="24"/>
        </w:rPr>
        <w:t>African</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 xml:space="preserve">drinks through controlling microbial process of fermentation </w:t>
      </w:r>
      <w:r>
        <w:rPr>
          <w:rStyle w:val="editortnoteditedwurp8"/>
          <w:rFonts w:ascii="Times New Roman" w:eastAsia="Times New Roman" w:hAnsi="Times New Roman" w:cs="Times New Roman"/>
          <w:color w:val="191919"/>
          <w:spacing w:val="2"/>
          <w:kern w:val="0"/>
          <w:sz w:val="24"/>
        </w:rPr>
        <w:t xml:space="preserve">(Godloves </w:t>
      </w:r>
      <w:r>
        <w:rPr>
          <w:rStyle w:val="editortnoteditedwurp8"/>
          <w:rFonts w:ascii="Times New Roman" w:eastAsia="Times New Roman" w:hAnsi="Times New Roman" w:cs="Times New Roman"/>
          <w:i/>
          <w:iCs/>
          <w:color w:val="191919"/>
          <w:spacing w:val="2"/>
          <w:kern w:val="0"/>
          <w:sz w:val="24"/>
        </w:rPr>
        <w:t>et al</w:t>
      </w:r>
      <w:r>
        <w:rPr>
          <w:rStyle w:val="editortnoteditedwurp8"/>
          <w:rFonts w:ascii="Times New Roman" w:eastAsia="Times New Roman" w:hAnsi="Times New Roman" w:cs="Times New Roman"/>
          <w:color w:val="191919"/>
          <w:spacing w:val="2"/>
          <w:kern w:val="0"/>
          <w:sz w:val="24"/>
        </w:rPr>
        <w:t xml:space="preserve">., 2021). </w:t>
      </w:r>
      <w:r>
        <w:rPr>
          <w:rStyle w:val="editortaddedltunj"/>
          <w:rFonts w:ascii="Times New Roman" w:eastAsia="Times New Roman" w:hAnsi="Times New Roman" w:cs="Times New Roman"/>
          <w:spacing w:val="2"/>
          <w:kern w:val="0"/>
          <w:sz w:val="24"/>
        </w:rPr>
        <w:t>Besides</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that,</w:t>
      </w:r>
      <w:r>
        <w:rPr>
          <w:rFonts w:ascii="Times New Roman" w:eastAsia="Times New Roman" w:hAnsi="Times New Roman" w:cs="Times New Roman"/>
          <w:color w:val="191919"/>
          <w:spacing w:val="2"/>
          <w:kern w:val="0"/>
          <w:sz w:val="24"/>
        </w:rPr>
        <w:t> </w:t>
      </w:r>
      <w:r>
        <w:rPr>
          <w:rStyle w:val="editortnoteditedwurp8"/>
          <w:rFonts w:ascii="Times New Roman" w:eastAsia="Times New Roman" w:hAnsi="Times New Roman" w:cs="Times New Roman"/>
          <w:i/>
          <w:iCs/>
          <w:color w:val="191919"/>
          <w:spacing w:val="2"/>
          <w:kern w:val="0"/>
          <w:sz w:val="24"/>
        </w:rPr>
        <w:t>Monodora myristica</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essential</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 xml:space="preserve">oil </w:t>
      </w:r>
      <w:r w:rsidR="00624C0F">
        <w:rPr>
          <w:rStyle w:val="editortaddedltunj"/>
          <w:rFonts w:ascii="Times New Roman" w:eastAsia="Times New Roman" w:hAnsi="Times New Roman" w:cs="Times New Roman"/>
          <w:spacing w:val="2"/>
          <w:kern w:val="0"/>
          <w:sz w:val="24"/>
        </w:rPr>
        <w:t xml:space="preserve">has antifungal properties, thereby </w:t>
      </w:r>
      <w:r>
        <w:rPr>
          <w:rStyle w:val="editortaddedltunj"/>
          <w:rFonts w:ascii="Times New Roman" w:eastAsia="Times New Roman" w:hAnsi="Times New Roman" w:cs="Times New Roman"/>
          <w:spacing w:val="2"/>
          <w:kern w:val="0"/>
          <w:sz w:val="24"/>
        </w:rPr>
        <w:t>inhibiting</w:t>
      </w:r>
      <w:r>
        <w:rPr>
          <w:rFonts w:ascii="Times New Roman" w:eastAsia="Times New Roman" w:hAnsi="Times New Roman" w:cs="Times New Roman"/>
          <w:color w:val="191919"/>
          <w:spacing w:val="2"/>
          <w:kern w:val="0"/>
          <w:sz w:val="24"/>
        </w:rPr>
        <w:t> </w:t>
      </w:r>
      <w:r>
        <w:rPr>
          <w:rStyle w:val="editortnoteditedwurp8"/>
          <w:rFonts w:ascii="Times New Roman" w:eastAsia="Times New Roman" w:hAnsi="Times New Roman" w:cs="Times New Roman"/>
          <w:color w:val="191919"/>
          <w:spacing w:val="2"/>
          <w:kern w:val="0"/>
          <w:sz w:val="24"/>
        </w:rPr>
        <w:t>stored grains and tubers</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from spoilage</w:t>
      </w:r>
      <w:r>
        <w:rPr>
          <w:rFonts w:ascii="Times New Roman" w:eastAsia="Times New Roman" w:hAnsi="Times New Roman" w:cs="Times New Roman"/>
          <w:spacing w:val="2"/>
          <w:kern w:val="0"/>
          <w:sz w:val="24"/>
        </w:rPr>
        <w:t> </w:t>
      </w:r>
      <w:r>
        <w:rPr>
          <w:rStyle w:val="editortnoteditedlongjunnx"/>
          <w:rFonts w:ascii="Times New Roman" w:eastAsia="Times New Roman" w:hAnsi="Times New Roman" w:cs="Times New Roman"/>
          <w:spacing w:val="2"/>
          <w:kern w:val="0"/>
          <w:sz w:val="24"/>
        </w:rPr>
        <w:t xml:space="preserve">(Okon </w:t>
      </w:r>
      <w:r>
        <w:rPr>
          <w:rStyle w:val="editortnoteditedlongjunnx"/>
          <w:rFonts w:ascii="Times New Roman" w:eastAsia="Times New Roman" w:hAnsi="Times New Roman" w:cs="Times New Roman"/>
          <w:i/>
          <w:iCs/>
          <w:spacing w:val="2"/>
          <w:kern w:val="0"/>
          <w:sz w:val="24"/>
        </w:rPr>
        <w:t>et al</w:t>
      </w:r>
      <w:r>
        <w:rPr>
          <w:rStyle w:val="editortnoteditedlongjunnx"/>
          <w:rFonts w:ascii="Times New Roman" w:eastAsia="Times New Roman" w:hAnsi="Times New Roman" w:cs="Times New Roman"/>
          <w:spacing w:val="2"/>
          <w:kern w:val="0"/>
          <w:sz w:val="24"/>
        </w:rPr>
        <w:t>., 2023).</w:t>
      </w:r>
    </w:p>
    <w:p w:rsidR="007A19FF" w:rsidRDefault="00885A33" w:rsidP="00BA5571">
      <w:pPr>
        <w:widowControl/>
        <w:spacing w:line="480" w:lineRule="auto"/>
        <w:jc w:val="left"/>
        <w:rPr>
          <w:rStyle w:val="editortnoteditedlongjunnx"/>
          <w:rFonts w:ascii="Times New Roman" w:eastAsia="Times New Roman" w:hAnsi="Times New Roman" w:cs="Times New Roman"/>
          <w:spacing w:val="2"/>
          <w:kern w:val="0"/>
          <w:sz w:val="24"/>
        </w:rPr>
      </w:pPr>
      <w:r>
        <w:rPr>
          <w:rStyle w:val="editortnoteditedlongjunnx"/>
          <w:rFonts w:ascii="Times New Roman" w:eastAsia="Times New Roman" w:hAnsi="Times New Roman" w:cs="Times New Roman"/>
          <w:spacing w:val="2"/>
          <w:kern w:val="0"/>
          <w:sz w:val="24"/>
        </w:rPr>
        <w:lastRenderedPageBreak/>
        <w:t xml:space="preserve">•Traditional Use of Uda in Food Preservation: </w:t>
      </w:r>
      <w:r>
        <w:rPr>
          <w:rStyle w:val="editortnoteditedlongjunnx"/>
          <w:rFonts w:ascii="Times New Roman" w:eastAsia="Times New Roman" w:hAnsi="Times New Roman" w:cs="Times New Roman"/>
          <w:i/>
          <w:iCs/>
          <w:spacing w:val="2"/>
          <w:kern w:val="0"/>
          <w:sz w:val="24"/>
        </w:rPr>
        <w:t>Xylopia aethiopica</w:t>
      </w:r>
      <w:r>
        <w:rPr>
          <w:rStyle w:val="editortnoteditedlongjunnx"/>
          <w:rFonts w:ascii="Times New Roman" w:eastAsia="Times New Roman" w:hAnsi="Times New Roman" w:cs="Times New Roman"/>
          <w:spacing w:val="2"/>
          <w:kern w:val="0"/>
          <w:sz w:val="24"/>
        </w:rPr>
        <w:t xml:space="preserve"> </w:t>
      </w:r>
      <w:r w:rsidR="00BA5571">
        <w:rPr>
          <w:rStyle w:val="editortnoteditedlongjunnx"/>
          <w:rFonts w:ascii="Times New Roman" w:eastAsia="Times New Roman" w:hAnsi="Times New Roman" w:cs="Times New Roman"/>
          <w:spacing w:val="2"/>
          <w:kern w:val="0"/>
          <w:sz w:val="24"/>
        </w:rPr>
        <w:t xml:space="preserve">is also commonly utilized in meat and fish </w:t>
      </w:r>
      <w:r>
        <w:rPr>
          <w:rStyle w:val="editortaddedltunj"/>
          <w:rFonts w:ascii="Times New Roman" w:eastAsia="Times New Roman" w:hAnsi="Times New Roman" w:cs="Times New Roman"/>
          <w:spacing w:val="2"/>
          <w:kern w:val="0"/>
          <w:sz w:val="24"/>
        </w:rPr>
        <w:t>drying</w:t>
      </w:r>
      <w:r>
        <w:rPr>
          <w:rFonts w:ascii="Times New Roman" w:eastAsia="Times New Roman" w:hAnsi="Times New Roman" w:cs="Times New Roman"/>
          <w:color w:val="191919"/>
          <w:spacing w:val="2"/>
          <w:kern w:val="0"/>
          <w:sz w:val="24"/>
        </w:rPr>
        <w:t> </w:t>
      </w:r>
      <w:r>
        <w:rPr>
          <w:rStyle w:val="editortnoteditedwurp8"/>
          <w:rFonts w:ascii="Times New Roman" w:eastAsia="Times New Roman" w:hAnsi="Times New Roman" w:cs="Times New Roman"/>
          <w:color w:val="191919"/>
          <w:spacing w:val="2"/>
          <w:kern w:val="0"/>
          <w:sz w:val="24"/>
        </w:rPr>
        <w:t>and</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smoking</w:t>
      </w:r>
      <w:r>
        <w:rPr>
          <w:rStyle w:val="editortnoteditedwurp8"/>
          <w:rFonts w:ascii="Times New Roman" w:eastAsia="Times New Roman" w:hAnsi="Times New Roman" w:cs="Times New Roman"/>
          <w:color w:val="191919"/>
          <w:spacing w:val="2"/>
          <w:kern w:val="0"/>
          <w:sz w:val="24"/>
        </w:rPr>
        <w:t>,</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which</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improves their</w:t>
      </w:r>
      <w:r>
        <w:rPr>
          <w:rFonts w:ascii="Times New Roman" w:eastAsia="Times New Roman" w:hAnsi="Times New Roman" w:cs="Times New Roman"/>
          <w:color w:val="191919"/>
          <w:spacing w:val="2"/>
          <w:kern w:val="0"/>
          <w:sz w:val="24"/>
        </w:rPr>
        <w:t> </w:t>
      </w:r>
      <w:r>
        <w:rPr>
          <w:rStyle w:val="editortnoteditedwurp8"/>
          <w:rFonts w:ascii="Times New Roman" w:eastAsia="Times New Roman" w:hAnsi="Times New Roman" w:cs="Times New Roman"/>
          <w:color w:val="191919"/>
          <w:spacing w:val="2"/>
          <w:kern w:val="0"/>
          <w:sz w:val="24"/>
        </w:rPr>
        <w:t>shelf life</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and flavor content</w:t>
      </w:r>
      <w:r>
        <w:rPr>
          <w:rFonts w:ascii="Times New Roman" w:eastAsia="Times New Roman" w:hAnsi="Times New Roman" w:cs="Times New Roman"/>
          <w:spacing w:val="2"/>
          <w:kern w:val="0"/>
          <w:sz w:val="24"/>
        </w:rPr>
        <w:t> </w:t>
      </w:r>
      <w:r>
        <w:rPr>
          <w:rStyle w:val="editortnoteditedlongjunnx"/>
          <w:rFonts w:ascii="Times New Roman" w:eastAsia="Times New Roman" w:hAnsi="Times New Roman" w:cs="Times New Roman"/>
          <w:spacing w:val="2"/>
          <w:kern w:val="0"/>
          <w:sz w:val="24"/>
        </w:rPr>
        <w:t xml:space="preserve">(Ampim </w:t>
      </w:r>
      <w:r>
        <w:rPr>
          <w:rStyle w:val="editortnoteditedlongjunnx"/>
          <w:rFonts w:ascii="Times New Roman" w:eastAsia="Times New Roman" w:hAnsi="Times New Roman" w:cs="Times New Roman"/>
          <w:i/>
          <w:iCs/>
          <w:spacing w:val="2"/>
          <w:kern w:val="0"/>
          <w:sz w:val="24"/>
        </w:rPr>
        <w:t>et al</w:t>
      </w:r>
      <w:r>
        <w:rPr>
          <w:rStyle w:val="editortnoteditedlongjunnx"/>
          <w:rFonts w:ascii="Times New Roman" w:eastAsia="Times New Roman" w:hAnsi="Times New Roman" w:cs="Times New Roman"/>
          <w:spacing w:val="2"/>
          <w:kern w:val="0"/>
          <w:sz w:val="24"/>
        </w:rPr>
        <w:t xml:space="preserve">., 2019). </w:t>
      </w:r>
    </w:p>
    <w:p w:rsidR="007C3746" w:rsidRDefault="00885A33" w:rsidP="00BA5571">
      <w:pPr>
        <w:widowControl/>
        <w:spacing w:line="480" w:lineRule="auto"/>
        <w:jc w:val="left"/>
        <w:rPr>
          <w:rStyle w:val="Strong"/>
          <w:rFonts w:ascii="Times New Roman" w:eastAsia="Times New Roman" w:hAnsi="Times New Roman" w:cs="Times New Roman"/>
          <w:b w:val="0"/>
          <w:bCs w:val="0"/>
          <w:sz w:val="24"/>
        </w:rPr>
      </w:pPr>
      <w:r>
        <w:rPr>
          <w:rStyle w:val="editortnoteditedlongjunnx"/>
          <w:rFonts w:ascii="Times New Roman" w:eastAsia="Times New Roman" w:hAnsi="Times New Roman" w:cs="Times New Roman"/>
          <w:spacing w:val="2"/>
          <w:kern w:val="0"/>
          <w:sz w:val="24"/>
        </w:rPr>
        <w:t>The spice is</w:t>
      </w:r>
      <w:r>
        <w:rPr>
          <w:rFonts w:ascii="Times New Roman" w:eastAsia="Times New Roman" w:hAnsi="Times New Roman" w:cs="Times New Roman"/>
          <w:spacing w:val="2"/>
          <w:kern w:val="0"/>
          <w:sz w:val="24"/>
        </w:rPr>
        <w:t> </w:t>
      </w:r>
      <w:r>
        <w:rPr>
          <w:rStyle w:val="editortaddedltunj"/>
          <w:rFonts w:ascii="Times New Roman" w:eastAsia="Times New Roman" w:hAnsi="Times New Roman" w:cs="Times New Roman"/>
          <w:spacing w:val="2"/>
          <w:kern w:val="0"/>
          <w:sz w:val="24"/>
        </w:rPr>
        <w:t>commonly incorporated</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into</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 xml:space="preserve">traditional </w:t>
      </w:r>
      <w:r>
        <w:rPr>
          <w:rStyle w:val="editortnoteditedwurp8"/>
          <w:rFonts w:ascii="Times New Roman" w:eastAsia="Times New Roman" w:hAnsi="Times New Roman" w:cs="Times New Roman"/>
          <w:color w:val="191919"/>
          <w:spacing w:val="2"/>
          <w:kern w:val="0"/>
          <w:sz w:val="24"/>
        </w:rPr>
        <w:t>preservation</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processes</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of</w:t>
      </w:r>
      <w:r>
        <w:rPr>
          <w:rFonts w:ascii="Times New Roman" w:eastAsia="Times New Roman" w:hAnsi="Times New Roman" w:cs="Times New Roman"/>
          <w:color w:val="191919"/>
          <w:spacing w:val="2"/>
          <w:kern w:val="0"/>
          <w:sz w:val="24"/>
        </w:rPr>
        <w:t> </w:t>
      </w:r>
      <w:r>
        <w:rPr>
          <w:rStyle w:val="editortnoteditedwurp8"/>
          <w:rFonts w:ascii="Times New Roman" w:eastAsia="Times New Roman" w:hAnsi="Times New Roman" w:cs="Times New Roman"/>
          <w:color w:val="191919"/>
          <w:spacing w:val="2"/>
          <w:kern w:val="0"/>
          <w:sz w:val="24"/>
        </w:rPr>
        <w:t>local African</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foods</w:t>
      </w:r>
      <w:r>
        <w:rPr>
          <w:rFonts w:ascii="Times New Roman" w:eastAsia="Times New Roman" w:hAnsi="Times New Roman" w:cs="Times New Roman"/>
          <w:spacing w:val="2"/>
          <w:kern w:val="0"/>
          <w:sz w:val="24"/>
        </w:rPr>
        <w:t> </w:t>
      </w:r>
      <w:r>
        <w:rPr>
          <w:rStyle w:val="editortnoteditedlongjunnx"/>
          <w:rFonts w:ascii="Times New Roman" w:eastAsia="Times New Roman" w:hAnsi="Times New Roman" w:cs="Times New Roman"/>
          <w:spacing w:val="2"/>
          <w:kern w:val="0"/>
          <w:sz w:val="24"/>
        </w:rPr>
        <w:t>such as suya (grilled meat) and kilishi (dried meat)</w:t>
      </w:r>
      <w:r>
        <w:rPr>
          <w:rStyle w:val="editortaddedltunj"/>
          <w:rFonts w:ascii="Times New Roman" w:eastAsia="Times New Roman" w:hAnsi="Times New Roman" w:cs="Times New Roman"/>
          <w:spacing w:val="2"/>
          <w:kern w:val="0"/>
          <w:sz w:val="24"/>
        </w:rPr>
        <w:t>,</w:t>
      </w:r>
      <w:r>
        <w:rPr>
          <w:rFonts w:ascii="Times New Roman" w:eastAsia="Times New Roman" w:hAnsi="Times New Roman" w:cs="Times New Roman"/>
          <w:color w:val="191919"/>
          <w:spacing w:val="2"/>
          <w:kern w:val="0"/>
          <w:sz w:val="24"/>
        </w:rPr>
        <w:t> </w:t>
      </w:r>
      <w:r>
        <w:rPr>
          <w:rStyle w:val="editortnoteditedwurp8"/>
          <w:rFonts w:ascii="Times New Roman" w:eastAsia="Times New Roman" w:hAnsi="Times New Roman" w:cs="Times New Roman"/>
          <w:color w:val="191919"/>
          <w:spacing w:val="2"/>
          <w:kern w:val="0"/>
          <w:sz w:val="24"/>
        </w:rPr>
        <w:t>due to</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 xml:space="preserve">the </w:t>
      </w:r>
      <w:r>
        <w:rPr>
          <w:rStyle w:val="editortnoteditedwurp8"/>
          <w:rFonts w:ascii="Times New Roman" w:eastAsia="Times New Roman" w:hAnsi="Times New Roman" w:cs="Times New Roman"/>
          <w:color w:val="191919"/>
          <w:spacing w:val="2"/>
          <w:kern w:val="0"/>
          <w:sz w:val="24"/>
        </w:rPr>
        <w:t>antimicrobial and antioxidant</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activities</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of the spice</w:t>
      </w:r>
      <w:r>
        <w:rPr>
          <w:rFonts w:ascii="Times New Roman" w:eastAsia="Times New Roman" w:hAnsi="Times New Roman" w:cs="Times New Roman"/>
          <w:spacing w:val="2"/>
          <w:kern w:val="0"/>
          <w:sz w:val="24"/>
        </w:rPr>
        <w:t> </w:t>
      </w:r>
      <w:r>
        <w:rPr>
          <w:rStyle w:val="editortnoteditedlongjunnx"/>
          <w:rFonts w:ascii="Times New Roman" w:eastAsia="Times New Roman" w:hAnsi="Times New Roman" w:cs="Times New Roman"/>
          <w:spacing w:val="2"/>
          <w:kern w:val="0"/>
          <w:sz w:val="24"/>
        </w:rPr>
        <w:t>(Tamfu</w:t>
      </w:r>
      <w:r>
        <w:rPr>
          <w:rStyle w:val="editortnoteditedlongjunnx"/>
          <w:rFonts w:ascii="Times New Roman" w:eastAsia="Times New Roman" w:hAnsi="Times New Roman" w:cs="Times New Roman"/>
          <w:i/>
          <w:iCs/>
          <w:spacing w:val="2"/>
          <w:kern w:val="0"/>
          <w:sz w:val="24"/>
        </w:rPr>
        <w:t xml:space="preserve"> et al</w:t>
      </w:r>
      <w:r>
        <w:rPr>
          <w:rStyle w:val="editortnoteditedlongjunnx"/>
          <w:rFonts w:ascii="Times New Roman" w:eastAsia="Times New Roman" w:hAnsi="Times New Roman" w:cs="Times New Roman"/>
          <w:spacing w:val="2"/>
          <w:kern w:val="0"/>
          <w:sz w:val="24"/>
        </w:rPr>
        <w:t>., 2020). The</w:t>
      </w:r>
      <w:r>
        <w:rPr>
          <w:rFonts w:ascii="Times New Roman" w:eastAsia="Times New Roman" w:hAnsi="Times New Roman" w:cs="Times New Roman"/>
          <w:spacing w:val="2"/>
          <w:kern w:val="0"/>
          <w:sz w:val="24"/>
        </w:rPr>
        <w:t> </w:t>
      </w:r>
      <w:r>
        <w:rPr>
          <w:rStyle w:val="editortaddedltunj"/>
          <w:rFonts w:ascii="Times New Roman" w:eastAsia="Times New Roman" w:hAnsi="Times New Roman" w:cs="Times New Roman"/>
          <w:spacing w:val="2"/>
          <w:kern w:val="0"/>
          <w:sz w:val="24"/>
        </w:rPr>
        <w:t>bioactive</w:t>
      </w:r>
      <w:r>
        <w:rPr>
          <w:rFonts w:ascii="Times New Roman" w:eastAsia="Times New Roman" w:hAnsi="Times New Roman" w:cs="Times New Roman"/>
          <w:color w:val="191919"/>
          <w:spacing w:val="2"/>
          <w:kern w:val="0"/>
          <w:sz w:val="24"/>
        </w:rPr>
        <w:t> </w:t>
      </w:r>
      <w:r>
        <w:rPr>
          <w:rStyle w:val="editortnoteditedwurp8"/>
          <w:rFonts w:ascii="Times New Roman" w:eastAsia="Times New Roman" w:hAnsi="Times New Roman" w:cs="Times New Roman"/>
          <w:color w:val="191919"/>
          <w:spacing w:val="2"/>
          <w:kern w:val="0"/>
          <w:sz w:val="24"/>
        </w:rPr>
        <w:t>volatile</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constituents</w:t>
      </w:r>
      <w:r>
        <w:rPr>
          <w:rFonts w:ascii="Times New Roman" w:eastAsia="Times New Roman" w:hAnsi="Times New Roman" w:cs="Times New Roman"/>
          <w:color w:val="191919"/>
          <w:spacing w:val="2"/>
          <w:kern w:val="0"/>
          <w:sz w:val="24"/>
        </w:rPr>
        <w:t> </w:t>
      </w:r>
      <w:r>
        <w:rPr>
          <w:rStyle w:val="editortnoteditedwurp8"/>
          <w:rFonts w:ascii="Times New Roman" w:eastAsia="Times New Roman" w:hAnsi="Times New Roman" w:cs="Times New Roman"/>
          <w:color w:val="191919"/>
          <w:spacing w:val="2"/>
          <w:kern w:val="0"/>
          <w:sz w:val="24"/>
        </w:rPr>
        <w:t>in</w:t>
      </w:r>
      <w:r w:rsidR="00BA5571">
        <w:rPr>
          <w:rStyle w:val="editortnoteditedwurp8"/>
          <w:rFonts w:ascii="Times New Roman" w:eastAsia="Times New Roman" w:hAnsi="Times New Roman" w:cs="Times New Roman"/>
          <w:color w:val="191919"/>
          <w:spacing w:val="2"/>
          <w:kern w:val="0"/>
          <w:sz w:val="24"/>
        </w:rPr>
        <w:t xml:space="preserve"> </w:t>
      </w:r>
      <w:r>
        <w:rPr>
          <w:rStyle w:val="editortnoteditedwurp8"/>
          <w:rFonts w:ascii="Times New Roman" w:eastAsia="Times New Roman" w:hAnsi="Times New Roman" w:cs="Times New Roman"/>
          <w:i/>
          <w:iCs/>
          <w:color w:val="191919"/>
          <w:spacing w:val="2"/>
          <w:kern w:val="0"/>
          <w:sz w:val="24"/>
        </w:rPr>
        <w:t>Xylopia aethiopica</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are</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accountable</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for</w:t>
      </w:r>
      <w:r>
        <w:rPr>
          <w:rFonts w:ascii="Times New Roman" w:eastAsia="Times New Roman" w:hAnsi="Times New Roman" w:cs="Times New Roman"/>
          <w:color w:val="191919"/>
          <w:spacing w:val="2"/>
          <w:kern w:val="0"/>
          <w:sz w:val="24"/>
        </w:rPr>
        <w:t> </w:t>
      </w:r>
      <w:r w:rsidR="00BA5571">
        <w:rPr>
          <w:rStyle w:val="editortaddedltunj"/>
          <w:rFonts w:ascii="Times New Roman" w:eastAsia="Times New Roman" w:hAnsi="Times New Roman" w:cs="Times New Roman"/>
          <w:spacing w:val="2"/>
          <w:kern w:val="0"/>
          <w:sz w:val="24"/>
        </w:rPr>
        <w:t>the prevention of mold growth in stored legumes and grains</w:t>
      </w:r>
      <w:r>
        <w:rPr>
          <w:rFonts w:ascii="Times New Roman" w:eastAsia="Times New Roman" w:hAnsi="Times New Roman" w:cs="Times New Roman"/>
          <w:color w:val="191919"/>
          <w:spacing w:val="2"/>
          <w:kern w:val="0"/>
          <w:sz w:val="24"/>
        </w:rPr>
        <w:t> </w:t>
      </w:r>
      <w:r>
        <w:rPr>
          <w:rStyle w:val="editortnoteditedwurp8"/>
          <w:rFonts w:ascii="Times New Roman" w:eastAsia="Times New Roman" w:hAnsi="Times New Roman" w:cs="Times New Roman"/>
          <w:color w:val="191919"/>
          <w:spacing w:val="2"/>
          <w:kern w:val="0"/>
          <w:sz w:val="24"/>
        </w:rPr>
        <w:t xml:space="preserve">(Mintognissè </w:t>
      </w:r>
      <w:r>
        <w:rPr>
          <w:rStyle w:val="editortnoteditedwurp8"/>
          <w:rFonts w:ascii="Times New Roman" w:eastAsia="Times New Roman" w:hAnsi="Times New Roman" w:cs="Times New Roman"/>
          <w:i/>
          <w:iCs/>
          <w:color w:val="191919"/>
          <w:spacing w:val="2"/>
          <w:kern w:val="0"/>
          <w:sz w:val="24"/>
        </w:rPr>
        <w:t>et al</w:t>
      </w:r>
      <w:r>
        <w:rPr>
          <w:rStyle w:val="editortnoteditedwurp8"/>
          <w:rFonts w:ascii="Times New Roman" w:eastAsia="Times New Roman" w:hAnsi="Times New Roman" w:cs="Times New Roman"/>
          <w:color w:val="191919"/>
          <w:spacing w:val="2"/>
          <w:kern w:val="0"/>
          <w:sz w:val="24"/>
        </w:rPr>
        <w:t>., 2025)</w:t>
      </w:r>
      <w:r>
        <w:rPr>
          <w:rStyle w:val="editortaddedltunj"/>
          <w:rFonts w:ascii="Times New Roman" w:eastAsia="Times New Roman" w:hAnsi="Times New Roman" w:cs="Times New Roman"/>
          <w:spacing w:val="2"/>
          <w:kern w:val="0"/>
          <w:sz w:val="24"/>
        </w:rPr>
        <w:t>.</w:t>
      </w:r>
    </w:p>
    <w:p w:rsidR="007C3746" w:rsidRDefault="00885A33" w:rsidP="00A15CF5">
      <w:pPr>
        <w:pStyle w:val="Heading3"/>
        <w:spacing w:beforeAutospacing="0" w:afterAutospacing="0" w:line="480" w:lineRule="auto"/>
        <w:rPr>
          <w:rFonts w:ascii="Times New Roman" w:eastAsia="Times New Roman" w:hAnsi="Times New Roman" w:cs="Times New Roman" w:hint="default"/>
          <w:sz w:val="24"/>
          <w:szCs w:val="24"/>
        </w:rPr>
      </w:pPr>
      <w:r>
        <w:rPr>
          <w:rStyle w:val="Strong"/>
          <w:rFonts w:ascii="Times New Roman" w:hAnsi="Times New Roman" w:cs="Times New Roman" w:hint="default"/>
          <w:b/>
          <w:bCs/>
          <w:sz w:val="24"/>
          <w:szCs w:val="24"/>
        </w:rPr>
        <w:t xml:space="preserve">2.4.3 </w:t>
      </w:r>
      <w:r>
        <w:rPr>
          <w:rFonts w:ascii="Times New Roman" w:hAnsi="Times New Roman" w:cs="Times New Roman" w:hint="default"/>
          <w:sz w:val="24"/>
          <w:szCs w:val="24"/>
        </w:rPr>
        <w:t>Effectiveness in street food contexts: Feasibility of incorporating these spices into Abacha.</w:t>
      </w:r>
    </w:p>
    <w:p w:rsidR="007C3746" w:rsidRDefault="00885A33" w:rsidP="00A15CF5">
      <w:pPr>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The feasibility of incorporating Ehuru and Uda into Abacha depends on several factors, including their impact on microbial load reduction, consumer acceptance, and ease of integration into existing preparation methods.</w:t>
      </w:r>
    </w:p>
    <w:p w:rsidR="007C3746" w:rsidRDefault="00885A33">
      <w:pPr>
        <w:spacing w:line="480" w:lineRule="auto"/>
        <w:rPr>
          <w:rFonts w:ascii="Times New Roman" w:eastAsia="Times New Roman" w:hAnsi="Times New Roman" w:cs="Times New Roman"/>
          <w:color w:val="191919"/>
          <w:spacing w:val="2"/>
          <w:kern w:val="0"/>
          <w:sz w:val="24"/>
        </w:rPr>
      </w:pPr>
      <w:r>
        <w:rPr>
          <w:rFonts w:ascii="Times New Roman" w:eastAsia="Times New Roman" w:hAnsi="Times New Roman" w:cs="Times New Roman"/>
          <w:sz w:val="24"/>
        </w:rPr>
        <w:t xml:space="preserve">•Microbial Load Reduction: </w:t>
      </w:r>
      <w:r>
        <w:rPr>
          <w:rStyle w:val="editortaddedltunj"/>
          <w:rFonts w:ascii="Times New Roman" w:eastAsia="Times New Roman" w:hAnsi="Times New Roman" w:cs="Times New Roman"/>
          <w:spacing w:val="2"/>
          <w:kern w:val="0"/>
          <w:sz w:val="24"/>
        </w:rPr>
        <w:t>Research</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has</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established</w:t>
      </w:r>
      <w:r>
        <w:rPr>
          <w:rFonts w:ascii="Times New Roman" w:eastAsia="Times New Roman" w:hAnsi="Times New Roman" w:cs="Times New Roman"/>
          <w:color w:val="191919"/>
          <w:spacing w:val="2"/>
          <w:kern w:val="0"/>
          <w:sz w:val="24"/>
        </w:rPr>
        <w:t> </w:t>
      </w:r>
      <w:r>
        <w:rPr>
          <w:rStyle w:val="editortnoteditedwurp8"/>
          <w:rFonts w:ascii="Times New Roman" w:eastAsia="Times New Roman" w:hAnsi="Times New Roman" w:cs="Times New Roman"/>
          <w:color w:val="191919"/>
          <w:spacing w:val="2"/>
          <w:kern w:val="0"/>
          <w:sz w:val="24"/>
        </w:rPr>
        <w:t>that</w:t>
      </w:r>
      <w:r>
        <w:rPr>
          <w:rFonts w:ascii="Times New Roman" w:eastAsia="Times New Roman" w:hAnsi="Times New Roman" w:cs="Times New Roman"/>
          <w:color w:val="191919"/>
          <w:spacing w:val="2"/>
          <w:kern w:val="0"/>
          <w:sz w:val="24"/>
        </w:rPr>
        <w:t> </w:t>
      </w:r>
      <w:r>
        <w:rPr>
          <w:rStyle w:val="editortnoteditedwurp8"/>
          <w:rFonts w:ascii="Times New Roman" w:eastAsia="Times New Roman" w:hAnsi="Times New Roman" w:cs="Times New Roman"/>
          <w:color w:val="191919"/>
          <w:spacing w:val="2"/>
          <w:kern w:val="0"/>
          <w:sz w:val="24"/>
        </w:rPr>
        <w:t>natural antimicrobials</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used</w:t>
      </w:r>
      <w:r>
        <w:rPr>
          <w:rFonts w:ascii="Times New Roman" w:eastAsia="Times New Roman" w:hAnsi="Times New Roman" w:cs="Times New Roman"/>
          <w:spacing w:val="2"/>
          <w:kern w:val="0"/>
          <w:sz w:val="24"/>
        </w:rPr>
        <w:t> </w:t>
      </w:r>
      <w:r>
        <w:rPr>
          <w:rStyle w:val="editortnoteditedwurp8"/>
          <w:rFonts w:ascii="Times New Roman" w:eastAsia="Times New Roman" w:hAnsi="Times New Roman" w:cs="Times New Roman"/>
          <w:color w:val="191919"/>
          <w:spacing w:val="2"/>
          <w:kern w:val="0"/>
          <w:sz w:val="24"/>
        </w:rPr>
        <w:t>in food processing</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considerably</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minimize</w:t>
      </w:r>
      <w:r>
        <w:rPr>
          <w:rFonts w:ascii="Times New Roman" w:eastAsia="Times New Roman" w:hAnsi="Times New Roman" w:cs="Times New Roman"/>
          <w:color w:val="191919"/>
          <w:spacing w:val="2"/>
          <w:kern w:val="0"/>
          <w:sz w:val="24"/>
        </w:rPr>
        <w:t> </w:t>
      </w:r>
      <w:r>
        <w:rPr>
          <w:rStyle w:val="editortnoteditedwurp8"/>
          <w:rFonts w:ascii="Times New Roman" w:eastAsia="Times New Roman" w:hAnsi="Times New Roman" w:cs="Times New Roman"/>
          <w:color w:val="191919"/>
          <w:spacing w:val="2"/>
          <w:kern w:val="0"/>
          <w:sz w:val="24"/>
        </w:rPr>
        <w:t>microbial contamination.</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In</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their</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study,</w:t>
      </w:r>
      <w:r w:rsidR="00BA5571">
        <w:rPr>
          <w:rFonts w:ascii="Times New Roman" w:eastAsia="Times New Roman" w:hAnsi="Times New Roman" w:cs="Times New Roman"/>
          <w:spacing w:val="2"/>
          <w:kern w:val="0"/>
          <w:sz w:val="24"/>
        </w:rPr>
        <w:t> </w:t>
      </w:r>
      <w:r>
        <w:rPr>
          <w:rFonts w:ascii="Times New Roman" w:eastAsia="Times New Roman" w:hAnsi="Times New Roman" w:cs="Times New Roman"/>
          <w:spacing w:val="2"/>
          <w:kern w:val="0"/>
          <w:sz w:val="24"/>
        </w:rPr>
        <w:t>(</w:t>
      </w:r>
      <w:r>
        <w:rPr>
          <w:rStyle w:val="editortnoteditedwurp8"/>
          <w:rFonts w:ascii="Times New Roman" w:eastAsia="Times New Roman" w:hAnsi="Times New Roman" w:cs="Times New Roman"/>
          <w:color w:val="191919"/>
          <w:spacing w:val="2"/>
          <w:kern w:val="0"/>
          <w:sz w:val="24"/>
        </w:rPr>
        <w:t xml:space="preserve">Ogueke </w:t>
      </w:r>
      <w:r w:rsidR="00BA5571">
        <w:rPr>
          <w:rStyle w:val="editortnoteditedwurp8"/>
          <w:rFonts w:ascii="Times New Roman" w:eastAsia="Times New Roman" w:hAnsi="Times New Roman" w:cs="Times New Roman"/>
          <w:i/>
          <w:color w:val="191919"/>
          <w:spacing w:val="2"/>
          <w:kern w:val="0"/>
          <w:sz w:val="24"/>
        </w:rPr>
        <w:t>et al.,</w:t>
      </w:r>
      <w:r w:rsidR="00722CAB">
        <w:rPr>
          <w:rStyle w:val="editortnoteditedwurp8"/>
          <w:rFonts w:ascii="Times New Roman" w:eastAsia="Times New Roman" w:hAnsi="Times New Roman" w:cs="Times New Roman"/>
          <w:color w:val="191919"/>
          <w:spacing w:val="2"/>
          <w:kern w:val="0"/>
          <w:sz w:val="24"/>
        </w:rPr>
        <w:t xml:space="preserve"> </w:t>
      </w:r>
      <w:r w:rsidR="00BA5571">
        <w:rPr>
          <w:rStyle w:val="editortnoteditedwurp8"/>
          <w:rFonts w:ascii="Times New Roman" w:eastAsia="Times New Roman" w:hAnsi="Times New Roman" w:cs="Times New Roman"/>
          <w:color w:val="191919"/>
          <w:spacing w:val="2"/>
          <w:kern w:val="0"/>
          <w:sz w:val="24"/>
        </w:rPr>
        <w:t>2022)</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found</w:t>
      </w:r>
      <w:r>
        <w:rPr>
          <w:rFonts w:ascii="Times New Roman" w:eastAsia="Times New Roman" w:hAnsi="Times New Roman" w:cs="Times New Roman"/>
          <w:color w:val="191919"/>
          <w:spacing w:val="2"/>
          <w:kern w:val="0"/>
          <w:sz w:val="24"/>
        </w:rPr>
        <w:t> </w:t>
      </w:r>
      <w:r>
        <w:rPr>
          <w:rStyle w:val="editortnoteditedwurp8"/>
          <w:rFonts w:ascii="Times New Roman" w:eastAsia="Times New Roman" w:hAnsi="Times New Roman" w:cs="Times New Roman"/>
          <w:color w:val="191919"/>
          <w:spacing w:val="2"/>
          <w:kern w:val="0"/>
          <w:sz w:val="24"/>
        </w:rPr>
        <w:t>that</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the</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application of common</w:t>
      </w:r>
      <w:r>
        <w:rPr>
          <w:rFonts w:ascii="Times New Roman" w:eastAsia="Times New Roman" w:hAnsi="Times New Roman" w:cs="Times New Roman"/>
          <w:spacing w:val="2"/>
          <w:kern w:val="0"/>
          <w:sz w:val="24"/>
        </w:rPr>
        <w:t> </w:t>
      </w:r>
      <w:r>
        <w:rPr>
          <w:rStyle w:val="editortnoteditedwurp8"/>
          <w:rFonts w:ascii="Times New Roman" w:eastAsia="Times New Roman" w:hAnsi="Times New Roman" w:cs="Times New Roman"/>
          <w:color w:val="191919"/>
          <w:spacing w:val="2"/>
          <w:kern w:val="0"/>
          <w:sz w:val="24"/>
        </w:rPr>
        <w:t>spices,</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i.e.,</w:t>
      </w:r>
      <w:r>
        <w:rPr>
          <w:rFonts w:ascii="Times New Roman" w:eastAsia="Times New Roman" w:hAnsi="Times New Roman" w:cs="Times New Roman"/>
          <w:color w:val="191919"/>
          <w:spacing w:val="2"/>
          <w:kern w:val="0"/>
          <w:sz w:val="24"/>
        </w:rPr>
        <w:t> </w:t>
      </w:r>
      <w:r w:rsidR="00BA5571">
        <w:rPr>
          <w:rStyle w:val="editortnoteditedwurp8"/>
          <w:rFonts w:ascii="Times New Roman" w:eastAsia="Times New Roman" w:hAnsi="Times New Roman" w:cs="Times New Roman"/>
          <w:color w:val="191919"/>
          <w:spacing w:val="2"/>
          <w:kern w:val="0"/>
          <w:sz w:val="24"/>
        </w:rPr>
        <w:t>Uda and Ehuru, remarkably</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decreased</w:t>
      </w:r>
      <w:r>
        <w:rPr>
          <w:rFonts w:ascii="Times New Roman" w:eastAsia="Times New Roman" w:hAnsi="Times New Roman" w:cs="Times New Roman"/>
          <w:color w:val="191919"/>
          <w:spacing w:val="2"/>
          <w:kern w:val="0"/>
          <w:sz w:val="24"/>
        </w:rPr>
        <w:t> </w:t>
      </w:r>
      <w:r>
        <w:rPr>
          <w:rStyle w:val="editortnoteditedwurp8"/>
          <w:rFonts w:ascii="Times New Roman" w:eastAsia="Times New Roman" w:hAnsi="Times New Roman" w:cs="Times New Roman"/>
          <w:color w:val="191919"/>
          <w:spacing w:val="2"/>
          <w:kern w:val="0"/>
          <w:sz w:val="24"/>
        </w:rPr>
        <w:t>the microbial</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 xml:space="preserve">load </w:t>
      </w:r>
      <w:r>
        <w:rPr>
          <w:rStyle w:val="editortnoteditedwurp8"/>
          <w:rFonts w:ascii="Times New Roman" w:eastAsia="Times New Roman" w:hAnsi="Times New Roman" w:cs="Times New Roman"/>
          <w:color w:val="191919"/>
          <w:spacing w:val="2"/>
          <w:kern w:val="0"/>
          <w:sz w:val="24"/>
        </w:rPr>
        <w:t xml:space="preserve">in ready-to-eat foods. The addition of spices in Abacha preparation, </w:t>
      </w:r>
      <w:r>
        <w:rPr>
          <w:rStyle w:val="editortaddedltunj"/>
          <w:rFonts w:ascii="Times New Roman" w:eastAsia="Times New Roman" w:hAnsi="Times New Roman" w:cs="Times New Roman"/>
          <w:spacing w:val="2"/>
          <w:kern w:val="0"/>
          <w:sz w:val="24"/>
        </w:rPr>
        <w:t>irrespective</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of</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whether</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it is used in</w:t>
      </w:r>
      <w:r>
        <w:rPr>
          <w:rFonts w:ascii="Times New Roman" w:eastAsia="Times New Roman" w:hAnsi="Times New Roman" w:cs="Times New Roman"/>
          <w:spacing w:val="2"/>
          <w:kern w:val="0"/>
          <w:sz w:val="24"/>
        </w:rPr>
        <w:t> </w:t>
      </w:r>
      <w:r>
        <w:rPr>
          <w:rStyle w:val="editortnoteditedwurp8"/>
          <w:rFonts w:ascii="Times New Roman" w:eastAsia="Times New Roman" w:hAnsi="Times New Roman" w:cs="Times New Roman"/>
          <w:color w:val="191919"/>
          <w:spacing w:val="2"/>
          <w:kern w:val="0"/>
          <w:sz w:val="24"/>
        </w:rPr>
        <w:t>extract, powder, or whole</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form</w:t>
      </w:r>
      <w:r>
        <w:rPr>
          <w:rStyle w:val="editortnoteditedwurp8"/>
          <w:rFonts w:ascii="Times New Roman" w:eastAsia="Times New Roman" w:hAnsi="Times New Roman" w:cs="Times New Roman"/>
          <w:color w:val="191919"/>
          <w:spacing w:val="2"/>
          <w:kern w:val="0"/>
          <w:sz w:val="24"/>
        </w:rPr>
        <w:t>—</w:t>
      </w:r>
      <w:r>
        <w:rPr>
          <w:rStyle w:val="editortaddedltunj"/>
          <w:rFonts w:ascii="Times New Roman" w:eastAsia="Times New Roman" w:hAnsi="Times New Roman" w:cs="Times New Roman"/>
          <w:spacing w:val="2"/>
          <w:kern w:val="0"/>
          <w:sz w:val="24"/>
        </w:rPr>
        <w:t>has</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the potential</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to inhibit</w:t>
      </w:r>
      <w:r>
        <w:rPr>
          <w:rFonts w:ascii="Times New Roman" w:eastAsia="Times New Roman" w:hAnsi="Times New Roman" w:cs="Times New Roman"/>
          <w:spacing w:val="2"/>
          <w:kern w:val="0"/>
          <w:sz w:val="24"/>
        </w:rPr>
        <w:t> </w:t>
      </w:r>
      <w:r>
        <w:rPr>
          <w:rStyle w:val="editortnoteditedlongjunnx"/>
          <w:rFonts w:ascii="Times New Roman" w:eastAsia="Times New Roman" w:hAnsi="Times New Roman" w:cs="Times New Roman"/>
          <w:spacing w:val="2"/>
          <w:kern w:val="0"/>
          <w:sz w:val="24"/>
        </w:rPr>
        <w:t>the growth of spoilage and pathogenic microorganisms, thus</w:t>
      </w:r>
      <w:r>
        <w:rPr>
          <w:rFonts w:ascii="Times New Roman" w:eastAsia="Times New Roman" w:hAnsi="Times New Roman" w:cs="Times New Roman"/>
          <w:spacing w:val="2"/>
          <w:kern w:val="0"/>
          <w:sz w:val="24"/>
        </w:rPr>
        <w:t> </w:t>
      </w:r>
      <w:r>
        <w:rPr>
          <w:rStyle w:val="editortaddedltunj"/>
          <w:rFonts w:ascii="Times New Roman" w:eastAsia="Times New Roman" w:hAnsi="Times New Roman" w:cs="Times New Roman"/>
          <w:spacing w:val="2"/>
          <w:kern w:val="0"/>
          <w:sz w:val="24"/>
        </w:rPr>
        <w:t>improving</w:t>
      </w:r>
      <w:r>
        <w:rPr>
          <w:rFonts w:ascii="Times New Roman" w:eastAsia="Times New Roman" w:hAnsi="Times New Roman" w:cs="Times New Roman"/>
          <w:color w:val="191919"/>
          <w:spacing w:val="2"/>
          <w:kern w:val="0"/>
          <w:sz w:val="24"/>
        </w:rPr>
        <w:t> </w:t>
      </w:r>
      <w:r>
        <w:rPr>
          <w:rStyle w:val="editortnoteditedwurp8"/>
          <w:rFonts w:ascii="Times New Roman" w:eastAsia="Times New Roman" w:hAnsi="Times New Roman" w:cs="Times New Roman"/>
          <w:color w:val="191919"/>
          <w:spacing w:val="2"/>
          <w:kern w:val="0"/>
          <w:sz w:val="24"/>
        </w:rPr>
        <w:t>shelf life and</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enhancing</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 xml:space="preserve">the </w:t>
      </w:r>
      <w:r>
        <w:rPr>
          <w:rStyle w:val="editortnoteditedwurp8"/>
          <w:rFonts w:ascii="Times New Roman" w:eastAsia="Times New Roman" w:hAnsi="Times New Roman" w:cs="Times New Roman"/>
          <w:color w:val="191919"/>
          <w:spacing w:val="2"/>
          <w:kern w:val="0"/>
          <w:sz w:val="24"/>
        </w:rPr>
        <w:t>safety</w:t>
      </w:r>
      <w:r>
        <w:rPr>
          <w:rFonts w:ascii="Times New Roman" w:eastAsia="Times New Roman" w:hAnsi="Times New Roman" w:cs="Times New Roman"/>
          <w:spacing w:val="2"/>
          <w:kern w:val="0"/>
          <w:sz w:val="24"/>
        </w:rPr>
        <w:t> </w:t>
      </w:r>
      <w:r>
        <w:rPr>
          <w:rStyle w:val="editortaddedltunj"/>
          <w:rFonts w:ascii="Times New Roman" w:eastAsia="Times New Roman" w:hAnsi="Times New Roman" w:cs="Times New Roman"/>
          <w:spacing w:val="2"/>
          <w:kern w:val="0"/>
          <w:sz w:val="24"/>
        </w:rPr>
        <w:t>of foods</w:t>
      </w:r>
      <w:r>
        <w:rPr>
          <w:rStyle w:val="editortnoteditedwurp8"/>
          <w:rFonts w:ascii="Times New Roman" w:eastAsia="Times New Roman" w:hAnsi="Times New Roman" w:cs="Times New Roman"/>
          <w:color w:val="191919"/>
          <w:spacing w:val="2"/>
          <w:kern w:val="0"/>
          <w:sz w:val="24"/>
        </w:rPr>
        <w:t>.</w:t>
      </w:r>
      <w:r>
        <w:rPr>
          <w:rStyle w:val="editortnoteditedwurp8"/>
          <w:rFonts w:ascii="Times New Roman" w:eastAsia="Times New Roman" w:hAnsi="Times New Roman" w:cs="Times New Roman"/>
          <w:color w:val="191919"/>
          <w:spacing w:val="2"/>
          <w:kern w:val="0"/>
          <w:sz w:val="24"/>
        </w:rPr>
        <w:br/>
        <w:t xml:space="preserve">•Consumer Acceptability: </w:t>
      </w:r>
      <w:r>
        <w:rPr>
          <w:rStyle w:val="editortaddedltunj"/>
          <w:rFonts w:ascii="Times New Roman" w:eastAsia="Times New Roman" w:hAnsi="Times New Roman" w:cs="Times New Roman"/>
          <w:spacing w:val="2"/>
          <w:kern w:val="0"/>
          <w:sz w:val="24"/>
        </w:rPr>
        <w:t>A</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primary</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concern</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when</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it</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comes</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to</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the alteration of</w:t>
      </w:r>
      <w:r>
        <w:rPr>
          <w:rFonts w:ascii="Times New Roman" w:eastAsia="Times New Roman" w:hAnsi="Times New Roman" w:cs="Times New Roman"/>
          <w:spacing w:val="2"/>
          <w:kern w:val="0"/>
          <w:sz w:val="24"/>
        </w:rPr>
        <w:t> </w:t>
      </w:r>
      <w:r>
        <w:rPr>
          <w:rStyle w:val="editortnoteditedlongjunnx"/>
          <w:rFonts w:ascii="Times New Roman" w:eastAsia="Times New Roman" w:hAnsi="Times New Roman" w:cs="Times New Roman"/>
          <w:spacing w:val="2"/>
          <w:kern w:val="0"/>
          <w:sz w:val="24"/>
        </w:rPr>
        <w:t>traditional street foods is consumer perception. Ehuru and Uda are already common</w:t>
      </w:r>
      <w:r>
        <w:rPr>
          <w:rFonts w:ascii="Times New Roman" w:eastAsia="Times New Roman" w:hAnsi="Times New Roman" w:cs="Times New Roman"/>
          <w:spacing w:val="2"/>
          <w:kern w:val="0"/>
          <w:sz w:val="24"/>
        </w:rPr>
        <w:t> </w:t>
      </w:r>
      <w:r>
        <w:rPr>
          <w:rStyle w:val="editortaddedltunj"/>
          <w:rFonts w:ascii="Times New Roman" w:eastAsia="Times New Roman" w:hAnsi="Times New Roman" w:cs="Times New Roman"/>
          <w:spacing w:val="2"/>
          <w:kern w:val="0"/>
          <w:sz w:val="24"/>
        </w:rPr>
        <w:t>spices</w:t>
      </w:r>
      <w:r>
        <w:rPr>
          <w:rFonts w:ascii="Times New Roman" w:eastAsia="Times New Roman" w:hAnsi="Times New Roman" w:cs="Times New Roman"/>
          <w:color w:val="191919"/>
          <w:spacing w:val="2"/>
          <w:kern w:val="0"/>
          <w:sz w:val="24"/>
        </w:rPr>
        <w:t> </w:t>
      </w:r>
      <w:r>
        <w:rPr>
          <w:rStyle w:val="editortnoteditedwurp8"/>
          <w:rFonts w:ascii="Times New Roman" w:eastAsia="Times New Roman" w:hAnsi="Times New Roman" w:cs="Times New Roman"/>
          <w:color w:val="191919"/>
          <w:spacing w:val="2"/>
          <w:kern w:val="0"/>
          <w:sz w:val="24"/>
        </w:rPr>
        <w:t xml:space="preserve">in </w:t>
      </w:r>
      <w:r>
        <w:rPr>
          <w:rStyle w:val="editortnoteditedwurp8"/>
          <w:rFonts w:ascii="Times New Roman" w:eastAsia="Times New Roman" w:hAnsi="Times New Roman" w:cs="Times New Roman"/>
          <w:color w:val="191919"/>
          <w:spacing w:val="2"/>
          <w:kern w:val="0"/>
          <w:sz w:val="24"/>
        </w:rPr>
        <w:lastRenderedPageBreak/>
        <w:t>Nigerian</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food culture</w:t>
      </w:r>
      <w:r>
        <w:rPr>
          <w:rStyle w:val="editortnoteditedwurp8"/>
          <w:rFonts w:ascii="Times New Roman" w:eastAsia="Times New Roman" w:hAnsi="Times New Roman" w:cs="Times New Roman"/>
          <w:color w:val="191919"/>
          <w:spacing w:val="2"/>
          <w:kern w:val="0"/>
          <w:sz w:val="24"/>
        </w:rPr>
        <w:t>,</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especially</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used</w:t>
      </w:r>
      <w:r>
        <w:rPr>
          <w:rFonts w:ascii="Times New Roman" w:eastAsia="Times New Roman" w:hAnsi="Times New Roman" w:cs="Times New Roman"/>
          <w:spacing w:val="2"/>
          <w:kern w:val="0"/>
          <w:sz w:val="24"/>
        </w:rPr>
        <w:t> </w:t>
      </w:r>
      <w:r>
        <w:rPr>
          <w:rStyle w:val="editortnoteditedwurp8"/>
          <w:rFonts w:ascii="Times New Roman" w:eastAsia="Times New Roman" w:hAnsi="Times New Roman" w:cs="Times New Roman"/>
          <w:color w:val="191919"/>
          <w:spacing w:val="2"/>
          <w:kern w:val="0"/>
          <w:sz w:val="24"/>
        </w:rPr>
        <w:t>in</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meat</w:t>
      </w:r>
      <w:r>
        <w:rPr>
          <w:rFonts w:ascii="Times New Roman" w:eastAsia="Times New Roman" w:hAnsi="Times New Roman" w:cs="Times New Roman"/>
          <w:color w:val="191919"/>
          <w:spacing w:val="2"/>
          <w:kern w:val="0"/>
          <w:sz w:val="24"/>
        </w:rPr>
        <w:t> </w:t>
      </w:r>
      <w:r>
        <w:rPr>
          <w:rStyle w:val="editortnoteditedwurp8"/>
          <w:rFonts w:ascii="Times New Roman" w:eastAsia="Times New Roman" w:hAnsi="Times New Roman" w:cs="Times New Roman"/>
          <w:color w:val="191919"/>
          <w:spacing w:val="2"/>
          <w:kern w:val="0"/>
          <w:sz w:val="24"/>
        </w:rPr>
        <w:t>and</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soup foods</w:t>
      </w:r>
      <w:r>
        <w:rPr>
          <w:rStyle w:val="editortnoteditedwurp8"/>
          <w:rFonts w:ascii="Times New Roman" w:eastAsia="Times New Roman" w:hAnsi="Times New Roman" w:cs="Times New Roman"/>
          <w:color w:val="191919"/>
          <w:spacing w:val="2"/>
          <w:kern w:val="0"/>
          <w:sz w:val="24"/>
        </w:rPr>
        <w:t>, which</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translates</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to</w:t>
      </w:r>
      <w:r>
        <w:rPr>
          <w:rFonts w:ascii="Times New Roman" w:eastAsia="Times New Roman" w:hAnsi="Times New Roman" w:cs="Times New Roman"/>
          <w:spacing w:val="2"/>
          <w:kern w:val="0"/>
          <w:sz w:val="24"/>
        </w:rPr>
        <w:t> </w:t>
      </w:r>
      <w:r>
        <w:rPr>
          <w:rStyle w:val="editortnoteditedwurp8"/>
          <w:rFonts w:ascii="Times New Roman" w:eastAsia="Times New Roman" w:hAnsi="Times New Roman" w:cs="Times New Roman"/>
          <w:color w:val="191919"/>
          <w:spacing w:val="2"/>
          <w:kern w:val="0"/>
          <w:sz w:val="24"/>
        </w:rPr>
        <w:t>a high level of consumer acceptance. Sensory evaluation</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research</w:t>
      </w:r>
      <w:r>
        <w:rPr>
          <w:rFonts w:ascii="Times New Roman" w:eastAsia="Times New Roman" w:hAnsi="Times New Roman" w:cs="Times New Roman"/>
          <w:spacing w:val="2"/>
          <w:kern w:val="0"/>
          <w:sz w:val="24"/>
        </w:rPr>
        <w:t> </w:t>
      </w:r>
      <w:r>
        <w:rPr>
          <w:rStyle w:val="editortnoteditedlongjunnx"/>
          <w:rFonts w:ascii="Times New Roman" w:eastAsia="Times New Roman" w:hAnsi="Times New Roman" w:cs="Times New Roman"/>
          <w:spacing w:val="2"/>
          <w:kern w:val="0"/>
          <w:sz w:val="24"/>
        </w:rPr>
        <w:t xml:space="preserve">by Eze </w:t>
      </w:r>
      <w:r>
        <w:rPr>
          <w:rStyle w:val="editortnoteditedlongjunnx"/>
          <w:rFonts w:ascii="Times New Roman" w:eastAsia="Times New Roman" w:hAnsi="Times New Roman" w:cs="Times New Roman"/>
          <w:i/>
          <w:iCs/>
          <w:spacing w:val="2"/>
          <w:kern w:val="0"/>
          <w:sz w:val="24"/>
        </w:rPr>
        <w:t>et al</w:t>
      </w:r>
      <w:r>
        <w:rPr>
          <w:rStyle w:val="editortnoteditedlongjunnx"/>
          <w:rFonts w:ascii="Times New Roman" w:eastAsia="Times New Roman" w:hAnsi="Times New Roman" w:cs="Times New Roman"/>
          <w:spacing w:val="2"/>
          <w:kern w:val="0"/>
          <w:sz w:val="24"/>
        </w:rPr>
        <w:t>., (2021)</w:t>
      </w:r>
      <w:r>
        <w:rPr>
          <w:rFonts w:ascii="Times New Roman" w:eastAsia="Times New Roman" w:hAnsi="Times New Roman" w:cs="Times New Roman"/>
          <w:spacing w:val="2"/>
          <w:kern w:val="0"/>
          <w:sz w:val="24"/>
        </w:rPr>
        <w:t> </w:t>
      </w:r>
      <w:r>
        <w:rPr>
          <w:rStyle w:val="editortaddedltunj"/>
          <w:rFonts w:ascii="Times New Roman" w:eastAsia="Times New Roman" w:hAnsi="Times New Roman" w:cs="Times New Roman"/>
          <w:spacing w:val="2"/>
          <w:kern w:val="0"/>
          <w:sz w:val="24"/>
        </w:rPr>
        <w:t>indicated</w:t>
      </w:r>
      <w:r>
        <w:rPr>
          <w:rFonts w:ascii="Times New Roman" w:eastAsia="Times New Roman" w:hAnsi="Times New Roman" w:cs="Times New Roman"/>
          <w:color w:val="191919"/>
          <w:spacing w:val="2"/>
          <w:kern w:val="0"/>
          <w:sz w:val="24"/>
        </w:rPr>
        <w:t> </w:t>
      </w:r>
      <w:r>
        <w:rPr>
          <w:rStyle w:val="editortnoteditedwurp8"/>
          <w:rFonts w:ascii="Times New Roman" w:eastAsia="Times New Roman" w:hAnsi="Times New Roman" w:cs="Times New Roman"/>
          <w:color w:val="191919"/>
          <w:spacing w:val="2"/>
          <w:kern w:val="0"/>
          <w:sz w:val="24"/>
        </w:rPr>
        <w:t>that the</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inclusion</w:t>
      </w:r>
      <w:r>
        <w:rPr>
          <w:rFonts w:ascii="Times New Roman" w:eastAsia="Times New Roman" w:hAnsi="Times New Roman" w:cs="Times New Roman"/>
          <w:spacing w:val="2"/>
          <w:kern w:val="0"/>
          <w:sz w:val="24"/>
        </w:rPr>
        <w:t> </w:t>
      </w:r>
      <w:r>
        <w:rPr>
          <w:rStyle w:val="editortnoteditedlongjunnx"/>
          <w:rFonts w:ascii="Times New Roman" w:eastAsia="Times New Roman" w:hAnsi="Times New Roman" w:cs="Times New Roman"/>
          <w:spacing w:val="2"/>
          <w:kern w:val="0"/>
          <w:sz w:val="24"/>
        </w:rPr>
        <w:t>of these spices in traditional</w:t>
      </w:r>
      <w:r>
        <w:rPr>
          <w:rFonts w:ascii="Times New Roman" w:eastAsia="Times New Roman" w:hAnsi="Times New Roman" w:cs="Times New Roman"/>
          <w:spacing w:val="2"/>
          <w:kern w:val="0"/>
          <w:sz w:val="24"/>
        </w:rPr>
        <w:t> </w:t>
      </w:r>
      <w:r>
        <w:rPr>
          <w:rStyle w:val="editortaddedltunj"/>
          <w:rFonts w:ascii="Times New Roman" w:eastAsia="Times New Roman" w:hAnsi="Times New Roman" w:cs="Times New Roman"/>
          <w:spacing w:val="2"/>
          <w:kern w:val="0"/>
          <w:sz w:val="24"/>
        </w:rPr>
        <w:t>foods</w:t>
      </w:r>
      <w:r>
        <w:rPr>
          <w:rFonts w:ascii="Times New Roman" w:eastAsia="Times New Roman" w:hAnsi="Times New Roman" w:cs="Times New Roman"/>
          <w:color w:val="191919"/>
          <w:spacing w:val="2"/>
          <w:kern w:val="0"/>
          <w:sz w:val="24"/>
        </w:rPr>
        <w:t> </w:t>
      </w:r>
      <w:r>
        <w:rPr>
          <w:rStyle w:val="editortnoteditedwurp8"/>
          <w:rFonts w:ascii="Times New Roman" w:eastAsia="Times New Roman" w:hAnsi="Times New Roman" w:cs="Times New Roman"/>
          <w:color w:val="191919"/>
          <w:spacing w:val="2"/>
          <w:kern w:val="0"/>
          <w:sz w:val="24"/>
        </w:rPr>
        <w:t>did not</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 xml:space="preserve">alter </w:t>
      </w:r>
      <w:r>
        <w:rPr>
          <w:rStyle w:val="editortnoteditedwurp8"/>
          <w:rFonts w:ascii="Times New Roman" w:eastAsia="Times New Roman" w:hAnsi="Times New Roman" w:cs="Times New Roman"/>
          <w:color w:val="191919"/>
          <w:spacing w:val="2"/>
          <w:kern w:val="0"/>
          <w:sz w:val="24"/>
        </w:rPr>
        <w:t>the taste,</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flavor</w:t>
      </w:r>
      <w:r>
        <w:rPr>
          <w:rStyle w:val="editortnoteditedlongjunnx"/>
          <w:rFonts w:ascii="Times New Roman" w:eastAsia="Times New Roman" w:hAnsi="Times New Roman" w:cs="Times New Roman"/>
          <w:spacing w:val="2"/>
          <w:kern w:val="0"/>
          <w:sz w:val="24"/>
        </w:rPr>
        <w:t>, or overall acceptability. Their addition</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in</w:t>
      </w:r>
      <w:r>
        <w:rPr>
          <w:rFonts w:ascii="Times New Roman" w:eastAsia="Times New Roman" w:hAnsi="Times New Roman" w:cs="Times New Roman"/>
          <w:color w:val="191919"/>
          <w:spacing w:val="2"/>
          <w:kern w:val="0"/>
          <w:sz w:val="24"/>
        </w:rPr>
        <w:t> </w:t>
      </w:r>
      <w:r>
        <w:rPr>
          <w:rStyle w:val="editortnoteditedwurp8"/>
          <w:rFonts w:ascii="Times New Roman" w:eastAsia="Times New Roman" w:hAnsi="Times New Roman" w:cs="Times New Roman"/>
          <w:color w:val="191919"/>
          <w:spacing w:val="2"/>
          <w:kern w:val="0"/>
          <w:sz w:val="24"/>
        </w:rPr>
        <w:t xml:space="preserve">Abacha, </w:t>
      </w:r>
      <w:r w:rsidR="00722CAB">
        <w:rPr>
          <w:rStyle w:val="editortnoteditedwurp8"/>
          <w:rFonts w:ascii="Times New Roman" w:eastAsia="Times New Roman" w:hAnsi="Times New Roman" w:cs="Times New Roman"/>
          <w:color w:val="191919"/>
          <w:spacing w:val="2"/>
          <w:kern w:val="0"/>
          <w:sz w:val="24"/>
        </w:rPr>
        <w:t xml:space="preserve">therefore, would not only add </w:t>
      </w:r>
      <w:r>
        <w:rPr>
          <w:rStyle w:val="editortaddedltunj"/>
          <w:rFonts w:ascii="Times New Roman" w:eastAsia="Times New Roman" w:hAnsi="Times New Roman" w:cs="Times New Roman"/>
          <w:spacing w:val="2"/>
          <w:kern w:val="0"/>
          <w:sz w:val="24"/>
        </w:rPr>
        <w:t>taste</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but</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also</w:t>
      </w:r>
      <w:r>
        <w:rPr>
          <w:rFonts w:ascii="Times New Roman" w:eastAsia="Times New Roman" w:hAnsi="Times New Roman" w:cs="Times New Roman"/>
          <w:spacing w:val="2"/>
          <w:kern w:val="0"/>
          <w:sz w:val="24"/>
        </w:rPr>
        <w:t> </w:t>
      </w:r>
      <w:r>
        <w:rPr>
          <w:rStyle w:val="editortnoteditedlongjunnx"/>
          <w:rFonts w:ascii="Times New Roman" w:eastAsia="Times New Roman" w:hAnsi="Times New Roman" w:cs="Times New Roman"/>
          <w:spacing w:val="2"/>
          <w:kern w:val="0"/>
          <w:sz w:val="24"/>
        </w:rPr>
        <w:t>food safety.</w:t>
      </w:r>
      <w:r>
        <w:rPr>
          <w:rStyle w:val="editortnoteditedlongjunnx"/>
          <w:rFonts w:ascii="Times New Roman" w:eastAsia="Times New Roman" w:hAnsi="Times New Roman" w:cs="Times New Roman"/>
          <w:spacing w:val="2"/>
          <w:kern w:val="0"/>
          <w:sz w:val="24"/>
        </w:rPr>
        <w:br/>
        <w:t>•Integration into Existing Preparation Methods</w:t>
      </w:r>
      <w:r>
        <w:rPr>
          <w:rStyle w:val="editortnoteditedlongjunnx"/>
          <w:rFonts w:ascii="Times New Roman" w:eastAsia="Times New Roman" w:hAnsi="Times New Roman" w:cs="Times New Roman"/>
          <w:spacing w:val="2"/>
          <w:kern w:val="0"/>
          <w:sz w:val="24"/>
        </w:rPr>
        <w:br/>
        <w:t>The</w:t>
      </w:r>
      <w:r>
        <w:rPr>
          <w:rFonts w:ascii="Times New Roman" w:eastAsia="Times New Roman" w:hAnsi="Times New Roman" w:cs="Times New Roman"/>
          <w:spacing w:val="2"/>
          <w:kern w:val="0"/>
          <w:sz w:val="24"/>
        </w:rPr>
        <w:t> </w:t>
      </w:r>
      <w:r>
        <w:rPr>
          <w:rStyle w:val="editortaddedltunj"/>
          <w:rFonts w:ascii="Times New Roman" w:eastAsia="Times New Roman" w:hAnsi="Times New Roman" w:cs="Times New Roman"/>
          <w:spacing w:val="2"/>
          <w:kern w:val="0"/>
          <w:sz w:val="24"/>
        </w:rPr>
        <w:t>seamless</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integration</w:t>
      </w:r>
      <w:r>
        <w:rPr>
          <w:rFonts w:ascii="Times New Roman" w:eastAsia="Times New Roman" w:hAnsi="Times New Roman" w:cs="Times New Roman"/>
          <w:spacing w:val="2"/>
          <w:kern w:val="0"/>
          <w:sz w:val="24"/>
        </w:rPr>
        <w:t> </w:t>
      </w:r>
      <w:r>
        <w:rPr>
          <w:rStyle w:val="editortnoteditedwurp8"/>
          <w:rFonts w:ascii="Times New Roman" w:eastAsia="Times New Roman" w:hAnsi="Times New Roman" w:cs="Times New Roman"/>
          <w:color w:val="191919"/>
          <w:spacing w:val="2"/>
          <w:kern w:val="0"/>
          <w:sz w:val="24"/>
        </w:rPr>
        <w:t>of</w:t>
      </w:r>
      <w:r>
        <w:rPr>
          <w:rFonts w:ascii="Times New Roman" w:eastAsia="Times New Roman" w:hAnsi="Times New Roman" w:cs="Times New Roman"/>
          <w:color w:val="191919"/>
          <w:spacing w:val="2"/>
          <w:kern w:val="0"/>
          <w:sz w:val="24"/>
        </w:rPr>
        <w:t> </w:t>
      </w:r>
      <w:r>
        <w:rPr>
          <w:rStyle w:val="editortnoteditedwurp8"/>
          <w:rFonts w:ascii="Times New Roman" w:eastAsia="Times New Roman" w:hAnsi="Times New Roman" w:cs="Times New Roman"/>
          <w:color w:val="191919"/>
          <w:spacing w:val="2"/>
          <w:kern w:val="0"/>
          <w:sz w:val="24"/>
        </w:rPr>
        <w:t>these spices</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during</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the preparation of</w:t>
      </w:r>
      <w:r>
        <w:rPr>
          <w:rFonts w:ascii="Times New Roman" w:eastAsia="Times New Roman" w:hAnsi="Times New Roman" w:cs="Times New Roman"/>
          <w:spacing w:val="2"/>
          <w:kern w:val="0"/>
          <w:sz w:val="24"/>
        </w:rPr>
        <w:t> </w:t>
      </w:r>
      <w:r>
        <w:rPr>
          <w:rStyle w:val="editortnoteditedwurp8"/>
          <w:rFonts w:ascii="Times New Roman" w:eastAsia="Times New Roman" w:hAnsi="Times New Roman" w:cs="Times New Roman"/>
          <w:color w:val="191919"/>
          <w:spacing w:val="2"/>
          <w:kern w:val="0"/>
          <w:sz w:val="24"/>
        </w:rPr>
        <w:t>Abacha</w:t>
      </w:r>
      <w:r>
        <w:rPr>
          <w:rStyle w:val="editortaddedltunj"/>
          <w:rFonts w:ascii="Times New Roman" w:eastAsia="Times New Roman" w:hAnsi="Times New Roman" w:cs="Times New Roman"/>
          <w:spacing w:val="2"/>
          <w:kern w:val="0"/>
          <w:sz w:val="24"/>
        </w:rPr>
        <w:t>,</w:t>
      </w:r>
      <w:r w:rsidR="00722CAB">
        <w:rPr>
          <w:rStyle w:val="editortaddedltunj"/>
          <w:rFonts w:ascii="Times New Roman" w:eastAsia="Times New Roman" w:hAnsi="Times New Roman" w:cs="Times New Roman"/>
          <w:spacing w:val="2"/>
          <w:kern w:val="0"/>
          <w:sz w:val="24"/>
        </w:rPr>
        <w:t xml:space="preserve"> without altering</w:t>
      </w:r>
      <w:r>
        <w:rPr>
          <w:rFonts w:ascii="Times New Roman" w:eastAsia="Times New Roman" w:hAnsi="Times New Roman" w:cs="Times New Roman"/>
          <w:color w:val="191919"/>
          <w:spacing w:val="2"/>
          <w:kern w:val="0"/>
          <w:sz w:val="24"/>
        </w:rPr>
        <w:t> </w:t>
      </w:r>
      <w:r>
        <w:rPr>
          <w:rStyle w:val="editortnoteditedwurp8"/>
          <w:rFonts w:ascii="Times New Roman" w:eastAsia="Times New Roman" w:hAnsi="Times New Roman" w:cs="Times New Roman"/>
          <w:color w:val="191919"/>
          <w:spacing w:val="2"/>
          <w:kern w:val="0"/>
          <w:sz w:val="24"/>
        </w:rPr>
        <w:t>traditional</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practices,</w:t>
      </w:r>
      <w:r>
        <w:rPr>
          <w:rFonts w:ascii="Times New Roman" w:eastAsia="Times New Roman" w:hAnsi="Times New Roman" w:cs="Times New Roman"/>
          <w:color w:val="191919"/>
          <w:spacing w:val="2"/>
          <w:kern w:val="0"/>
          <w:sz w:val="24"/>
        </w:rPr>
        <w:t> </w:t>
      </w:r>
      <w:r>
        <w:rPr>
          <w:rStyle w:val="editortnoteditedwurp8"/>
          <w:rFonts w:ascii="Times New Roman" w:eastAsia="Times New Roman" w:hAnsi="Times New Roman" w:cs="Times New Roman"/>
          <w:color w:val="191919"/>
          <w:spacing w:val="2"/>
          <w:kern w:val="0"/>
          <w:sz w:val="24"/>
        </w:rPr>
        <w:t>is</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required</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to</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guarantee efficient use</w:t>
      </w:r>
      <w:r>
        <w:rPr>
          <w:rStyle w:val="editortnoteditedwurp8"/>
          <w:rFonts w:ascii="Times New Roman" w:eastAsia="Times New Roman" w:hAnsi="Times New Roman" w:cs="Times New Roman"/>
          <w:color w:val="191919"/>
          <w:spacing w:val="2"/>
          <w:kern w:val="0"/>
          <w:sz w:val="24"/>
        </w:rPr>
        <w:t>.</w:t>
      </w:r>
      <w:r>
        <w:rPr>
          <w:rFonts w:ascii="Times New Roman" w:eastAsia="Times New Roman" w:hAnsi="Times New Roman" w:cs="Times New Roman"/>
          <w:color w:val="191919"/>
          <w:spacing w:val="2"/>
          <w:kern w:val="0"/>
          <w:sz w:val="24"/>
        </w:rPr>
        <w:t> The traditional preparation of Abacha involves soaking cassava slices in water prior to seasoning with palm oil and other ingredients like onions, garden eggs and fish (Ezekwesili-Ofili and Okaka, 2019).</w:t>
      </w:r>
    </w:p>
    <w:p w:rsidR="007C3746" w:rsidRDefault="00885A33">
      <w:pPr>
        <w:spacing w:line="480" w:lineRule="auto"/>
        <w:rPr>
          <w:rFonts w:ascii="Times New Roman" w:eastAsia="Times New Roman" w:hAnsi="Times New Roman" w:cs="Times New Roman"/>
          <w:b/>
          <w:bCs/>
          <w:sz w:val="24"/>
        </w:rPr>
      </w:pPr>
      <w:r>
        <w:rPr>
          <w:rFonts w:ascii="Times New Roman" w:eastAsia="Times New Roman" w:hAnsi="Times New Roman" w:cs="Times New Roman"/>
          <w:b/>
          <w:bCs/>
          <w:sz w:val="24"/>
        </w:rPr>
        <w:t>The antimicrobial properties of Ehuru and Uda can be utilized by:</w:t>
      </w:r>
    </w:p>
    <w:p w:rsidR="007C3746" w:rsidRDefault="00885A33">
      <w:pPr>
        <w:spacing w:line="480" w:lineRule="auto"/>
        <w:rPr>
          <w:rStyle w:val="editortnoteditedlongjunnx"/>
          <w:rFonts w:ascii="Times New Roman" w:eastAsia="Times New Roman" w:hAnsi="Times New Roman" w:cs="Times New Roman"/>
          <w:spacing w:val="2"/>
          <w:kern w:val="0"/>
          <w:sz w:val="24"/>
        </w:rPr>
      </w:pPr>
      <w:r>
        <w:rPr>
          <w:rStyle w:val="editortnoteditedwurp8"/>
          <w:rFonts w:ascii="Times New Roman" w:eastAsia="Open Sans" w:hAnsi="Times New Roman" w:cs="Times New Roman"/>
          <w:color w:val="191919"/>
          <w:spacing w:val="2"/>
          <w:kern w:val="0"/>
          <w:sz w:val="24"/>
        </w:rPr>
        <w:t xml:space="preserve">•Infusion in soaking water: It allows for entry of bioactive substances into the cassava prior to the application of seasonings, where it can exert inhibitory actions on microbial growth (Ogueke </w:t>
      </w:r>
      <w:r>
        <w:rPr>
          <w:rStyle w:val="editortnoteditedwurp8"/>
          <w:rFonts w:ascii="Times New Roman" w:eastAsia="Open Sans" w:hAnsi="Times New Roman" w:cs="Times New Roman"/>
          <w:i/>
          <w:iCs/>
          <w:color w:val="191919"/>
          <w:spacing w:val="2"/>
          <w:kern w:val="0"/>
          <w:sz w:val="24"/>
        </w:rPr>
        <w:t>et al</w:t>
      </w:r>
      <w:r>
        <w:rPr>
          <w:rStyle w:val="editortnoteditedwurp8"/>
          <w:rFonts w:ascii="Times New Roman" w:eastAsia="Open Sans" w:hAnsi="Times New Roman" w:cs="Times New Roman"/>
          <w:color w:val="191919"/>
          <w:spacing w:val="2"/>
          <w:kern w:val="0"/>
          <w:sz w:val="24"/>
        </w:rPr>
        <w:t>., 2022).</w:t>
      </w:r>
    </w:p>
    <w:p w:rsidR="007C3746" w:rsidRDefault="00885A33">
      <w:pPr>
        <w:spacing w:line="480" w:lineRule="auto"/>
        <w:rPr>
          <w:rStyle w:val="editortnoteditedlongjunnx"/>
          <w:rFonts w:ascii="Times New Roman" w:eastAsia="Times New Roman" w:hAnsi="Times New Roman" w:cs="Times New Roman"/>
          <w:spacing w:val="2"/>
          <w:kern w:val="0"/>
          <w:sz w:val="24"/>
        </w:rPr>
      </w:pPr>
      <w:r>
        <w:rPr>
          <w:rStyle w:val="editortnoteditedwurp8"/>
          <w:rFonts w:ascii="Times New Roman" w:eastAsia="Times New Roman" w:hAnsi="Times New Roman" w:cs="Times New Roman"/>
          <w:color w:val="191919"/>
          <w:spacing w:val="2"/>
          <w:kern w:val="0"/>
          <w:sz w:val="24"/>
        </w:rPr>
        <w:t xml:space="preserve">•Incorporating directly in powder form: Milled Ehuru and Uda can be combined with other spices to cause microbial inhibition without compromising on conventional flavors (Okonkwo </w:t>
      </w:r>
      <w:r>
        <w:rPr>
          <w:rStyle w:val="editortnoteditedwurp8"/>
          <w:rFonts w:ascii="Times New Roman" w:eastAsia="Times New Roman" w:hAnsi="Times New Roman" w:cs="Times New Roman"/>
          <w:i/>
          <w:iCs/>
          <w:color w:val="191919"/>
          <w:spacing w:val="2"/>
          <w:kern w:val="0"/>
          <w:sz w:val="24"/>
        </w:rPr>
        <w:t>et al</w:t>
      </w:r>
      <w:r>
        <w:rPr>
          <w:rStyle w:val="editortnoteditedwurp8"/>
          <w:rFonts w:ascii="Times New Roman" w:eastAsia="Times New Roman" w:hAnsi="Times New Roman" w:cs="Times New Roman"/>
          <w:color w:val="191919"/>
          <w:spacing w:val="2"/>
          <w:kern w:val="0"/>
          <w:sz w:val="24"/>
        </w:rPr>
        <w:t>., 2022).</w:t>
      </w:r>
    </w:p>
    <w:p w:rsidR="007C3746" w:rsidRDefault="00885A33">
      <w:pPr>
        <w:spacing w:line="480" w:lineRule="auto"/>
        <w:rPr>
          <w:rStyle w:val="editortnoteditedlongjunnx"/>
          <w:rFonts w:ascii="Times New Roman" w:eastAsia="Times New Roman" w:hAnsi="Times New Roman" w:cs="Times New Roman"/>
          <w:spacing w:val="2"/>
          <w:kern w:val="0"/>
          <w:sz w:val="24"/>
        </w:rPr>
      </w:pPr>
      <w:r>
        <w:rPr>
          <w:rStyle w:val="editortnoteditedlongjunnx"/>
          <w:rFonts w:ascii="Times New Roman" w:eastAsia="Times New Roman" w:hAnsi="Times New Roman" w:cs="Times New Roman"/>
          <w:spacing w:val="2"/>
          <w:kern w:val="0"/>
          <w:sz w:val="24"/>
        </w:rPr>
        <w:t xml:space="preserve">•Oil-based extraction: Infusion of these spices in palm oil, a major ingredient used in the processing of Abacha, enables uniform distribution of antimicrobial components while enhancing the shelf life of the product (Ajiboye </w:t>
      </w:r>
      <w:r>
        <w:rPr>
          <w:rStyle w:val="editortnoteditedlongjunnx"/>
          <w:rFonts w:ascii="Times New Roman" w:eastAsia="Times New Roman" w:hAnsi="Times New Roman" w:cs="Times New Roman"/>
          <w:i/>
          <w:iCs/>
          <w:spacing w:val="2"/>
          <w:kern w:val="0"/>
          <w:sz w:val="24"/>
        </w:rPr>
        <w:t>et al</w:t>
      </w:r>
      <w:r>
        <w:rPr>
          <w:rStyle w:val="editortnoteditedlongjunnx"/>
          <w:rFonts w:ascii="Times New Roman" w:eastAsia="Times New Roman" w:hAnsi="Times New Roman" w:cs="Times New Roman"/>
          <w:spacing w:val="2"/>
          <w:kern w:val="0"/>
          <w:sz w:val="24"/>
        </w:rPr>
        <w:t>., 2021).</w:t>
      </w:r>
    </w:p>
    <w:p w:rsidR="007C3746" w:rsidRDefault="00885A33">
      <w:pPr>
        <w:spacing w:line="480" w:lineRule="auto"/>
        <w:rPr>
          <w:rFonts w:ascii="Times New Roman" w:eastAsia="Times New Roman" w:hAnsi="Times New Roman" w:cs="Times New Roman"/>
          <w:b/>
          <w:bCs/>
          <w:sz w:val="24"/>
        </w:rPr>
      </w:pPr>
      <w:r>
        <w:rPr>
          <w:rFonts w:ascii="Times New Roman" w:eastAsia="Times New Roman" w:hAnsi="Times New Roman" w:cs="Times New Roman"/>
          <w:b/>
          <w:bCs/>
          <w:sz w:val="24"/>
        </w:rPr>
        <w:lastRenderedPageBreak/>
        <w:t>2.5 Methods for Evaluating Antimicrobial Efficacy</w:t>
      </w:r>
    </w:p>
    <w:p w:rsidR="007C3746" w:rsidRDefault="00885A33">
      <w:pPr>
        <w:spacing w:line="480" w:lineRule="auto"/>
        <w:rPr>
          <w:rFonts w:ascii="Times New Roman" w:eastAsia="Times New Roman" w:hAnsi="Times New Roman" w:cs="Times New Roman"/>
          <w:b/>
          <w:bCs/>
          <w:sz w:val="24"/>
        </w:rPr>
      </w:pPr>
      <w:r>
        <w:rPr>
          <w:rFonts w:ascii="Times New Roman" w:hAnsi="Times New Roman" w:cs="Times New Roman"/>
          <w:b/>
          <w:bCs/>
          <w:sz w:val="24"/>
        </w:rPr>
        <w:t>2.5.1 Laboratory isolation of pathogens: Techniques for isolating microbes from Abacha.</w:t>
      </w:r>
    </w:p>
    <w:p w:rsidR="007C3746" w:rsidRDefault="00885A33">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The effective methods for laboratory isolation of pathogens from Abacha samples involve various innovative techniques that enhance the capture and identification of microbial agents. These methods leverage advanced materials and biochemical processes to improve efficiency and accuracy in pathogen isolation.</w:t>
      </w:r>
    </w:p>
    <w:p w:rsidR="007C3746" w:rsidRDefault="00885A33">
      <w:pPr>
        <w:pStyle w:val="ListParagraph3"/>
        <w:numPr>
          <w:ilvl w:val="0"/>
          <w:numId w:val="7"/>
        </w:numPr>
        <w:spacing w:line="480" w:lineRule="auto"/>
        <w:rPr>
          <w:rFonts w:ascii="Times New Roman" w:eastAsia="Times New Roman" w:hAnsi="Times New Roman" w:cs="Times New Roman"/>
          <w:b/>
          <w:sz w:val="24"/>
        </w:rPr>
      </w:pPr>
      <w:r>
        <w:rPr>
          <w:rFonts w:ascii="Times New Roman" w:eastAsia="Times New Roman" w:hAnsi="Times New Roman" w:cs="Times New Roman"/>
          <w:sz w:val="24"/>
        </w:rPr>
        <w:t xml:space="preserve">Affinity matrix techniques: The use of an affinity matrix coated with pathogen-binding proteins allows for the selective capture of pathogens from samples. This method involves forming a complex between the sample and the matrix, facilitating the isolation of pathogens (Divya </w:t>
      </w:r>
      <w:r>
        <w:rPr>
          <w:rFonts w:ascii="Times New Roman" w:eastAsia="Times New Roman" w:hAnsi="Times New Roman" w:cs="Times New Roman"/>
          <w:i/>
          <w:iCs/>
          <w:sz w:val="24"/>
        </w:rPr>
        <w:t>et al</w:t>
      </w:r>
      <w:r>
        <w:rPr>
          <w:rFonts w:ascii="Times New Roman" w:eastAsia="Times New Roman" w:hAnsi="Times New Roman" w:cs="Times New Roman"/>
          <w:sz w:val="24"/>
        </w:rPr>
        <w:t>., 2016). This increases the specificity and efficiency of pathogen capture due to the combination of various types of binding proteins.</w:t>
      </w:r>
    </w:p>
    <w:p w:rsidR="007C3746" w:rsidRDefault="00885A33">
      <w:pPr>
        <w:pStyle w:val="ListParagraph3"/>
        <w:numPr>
          <w:ilvl w:val="0"/>
          <w:numId w:val="7"/>
        </w:numPr>
        <w:spacing w:line="480" w:lineRule="auto"/>
        <w:rPr>
          <w:rFonts w:ascii="Times New Roman" w:eastAsia="Times New Roman" w:hAnsi="Times New Roman" w:cs="Times New Roman"/>
          <w:b/>
          <w:sz w:val="24"/>
        </w:rPr>
      </w:pPr>
      <w:r>
        <w:rPr>
          <w:rFonts w:ascii="Times New Roman" w:eastAsia="Times New Roman" w:hAnsi="Times New Roman" w:cs="Times New Roman"/>
          <w:sz w:val="24"/>
        </w:rPr>
        <w:t xml:space="preserve">Magnetic bead isolation: Indeed, the various approaches in the preparation of magnetic beads with engineered proteins, such as Fc-mannose-binding lectin, have yielded efficiencies as high as 76% after hypotonic wash and enzymatic treatments of the clinical samples (Bicart-See </w:t>
      </w:r>
      <w:r>
        <w:rPr>
          <w:rFonts w:ascii="Times New Roman" w:eastAsia="Times New Roman" w:hAnsi="Times New Roman" w:cs="Times New Roman"/>
          <w:i/>
          <w:iCs/>
          <w:sz w:val="24"/>
        </w:rPr>
        <w:t>et al</w:t>
      </w:r>
      <w:r>
        <w:rPr>
          <w:rFonts w:ascii="Times New Roman" w:eastAsia="Times New Roman" w:hAnsi="Times New Roman" w:cs="Times New Roman"/>
          <w:sz w:val="24"/>
        </w:rPr>
        <w:t>., 2016). This technique allows for the rapid isolation of the pathogen, thereby reducing the time taken for sample processing.</w:t>
      </w:r>
    </w:p>
    <w:p w:rsidR="007C3746" w:rsidRDefault="00885A33">
      <w:pPr>
        <w:pStyle w:val="ListParagraph3"/>
        <w:numPr>
          <w:ilvl w:val="0"/>
          <w:numId w:val="7"/>
        </w:numPr>
        <w:spacing w:line="480" w:lineRule="auto"/>
        <w:rPr>
          <w:rFonts w:ascii="Times New Roman" w:eastAsia="Times New Roman" w:hAnsi="Times New Roman" w:cs="Times New Roman"/>
          <w:b/>
          <w:sz w:val="24"/>
        </w:rPr>
      </w:pPr>
      <w:r>
        <w:rPr>
          <w:rFonts w:ascii="Times New Roman" w:eastAsia="Times New Roman" w:hAnsi="Times New Roman" w:cs="Times New Roman"/>
          <w:sz w:val="24"/>
        </w:rPr>
        <w:t xml:space="preserve">Traditional culture methods: Conventional methods, including the use of selective culture media like blood agar and mannitol salt agar, remain essential for isolating </w:t>
      </w:r>
      <w:r>
        <w:rPr>
          <w:rFonts w:ascii="Times New Roman" w:eastAsia="Times New Roman" w:hAnsi="Times New Roman" w:cs="Times New Roman"/>
          <w:i/>
          <w:iCs/>
          <w:sz w:val="24"/>
        </w:rPr>
        <w:t xml:space="preserve">Staphylococcus </w:t>
      </w:r>
      <w:r>
        <w:rPr>
          <w:rFonts w:ascii="Times New Roman" w:eastAsia="Times New Roman" w:hAnsi="Times New Roman" w:cs="Times New Roman"/>
          <w:sz w:val="24"/>
        </w:rPr>
        <w:t xml:space="preserve">species. These methods utilize biochemical tests to confirm pathogen </w:t>
      </w:r>
      <w:r>
        <w:rPr>
          <w:rFonts w:ascii="Times New Roman" w:eastAsia="Times New Roman" w:hAnsi="Times New Roman" w:cs="Times New Roman"/>
          <w:sz w:val="24"/>
        </w:rPr>
        <w:lastRenderedPageBreak/>
        <w:t xml:space="preserve">identity (Moraes </w:t>
      </w:r>
      <w:r>
        <w:rPr>
          <w:rFonts w:ascii="Times New Roman" w:eastAsia="Times New Roman" w:hAnsi="Times New Roman" w:cs="Times New Roman"/>
          <w:i/>
          <w:iCs/>
          <w:sz w:val="24"/>
        </w:rPr>
        <w:t>et al</w:t>
      </w:r>
      <w:r>
        <w:rPr>
          <w:rFonts w:ascii="Times New Roman" w:eastAsia="Times New Roman" w:hAnsi="Times New Roman" w:cs="Times New Roman"/>
          <w:sz w:val="24"/>
        </w:rPr>
        <w:t>., 2021). Microscopy and biochemical assays are important for the correct identification and characterization of pathogens.</w:t>
      </w:r>
    </w:p>
    <w:p w:rsidR="007C3746" w:rsidRDefault="00885A33">
      <w:pPr>
        <w:pStyle w:val="NoSpacing1"/>
        <w:spacing w:line="480" w:lineRule="auto"/>
        <w:rPr>
          <w:rFonts w:ascii="Times New Roman" w:eastAsia="Times New Roman" w:hAnsi="Times New Roman" w:cs="Times New Roman"/>
          <w:b/>
          <w:sz w:val="24"/>
        </w:rPr>
      </w:pPr>
      <w:r>
        <w:rPr>
          <w:rFonts w:ascii="Times New Roman" w:eastAsia="Times New Roman" w:hAnsi="Times New Roman" w:cs="Times New Roman"/>
          <w:b/>
          <w:sz w:val="24"/>
        </w:rPr>
        <w:t>2.5.2 Assessment methods: Standard methods such as disc diffusion, broth microdilution and minimum inhibitory concentration.</w:t>
      </w:r>
    </w:p>
    <w:p w:rsidR="007C3746" w:rsidRDefault="00885A33">
      <w:pPr>
        <w:widowControl/>
        <w:spacing w:line="480" w:lineRule="auto"/>
        <w:rPr>
          <w:rFonts w:ascii="Times New Roman" w:hAnsi="Times New Roman" w:cs="Times New Roman"/>
          <w:sz w:val="24"/>
        </w:rPr>
      </w:pPr>
      <w:r>
        <w:rPr>
          <w:rStyle w:val="editortnoteditedwurp8"/>
          <w:rFonts w:ascii="Times New Roman" w:eastAsia="Times New Roman" w:hAnsi="Times New Roman" w:cs="Times New Roman"/>
          <w:color w:val="191919"/>
          <w:spacing w:val="2"/>
          <w:kern w:val="0"/>
          <w:sz w:val="24"/>
        </w:rPr>
        <w:t>The evaluation of antimicrobial effectiveness is based on these standardized techniques, which allow for both comparative analysis and reproduction in microbial susceptibility evaluation.</w:t>
      </w:r>
    </w:p>
    <w:p w:rsidR="007C3746" w:rsidRDefault="00885A33">
      <w:pPr>
        <w:pStyle w:val="ListParagraph2"/>
        <w:numPr>
          <w:ilvl w:val="0"/>
          <w:numId w:val="6"/>
        </w:numPr>
        <w:spacing w:line="480" w:lineRule="auto"/>
        <w:ind w:left="0"/>
        <w:rPr>
          <w:rFonts w:ascii="Times New Roman" w:eastAsia="Times New Roman" w:hAnsi="Times New Roman" w:cs="Times New Roman"/>
          <w:bCs/>
          <w:sz w:val="24"/>
        </w:rPr>
      </w:pPr>
      <w:r>
        <w:rPr>
          <w:rFonts w:ascii="Times New Roman" w:eastAsia="Times New Roman" w:hAnsi="Times New Roman" w:cs="Times New Roman"/>
          <w:bCs/>
          <w:sz w:val="24"/>
        </w:rPr>
        <w:t>Disc Diffusion Method: The disc diffusion technique, also known as the Kirby-Bauer test, is a widespread technique for testing antimicrobial susceptibility. Involving the use of filter paper discs loaded with antimicrobial compounds placed onto an agar plate with an inoculum of a microbe under investigation, disc diffusion involves measurement of inhibition zone diameters surrounding discs following incubation.</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In</w:t>
      </w:r>
      <w:r>
        <w:rPr>
          <w:rFonts w:ascii="Times New Roman" w:eastAsia="Times New Roman" w:hAnsi="Times New Roman" w:cs="Times New Roman"/>
          <w:spacing w:val="2"/>
          <w:kern w:val="0"/>
          <w:sz w:val="24"/>
        </w:rPr>
        <w:t> </w:t>
      </w:r>
      <w:r>
        <w:rPr>
          <w:rStyle w:val="editortnoteditedwurp8"/>
          <w:rFonts w:ascii="Times New Roman" w:eastAsia="Times New Roman" w:hAnsi="Times New Roman" w:cs="Times New Roman"/>
          <w:color w:val="191919"/>
          <w:spacing w:val="2"/>
          <w:kern w:val="0"/>
          <w:sz w:val="24"/>
        </w:rPr>
        <w:t>a study</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conducted,</w:t>
      </w:r>
      <w:r>
        <w:rPr>
          <w:rFonts w:ascii="Times New Roman" w:eastAsia="Times New Roman" w:hAnsi="Times New Roman" w:cs="Times New Roman"/>
          <w:color w:val="191919"/>
          <w:spacing w:val="2"/>
          <w:kern w:val="0"/>
          <w:sz w:val="24"/>
        </w:rPr>
        <w:t> </w:t>
      </w:r>
      <w:r>
        <w:rPr>
          <w:rStyle w:val="editortnoteditedwurp8"/>
          <w:rFonts w:ascii="Times New Roman" w:eastAsia="Times New Roman" w:hAnsi="Times New Roman" w:cs="Times New Roman"/>
          <w:color w:val="191919"/>
          <w:spacing w:val="2"/>
          <w:kern w:val="0"/>
          <w:sz w:val="24"/>
        </w:rPr>
        <w:t xml:space="preserve">the reliability of disc diffusion in testing bacterial resistance, </w:t>
      </w:r>
      <w:r>
        <w:rPr>
          <w:rStyle w:val="editortaddedltunj"/>
          <w:rFonts w:ascii="Times New Roman" w:eastAsia="Times New Roman" w:hAnsi="Times New Roman" w:cs="Times New Roman"/>
          <w:spacing w:val="2"/>
          <w:kern w:val="0"/>
          <w:sz w:val="24"/>
        </w:rPr>
        <w:t>specifically</w:t>
      </w:r>
      <w:r>
        <w:rPr>
          <w:rFonts w:ascii="Times New Roman" w:eastAsia="Times New Roman" w:hAnsi="Times New Roman" w:cs="Times New Roman"/>
          <w:spacing w:val="2"/>
          <w:kern w:val="0"/>
          <w:sz w:val="24"/>
        </w:rPr>
        <w:t> </w:t>
      </w:r>
      <w:r>
        <w:rPr>
          <w:rStyle w:val="editortnoteditedlongjunnx"/>
          <w:rFonts w:ascii="Times New Roman" w:eastAsia="Times New Roman" w:hAnsi="Times New Roman" w:cs="Times New Roman"/>
          <w:spacing w:val="2"/>
          <w:kern w:val="0"/>
          <w:sz w:val="24"/>
        </w:rPr>
        <w:t xml:space="preserve">for </w:t>
      </w:r>
      <w:r>
        <w:rPr>
          <w:rStyle w:val="editortnoteditedlongjunnx"/>
          <w:rFonts w:ascii="Times New Roman" w:eastAsia="Times New Roman" w:hAnsi="Times New Roman" w:cs="Times New Roman"/>
          <w:i/>
          <w:spacing w:val="2"/>
          <w:kern w:val="0"/>
          <w:sz w:val="24"/>
        </w:rPr>
        <w:t xml:space="preserve">Klebsiella pneumonia </w:t>
      </w:r>
      <w:r>
        <w:rPr>
          <w:rStyle w:val="editortnoteditedlongjunnx"/>
          <w:rFonts w:ascii="Times New Roman" w:eastAsia="Times New Roman" w:hAnsi="Times New Roman" w:cs="Times New Roman"/>
          <w:spacing w:val="2"/>
          <w:kern w:val="0"/>
          <w:sz w:val="24"/>
        </w:rPr>
        <w:t>isolates, is emphasized, but it can exhibit</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weaknesses</w:t>
      </w:r>
      <w:r>
        <w:rPr>
          <w:rFonts w:ascii="Times New Roman" w:eastAsia="Times New Roman" w:hAnsi="Times New Roman" w:cs="Times New Roman"/>
          <w:color w:val="191919"/>
          <w:spacing w:val="2"/>
          <w:kern w:val="0"/>
          <w:sz w:val="24"/>
        </w:rPr>
        <w:t> </w:t>
      </w:r>
      <w:r>
        <w:rPr>
          <w:rStyle w:val="editortnoteditedwurp8"/>
          <w:rFonts w:ascii="Times New Roman" w:eastAsia="Times New Roman" w:hAnsi="Times New Roman" w:cs="Times New Roman"/>
          <w:color w:val="191919"/>
          <w:spacing w:val="2"/>
          <w:kern w:val="0"/>
          <w:sz w:val="24"/>
        </w:rPr>
        <w:t>in</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distinguishing</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between</w:t>
      </w:r>
      <w:r>
        <w:rPr>
          <w:rFonts w:ascii="Times New Roman" w:eastAsia="Times New Roman" w:hAnsi="Times New Roman" w:cs="Times New Roman"/>
          <w:spacing w:val="2"/>
          <w:kern w:val="0"/>
          <w:sz w:val="24"/>
        </w:rPr>
        <w:t> </w:t>
      </w:r>
      <w:r>
        <w:rPr>
          <w:rStyle w:val="editortnoteditedwurp8"/>
          <w:rFonts w:ascii="Times New Roman" w:eastAsia="Times New Roman" w:hAnsi="Times New Roman" w:cs="Times New Roman"/>
          <w:color w:val="191919"/>
          <w:spacing w:val="2"/>
          <w:kern w:val="0"/>
          <w:sz w:val="24"/>
        </w:rPr>
        <w:t>bacteriostatic</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 xml:space="preserve">and </w:t>
      </w:r>
      <w:r>
        <w:rPr>
          <w:rStyle w:val="editortnoteditedwurp8"/>
          <w:rFonts w:ascii="Times New Roman" w:eastAsia="Times New Roman" w:hAnsi="Times New Roman" w:cs="Times New Roman"/>
          <w:color w:val="191919"/>
          <w:spacing w:val="2"/>
          <w:kern w:val="0"/>
          <w:sz w:val="24"/>
        </w:rPr>
        <w:t>bactericidal</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activity (</w:t>
      </w:r>
      <w:r>
        <w:rPr>
          <w:rStyle w:val="editortnoteditedwurp8"/>
          <w:rFonts w:ascii="Times New Roman" w:eastAsia="Times New Roman" w:hAnsi="Times New Roman" w:cs="Times New Roman"/>
          <w:color w:val="191919"/>
          <w:spacing w:val="2"/>
          <w:kern w:val="0"/>
          <w:sz w:val="24"/>
        </w:rPr>
        <w:t xml:space="preserve">Stracquadanio </w:t>
      </w:r>
      <w:r>
        <w:rPr>
          <w:rStyle w:val="editortnoteditedwurp8"/>
          <w:rFonts w:ascii="Times New Roman" w:eastAsia="Times New Roman" w:hAnsi="Times New Roman" w:cs="Times New Roman"/>
          <w:i/>
          <w:iCs/>
          <w:color w:val="191919"/>
          <w:spacing w:val="2"/>
          <w:kern w:val="0"/>
          <w:sz w:val="24"/>
        </w:rPr>
        <w:t>et al</w:t>
      </w:r>
      <w:r>
        <w:rPr>
          <w:rStyle w:val="editortnoteditedwurp8"/>
          <w:rFonts w:ascii="Times New Roman" w:eastAsia="Times New Roman" w:hAnsi="Times New Roman" w:cs="Times New Roman"/>
          <w:color w:val="191919"/>
          <w:spacing w:val="2"/>
          <w:kern w:val="0"/>
          <w:sz w:val="24"/>
        </w:rPr>
        <w:t>., 2024)</w:t>
      </w:r>
    </w:p>
    <w:p w:rsidR="007C3746" w:rsidRDefault="00885A33">
      <w:pPr>
        <w:pStyle w:val="ListParagraph2"/>
        <w:numPr>
          <w:ilvl w:val="0"/>
          <w:numId w:val="6"/>
        </w:numPr>
        <w:spacing w:line="480" w:lineRule="auto"/>
        <w:ind w:left="0"/>
        <w:rPr>
          <w:rFonts w:ascii="Times New Roman" w:eastAsia="Times New Roman" w:hAnsi="Times New Roman" w:cs="Times New Roman"/>
          <w:bCs/>
          <w:sz w:val="24"/>
        </w:rPr>
      </w:pPr>
      <w:r>
        <w:rPr>
          <w:rFonts w:ascii="Times New Roman" w:eastAsia="Times New Roman" w:hAnsi="Times New Roman" w:cs="Times New Roman"/>
          <w:bCs/>
          <w:sz w:val="24"/>
        </w:rPr>
        <w:t xml:space="preserve">Broth Microdilution Method: </w:t>
      </w:r>
      <w:r>
        <w:rPr>
          <w:rFonts w:ascii="Times New Roman" w:eastAsia="Times New Roman" w:hAnsi="Times New Roman" w:cs="Times New Roman"/>
          <w:sz w:val="24"/>
        </w:rPr>
        <w:t xml:space="preserve">The broth microdilution technique </w:t>
      </w:r>
      <w:r w:rsidR="00FD6871">
        <w:rPr>
          <w:rFonts w:ascii="Times New Roman" w:eastAsia="Times New Roman" w:hAnsi="Times New Roman" w:cs="Times New Roman"/>
          <w:sz w:val="24"/>
        </w:rPr>
        <w:t xml:space="preserve">yields quantitative </w:t>
      </w:r>
      <w:r>
        <w:rPr>
          <w:rStyle w:val="editortaddedltunj"/>
          <w:rFonts w:ascii="Times New Roman" w:eastAsia="Times New Roman" w:hAnsi="Times New Roman" w:cs="Times New Roman"/>
          <w:spacing w:val="2"/>
          <w:kern w:val="0"/>
          <w:sz w:val="24"/>
        </w:rPr>
        <w:t>information</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 xml:space="preserve">regarding </w:t>
      </w:r>
      <w:r>
        <w:rPr>
          <w:rStyle w:val="editortnoteditedwurp8"/>
          <w:rFonts w:ascii="Times New Roman" w:eastAsia="Times New Roman" w:hAnsi="Times New Roman" w:cs="Times New Roman"/>
          <w:color w:val="191919"/>
          <w:spacing w:val="2"/>
          <w:kern w:val="0"/>
          <w:sz w:val="24"/>
        </w:rPr>
        <w:t>antimicrobial efficacy</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through</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testing</w:t>
      </w:r>
      <w:r w:rsidR="00FD6871">
        <w:rPr>
          <w:rStyle w:val="editortaddedltunj"/>
          <w:rFonts w:ascii="Times New Roman" w:eastAsia="Times New Roman" w:hAnsi="Times New Roman" w:cs="Times New Roman"/>
          <w:spacing w:val="2"/>
          <w:kern w:val="0"/>
          <w:sz w:val="24"/>
        </w:rPr>
        <w:t xml:space="preserve"> microbial susceptibility to serial</w:t>
      </w:r>
      <w:r>
        <w:rPr>
          <w:rFonts w:ascii="Times New Roman" w:eastAsia="Times New Roman" w:hAnsi="Times New Roman" w:cs="Times New Roman"/>
          <w:color w:val="191919"/>
          <w:spacing w:val="2"/>
          <w:kern w:val="0"/>
          <w:sz w:val="24"/>
        </w:rPr>
        <w:t xml:space="preserve"> </w:t>
      </w:r>
      <w:r>
        <w:rPr>
          <w:rStyle w:val="editortaddedltunj"/>
          <w:rFonts w:ascii="Times New Roman" w:eastAsia="Times New Roman" w:hAnsi="Times New Roman" w:cs="Times New Roman"/>
          <w:spacing w:val="2"/>
          <w:kern w:val="0"/>
          <w:sz w:val="24"/>
        </w:rPr>
        <w:t>dilutions</w:t>
      </w:r>
      <w:r>
        <w:rPr>
          <w:rFonts w:ascii="Times New Roman" w:eastAsia="Times New Roman" w:hAnsi="Times New Roman" w:cs="Times New Roman"/>
          <w:color w:val="191919"/>
          <w:spacing w:val="2"/>
          <w:kern w:val="0"/>
          <w:sz w:val="24"/>
        </w:rPr>
        <w:t> </w:t>
      </w:r>
      <w:r>
        <w:rPr>
          <w:rStyle w:val="editortnoteditedwurp8"/>
          <w:rFonts w:ascii="Times New Roman" w:eastAsia="Times New Roman" w:hAnsi="Times New Roman" w:cs="Times New Roman"/>
          <w:color w:val="191919"/>
          <w:spacing w:val="2"/>
          <w:kern w:val="0"/>
          <w:sz w:val="24"/>
        </w:rPr>
        <w:t>in</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a</w:t>
      </w:r>
      <w:r>
        <w:rPr>
          <w:rFonts w:ascii="Times New Roman" w:eastAsia="Times New Roman" w:hAnsi="Times New Roman" w:cs="Times New Roman"/>
          <w:spacing w:val="2"/>
          <w:kern w:val="0"/>
          <w:sz w:val="24"/>
        </w:rPr>
        <w:t> </w:t>
      </w:r>
      <w:r>
        <w:rPr>
          <w:rStyle w:val="editortnoteditedwurp8"/>
          <w:rFonts w:ascii="Times New Roman" w:eastAsia="Times New Roman" w:hAnsi="Times New Roman" w:cs="Times New Roman"/>
          <w:color w:val="191919"/>
          <w:spacing w:val="2"/>
          <w:kern w:val="0"/>
          <w:sz w:val="24"/>
        </w:rPr>
        <w:t>liquid</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 xml:space="preserve">growth environment (media). Identification of MIC, representing the minimum level of an </w:t>
      </w:r>
      <w:r>
        <w:rPr>
          <w:rStyle w:val="editortnoteditedwurp8"/>
          <w:rFonts w:ascii="Times New Roman" w:eastAsia="Times New Roman" w:hAnsi="Times New Roman" w:cs="Times New Roman"/>
          <w:color w:val="191919"/>
          <w:spacing w:val="2"/>
          <w:kern w:val="0"/>
          <w:sz w:val="24"/>
        </w:rPr>
        <w:t>antimicrobial</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compound</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capable</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 xml:space="preserve">of </w:t>
      </w:r>
      <w:r w:rsidR="007C5ACB">
        <w:rPr>
          <w:rStyle w:val="editortaddedltunj"/>
          <w:rFonts w:ascii="Times New Roman" w:eastAsia="Times New Roman" w:hAnsi="Times New Roman" w:cs="Times New Roman"/>
          <w:spacing w:val="2"/>
          <w:kern w:val="0"/>
          <w:sz w:val="24"/>
        </w:rPr>
        <w:t>inhibiting</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detectable</w:t>
      </w:r>
      <w:r>
        <w:rPr>
          <w:rFonts w:ascii="Times New Roman" w:eastAsia="Times New Roman" w:hAnsi="Times New Roman" w:cs="Times New Roman"/>
          <w:spacing w:val="2"/>
          <w:kern w:val="0"/>
          <w:sz w:val="24"/>
        </w:rPr>
        <w:t> </w:t>
      </w:r>
      <w:r>
        <w:rPr>
          <w:rStyle w:val="editortnoteditedwurp8"/>
          <w:rFonts w:ascii="Times New Roman" w:eastAsia="Times New Roman" w:hAnsi="Times New Roman" w:cs="Times New Roman"/>
          <w:color w:val="191919"/>
          <w:spacing w:val="2"/>
          <w:kern w:val="0"/>
          <w:sz w:val="24"/>
        </w:rPr>
        <w:t>microbial growth</w:t>
      </w:r>
      <w:r>
        <w:rPr>
          <w:rStyle w:val="editortaddedltunj"/>
          <w:rFonts w:ascii="Times New Roman" w:eastAsia="Times New Roman" w:hAnsi="Times New Roman" w:cs="Times New Roman"/>
          <w:spacing w:val="2"/>
          <w:kern w:val="0"/>
          <w:sz w:val="24"/>
        </w:rPr>
        <w:t>, is critical when using microdilution in a broth</w:t>
      </w:r>
      <w:r>
        <w:rPr>
          <w:rStyle w:val="editortnoteditedwurp8"/>
          <w:rFonts w:ascii="Times New Roman" w:eastAsia="Times New Roman" w:hAnsi="Times New Roman" w:cs="Times New Roman"/>
          <w:color w:val="191919"/>
          <w:spacing w:val="2"/>
          <w:kern w:val="0"/>
          <w:sz w:val="24"/>
        </w:rPr>
        <w:t>.</w:t>
      </w:r>
      <w:r>
        <w:rPr>
          <w:rFonts w:ascii="Times New Roman" w:eastAsia="Times New Roman" w:hAnsi="Times New Roman" w:cs="Times New Roman"/>
          <w:color w:val="191919"/>
          <w:spacing w:val="2"/>
          <w:kern w:val="0"/>
          <w:sz w:val="24"/>
        </w:rPr>
        <w:t> A recent study </w:t>
      </w:r>
      <w:r>
        <w:rPr>
          <w:rStyle w:val="editortaddedltunj"/>
          <w:rFonts w:ascii="Times New Roman" w:eastAsia="Times New Roman" w:hAnsi="Times New Roman" w:cs="Times New Roman"/>
          <w:spacing w:val="2"/>
          <w:kern w:val="0"/>
          <w:sz w:val="24"/>
        </w:rPr>
        <w:t>proved</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that</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microdilution in</w:t>
      </w:r>
      <w:r w:rsidR="00FD6871">
        <w:rPr>
          <w:rStyle w:val="editortaddedltunj"/>
          <w:rFonts w:ascii="Times New Roman" w:eastAsia="Times New Roman" w:hAnsi="Times New Roman" w:cs="Times New Roman"/>
          <w:spacing w:val="2"/>
          <w:kern w:val="0"/>
          <w:sz w:val="24"/>
        </w:rPr>
        <w:t xml:space="preserve"> a broth is useful in testing antibacterial activity of</w:t>
      </w:r>
      <w:r>
        <w:rPr>
          <w:rStyle w:val="editortaddedltunj"/>
          <w:rFonts w:ascii="Times New Roman" w:eastAsia="Times New Roman" w:hAnsi="Times New Roman" w:cs="Times New Roman"/>
          <w:spacing w:val="2"/>
          <w:kern w:val="0"/>
          <w:sz w:val="24"/>
        </w:rPr>
        <w:t xml:space="preserve"> </w:t>
      </w:r>
      <w:r>
        <w:rPr>
          <w:rStyle w:val="editortnoteditedlongjunnx"/>
          <w:rFonts w:ascii="Times New Roman" w:eastAsia="Times New Roman" w:hAnsi="Times New Roman" w:cs="Times New Roman"/>
          <w:i/>
          <w:spacing w:val="2"/>
          <w:kern w:val="0"/>
          <w:sz w:val="24"/>
        </w:rPr>
        <w:t xml:space="preserve">Morchella esculenta </w:t>
      </w:r>
      <w:r>
        <w:rPr>
          <w:rStyle w:val="editortnoteditedlongjunnx"/>
          <w:rFonts w:ascii="Times New Roman" w:eastAsia="Times New Roman" w:hAnsi="Times New Roman" w:cs="Times New Roman"/>
          <w:spacing w:val="2"/>
          <w:kern w:val="0"/>
          <w:sz w:val="24"/>
        </w:rPr>
        <w:t xml:space="preserve">extracts for carbapenem-resistant </w:t>
      </w:r>
      <w:r>
        <w:rPr>
          <w:rStyle w:val="editortnoteditedwurp8"/>
          <w:rFonts w:ascii="Times New Roman" w:eastAsia="Times New Roman" w:hAnsi="Times New Roman" w:cs="Times New Roman"/>
          <w:i/>
          <w:color w:val="191919"/>
          <w:spacing w:val="2"/>
          <w:kern w:val="0"/>
          <w:sz w:val="24"/>
        </w:rPr>
        <w:t>Acinetobacter</w:t>
      </w:r>
      <w:r w:rsidR="00FD6871">
        <w:rPr>
          <w:rStyle w:val="editortnoteditedwurp8"/>
          <w:rFonts w:ascii="Times New Roman" w:eastAsia="Times New Roman" w:hAnsi="Times New Roman" w:cs="Times New Roman"/>
          <w:i/>
          <w:color w:val="191919"/>
          <w:spacing w:val="2"/>
          <w:kern w:val="0"/>
          <w:sz w:val="24"/>
        </w:rPr>
        <w:t xml:space="preserve"> baumannii</w:t>
      </w:r>
      <w:r w:rsidR="00FD6871">
        <w:rPr>
          <w:rStyle w:val="editortnoteditedwurp8"/>
          <w:rFonts w:ascii="Times New Roman" w:eastAsia="Times New Roman" w:hAnsi="Times New Roman" w:cs="Times New Roman"/>
          <w:color w:val="191919"/>
          <w:spacing w:val="2"/>
          <w:kern w:val="0"/>
          <w:sz w:val="24"/>
        </w:rPr>
        <w:t xml:space="preserve"> </w:t>
      </w:r>
      <w:r w:rsidR="00FD6871">
        <w:rPr>
          <w:rStyle w:val="editortnoteditedwurp8"/>
          <w:rFonts w:ascii="Times New Roman" w:eastAsia="Times New Roman" w:hAnsi="Times New Roman" w:cs="Times New Roman"/>
          <w:color w:val="191919"/>
          <w:spacing w:val="2"/>
          <w:kern w:val="0"/>
          <w:sz w:val="24"/>
        </w:rPr>
        <w:lastRenderedPageBreak/>
        <w:t>isolates</w:t>
      </w:r>
      <w:r>
        <w:rPr>
          <w:rStyle w:val="editortnoteditedwurp8"/>
          <w:rFonts w:ascii="Times New Roman" w:eastAsia="Times New Roman" w:hAnsi="Times New Roman" w:cs="Times New Roman"/>
          <w:color w:val="191919"/>
          <w:spacing w:val="2"/>
          <w:kern w:val="0"/>
          <w:sz w:val="24"/>
        </w:rPr>
        <w:t>.</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In</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a</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similar</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 xml:space="preserve">manner, </w:t>
      </w:r>
      <w:r>
        <w:rPr>
          <w:rStyle w:val="editortnoteditedwurp8"/>
          <w:rFonts w:ascii="Times New Roman" w:eastAsia="Times New Roman" w:hAnsi="Times New Roman" w:cs="Times New Roman"/>
          <w:color w:val="191919"/>
          <w:spacing w:val="2"/>
          <w:kern w:val="0"/>
          <w:sz w:val="24"/>
        </w:rPr>
        <w:t>MIC</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testing</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confirmed</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increased accuracy over disc diffusion in determination</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of</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specific</w:t>
      </w:r>
      <w:r>
        <w:rPr>
          <w:rFonts w:ascii="Times New Roman" w:eastAsia="Times New Roman" w:hAnsi="Times New Roman" w:cs="Times New Roman"/>
          <w:spacing w:val="2"/>
          <w:kern w:val="0"/>
          <w:sz w:val="24"/>
        </w:rPr>
        <w:t> </w:t>
      </w:r>
      <w:r>
        <w:rPr>
          <w:rStyle w:val="editortnoteditedwurp8"/>
          <w:rFonts w:ascii="Times New Roman" w:eastAsia="Times New Roman" w:hAnsi="Times New Roman" w:cs="Times New Roman"/>
          <w:color w:val="191919"/>
          <w:spacing w:val="2"/>
          <w:kern w:val="0"/>
          <w:sz w:val="24"/>
        </w:rPr>
        <w:t xml:space="preserve">inhibitory concentrations (Haq </w:t>
      </w:r>
      <w:r>
        <w:rPr>
          <w:rStyle w:val="editortnoteditedwurp8"/>
          <w:rFonts w:ascii="Times New Roman" w:eastAsia="Times New Roman" w:hAnsi="Times New Roman" w:cs="Times New Roman"/>
          <w:i/>
          <w:color w:val="191919"/>
          <w:spacing w:val="2"/>
          <w:kern w:val="0"/>
          <w:sz w:val="24"/>
        </w:rPr>
        <w:t>et al</w:t>
      </w:r>
      <w:r>
        <w:rPr>
          <w:rStyle w:val="editortnoteditedwurp8"/>
          <w:rFonts w:ascii="Times New Roman" w:eastAsia="Times New Roman" w:hAnsi="Times New Roman" w:cs="Times New Roman"/>
          <w:color w:val="191919"/>
          <w:spacing w:val="2"/>
          <w:kern w:val="0"/>
          <w:sz w:val="24"/>
        </w:rPr>
        <w:t>.,</w:t>
      </w:r>
      <w:r w:rsidR="00FA0DC3">
        <w:rPr>
          <w:rStyle w:val="editortnoteditedwurp8"/>
          <w:rFonts w:ascii="Times New Roman" w:eastAsia="Times New Roman" w:hAnsi="Times New Roman" w:cs="Times New Roman"/>
          <w:color w:val="191919"/>
          <w:spacing w:val="2"/>
          <w:kern w:val="0"/>
          <w:sz w:val="24"/>
        </w:rPr>
        <w:t xml:space="preserve"> </w:t>
      </w:r>
      <w:r>
        <w:rPr>
          <w:rStyle w:val="editortnoteditedwurp8"/>
          <w:rFonts w:ascii="Times New Roman" w:eastAsia="Times New Roman" w:hAnsi="Times New Roman" w:cs="Times New Roman"/>
          <w:color w:val="191919"/>
          <w:spacing w:val="2"/>
          <w:kern w:val="0"/>
          <w:sz w:val="24"/>
        </w:rPr>
        <w:t xml:space="preserve">2025). </w:t>
      </w:r>
    </w:p>
    <w:p w:rsidR="007C3746" w:rsidRDefault="00885A33">
      <w:pPr>
        <w:pStyle w:val="ListParagraph2"/>
        <w:numPr>
          <w:ilvl w:val="0"/>
          <w:numId w:val="6"/>
        </w:numPr>
        <w:spacing w:line="480" w:lineRule="auto"/>
        <w:ind w:left="0"/>
        <w:rPr>
          <w:rFonts w:ascii="Times New Roman" w:eastAsia="Times New Roman" w:hAnsi="Times New Roman" w:cs="Times New Roman"/>
          <w:bCs/>
          <w:sz w:val="24"/>
        </w:rPr>
      </w:pPr>
      <w:r>
        <w:rPr>
          <w:rFonts w:ascii="Times New Roman" w:eastAsia="Times New Roman" w:hAnsi="Times New Roman" w:cs="Times New Roman"/>
          <w:bCs/>
          <w:sz w:val="24"/>
        </w:rPr>
        <w:t xml:space="preserve">Minimum Inhibitory Concentration (MIC) and Minimum Bactericidal Concentration (MBC): </w:t>
      </w:r>
      <w:r>
        <w:rPr>
          <w:rFonts w:ascii="Times New Roman" w:eastAsia="Times New Roman" w:hAnsi="Times New Roman" w:cs="Times New Roman"/>
          <w:sz w:val="24"/>
        </w:rPr>
        <w:t xml:space="preserve">MIC is the minimum concentration of an antimicrobial agent needed to suppress bacterial growth, whereas MBC is the concentration needed to kill the bacteria entirely. Both MIC and MBC assessments can be applied to evaluate bacteriocin activity against </w:t>
      </w:r>
      <w:r>
        <w:rPr>
          <w:rFonts w:ascii="Times New Roman" w:eastAsia="Times New Roman" w:hAnsi="Times New Roman" w:cs="Times New Roman"/>
          <w:i/>
          <w:iCs/>
          <w:sz w:val="24"/>
        </w:rPr>
        <w:t>Escherichia coli</w:t>
      </w:r>
      <w:r>
        <w:rPr>
          <w:rFonts w:ascii="Times New Roman" w:eastAsia="Times New Roman" w:hAnsi="Times New Roman" w:cs="Times New Roman"/>
          <w:sz w:val="24"/>
        </w:rPr>
        <w:t>, emphasizing their importance in distinguishing bactericidal from bacteriostatic properties (Bayat</w:t>
      </w:r>
      <w:r>
        <w:rPr>
          <w:rFonts w:ascii="Times New Roman" w:eastAsia="Times New Roman" w:hAnsi="Times New Roman" w:cs="Times New Roman"/>
          <w:i/>
          <w:iCs/>
          <w:sz w:val="24"/>
        </w:rPr>
        <w:t xml:space="preserve"> et al</w:t>
      </w:r>
      <w:r>
        <w:rPr>
          <w:rFonts w:ascii="Times New Roman" w:eastAsia="Times New Roman" w:hAnsi="Times New Roman" w:cs="Times New Roman"/>
          <w:sz w:val="24"/>
        </w:rPr>
        <w:t>., 2024)</w:t>
      </w:r>
    </w:p>
    <w:p w:rsidR="007C3746" w:rsidRDefault="00885A33">
      <w:pPr>
        <w:spacing w:line="48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 2.5.3 Comparative studies: Evaluation of antimicrobial activity compared to</w:t>
      </w:r>
    </w:p>
    <w:p w:rsidR="007C3746" w:rsidRDefault="00885A33">
      <w:pPr>
        <w:spacing w:line="480" w:lineRule="auto"/>
        <w:rPr>
          <w:rFonts w:ascii="Times New Roman" w:eastAsia="Times New Roman" w:hAnsi="Times New Roman" w:cs="Times New Roman"/>
          <w:b/>
          <w:sz w:val="24"/>
        </w:rPr>
      </w:pPr>
      <w:r>
        <w:rPr>
          <w:rFonts w:ascii="Times New Roman" w:eastAsia="Times New Roman" w:hAnsi="Times New Roman" w:cs="Times New Roman"/>
          <w:b/>
          <w:sz w:val="24"/>
        </w:rPr>
        <w:t>synthetic agents.</w:t>
      </w:r>
    </w:p>
    <w:p w:rsidR="007C3746" w:rsidRDefault="00885A33">
      <w:pPr>
        <w:widowControl/>
        <w:spacing w:line="480" w:lineRule="auto"/>
        <w:rPr>
          <w:rFonts w:ascii="Times New Roman" w:eastAsia="Times New Roman" w:hAnsi="Times New Roman" w:cs="Times New Roman"/>
          <w:sz w:val="24"/>
        </w:rPr>
      </w:pPr>
      <w:r>
        <w:rPr>
          <w:rStyle w:val="editortnoteditedwurp8"/>
          <w:rFonts w:ascii="Times New Roman" w:eastAsia="Times New Roman" w:hAnsi="Times New Roman" w:cs="Times New Roman"/>
          <w:color w:val="191919"/>
          <w:spacing w:val="2"/>
          <w:kern w:val="0"/>
          <w:sz w:val="24"/>
        </w:rPr>
        <w:t>The</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increased</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development</w:t>
      </w:r>
      <w:r>
        <w:rPr>
          <w:rFonts w:ascii="Times New Roman" w:eastAsia="Times New Roman" w:hAnsi="Times New Roman" w:cs="Times New Roman"/>
          <w:spacing w:val="2"/>
          <w:kern w:val="0"/>
          <w:sz w:val="24"/>
        </w:rPr>
        <w:t> </w:t>
      </w:r>
      <w:r>
        <w:rPr>
          <w:rStyle w:val="editortnoteditedlongjunnx"/>
          <w:rFonts w:ascii="Times New Roman" w:eastAsia="Times New Roman" w:hAnsi="Times New Roman" w:cs="Times New Roman"/>
          <w:spacing w:val="2"/>
          <w:kern w:val="0"/>
          <w:sz w:val="24"/>
        </w:rPr>
        <w:t>of antibiotic resistance has fueled</w:t>
      </w:r>
      <w:r>
        <w:rPr>
          <w:rFonts w:ascii="Times New Roman" w:eastAsia="Times New Roman" w:hAnsi="Times New Roman" w:cs="Times New Roman"/>
          <w:spacing w:val="2"/>
          <w:kern w:val="0"/>
          <w:sz w:val="24"/>
        </w:rPr>
        <w:t> </w:t>
      </w:r>
      <w:r>
        <w:rPr>
          <w:rStyle w:val="editortaddedltunj"/>
          <w:rFonts w:ascii="Times New Roman" w:eastAsia="Times New Roman" w:hAnsi="Times New Roman" w:cs="Times New Roman"/>
          <w:spacing w:val="2"/>
          <w:kern w:val="0"/>
          <w:sz w:val="24"/>
        </w:rPr>
        <w:t>studies</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in</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relation to using</w:t>
      </w:r>
      <w:r>
        <w:rPr>
          <w:rFonts w:ascii="Times New Roman" w:eastAsia="Times New Roman" w:hAnsi="Times New Roman" w:cs="Times New Roman"/>
          <w:spacing w:val="2"/>
          <w:kern w:val="0"/>
          <w:sz w:val="24"/>
        </w:rPr>
        <w:t> </w:t>
      </w:r>
      <w:r>
        <w:rPr>
          <w:rStyle w:val="editortnoteditedwurp8"/>
          <w:rFonts w:ascii="Times New Roman" w:eastAsia="Times New Roman" w:hAnsi="Times New Roman" w:cs="Times New Roman"/>
          <w:color w:val="191919"/>
          <w:spacing w:val="2"/>
          <w:kern w:val="0"/>
          <w:sz w:val="24"/>
        </w:rPr>
        <w:t>natural antimicrobial</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compounds</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in</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place</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of</w:t>
      </w:r>
      <w:r>
        <w:rPr>
          <w:rFonts w:ascii="Times New Roman" w:eastAsia="Times New Roman" w:hAnsi="Times New Roman" w:cs="Times New Roman"/>
          <w:spacing w:val="2"/>
          <w:kern w:val="0"/>
          <w:sz w:val="24"/>
        </w:rPr>
        <w:t> </w:t>
      </w:r>
      <w:r>
        <w:rPr>
          <w:rStyle w:val="editortnoteditedlongjunnx"/>
          <w:rFonts w:ascii="Times New Roman" w:eastAsia="Times New Roman" w:hAnsi="Times New Roman" w:cs="Times New Roman"/>
          <w:spacing w:val="2"/>
          <w:kern w:val="0"/>
          <w:sz w:val="24"/>
        </w:rPr>
        <w:t>synthetic antibiotics. Comparative studies evaluate</w:t>
      </w:r>
      <w:r>
        <w:rPr>
          <w:rFonts w:ascii="Times New Roman" w:eastAsia="Times New Roman" w:hAnsi="Times New Roman" w:cs="Times New Roman"/>
          <w:spacing w:val="2"/>
          <w:kern w:val="0"/>
          <w:sz w:val="24"/>
        </w:rPr>
        <w:t> </w:t>
      </w:r>
      <w:r>
        <w:rPr>
          <w:rStyle w:val="editortaddedltunj"/>
          <w:rFonts w:ascii="Times New Roman" w:eastAsia="Times New Roman" w:hAnsi="Times New Roman" w:cs="Times New Roman"/>
          <w:spacing w:val="2"/>
          <w:kern w:val="0"/>
          <w:sz w:val="24"/>
        </w:rPr>
        <w:t>microbial</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inhibition</w:t>
      </w:r>
      <w:r>
        <w:rPr>
          <w:rFonts w:ascii="Times New Roman" w:eastAsia="Times New Roman" w:hAnsi="Times New Roman" w:cs="Times New Roman"/>
          <w:color w:val="191919"/>
          <w:spacing w:val="2"/>
          <w:kern w:val="0"/>
          <w:sz w:val="24"/>
        </w:rPr>
        <w:t> </w:t>
      </w:r>
      <w:r w:rsidR="00FA0DC3">
        <w:rPr>
          <w:rStyle w:val="editortaddedltunj"/>
          <w:rFonts w:ascii="Times New Roman" w:eastAsia="Times New Roman" w:hAnsi="Times New Roman" w:cs="Times New Roman"/>
          <w:spacing w:val="2"/>
          <w:kern w:val="0"/>
          <w:sz w:val="24"/>
        </w:rPr>
        <w:t xml:space="preserve">and </w:t>
      </w:r>
      <w:r>
        <w:rPr>
          <w:rStyle w:val="editortaddedltunj"/>
          <w:rFonts w:ascii="Times New Roman" w:eastAsia="Times New Roman" w:hAnsi="Times New Roman" w:cs="Times New Roman"/>
          <w:spacing w:val="2"/>
          <w:kern w:val="0"/>
          <w:sz w:val="24"/>
        </w:rPr>
        <w:t>development</w:t>
      </w:r>
      <w:r>
        <w:rPr>
          <w:rFonts w:ascii="Times New Roman" w:eastAsia="Times New Roman" w:hAnsi="Times New Roman" w:cs="Times New Roman"/>
          <w:spacing w:val="2"/>
          <w:kern w:val="0"/>
          <w:sz w:val="24"/>
        </w:rPr>
        <w:t> </w:t>
      </w:r>
      <w:r>
        <w:rPr>
          <w:rStyle w:val="editortnoteditedwurp8"/>
          <w:rFonts w:ascii="Times New Roman" w:eastAsia="Times New Roman" w:hAnsi="Times New Roman" w:cs="Times New Roman"/>
          <w:color w:val="191919"/>
          <w:spacing w:val="2"/>
          <w:kern w:val="0"/>
          <w:sz w:val="24"/>
        </w:rPr>
        <w:t>of</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resistance</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 xml:space="preserve">in relation to </w:t>
      </w:r>
      <w:r w:rsidR="00FA0DC3">
        <w:rPr>
          <w:rStyle w:val="editortaddedltunj"/>
          <w:rFonts w:ascii="Times New Roman" w:eastAsia="Times New Roman" w:hAnsi="Times New Roman" w:cs="Times New Roman"/>
          <w:spacing w:val="2"/>
          <w:kern w:val="0"/>
          <w:sz w:val="24"/>
        </w:rPr>
        <w:t xml:space="preserve">plant extracts </w:t>
      </w:r>
      <w:r>
        <w:rPr>
          <w:rStyle w:val="editortnoteditedwurp8"/>
          <w:rFonts w:ascii="Times New Roman" w:eastAsia="Times New Roman" w:hAnsi="Times New Roman" w:cs="Times New Roman"/>
          <w:color w:val="191919"/>
          <w:spacing w:val="2"/>
          <w:kern w:val="0"/>
          <w:sz w:val="24"/>
        </w:rPr>
        <w:t>and synthetic antibiotics</w:t>
      </w:r>
      <w:r>
        <w:rPr>
          <w:rStyle w:val="editortaddedltunj"/>
          <w:rFonts w:ascii="Times New Roman" w:eastAsia="Times New Roman" w:hAnsi="Times New Roman" w:cs="Times New Roman"/>
          <w:spacing w:val="2"/>
          <w:kern w:val="0"/>
          <w:sz w:val="24"/>
        </w:rPr>
        <w:t xml:space="preserve">. </w:t>
      </w:r>
    </w:p>
    <w:p w:rsidR="007C3746" w:rsidRDefault="00885A33">
      <w:pPr>
        <w:spacing w:line="480" w:lineRule="auto"/>
        <w:rPr>
          <w:rFonts w:ascii="Times New Roman" w:eastAsia="Times New Roman" w:hAnsi="Times New Roman" w:cs="Times New Roman"/>
          <w:bCs/>
          <w:sz w:val="24"/>
        </w:rPr>
      </w:pPr>
      <w:r>
        <w:rPr>
          <w:rStyle w:val="editortaddedltunj"/>
          <w:rFonts w:ascii="Times New Roman" w:eastAsia="Times New Roman" w:hAnsi="Times New Roman" w:cs="Times New Roman"/>
          <w:spacing w:val="2"/>
          <w:kern w:val="0"/>
          <w:sz w:val="24"/>
        </w:rPr>
        <w:t>•</w:t>
      </w:r>
      <w:r>
        <w:rPr>
          <w:rFonts w:ascii="Times New Roman" w:eastAsia="Times New Roman" w:hAnsi="Times New Roman" w:cs="Times New Roman"/>
          <w:bCs/>
          <w:sz w:val="24"/>
        </w:rPr>
        <w:t>Natural vs. Synthetic Antimicrobial Agents Against Common Pathogens</w:t>
      </w:r>
    </w:p>
    <w:p w:rsidR="007C3746" w:rsidRDefault="00885A33">
      <w:pPr>
        <w:widowControl/>
        <w:spacing w:line="480" w:lineRule="auto"/>
        <w:rPr>
          <w:rFonts w:ascii="Times New Roman" w:eastAsia="Times New Roman" w:hAnsi="Times New Roman" w:cs="Times New Roman"/>
          <w:sz w:val="24"/>
        </w:rPr>
      </w:pPr>
      <w:r>
        <w:rPr>
          <w:rStyle w:val="editortnoteditedwurp8"/>
          <w:rFonts w:ascii="Times New Roman" w:eastAsia="Times New Roman" w:hAnsi="Times New Roman" w:cs="Times New Roman"/>
          <w:color w:val="191919"/>
          <w:spacing w:val="2"/>
          <w:kern w:val="0"/>
          <w:sz w:val="24"/>
        </w:rPr>
        <w:t>A</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research</w:t>
      </w:r>
      <w:r>
        <w:rPr>
          <w:rFonts w:ascii="Times New Roman" w:eastAsia="Times New Roman" w:hAnsi="Times New Roman" w:cs="Times New Roman"/>
          <w:spacing w:val="2"/>
          <w:kern w:val="0"/>
          <w:sz w:val="24"/>
        </w:rPr>
        <w:t> </w:t>
      </w:r>
      <w:r>
        <w:rPr>
          <w:rStyle w:val="editortnoteditedwurp8"/>
          <w:rFonts w:ascii="Times New Roman" w:eastAsia="Times New Roman" w:hAnsi="Times New Roman" w:cs="Times New Roman"/>
          <w:color w:val="191919"/>
          <w:spacing w:val="2"/>
          <w:kern w:val="0"/>
          <w:sz w:val="24"/>
        </w:rPr>
        <w:t>study</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evaluated</w:t>
      </w:r>
      <w:r>
        <w:rPr>
          <w:rFonts w:ascii="Times New Roman" w:eastAsia="Times New Roman" w:hAnsi="Times New Roman" w:cs="Times New Roman"/>
          <w:color w:val="191919"/>
          <w:spacing w:val="2"/>
          <w:kern w:val="0"/>
          <w:sz w:val="24"/>
        </w:rPr>
        <w:t> </w:t>
      </w:r>
      <w:r>
        <w:rPr>
          <w:rStyle w:val="editortnoteditedwurp8"/>
          <w:rFonts w:ascii="Times New Roman" w:eastAsia="Times New Roman" w:hAnsi="Times New Roman" w:cs="Times New Roman"/>
          <w:color w:val="191919"/>
          <w:spacing w:val="2"/>
          <w:kern w:val="0"/>
          <w:sz w:val="24"/>
        </w:rPr>
        <w:t>the antimicrobial</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activity</w:t>
      </w:r>
      <w:r>
        <w:rPr>
          <w:rFonts w:ascii="Times New Roman" w:eastAsia="Times New Roman" w:hAnsi="Times New Roman" w:cs="Times New Roman"/>
          <w:spacing w:val="2"/>
          <w:kern w:val="0"/>
          <w:sz w:val="24"/>
        </w:rPr>
        <w:t> </w:t>
      </w:r>
      <w:r w:rsidR="00FF290B">
        <w:rPr>
          <w:rStyle w:val="editortnoteditedlongjunnx"/>
          <w:rFonts w:ascii="Times New Roman" w:eastAsia="Times New Roman" w:hAnsi="Times New Roman" w:cs="Times New Roman"/>
          <w:spacing w:val="2"/>
          <w:kern w:val="0"/>
          <w:sz w:val="24"/>
        </w:rPr>
        <w:t xml:space="preserve">of Aloe vera leaf extracts towards </w:t>
      </w:r>
      <w:r w:rsidR="00FF290B" w:rsidRPr="00FF290B">
        <w:rPr>
          <w:rStyle w:val="editortnoteditedlongjunnx"/>
          <w:rFonts w:ascii="Times New Roman" w:eastAsia="Times New Roman" w:hAnsi="Times New Roman" w:cs="Times New Roman"/>
          <w:i/>
          <w:spacing w:val="2"/>
          <w:kern w:val="0"/>
          <w:sz w:val="24"/>
        </w:rPr>
        <w:t>E</w:t>
      </w:r>
      <w:r w:rsidR="008F5B67">
        <w:rPr>
          <w:rStyle w:val="editortnoteditedlongjunnx"/>
          <w:rFonts w:ascii="Times New Roman" w:eastAsia="Times New Roman" w:hAnsi="Times New Roman" w:cs="Times New Roman"/>
          <w:i/>
          <w:spacing w:val="2"/>
          <w:kern w:val="0"/>
          <w:sz w:val="24"/>
        </w:rPr>
        <w:t>s</w:t>
      </w:r>
      <w:r w:rsidR="00FF290B" w:rsidRPr="00FF290B">
        <w:rPr>
          <w:rStyle w:val="editortnoteditedlongjunnx"/>
          <w:rFonts w:ascii="Times New Roman" w:eastAsia="Times New Roman" w:hAnsi="Times New Roman" w:cs="Times New Roman"/>
          <w:i/>
          <w:spacing w:val="2"/>
          <w:kern w:val="0"/>
          <w:sz w:val="24"/>
        </w:rPr>
        <w:t>cherichia</w:t>
      </w:r>
      <w:r>
        <w:rPr>
          <w:rStyle w:val="editortnoteditedlongjunnx"/>
          <w:rFonts w:ascii="Times New Roman" w:eastAsia="Times New Roman" w:hAnsi="Times New Roman" w:cs="Times New Roman"/>
          <w:i/>
          <w:spacing w:val="2"/>
          <w:kern w:val="0"/>
          <w:sz w:val="24"/>
        </w:rPr>
        <w:t xml:space="preserve"> coli, Staphylococcus aureus, </w:t>
      </w:r>
      <w:r>
        <w:rPr>
          <w:rStyle w:val="editortnoteditedlongjunnx"/>
          <w:rFonts w:ascii="Times New Roman" w:eastAsia="Times New Roman" w:hAnsi="Times New Roman" w:cs="Times New Roman"/>
          <w:spacing w:val="2"/>
          <w:kern w:val="0"/>
          <w:sz w:val="24"/>
        </w:rPr>
        <w:t xml:space="preserve">and </w:t>
      </w:r>
      <w:r>
        <w:rPr>
          <w:rStyle w:val="editortnoteditedlongjunnx"/>
          <w:rFonts w:ascii="Times New Roman" w:eastAsia="Times New Roman" w:hAnsi="Times New Roman" w:cs="Times New Roman"/>
          <w:i/>
          <w:spacing w:val="2"/>
          <w:kern w:val="0"/>
          <w:sz w:val="24"/>
        </w:rPr>
        <w:t>Pseudomonas aeruginosa</w:t>
      </w:r>
      <w:r w:rsidR="00FF290B">
        <w:rPr>
          <w:rStyle w:val="editortnoteditedlongjunnx"/>
          <w:rFonts w:ascii="Times New Roman" w:eastAsia="Times New Roman" w:hAnsi="Times New Roman" w:cs="Times New Roman"/>
          <w:spacing w:val="2"/>
          <w:kern w:val="0"/>
          <w:sz w:val="24"/>
        </w:rPr>
        <w:t xml:space="preserve">. </w:t>
      </w:r>
      <w:r>
        <w:rPr>
          <w:rStyle w:val="editortnoteditedlongjunnx"/>
          <w:rFonts w:ascii="Times New Roman" w:eastAsia="Times New Roman" w:hAnsi="Times New Roman" w:cs="Times New Roman"/>
          <w:spacing w:val="2"/>
          <w:kern w:val="0"/>
          <w:sz w:val="24"/>
        </w:rPr>
        <w:t>The</w:t>
      </w:r>
      <w:r>
        <w:rPr>
          <w:rFonts w:ascii="Times New Roman" w:eastAsia="Times New Roman" w:hAnsi="Times New Roman" w:cs="Times New Roman"/>
          <w:spacing w:val="2"/>
          <w:kern w:val="0"/>
          <w:sz w:val="24"/>
        </w:rPr>
        <w:t> </w:t>
      </w:r>
      <w:r>
        <w:rPr>
          <w:rStyle w:val="editortaddedltunj"/>
          <w:rFonts w:ascii="Times New Roman" w:eastAsia="Times New Roman" w:hAnsi="Times New Roman" w:cs="Times New Roman"/>
          <w:spacing w:val="2"/>
          <w:kern w:val="0"/>
          <w:sz w:val="24"/>
        </w:rPr>
        <w:t xml:space="preserve">study </w:t>
      </w:r>
      <w:r>
        <w:rPr>
          <w:rStyle w:val="editortnoteditedwurp8"/>
          <w:rFonts w:ascii="Times New Roman" w:eastAsia="Times New Roman" w:hAnsi="Times New Roman" w:cs="Times New Roman"/>
          <w:color w:val="191919"/>
          <w:spacing w:val="2"/>
          <w:kern w:val="0"/>
          <w:sz w:val="24"/>
        </w:rPr>
        <w:t>showed that</w:t>
      </w:r>
      <w:r>
        <w:rPr>
          <w:rStyle w:val="editortaddedltunj"/>
          <w:rFonts w:ascii="Times New Roman" w:eastAsia="Times New Roman" w:hAnsi="Times New Roman" w:cs="Times New Roman"/>
          <w:spacing w:val="2"/>
          <w:kern w:val="0"/>
          <w:sz w:val="24"/>
        </w:rPr>
        <w:t>,</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even</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though</w:t>
      </w:r>
      <w:r>
        <w:rPr>
          <w:rFonts w:ascii="Times New Roman" w:eastAsia="Times New Roman" w:hAnsi="Times New Roman" w:cs="Times New Roman"/>
          <w:spacing w:val="2"/>
          <w:kern w:val="0"/>
          <w:sz w:val="24"/>
        </w:rPr>
        <w:t> </w:t>
      </w:r>
      <w:r w:rsidR="00FF290B">
        <w:rPr>
          <w:rStyle w:val="editortnoteditedwurp8"/>
          <w:rFonts w:ascii="Times New Roman" w:eastAsia="Times New Roman" w:hAnsi="Times New Roman" w:cs="Times New Roman"/>
          <w:color w:val="191919"/>
          <w:spacing w:val="2"/>
          <w:kern w:val="0"/>
          <w:sz w:val="24"/>
        </w:rPr>
        <w:t>Aloe vera</w:t>
      </w:r>
      <w:r w:rsidR="008F5B67">
        <w:rPr>
          <w:rStyle w:val="editortnoteditedwurp8"/>
          <w:rFonts w:ascii="Times New Roman" w:eastAsia="Times New Roman" w:hAnsi="Times New Roman" w:cs="Times New Roman"/>
          <w:color w:val="191919"/>
          <w:spacing w:val="2"/>
          <w:kern w:val="0"/>
          <w:sz w:val="24"/>
        </w:rPr>
        <w:t xml:space="preserve"> extracts showed significant inhibitory activity,</w:t>
      </w:r>
      <w:r w:rsidR="00FF290B">
        <w:rPr>
          <w:rStyle w:val="editortnoteditedwurp8"/>
          <w:rFonts w:ascii="Times New Roman" w:eastAsia="Times New Roman" w:hAnsi="Times New Roman" w:cs="Times New Roman"/>
          <w:color w:val="191919"/>
          <w:spacing w:val="2"/>
          <w:kern w:val="0"/>
          <w:sz w:val="24"/>
        </w:rPr>
        <w:t xml:space="preserve"> </w:t>
      </w:r>
      <w:r>
        <w:rPr>
          <w:rStyle w:val="editortaddedltunj"/>
          <w:rFonts w:ascii="Times New Roman" w:eastAsia="Times New Roman" w:hAnsi="Times New Roman" w:cs="Times New Roman"/>
          <w:spacing w:val="2"/>
          <w:kern w:val="0"/>
          <w:sz w:val="24"/>
        </w:rPr>
        <w:t>their</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activity</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was</w:t>
      </w:r>
      <w:r>
        <w:rPr>
          <w:rFonts w:ascii="Times New Roman" w:eastAsia="Times New Roman" w:hAnsi="Times New Roman" w:cs="Times New Roman"/>
          <w:spacing w:val="2"/>
          <w:kern w:val="0"/>
          <w:sz w:val="24"/>
        </w:rPr>
        <w:t> </w:t>
      </w:r>
      <w:r>
        <w:rPr>
          <w:rStyle w:val="editortnoteditedwurp8"/>
          <w:rFonts w:ascii="Times New Roman" w:eastAsia="Times New Roman" w:hAnsi="Times New Roman" w:cs="Times New Roman"/>
          <w:color w:val="191919"/>
          <w:spacing w:val="2"/>
          <w:kern w:val="0"/>
          <w:sz w:val="24"/>
        </w:rPr>
        <w:t>less</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effective compared</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to</w:t>
      </w:r>
      <w:r>
        <w:rPr>
          <w:rFonts w:ascii="Times New Roman" w:eastAsia="Times New Roman" w:hAnsi="Times New Roman" w:cs="Times New Roman"/>
          <w:spacing w:val="2"/>
          <w:kern w:val="0"/>
          <w:sz w:val="24"/>
        </w:rPr>
        <w:t> </w:t>
      </w:r>
      <w:r>
        <w:rPr>
          <w:rStyle w:val="editortnoteditedwurp8"/>
          <w:rFonts w:ascii="Times New Roman" w:eastAsia="Times New Roman" w:hAnsi="Times New Roman" w:cs="Times New Roman"/>
          <w:color w:val="191919"/>
          <w:spacing w:val="2"/>
          <w:kern w:val="0"/>
          <w:sz w:val="24"/>
        </w:rPr>
        <w:t>synthetic antibiotics</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including</w:t>
      </w:r>
      <w:r>
        <w:rPr>
          <w:rFonts w:ascii="Times New Roman" w:eastAsia="Times New Roman" w:hAnsi="Times New Roman" w:cs="Times New Roman"/>
          <w:color w:val="191919"/>
          <w:spacing w:val="2"/>
          <w:kern w:val="0"/>
          <w:sz w:val="24"/>
        </w:rPr>
        <w:t> </w:t>
      </w:r>
      <w:r>
        <w:rPr>
          <w:rStyle w:val="editortnoteditedlongjunnx"/>
          <w:rFonts w:ascii="Times New Roman" w:eastAsia="Times New Roman" w:hAnsi="Times New Roman" w:cs="Times New Roman"/>
          <w:spacing w:val="2"/>
          <w:kern w:val="0"/>
          <w:sz w:val="24"/>
        </w:rPr>
        <w:t xml:space="preserve">ciprofloxacin and amoxicillin (Bengharbi </w:t>
      </w:r>
      <w:r>
        <w:rPr>
          <w:rStyle w:val="editortnoteditedlongjunnx"/>
          <w:rFonts w:ascii="Times New Roman" w:eastAsia="Times New Roman" w:hAnsi="Times New Roman" w:cs="Times New Roman"/>
          <w:i/>
          <w:spacing w:val="2"/>
          <w:kern w:val="0"/>
          <w:sz w:val="24"/>
        </w:rPr>
        <w:t>et al</w:t>
      </w:r>
      <w:r>
        <w:rPr>
          <w:rStyle w:val="editortnoteditedlongjunnx"/>
          <w:rFonts w:ascii="Times New Roman" w:eastAsia="Times New Roman" w:hAnsi="Times New Roman" w:cs="Times New Roman"/>
          <w:spacing w:val="2"/>
          <w:kern w:val="0"/>
          <w:sz w:val="24"/>
        </w:rPr>
        <w:t>., 2024)</w:t>
      </w:r>
      <w:r>
        <w:rPr>
          <w:rStyle w:val="editortaddedltunj"/>
          <w:rFonts w:ascii="Times New Roman" w:eastAsia="Times New Roman" w:hAnsi="Times New Roman" w:cs="Times New Roman"/>
          <w:spacing w:val="2"/>
          <w:kern w:val="0"/>
          <w:sz w:val="24"/>
        </w:rPr>
        <w:t>.A</w:t>
      </w:r>
      <w:r>
        <w:rPr>
          <w:rFonts w:ascii="Times New Roman" w:eastAsia="Times New Roman" w:hAnsi="Times New Roman" w:cs="Times New Roman"/>
          <w:spacing w:val="2"/>
          <w:kern w:val="0"/>
          <w:sz w:val="24"/>
        </w:rPr>
        <w:t> </w:t>
      </w:r>
      <w:r>
        <w:rPr>
          <w:rStyle w:val="editortnoteditedwurp8"/>
          <w:rFonts w:ascii="Times New Roman" w:eastAsia="Times New Roman" w:hAnsi="Times New Roman" w:cs="Times New Roman"/>
          <w:color w:val="191919"/>
          <w:spacing w:val="2"/>
          <w:kern w:val="0"/>
          <w:sz w:val="24"/>
        </w:rPr>
        <w:t>study</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examined</w:t>
      </w:r>
      <w:r>
        <w:rPr>
          <w:rFonts w:ascii="Times New Roman" w:eastAsia="Times New Roman" w:hAnsi="Times New Roman" w:cs="Times New Roman"/>
          <w:color w:val="191919"/>
          <w:spacing w:val="2"/>
          <w:kern w:val="0"/>
          <w:sz w:val="24"/>
        </w:rPr>
        <w:t> </w:t>
      </w:r>
      <w:r>
        <w:rPr>
          <w:rStyle w:val="editortnoteditedwurp8"/>
          <w:rFonts w:ascii="Times New Roman" w:eastAsia="Times New Roman" w:hAnsi="Times New Roman" w:cs="Times New Roman"/>
          <w:color w:val="191919"/>
          <w:spacing w:val="2"/>
          <w:kern w:val="0"/>
          <w:sz w:val="24"/>
        </w:rPr>
        <w:t>the antibacterial</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activity</w:t>
      </w:r>
      <w:r>
        <w:rPr>
          <w:rFonts w:ascii="Times New Roman" w:eastAsia="Times New Roman" w:hAnsi="Times New Roman" w:cs="Times New Roman"/>
          <w:spacing w:val="2"/>
          <w:kern w:val="0"/>
          <w:sz w:val="24"/>
        </w:rPr>
        <w:t> </w:t>
      </w:r>
      <w:r>
        <w:rPr>
          <w:rStyle w:val="editortnoteditedlongjunnx"/>
          <w:rFonts w:ascii="Times New Roman" w:eastAsia="Times New Roman" w:hAnsi="Times New Roman" w:cs="Times New Roman"/>
          <w:spacing w:val="2"/>
          <w:kern w:val="0"/>
          <w:sz w:val="24"/>
        </w:rPr>
        <w:t>of herbal extracts in comparison</w:t>
      </w:r>
      <w:r>
        <w:rPr>
          <w:rFonts w:ascii="Times New Roman" w:eastAsia="Times New Roman" w:hAnsi="Times New Roman" w:cs="Times New Roman"/>
          <w:spacing w:val="2"/>
          <w:kern w:val="0"/>
          <w:sz w:val="24"/>
        </w:rPr>
        <w:t> </w:t>
      </w:r>
      <w:r>
        <w:rPr>
          <w:rStyle w:val="editortaddedltunj"/>
          <w:rFonts w:ascii="Times New Roman" w:eastAsia="Times New Roman" w:hAnsi="Times New Roman" w:cs="Times New Roman"/>
          <w:spacing w:val="2"/>
          <w:kern w:val="0"/>
          <w:sz w:val="24"/>
        </w:rPr>
        <w:t>with</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conventional</w:t>
      </w:r>
      <w:r>
        <w:rPr>
          <w:rFonts w:ascii="Times New Roman" w:eastAsia="Times New Roman" w:hAnsi="Times New Roman" w:cs="Times New Roman"/>
          <w:color w:val="191919"/>
          <w:spacing w:val="2"/>
          <w:kern w:val="0"/>
          <w:sz w:val="24"/>
        </w:rPr>
        <w:t> </w:t>
      </w:r>
      <w:r>
        <w:rPr>
          <w:rStyle w:val="editortnoteditedwurp8"/>
          <w:rFonts w:ascii="Times New Roman" w:eastAsia="Times New Roman" w:hAnsi="Times New Roman" w:cs="Times New Roman"/>
          <w:color w:val="191919"/>
          <w:spacing w:val="2"/>
          <w:kern w:val="0"/>
          <w:sz w:val="24"/>
        </w:rPr>
        <w:t>antibiotics.</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According to</w:t>
      </w:r>
      <w:r>
        <w:rPr>
          <w:rFonts w:ascii="Times New Roman" w:eastAsia="Times New Roman" w:hAnsi="Times New Roman" w:cs="Times New Roman"/>
          <w:spacing w:val="2"/>
          <w:kern w:val="0"/>
          <w:sz w:val="24"/>
        </w:rPr>
        <w:t> </w:t>
      </w:r>
      <w:r>
        <w:rPr>
          <w:rStyle w:val="editortnoteditedwurp8"/>
          <w:rFonts w:ascii="Times New Roman" w:eastAsia="Times New Roman" w:hAnsi="Times New Roman" w:cs="Times New Roman"/>
          <w:color w:val="191919"/>
          <w:spacing w:val="2"/>
          <w:kern w:val="0"/>
          <w:sz w:val="24"/>
        </w:rPr>
        <w:t>the</w:t>
      </w:r>
      <w:r w:rsidR="008F5B67">
        <w:rPr>
          <w:rStyle w:val="editortnoteditedwurp8"/>
          <w:rFonts w:ascii="Times New Roman" w:eastAsia="Times New Roman" w:hAnsi="Times New Roman" w:cs="Times New Roman"/>
          <w:color w:val="191919"/>
          <w:spacing w:val="2"/>
          <w:kern w:val="0"/>
          <w:sz w:val="24"/>
        </w:rPr>
        <w:t xml:space="preserve"> study </w:t>
      </w:r>
      <w:r w:rsidR="008F5B67">
        <w:rPr>
          <w:rStyle w:val="editortnoteditedwurp8"/>
          <w:rFonts w:ascii="Times New Roman" w:eastAsia="Times New Roman" w:hAnsi="Times New Roman" w:cs="Times New Roman"/>
          <w:color w:val="191919"/>
          <w:spacing w:val="2"/>
          <w:kern w:val="0"/>
          <w:sz w:val="24"/>
        </w:rPr>
        <w:lastRenderedPageBreak/>
        <w:t xml:space="preserve">specific plant </w:t>
      </w:r>
      <w:r>
        <w:rPr>
          <w:rStyle w:val="editortnoteditedwurp8"/>
          <w:rFonts w:ascii="Times New Roman" w:eastAsia="Times New Roman" w:hAnsi="Times New Roman" w:cs="Times New Roman"/>
          <w:color w:val="191919"/>
          <w:spacing w:val="2"/>
          <w:kern w:val="0"/>
          <w:sz w:val="24"/>
        </w:rPr>
        <w:t>extracts</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showed</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antimicrobial</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activity</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equivalent to,</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and</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in</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a few cases, exceeding conventional antibiotics towards</w:t>
      </w:r>
      <w:r>
        <w:rPr>
          <w:rFonts w:ascii="Times New Roman" w:eastAsia="Times New Roman" w:hAnsi="Times New Roman" w:cs="Times New Roman"/>
          <w:spacing w:val="2"/>
          <w:kern w:val="0"/>
          <w:sz w:val="24"/>
        </w:rPr>
        <w:t> </w:t>
      </w:r>
      <w:r>
        <w:rPr>
          <w:rStyle w:val="editortnoteditedlongjunnx"/>
          <w:rFonts w:ascii="Times New Roman" w:eastAsia="Times New Roman" w:hAnsi="Times New Roman" w:cs="Times New Roman"/>
          <w:i/>
          <w:iCs/>
          <w:spacing w:val="2"/>
          <w:kern w:val="0"/>
          <w:sz w:val="24"/>
        </w:rPr>
        <w:t>Salmonella spp</w:t>
      </w:r>
      <w:r>
        <w:rPr>
          <w:rStyle w:val="editortnoteditedlongjunnx"/>
          <w:rFonts w:ascii="Times New Roman" w:eastAsia="Times New Roman" w:hAnsi="Times New Roman" w:cs="Times New Roman"/>
          <w:spacing w:val="2"/>
          <w:kern w:val="0"/>
          <w:sz w:val="24"/>
        </w:rPr>
        <w:t xml:space="preserve">. and </w:t>
      </w:r>
      <w:r>
        <w:rPr>
          <w:rStyle w:val="editortnoteditedlongjunnx"/>
          <w:rFonts w:ascii="Times New Roman" w:eastAsia="Times New Roman" w:hAnsi="Times New Roman" w:cs="Times New Roman"/>
          <w:i/>
          <w:iCs/>
          <w:spacing w:val="2"/>
          <w:kern w:val="0"/>
          <w:sz w:val="24"/>
        </w:rPr>
        <w:t>Bacillus subtilis</w:t>
      </w:r>
      <w:r>
        <w:rPr>
          <w:rStyle w:val="editortnoteditedlongjunnx"/>
          <w:rFonts w:ascii="Times New Roman" w:eastAsia="Times New Roman" w:hAnsi="Times New Roman" w:cs="Times New Roman"/>
          <w:spacing w:val="2"/>
          <w:kern w:val="0"/>
          <w:sz w:val="24"/>
        </w:rPr>
        <w:t>, suggesting that phytochemicals</w:t>
      </w:r>
      <w:r>
        <w:rPr>
          <w:rFonts w:ascii="Times New Roman" w:eastAsia="Times New Roman" w:hAnsi="Times New Roman" w:cs="Times New Roman"/>
          <w:spacing w:val="2"/>
          <w:kern w:val="0"/>
          <w:sz w:val="24"/>
        </w:rPr>
        <w:t> </w:t>
      </w:r>
      <w:r>
        <w:rPr>
          <w:rStyle w:val="editortaddedltunj"/>
          <w:rFonts w:ascii="Times New Roman" w:eastAsia="Times New Roman" w:hAnsi="Times New Roman" w:cs="Times New Roman"/>
          <w:spacing w:val="2"/>
          <w:kern w:val="0"/>
          <w:sz w:val="24"/>
        </w:rPr>
        <w:t>can</w:t>
      </w:r>
      <w:r>
        <w:rPr>
          <w:rFonts w:ascii="Times New Roman" w:eastAsia="Times New Roman" w:hAnsi="Times New Roman" w:cs="Times New Roman"/>
          <w:spacing w:val="2"/>
          <w:kern w:val="0"/>
          <w:sz w:val="24"/>
        </w:rPr>
        <w:t> </w:t>
      </w:r>
      <w:r>
        <w:rPr>
          <w:rStyle w:val="editortnoteditedlongjunnx"/>
          <w:rFonts w:ascii="Times New Roman" w:eastAsia="Times New Roman" w:hAnsi="Times New Roman" w:cs="Times New Roman"/>
          <w:spacing w:val="2"/>
          <w:kern w:val="0"/>
          <w:sz w:val="24"/>
        </w:rPr>
        <w:t>serve as effective natural antibiotics with</w:t>
      </w:r>
      <w:r>
        <w:rPr>
          <w:rFonts w:ascii="Times New Roman" w:eastAsia="Times New Roman" w:hAnsi="Times New Roman" w:cs="Times New Roman"/>
          <w:spacing w:val="2"/>
          <w:kern w:val="0"/>
          <w:sz w:val="24"/>
        </w:rPr>
        <w:t> </w:t>
      </w:r>
      <w:r>
        <w:rPr>
          <w:rStyle w:val="editortaddedltunj"/>
          <w:rFonts w:ascii="Times New Roman" w:eastAsia="Times New Roman" w:hAnsi="Times New Roman" w:cs="Times New Roman"/>
          <w:spacing w:val="2"/>
          <w:kern w:val="0"/>
          <w:sz w:val="24"/>
        </w:rPr>
        <w:t>reduced</w:t>
      </w:r>
      <w:r>
        <w:rPr>
          <w:rFonts w:ascii="Times New Roman" w:eastAsia="Times New Roman" w:hAnsi="Times New Roman" w:cs="Times New Roman"/>
          <w:spacing w:val="2"/>
          <w:kern w:val="0"/>
          <w:sz w:val="24"/>
        </w:rPr>
        <w:t> </w:t>
      </w:r>
      <w:r>
        <w:rPr>
          <w:rStyle w:val="editortnoteditedlongjunnx"/>
          <w:rFonts w:ascii="Times New Roman" w:eastAsia="Times New Roman" w:hAnsi="Times New Roman" w:cs="Times New Roman"/>
          <w:spacing w:val="2"/>
          <w:kern w:val="0"/>
          <w:sz w:val="24"/>
        </w:rPr>
        <w:t>side effects (Singh and Patidar, 2024).</w:t>
      </w:r>
    </w:p>
    <w:p w:rsidR="007C3746" w:rsidRDefault="00885A33">
      <w:pPr>
        <w:spacing w:line="480" w:lineRule="auto"/>
        <w:rPr>
          <w:rFonts w:ascii="Times New Roman" w:eastAsia="Times New Roman" w:hAnsi="Times New Roman" w:cs="Times New Roman"/>
          <w:bCs/>
          <w:sz w:val="24"/>
        </w:rPr>
      </w:pPr>
      <w:r>
        <w:rPr>
          <w:rStyle w:val="editortaddedltunj"/>
          <w:rFonts w:ascii="Times New Roman" w:eastAsia="Times New Roman" w:hAnsi="Times New Roman" w:cs="Times New Roman"/>
          <w:spacing w:val="2"/>
          <w:kern w:val="0"/>
          <w:sz w:val="24"/>
        </w:rPr>
        <w:t>•</w:t>
      </w:r>
      <w:r>
        <w:rPr>
          <w:rFonts w:ascii="Times New Roman" w:eastAsia="Times New Roman" w:hAnsi="Times New Roman" w:cs="Times New Roman"/>
          <w:bCs/>
          <w:sz w:val="24"/>
        </w:rPr>
        <w:t>Resistance Development: Natural vs. Synthetic Agents</w:t>
      </w:r>
    </w:p>
    <w:p w:rsidR="007C3746" w:rsidRDefault="00885A33">
      <w:pPr>
        <w:widowControl/>
        <w:spacing w:line="480" w:lineRule="auto"/>
        <w:rPr>
          <w:rFonts w:ascii="Times New Roman" w:eastAsia="Times New Roman" w:hAnsi="Times New Roman" w:cs="Times New Roman"/>
          <w:b/>
          <w:sz w:val="24"/>
        </w:rPr>
      </w:pPr>
      <w:r>
        <w:rPr>
          <w:rStyle w:val="editortnoteditedlongjunnx"/>
          <w:rFonts w:ascii="Times New Roman" w:eastAsia="Times New Roman" w:hAnsi="Times New Roman" w:cs="Times New Roman"/>
          <w:spacing w:val="2"/>
          <w:kern w:val="0"/>
          <w:sz w:val="24"/>
        </w:rPr>
        <w:t>A study examined bacterial</w:t>
      </w:r>
      <w:r>
        <w:rPr>
          <w:rFonts w:ascii="Times New Roman" w:eastAsia="Times New Roman" w:hAnsi="Times New Roman" w:cs="Times New Roman"/>
          <w:spacing w:val="2"/>
          <w:kern w:val="0"/>
          <w:sz w:val="24"/>
        </w:rPr>
        <w:t> </w:t>
      </w:r>
      <w:r>
        <w:rPr>
          <w:rStyle w:val="editortnoteditedwurp8"/>
          <w:rFonts w:ascii="Times New Roman" w:eastAsia="Times New Roman" w:hAnsi="Times New Roman" w:cs="Times New Roman"/>
          <w:color w:val="191919"/>
          <w:spacing w:val="2"/>
          <w:kern w:val="0"/>
          <w:sz w:val="24"/>
        </w:rPr>
        <w:t>development</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of</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resistance</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towards</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both</w:t>
      </w:r>
      <w:r>
        <w:rPr>
          <w:rFonts w:ascii="Times New Roman" w:eastAsia="Times New Roman" w:hAnsi="Times New Roman" w:cs="Times New Roman"/>
          <w:spacing w:val="2"/>
          <w:kern w:val="0"/>
          <w:sz w:val="24"/>
        </w:rPr>
        <w:t> </w:t>
      </w:r>
      <w:r>
        <w:rPr>
          <w:rStyle w:val="editortnoteditedwurp8"/>
          <w:rFonts w:ascii="Times New Roman" w:eastAsia="Times New Roman" w:hAnsi="Times New Roman" w:cs="Times New Roman"/>
          <w:color w:val="191919"/>
          <w:spacing w:val="2"/>
          <w:kern w:val="0"/>
          <w:sz w:val="24"/>
        </w:rPr>
        <w:t>natural</w:t>
      </w:r>
      <w:r w:rsidR="008F5B67">
        <w:rPr>
          <w:rStyle w:val="editortnoteditedwurp8"/>
          <w:rFonts w:ascii="Times New Roman" w:eastAsia="Times New Roman" w:hAnsi="Times New Roman" w:cs="Times New Roman"/>
          <w:color w:val="191919"/>
          <w:spacing w:val="2"/>
          <w:kern w:val="0"/>
          <w:sz w:val="24"/>
        </w:rPr>
        <w:t xml:space="preserve"> and chemical antibiotics. </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 xml:space="preserve">According to the study, bacterial development of </w:t>
      </w:r>
      <w:r w:rsidR="008F5B67">
        <w:rPr>
          <w:rStyle w:val="editortaddedltunj"/>
          <w:rFonts w:ascii="Times New Roman" w:eastAsia="Times New Roman" w:hAnsi="Times New Roman" w:cs="Times New Roman"/>
          <w:spacing w:val="2"/>
          <w:kern w:val="0"/>
          <w:sz w:val="24"/>
        </w:rPr>
        <w:t>resistance happened at a high pace</w:t>
      </w:r>
      <w:r>
        <w:rPr>
          <w:rStyle w:val="editortaddedltunj"/>
          <w:rFonts w:ascii="Times New Roman" w:eastAsia="Times New Roman" w:hAnsi="Times New Roman" w:cs="Times New Roman"/>
          <w:spacing w:val="2"/>
          <w:kern w:val="0"/>
          <w:sz w:val="24"/>
        </w:rPr>
        <w:t xml:space="preserve"> towards chemical</w:t>
      </w:r>
      <w:r>
        <w:rPr>
          <w:rFonts w:ascii="Times New Roman" w:eastAsia="Times New Roman" w:hAnsi="Times New Roman" w:cs="Times New Roman"/>
          <w:spacing w:val="2"/>
          <w:kern w:val="0"/>
          <w:sz w:val="24"/>
        </w:rPr>
        <w:t> </w:t>
      </w:r>
      <w:r>
        <w:rPr>
          <w:rStyle w:val="editortnoteditedwurp8"/>
          <w:rFonts w:ascii="Times New Roman" w:eastAsia="Times New Roman" w:hAnsi="Times New Roman" w:cs="Times New Roman"/>
          <w:color w:val="191919"/>
          <w:spacing w:val="2"/>
          <w:kern w:val="0"/>
          <w:sz w:val="24"/>
        </w:rPr>
        <w:t>antibiotics,</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but</w:t>
      </w:r>
      <w:r>
        <w:rPr>
          <w:rFonts w:ascii="Times New Roman" w:eastAsia="Times New Roman" w:hAnsi="Times New Roman" w:cs="Times New Roman"/>
          <w:color w:val="191919"/>
          <w:spacing w:val="2"/>
          <w:kern w:val="0"/>
          <w:sz w:val="24"/>
        </w:rPr>
        <w:t> </w:t>
      </w:r>
      <w:r>
        <w:rPr>
          <w:rStyle w:val="editortnoteditedwurp8"/>
          <w:rFonts w:ascii="Times New Roman" w:eastAsia="Times New Roman" w:hAnsi="Times New Roman" w:cs="Times New Roman"/>
          <w:color w:val="191919"/>
          <w:spacing w:val="2"/>
          <w:kern w:val="0"/>
          <w:sz w:val="24"/>
        </w:rPr>
        <w:t xml:space="preserve">natural </w:t>
      </w:r>
      <w:r w:rsidR="008F5B67">
        <w:rPr>
          <w:rStyle w:val="editortnoteditedwurp8"/>
          <w:rFonts w:ascii="Times New Roman" w:eastAsia="Times New Roman" w:hAnsi="Times New Roman" w:cs="Times New Roman"/>
          <w:color w:val="191919"/>
          <w:spacing w:val="2"/>
          <w:kern w:val="0"/>
          <w:sz w:val="24"/>
        </w:rPr>
        <w:t xml:space="preserve">antimicrobial compounds showed </w:t>
      </w:r>
      <w:r>
        <w:rPr>
          <w:rStyle w:val="editortnoteditedwurp8"/>
          <w:rFonts w:ascii="Times New Roman" w:eastAsia="Times New Roman" w:hAnsi="Times New Roman" w:cs="Times New Roman"/>
          <w:color w:val="191919"/>
          <w:spacing w:val="2"/>
          <w:kern w:val="0"/>
          <w:sz w:val="24"/>
        </w:rPr>
        <w:t>a</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reduced</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susceptibility</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 xml:space="preserve">towards developing resistance, supporting their use for long-term antimicrobial therapy </w:t>
      </w:r>
      <w:r>
        <w:rPr>
          <w:rStyle w:val="editortnoteditedlongjunnx"/>
          <w:rFonts w:ascii="Times New Roman" w:eastAsia="Times New Roman" w:hAnsi="Times New Roman" w:cs="Times New Roman"/>
          <w:spacing w:val="2"/>
          <w:kern w:val="0"/>
          <w:sz w:val="24"/>
        </w:rPr>
        <w:t>(Alves França, 2024).</w:t>
      </w:r>
    </w:p>
    <w:p w:rsidR="00A15CF5" w:rsidRDefault="00A15CF5">
      <w:pPr>
        <w:spacing w:line="480" w:lineRule="auto"/>
        <w:rPr>
          <w:rFonts w:ascii="Times New Roman" w:eastAsia="Times New Roman" w:hAnsi="Times New Roman" w:cs="Times New Roman"/>
          <w:b/>
          <w:sz w:val="24"/>
        </w:rPr>
      </w:pPr>
    </w:p>
    <w:p w:rsidR="00A15CF5" w:rsidRDefault="00A15CF5">
      <w:pPr>
        <w:spacing w:line="480" w:lineRule="auto"/>
        <w:rPr>
          <w:rFonts w:ascii="Times New Roman" w:eastAsia="Times New Roman" w:hAnsi="Times New Roman" w:cs="Times New Roman"/>
          <w:b/>
          <w:sz w:val="24"/>
        </w:rPr>
      </w:pPr>
    </w:p>
    <w:p w:rsidR="007C3746" w:rsidRDefault="00885A33">
      <w:pPr>
        <w:spacing w:line="480" w:lineRule="auto"/>
        <w:rPr>
          <w:rFonts w:ascii="Times New Roman" w:eastAsia="Times New Roman" w:hAnsi="Times New Roman" w:cs="Times New Roman"/>
          <w:b/>
          <w:sz w:val="24"/>
        </w:rPr>
      </w:pPr>
      <w:r>
        <w:rPr>
          <w:rFonts w:ascii="Times New Roman" w:eastAsia="Times New Roman" w:hAnsi="Times New Roman" w:cs="Times New Roman"/>
          <w:b/>
          <w:sz w:val="24"/>
        </w:rPr>
        <w:t>2.6 Public Health Significance</w:t>
      </w:r>
    </w:p>
    <w:p w:rsidR="007C3746" w:rsidRDefault="00885A33">
      <w:pPr>
        <w:spacing w:line="480" w:lineRule="auto"/>
        <w:rPr>
          <w:rFonts w:ascii="Times New Roman" w:hAnsi="Times New Roman" w:cs="Times New Roman"/>
          <w:sz w:val="24"/>
        </w:rPr>
      </w:pPr>
      <w:r>
        <w:rPr>
          <w:rFonts w:ascii="Times New Roman" w:eastAsia="Times New Roman" w:hAnsi="Times New Roman" w:cs="Times New Roman"/>
          <w:b/>
          <w:bCs/>
          <w:sz w:val="24"/>
        </w:rPr>
        <w:t>2.6.1 Impact on food safety: Potential reduction in foodborne illnesses.</w:t>
      </w:r>
    </w:p>
    <w:p w:rsidR="007C3746" w:rsidRDefault="00885A33">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 xml:space="preserve">The addition of these spices in the Abacha production process, either as direct ingredients or as a component of a preservation technique, can effectively minimize microbial contamination. This minimization may consequently decrease the prevalence of foodborne illness, thereby enhancing the state of public health. Research by Nwinyi </w:t>
      </w:r>
      <w:r>
        <w:rPr>
          <w:rFonts w:ascii="Times New Roman" w:eastAsia="Times New Roman" w:hAnsi="Times New Roman" w:cs="Times New Roman"/>
          <w:i/>
          <w:iCs/>
          <w:sz w:val="24"/>
        </w:rPr>
        <w:t>et al</w:t>
      </w:r>
      <w:r>
        <w:rPr>
          <w:rFonts w:ascii="Times New Roman" w:eastAsia="Times New Roman" w:hAnsi="Times New Roman" w:cs="Times New Roman"/>
          <w:sz w:val="24"/>
        </w:rPr>
        <w:t xml:space="preserve">., (2017) demonstrated that an ethanolic extract of </w:t>
      </w:r>
      <w:r>
        <w:rPr>
          <w:rFonts w:ascii="Times New Roman" w:eastAsia="Times New Roman" w:hAnsi="Times New Roman" w:cs="Times New Roman"/>
          <w:i/>
          <w:iCs/>
          <w:sz w:val="24"/>
        </w:rPr>
        <w:t xml:space="preserve">Monodora myristica </w:t>
      </w:r>
      <w:r>
        <w:rPr>
          <w:rFonts w:ascii="Times New Roman" w:eastAsia="Times New Roman" w:hAnsi="Times New Roman" w:cs="Times New Roman"/>
          <w:sz w:val="24"/>
        </w:rPr>
        <w:t xml:space="preserve">had potent antibacterial properties against </w:t>
      </w:r>
      <w:r>
        <w:rPr>
          <w:rFonts w:ascii="Times New Roman" w:eastAsia="Times New Roman" w:hAnsi="Times New Roman" w:cs="Times New Roman"/>
          <w:i/>
          <w:iCs/>
          <w:sz w:val="24"/>
        </w:rPr>
        <w:t xml:space="preserve">Salmonella </w:t>
      </w:r>
      <w:r>
        <w:rPr>
          <w:rFonts w:ascii="Times New Roman" w:eastAsia="Times New Roman" w:hAnsi="Times New Roman" w:cs="Times New Roman"/>
          <w:sz w:val="24"/>
        </w:rPr>
        <w:t xml:space="preserve">and </w:t>
      </w:r>
      <w:r>
        <w:rPr>
          <w:rFonts w:ascii="Times New Roman" w:eastAsia="Times New Roman" w:hAnsi="Times New Roman" w:cs="Times New Roman"/>
          <w:i/>
          <w:iCs/>
          <w:sz w:val="24"/>
        </w:rPr>
        <w:t>Escherichia coli</w:t>
      </w:r>
      <w:r>
        <w:rPr>
          <w:rFonts w:ascii="Times New Roman" w:eastAsia="Times New Roman" w:hAnsi="Times New Roman" w:cs="Times New Roman"/>
          <w:sz w:val="24"/>
        </w:rPr>
        <w:t xml:space="preserve">, the latter being most frequently involved </w:t>
      </w:r>
      <w:r>
        <w:rPr>
          <w:rFonts w:ascii="Times New Roman" w:eastAsia="Times New Roman" w:hAnsi="Times New Roman" w:cs="Times New Roman"/>
          <w:sz w:val="24"/>
        </w:rPr>
        <w:lastRenderedPageBreak/>
        <w:t xml:space="preserve">in foodborne infections. In the same vein, </w:t>
      </w:r>
      <w:r>
        <w:rPr>
          <w:rFonts w:ascii="Times New Roman" w:eastAsia="Times New Roman" w:hAnsi="Times New Roman" w:cs="Times New Roman"/>
          <w:i/>
          <w:iCs/>
          <w:sz w:val="24"/>
        </w:rPr>
        <w:t>Xylopia aethiopica</w:t>
      </w:r>
      <w:r>
        <w:rPr>
          <w:rFonts w:ascii="Times New Roman" w:eastAsia="Times New Roman" w:hAnsi="Times New Roman" w:cs="Times New Roman"/>
          <w:sz w:val="24"/>
        </w:rPr>
        <w:t xml:space="preserve"> has also exhibited activity against </w:t>
      </w:r>
      <w:r>
        <w:rPr>
          <w:rFonts w:ascii="Times New Roman" w:eastAsia="Times New Roman" w:hAnsi="Times New Roman" w:cs="Times New Roman"/>
          <w:i/>
          <w:iCs/>
          <w:sz w:val="24"/>
        </w:rPr>
        <w:t>Staphylococcus aureus</w:t>
      </w:r>
      <w:r>
        <w:rPr>
          <w:rFonts w:ascii="Times New Roman" w:eastAsia="Times New Roman" w:hAnsi="Times New Roman" w:cs="Times New Roman"/>
          <w:sz w:val="24"/>
        </w:rPr>
        <w:t xml:space="preserve"> and </w:t>
      </w:r>
      <w:r>
        <w:rPr>
          <w:rFonts w:ascii="Times New Roman" w:eastAsia="Times New Roman" w:hAnsi="Times New Roman" w:cs="Times New Roman"/>
          <w:i/>
          <w:iCs/>
          <w:sz w:val="24"/>
        </w:rPr>
        <w:t>Bacillus cereus</w:t>
      </w:r>
      <w:r>
        <w:rPr>
          <w:rFonts w:ascii="Times New Roman" w:eastAsia="Times New Roman" w:hAnsi="Times New Roman" w:cs="Times New Roman"/>
          <w:sz w:val="24"/>
        </w:rPr>
        <w:t xml:space="preserve">, thereby making it important in food safety augmentation (Ojo </w:t>
      </w:r>
      <w:r>
        <w:rPr>
          <w:rFonts w:ascii="Times New Roman" w:eastAsia="Times New Roman" w:hAnsi="Times New Roman" w:cs="Times New Roman"/>
          <w:i/>
          <w:iCs/>
          <w:sz w:val="24"/>
        </w:rPr>
        <w:t>et al</w:t>
      </w:r>
      <w:r>
        <w:rPr>
          <w:rFonts w:ascii="Times New Roman" w:eastAsia="Times New Roman" w:hAnsi="Times New Roman" w:cs="Times New Roman"/>
          <w:sz w:val="24"/>
        </w:rPr>
        <w:t>., 2022).</w:t>
      </w:r>
    </w:p>
    <w:p w:rsidR="007C3746" w:rsidRDefault="00885A33">
      <w:pPr>
        <w:spacing w:line="480" w:lineRule="auto"/>
        <w:rPr>
          <w:rFonts w:ascii="Times New Roman" w:eastAsia="Times New Roman" w:hAnsi="Times New Roman" w:cs="Times New Roman"/>
          <w:b/>
          <w:sz w:val="24"/>
        </w:rPr>
      </w:pPr>
      <w:r>
        <w:rPr>
          <w:rFonts w:ascii="Times New Roman" w:eastAsia="Times New Roman" w:hAnsi="Times New Roman" w:cs="Times New Roman"/>
          <w:b/>
          <w:sz w:val="24"/>
        </w:rPr>
        <w:t>2.6.2 Promoting local spices: Supporting indigenous knowledge and sustainable food practices.</w:t>
      </w:r>
    </w:p>
    <w:p w:rsidR="007C3746" w:rsidRDefault="00885A33">
      <w:pPr>
        <w:widowControl/>
        <w:spacing w:line="480" w:lineRule="auto"/>
        <w:rPr>
          <w:rFonts w:ascii="Times New Roman" w:eastAsia="Times New Roman" w:hAnsi="Times New Roman" w:cs="Times New Roman"/>
          <w:sz w:val="24"/>
        </w:rPr>
      </w:pPr>
      <w:r>
        <w:rPr>
          <w:rStyle w:val="editortnoteditedlongjunnx"/>
          <w:rFonts w:ascii="Times New Roman" w:eastAsia="Times New Roman" w:hAnsi="Times New Roman" w:cs="Times New Roman"/>
          <w:spacing w:val="2"/>
          <w:kern w:val="0"/>
          <w:sz w:val="24"/>
        </w:rPr>
        <w:t xml:space="preserve">Indigenous spices and plant-derived antimicrobials have long played a significant role in food and medical practice preservation. Promotion of native spices, including </w:t>
      </w:r>
      <w:r>
        <w:rPr>
          <w:rStyle w:val="editortnoteditedlongjunnx"/>
          <w:rFonts w:ascii="Times New Roman" w:eastAsia="Times New Roman" w:hAnsi="Times New Roman" w:cs="Times New Roman"/>
          <w:i/>
          <w:iCs/>
          <w:spacing w:val="2"/>
          <w:kern w:val="0"/>
          <w:sz w:val="24"/>
        </w:rPr>
        <w:t>Xylopia aethiopica</w:t>
      </w:r>
      <w:r>
        <w:rPr>
          <w:rStyle w:val="editortnoteditedlongjunnx"/>
          <w:rFonts w:ascii="Times New Roman" w:eastAsia="Times New Roman" w:hAnsi="Times New Roman" w:cs="Times New Roman"/>
          <w:spacing w:val="2"/>
          <w:kern w:val="0"/>
          <w:sz w:val="24"/>
        </w:rPr>
        <w:t xml:space="preserve"> (Uda) and </w:t>
      </w:r>
      <w:r>
        <w:rPr>
          <w:rStyle w:val="editortnoteditedlongjunnx"/>
          <w:rFonts w:ascii="Times New Roman" w:eastAsia="Times New Roman" w:hAnsi="Times New Roman" w:cs="Times New Roman"/>
          <w:i/>
          <w:iCs/>
          <w:spacing w:val="2"/>
          <w:kern w:val="0"/>
          <w:sz w:val="24"/>
        </w:rPr>
        <w:t>Monodora myristica</w:t>
      </w:r>
      <w:r>
        <w:rPr>
          <w:rStyle w:val="editortnoteditedlongjunnx"/>
          <w:rFonts w:ascii="Times New Roman" w:eastAsia="Times New Roman" w:hAnsi="Times New Roman" w:cs="Times New Roman"/>
          <w:spacing w:val="2"/>
          <w:kern w:val="0"/>
          <w:sz w:val="24"/>
        </w:rPr>
        <w:t xml:space="preserve"> (Ehuru), is important for biodiversity conservation, cultural heritage protection and stimulation of rural economies (Arowosafe </w:t>
      </w:r>
      <w:r>
        <w:rPr>
          <w:rStyle w:val="editortnoteditedlongjunnx"/>
          <w:rFonts w:ascii="Times New Roman" w:eastAsia="Times New Roman" w:hAnsi="Times New Roman" w:cs="Times New Roman"/>
          <w:i/>
          <w:iCs/>
          <w:spacing w:val="2"/>
          <w:kern w:val="0"/>
          <w:sz w:val="24"/>
        </w:rPr>
        <w:t>et al</w:t>
      </w:r>
      <w:r>
        <w:rPr>
          <w:rStyle w:val="editortnoteditedlongjunnx"/>
          <w:rFonts w:ascii="Times New Roman" w:eastAsia="Times New Roman" w:hAnsi="Times New Roman" w:cs="Times New Roman"/>
          <w:spacing w:val="2"/>
          <w:kern w:val="0"/>
          <w:sz w:val="24"/>
        </w:rPr>
        <w:t xml:space="preserve">., 2024). Recent study emphasized traditional ecological knowledge in securing food security in highland agricultural communities, with a specific focus placed on the role of non-cultivated plants and mushrooms in traditional diets (Castilla </w:t>
      </w:r>
      <w:r>
        <w:rPr>
          <w:rStyle w:val="editortnoteditedlongjunnx"/>
          <w:rFonts w:ascii="Times New Roman" w:eastAsia="Times New Roman" w:hAnsi="Times New Roman" w:cs="Times New Roman"/>
          <w:i/>
          <w:iCs/>
          <w:spacing w:val="2"/>
          <w:kern w:val="0"/>
          <w:sz w:val="24"/>
        </w:rPr>
        <w:t>et al</w:t>
      </w:r>
      <w:r>
        <w:rPr>
          <w:rStyle w:val="editortnoteditedlongjunnx"/>
          <w:rFonts w:ascii="Times New Roman" w:eastAsia="Times New Roman" w:hAnsi="Times New Roman" w:cs="Times New Roman"/>
          <w:spacing w:val="2"/>
          <w:kern w:val="0"/>
          <w:sz w:val="24"/>
        </w:rPr>
        <w:t xml:space="preserve">., 2025). </w:t>
      </w:r>
      <w:r>
        <w:rPr>
          <w:rStyle w:val="editortnoteditedwurp8"/>
          <w:rFonts w:ascii="Times New Roman" w:eastAsia="Times New Roman" w:hAnsi="Times New Roman" w:cs="Times New Roman"/>
          <w:color w:val="191919"/>
          <w:spacing w:val="2"/>
          <w:kern w:val="0"/>
          <w:sz w:val="24"/>
        </w:rPr>
        <w:t>E</w:t>
      </w:r>
      <w:r>
        <w:rPr>
          <w:rStyle w:val="editortaddedltunj"/>
          <w:rFonts w:ascii="Times New Roman" w:eastAsia="Times New Roman" w:hAnsi="Times New Roman" w:cs="Times New Roman"/>
          <w:spacing w:val="2"/>
          <w:kern w:val="0"/>
          <w:sz w:val="24"/>
        </w:rPr>
        <w:t xml:space="preserve">mphasis were placed on </w:t>
      </w:r>
      <w:r>
        <w:rPr>
          <w:rStyle w:val="editortnoteditedwurp8"/>
          <w:rFonts w:ascii="Times New Roman" w:eastAsia="Times New Roman" w:hAnsi="Times New Roman" w:cs="Times New Roman"/>
          <w:color w:val="191919"/>
          <w:spacing w:val="2"/>
          <w:kern w:val="0"/>
          <w:sz w:val="24"/>
        </w:rPr>
        <w:t>the</w:t>
      </w:r>
      <w:r>
        <w:rPr>
          <w:rFonts w:ascii="Times New Roman" w:eastAsia="Times New Roman" w:hAnsi="Times New Roman" w:cs="Times New Roman"/>
          <w:color w:val="191919"/>
          <w:spacing w:val="2"/>
          <w:kern w:val="0"/>
          <w:sz w:val="24"/>
        </w:rPr>
        <w:t> necessity </w:t>
      </w:r>
      <w:r>
        <w:rPr>
          <w:rStyle w:val="editortnoteditedwurp8"/>
          <w:rFonts w:ascii="Times New Roman" w:eastAsia="Times New Roman" w:hAnsi="Times New Roman" w:cs="Times New Roman"/>
          <w:color w:val="191919"/>
          <w:spacing w:val="2"/>
          <w:kern w:val="0"/>
          <w:sz w:val="24"/>
        </w:rPr>
        <w:t>for ethnobotanical</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information</w:t>
      </w:r>
      <w:r>
        <w:rPr>
          <w:rFonts w:ascii="Times New Roman" w:eastAsia="Times New Roman" w:hAnsi="Times New Roman" w:cs="Times New Roman"/>
          <w:spacing w:val="2"/>
          <w:kern w:val="0"/>
          <w:sz w:val="24"/>
        </w:rPr>
        <w:t> </w:t>
      </w:r>
      <w:r>
        <w:rPr>
          <w:rStyle w:val="editortnoteditedwurp8"/>
          <w:rFonts w:ascii="Times New Roman" w:eastAsia="Times New Roman" w:hAnsi="Times New Roman" w:cs="Times New Roman"/>
          <w:color w:val="191919"/>
          <w:spacing w:val="2"/>
          <w:kern w:val="0"/>
          <w:sz w:val="24"/>
        </w:rPr>
        <w:t>documentation</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in an attempt</w:t>
      </w:r>
      <w:r>
        <w:rPr>
          <w:rFonts w:ascii="Times New Roman" w:eastAsia="Times New Roman" w:hAnsi="Times New Roman" w:cs="Times New Roman"/>
          <w:spacing w:val="2"/>
          <w:kern w:val="0"/>
          <w:sz w:val="24"/>
        </w:rPr>
        <w:t> </w:t>
      </w:r>
      <w:r>
        <w:rPr>
          <w:rStyle w:val="editortnoteditedwurp8"/>
          <w:rFonts w:ascii="Times New Roman" w:eastAsia="Times New Roman" w:hAnsi="Times New Roman" w:cs="Times New Roman"/>
          <w:color w:val="191919"/>
          <w:spacing w:val="2"/>
          <w:kern w:val="0"/>
          <w:sz w:val="24"/>
        </w:rPr>
        <w:t>to</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safeguard</w:t>
      </w:r>
      <w:r>
        <w:rPr>
          <w:rFonts w:ascii="Times New Roman" w:eastAsia="Times New Roman" w:hAnsi="Times New Roman" w:cs="Times New Roman"/>
          <w:color w:val="191919"/>
          <w:spacing w:val="2"/>
          <w:kern w:val="0"/>
          <w:sz w:val="24"/>
        </w:rPr>
        <w:t> </w:t>
      </w:r>
      <w:r>
        <w:rPr>
          <w:rStyle w:val="editortnoteditedwurp8"/>
          <w:rFonts w:ascii="Times New Roman" w:eastAsia="Times New Roman" w:hAnsi="Times New Roman" w:cs="Times New Roman"/>
          <w:color w:val="191919"/>
          <w:spacing w:val="2"/>
          <w:kern w:val="0"/>
          <w:sz w:val="24"/>
        </w:rPr>
        <w:t>traditional food</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rituals</w:t>
      </w:r>
      <w:r>
        <w:rPr>
          <w:rStyle w:val="editortnoteditedwurp8"/>
          <w:rFonts w:ascii="Times New Roman" w:eastAsia="Times New Roman" w:hAnsi="Times New Roman" w:cs="Times New Roman"/>
          <w:color w:val="191919"/>
          <w:spacing w:val="2"/>
          <w:kern w:val="0"/>
          <w:sz w:val="24"/>
        </w:rPr>
        <w:t>,</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specifically</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in</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relation</w:t>
      </w:r>
      <w:r>
        <w:rPr>
          <w:rFonts w:ascii="Times New Roman" w:eastAsia="Times New Roman" w:hAnsi="Times New Roman" w:cs="Times New Roman"/>
          <w:color w:val="191919"/>
          <w:spacing w:val="2"/>
          <w:kern w:val="0"/>
          <w:sz w:val="24"/>
        </w:rPr>
        <w:t> </w:t>
      </w:r>
      <w:r>
        <w:rPr>
          <w:rStyle w:val="editortnoteditedwurp8"/>
          <w:rFonts w:ascii="Times New Roman" w:eastAsia="Times New Roman" w:hAnsi="Times New Roman" w:cs="Times New Roman"/>
          <w:color w:val="191919"/>
          <w:spacing w:val="2"/>
          <w:kern w:val="0"/>
          <w:sz w:val="24"/>
        </w:rPr>
        <w:t>to</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the</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destructive role played by globalization in eroding</w:t>
      </w:r>
      <w:r>
        <w:rPr>
          <w:rFonts w:ascii="Times New Roman" w:eastAsia="Times New Roman" w:hAnsi="Times New Roman" w:cs="Times New Roman"/>
          <w:spacing w:val="2"/>
          <w:kern w:val="0"/>
          <w:sz w:val="24"/>
        </w:rPr>
        <w:t> </w:t>
      </w:r>
      <w:r>
        <w:rPr>
          <w:rStyle w:val="editortnoteditedwurp8"/>
          <w:rFonts w:ascii="Times New Roman" w:eastAsia="Times New Roman" w:hAnsi="Times New Roman" w:cs="Times New Roman"/>
          <w:color w:val="191919"/>
          <w:spacing w:val="2"/>
          <w:kern w:val="0"/>
          <w:sz w:val="24"/>
        </w:rPr>
        <w:t>indigenous</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information</w:t>
      </w:r>
      <w:r>
        <w:rPr>
          <w:rFonts w:ascii="Times New Roman" w:eastAsia="Times New Roman" w:hAnsi="Times New Roman" w:cs="Times New Roman"/>
          <w:color w:val="191919"/>
          <w:spacing w:val="2"/>
          <w:kern w:val="0"/>
          <w:sz w:val="24"/>
        </w:rPr>
        <w:t> </w:t>
      </w:r>
      <w:r>
        <w:rPr>
          <w:rStyle w:val="editortnoteditedwurp8"/>
          <w:rFonts w:ascii="Times New Roman" w:eastAsia="Times New Roman" w:hAnsi="Times New Roman" w:cs="Times New Roman"/>
          <w:color w:val="191919"/>
          <w:spacing w:val="2"/>
          <w:kern w:val="0"/>
          <w:sz w:val="24"/>
        </w:rPr>
        <w:t>systems.</w:t>
      </w:r>
      <w:r w:rsidR="00256CEF">
        <w:rPr>
          <w:rStyle w:val="editortnoteditedwurp8"/>
          <w:rFonts w:ascii="Times New Roman" w:eastAsia="Times New Roman" w:hAnsi="Times New Roman" w:cs="Times New Roman"/>
          <w:color w:val="191919"/>
          <w:spacing w:val="2"/>
          <w:kern w:val="0"/>
          <w:sz w:val="24"/>
        </w:rPr>
        <w:t xml:space="preserve"> By including such native</w:t>
      </w:r>
      <w:r>
        <w:rPr>
          <w:rFonts w:ascii="Times New Roman" w:eastAsia="Times New Roman" w:hAnsi="Times New Roman" w:cs="Times New Roman"/>
          <w:color w:val="191919"/>
          <w:spacing w:val="2"/>
          <w:kern w:val="0"/>
          <w:sz w:val="24"/>
        </w:rPr>
        <w:t> </w:t>
      </w:r>
      <w:r>
        <w:rPr>
          <w:rStyle w:val="editortnoteditedwurp8"/>
          <w:rFonts w:ascii="Times New Roman" w:eastAsia="Times New Roman" w:hAnsi="Times New Roman" w:cs="Times New Roman"/>
          <w:color w:val="191919"/>
          <w:spacing w:val="2"/>
          <w:kern w:val="0"/>
          <w:sz w:val="24"/>
        </w:rPr>
        <w:t>spices</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in</w:t>
      </w:r>
      <w:r>
        <w:rPr>
          <w:rFonts w:ascii="Times New Roman" w:eastAsia="Times New Roman" w:hAnsi="Times New Roman" w:cs="Times New Roman"/>
          <w:color w:val="191919"/>
          <w:spacing w:val="2"/>
          <w:kern w:val="0"/>
          <w:sz w:val="24"/>
        </w:rPr>
        <w:t> </w:t>
      </w:r>
      <w:r>
        <w:rPr>
          <w:rStyle w:val="editortnoteditedwurp8"/>
          <w:rFonts w:ascii="Times New Roman" w:eastAsia="Times New Roman" w:hAnsi="Times New Roman" w:cs="Times New Roman"/>
          <w:color w:val="191919"/>
          <w:spacing w:val="2"/>
          <w:kern w:val="0"/>
          <w:sz w:val="24"/>
        </w:rPr>
        <w:t>modern food</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security</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protocols</w:t>
      </w:r>
      <w:r>
        <w:rPr>
          <w:rStyle w:val="editortnoteditedwurp8"/>
          <w:rFonts w:ascii="Times New Roman" w:eastAsia="Times New Roman" w:hAnsi="Times New Roman" w:cs="Times New Roman"/>
          <w:color w:val="191919"/>
          <w:spacing w:val="2"/>
          <w:kern w:val="0"/>
          <w:sz w:val="24"/>
        </w:rPr>
        <w:t>, there is</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a</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 xml:space="preserve">chance </w:t>
      </w:r>
      <w:r w:rsidR="00256CEF">
        <w:rPr>
          <w:rStyle w:val="editortaddedltunj"/>
          <w:rFonts w:ascii="Times New Roman" w:eastAsia="Times New Roman" w:hAnsi="Times New Roman" w:cs="Times New Roman"/>
          <w:spacing w:val="2"/>
          <w:kern w:val="0"/>
          <w:sz w:val="24"/>
        </w:rPr>
        <w:t>for enhancing consumer</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wellness and</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at</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the same</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time traditional</w:t>
      </w:r>
      <w:r>
        <w:rPr>
          <w:rFonts w:ascii="Times New Roman" w:eastAsia="Times New Roman" w:hAnsi="Times New Roman" w:cs="Times New Roman"/>
          <w:spacing w:val="2"/>
          <w:kern w:val="0"/>
          <w:sz w:val="24"/>
        </w:rPr>
        <w:t> </w:t>
      </w:r>
      <w:r>
        <w:rPr>
          <w:rStyle w:val="editortnoteditedwurp8"/>
          <w:rFonts w:ascii="Times New Roman" w:eastAsia="Times New Roman" w:hAnsi="Times New Roman" w:cs="Times New Roman"/>
          <w:color w:val="191919"/>
          <w:spacing w:val="2"/>
          <w:kern w:val="0"/>
          <w:sz w:val="24"/>
        </w:rPr>
        <w:t>food</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practice is sustained (</w:t>
      </w:r>
      <w:r>
        <w:rPr>
          <w:rStyle w:val="editortnoteditedwurp8"/>
          <w:rFonts w:ascii="Times New Roman" w:eastAsia="Times New Roman" w:hAnsi="Times New Roman" w:cs="Times New Roman"/>
          <w:color w:val="191919"/>
          <w:spacing w:val="2"/>
          <w:kern w:val="0"/>
          <w:sz w:val="24"/>
        </w:rPr>
        <w:t xml:space="preserve">Luo </w:t>
      </w:r>
      <w:r>
        <w:rPr>
          <w:rStyle w:val="editortnoteditedwurp8"/>
          <w:rFonts w:ascii="Times New Roman" w:eastAsia="Times New Roman" w:hAnsi="Times New Roman" w:cs="Times New Roman"/>
          <w:i/>
          <w:color w:val="191919"/>
          <w:spacing w:val="2"/>
          <w:kern w:val="0"/>
          <w:sz w:val="24"/>
        </w:rPr>
        <w:t>et al</w:t>
      </w:r>
      <w:r>
        <w:rPr>
          <w:rStyle w:val="editortnoteditedwurp8"/>
          <w:rFonts w:ascii="Times New Roman" w:eastAsia="Times New Roman" w:hAnsi="Times New Roman" w:cs="Times New Roman"/>
          <w:color w:val="191919"/>
          <w:spacing w:val="2"/>
          <w:kern w:val="0"/>
          <w:sz w:val="24"/>
        </w:rPr>
        <w:t xml:space="preserve">., 2024). </w:t>
      </w:r>
    </w:p>
    <w:p w:rsidR="007C3746" w:rsidRDefault="00885A33">
      <w:pPr>
        <w:spacing w:line="480" w:lineRule="auto"/>
        <w:rPr>
          <w:rFonts w:ascii="Times New Roman" w:eastAsia="Times New Roman" w:hAnsi="Times New Roman" w:cs="Times New Roman"/>
          <w:b/>
          <w:bCs/>
          <w:sz w:val="24"/>
        </w:rPr>
      </w:pPr>
      <w:r>
        <w:rPr>
          <w:rFonts w:ascii="Times New Roman" w:eastAsia="Times New Roman" w:hAnsi="Times New Roman" w:cs="Times New Roman"/>
          <w:b/>
          <w:bCs/>
          <w:sz w:val="24"/>
        </w:rPr>
        <w:t>2.6.3 Policy and Implementation: Implications for Food Safety Regulations in Street Vending</w:t>
      </w:r>
    </w:p>
    <w:p w:rsidR="007C3746" w:rsidRDefault="00400CD7">
      <w:pPr>
        <w:spacing w:line="480" w:lineRule="auto"/>
        <w:rPr>
          <w:rFonts w:ascii="Times New Roman" w:eastAsia="Times New Roman" w:hAnsi="Times New Roman" w:cs="Times New Roman"/>
          <w:sz w:val="24"/>
        </w:rPr>
      </w:pPr>
      <w:r>
        <w:rPr>
          <w:rStyle w:val="editortnoteditedwurp8"/>
          <w:rFonts w:ascii="Times New Roman" w:eastAsia="Times New Roman" w:hAnsi="Times New Roman" w:cs="Times New Roman"/>
          <w:color w:val="191919"/>
          <w:spacing w:val="2"/>
          <w:kern w:val="0"/>
          <w:sz w:val="24"/>
        </w:rPr>
        <w:t xml:space="preserve">Street </w:t>
      </w:r>
      <w:r w:rsidR="00885A33">
        <w:rPr>
          <w:rStyle w:val="editortnoteditedwurp8"/>
          <w:rFonts w:ascii="Times New Roman" w:eastAsia="Times New Roman" w:hAnsi="Times New Roman" w:cs="Times New Roman"/>
          <w:color w:val="191919"/>
          <w:spacing w:val="2"/>
          <w:kern w:val="0"/>
          <w:sz w:val="24"/>
        </w:rPr>
        <w:t>vending</w:t>
      </w:r>
      <w:r w:rsidR="00885A33">
        <w:rPr>
          <w:rFonts w:ascii="Times New Roman" w:eastAsia="Times New Roman" w:hAnsi="Times New Roman" w:cs="Times New Roman"/>
          <w:color w:val="191919"/>
          <w:spacing w:val="2"/>
          <w:kern w:val="0"/>
          <w:sz w:val="24"/>
        </w:rPr>
        <w:t> </w:t>
      </w:r>
      <w:r w:rsidR="00885A33">
        <w:rPr>
          <w:rStyle w:val="editortaddedltunj"/>
          <w:rFonts w:ascii="Times New Roman" w:eastAsia="Times New Roman" w:hAnsi="Times New Roman" w:cs="Times New Roman"/>
          <w:spacing w:val="2"/>
          <w:kern w:val="0"/>
          <w:sz w:val="24"/>
        </w:rPr>
        <w:t>forms</w:t>
      </w:r>
      <w:r w:rsidR="00885A33">
        <w:rPr>
          <w:rFonts w:ascii="Times New Roman" w:eastAsia="Times New Roman" w:hAnsi="Times New Roman" w:cs="Times New Roman"/>
          <w:color w:val="191919"/>
          <w:spacing w:val="2"/>
          <w:kern w:val="0"/>
          <w:sz w:val="24"/>
        </w:rPr>
        <w:t> </w:t>
      </w:r>
      <w:r w:rsidR="00885A33">
        <w:rPr>
          <w:rStyle w:val="editortaddedltunj"/>
          <w:rFonts w:ascii="Times New Roman" w:eastAsia="Times New Roman" w:hAnsi="Times New Roman" w:cs="Times New Roman"/>
          <w:spacing w:val="2"/>
          <w:kern w:val="0"/>
          <w:sz w:val="24"/>
        </w:rPr>
        <w:t>an</w:t>
      </w:r>
      <w:r w:rsidR="00885A33">
        <w:rPr>
          <w:rFonts w:ascii="Times New Roman" w:eastAsia="Times New Roman" w:hAnsi="Times New Roman" w:cs="Times New Roman"/>
          <w:color w:val="191919"/>
          <w:spacing w:val="2"/>
          <w:kern w:val="0"/>
          <w:sz w:val="24"/>
        </w:rPr>
        <w:t> </w:t>
      </w:r>
      <w:r w:rsidR="00885A33">
        <w:rPr>
          <w:rStyle w:val="editortaddedltunj"/>
          <w:rFonts w:ascii="Times New Roman" w:eastAsia="Times New Roman" w:hAnsi="Times New Roman" w:cs="Times New Roman"/>
          <w:spacing w:val="2"/>
          <w:kern w:val="0"/>
          <w:sz w:val="24"/>
        </w:rPr>
        <w:t>integral</w:t>
      </w:r>
      <w:r w:rsidR="00885A33">
        <w:rPr>
          <w:rFonts w:ascii="Times New Roman" w:eastAsia="Times New Roman" w:hAnsi="Times New Roman" w:cs="Times New Roman"/>
          <w:color w:val="191919"/>
          <w:spacing w:val="2"/>
          <w:kern w:val="0"/>
          <w:sz w:val="24"/>
        </w:rPr>
        <w:t> </w:t>
      </w:r>
      <w:r w:rsidR="00885A33">
        <w:rPr>
          <w:rStyle w:val="editortaddedltunj"/>
          <w:rFonts w:ascii="Times New Roman" w:eastAsia="Times New Roman" w:hAnsi="Times New Roman" w:cs="Times New Roman"/>
          <w:spacing w:val="2"/>
          <w:kern w:val="0"/>
          <w:sz w:val="24"/>
        </w:rPr>
        <w:t>part</w:t>
      </w:r>
      <w:r w:rsidR="00885A33">
        <w:rPr>
          <w:rFonts w:ascii="Times New Roman" w:eastAsia="Times New Roman" w:hAnsi="Times New Roman" w:cs="Times New Roman"/>
          <w:color w:val="191919"/>
          <w:spacing w:val="2"/>
          <w:kern w:val="0"/>
          <w:sz w:val="24"/>
        </w:rPr>
        <w:t> </w:t>
      </w:r>
      <w:r w:rsidR="00885A33">
        <w:rPr>
          <w:rStyle w:val="editortaddedltunj"/>
          <w:rFonts w:ascii="Times New Roman" w:eastAsia="Times New Roman" w:hAnsi="Times New Roman" w:cs="Times New Roman"/>
          <w:spacing w:val="2"/>
          <w:kern w:val="0"/>
          <w:sz w:val="24"/>
        </w:rPr>
        <w:t xml:space="preserve">of </w:t>
      </w:r>
      <w:r w:rsidR="00885A33">
        <w:rPr>
          <w:rStyle w:val="editortnoteditedwurp8"/>
          <w:rFonts w:ascii="Times New Roman" w:eastAsia="Times New Roman" w:hAnsi="Times New Roman" w:cs="Times New Roman"/>
          <w:color w:val="191919"/>
          <w:spacing w:val="2"/>
          <w:kern w:val="0"/>
          <w:sz w:val="24"/>
        </w:rPr>
        <w:t>urban food</w:t>
      </w:r>
      <w:r w:rsidR="00885A33">
        <w:rPr>
          <w:rFonts w:ascii="Times New Roman" w:eastAsia="Times New Roman" w:hAnsi="Times New Roman" w:cs="Times New Roman"/>
          <w:color w:val="191919"/>
          <w:spacing w:val="2"/>
          <w:kern w:val="0"/>
          <w:sz w:val="24"/>
        </w:rPr>
        <w:t> </w:t>
      </w:r>
      <w:r w:rsidR="00885A33">
        <w:rPr>
          <w:rStyle w:val="editortaddedltunj"/>
          <w:rFonts w:ascii="Times New Roman" w:eastAsia="Times New Roman" w:hAnsi="Times New Roman" w:cs="Times New Roman"/>
          <w:spacing w:val="2"/>
          <w:kern w:val="0"/>
          <w:sz w:val="24"/>
        </w:rPr>
        <w:t>environments;</w:t>
      </w:r>
      <w:r w:rsidR="00885A33">
        <w:rPr>
          <w:rFonts w:ascii="Times New Roman" w:eastAsia="Times New Roman" w:hAnsi="Times New Roman" w:cs="Times New Roman"/>
          <w:color w:val="191919"/>
          <w:spacing w:val="2"/>
          <w:kern w:val="0"/>
          <w:sz w:val="24"/>
        </w:rPr>
        <w:t> </w:t>
      </w:r>
      <w:r w:rsidR="00885A33">
        <w:rPr>
          <w:rStyle w:val="editortnoteditedwurp8"/>
          <w:rFonts w:ascii="Times New Roman" w:eastAsia="Times New Roman" w:hAnsi="Times New Roman" w:cs="Times New Roman"/>
          <w:color w:val="191919"/>
          <w:spacing w:val="2"/>
          <w:kern w:val="0"/>
          <w:sz w:val="24"/>
        </w:rPr>
        <w:t>yet</w:t>
      </w:r>
      <w:r w:rsidR="00885A33">
        <w:rPr>
          <w:rStyle w:val="editortaddedltunj"/>
          <w:rFonts w:ascii="Times New Roman" w:eastAsia="Times New Roman" w:hAnsi="Times New Roman" w:cs="Times New Roman"/>
          <w:spacing w:val="2"/>
          <w:kern w:val="0"/>
          <w:sz w:val="24"/>
        </w:rPr>
        <w:t>,</w:t>
      </w:r>
      <w:r w:rsidR="00885A33">
        <w:rPr>
          <w:rFonts w:ascii="Times New Roman" w:eastAsia="Times New Roman" w:hAnsi="Times New Roman" w:cs="Times New Roman"/>
          <w:color w:val="191919"/>
          <w:spacing w:val="2"/>
          <w:kern w:val="0"/>
          <w:sz w:val="24"/>
        </w:rPr>
        <w:t> </w:t>
      </w:r>
      <w:r w:rsidR="00885A33">
        <w:rPr>
          <w:rStyle w:val="editortnoteditedwurp8"/>
          <w:rFonts w:ascii="Times New Roman" w:eastAsia="Times New Roman" w:hAnsi="Times New Roman" w:cs="Times New Roman"/>
          <w:color w:val="191919"/>
          <w:spacing w:val="2"/>
          <w:kern w:val="0"/>
          <w:sz w:val="24"/>
        </w:rPr>
        <w:t>it</w:t>
      </w:r>
      <w:r w:rsidR="00885A33">
        <w:rPr>
          <w:rFonts w:ascii="Times New Roman" w:eastAsia="Times New Roman" w:hAnsi="Times New Roman" w:cs="Times New Roman"/>
          <w:color w:val="191919"/>
          <w:spacing w:val="2"/>
          <w:kern w:val="0"/>
          <w:sz w:val="24"/>
        </w:rPr>
        <w:t> </w:t>
      </w:r>
      <w:r w:rsidR="00885A33">
        <w:rPr>
          <w:rStyle w:val="editortaddedltunj"/>
          <w:rFonts w:ascii="Times New Roman" w:eastAsia="Times New Roman" w:hAnsi="Times New Roman" w:cs="Times New Roman"/>
          <w:spacing w:val="2"/>
          <w:kern w:val="0"/>
          <w:sz w:val="24"/>
        </w:rPr>
        <w:t xml:space="preserve">creates </w:t>
      </w:r>
      <w:r>
        <w:rPr>
          <w:rStyle w:val="editortaddedltunj"/>
          <w:rFonts w:ascii="Times New Roman" w:eastAsia="Times New Roman" w:hAnsi="Times New Roman" w:cs="Times New Roman"/>
          <w:spacing w:val="2"/>
          <w:kern w:val="0"/>
          <w:sz w:val="24"/>
        </w:rPr>
        <w:t xml:space="preserve">enormous </w:t>
      </w:r>
      <w:r w:rsidR="00885A33">
        <w:rPr>
          <w:rStyle w:val="editortnoteditedwurp8"/>
          <w:rFonts w:ascii="Times New Roman" w:eastAsia="Times New Roman" w:hAnsi="Times New Roman" w:cs="Times New Roman"/>
          <w:color w:val="191919"/>
          <w:spacing w:val="2"/>
          <w:kern w:val="0"/>
          <w:sz w:val="24"/>
        </w:rPr>
        <w:lastRenderedPageBreak/>
        <w:t xml:space="preserve">public health concerns through ite potential for foodborne </w:t>
      </w:r>
      <w:r w:rsidR="00256CEF">
        <w:rPr>
          <w:rStyle w:val="editortnoteditedwurp8"/>
          <w:rFonts w:ascii="Times New Roman" w:eastAsia="Times New Roman" w:hAnsi="Times New Roman" w:cs="Times New Roman"/>
          <w:color w:val="191919"/>
          <w:spacing w:val="2"/>
          <w:kern w:val="0"/>
          <w:sz w:val="24"/>
        </w:rPr>
        <w:t>disease in terms of poor sanitation</w:t>
      </w:r>
      <w:r w:rsidR="00885A33">
        <w:rPr>
          <w:rFonts w:ascii="Times New Roman" w:eastAsia="Times New Roman" w:hAnsi="Times New Roman" w:cs="Times New Roman"/>
          <w:color w:val="191919"/>
          <w:spacing w:val="2"/>
          <w:kern w:val="0"/>
          <w:sz w:val="24"/>
        </w:rPr>
        <w:t> </w:t>
      </w:r>
      <w:r w:rsidR="00885A33">
        <w:rPr>
          <w:rStyle w:val="editortnoteditedwurp8"/>
          <w:rFonts w:ascii="Times New Roman" w:eastAsia="Times New Roman" w:hAnsi="Times New Roman" w:cs="Times New Roman"/>
          <w:color w:val="191919"/>
          <w:spacing w:val="2"/>
          <w:kern w:val="0"/>
          <w:sz w:val="24"/>
        </w:rPr>
        <w:t>and</w:t>
      </w:r>
      <w:r w:rsidR="00885A33">
        <w:rPr>
          <w:rFonts w:ascii="Times New Roman" w:eastAsia="Times New Roman" w:hAnsi="Times New Roman" w:cs="Times New Roman"/>
          <w:color w:val="191919"/>
          <w:spacing w:val="2"/>
          <w:kern w:val="0"/>
          <w:sz w:val="24"/>
        </w:rPr>
        <w:t> </w:t>
      </w:r>
      <w:r w:rsidR="00885A33">
        <w:rPr>
          <w:rStyle w:val="editortaddedltunj"/>
          <w:rFonts w:ascii="Times New Roman" w:eastAsia="Times New Roman" w:hAnsi="Times New Roman" w:cs="Times New Roman"/>
          <w:spacing w:val="2"/>
          <w:kern w:val="0"/>
          <w:sz w:val="24"/>
        </w:rPr>
        <w:t>lack</w:t>
      </w:r>
      <w:r w:rsidR="00885A33">
        <w:rPr>
          <w:rFonts w:ascii="Times New Roman" w:eastAsia="Times New Roman" w:hAnsi="Times New Roman" w:cs="Times New Roman"/>
          <w:color w:val="191919"/>
          <w:spacing w:val="2"/>
          <w:kern w:val="0"/>
          <w:sz w:val="24"/>
        </w:rPr>
        <w:t> </w:t>
      </w:r>
      <w:r w:rsidR="00885A33">
        <w:rPr>
          <w:rStyle w:val="editortaddedltunj"/>
          <w:rFonts w:ascii="Times New Roman" w:eastAsia="Times New Roman" w:hAnsi="Times New Roman" w:cs="Times New Roman"/>
          <w:spacing w:val="2"/>
          <w:kern w:val="0"/>
          <w:sz w:val="24"/>
        </w:rPr>
        <w:t>of proper</w:t>
      </w:r>
      <w:r w:rsidR="00885A33">
        <w:rPr>
          <w:rFonts w:ascii="Times New Roman" w:eastAsia="Times New Roman" w:hAnsi="Times New Roman" w:cs="Times New Roman"/>
          <w:color w:val="191919"/>
          <w:spacing w:val="2"/>
          <w:kern w:val="0"/>
          <w:sz w:val="24"/>
        </w:rPr>
        <w:t> </w:t>
      </w:r>
      <w:r w:rsidR="00885A33">
        <w:rPr>
          <w:rStyle w:val="editortaddedltunj"/>
          <w:rFonts w:ascii="Times New Roman" w:eastAsia="Times New Roman" w:hAnsi="Times New Roman" w:cs="Times New Roman"/>
          <w:spacing w:val="2"/>
          <w:kern w:val="0"/>
          <w:sz w:val="24"/>
        </w:rPr>
        <w:t>regulating</w:t>
      </w:r>
      <w:r w:rsidR="00885A33">
        <w:rPr>
          <w:rFonts w:ascii="Times New Roman" w:eastAsia="Times New Roman" w:hAnsi="Times New Roman" w:cs="Times New Roman"/>
          <w:color w:val="191919"/>
          <w:spacing w:val="2"/>
          <w:kern w:val="0"/>
          <w:sz w:val="24"/>
        </w:rPr>
        <w:t> </w:t>
      </w:r>
      <w:r w:rsidR="00885A33">
        <w:rPr>
          <w:rStyle w:val="editortaddedltunj"/>
          <w:rFonts w:ascii="Times New Roman" w:eastAsia="Times New Roman" w:hAnsi="Times New Roman" w:cs="Times New Roman"/>
          <w:spacing w:val="2"/>
          <w:kern w:val="0"/>
          <w:sz w:val="24"/>
        </w:rPr>
        <w:t>controls. (</w:t>
      </w:r>
      <w:r w:rsidR="00885A33">
        <w:rPr>
          <w:rStyle w:val="editortnoteditedwurp8"/>
          <w:rFonts w:ascii="Times New Roman" w:eastAsia="Times New Roman" w:hAnsi="Times New Roman" w:cs="Times New Roman"/>
          <w:color w:val="191919"/>
          <w:spacing w:val="2"/>
          <w:kern w:val="0"/>
          <w:sz w:val="24"/>
        </w:rPr>
        <w:t>Nneoma, 2024)</w:t>
      </w:r>
      <w:r w:rsidR="00885A33">
        <w:rPr>
          <w:rFonts w:ascii="Times New Roman" w:eastAsia="Times New Roman" w:hAnsi="Times New Roman" w:cs="Times New Roman"/>
          <w:color w:val="191919"/>
          <w:spacing w:val="2"/>
          <w:kern w:val="0"/>
          <w:sz w:val="24"/>
        </w:rPr>
        <w:t> </w:t>
      </w:r>
      <w:r w:rsidR="00885A33">
        <w:rPr>
          <w:rStyle w:val="editortaddedltunj"/>
          <w:rFonts w:ascii="Times New Roman" w:eastAsia="Times New Roman" w:hAnsi="Times New Roman" w:cs="Times New Roman"/>
          <w:spacing w:val="2"/>
          <w:kern w:val="0"/>
          <w:sz w:val="24"/>
        </w:rPr>
        <w:t>conducted</w:t>
      </w:r>
      <w:r w:rsidR="00885A33">
        <w:rPr>
          <w:rFonts w:ascii="Times New Roman" w:eastAsia="Times New Roman" w:hAnsi="Times New Roman" w:cs="Times New Roman"/>
          <w:color w:val="191919"/>
          <w:spacing w:val="2"/>
          <w:kern w:val="0"/>
          <w:sz w:val="24"/>
        </w:rPr>
        <w:t> </w:t>
      </w:r>
      <w:r w:rsidR="00885A33">
        <w:rPr>
          <w:rStyle w:val="editortaddedltunj"/>
          <w:rFonts w:ascii="Times New Roman" w:eastAsia="Times New Roman" w:hAnsi="Times New Roman" w:cs="Times New Roman"/>
          <w:spacing w:val="2"/>
          <w:kern w:val="0"/>
          <w:sz w:val="24"/>
        </w:rPr>
        <w:t>a</w:t>
      </w:r>
      <w:r w:rsidR="00885A33">
        <w:rPr>
          <w:rFonts w:ascii="Times New Roman" w:eastAsia="Times New Roman" w:hAnsi="Times New Roman" w:cs="Times New Roman"/>
          <w:color w:val="191919"/>
          <w:spacing w:val="2"/>
          <w:kern w:val="0"/>
          <w:sz w:val="24"/>
        </w:rPr>
        <w:t> </w:t>
      </w:r>
      <w:r w:rsidR="00885A33">
        <w:rPr>
          <w:rStyle w:val="editortaddedltunj"/>
          <w:rFonts w:ascii="Times New Roman" w:eastAsia="Times New Roman" w:hAnsi="Times New Roman" w:cs="Times New Roman"/>
          <w:spacing w:val="2"/>
          <w:kern w:val="0"/>
          <w:sz w:val="24"/>
        </w:rPr>
        <w:t>study explaining</w:t>
      </w:r>
      <w:r w:rsidR="00885A33">
        <w:rPr>
          <w:rFonts w:ascii="Times New Roman" w:eastAsia="Times New Roman" w:hAnsi="Times New Roman" w:cs="Times New Roman"/>
          <w:color w:val="191919"/>
          <w:spacing w:val="2"/>
          <w:kern w:val="0"/>
          <w:sz w:val="24"/>
        </w:rPr>
        <w:t> </w:t>
      </w:r>
      <w:r w:rsidR="00885A33">
        <w:rPr>
          <w:rStyle w:val="editortaddedltunj"/>
          <w:rFonts w:ascii="Times New Roman" w:eastAsia="Times New Roman" w:hAnsi="Times New Roman" w:cs="Times New Roman"/>
          <w:spacing w:val="2"/>
          <w:kern w:val="0"/>
          <w:sz w:val="24"/>
        </w:rPr>
        <w:t>the</w:t>
      </w:r>
      <w:r w:rsidR="00885A33">
        <w:rPr>
          <w:rFonts w:ascii="Times New Roman" w:eastAsia="Times New Roman" w:hAnsi="Times New Roman" w:cs="Times New Roman"/>
          <w:color w:val="191919"/>
          <w:spacing w:val="2"/>
          <w:kern w:val="0"/>
          <w:sz w:val="24"/>
        </w:rPr>
        <w:t> </w:t>
      </w:r>
      <w:r w:rsidR="00885A33">
        <w:rPr>
          <w:rStyle w:val="editortaddedltunj"/>
          <w:rFonts w:ascii="Times New Roman" w:eastAsia="Times New Roman" w:hAnsi="Times New Roman" w:cs="Times New Roman"/>
          <w:spacing w:val="2"/>
          <w:kern w:val="0"/>
          <w:sz w:val="24"/>
        </w:rPr>
        <w:t>challenge</w:t>
      </w:r>
      <w:r w:rsidR="00885A33">
        <w:rPr>
          <w:rFonts w:ascii="Times New Roman" w:eastAsia="Times New Roman" w:hAnsi="Times New Roman" w:cs="Times New Roman"/>
          <w:spacing w:val="2"/>
          <w:kern w:val="0"/>
          <w:sz w:val="24"/>
        </w:rPr>
        <w:t> </w:t>
      </w:r>
      <w:r w:rsidR="00885A33">
        <w:rPr>
          <w:rStyle w:val="editortnoteditedwurp8"/>
          <w:rFonts w:ascii="Times New Roman" w:eastAsia="Times New Roman" w:hAnsi="Times New Roman" w:cs="Times New Roman"/>
          <w:color w:val="191919"/>
          <w:spacing w:val="2"/>
          <w:kern w:val="0"/>
          <w:sz w:val="24"/>
        </w:rPr>
        <w:t>street food vendors</w:t>
      </w:r>
      <w:r w:rsidR="00885A33">
        <w:rPr>
          <w:rFonts w:ascii="Times New Roman" w:eastAsia="Times New Roman" w:hAnsi="Times New Roman" w:cs="Times New Roman"/>
          <w:color w:val="191919"/>
          <w:spacing w:val="2"/>
          <w:kern w:val="0"/>
          <w:sz w:val="24"/>
        </w:rPr>
        <w:t> </w:t>
      </w:r>
      <w:r w:rsidR="00885A33">
        <w:rPr>
          <w:rStyle w:val="editortaddedltunj"/>
          <w:rFonts w:ascii="Times New Roman" w:eastAsia="Times New Roman" w:hAnsi="Times New Roman" w:cs="Times New Roman"/>
          <w:spacing w:val="2"/>
          <w:kern w:val="0"/>
          <w:sz w:val="24"/>
        </w:rPr>
        <w:t>face</w:t>
      </w:r>
      <w:r w:rsidR="00885A33">
        <w:rPr>
          <w:rFonts w:ascii="Times New Roman" w:eastAsia="Times New Roman" w:hAnsi="Times New Roman" w:cs="Times New Roman"/>
          <w:spacing w:val="2"/>
          <w:kern w:val="0"/>
          <w:sz w:val="24"/>
        </w:rPr>
        <w:t> </w:t>
      </w:r>
      <w:r w:rsidR="00885A33">
        <w:rPr>
          <w:rStyle w:val="editortnoteditedwurp8"/>
          <w:rFonts w:ascii="Times New Roman" w:eastAsia="Times New Roman" w:hAnsi="Times New Roman" w:cs="Times New Roman"/>
          <w:color w:val="191919"/>
          <w:spacing w:val="2"/>
          <w:kern w:val="0"/>
          <w:sz w:val="24"/>
        </w:rPr>
        <w:t>in Nigeria,</w:t>
      </w:r>
      <w:r w:rsidR="00885A33">
        <w:rPr>
          <w:rFonts w:ascii="Times New Roman" w:eastAsia="Times New Roman" w:hAnsi="Times New Roman" w:cs="Times New Roman"/>
          <w:color w:val="191919"/>
          <w:spacing w:val="2"/>
          <w:kern w:val="0"/>
          <w:sz w:val="24"/>
        </w:rPr>
        <w:t> </w:t>
      </w:r>
      <w:r w:rsidR="00885A33">
        <w:rPr>
          <w:rStyle w:val="editortaddedltunj"/>
          <w:rFonts w:ascii="Times New Roman" w:eastAsia="Times New Roman" w:hAnsi="Times New Roman" w:cs="Times New Roman"/>
          <w:spacing w:val="2"/>
          <w:kern w:val="0"/>
          <w:sz w:val="24"/>
        </w:rPr>
        <w:t>citing</w:t>
      </w:r>
      <w:r w:rsidR="00885A33">
        <w:rPr>
          <w:rFonts w:ascii="Times New Roman" w:eastAsia="Times New Roman" w:hAnsi="Times New Roman" w:cs="Times New Roman"/>
          <w:color w:val="191919"/>
          <w:spacing w:val="2"/>
          <w:kern w:val="0"/>
          <w:sz w:val="24"/>
        </w:rPr>
        <w:t> </w:t>
      </w:r>
      <w:r w:rsidR="00885A33">
        <w:rPr>
          <w:rStyle w:val="editortaddedltunj"/>
          <w:rFonts w:ascii="Times New Roman" w:eastAsia="Times New Roman" w:hAnsi="Times New Roman" w:cs="Times New Roman"/>
          <w:spacing w:val="2"/>
          <w:kern w:val="0"/>
          <w:sz w:val="24"/>
        </w:rPr>
        <w:t>poor</w:t>
      </w:r>
      <w:r w:rsidR="00256CEF">
        <w:rPr>
          <w:rStyle w:val="editortaddedltunj"/>
          <w:rFonts w:ascii="Times New Roman" w:eastAsia="Times New Roman" w:hAnsi="Times New Roman" w:cs="Times New Roman"/>
          <w:spacing w:val="2"/>
          <w:kern w:val="0"/>
          <w:sz w:val="24"/>
        </w:rPr>
        <w:t xml:space="preserve"> compliance with food</w:t>
      </w:r>
      <w:r w:rsidR="00885A33">
        <w:rPr>
          <w:rStyle w:val="editortaddedltunj"/>
          <w:rFonts w:ascii="Times New Roman" w:eastAsia="Times New Roman" w:hAnsi="Times New Roman" w:cs="Times New Roman"/>
          <w:spacing w:val="2"/>
          <w:kern w:val="0"/>
          <w:sz w:val="24"/>
        </w:rPr>
        <w:t xml:space="preserve"> </w:t>
      </w:r>
      <w:r w:rsidR="00885A33">
        <w:rPr>
          <w:rStyle w:val="editortnoteditedwurp8"/>
          <w:rFonts w:ascii="Times New Roman" w:eastAsia="Times New Roman" w:hAnsi="Times New Roman" w:cs="Times New Roman"/>
          <w:color w:val="191919"/>
          <w:spacing w:val="2"/>
          <w:kern w:val="0"/>
          <w:sz w:val="24"/>
        </w:rPr>
        <w:t>safety</w:t>
      </w:r>
      <w:r w:rsidR="00885A33">
        <w:rPr>
          <w:rFonts w:ascii="Times New Roman" w:eastAsia="Times New Roman" w:hAnsi="Times New Roman" w:cs="Times New Roman"/>
          <w:color w:val="191919"/>
          <w:spacing w:val="2"/>
          <w:kern w:val="0"/>
          <w:sz w:val="24"/>
        </w:rPr>
        <w:t> </w:t>
      </w:r>
      <w:r w:rsidR="00885A33">
        <w:rPr>
          <w:rStyle w:val="editortaddedltunj"/>
          <w:rFonts w:ascii="Times New Roman" w:eastAsia="Times New Roman" w:hAnsi="Times New Roman" w:cs="Times New Roman"/>
          <w:spacing w:val="2"/>
          <w:kern w:val="0"/>
          <w:sz w:val="24"/>
        </w:rPr>
        <w:t>laws</w:t>
      </w:r>
      <w:r w:rsidR="00885A33">
        <w:rPr>
          <w:rFonts w:ascii="Times New Roman" w:eastAsia="Times New Roman" w:hAnsi="Times New Roman" w:cs="Times New Roman"/>
          <w:color w:val="191919"/>
          <w:spacing w:val="2"/>
          <w:kern w:val="0"/>
          <w:sz w:val="24"/>
        </w:rPr>
        <w:t> </w:t>
      </w:r>
      <w:r w:rsidR="00885A33">
        <w:rPr>
          <w:rStyle w:val="editortaddedltunj"/>
          <w:rFonts w:ascii="Times New Roman" w:eastAsia="Times New Roman" w:hAnsi="Times New Roman" w:cs="Times New Roman"/>
          <w:spacing w:val="2"/>
          <w:kern w:val="0"/>
          <w:sz w:val="24"/>
        </w:rPr>
        <w:t>that cause</w:t>
      </w:r>
      <w:r w:rsidR="00885A33">
        <w:rPr>
          <w:rFonts w:ascii="Times New Roman" w:eastAsia="Times New Roman" w:hAnsi="Times New Roman" w:cs="Times New Roman"/>
          <w:color w:val="191919"/>
          <w:spacing w:val="2"/>
          <w:kern w:val="0"/>
          <w:sz w:val="24"/>
        </w:rPr>
        <w:t> </w:t>
      </w:r>
      <w:r w:rsidR="00885A33">
        <w:rPr>
          <w:rStyle w:val="editortnoteditedwurp8"/>
          <w:rFonts w:ascii="Times New Roman" w:eastAsia="Times New Roman" w:hAnsi="Times New Roman" w:cs="Times New Roman"/>
          <w:color w:val="191919"/>
          <w:spacing w:val="2"/>
          <w:kern w:val="0"/>
          <w:sz w:val="24"/>
        </w:rPr>
        <w:t>microbial contamination.</w:t>
      </w:r>
      <w:r w:rsidR="00885A33">
        <w:rPr>
          <w:rFonts w:ascii="Times New Roman" w:eastAsia="Times New Roman" w:hAnsi="Times New Roman" w:cs="Times New Roman"/>
          <w:color w:val="191919"/>
          <w:spacing w:val="2"/>
          <w:kern w:val="0"/>
          <w:sz w:val="24"/>
        </w:rPr>
        <w:t> </w:t>
      </w:r>
      <w:r w:rsidR="00885A33">
        <w:rPr>
          <w:rStyle w:val="editortnoteditedlongjunnx"/>
          <w:rFonts w:ascii="Times New Roman" w:eastAsia="Times New Roman" w:hAnsi="Times New Roman" w:cs="Times New Roman"/>
          <w:spacing w:val="2"/>
          <w:kern w:val="0"/>
          <w:sz w:val="24"/>
        </w:rPr>
        <w:t>Similarly, (Esumeh and Reigns, 2024)</w:t>
      </w:r>
      <w:r w:rsidR="00885A33">
        <w:rPr>
          <w:rFonts w:ascii="Times New Roman" w:eastAsia="Times New Roman" w:hAnsi="Times New Roman" w:cs="Times New Roman"/>
          <w:spacing w:val="2"/>
          <w:kern w:val="0"/>
          <w:sz w:val="24"/>
        </w:rPr>
        <w:t> </w:t>
      </w:r>
      <w:r w:rsidR="00885A33">
        <w:rPr>
          <w:rStyle w:val="editortaddedltunj"/>
          <w:rFonts w:ascii="Times New Roman" w:eastAsia="Times New Roman" w:hAnsi="Times New Roman" w:cs="Times New Roman"/>
          <w:spacing w:val="2"/>
          <w:kern w:val="0"/>
          <w:sz w:val="24"/>
        </w:rPr>
        <w:t xml:space="preserve">examined </w:t>
      </w:r>
      <w:r w:rsidR="00885A33">
        <w:rPr>
          <w:rStyle w:val="editortnoteditedwurp8"/>
          <w:rFonts w:ascii="Times New Roman" w:eastAsia="Times New Roman" w:hAnsi="Times New Roman" w:cs="Times New Roman"/>
          <w:color w:val="191919"/>
          <w:spacing w:val="2"/>
          <w:kern w:val="0"/>
          <w:sz w:val="24"/>
        </w:rPr>
        <w:t>pathogen prevalence in</w:t>
      </w:r>
      <w:r w:rsidR="00885A33">
        <w:rPr>
          <w:rFonts w:ascii="Times New Roman" w:eastAsia="Times New Roman" w:hAnsi="Times New Roman" w:cs="Times New Roman"/>
          <w:color w:val="191919"/>
          <w:spacing w:val="2"/>
          <w:kern w:val="0"/>
          <w:sz w:val="24"/>
        </w:rPr>
        <w:t> </w:t>
      </w:r>
      <w:r w:rsidR="00885A33">
        <w:rPr>
          <w:rStyle w:val="editortnoteditedwurp8"/>
          <w:rFonts w:ascii="Times New Roman" w:eastAsia="Times New Roman" w:hAnsi="Times New Roman" w:cs="Times New Roman"/>
          <w:color w:val="191919"/>
          <w:spacing w:val="2"/>
          <w:kern w:val="0"/>
          <w:sz w:val="24"/>
        </w:rPr>
        <w:t>fruits and vegetables</w:t>
      </w:r>
      <w:r w:rsidR="00885A33">
        <w:rPr>
          <w:rFonts w:ascii="Times New Roman" w:eastAsia="Times New Roman" w:hAnsi="Times New Roman" w:cs="Times New Roman"/>
          <w:color w:val="191919"/>
          <w:spacing w:val="2"/>
          <w:kern w:val="0"/>
          <w:sz w:val="24"/>
        </w:rPr>
        <w:t> </w:t>
      </w:r>
      <w:r w:rsidR="00885A33">
        <w:rPr>
          <w:rStyle w:val="editortaddedltunj"/>
          <w:rFonts w:ascii="Times New Roman" w:eastAsia="Times New Roman" w:hAnsi="Times New Roman" w:cs="Times New Roman"/>
          <w:spacing w:val="2"/>
          <w:kern w:val="0"/>
          <w:sz w:val="24"/>
        </w:rPr>
        <w:t>handled</w:t>
      </w:r>
      <w:r w:rsidR="00885A33">
        <w:rPr>
          <w:rFonts w:ascii="Times New Roman" w:eastAsia="Times New Roman" w:hAnsi="Times New Roman" w:cs="Times New Roman"/>
          <w:color w:val="191919"/>
          <w:spacing w:val="2"/>
          <w:kern w:val="0"/>
          <w:sz w:val="24"/>
        </w:rPr>
        <w:t> </w:t>
      </w:r>
      <w:r w:rsidR="00885A33">
        <w:rPr>
          <w:rStyle w:val="editortaddedltunj"/>
          <w:rFonts w:ascii="Times New Roman" w:eastAsia="Times New Roman" w:hAnsi="Times New Roman" w:cs="Times New Roman"/>
          <w:spacing w:val="2"/>
          <w:kern w:val="0"/>
          <w:sz w:val="24"/>
        </w:rPr>
        <w:t>by street vendors and reiterated the same in terms of</w:t>
      </w:r>
      <w:r w:rsidR="00885A33">
        <w:rPr>
          <w:rFonts w:ascii="Times New Roman" w:eastAsia="Times New Roman" w:hAnsi="Times New Roman" w:cs="Times New Roman"/>
          <w:spacing w:val="2"/>
          <w:kern w:val="0"/>
          <w:sz w:val="24"/>
        </w:rPr>
        <w:t> </w:t>
      </w:r>
      <w:r w:rsidR="00885A33">
        <w:rPr>
          <w:rStyle w:val="editortnoteditedwurp8"/>
          <w:rFonts w:ascii="Times New Roman" w:eastAsia="Times New Roman" w:hAnsi="Times New Roman" w:cs="Times New Roman"/>
          <w:color w:val="191919"/>
          <w:spacing w:val="2"/>
          <w:kern w:val="0"/>
          <w:sz w:val="24"/>
        </w:rPr>
        <w:t>a</w:t>
      </w:r>
      <w:r w:rsidR="00885A33">
        <w:rPr>
          <w:rFonts w:ascii="Times New Roman" w:eastAsia="Times New Roman" w:hAnsi="Times New Roman" w:cs="Times New Roman"/>
          <w:color w:val="191919"/>
          <w:spacing w:val="2"/>
          <w:kern w:val="0"/>
          <w:sz w:val="24"/>
        </w:rPr>
        <w:t> </w:t>
      </w:r>
      <w:r w:rsidR="00885A33">
        <w:rPr>
          <w:rStyle w:val="editortaddedltunj"/>
          <w:rFonts w:ascii="Times New Roman" w:eastAsia="Times New Roman" w:hAnsi="Times New Roman" w:cs="Times New Roman"/>
          <w:spacing w:val="2"/>
          <w:kern w:val="0"/>
          <w:sz w:val="24"/>
        </w:rPr>
        <w:t>lack</w:t>
      </w:r>
      <w:r w:rsidR="00885A33">
        <w:rPr>
          <w:rFonts w:ascii="Times New Roman" w:eastAsia="Times New Roman" w:hAnsi="Times New Roman" w:cs="Times New Roman"/>
          <w:color w:val="191919"/>
          <w:spacing w:val="2"/>
          <w:kern w:val="0"/>
          <w:sz w:val="24"/>
        </w:rPr>
        <w:t> </w:t>
      </w:r>
      <w:r w:rsidR="00885A33">
        <w:rPr>
          <w:rStyle w:val="editortaddedltunj"/>
          <w:rFonts w:ascii="Times New Roman" w:eastAsia="Times New Roman" w:hAnsi="Times New Roman" w:cs="Times New Roman"/>
          <w:spacing w:val="2"/>
          <w:kern w:val="0"/>
          <w:sz w:val="24"/>
        </w:rPr>
        <w:t>of</w:t>
      </w:r>
      <w:r w:rsidR="00885A33">
        <w:rPr>
          <w:rFonts w:ascii="Times New Roman" w:eastAsia="Times New Roman" w:hAnsi="Times New Roman" w:cs="Times New Roman"/>
          <w:color w:val="191919"/>
          <w:spacing w:val="2"/>
          <w:kern w:val="0"/>
          <w:sz w:val="24"/>
        </w:rPr>
        <w:t> </w:t>
      </w:r>
      <w:r w:rsidR="00885A33">
        <w:rPr>
          <w:rStyle w:val="editortnoteditedwurp8"/>
          <w:rFonts w:ascii="Times New Roman" w:eastAsia="Times New Roman" w:hAnsi="Times New Roman" w:cs="Times New Roman"/>
          <w:color w:val="191919"/>
          <w:spacing w:val="2"/>
          <w:kern w:val="0"/>
          <w:sz w:val="24"/>
        </w:rPr>
        <w:t>stricter policies</w:t>
      </w:r>
      <w:r w:rsidR="00885A33">
        <w:rPr>
          <w:rFonts w:ascii="Times New Roman" w:eastAsia="Times New Roman" w:hAnsi="Times New Roman" w:cs="Times New Roman"/>
          <w:color w:val="191919"/>
          <w:spacing w:val="2"/>
          <w:kern w:val="0"/>
          <w:sz w:val="24"/>
        </w:rPr>
        <w:t> </w:t>
      </w:r>
      <w:r w:rsidR="00885A33">
        <w:rPr>
          <w:rStyle w:val="editortaddedltunj"/>
          <w:rFonts w:ascii="Times New Roman" w:eastAsia="Times New Roman" w:hAnsi="Times New Roman" w:cs="Times New Roman"/>
          <w:spacing w:val="2"/>
          <w:kern w:val="0"/>
          <w:sz w:val="24"/>
        </w:rPr>
        <w:t>towards</w:t>
      </w:r>
      <w:r w:rsidR="00885A33">
        <w:rPr>
          <w:rFonts w:ascii="Times New Roman" w:eastAsia="Times New Roman" w:hAnsi="Times New Roman" w:cs="Times New Roman"/>
          <w:color w:val="191919"/>
          <w:spacing w:val="2"/>
          <w:kern w:val="0"/>
          <w:sz w:val="24"/>
        </w:rPr>
        <w:t> </w:t>
      </w:r>
      <w:r w:rsidR="00885A33">
        <w:rPr>
          <w:rStyle w:val="editortaddedltunj"/>
          <w:rFonts w:ascii="Times New Roman" w:eastAsia="Times New Roman" w:hAnsi="Times New Roman" w:cs="Times New Roman"/>
          <w:spacing w:val="2"/>
          <w:kern w:val="0"/>
          <w:sz w:val="24"/>
        </w:rPr>
        <w:t xml:space="preserve">creating </w:t>
      </w:r>
      <w:r w:rsidR="006209B2">
        <w:rPr>
          <w:rStyle w:val="editortaddedltunj"/>
          <w:rFonts w:ascii="Times New Roman" w:eastAsia="Times New Roman" w:hAnsi="Times New Roman" w:cs="Times New Roman"/>
          <w:spacing w:val="2"/>
          <w:kern w:val="0"/>
          <w:sz w:val="24"/>
        </w:rPr>
        <w:t xml:space="preserve">safe </w:t>
      </w:r>
      <w:r w:rsidR="00885A33">
        <w:rPr>
          <w:rStyle w:val="editortaddedltunj"/>
          <w:rFonts w:ascii="Times New Roman" w:eastAsia="Times New Roman" w:hAnsi="Times New Roman" w:cs="Times New Roman"/>
          <w:spacing w:val="2"/>
          <w:kern w:val="0"/>
          <w:sz w:val="24"/>
        </w:rPr>
        <w:t>environments</w:t>
      </w:r>
      <w:r w:rsidR="00885A33">
        <w:rPr>
          <w:rFonts w:ascii="Times New Roman" w:eastAsia="Times New Roman" w:hAnsi="Times New Roman" w:cs="Times New Roman"/>
          <w:color w:val="191919"/>
          <w:spacing w:val="2"/>
          <w:kern w:val="0"/>
          <w:sz w:val="24"/>
        </w:rPr>
        <w:t> </w:t>
      </w:r>
      <w:r w:rsidR="00885A33">
        <w:rPr>
          <w:rStyle w:val="editortnoteditedwurp8"/>
          <w:rFonts w:ascii="Times New Roman" w:eastAsia="Times New Roman" w:hAnsi="Times New Roman" w:cs="Times New Roman"/>
          <w:color w:val="191919"/>
          <w:spacing w:val="2"/>
          <w:kern w:val="0"/>
          <w:sz w:val="24"/>
        </w:rPr>
        <w:t>and</w:t>
      </w:r>
      <w:r w:rsidR="00885A33">
        <w:rPr>
          <w:rFonts w:ascii="Times New Roman" w:eastAsia="Times New Roman" w:hAnsi="Times New Roman" w:cs="Times New Roman"/>
          <w:color w:val="191919"/>
          <w:spacing w:val="2"/>
          <w:kern w:val="0"/>
          <w:sz w:val="24"/>
        </w:rPr>
        <w:t> </w:t>
      </w:r>
      <w:r w:rsidR="00885A33">
        <w:rPr>
          <w:rStyle w:val="editortaddedltunj"/>
          <w:rFonts w:ascii="Times New Roman" w:eastAsia="Times New Roman" w:hAnsi="Times New Roman" w:cs="Times New Roman"/>
          <w:spacing w:val="2"/>
          <w:kern w:val="0"/>
          <w:sz w:val="24"/>
        </w:rPr>
        <w:t>putting in place</w:t>
      </w:r>
      <w:r w:rsidR="00885A33">
        <w:rPr>
          <w:rFonts w:ascii="Times New Roman" w:eastAsia="Times New Roman" w:hAnsi="Times New Roman" w:cs="Times New Roman"/>
          <w:spacing w:val="2"/>
          <w:kern w:val="0"/>
          <w:sz w:val="24"/>
        </w:rPr>
        <w:t> </w:t>
      </w:r>
      <w:r w:rsidR="00885A33">
        <w:rPr>
          <w:rStyle w:val="editortnoteditedwurp8"/>
          <w:rFonts w:ascii="Times New Roman" w:eastAsia="Times New Roman" w:hAnsi="Times New Roman" w:cs="Times New Roman"/>
          <w:color w:val="191919"/>
          <w:spacing w:val="2"/>
          <w:kern w:val="0"/>
          <w:sz w:val="24"/>
        </w:rPr>
        <w:t>antimicrobial interventions.</w:t>
      </w:r>
    </w:p>
    <w:p w:rsidR="007C3746" w:rsidRDefault="00885A33">
      <w:pPr>
        <w:spacing w:line="480" w:lineRule="auto"/>
        <w:rPr>
          <w:rFonts w:ascii="Times New Roman" w:eastAsia="Times New Roman" w:hAnsi="Times New Roman" w:cs="Times New Roman"/>
          <w:b/>
          <w:sz w:val="24"/>
        </w:rPr>
      </w:pPr>
      <w:r>
        <w:rPr>
          <w:rFonts w:ascii="Times New Roman" w:eastAsia="Times New Roman" w:hAnsi="Times New Roman" w:cs="Times New Roman"/>
          <w:b/>
          <w:sz w:val="24"/>
        </w:rPr>
        <w:t>2.7. Research Gaps and Future Directions</w:t>
      </w:r>
    </w:p>
    <w:p w:rsidR="007C3746" w:rsidRDefault="00885A33">
      <w:pPr>
        <w:spacing w:line="480" w:lineRule="auto"/>
        <w:rPr>
          <w:rFonts w:ascii="Times New Roman" w:eastAsia="Times New Roman" w:hAnsi="Times New Roman" w:cs="Times New Roman"/>
          <w:b/>
          <w:bCs/>
          <w:sz w:val="24"/>
        </w:rPr>
      </w:pPr>
      <w:r>
        <w:rPr>
          <w:rFonts w:ascii="Times New Roman" w:eastAsia="Times New Roman" w:hAnsi="Times New Roman" w:cs="Times New Roman"/>
          <w:b/>
          <w:bCs/>
          <w:sz w:val="24"/>
        </w:rPr>
        <w:t>2.7.1 Limited Studies on Enugu's Specific Food Context</w:t>
      </w:r>
    </w:p>
    <w:p w:rsidR="007C3746" w:rsidRDefault="00885A33">
      <w:pPr>
        <w:widowControl/>
        <w:spacing w:line="480" w:lineRule="auto"/>
        <w:rPr>
          <w:rStyle w:val="editortnoteditedwurp8"/>
          <w:rFonts w:ascii="Times New Roman" w:eastAsia="Times New Roman" w:hAnsi="Times New Roman" w:cs="Times New Roman"/>
          <w:color w:val="191919"/>
          <w:spacing w:val="2"/>
          <w:kern w:val="0"/>
          <w:sz w:val="24"/>
        </w:rPr>
      </w:pPr>
      <w:r>
        <w:rPr>
          <w:rStyle w:val="editortaddedltunj"/>
          <w:rFonts w:ascii="Times New Roman" w:eastAsia="Times New Roman" w:hAnsi="Times New Roman" w:cs="Times New Roman"/>
          <w:spacing w:val="2"/>
          <w:kern w:val="0"/>
          <w:sz w:val="24"/>
        </w:rPr>
        <w:t>Existing studies concerning</w:t>
      </w:r>
      <w:r>
        <w:rPr>
          <w:rFonts w:ascii="Times New Roman" w:eastAsia="Times New Roman" w:hAnsi="Times New Roman" w:cs="Times New Roman"/>
          <w:spacing w:val="2"/>
          <w:kern w:val="0"/>
          <w:sz w:val="24"/>
        </w:rPr>
        <w:t> </w:t>
      </w:r>
      <w:r>
        <w:rPr>
          <w:rStyle w:val="editortnoteditedwurp8"/>
          <w:rFonts w:ascii="Times New Roman" w:eastAsia="Times New Roman" w:hAnsi="Times New Roman" w:cs="Times New Roman"/>
          <w:color w:val="191919"/>
          <w:spacing w:val="2"/>
          <w:kern w:val="0"/>
          <w:sz w:val="24"/>
        </w:rPr>
        <w:t xml:space="preserve">antimicrobial spices in Nigeria have focused </w:t>
      </w:r>
      <w:r w:rsidR="00256CEF">
        <w:rPr>
          <w:rStyle w:val="editortnoteditedwurp8"/>
          <w:rFonts w:ascii="Times New Roman" w:eastAsia="Times New Roman" w:hAnsi="Times New Roman" w:cs="Times New Roman"/>
          <w:color w:val="191919"/>
          <w:spacing w:val="2"/>
          <w:kern w:val="0"/>
          <w:sz w:val="24"/>
        </w:rPr>
        <w:t xml:space="preserve">predominantly on </w:t>
      </w:r>
      <w:r>
        <w:rPr>
          <w:rStyle w:val="editortnoteditedwurp8"/>
          <w:rFonts w:ascii="Times New Roman" w:eastAsia="Times New Roman" w:hAnsi="Times New Roman" w:cs="Times New Roman"/>
          <w:color w:val="191919"/>
          <w:spacing w:val="2"/>
          <w:kern w:val="0"/>
          <w:sz w:val="24"/>
        </w:rPr>
        <w:t xml:space="preserve"> general</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studies</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of phytochemicals</w:t>
      </w:r>
      <w:r>
        <w:rPr>
          <w:rStyle w:val="editortnoteditedwurp8"/>
          <w:rFonts w:ascii="Times New Roman" w:eastAsia="Times New Roman" w:hAnsi="Times New Roman" w:cs="Times New Roman"/>
          <w:color w:val="191919"/>
          <w:spacing w:val="2"/>
          <w:kern w:val="0"/>
          <w:sz w:val="24"/>
        </w:rPr>
        <w:t>,</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efficacy in</w:t>
      </w:r>
      <w:r>
        <w:rPr>
          <w:rFonts w:ascii="Times New Roman" w:eastAsia="Times New Roman" w:hAnsi="Times New Roman" w:cs="Times New Roman"/>
          <w:spacing w:val="2"/>
          <w:kern w:val="0"/>
          <w:sz w:val="24"/>
        </w:rPr>
        <w:t> </w:t>
      </w:r>
      <w:r>
        <w:rPr>
          <w:rStyle w:val="editortnoteditedwurp8"/>
          <w:rFonts w:ascii="Times New Roman" w:eastAsia="Times New Roman" w:hAnsi="Times New Roman" w:cs="Times New Roman"/>
          <w:color w:val="191919"/>
          <w:spacing w:val="2"/>
          <w:kern w:val="0"/>
          <w:sz w:val="24"/>
        </w:rPr>
        <w:t>antimicrobial activity, and use in food preservation practices.</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Nevertheless</w:t>
      </w:r>
      <w:r>
        <w:rPr>
          <w:rStyle w:val="editortnoteditedwurp8"/>
          <w:rFonts w:ascii="Times New Roman" w:eastAsia="Times New Roman" w:hAnsi="Times New Roman" w:cs="Times New Roman"/>
          <w:color w:val="191919"/>
          <w:spacing w:val="2"/>
          <w:kern w:val="0"/>
          <w:sz w:val="24"/>
        </w:rPr>
        <w:t>,</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studies</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in</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specific</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 xml:space="preserve">locations with consideration for Enugu’s specific </w:t>
      </w:r>
      <w:r>
        <w:rPr>
          <w:rStyle w:val="editortnoteditedwurp8"/>
          <w:rFonts w:ascii="Times New Roman" w:eastAsia="Times New Roman" w:hAnsi="Times New Roman" w:cs="Times New Roman"/>
          <w:color w:val="191919"/>
          <w:spacing w:val="2"/>
          <w:kern w:val="0"/>
          <w:sz w:val="24"/>
        </w:rPr>
        <w:t>culinary</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heritage</w:t>
      </w:r>
      <w:r>
        <w:rPr>
          <w:rStyle w:val="editortnoteditedwurp8"/>
          <w:rFonts w:ascii="Times New Roman" w:eastAsia="Times New Roman" w:hAnsi="Times New Roman" w:cs="Times New Roman"/>
          <w:color w:val="191919"/>
          <w:spacing w:val="2"/>
          <w:kern w:val="0"/>
          <w:sz w:val="24"/>
        </w:rPr>
        <w:t>,</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dietary</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habits</w:t>
      </w:r>
      <w:r>
        <w:rPr>
          <w:rStyle w:val="editortnoteditedwurp8"/>
          <w:rFonts w:ascii="Times New Roman" w:eastAsia="Times New Roman" w:hAnsi="Times New Roman" w:cs="Times New Roman"/>
          <w:color w:val="191919"/>
          <w:spacing w:val="2"/>
          <w:kern w:val="0"/>
          <w:sz w:val="24"/>
        </w:rPr>
        <w:t>, and</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respective</w:t>
      </w:r>
      <w:r>
        <w:rPr>
          <w:rFonts w:ascii="Times New Roman" w:eastAsia="Times New Roman" w:hAnsi="Times New Roman" w:cs="Times New Roman"/>
          <w:spacing w:val="2"/>
          <w:kern w:val="0"/>
          <w:sz w:val="24"/>
        </w:rPr>
        <w:t> </w:t>
      </w:r>
      <w:r>
        <w:rPr>
          <w:rStyle w:val="editortnoteditedwurp8"/>
          <w:rFonts w:ascii="Times New Roman" w:eastAsia="Times New Roman" w:hAnsi="Times New Roman" w:cs="Times New Roman"/>
          <w:color w:val="191919"/>
          <w:spacing w:val="2"/>
          <w:kern w:val="0"/>
          <w:sz w:val="24"/>
        </w:rPr>
        <w:t>microbial risks</w:t>
      </w:r>
      <w:r>
        <w:rPr>
          <w:rFonts w:ascii="Times New Roman" w:eastAsia="Times New Roman" w:hAnsi="Times New Roman" w:cs="Times New Roman"/>
          <w:spacing w:val="2"/>
          <w:kern w:val="0"/>
          <w:sz w:val="24"/>
        </w:rPr>
        <w:t> </w:t>
      </w:r>
      <w:r>
        <w:rPr>
          <w:rStyle w:val="editortaddedltunj"/>
          <w:rFonts w:ascii="Times New Roman" w:eastAsia="Times New Roman" w:hAnsi="Times New Roman" w:cs="Times New Roman"/>
          <w:spacing w:val="2"/>
          <w:kern w:val="0"/>
          <w:sz w:val="24"/>
        </w:rPr>
        <w:t>have not seemed to have been conducted in abundance</w:t>
      </w:r>
      <w:r>
        <w:rPr>
          <w:rStyle w:val="editortnoteditedwurp8"/>
          <w:rFonts w:ascii="Times New Roman" w:eastAsia="Times New Roman" w:hAnsi="Times New Roman" w:cs="Times New Roman"/>
          <w:color w:val="191919"/>
          <w:spacing w:val="2"/>
          <w:kern w:val="0"/>
          <w:sz w:val="24"/>
        </w:rPr>
        <w:t>.</w:t>
      </w:r>
    </w:p>
    <w:p w:rsidR="007C3746" w:rsidRDefault="00885A33">
      <w:pPr>
        <w:widowControl/>
        <w:spacing w:line="480" w:lineRule="auto"/>
        <w:rPr>
          <w:rStyle w:val="editortnoteditedwurp8"/>
          <w:rFonts w:ascii="Times New Roman" w:eastAsia="Times New Roman" w:hAnsi="Times New Roman" w:cs="Times New Roman"/>
          <w:color w:val="191919"/>
          <w:spacing w:val="2"/>
          <w:kern w:val="0"/>
          <w:sz w:val="24"/>
        </w:rPr>
      </w:pP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w:t>
      </w:r>
      <w:r>
        <w:rPr>
          <w:rStyle w:val="editortnoteditedwurp8"/>
          <w:rFonts w:ascii="Times New Roman" w:eastAsia="Times New Roman" w:hAnsi="Times New Roman" w:cs="Times New Roman"/>
          <w:color w:val="191919"/>
          <w:spacing w:val="2"/>
          <w:kern w:val="0"/>
          <w:sz w:val="24"/>
        </w:rPr>
        <w:t xml:space="preserve">Ngwoke </w:t>
      </w:r>
      <w:r>
        <w:rPr>
          <w:rStyle w:val="editortnoteditedwurp8"/>
          <w:rFonts w:ascii="Times New Roman" w:eastAsia="Times New Roman" w:hAnsi="Times New Roman" w:cs="Times New Roman"/>
          <w:i/>
          <w:color w:val="191919"/>
          <w:spacing w:val="2"/>
          <w:kern w:val="0"/>
          <w:sz w:val="24"/>
        </w:rPr>
        <w:t>et al</w:t>
      </w:r>
      <w:r>
        <w:rPr>
          <w:rStyle w:val="editortnoteditedwurp8"/>
          <w:rFonts w:ascii="Times New Roman" w:eastAsia="Times New Roman" w:hAnsi="Times New Roman" w:cs="Times New Roman"/>
          <w:color w:val="191919"/>
          <w:spacing w:val="2"/>
          <w:kern w:val="0"/>
          <w:sz w:val="24"/>
        </w:rPr>
        <w:t>., (2015)</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 xml:space="preserve">evaluated </w:t>
      </w:r>
      <w:r>
        <w:rPr>
          <w:rStyle w:val="editortnoteditedwurp8"/>
          <w:rFonts w:ascii="Times New Roman" w:eastAsia="Times New Roman" w:hAnsi="Times New Roman" w:cs="Times New Roman"/>
          <w:color w:val="191919"/>
          <w:spacing w:val="2"/>
          <w:kern w:val="0"/>
          <w:sz w:val="24"/>
        </w:rPr>
        <w:t xml:space="preserve">the </w:t>
      </w:r>
      <w:r>
        <w:rPr>
          <w:rStyle w:val="editortaddedltunj"/>
          <w:rFonts w:ascii="Times New Roman" w:eastAsia="Times New Roman" w:hAnsi="Times New Roman" w:cs="Times New Roman"/>
          <w:spacing w:val="2"/>
          <w:kern w:val="0"/>
          <w:sz w:val="24"/>
        </w:rPr>
        <w:t>antimicrobial</w:t>
      </w:r>
      <w:r>
        <w:rPr>
          <w:rFonts w:ascii="Times New Roman" w:eastAsia="Times New Roman" w:hAnsi="Times New Roman" w:cs="Times New Roman"/>
          <w:color w:val="191919"/>
          <w:spacing w:val="2"/>
          <w:kern w:val="0"/>
          <w:sz w:val="24"/>
        </w:rPr>
        <w:t xml:space="preserve"> potential of </w:t>
      </w:r>
      <w:r w:rsidR="000816FB">
        <w:rPr>
          <w:rStyle w:val="editortnoteditedwurp8"/>
          <w:rFonts w:ascii="Times New Roman" w:eastAsia="Times New Roman" w:hAnsi="Times New Roman" w:cs="Times New Roman"/>
          <w:i/>
          <w:iCs/>
          <w:color w:val="191919"/>
          <w:spacing w:val="2"/>
          <w:kern w:val="0"/>
          <w:sz w:val="24"/>
        </w:rPr>
        <w:t xml:space="preserve">Cnestis </w:t>
      </w:r>
      <w:r>
        <w:rPr>
          <w:rStyle w:val="editortnoteditedwurp8"/>
          <w:rFonts w:ascii="Times New Roman" w:eastAsia="Times New Roman" w:hAnsi="Times New Roman" w:cs="Times New Roman"/>
          <w:i/>
          <w:iCs/>
          <w:color w:val="191919"/>
          <w:spacing w:val="2"/>
          <w:kern w:val="0"/>
          <w:sz w:val="24"/>
        </w:rPr>
        <w:t xml:space="preserve"> ferruginea</w:t>
      </w:r>
      <w:r w:rsidR="00624C0F">
        <w:rPr>
          <w:rStyle w:val="editortnoteditedwurp8"/>
          <w:rFonts w:ascii="Times New Roman" w:eastAsia="Times New Roman" w:hAnsi="Times New Roman" w:cs="Times New Roman"/>
          <w:i/>
          <w:iCs/>
          <w:color w:val="191919"/>
          <w:spacing w:val="2"/>
          <w:kern w:val="0"/>
          <w:sz w:val="24"/>
        </w:rPr>
        <w:t xml:space="preserve"> </w:t>
      </w:r>
      <w:r w:rsidR="000816FB">
        <w:rPr>
          <w:rStyle w:val="editortnoteditedwurp8"/>
          <w:rFonts w:ascii="Times New Roman" w:eastAsia="Times New Roman" w:hAnsi="Times New Roman" w:cs="Times New Roman"/>
          <w:iCs/>
          <w:color w:val="191919"/>
          <w:spacing w:val="2"/>
          <w:kern w:val="0"/>
          <w:sz w:val="24"/>
        </w:rPr>
        <w:t>towards</w:t>
      </w:r>
      <w:r>
        <w:rPr>
          <w:rFonts w:ascii="Times New Roman" w:eastAsia="Times New Roman" w:hAnsi="Times New Roman" w:cs="Times New Roman"/>
          <w:spacing w:val="2"/>
          <w:kern w:val="0"/>
          <w:sz w:val="24"/>
        </w:rPr>
        <w:t> </w:t>
      </w:r>
      <w:r>
        <w:rPr>
          <w:rStyle w:val="editortnoteditedwurp8"/>
          <w:rFonts w:ascii="Times New Roman" w:eastAsia="Times New Roman" w:hAnsi="Times New Roman" w:cs="Times New Roman"/>
          <w:color w:val="191919"/>
          <w:spacing w:val="2"/>
          <w:kern w:val="0"/>
          <w:sz w:val="24"/>
        </w:rPr>
        <w:t>multidrug-resistant bacteria</w:t>
      </w:r>
      <w:r>
        <w:rPr>
          <w:rFonts w:ascii="Times New Roman" w:eastAsia="Times New Roman" w:hAnsi="Times New Roman" w:cs="Times New Roman"/>
          <w:color w:val="191919"/>
          <w:spacing w:val="2"/>
          <w:kern w:val="0"/>
          <w:sz w:val="24"/>
        </w:rPr>
        <w:t> </w:t>
      </w:r>
      <w:r>
        <w:rPr>
          <w:rStyle w:val="editortnoteditedlongjunnx"/>
          <w:rFonts w:ascii="Times New Roman" w:eastAsia="Times New Roman" w:hAnsi="Times New Roman" w:cs="Times New Roman"/>
          <w:spacing w:val="2"/>
          <w:kern w:val="0"/>
          <w:sz w:val="24"/>
        </w:rPr>
        <w:t>in raw meat in Awka, a neighboring</w:t>
      </w:r>
      <w:r w:rsidR="000816FB">
        <w:rPr>
          <w:rStyle w:val="editortnoteditedlongjunnx"/>
          <w:rFonts w:ascii="Times New Roman" w:eastAsia="Times New Roman" w:hAnsi="Times New Roman" w:cs="Times New Roman"/>
          <w:spacing w:val="2"/>
          <w:kern w:val="0"/>
          <w:sz w:val="24"/>
        </w:rPr>
        <w:t xml:space="preserve"> region. </w:t>
      </w:r>
      <w:r>
        <w:rPr>
          <w:rStyle w:val="editortnoteditedlongjunnx"/>
          <w:rFonts w:ascii="Times New Roman" w:eastAsia="Times New Roman" w:hAnsi="Times New Roman" w:cs="Times New Roman"/>
          <w:spacing w:val="2"/>
          <w:kern w:val="0"/>
          <w:sz w:val="24"/>
        </w:rPr>
        <w:t xml:space="preserve"> </w:t>
      </w:r>
      <w:r>
        <w:rPr>
          <w:rStyle w:val="editortaddedltunj"/>
          <w:rFonts w:ascii="Times New Roman" w:eastAsia="Times New Roman" w:hAnsi="Times New Roman" w:cs="Times New Roman"/>
          <w:spacing w:val="2"/>
          <w:kern w:val="0"/>
          <w:sz w:val="24"/>
        </w:rPr>
        <w:t>Despite</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positive observations</w:t>
      </w:r>
      <w:r>
        <w:rPr>
          <w:rStyle w:val="editortnoteditedwurp8"/>
          <w:rFonts w:ascii="Times New Roman" w:eastAsia="Times New Roman" w:hAnsi="Times New Roman" w:cs="Times New Roman"/>
          <w:color w:val="191919"/>
          <w:spacing w:val="2"/>
          <w:kern w:val="0"/>
          <w:sz w:val="24"/>
        </w:rPr>
        <w:t>,</w:t>
      </w:r>
      <w:r>
        <w:rPr>
          <w:rFonts w:ascii="Times New Roman" w:eastAsia="Times New Roman" w:hAnsi="Times New Roman" w:cs="Times New Roman"/>
          <w:color w:val="191919"/>
          <w:spacing w:val="2"/>
          <w:kern w:val="0"/>
          <w:sz w:val="24"/>
        </w:rPr>
        <w:t> </w:t>
      </w:r>
      <w:r>
        <w:rPr>
          <w:rStyle w:val="editortnoteditedwurp8"/>
          <w:rFonts w:ascii="Times New Roman" w:eastAsia="Times New Roman" w:hAnsi="Times New Roman" w:cs="Times New Roman"/>
          <w:color w:val="191919"/>
          <w:spacing w:val="2"/>
          <w:kern w:val="0"/>
          <w:sz w:val="24"/>
        </w:rPr>
        <w:t>no direct</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evaluation</w:t>
      </w:r>
      <w:r>
        <w:rPr>
          <w:rFonts w:ascii="Times New Roman" w:eastAsia="Times New Roman" w:hAnsi="Times New Roman" w:cs="Times New Roman"/>
          <w:spacing w:val="2"/>
          <w:kern w:val="0"/>
          <w:sz w:val="24"/>
        </w:rPr>
        <w:t> </w:t>
      </w:r>
      <w:r>
        <w:rPr>
          <w:rStyle w:val="editortnoteditedlongjunnx"/>
          <w:rFonts w:ascii="Times New Roman" w:eastAsia="Times New Roman" w:hAnsi="Times New Roman" w:cs="Times New Roman"/>
          <w:spacing w:val="2"/>
          <w:kern w:val="0"/>
          <w:sz w:val="24"/>
        </w:rPr>
        <w:t>of its use in</w:t>
      </w:r>
      <w:r>
        <w:rPr>
          <w:rFonts w:ascii="Times New Roman" w:eastAsia="Times New Roman" w:hAnsi="Times New Roman" w:cs="Times New Roman"/>
          <w:spacing w:val="2"/>
          <w:kern w:val="0"/>
          <w:sz w:val="24"/>
        </w:rPr>
        <w:t> </w:t>
      </w:r>
      <w:r>
        <w:rPr>
          <w:rStyle w:val="editortaddedltunj"/>
          <w:rFonts w:ascii="Times New Roman" w:eastAsia="Times New Roman" w:hAnsi="Times New Roman" w:cs="Times New Roman"/>
          <w:spacing w:val="2"/>
          <w:kern w:val="0"/>
          <w:sz w:val="24"/>
        </w:rPr>
        <w:t>traditional foods in</w:t>
      </w:r>
      <w:r>
        <w:rPr>
          <w:rFonts w:ascii="Times New Roman" w:eastAsia="Times New Roman" w:hAnsi="Times New Roman" w:cs="Times New Roman"/>
          <w:spacing w:val="2"/>
          <w:kern w:val="0"/>
          <w:sz w:val="24"/>
        </w:rPr>
        <w:t> </w:t>
      </w:r>
      <w:r>
        <w:rPr>
          <w:rStyle w:val="editortnoteditedwurp8"/>
          <w:rFonts w:ascii="Times New Roman" w:eastAsia="Times New Roman" w:hAnsi="Times New Roman" w:cs="Times New Roman"/>
          <w:color w:val="191919"/>
          <w:spacing w:val="2"/>
          <w:kern w:val="0"/>
          <w:sz w:val="24"/>
        </w:rPr>
        <w:t>Enugu</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has been conducted</w:t>
      </w:r>
      <w:r>
        <w:rPr>
          <w:rStyle w:val="editortnoteditedwurp8"/>
          <w:rFonts w:ascii="Times New Roman" w:eastAsia="Times New Roman" w:hAnsi="Times New Roman" w:cs="Times New Roman"/>
          <w:color w:val="191919"/>
          <w:spacing w:val="2"/>
          <w:kern w:val="0"/>
          <w:sz w:val="24"/>
        </w:rPr>
        <w:t>.</w:t>
      </w:r>
    </w:p>
    <w:p w:rsidR="000816FB" w:rsidRPr="00A15CF5" w:rsidRDefault="00885A33" w:rsidP="00A15CF5">
      <w:pPr>
        <w:widowControl/>
        <w:spacing w:line="480" w:lineRule="auto"/>
        <w:rPr>
          <w:rFonts w:ascii="Times New Roman" w:hAnsi="Times New Roman" w:cs="Times New Roman"/>
          <w:sz w:val="24"/>
        </w:rPr>
      </w:pPr>
      <w:r>
        <w:rPr>
          <w:rStyle w:val="editortaddedltunj"/>
          <w:rFonts w:ascii="Times New Roman" w:eastAsia="Times New Roman" w:hAnsi="Times New Roman" w:cs="Times New Roman"/>
          <w:spacing w:val="2"/>
          <w:kern w:val="0"/>
          <w:sz w:val="24"/>
        </w:rPr>
        <w:t>•</w:t>
      </w:r>
      <w:r>
        <w:rPr>
          <w:rFonts w:ascii="Times New Roman" w:eastAsia="Times New Roman" w:hAnsi="Times New Roman" w:cs="Times New Roman"/>
          <w:color w:val="191919"/>
          <w:spacing w:val="2"/>
          <w:kern w:val="0"/>
          <w:sz w:val="24"/>
        </w:rPr>
        <w:t> </w:t>
      </w:r>
      <w:r>
        <w:rPr>
          <w:rStyle w:val="editortnoteditedlongjunnx"/>
          <w:rFonts w:ascii="Times New Roman" w:eastAsia="Times New Roman" w:hAnsi="Times New Roman" w:cs="Times New Roman"/>
          <w:spacing w:val="2"/>
          <w:kern w:val="0"/>
          <w:sz w:val="24"/>
        </w:rPr>
        <w:t>Tarh and Iroegbu (2017) examined</w:t>
      </w:r>
      <w:r>
        <w:rPr>
          <w:rFonts w:ascii="Times New Roman" w:eastAsia="Times New Roman" w:hAnsi="Times New Roman" w:cs="Times New Roman"/>
          <w:spacing w:val="2"/>
          <w:kern w:val="0"/>
          <w:sz w:val="24"/>
        </w:rPr>
        <w:t> </w:t>
      </w:r>
      <w:r>
        <w:rPr>
          <w:rStyle w:val="editortaddedltunj"/>
          <w:rFonts w:ascii="Times New Roman" w:eastAsia="Times New Roman" w:hAnsi="Times New Roman" w:cs="Times New Roman"/>
          <w:i/>
          <w:iCs/>
          <w:spacing w:val="2"/>
          <w:kern w:val="0"/>
          <w:sz w:val="24"/>
        </w:rPr>
        <w:t>Euphorbia</w:t>
      </w:r>
      <w:r>
        <w:rPr>
          <w:rFonts w:ascii="Times New Roman" w:eastAsia="Times New Roman" w:hAnsi="Times New Roman" w:cs="Times New Roman"/>
          <w:i/>
          <w:iCs/>
          <w:color w:val="191919"/>
          <w:spacing w:val="2"/>
          <w:kern w:val="0"/>
          <w:sz w:val="24"/>
        </w:rPr>
        <w:t> </w:t>
      </w:r>
      <w:r>
        <w:rPr>
          <w:rStyle w:val="editortaddedltunj"/>
          <w:rFonts w:ascii="Times New Roman" w:eastAsia="Times New Roman" w:hAnsi="Times New Roman" w:cs="Times New Roman"/>
          <w:i/>
          <w:iCs/>
          <w:spacing w:val="2"/>
          <w:kern w:val="0"/>
          <w:sz w:val="24"/>
        </w:rPr>
        <w:t>abyssinica</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for</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 xml:space="preserve">its </w:t>
      </w:r>
      <w:r w:rsidR="000816FB">
        <w:rPr>
          <w:rStyle w:val="editortaddedltunj"/>
          <w:rFonts w:ascii="Times New Roman" w:eastAsia="Times New Roman" w:hAnsi="Times New Roman" w:cs="Times New Roman"/>
          <w:spacing w:val="2"/>
          <w:kern w:val="0"/>
          <w:sz w:val="24"/>
        </w:rPr>
        <w:t>antibacterial activity with</w:t>
      </w:r>
      <w:r>
        <w:rPr>
          <w:rFonts w:ascii="Times New Roman" w:eastAsia="Times New Roman" w:hAnsi="Times New Roman" w:cs="Times New Roman"/>
          <w:spacing w:val="2"/>
          <w:kern w:val="0"/>
          <w:sz w:val="24"/>
        </w:rPr>
        <w:t> </w:t>
      </w:r>
      <w:r>
        <w:rPr>
          <w:rStyle w:val="editortnoteditedwurp8"/>
          <w:rFonts w:ascii="Times New Roman" w:eastAsia="Times New Roman" w:hAnsi="Times New Roman" w:cs="Times New Roman"/>
          <w:color w:val="191919"/>
          <w:spacing w:val="2"/>
          <w:kern w:val="0"/>
          <w:sz w:val="24"/>
        </w:rPr>
        <w:t>samples collected</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in</w:t>
      </w:r>
      <w:r>
        <w:rPr>
          <w:rFonts w:ascii="Times New Roman" w:eastAsia="Times New Roman" w:hAnsi="Times New Roman" w:cs="Times New Roman"/>
          <w:color w:val="191919"/>
          <w:spacing w:val="2"/>
          <w:kern w:val="0"/>
          <w:sz w:val="24"/>
        </w:rPr>
        <w:t> </w:t>
      </w:r>
      <w:r>
        <w:rPr>
          <w:rStyle w:val="editortnoteditedwurp8"/>
          <w:rFonts w:ascii="Times New Roman" w:eastAsia="Times New Roman" w:hAnsi="Times New Roman" w:cs="Times New Roman"/>
          <w:color w:val="191919"/>
          <w:spacing w:val="2"/>
          <w:kern w:val="0"/>
          <w:sz w:val="24"/>
        </w:rPr>
        <w:t>Enugu teaching hospital</w:t>
      </w:r>
      <w:r>
        <w:rPr>
          <w:rStyle w:val="editortaddedltunj"/>
          <w:rFonts w:ascii="Times New Roman" w:eastAsia="Times New Roman" w:hAnsi="Times New Roman" w:cs="Times New Roman"/>
          <w:spacing w:val="2"/>
          <w:kern w:val="0"/>
          <w:sz w:val="24"/>
        </w:rPr>
        <w:t>;</w:t>
      </w:r>
      <w:r w:rsidR="000816FB">
        <w:rPr>
          <w:rStyle w:val="editortaddedltunj"/>
          <w:rFonts w:ascii="Times New Roman" w:eastAsia="Times New Roman" w:hAnsi="Times New Roman" w:cs="Times New Roman"/>
          <w:spacing w:val="2"/>
          <w:kern w:val="0"/>
          <w:sz w:val="24"/>
        </w:rPr>
        <w:t xml:space="preserve"> yet, no integration into actual food safety</w:t>
      </w:r>
      <w:r>
        <w:rPr>
          <w:rStyle w:val="editortaddedltunj"/>
          <w:rFonts w:ascii="Times New Roman" w:eastAsia="Times New Roman" w:hAnsi="Times New Roman" w:cs="Times New Roman"/>
          <w:spacing w:val="2"/>
          <w:kern w:val="0"/>
          <w:sz w:val="24"/>
        </w:rPr>
        <w:t xml:space="preserve"> use in</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the</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region</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has</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been conducted yet</w:t>
      </w:r>
      <w:r>
        <w:rPr>
          <w:rStyle w:val="editortnoteditedwurp8"/>
          <w:rFonts w:ascii="Times New Roman" w:eastAsia="Times New Roman" w:hAnsi="Times New Roman" w:cs="Times New Roman"/>
          <w:color w:val="191919"/>
          <w:spacing w:val="2"/>
          <w:kern w:val="0"/>
          <w:sz w:val="24"/>
        </w:rPr>
        <w:t>.</w:t>
      </w:r>
    </w:p>
    <w:p w:rsidR="007C3746" w:rsidRDefault="00885A33">
      <w:pPr>
        <w:spacing w:line="480" w:lineRule="auto"/>
        <w:rPr>
          <w:rFonts w:ascii="Times New Roman" w:eastAsia="Times New Roman" w:hAnsi="Times New Roman" w:cs="Times New Roman"/>
          <w:b/>
          <w:bCs/>
          <w:sz w:val="24"/>
        </w:rPr>
      </w:pPr>
      <w:r>
        <w:rPr>
          <w:rFonts w:ascii="Times New Roman" w:eastAsia="Times New Roman" w:hAnsi="Times New Roman" w:cs="Times New Roman"/>
          <w:b/>
          <w:bCs/>
          <w:sz w:val="24"/>
        </w:rPr>
        <w:lastRenderedPageBreak/>
        <w:t>2.7.2 Need for In Vivo Studies to Corroborate In Vitro Findings</w:t>
      </w:r>
    </w:p>
    <w:p w:rsidR="007C3746" w:rsidRDefault="00885A33">
      <w:pPr>
        <w:widowControl/>
        <w:spacing w:line="480" w:lineRule="auto"/>
        <w:rPr>
          <w:rStyle w:val="editortnoteditedwurp8"/>
          <w:rFonts w:ascii="Times New Roman" w:eastAsia="Times New Roman" w:hAnsi="Times New Roman" w:cs="Times New Roman"/>
          <w:color w:val="191919"/>
          <w:spacing w:val="2"/>
          <w:kern w:val="0"/>
          <w:sz w:val="24"/>
        </w:rPr>
      </w:pPr>
      <w:r>
        <w:rPr>
          <w:rStyle w:val="editortaddedltunj"/>
          <w:rFonts w:ascii="Times New Roman" w:eastAsia="Times New Roman" w:hAnsi="Times New Roman" w:cs="Times New Roman"/>
          <w:spacing w:val="2"/>
          <w:kern w:val="0"/>
          <w:sz w:val="24"/>
        </w:rPr>
        <w:t>A</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majority of</w:t>
      </w:r>
      <w:r>
        <w:rPr>
          <w:rFonts w:ascii="Times New Roman" w:eastAsia="Times New Roman" w:hAnsi="Times New Roman" w:cs="Times New Roman"/>
          <w:spacing w:val="2"/>
          <w:kern w:val="0"/>
          <w:sz w:val="24"/>
        </w:rPr>
        <w:t> </w:t>
      </w:r>
      <w:r>
        <w:rPr>
          <w:rStyle w:val="editortnoteditedwurp8"/>
          <w:rFonts w:ascii="Times New Roman" w:eastAsia="Times New Roman" w:hAnsi="Times New Roman" w:cs="Times New Roman"/>
          <w:color w:val="191919"/>
          <w:spacing w:val="2"/>
          <w:kern w:val="0"/>
          <w:sz w:val="24"/>
        </w:rPr>
        <w:t>studies</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 xml:space="preserve">regarding </w:t>
      </w:r>
      <w:r>
        <w:rPr>
          <w:rStyle w:val="editortnoteditedlongjunnx"/>
          <w:rFonts w:ascii="Times New Roman" w:eastAsia="Times New Roman" w:hAnsi="Times New Roman" w:cs="Times New Roman"/>
          <w:spacing w:val="2"/>
          <w:kern w:val="0"/>
          <w:sz w:val="24"/>
        </w:rPr>
        <w:t>antimicrobial spices have focused</w:t>
      </w:r>
      <w:r>
        <w:rPr>
          <w:rFonts w:ascii="Times New Roman" w:eastAsia="Times New Roman" w:hAnsi="Times New Roman" w:cs="Times New Roman"/>
          <w:spacing w:val="2"/>
          <w:kern w:val="0"/>
          <w:sz w:val="24"/>
        </w:rPr>
        <w:t> </w:t>
      </w:r>
      <w:r>
        <w:rPr>
          <w:rStyle w:val="editortaddedltunj"/>
          <w:rFonts w:ascii="Times New Roman" w:eastAsia="Times New Roman" w:hAnsi="Times New Roman" w:cs="Times New Roman"/>
          <w:spacing w:val="2"/>
          <w:kern w:val="0"/>
          <w:sz w:val="24"/>
        </w:rPr>
        <w:t>predominantly</w:t>
      </w:r>
      <w:r>
        <w:rPr>
          <w:rFonts w:ascii="Times New Roman" w:eastAsia="Times New Roman" w:hAnsi="Times New Roman" w:cs="Times New Roman"/>
          <w:spacing w:val="2"/>
          <w:kern w:val="0"/>
          <w:sz w:val="24"/>
        </w:rPr>
        <w:t> </w:t>
      </w:r>
      <w:r>
        <w:rPr>
          <w:rStyle w:val="editortnoteditedwurp8"/>
          <w:rFonts w:ascii="Times New Roman" w:eastAsia="Times New Roman" w:hAnsi="Times New Roman" w:cs="Times New Roman"/>
          <w:color w:val="191919"/>
          <w:spacing w:val="2"/>
          <w:kern w:val="0"/>
          <w:sz w:val="24"/>
        </w:rPr>
        <w:t xml:space="preserve">on in vitro studies, explaining antibacterial activity in a laboratory </w:t>
      </w:r>
      <w:r>
        <w:rPr>
          <w:rStyle w:val="editortaddedltunj"/>
          <w:rFonts w:ascii="Times New Roman" w:eastAsia="Times New Roman" w:hAnsi="Times New Roman" w:cs="Times New Roman"/>
          <w:spacing w:val="2"/>
          <w:kern w:val="0"/>
          <w:sz w:val="24"/>
        </w:rPr>
        <w:t>environment</w:t>
      </w:r>
      <w:r>
        <w:rPr>
          <w:rStyle w:val="editortnoteditedwurp8"/>
          <w:rFonts w:ascii="Times New Roman" w:eastAsia="Times New Roman" w:hAnsi="Times New Roman" w:cs="Times New Roman"/>
          <w:color w:val="191919"/>
          <w:spacing w:val="2"/>
          <w:kern w:val="0"/>
          <w:sz w:val="24"/>
        </w:rPr>
        <w:t>.</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Nevertheless</w:t>
      </w:r>
      <w:r>
        <w:rPr>
          <w:rStyle w:val="editortnoteditedwurp8"/>
          <w:rFonts w:ascii="Times New Roman" w:eastAsia="Times New Roman" w:hAnsi="Times New Roman" w:cs="Times New Roman"/>
          <w:color w:val="191919"/>
          <w:spacing w:val="2"/>
          <w:kern w:val="0"/>
          <w:sz w:val="24"/>
        </w:rPr>
        <w:t>, in vivo studies must confirm efficacy in real-life food</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conservation</w:t>
      </w:r>
      <w:r>
        <w:rPr>
          <w:rFonts w:ascii="Times New Roman" w:eastAsia="Times New Roman" w:hAnsi="Times New Roman" w:cs="Times New Roman"/>
          <w:color w:val="191919"/>
          <w:spacing w:val="2"/>
          <w:kern w:val="0"/>
          <w:sz w:val="24"/>
        </w:rPr>
        <w:t> </w:t>
      </w:r>
      <w:r>
        <w:rPr>
          <w:rStyle w:val="editortnoteditedwurp8"/>
          <w:rFonts w:ascii="Times New Roman" w:eastAsia="Times New Roman" w:hAnsi="Times New Roman" w:cs="Times New Roman"/>
          <w:color w:val="191919"/>
          <w:spacing w:val="2"/>
          <w:kern w:val="0"/>
          <w:sz w:val="24"/>
        </w:rPr>
        <w:t>and</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in</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humans' overall well-being</w:t>
      </w:r>
      <w:r>
        <w:rPr>
          <w:rStyle w:val="editortnoteditedwurp8"/>
          <w:rFonts w:ascii="Times New Roman" w:eastAsia="Times New Roman" w:hAnsi="Times New Roman" w:cs="Times New Roman"/>
          <w:color w:val="191919"/>
          <w:spacing w:val="2"/>
          <w:kern w:val="0"/>
          <w:sz w:val="24"/>
        </w:rPr>
        <w:t>.</w:t>
      </w:r>
    </w:p>
    <w:p w:rsidR="007C3746" w:rsidRDefault="00885A33">
      <w:pPr>
        <w:widowControl/>
        <w:spacing w:line="480" w:lineRule="auto"/>
        <w:rPr>
          <w:rFonts w:ascii="Times New Roman" w:eastAsia="Times New Roman" w:hAnsi="Times New Roman" w:cs="Times New Roman"/>
          <w:color w:val="191919"/>
          <w:spacing w:val="2"/>
          <w:kern w:val="0"/>
          <w:sz w:val="24"/>
        </w:rPr>
      </w:pPr>
      <w:r>
        <w:rPr>
          <w:rStyle w:val="editortaddedltunj"/>
          <w:rFonts w:ascii="Times New Roman" w:eastAsia="Times New Roman" w:hAnsi="Times New Roman" w:cs="Times New Roman"/>
          <w:spacing w:val="2"/>
          <w:kern w:val="0"/>
          <w:sz w:val="24"/>
        </w:rPr>
        <w:t>•</w:t>
      </w:r>
      <w:r>
        <w:rPr>
          <w:rStyle w:val="editortnoteditedwurp8"/>
          <w:rFonts w:ascii="Times New Roman" w:eastAsia="Times New Roman" w:hAnsi="Times New Roman" w:cs="Times New Roman"/>
          <w:color w:val="191919"/>
          <w:spacing w:val="2"/>
          <w:kern w:val="0"/>
          <w:sz w:val="24"/>
        </w:rPr>
        <w:t xml:space="preserve">Otarigho </w:t>
      </w:r>
      <w:r>
        <w:rPr>
          <w:rStyle w:val="editortnoteditedwurp8"/>
          <w:rFonts w:ascii="Times New Roman" w:eastAsia="Times New Roman" w:hAnsi="Times New Roman" w:cs="Times New Roman"/>
          <w:i/>
          <w:color w:val="191919"/>
          <w:spacing w:val="2"/>
          <w:kern w:val="0"/>
          <w:sz w:val="24"/>
        </w:rPr>
        <w:t>et al</w:t>
      </w:r>
      <w:r>
        <w:rPr>
          <w:rStyle w:val="editortnoteditedwurp8"/>
          <w:rFonts w:ascii="Times New Roman" w:eastAsia="Times New Roman" w:hAnsi="Times New Roman" w:cs="Times New Roman"/>
          <w:color w:val="191919"/>
          <w:spacing w:val="2"/>
          <w:kern w:val="0"/>
          <w:sz w:val="24"/>
        </w:rPr>
        <w:t>., (2025)</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pointed out</w:t>
      </w:r>
      <w:r>
        <w:rPr>
          <w:rFonts w:ascii="Times New Roman" w:eastAsia="Times New Roman" w:hAnsi="Times New Roman" w:cs="Times New Roman"/>
          <w:spacing w:val="2"/>
          <w:kern w:val="0"/>
          <w:sz w:val="24"/>
        </w:rPr>
        <w:t> </w:t>
      </w:r>
      <w:r>
        <w:rPr>
          <w:rStyle w:val="editortnoteditedwurp8"/>
          <w:rFonts w:ascii="Times New Roman" w:eastAsia="Times New Roman" w:hAnsi="Times New Roman" w:cs="Times New Roman"/>
          <w:color w:val="191919"/>
          <w:spacing w:val="2"/>
          <w:kern w:val="0"/>
          <w:sz w:val="24"/>
        </w:rPr>
        <w:t>that many antimicrobial compounds</w:t>
      </w:r>
      <w:r>
        <w:rPr>
          <w:rFonts w:ascii="Times New Roman" w:eastAsia="Times New Roman" w:hAnsi="Times New Roman" w:cs="Times New Roman"/>
          <w:color w:val="191919"/>
          <w:spacing w:val="2"/>
          <w:kern w:val="0"/>
          <w:sz w:val="24"/>
        </w:rPr>
        <w:t> </w:t>
      </w:r>
      <w:r>
        <w:rPr>
          <w:rStyle w:val="editortnoteditedlongjunnx"/>
          <w:rFonts w:ascii="Times New Roman" w:eastAsia="Times New Roman" w:hAnsi="Times New Roman" w:cs="Times New Roman"/>
          <w:spacing w:val="2"/>
          <w:kern w:val="0"/>
          <w:sz w:val="24"/>
        </w:rPr>
        <w:t>in spices target bacterial resistance</w:t>
      </w:r>
      <w:r>
        <w:rPr>
          <w:rFonts w:ascii="Times New Roman" w:eastAsia="Times New Roman" w:hAnsi="Times New Roman" w:cs="Times New Roman"/>
          <w:spacing w:val="2"/>
          <w:kern w:val="0"/>
          <w:sz w:val="24"/>
        </w:rPr>
        <w:t> </w:t>
      </w:r>
      <w:r>
        <w:rPr>
          <w:rStyle w:val="editortaddedltunj"/>
          <w:rFonts w:ascii="Times New Roman" w:eastAsia="Times New Roman" w:hAnsi="Times New Roman" w:cs="Times New Roman"/>
          <w:spacing w:val="2"/>
          <w:kern w:val="0"/>
          <w:sz w:val="24"/>
        </w:rPr>
        <w:t>processes</w:t>
      </w:r>
      <w:r>
        <w:rPr>
          <w:rFonts w:ascii="Times New Roman" w:eastAsia="Times New Roman" w:hAnsi="Times New Roman" w:cs="Times New Roman"/>
          <w:color w:val="191919"/>
          <w:spacing w:val="2"/>
          <w:kern w:val="0"/>
          <w:sz w:val="24"/>
        </w:rPr>
        <w:t> </w:t>
      </w:r>
      <w:r>
        <w:rPr>
          <w:rStyle w:val="editortnoteditedwurp8"/>
          <w:rFonts w:ascii="Times New Roman" w:eastAsia="Times New Roman" w:hAnsi="Times New Roman" w:cs="Times New Roman"/>
          <w:color w:val="191919"/>
          <w:spacing w:val="2"/>
          <w:kern w:val="0"/>
          <w:sz w:val="24"/>
        </w:rPr>
        <w:t>in</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a laboratory</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environment;</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nevertheless,</w:t>
      </w:r>
      <w:r>
        <w:rPr>
          <w:rFonts w:ascii="Times New Roman" w:eastAsia="Times New Roman" w:hAnsi="Times New Roman" w:cs="Times New Roman"/>
          <w:spacing w:val="2"/>
          <w:kern w:val="0"/>
          <w:sz w:val="24"/>
        </w:rPr>
        <w:t> </w:t>
      </w:r>
      <w:r>
        <w:rPr>
          <w:rStyle w:val="editortnoteditedwurp8"/>
          <w:rFonts w:ascii="Times New Roman" w:eastAsia="Times New Roman" w:hAnsi="Times New Roman" w:cs="Times New Roman"/>
          <w:color w:val="191919"/>
          <w:spacing w:val="2"/>
          <w:kern w:val="0"/>
          <w:sz w:val="24"/>
        </w:rPr>
        <w:t>in vivo studies are</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critical</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in</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confirming effectiveness</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in</w:t>
      </w:r>
      <w:r>
        <w:rPr>
          <w:rFonts w:ascii="Times New Roman" w:eastAsia="Times New Roman" w:hAnsi="Times New Roman" w:cs="Times New Roman"/>
          <w:spacing w:val="2"/>
          <w:kern w:val="0"/>
          <w:sz w:val="24"/>
        </w:rPr>
        <w:t> </w:t>
      </w:r>
      <w:r>
        <w:rPr>
          <w:rStyle w:val="editortnoteditedwurp8"/>
          <w:rFonts w:ascii="Times New Roman" w:eastAsia="Times New Roman" w:hAnsi="Times New Roman" w:cs="Times New Roman"/>
          <w:color w:val="191919"/>
          <w:spacing w:val="2"/>
          <w:kern w:val="0"/>
          <w:sz w:val="24"/>
        </w:rPr>
        <w:t>real-</w:t>
      </w:r>
      <w:r>
        <w:rPr>
          <w:rStyle w:val="editortaddedltunj"/>
          <w:rFonts w:ascii="Times New Roman" w:eastAsia="Times New Roman" w:hAnsi="Times New Roman" w:cs="Times New Roman"/>
          <w:spacing w:val="2"/>
          <w:kern w:val="0"/>
          <w:sz w:val="24"/>
        </w:rPr>
        <w:t>life</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scenarios</w:t>
      </w:r>
      <w:r>
        <w:rPr>
          <w:rStyle w:val="editortnoteditedwurp8"/>
          <w:rFonts w:ascii="Times New Roman" w:eastAsia="Times New Roman" w:hAnsi="Times New Roman" w:cs="Times New Roman"/>
          <w:color w:val="191919"/>
          <w:spacing w:val="2"/>
          <w:kern w:val="0"/>
          <w:sz w:val="24"/>
        </w:rPr>
        <w:t>.</w:t>
      </w:r>
      <w:r>
        <w:rPr>
          <w:rStyle w:val="editortnoteditedwurp8"/>
          <w:rFonts w:ascii="Times New Roman" w:eastAsia="Times New Roman" w:hAnsi="Times New Roman" w:cs="Times New Roman"/>
          <w:color w:val="191919"/>
          <w:spacing w:val="2"/>
          <w:kern w:val="0"/>
          <w:sz w:val="24"/>
        </w:rPr>
        <w:br/>
        <w:t>•</w:t>
      </w:r>
      <w:r>
        <w:rPr>
          <w:rStyle w:val="editortnoteditedlongjunnx"/>
          <w:rFonts w:ascii="Times New Roman" w:eastAsia="Times New Roman" w:hAnsi="Times New Roman" w:cs="Times New Roman"/>
          <w:spacing w:val="2"/>
          <w:kern w:val="0"/>
          <w:sz w:val="24"/>
        </w:rPr>
        <w:t>Lungu</w:t>
      </w:r>
      <w:r>
        <w:rPr>
          <w:rStyle w:val="editortnoteditedlongjunnx"/>
          <w:rFonts w:ascii="Times New Roman" w:eastAsia="Times New Roman" w:hAnsi="Times New Roman" w:cs="Times New Roman"/>
          <w:i/>
          <w:spacing w:val="2"/>
          <w:kern w:val="0"/>
          <w:sz w:val="24"/>
        </w:rPr>
        <w:t xml:space="preserve"> et al</w:t>
      </w:r>
      <w:r>
        <w:rPr>
          <w:rStyle w:val="editortnoteditedlongjunnx"/>
          <w:rFonts w:ascii="Times New Roman" w:eastAsia="Times New Roman" w:hAnsi="Times New Roman" w:cs="Times New Roman"/>
          <w:spacing w:val="2"/>
          <w:kern w:val="0"/>
          <w:sz w:val="24"/>
        </w:rPr>
        <w:t>., (2024) conducted in silico and in vitro</w:t>
      </w:r>
      <w:r w:rsidR="006C5DB9">
        <w:rPr>
          <w:rStyle w:val="editortnoteditedlongjunnx"/>
          <w:rFonts w:ascii="Times New Roman" w:eastAsia="Times New Roman" w:hAnsi="Times New Roman" w:cs="Times New Roman"/>
          <w:spacing w:val="2"/>
          <w:kern w:val="0"/>
          <w:sz w:val="24"/>
        </w:rPr>
        <w:t xml:space="preserve"> studies of fluoroquinolone-</w:t>
      </w:r>
      <w:r>
        <w:rPr>
          <w:rStyle w:val="editortnoteditedlongjunnx"/>
          <w:rFonts w:ascii="Times New Roman" w:eastAsia="Times New Roman" w:hAnsi="Times New Roman" w:cs="Times New Roman"/>
          <w:spacing w:val="2"/>
          <w:kern w:val="0"/>
          <w:sz w:val="24"/>
        </w:rPr>
        <w:t xml:space="preserve"> </w:t>
      </w:r>
      <w:r>
        <w:rPr>
          <w:rStyle w:val="editortnoteditedwurp8"/>
          <w:rFonts w:ascii="Times New Roman" w:eastAsia="Times New Roman" w:hAnsi="Times New Roman" w:cs="Times New Roman"/>
          <w:color w:val="191919"/>
          <w:spacing w:val="2"/>
          <w:kern w:val="0"/>
          <w:sz w:val="24"/>
        </w:rPr>
        <w:t>tetracycline hybrids,</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re-</w:t>
      </w:r>
      <w:r>
        <w:rPr>
          <w:rStyle w:val="editortnoteditedwurp8"/>
          <w:rFonts w:ascii="Times New Roman" w:eastAsia="Times New Roman" w:hAnsi="Times New Roman" w:cs="Times New Roman"/>
          <w:color w:val="191919"/>
          <w:spacing w:val="2"/>
          <w:kern w:val="0"/>
          <w:sz w:val="24"/>
        </w:rPr>
        <w:t>emphasizing</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the importance of confirming</w:t>
      </w:r>
      <w:r>
        <w:rPr>
          <w:rFonts w:ascii="Times New Roman" w:eastAsia="Times New Roman" w:hAnsi="Times New Roman" w:cs="Times New Roman"/>
          <w:spacing w:val="2"/>
          <w:kern w:val="0"/>
          <w:sz w:val="24"/>
        </w:rPr>
        <w:t> </w:t>
      </w:r>
      <w:r>
        <w:rPr>
          <w:rStyle w:val="editortnoteditedwurp8"/>
          <w:rFonts w:ascii="Times New Roman" w:eastAsia="Times New Roman" w:hAnsi="Times New Roman" w:cs="Times New Roman"/>
          <w:color w:val="191919"/>
          <w:spacing w:val="2"/>
          <w:kern w:val="0"/>
          <w:sz w:val="24"/>
        </w:rPr>
        <w:t>antimicrobial</w:t>
      </w:r>
      <w:r w:rsidR="006C5DB9">
        <w:rPr>
          <w:rStyle w:val="editortnoteditedwurp8"/>
          <w:rFonts w:ascii="Times New Roman" w:eastAsia="Times New Roman" w:hAnsi="Times New Roman" w:cs="Times New Roman"/>
          <w:color w:val="191919"/>
          <w:spacing w:val="2"/>
          <w:kern w:val="0"/>
          <w:sz w:val="24"/>
        </w:rPr>
        <w:t xml:space="preserve"> efficacy through</w:t>
      </w:r>
      <w:r>
        <w:rPr>
          <w:rStyle w:val="editortnoteditedlongjunnx"/>
          <w:rFonts w:ascii="Times New Roman" w:eastAsia="Times New Roman" w:hAnsi="Times New Roman" w:cs="Times New Roman"/>
          <w:spacing w:val="2"/>
          <w:kern w:val="0"/>
          <w:sz w:val="24"/>
        </w:rPr>
        <w:t xml:space="preserve"> in vivo models before</w:t>
      </w:r>
      <w:r>
        <w:rPr>
          <w:rFonts w:ascii="Times New Roman" w:eastAsia="Times New Roman" w:hAnsi="Times New Roman" w:cs="Times New Roman"/>
          <w:spacing w:val="2"/>
          <w:kern w:val="0"/>
          <w:sz w:val="24"/>
        </w:rPr>
        <w:t> </w:t>
      </w:r>
      <w:r>
        <w:rPr>
          <w:rStyle w:val="editortaddedltunj"/>
          <w:rFonts w:ascii="Times New Roman" w:eastAsia="Times New Roman" w:hAnsi="Times New Roman" w:cs="Times New Roman"/>
          <w:spacing w:val="2"/>
          <w:kern w:val="0"/>
          <w:sz w:val="24"/>
        </w:rPr>
        <w:t>actual</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use in practice</w:t>
      </w:r>
      <w:r>
        <w:rPr>
          <w:rStyle w:val="editortnoteditedwurp8"/>
          <w:rFonts w:ascii="Times New Roman" w:eastAsia="Times New Roman" w:hAnsi="Times New Roman" w:cs="Times New Roman"/>
          <w:color w:val="191919"/>
          <w:spacing w:val="2"/>
          <w:kern w:val="0"/>
          <w:sz w:val="24"/>
        </w:rPr>
        <w:t>.</w:t>
      </w:r>
      <w:r>
        <w:rPr>
          <w:rStyle w:val="editortnoteditedwurp8"/>
          <w:rFonts w:ascii="Times New Roman" w:eastAsia="Times New Roman" w:hAnsi="Times New Roman" w:cs="Times New Roman"/>
          <w:color w:val="191919"/>
          <w:spacing w:val="2"/>
          <w:kern w:val="0"/>
          <w:sz w:val="24"/>
        </w:rPr>
        <w:br/>
        <w:t xml:space="preserve">•Siddiqui </w:t>
      </w:r>
      <w:r>
        <w:rPr>
          <w:rStyle w:val="editortnoteditedwurp8"/>
          <w:rFonts w:ascii="Times New Roman" w:eastAsia="Times New Roman" w:hAnsi="Times New Roman" w:cs="Times New Roman"/>
          <w:i/>
          <w:color w:val="191919"/>
          <w:spacing w:val="2"/>
          <w:kern w:val="0"/>
          <w:sz w:val="24"/>
        </w:rPr>
        <w:t>et al</w:t>
      </w:r>
      <w:r>
        <w:rPr>
          <w:rStyle w:val="editortnoteditedwurp8"/>
          <w:rFonts w:ascii="Times New Roman" w:eastAsia="Times New Roman" w:hAnsi="Times New Roman" w:cs="Times New Roman"/>
          <w:color w:val="191919"/>
          <w:spacing w:val="2"/>
          <w:kern w:val="0"/>
          <w:sz w:val="24"/>
        </w:rPr>
        <w:t>., (2024)</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researched</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peels of</w:t>
      </w:r>
      <w:r>
        <w:rPr>
          <w:rFonts w:ascii="Times New Roman" w:eastAsia="Times New Roman" w:hAnsi="Times New Roman" w:cs="Times New Roman"/>
          <w:i/>
          <w:iCs/>
          <w:spacing w:val="2"/>
          <w:kern w:val="0"/>
          <w:sz w:val="24"/>
        </w:rPr>
        <w:t> </w:t>
      </w:r>
      <w:r>
        <w:rPr>
          <w:rStyle w:val="editortnoteditedwurp8"/>
          <w:rFonts w:ascii="Times New Roman" w:eastAsia="Times New Roman" w:hAnsi="Times New Roman" w:cs="Times New Roman"/>
          <w:i/>
          <w:iCs/>
          <w:color w:val="191919"/>
          <w:spacing w:val="2"/>
          <w:kern w:val="0"/>
          <w:sz w:val="24"/>
        </w:rPr>
        <w:t>Punica granatum</w:t>
      </w:r>
      <w:r>
        <w:rPr>
          <w:rFonts w:ascii="Times New Roman" w:eastAsia="Times New Roman" w:hAnsi="Times New Roman" w:cs="Times New Roman"/>
          <w:i/>
          <w:iCs/>
          <w:color w:val="191919"/>
          <w:spacing w:val="2"/>
          <w:kern w:val="0"/>
          <w:sz w:val="24"/>
        </w:rPr>
        <w:t> </w:t>
      </w:r>
      <w:r>
        <w:rPr>
          <w:rStyle w:val="editortnoteditedwurp8"/>
          <w:rFonts w:ascii="Times New Roman" w:eastAsia="Times New Roman" w:hAnsi="Times New Roman" w:cs="Times New Roman"/>
          <w:color w:val="191919"/>
          <w:spacing w:val="2"/>
          <w:kern w:val="0"/>
          <w:sz w:val="24"/>
        </w:rPr>
        <w:t>and</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 xml:space="preserve">discovered </w:t>
      </w:r>
      <w:r w:rsidR="006C5DB9">
        <w:rPr>
          <w:rStyle w:val="editortaddedltunj"/>
          <w:rFonts w:ascii="Times New Roman" w:eastAsia="Times New Roman" w:hAnsi="Times New Roman" w:cs="Times New Roman"/>
          <w:spacing w:val="2"/>
          <w:kern w:val="0"/>
          <w:sz w:val="24"/>
        </w:rPr>
        <w:t xml:space="preserve">potential </w:t>
      </w:r>
      <w:r>
        <w:rPr>
          <w:rStyle w:val="editortnoteditedwurp8"/>
          <w:rFonts w:ascii="Times New Roman" w:eastAsia="Times New Roman" w:hAnsi="Times New Roman" w:cs="Times New Roman"/>
          <w:color w:val="191919"/>
          <w:spacing w:val="2"/>
          <w:kern w:val="0"/>
          <w:sz w:val="24"/>
        </w:rPr>
        <w:t>antibacterial</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activity</w:t>
      </w:r>
      <w:r>
        <w:rPr>
          <w:rFonts w:ascii="Times New Roman" w:eastAsia="Times New Roman" w:hAnsi="Times New Roman" w:cs="Times New Roman"/>
          <w:color w:val="191919"/>
          <w:spacing w:val="2"/>
          <w:kern w:val="0"/>
          <w:sz w:val="24"/>
        </w:rPr>
        <w:t> </w:t>
      </w:r>
      <w:r>
        <w:rPr>
          <w:rStyle w:val="editortnoteditedwurp8"/>
          <w:rFonts w:ascii="Times New Roman" w:eastAsia="Times New Roman" w:hAnsi="Times New Roman" w:cs="Times New Roman"/>
          <w:color w:val="191919"/>
          <w:spacing w:val="2"/>
          <w:kern w:val="0"/>
          <w:sz w:val="24"/>
        </w:rPr>
        <w:t>in</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a laboratory environment</w:t>
      </w:r>
      <w:r>
        <w:rPr>
          <w:rStyle w:val="editortnoteditedwurp8"/>
          <w:rFonts w:ascii="Times New Roman" w:eastAsia="Times New Roman" w:hAnsi="Times New Roman" w:cs="Times New Roman"/>
          <w:color w:val="191919"/>
          <w:spacing w:val="2"/>
          <w:kern w:val="0"/>
          <w:sz w:val="24"/>
        </w:rPr>
        <w:t>, but</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reiterated that</w:t>
      </w:r>
      <w:r>
        <w:rPr>
          <w:rFonts w:ascii="Times New Roman" w:eastAsia="Times New Roman" w:hAnsi="Times New Roman" w:cs="Times New Roman"/>
          <w:color w:val="191919"/>
          <w:spacing w:val="2"/>
          <w:kern w:val="0"/>
          <w:sz w:val="24"/>
        </w:rPr>
        <w:t> </w:t>
      </w:r>
      <w:r>
        <w:rPr>
          <w:rStyle w:val="editortnoteditedwurp8"/>
          <w:rFonts w:ascii="Times New Roman" w:eastAsia="Times New Roman" w:hAnsi="Times New Roman" w:cs="Times New Roman"/>
          <w:color w:val="191919"/>
          <w:spacing w:val="2"/>
          <w:kern w:val="0"/>
          <w:sz w:val="24"/>
        </w:rPr>
        <w:t xml:space="preserve">in </w:t>
      </w:r>
      <w:r w:rsidR="006C5DB9">
        <w:rPr>
          <w:rStyle w:val="editortnoteditedwurp8"/>
          <w:rFonts w:ascii="Times New Roman" w:eastAsia="Times New Roman" w:hAnsi="Times New Roman" w:cs="Times New Roman"/>
          <w:color w:val="191919"/>
          <w:spacing w:val="2"/>
          <w:kern w:val="0"/>
          <w:sz w:val="24"/>
        </w:rPr>
        <w:t>vivo tests must</w:t>
      </w:r>
      <w:r>
        <w:rPr>
          <w:rFonts w:ascii="Times New Roman" w:eastAsia="Times New Roman" w:hAnsi="Times New Roman" w:cs="Times New Roman"/>
          <w:color w:val="191919"/>
          <w:spacing w:val="2"/>
          <w:kern w:val="0"/>
          <w:sz w:val="24"/>
        </w:rPr>
        <w:t> </w:t>
      </w:r>
      <w:r>
        <w:rPr>
          <w:rStyle w:val="editortnoteditedwurp8"/>
          <w:rFonts w:ascii="Times New Roman" w:eastAsia="Times New Roman" w:hAnsi="Times New Roman" w:cs="Times New Roman"/>
          <w:color w:val="191919"/>
          <w:spacing w:val="2"/>
          <w:kern w:val="0"/>
          <w:sz w:val="24"/>
        </w:rPr>
        <w:t>confirm</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 xml:space="preserve">actual </w:t>
      </w:r>
      <w:r>
        <w:rPr>
          <w:rStyle w:val="editortnoteditedwurp8"/>
          <w:rFonts w:ascii="Times New Roman" w:eastAsia="Times New Roman" w:hAnsi="Times New Roman" w:cs="Times New Roman"/>
          <w:color w:val="191919"/>
          <w:spacing w:val="2"/>
          <w:kern w:val="0"/>
          <w:sz w:val="24"/>
        </w:rPr>
        <w:t>efficacy.</w:t>
      </w:r>
    </w:p>
    <w:p w:rsidR="00624C0F" w:rsidRDefault="00885A33">
      <w:pPr>
        <w:spacing w:line="480" w:lineRule="auto"/>
        <w:rPr>
          <w:rStyle w:val="editortnoteditedwurp8"/>
          <w:rFonts w:ascii="Times New Roman" w:eastAsia="Times New Roman" w:hAnsi="Times New Roman" w:cs="Times New Roman"/>
          <w:color w:val="191919"/>
          <w:spacing w:val="2"/>
          <w:kern w:val="0"/>
          <w:sz w:val="24"/>
        </w:rPr>
      </w:pPr>
      <w:r>
        <w:rPr>
          <w:rFonts w:ascii="Times New Roman" w:eastAsia="Times New Roman" w:hAnsi="Times New Roman" w:cs="Times New Roman"/>
          <w:b/>
          <w:bCs/>
          <w:sz w:val="24"/>
        </w:rPr>
        <w:t>2.7.3 Exploration of Sensory and Consumer Acceptability of Spice-Treated Foods</w:t>
      </w:r>
      <w:r>
        <w:rPr>
          <w:rStyle w:val="editortnoteditedwurp8"/>
          <w:rFonts w:ascii="Times New Roman" w:eastAsia="Open Sans" w:hAnsi="Times New Roman" w:cs="Times New Roman"/>
          <w:color w:val="191919"/>
          <w:spacing w:val="2"/>
          <w:kern w:val="0"/>
          <w:sz w:val="24"/>
        </w:rPr>
        <w:br/>
      </w:r>
      <w:r>
        <w:rPr>
          <w:rStyle w:val="editortaddedltunj"/>
          <w:rFonts w:ascii="Times New Roman" w:eastAsia="Times New Roman" w:hAnsi="Times New Roman" w:cs="Times New Roman"/>
          <w:spacing w:val="2"/>
          <w:kern w:val="0"/>
          <w:sz w:val="24"/>
        </w:rPr>
        <w:t>Regardless</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of effectiveness in</w:t>
      </w:r>
      <w:r>
        <w:rPr>
          <w:rFonts w:ascii="Times New Roman" w:eastAsia="Times New Roman" w:hAnsi="Times New Roman" w:cs="Times New Roman"/>
          <w:spacing w:val="2"/>
          <w:kern w:val="0"/>
          <w:sz w:val="24"/>
        </w:rPr>
        <w:t> </w:t>
      </w:r>
      <w:r>
        <w:rPr>
          <w:rStyle w:val="editortnoteditedwurp8"/>
          <w:rFonts w:ascii="Times New Roman" w:eastAsia="Times New Roman" w:hAnsi="Times New Roman" w:cs="Times New Roman"/>
          <w:color w:val="191919"/>
          <w:spacing w:val="2"/>
          <w:kern w:val="0"/>
          <w:sz w:val="24"/>
        </w:rPr>
        <w:t>antimicrobial spices,</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incorporation</w:t>
      </w:r>
      <w:r>
        <w:rPr>
          <w:rFonts w:ascii="Times New Roman" w:eastAsia="Times New Roman" w:hAnsi="Times New Roman" w:cs="Times New Roman"/>
          <w:color w:val="191919"/>
          <w:spacing w:val="2"/>
          <w:kern w:val="0"/>
          <w:sz w:val="24"/>
        </w:rPr>
        <w:t> </w:t>
      </w:r>
      <w:r>
        <w:rPr>
          <w:rStyle w:val="editortnoteditedwurp8"/>
          <w:rFonts w:ascii="Times New Roman" w:eastAsia="Times New Roman" w:hAnsi="Times New Roman" w:cs="Times New Roman"/>
          <w:color w:val="191919"/>
          <w:spacing w:val="2"/>
          <w:kern w:val="0"/>
          <w:sz w:val="24"/>
        </w:rPr>
        <w:t xml:space="preserve">in </w:t>
      </w:r>
      <w:r w:rsidR="00B477D1">
        <w:rPr>
          <w:rStyle w:val="editortnoteditedwurp8"/>
          <w:rFonts w:ascii="Times New Roman" w:eastAsia="Times New Roman" w:hAnsi="Times New Roman" w:cs="Times New Roman"/>
          <w:color w:val="191919"/>
          <w:spacing w:val="2"/>
          <w:kern w:val="0"/>
          <w:sz w:val="24"/>
        </w:rPr>
        <w:t xml:space="preserve">food conservation </w:t>
      </w:r>
      <w:r>
        <w:rPr>
          <w:rStyle w:val="editortaddedltunj"/>
          <w:rFonts w:ascii="Times New Roman" w:eastAsia="Times New Roman" w:hAnsi="Times New Roman" w:cs="Times New Roman"/>
          <w:spacing w:val="2"/>
          <w:kern w:val="0"/>
          <w:sz w:val="24"/>
        </w:rPr>
        <w:t>is</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a</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function</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of acceptance in terms of</w:t>
      </w:r>
      <w:r>
        <w:rPr>
          <w:rFonts w:ascii="Times New Roman" w:eastAsia="Times New Roman" w:hAnsi="Times New Roman" w:cs="Times New Roman"/>
          <w:spacing w:val="2"/>
          <w:kern w:val="0"/>
          <w:sz w:val="24"/>
        </w:rPr>
        <w:t> </w:t>
      </w:r>
      <w:r>
        <w:rPr>
          <w:rStyle w:val="editortnoteditedwurp8"/>
          <w:rFonts w:ascii="Times New Roman" w:eastAsia="Times New Roman" w:hAnsi="Times New Roman" w:cs="Times New Roman"/>
          <w:color w:val="191919"/>
          <w:spacing w:val="2"/>
          <w:kern w:val="0"/>
          <w:sz w:val="24"/>
        </w:rPr>
        <w:t>perception,</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compatibility in terms of</w:t>
      </w:r>
      <w:r>
        <w:rPr>
          <w:rFonts w:ascii="Times New Roman" w:eastAsia="Times New Roman" w:hAnsi="Times New Roman" w:cs="Times New Roman"/>
          <w:spacing w:val="2"/>
          <w:kern w:val="0"/>
          <w:sz w:val="24"/>
        </w:rPr>
        <w:t> </w:t>
      </w:r>
      <w:r>
        <w:rPr>
          <w:rStyle w:val="editortnoteditedwurp8"/>
          <w:rFonts w:ascii="Times New Roman" w:eastAsia="Times New Roman" w:hAnsi="Times New Roman" w:cs="Times New Roman"/>
          <w:color w:val="191919"/>
          <w:spacing w:val="2"/>
          <w:kern w:val="0"/>
          <w:sz w:val="24"/>
        </w:rPr>
        <w:t>taste, and</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acceptance</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in terms of culture</w:t>
      </w:r>
      <w:r>
        <w:rPr>
          <w:rStyle w:val="editortnoteditedwurp8"/>
          <w:rFonts w:ascii="Times New Roman" w:eastAsia="Times New Roman" w:hAnsi="Times New Roman" w:cs="Times New Roman"/>
          <w:color w:val="191919"/>
          <w:spacing w:val="2"/>
          <w:kern w:val="0"/>
          <w:sz w:val="24"/>
        </w:rPr>
        <w:t>.</w:t>
      </w:r>
      <w:r>
        <w:rPr>
          <w:rStyle w:val="editortaddedltunj"/>
          <w:rFonts w:ascii="Times New Roman" w:eastAsia="Times New Roman" w:hAnsi="Times New Roman" w:cs="Times New Roman"/>
          <w:spacing w:val="2"/>
          <w:kern w:val="0"/>
          <w:sz w:val="24"/>
        </w:rPr>
        <w:br/>
        <w:t>•(</w:t>
      </w:r>
      <w:r>
        <w:rPr>
          <w:rStyle w:val="editortnoteditedwurp8"/>
          <w:rFonts w:ascii="Times New Roman" w:eastAsia="Times New Roman" w:hAnsi="Times New Roman" w:cs="Times New Roman"/>
          <w:color w:val="191919"/>
          <w:spacing w:val="2"/>
          <w:kern w:val="0"/>
          <w:sz w:val="24"/>
        </w:rPr>
        <w:t xml:space="preserve">Ifeoma </w:t>
      </w:r>
      <w:r>
        <w:rPr>
          <w:rStyle w:val="editortnoteditedwurp8"/>
          <w:rFonts w:ascii="Times New Roman" w:eastAsia="Times New Roman" w:hAnsi="Times New Roman" w:cs="Times New Roman"/>
          <w:i/>
          <w:color w:val="191919"/>
          <w:spacing w:val="2"/>
          <w:kern w:val="0"/>
          <w:sz w:val="24"/>
        </w:rPr>
        <w:t>et al</w:t>
      </w:r>
      <w:r>
        <w:rPr>
          <w:rStyle w:val="editortnoteditedwurp8"/>
          <w:rFonts w:ascii="Times New Roman" w:eastAsia="Times New Roman" w:hAnsi="Times New Roman" w:cs="Times New Roman"/>
          <w:color w:val="191919"/>
          <w:spacing w:val="2"/>
          <w:kern w:val="0"/>
          <w:sz w:val="24"/>
        </w:rPr>
        <w:t>., 2024)</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researched</w:t>
      </w:r>
      <w:r>
        <w:rPr>
          <w:rFonts w:ascii="Times New Roman" w:eastAsia="Times New Roman" w:hAnsi="Times New Roman" w:cs="Times New Roman"/>
          <w:color w:val="191919"/>
          <w:spacing w:val="2"/>
          <w:kern w:val="0"/>
          <w:sz w:val="24"/>
        </w:rPr>
        <w:t> </w:t>
      </w:r>
      <w:r>
        <w:rPr>
          <w:rStyle w:val="editortnoteditedwurp8"/>
          <w:rFonts w:ascii="Times New Roman" w:eastAsia="Times New Roman" w:hAnsi="Times New Roman" w:cs="Times New Roman"/>
          <w:color w:val="191919"/>
          <w:spacing w:val="2"/>
          <w:kern w:val="0"/>
          <w:sz w:val="24"/>
        </w:rPr>
        <w:t>use of</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native</w:t>
      </w:r>
      <w:r>
        <w:rPr>
          <w:rFonts w:ascii="Times New Roman" w:eastAsia="Times New Roman" w:hAnsi="Times New Roman" w:cs="Times New Roman"/>
          <w:color w:val="191919"/>
          <w:spacing w:val="2"/>
          <w:kern w:val="0"/>
          <w:sz w:val="24"/>
        </w:rPr>
        <w:t> </w:t>
      </w:r>
      <w:r>
        <w:rPr>
          <w:rStyle w:val="editortnoteditedwurp8"/>
          <w:rFonts w:ascii="Times New Roman" w:eastAsia="Times New Roman" w:hAnsi="Times New Roman" w:cs="Times New Roman"/>
          <w:color w:val="191919"/>
          <w:spacing w:val="2"/>
          <w:kern w:val="0"/>
          <w:sz w:val="24"/>
        </w:rPr>
        <w:t xml:space="preserve">spices in </w:t>
      </w:r>
      <w:r w:rsidR="00B477D1">
        <w:rPr>
          <w:rStyle w:val="editortnoteditedwurp8"/>
          <w:rFonts w:ascii="Times New Roman" w:eastAsia="Times New Roman" w:hAnsi="Times New Roman" w:cs="Times New Roman"/>
          <w:color w:val="191919"/>
          <w:spacing w:val="2"/>
          <w:kern w:val="0"/>
          <w:sz w:val="24"/>
        </w:rPr>
        <w:t xml:space="preserve">Anambra and showed that </w:t>
      </w:r>
      <w:r>
        <w:rPr>
          <w:rStyle w:val="editortaddedltunj"/>
          <w:rFonts w:ascii="Times New Roman" w:eastAsia="Times New Roman" w:hAnsi="Times New Roman" w:cs="Times New Roman"/>
          <w:spacing w:val="2"/>
          <w:kern w:val="0"/>
          <w:sz w:val="24"/>
        </w:rPr>
        <w:t>even</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with</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significant</w:t>
      </w:r>
      <w:r>
        <w:rPr>
          <w:rFonts w:ascii="Times New Roman" w:eastAsia="Times New Roman" w:hAnsi="Times New Roman" w:cs="Times New Roman"/>
          <w:color w:val="191919"/>
          <w:spacing w:val="2"/>
          <w:kern w:val="0"/>
          <w:sz w:val="24"/>
        </w:rPr>
        <w:t> </w:t>
      </w:r>
      <w:r>
        <w:rPr>
          <w:rStyle w:val="editortnoteditedwurp8"/>
          <w:rFonts w:ascii="Times New Roman" w:eastAsia="Times New Roman" w:hAnsi="Times New Roman" w:cs="Times New Roman"/>
          <w:color w:val="191919"/>
          <w:spacing w:val="2"/>
          <w:kern w:val="0"/>
          <w:sz w:val="24"/>
        </w:rPr>
        <w:t xml:space="preserve">antioxidant and antimicrobial activity, acceptance is a function of sensory evaluation and familiarity with cultures. </w:t>
      </w:r>
    </w:p>
    <w:p w:rsidR="007C3746" w:rsidRDefault="00885A33">
      <w:pPr>
        <w:spacing w:line="480" w:lineRule="auto"/>
        <w:rPr>
          <w:rFonts w:ascii="Times New Roman" w:eastAsia="Times New Roman" w:hAnsi="Times New Roman" w:cs="Times New Roman"/>
          <w:b/>
          <w:sz w:val="24"/>
        </w:rPr>
      </w:pPr>
      <w:r>
        <w:rPr>
          <w:rStyle w:val="editortaddedltunj"/>
          <w:rFonts w:ascii="Times New Roman" w:eastAsia="Times New Roman" w:hAnsi="Times New Roman" w:cs="Times New Roman"/>
          <w:spacing w:val="2"/>
          <w:kern w:val="0"/>
          <w:sz w:val="24"/>
        </w:rPr>
        <w:lastRenderedPageBreak/>
        <w:t>•(</w:t>
      </w:r>
      <w:r>
        <w:rPr>
          <w:rStyle w:val="editortnoteditedwurp8"/>
          <w:rFonts w:ascii="Times New Roman" w:eastAsia="Times New Roman" w:hAnsi="Times New Roman" w:cs="Times New Roman"/>
          <w:color w:val="191919"/>
          <w:spacing w:val="2"/>
          <w:kern w:val="0"/>
          <w:sz w:val="24"/>
        </w:rPr>
        <w:t xml:space="preserve">Makinde </w:t>
      </w:r>
      <w:r>
        <w:rPr>
          <w:rStyle w:val="editortnoteditedwurp8"/>
          <w:rFonts w:ascii="Times New Roman" w:eastAsia="Times New Roman" w:hAnsi="Times New Roman" w:cs="Times New Roman"/>
          <w:i/>
          <w:color w:val="191919"/>
          <w:spacing w:val="2"/>
          <w:kern w:val="0"/>
          <w:sz w:val="24"/>
        </w:rPr>
        <w:t>et al.,</w:t>
      </w:r>
      <w:r>
        <w:rPr>
          <w:rStyle w:val="editortnoteditedwurp8"/>
          <w:rFonts w:ascii="Times New Roman" w:eastAsia="Times New Roman" w:hAnsi="Times New Roman" w:cs="Times New Roman"/>
          <w:color w:val="191919"/>
          <w:spacing w:val="2"/>
          <w:kern w:val="0"/>
          <w:sz w:val="24"/>
        </w:rPr>
        <w:t xml:space="preserve"> 2024)</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discussed</w:t>
      </w:r>
      <w:r>
        <w:rPr>
          <w:rFonts w:ascii="Times New Roman" w:eastAsia="Times New Roman" w:hAnsi="Times New Roman" w:cs="Times New Roman"/>
          <w:color w:val="191919"/>
          <w:spacing w:val="2"/>
          <w:kern w:val="0"/>
          <w:sz w:val="24"/>
        </w:rPr>
        <w:t> </w:t>
      </w:r>
      <w:r>
        <w:rPr>
          <w:rStyle w:val="editortnoteditedwurp8"/>
          <w:rFonts w:ascii="Times New Roman" w:eastAsia="Times New Roman" w:hAnsi="Times New Roman" w:cs="Times New Roman"/>
          <w:color w:val="191919"/>
          <w:spacing w:val="2"/>
          <w:kern w:val="0"/>
          <w:sz w:val="24"/>
        </w:rPr>
        <w:t>ready-to-eat</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foods'</w:t>
      </w:r>
      <w:r>
        <w:rPr>
          <w:rFonts w:ascii="Times New Roman" w:eastAsia="Times New Roman" w:hAnsi="Times New Roman" w:cs="Times New Roman"/>
          <w:color w:val="191919"/>
          <w:spacing w:val="2"/>
          <w:kern w:val="0"/>
          <w:sz w:val="24"/>
        </w:rPr>
        <w:t> </w:t>
      </w:r>
      <w:r>
        <w:rPr>
          <w:rStyle w:val="editortnoteditedwurp8"/>
          <w:rFonts w:ascii="Times New Roman" w:eastAsia="Times New Roman" w:hAnsi="Times New Roman" w:cs="Times New Roman"/>
          <w:color w:val="191919"/>
          <w:spacing w:val="2"/>
          <w:kern w:val="0"/>
          <w:sz w:val="24"/>
        </w:rPr>
        <w:t>safety in</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economically challenged communities</w:t>
      </w:r>
      <w:r>
        <w:rPr>
          <w:rStyle w:val="editortnoteditedwurp8"/>
          <w:rFonts w:ascii="Times New Roman" w:eastAsia="Times New Roman" w:hAnsi="Times New Roman" w:cs="Times New Roman"/>
          <w:color w:val="191919"/>
          <w:spacing w:val="2"/>
          <w:kern w:val="0"/>
          <w:sz w:val="24"/>
        </w:rPr>
        <w:t>,</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re-</w:t>
      </w:r>
      <w:r w:rsidR="00AD529A">
        <w:rPr>
          <w:rStyle w:val="editortnoteditedwurp8"/>
          <w:rFonts w:ascii="Times New Roman" w:eastAsia="Times New Roman" w:hAnsi="Times New Roman" w:cs="Times New Roman"/>
          <w:color w:val="191919"/>
          <w:spacing w:val="2"/>
          <w:kern w:val="0"/>
          <w:sz w:val="24"/>
        </w:rPr>
        <w:t xml:space="preserve">emphasizing </w:t>
      </w:r>
      <w:r>
        <w:rPr>
          <w:rStyle w:val="editortnoteditedwurp8"/>
          <w:rFonts w:ascii="Times New Roman" w:eastAsia="Times New Roman" w:hAnsi="Times New Roman" w:cs="Times New Roman"/>
          <w:color w:val="191919"/>
          <w:spacing w:val="2"/>
          <w:kern w:val="0"/>
          <w:sz w:val="24"/>
        </w:rPr>
        <w:t>that</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even</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with</w:t>
      </w:r>
      <w:r>
        <w:rPr>
          <w:rFonts w:ascii="Times New Roman" w:eastAsia="Times New Roman" w:hAnsi="Times New Roman" w:cs="Times New Roman"/>
          <w:spacing w:val="2"/>
          <w:kern w:val="0"/>
          <w:sz w:val="24"/>
        </w:rPr>
        <w:t> </w:t>
      </w:r>
      <w:r>
        <w:rPr>
          <w:rStyle w:val="editortnoteditedwurp8"/>
          <w:rFonts w:ascii="Times New Roman" w:eastAsia="Times New Roman" w:hAnsi="Times New Roman" w:cs="Times New Roman"/>
          <w:color w:val="191919"/>
          <w:spacing w:val="2"/>
          <w:kern w:val="0"/>
          <w:sz w:val="24"/>
        </w:rPr>
        <w:t>antimicrobial</w:t>
      </w:r>
      <w:r w:rsidR="00B477D1">
        <w:rPr>
          <w:rStyle w:val="editortnoteditedwurp8"/>
          <w:rFonts w:ascii="Times New Roman" w:eastAsia="Times New Roman" w:hAnsi="Times New Roman" w:cs="Times New Roman"/>
          <w:color w:val="191919"/>
          <w:spacing w:val="2"/>
          <w:kern w:val="0"/>
          <w:sz w:val="24"/>
        </w:rPr>
        <w:t xml:space="preserve"> </w:t>
      </w:r>
      <w:r w:rsidR="00AD529A">
        <w:rPr>
          <w:rStyle w:val="editortnoteditedwurp8"/>
          <w:rFonts w:ascii="Times New Roman" w:eastAsia="Times New Roman" w:hAnsi="Times New Roman" w:cs="Times New Roman"/>
          <w:color w:val="191919"/>
          <w:spacing w:val="2"/>
          <w:kern w:val="0"/>
          <w:sz w:val="24"/>
        </w:rPr>
        <w:t>intervention</w:t>
      </w:r>
      <w:r w:rsidR="00A1537E">
        <w:rPr>
          <w:rStyle w:val="editortnoteditedwurp8"/>
          <w:rFonts w:ascii="Times New Roman" w:eastAsia="Times New Roman" w:hAnsi="Times New Roman" w:cs="Times New Roman"/>
          <w:color w:val="191919"/>
          <w:spacing w:val="2"/>
          <w:kern w:val="0"/>
          <w:sz w:val="24"/>
        </w:rPr>
        <w:t>s, acceptance</w:t>
      </w:r>
      <w:r w:rsidR="00B477D1">
        <w:rPr>
          <w:rStyle w:val="editortnoteditedwurp8"/>
          <w:rFonts w:ascii="Times New Roman" w:eastAsia="Times New Roman" w:hAnsi="Times New Roman" w:cs="Times New Roman"/>
          <w:color w:val="191919"/>
          <w:spacing w:val="2"/>
          <w:kern w:val="0"/>
          <w:sz w:val="24"/>
        </w:rPr>
        <w:t xml:space="preserve"> must first go through educational processes and sensory</w:t>
      </w:r>
      <w:r w:rsidR="00B477D1">
        <w:rPr>
          <w:rStyle w:val="editortaddedltunj"/>
          <w:rFonts w:ascii="Times New Roman" w:eastAsia="Times New Roman" w:hAnsi="Times New Roman" w:cs="Times New Roman"/>
          <w:spacing w:val="2"/>
          <w:kern w:val="0"/>
          <w:sz w:val="24"/>
        </w:rPr>
        <w:t xml:space="preserve"> </w:t>
      </w:r>
      <w:r>
        <w:rPr>
          <w:rStyle w:val="editortaddedltunj"/>
          <w:rFonts w:ascii="Times New Roman" w:eastAsia="Times New Roman" w:hAnsi="Times New Roman" w:cs="Times New Roman"/>
          <w:spacing w:val="2"/>
          <w:kern w:val="0"/>
          <w:sz w:val="24"/>
        </w:rPr>
        <w:t>evaluation</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in</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terms</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of acceptance in communities</w:t>
      </w:r>
      <w:r>
        <w:rPr>
          <w:rStyle w:val="editortnoteditedwurp8"/>
          <w:rFonts w:ascii="Times New Roman" w:eastAsia="Times New Roman" w:hAnsi="Times New Roman" w:cs="Times New Roman"/>
          <w:color w:val="191919"/>
          <w:spacing w:val="2"/>
          <w:kern w:val="0"/>
          <w:sz w:val="24"/>
        </w:rPr>
        <w:t>.</w:t>
      </w:r>
      <w:r>
        <w:rPr>
          <w:rStyle w:val="editortnoteditedwurp8"/>
          <w:rFonts w:ascii="Times New Roman" w:eastAsia="Times New Roman" w:hAnsi="Times New Roman" w:cs="Times New Roman"/>
          <w:color w:val="191919"/>
          <w:spacing w:val="2"/>
          <w:kern w:val="0"/>
          <w:sz w:val="24"/>
        </w:rPr>
        <w:br/>
      </w:r>
      <w:r>
        <w:rPr>
          <w:rStyle w:val="editortaddedltunj"/>
          <w:rFonts w:ascii="Times New Roman" w:eastAsia="Times New Roman" w:hAnsi="Times New Roman" w:cs="Times New Roman"/>
          <w:spacing w:val="2"/>
          <w:kern w:val="0"/>
          <w:sz w:val="24"/>
        </w:rPr>
        <w:t>•(</w:t>
      </w:r>
      <w:r>
        <w:rPr>
          <w:rStyle w:val="editortnoteditedwurp8"/>
          <w:rFonts w:ascii="Times New Roman" w:eastAsia="Times New Roman" w:hAnsi="Times New Roman" w:cs="Times New Roman"/>
          <w:color w:val="191919"/>
          <w:spacing w:val="2"/>
          <w:kern w:val="0"/>
          <w:sz w:val="24"/>
        </w:rPr>
        <w:t xml:space="preserve">Attaugwu </w:t>
      </w:r>
      <w:r>
        <w:rPr>
          <w:rStyle w:val="editortnoteditedwurp8"/>
          <w:rFonts w:ascii="Times New Roman" w:eastAsia="Times New Roman" w:hAnsi="Times New Roman" w:cs="Times New Roman"/>
          <w:i/>
          <w:color w:val="191919"/>
          <w:spacing w:val="2"/>
          <w:kern w:val="0"/>
          <w:sz w:val="24"/>
        </w:rPr>
        <w:t>et al</w:t>
      </w:r>
      <w:r>
        <w:rPr>
          <w:rStyle w:val="editortnoteditedwurp8"/>
          <w:rFonts w:ascii="Times New Roman" w:eastAsia="Times New Roman" w:hAnsi="Times New Roman" w:cs="Times New Roman"/>
          <w:color w:val="191919"/>
          <w:spacing w:val="2"/>
          <w:kern w:val="0"/>
          <w:sz w:val="24"/>
        </w:rPr>
        <w:t>., 2023)</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researched</w:t>
      </w:r>
      <w:r>
        <w:rPr>
          <w:rFonts w:ascii="Times New Roman" w:eastAsia="Times New Roman" w:hAnsi="Times New Roman" w:cs="Times New Roman"/>
          <w:spacing w:val="2"/>
          <w:kern w:val="0"/>
          <w:sz w:val="24"/>
        </w:rPr>
        <w:t> </w:t>
      </w:r>
      <w:r>
        <w:rPr>
          <w:rStyle w:val="editortnoteditedlongjunnx"/>
          <w:rFonts w:ascii="Times New Roman" w:eastAsia="Times New Roman" w:hAnsi="Times New Roman" w:cs="Times New Roman"/>
          <w:i/>
          <w:iCs/>
          <w:spacing w:val="2"/>
          <w:kern w:val="0"/>
          <w:sz w:val="24"/>
        </w:rPr>
        <w:t>Piper guineense,</w:t>
      </w:r>
      <w:r>
        <w:rPr>
          <w:rStyle w:val="editortnoteditedlongjunnx"/>
          <w:rFonts w:ascii="Times New Roman" w:eastAsia="Times New Roman" w:hAnsi="Times New Roman" w:cs="Times New Roman"/>
          <w:spacing w:val="2"/>
          <w:kern w:val="0"/>
          <w:sz w:val="24"/>
        </w:rPr>
        <w:t xml:space="preserve"> a common</w:t>
      </w:r>
      <w:r>
        <w:rPr>
          <w:rFonts w:ascii="Times New Roman" w:eastAsia="Times New Roman" w:hAnsi="Times New Roman" w:cs="Times New Roman"/>
          <w:spacing w:val="2"/>
          <w:kern w:val="0"/>
          <w:sz w:val="24"/>
        </w:rPr>
        <w:t> </w:t>
      </w:r>
      <w:r>
        <w:rPr>
          <w:rStyle w:val="editortaddedltunj"/>
          <w:rFonts w:ascii="Times New Roman" w:eastAsia="Times New Roman" w:hAnsi="Times New Roman" w:cs="Times New Roman"/>
          <w:spacing w:val="2"/>
          <w:kern w:val="0"/>
          <w:sz w:val="24"/>
        </w:rPr>
        <w:t>Nigerian</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 xml:space="preserve">culinary </w:t>
      </w:r>
      <w:r w:rsidR="00B477D1">
        <w:rPr>
          <w:rStyle w:val="editortaddedltunj"/>
          <w:rFonts w:ascii="Times New Roman" w:eastAsia="Times New Roman" w:hAnsi="Times New Roman" w:cs="Times New Roman"/>
          <w:spacing w:val="2"/>
          <w:kern w:val="0"/>
          <w:sz w:val="24"/>
        </w:rPr>
        <w:t xml:space="preserve">spice, </w:t>
      </w:r>
      <w:r>
        <w:rPr>
          <w:rStyle w:val="editortaddedltunj"/>
          <w:rFonts w:ascii="Times New Roman" w:eastAsia="Times New Roman" w:hAnsi="Times New Roman" w:cs="Times New Roman"/>
          <w:spacing w:val="2"/>
          <w:kern w:val="0"/>
          <w:sz w:val="24"/>
        </w:rPr>
        <w:t>and</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showed</w:t>
      </w:r>
      <w:r>
        <w:rPr>
          <w:rFonts w:ascii="Times New Roman" w:eastAsia="Times New Roman" w:hAnsi="Times New Roman" w:cs="Times New Roman"/>
          <w:spacing w:val="2"/>
          <w:kern w:val="0"/>
          <w:sz w:val="24"/>
        </w:rPr>
        <w:t> </w:t>
      </w:r>
      <w:r>
        <w:rPr>
          <w:rStyle w:val="editortnoteditedwurp8"/>
          <w:rFonts w:ascii="Times New Roman" w:eastAsia="Times New Roman" w:hAnsi="Times New Roman" w:cs="Times New Roman"/>
          <w:color w:val="191919"/>
          <w:spacing w:val="2"/>
          <w:kern w:val="0"/>
          <w:sz w:val="24"/>
        </w:rPr>
        <w:t>its antimicrobial and antioxidant</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activity</w:t>
      </w:r>
      <w:r>
        <w:rPr>
          <w:rStyle w:val="editortnoteditedwurp8"/>
          <w:rFonts w:ascii="Times New Roman" w:eastAsia="Times New Roman" w:hAnsi="Times New Roman" w:cs="Times New Roman"/>
          <w:color w:val="191919"/>
          <w:spacing w:val="2"/>
          <w:kern w:val="0"/>
          <w:sz w:val="24"/>
        </w:rPr>
        <w:t>,</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but</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a</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lack</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of</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 xml:space="preserve">studies </w:t>
      </w:r>
      <w:r w:rsidR="00B477D1">
        <w:rPr>
          <w:rStyle w:val="editortaddedltunj"/>
          <w:rFonts w:ascii="Times New Roman" w:eastAsia="Times New Roman" w:hAnsi="Times New Roman" w:cs="Times New Roman"/>
          <w:spacing w:val="2"/>
          <w:kern w:val="0"/>
          <w:sz w:val="24"/>
        </w:rPr>
        <w:t>in terms of</w:t>
      </w:r>
      <w:r>
        <w:rPr>
          <w:rFonts w:ascii="Times New Roman" w:eastAsia="Times New Roman" w:hAnsi="Times New Roman" w:cs="Times New Roman"/>
          <w:spacing w:val="2"/>
          <w:kern w:val="0"/>
          <w:sz w:val="24"/>
        </w:rPr>
        <w:t> </w:t>
      </w:r>
      <w:r>
        <w:rPr>
          <w:rStyle w:val="editortnoteditedwurp8"/>
          <w:rFonts w:ascii="Times New Roman" w:eastAsia="Times New Roman" w:hAnsi="Times New Roman" w:cs="Times New Roman"/>
          <w:color w:val="191919"/>
          <w:spacing w:val="2"/>
          <w:kern w:val="0"/>
          <w:sz w:val="24"/>
        </w:rPr>
        <w:t>acceptance</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in</w:t>
      </w:r>
      <w:r>
        <w:rPr>
          <w:rFonts w:ascii="Times New Roman" w:eastAsia="Times New Roman" w:hAnsi="Times New Roman" w:cs="Times New Roman"/>
          <w:color w:val="191919"/>
          <w:spacing w:val="2"/>
          <w:kern w:val="0"/>
          <w:sz w:val="24"/>
        </w:rPr>
        <w:t> </w:t>
      </w:r>
      <w:r>
        <w:rPr>
          <w:rStyle w:val="editortaddedltunj"/>
          <w:rFonts w:ascii="Times New Roman" w:eastAsia="Times New Roman" w:hAnsi="Times New Roman" w:cs="Times New Roman"/>
          <w:spacing w:val="2"/>
          <w:kern w:val="0"/>
          <w:sz w:val="24"/>
        </w:rPr>
        <w:t>communities must first occur for widespread use</w:t>
      </w:r>
      <w:r>
        <w:rPr>
          <w:rStyle w:val="editortnoteditedwurp8"/>
          <w:rFonts w:ascii="Times New Roman" w:eastAsia="Times New Roman" w:hAnsi="Times New Roman" w:cs="Times New Roman"/>
          <w:color w:val="191919"/>
          <w:spacing w:val="2"/>
          <w:kern w:val="0"/>
          <w:sz w:val="24"/>
        </w:rPr>
        <w:t>.</w:t>
      </w:r>
    </w:p>
    <w:p w:rsidR="007C3746" w:rsidRDefault="007C3746">
      <w:pPr>
        <w:spacing w:line="480" w:lineRule="auto"/>
        <w:jc w:val="center"/>
        <w:rPr>
          <w:rFonts w:ascii="Times New Roman" w:eastAsia="Times New Roman" w:hAnsi="Times New Roman" w:cs="Times New Roman"/>
          <w:b/>
          <w:sz w:val="24"/>
        </w:rPr>
      </w:pPr>
    </w:p>
    <w:p w:rsidR="007C3746" w:rsidRDefault="007C3746">
      <w:pPr>
        <w:spacing w:line="480" w:lineRule="auto"/>
        <w:jc w:val="center"/>
        <w:rPr>
          <w:rFonts w:ascii="Times New Roman" w:eastAsia="Times New Roman" w:hAnsi="Times New Roman" w:cs="Times New Roman"/>
          <w:b/>
          <w:sz w:val="24"/>
        </w:rPr>
      </w:pPr>
    </w:p>
    <w:p w:rsidR="007C3746" w:rsidRDefault="007C3746">
      <w:pPr>
        <w:spacing w:line="480" w:lineRule="auto"/>
        <w:jc w:val="center"/>
        <w:rPr>
          <w:rFonts w:ascii="Times New Roman" w:eastAsia="Times New Roman" w:hAnsi="Times New Roman" w:cs="Times New Roman"/>
          <w:b/>
          <w:sz w:val="24"/>
        </w:rPr>
      </w:pPr>
    </w:p>
    <w:p w:rsidR="007C3746" w:rsidRDefault="007C3746">
      <w:pPr>
        <w:spacing w:line="480" w:lineRule="auto"/>
        <w:jc w:val="center"/>
        <w:rPr>
          <w:rFonts w:ascii="Times New Roman" w:eastAsia="Times New Roman" w:hAnsi="Times New Roman" w:cs="Times New Roman"/>
          <w:b/>
          <w:sz w:val="24"/>
        </w:rPr>
      </w:pPr>
    </w:p>
    <w:p w:rsidR="007C3746" w:rsidRDefault="00885A33">
      <w:pPr>
        <w:spacing w:line="48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CHAPTER THREE</w:t>
      </w:r>
    </w:p>
    <w:p w:rsidR="007C3746" w:rsidRDefault="00607436">
      <w:pPr>
        <w:spacing w:line="48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MATERIALS AND METHODS</w:t>
      </w:r>
    </w:p>
    <w:p w:rsidR="007C3746" w:rsidRDefault="00885A33">
      <w:pPr>
        <w:pStyle w:val="NormalWeb"/>
        <w:widowControl/>
        <w:spacing w:beforeAutospacing="0" w:afterAutospacing="0" w:line="48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3.1. Sample Collection </w:t>
      </w:r>
    </w:p>
    <w:p w:rsidR="007C3746" w:rsidRDefault="00885A33">
      <w:pPr>
        <w:widowControl/>
        <w:spacing w:line="480" w:lineRule="auto"/>
        <w:rPr>
          <w:rFonts w:ascii="Times New Roman" w:eastAsia="Times New Roman" w:hAnsi="Times New Roman" w:cs="Times New Roman"/>
          <w:color w:val="000000"/>
          <w:kern w:val="0"/>
          <w:sz w:val="24"/>
        </w:rPr>
      </w:pPr>
      <w:r>
        <w:rPr>
          <w:rFonts w:ascii="Times New Roman" w:eastAsia="Times New Roman" w:hAnsi="Times New Roman" w:cs="Times New Roman"/>
          <w:color w:val="000000"/>
          <w:kern w:val="0"/>
          <w:sz w:val="24"/>
        </w:rPr>
        <w:t>The plants used in this practical, </w:t>
      </w:r>
      <w:r>
        <w:rPr>
          <w:rFonts w:ascii="Times New Roman" w:eastAsia="Times New Roman" w:hAnsi="Times New Roman" w:cs="Times New Roman"/>
          <w:i/>
          <w:color w:val="000000"/>
          <w:kern w:val="0"/>
          <w:sz w:val="24"/>
        </w:rPr>
        <w:t xml:space="preserve">Monodora myristica </w:t>
      </w:r>
      <w:r>
        <w:rPr>
          <w:rFonts w:ascii="Times New Roman" w:eastAsia="Times New Roman" w:hAnsi="Times New Roman" w:cs="Times New Roman"/>
          <w:color w:val="000000"/>
          <w:kern w:val="0"/>
          <w:sz w:val="24"/>
        </w:rPr>
        <w:t>(Ehuru) and </w:t>
      </w:r>
      <w:r>
        <w:rPr>
          <w:rFonts w:ascii="Times New Roman" w:eastAsia="Times New Roman" w:hAnsi="Times New Roman" w:cs="Times New Roman"/>
          <w:i/>
          <w:color w:val="000000"/>
          <w:kern w:val="0"/>
          <w:sz w:val="24"/>
        </w:rPr>
        <w:t>Xylopia aethiopica</w:t>
      </w:r>
      <w:r>
        <w:rPr>
          <w:rFonts w:ascii="Times New Roman" w:eastAsia="Times New Roman" w:hAnsi="Times New Roman" w:cs="Times New Roman"/>
          <w:color w:val="000000"/>
          <w:kern w:val="0"/>
          <w:sz w:val="24"/>
        </w:rPr>
        <w:t xml:space="preserve"> (Uda), were obtained from a local market in Enugu, placed in plastic bags, and transported to the laboratory for analysis. Identification and selection of these plants were based on documented literature highlighting their antimicrobial properties and their availability in this region </w:t>
      </w:r>
      <w:r>
        <w:rPr>
          <w:rFonts w:ascii="Times New Roman" w:eastAsia="Times New Roman" w:hAnsi="Times New Roman" w:cs="Times New Roman"/>
          <w:sz w:val="24"/>
        </w:rPr>
        <w:t xml:space="preserve">(Ojimelukwe and Ukom, 2017). </w:t>
      </w:r>
      <w:r>
        <w:rPr>
          <w:rFonts w:ascii="Times New Roman" w:eastAsia="Times New Roman" w:hAnsi="Times New Roman" w:cs="Times New Roman"/>
          <w:color w:val="000000"/>
          <w:kern w:val="0"/>
          <w:sz w:val="24"/>
        </w:rPr>
        <w:t xml:space="preserve">These plants were chosen specifically for their relevance to the study of antimicrobial effects on pathogens isolated from Abacha, a popular </w:t>
      </w:r>
      <w:r>
        <w:rPr>
          <w:rFonts w:ascii="Times New Roman" w:eastAsia="Times New Roman" w:hAnsi="Times New Roman" w:cs="Times New Roman"/>
          <w:color w:val="000000"/>
          <w:kern w:val="0"/>
          <w:sz w:val="24"/>
        </w:rPr>
        <w:lastRenderedPageBreak/>
        <w:t>street food in Enugu. Already prepared abacha garnished with lye water/potash water, onions and vegetable was obtained from two different vendors in Godfrey Okoye University Thinker’s corner. The abacha samples were collected from these vendors because they are frequently patronized by staff and students of the school, hence awareness on food safety risk would be of high benefit.</w:t>
      </w:r>
    </w:p>
    <w:p w:rsidR="007C3746" w:rsidRDefault="00885A33">
      <w:pPr>
        <w:pStyle w:val="NormalWeb"/>
        <w:widowControl/>
        <w:spacing w:beforeAutospacing="0" w:afterAutospacing="0" w:line="480" w:lineRule="auto"/>
        <w:rPr>
          <w:rFonts w:ascii="Times New Roman" w:eastAsia="Times New Roman" w:hAnsi="Times New Roman" w:cs="Times New Roman"/>
          <w:color w:val="000000"/>
        </w:rPr>
      </w:pPr>
      <w:r>
        <w:rPr>
          <w:rFonts w:ascii="Times New Roman" w:eastAsia="Times New Roman" w:hAnsi="Times New Roman" w:cs="Times New Roman"/>
          <w:b/>
          <w:color w:val="000000"/>
        </w:rPr>
        <w:t>3.1.1 Sample Preparation</w:t>
      </w:r>
    </w:p>
    <w:p w:rsidR="007C3746" w:rsidRDefault="00885A33">
      <w:pPr>
        <w:widowControl/>
        <w:spacing w:line="480" w:lineRule="auto"/>
        <w:rPr>
          <w:rFonts w:ascii="Times New Roman" w:eastAsia="Times New Roman" w:hAnsi="Times New Roman" w:cs="Times New Roman"/>
          <w:sz w:val="24"/>
        </w:rPr>
      </w:pPr>
      <w:r>
        <w:rPr>
          <w:rFonts w:ascii="Times New Roman" w:eastAsia="Times New Roman" w:hAnsi="Times New Roman" w:cs="Times New Roman"/>
          <w:color w:val="000000"/>
          <w:kern w:val="0"/>
          <w:sz w:val="24"/>
        </w:rPr>
        <w:t xml:space="preserve">Dry ehuru/ uda seeds were ground into fine powder using sterile grinder. Fresh Abacha samples were then collected from two different vendors and transported under appropriate temperature conditions. Samples were then accessed immediately upon arrival at laboratory </w:t>
      </w:r>
      <w:r>
        <w:rPr>
          <w:rFonts w:ascii="Times New Roman" w:eastAsia="Times New Roman" w:hAnsi="Times New Roman" w:cs="Times New Roman"/>
          <w:sz w:val="24"/>
        </w:rPr>
        <w:t xml:space="preserve">(Okon </w:t>
      </w:r>
      <w:r>
        <w:rPr>
          <w:rFonts w:ascii="Times New Roman" w:eastAsia="Times New Roman" w:hAnsi="Times New Roman" w:cs="Times New Roman"/>
          <w:i/>
          <w:iCs/>
          <w:sz w:val="24"/>
        </w:rPr>
        <w:t>et al</w:t>
      </w:r>
      <w:r>
        <w:rPr>
          <w:rFonts w:ascii="Times New Roman" w:eastAsia="Times New Roman" w:hAnsi="Times New Roman" w:cs="Times New Roman"/>
          <w:sz w:val="24"/>
        </w:rPr>
        <w:t>., 2023).</w:t>
      </w:r>
    </w:p>
    <w:p w:rsidR="0043192A" w:rsidRDefault="0043192A">
      <w:pPr>
        <w:widowControl/>
        <w:spacing w:line="480" w:lineRule="auto"/>
        <w:rPr>
          <w:rFonts w:ascii="Times New Roman" w:eastAsia="Times New Roman" w:hAnsi="Times New Roman" w:cs="Times New Roman"/>
          <w:sz w:val="24"/>
        </w:rPr>
      </w:pPr>
    </w:p>
    <w:p w:rsidR="002B237A" w:rsidRPr="0043192A" w:rsidRDefault="002B237A">
      <w:pPr>
        <w:widowControl/>
        <w:spacing w:line="480" w:lineRule="auto"/>
        <w:rPr>
          <w:rFonts w:ascii="Times New Roman" w:eastAsia="Times New Roman" w:hAnsi="Times New Roman" w:cs="Times New Roman"/>
          <w:sz w:val="24"/>
        </w:rPr>
      </w:pPr>
    </w:p>
    <w:p w:rsidR="007C3746" w:rsidRDefault="00885A33">
      <w:pPr>
        <w:pStyle w:val="NormalWeb"/>
        <w:widowControl/>
        <w:spacing w:beforeAutospacing="0" w:afterAutospacing="0" w:line="480" w:lineRule="auto"/>
        <w:rPr>
          <w:rFonts w:ascii="Times New Roman" w:eastAsia="Times New Roman" w:hAnsi="Times New Roman" w:cs="Times New Roman"/>
          <w:color w:val="000000"/>
        </w:rPr>
      </w:pPr>
      <w:r>
        <w:rPr>
          <w:rFonts w:ascii="Times New Roman" w:eastAsia="Times New Roman" w:hAnsi="Times New Roman" w:cs="Times New Roman"/>
          <w:b/>
          <w:color w:val="000000"/>
        </w:rPr>
        <w:t>3.1.2 Sample Division and Treatment</w:t>
      </w:r>
    </w:p>
    <w:p w:rsidR="007C3746" w:rsidRDefault="00885A33">
      <w:pPr>
        <w:widowControl/>
        <w:spacing w:after="0" w:line="480" w:lineRule="auto"/>
        <w:rPr>
          <w:rFonts w:ascii="Times New Roman" w:eastAsia="Times New Roman" w:hAnsi="Times New Roman" w:cs="Times New Roman"/>
          <w:color w:val="000000"/>
          <w:kern w:val="0"/>
          <w:sz w:val="24"/>
        </w:rPr>
      </w:pPr>
      <w:r>
        <w:rPr>
          <w:rFonts w:ascii="Times New Roman" w:eastAsia="Times New Roman" w:hAnsi="Times New Roman" w:cs="Times New Roman"/>
          <w:color w:val="000000"/>
          <w:kern w:val="0"/>
          <w:sz w:val="24"/>
        </w:rPr>
        <w:t>Both abacha samples were divided into six portions and 100 grams weighed out for each portion: first portion (plain Abacha for immediate analysis), second portion (Abacha mixed with 5% ehuru powder), third part portion (Abacha mixed with 2% ehuru powder), fourth portion (Abacha mixed with 5% Uda powder), fifth portion (Abacha mixed with 2% Uda powder) and last portion which was control (Plain Abacha without ehuru or uda). The concentrations were mixed thoroughly using aseptic technique and uniform distribution of ehuru/ uda throughout the Abacha was ensured.</w:t>
      </w:r>
      <w:r w:rsidR="002B237A">
        <w:rPr>
          <w:rFonts w:ascii="Times New Roman" w:eastAsia="Times New Roman" w:hAnsi="Times New Roman" w:cs="Times New Roman"/>
          <w:color w:val="000000"/>
          <w:kern w:val="0"/>
          <w:sz w:val="24"/>
        </w:rPr>
        <w:t xml:space="preserve"> </w:t>
      </w:r>
      <w:r>
        <w:rPr>
          <w:rFonts w:ascii="Times New Roman" w:eastAsia="Times New Roman" w:hAnsi="Times New Roman" w:cs="Times New Roman"/>
          <w:color w:val="000000"/>
          <w:kern w:val="0"/>
          <w:sz w:val="24"/>
        </w:rPr>
        <w:t xml:space="preserve">Portions 2-6 were then stored in sterile </w:t>
      </w:r>
      <w:r>
        <w:rPr>
          <w:rFonts w:ascii="Times New Roman" w:eastAsia="Times New Roman" w:hAnsi="Times New Roman" w:cs="Times New Roman"/>
          <w:color w:val="000000"/>
          <w:kern w:val="0"/>
          <w:sz w:val="24"/>
        </w:rPr>
        <w:lastRenderedPageBreak/>
        <w:t>plastic containers with lids at room temperature for 4 hours before isolation of microorganisms (</w:t>
      </w:r>
      <w:r>
        <w:rPr>
          <w:rFonts w:ascii="Times New Roman" w:eastAsia="Times New Roman" w:hAnsi="Times New Roman" w:cs="Times New Roman"/>
          <w:sz w:val="24"/>
        </w:rPr>
        <w:t>Ahmed</w:t>
      </w:r>
      <w:r>
        <w:rPr>
          <w:rFonts w:ascii="Times New Roman" w:eastAsia="Times New Roman" w:hAnsi="Times New Roman" w:cs="Times New Roman"/>
          <w:i/>
          <w:iCs/>
          <w:sz w:val="24"/>
        </w:rPr>
        <w:t xml:space="preserve"> et al</w:t>
      </w:r>
      <w:r>
        <w:rPr>
          <w:rFonts w:ascii="Times New Roman" w:eastAsia="Times New Roman" w:hAnsi="Times New Roman" w:cs="Times New Roman"/>
          <w:sz w:val="24"/>
        </w:rPr>
        <w:t xml:space="preserve">., 2022; Zhang </w:t>
      </w:r>
      <w:r>
        <w:rPr>
          <w:rFonts w:ascii="Times New Roman" w:eastAsia="Times New Roman" w:hAnsi="Times New Roman" w:cs="Times New Roman"/>
          <w:i/>
          <w:iCs/>
          <w:sz w:val="24"/>
        </w:rPr>
        <w:t>et al</w:t>
      </w:r>
      <w:r>
        <w:rPr>
          <w:rFonts w:ascii="Times New Roman" w:eastAsia="Times New Roman" w:hAnsi="Times New Roman" w:cs="Times New Roman"/>
          <w:sz w:val="24"/>
        </w:rPr>
        <w:t>., 2016).</w:t>
      </w:r>
    </w:p>
    <w:p w:rsidR="00607436" w:rsidRDefault="00607436" w:rsidP="00607436">
      <w:pPr>
        <w:pStyle w:val="NormalWeb"/>
        <w:widowControl/>
        <w:spacing w:beforeAutospacing="0" w:afterAutospacing="0" w:line="480" w:lineRule="auto"/>
        <w:rPr>
          <w:rFonts w:ascii="Times New Roman" w:eastAsia="Times New Roman" w:hAnsi="Times New Roman" w:cs="Times New Roman"/>
          <w:color w:val="000000"/>
        </w:rPr>
      </w:pPr>
      <w:r>
        <w:rPr>
          <w:rFonts w:ascii="Times New Roman" w:eastAsia="Times New Roman" w:hAnsi="Times New Roman" w:cs="Times New Roman"/>
          <w:b/>
          <w:color w:val="000000"/>
        </w:rPr>
        <w:t>3.1.3 Determination of pH of abacha</w:t>
      </w:r>
    </w:p>
    <w:p w:rsidR="00607436" w:rsidRDefault="00607436" w:rsidP="00607436">
      <w:pPr>
        <w:pStyle w:val="NormalWeb"/>
        <w:widowControl/>
        <w:spacing w:beforeAutospacing="0" w:after="90" w:afterAutospacing="0" w:line="480" w:lineRule="auto"/>
        <w:rPr>
          <w:rFonts w:ascii="Times New Roman" w:eastAsia="Times New Roman" w:hAnsi="Times New Roman" w:cs="Times New Roman"/>
        </w:rPr>
      </w:pPr>
      <w:r>
        <w:rPr>
          <w:rFonts w:ascii="Times New Roman" w:eastAsia="Times New Roman" w:hAnsi="Times New Roman" w:cs="Times New Roman"/>
          <w:color w:val="000000"/>
        </w:rPr>
        <w:t>The pH of the samples was observed on arrival and after 4 hours of incorporation of spices to</w:t>
      </w:r>
      <w:r>
        <w:rPr>
          <w:rFonts w:ascii="Times New Roman" w:eastAsia="Times New Roman" w:hAnsi="Times New Roman" w:cs="Times New Roman"/>
        </w:rPr>
        <w:t xml:space="preserve">determine how Uda and Ehuru affect the acidity of Abacha. Since most bacteria thrive in near-neutral pH, a decrease in pH can enhance antimicrobial activity. Monitoring pH also helps assess how the spices influence food preservation, safety, and quality during storage </w:t>
      </w:r>
      <w:r>
        <w:rPr>
          <w:rFonts w:ascii="Times New Roman" w:eastAsia="Times New Roman" w:hAnsi="Times New Roman" w:cs="Times New Roman"/>
          <w:color w:val="000000"/>
          <w:kern w:val="0"/>
        </w:rPr>
        <w:t>(</w:t>
      </w:r>
      <w:r>
        <w:rPr>
          <w:rFonts w:ascii="Times New Roman" w:eastAsia="Times New Roman" w:hAnsi="Times New Roman" w:cs="Times New Roman"/>
        </w:rPr>
        <w:t xml:space="preserve">Khaizura </w:t>
      </w:r>
      <w:r>
        <w:rPr>
          <w:rFonts w:ascii="Times New Roman" w:eastAsia="Times New Roman" w:hAnsi="Times New Roman" w:cs="Times New Roman"/>
          <w:i/>
          <w:iCs/>
        </w:rPr>
        <w:t>et al</w:t>
      </w:r>
      <w:r>
        <w:rPr>
          <w:rFonts w:ascii="Times New Roman" w:eastAsia="Times New Roman" w:hAnsi="Times New Roman" w:cs="Times New Roman"/>
        </w:rPr>
        <w:t>., 2022).</w:t>
      </w:r>
    </w:p>
    <w:p w:rsidR="007C3746" w:rsidRDefault="00885A33" w:rsidP="00607436">
      <w:pPr>
        <w:pStyle w:val="NormalWeb"/>
        <w:widowControl/>
        <w:spacing w:beforeAutospacing="0" w:after="90" w:afterAutospacing="0" w:line="48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3.2 MICROBIOLOGICAL ANALYSIS</w:t>
      </w:r>
    </w:p>
    <w:p w:rsidR="007C3746" w:rsidRDefault="00885A33">
      <w:pPr>
        <w:pStyle w:val="NormalWeb"/>
        <w:widowControl/>
        <w:spacing w:beforeAutospacing="0" w:after="90" w:afterAutospacing="0" w:line="480" w:lineRule="auto"/>
        <w:rPr>
          <w:rFonts w:ascii="Times New Roman" w:eastAsia="Times New Roman" w:hAnsi="Times New Roman" w:cs="Times New Roman"/>
          <w:color w:val="000000"/>
        </w:rPr>
      </w:pPr>
      <w:r>
        <w:rPr>
          <w:rFonts w:ascii="Times New Roman" w:eastAsia="Times New Roman" w:hAnsi="Times New Roman" w:cs="Times New Roman"/>
          <w:b/>
          <w:color w:val="000000"/>
        </w:rPr>
        <w:t>3.2.1 Preparation of media </w:t>
      </w:r>
    </w:p>
    <w:p w:rsidR="007C3746" w:rsidRDefault="00885A33">
      <w:pPr>
        <w:pStyle w:val="NormalWeb"/>
        <w:widowControl/>
        <w:spacing w:beforeAutospacing="0" w:after="90" w:afterAutospacing="0"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media used were prepared according to the manufacturer’s specifications and autoclaved to ensure sterility. </w:t>
      </w:r>
    </w:p>
    <w:p w:rsidR="00C05E69" w:rsidRDefault="00C05E69">
      <w:pPr>
        <w:pStyle w:val="NormalWeb"/>
        <w:widowControl/>
        <w:spacing w:beforeAutospacing="0" w:after="90" w:afterAutospacing="0" w:line="480" w:lineRule="auto"/>
        <w:rPr>
          <w:rFonts w:ascii="Times New Roman" w:eastAsia="Times New Roman" w:hAnsi="Times New Roman" w:cs="Times New Roman"/>
          <w:b/>
          <w:color w:val="000000"/>
        </w:rPr>
      </w:pPr>
    </w:p>
    <w:p w:rsidR="007C3746" w:rsidRDefault="00885A33">
      <w:pPr>
        <w:pStyle w:val="NormalWeb"/>
        <w:widowControl/>
        <w:spacing w:beforeAutospacing="0" w:after="90" w:afterAutospacing="0" w:line="480" w:lineRule="auto"/>
        <w:rPr>
          <w:rFonts w:ascii="Times New Roman" w:eastAsia="Times New Roman" w:hAnsi="Times New Roman" w:cs="Times New Roman"/>
          <w:color w:val="000000"/>
        </w:rPr>
      </w:pPr>
      <w:r>
        <w:rPr>
          <w:rFonts w:ascii="Times New Roman" w:eastAsia="Times New Roman" w:hAnsi="Times New Roman" w:cs="Times New Roman"/>
          <w:b/>
          <w:color w:val="000000"/>
        </w:rPr>
        <w:t>3.2.2 Serial dilution of sample</w:t>
      </w:r>
    </w:p>
    <w:p w:rsidR="007C3746" w:rsidRDefault="00885A33">
      <w:pPr>
        <w:pStyle w:val="NormalWeb"/>
        <w:widowControl/>
        <w:spacing w:beforeAutospacing="0" w:after="90" w:afterAutospacing="0" w:line="480" w:lineRule="auto"/>
        <w:rPr>
          <w:rFonts w:ascii="Times New Roman" w:eastAsia="Times New Roman" w:hAnsi="Times New Roman" w:cs="Times New Roman"/>
          <w:color w:val="000000"/>
          <w:kern w:val="0"/>
        </w:rPr>
      </w:pPr>
      <w:r>
        <w:rPr>
          <w:rFonts w:ascii="Times New Roman" w:eastAsia="Times New Roman" w:hAnsi="Times New Roman" w:cs="Times New Roman"/>
          <w:color w:val="000000"/>
          <w:kern w:val="0"/>
        </w:rPr>
        <w:t xml:space="preserve">A two fold serial dilution was done using peptone water/ normal saline and plated on nutrient media using pour plate method, to obtain colony counts for assessment of microbial load. </w:t>
      </w:r>
      <w:r>
        <w:rPr>
          <w:rFonts w:ascii="Times New Roman" w:eastAsia="Times New Roman" w:hAnsi="Times New Roman" w:cs="Times New Roman"/>
        </w:rPr>
        <w:t>(Chauhan and Jindal, 2020)</w:t>
      </w:r>
    </w:p>
    <w:p w:rsidR="007C3746" w:rsidRDefault="00885A33">
      <w:pPr>
        <w:pStyle w:val="NormalWeb"/>
        <w:widowControl/>
        <w:spacing w:beforeAutospacing="0" w:afterAutospacing="0" w:line="480" w:lineRule="auto"/>
        <w:rPr>
          <w:rFonts w:ascii="Times New Roman" w:eastAsia="Times New Roman" w:hAnsi="Times New Roman"/>
          <w:b/>
          <w:color w:val="000000"/>
        </w:rPr>
      </w:pPr>
      <w:r>
        <w:rPr>
          <w:rFonts w:ascii="Times New Roman" w:eastAsia="Times New Roman" w:hAnsi="Times New Roman" w:cs="Times New Roman"/>
          <w:b/>
          <w:color w:val="000000"/>
        </w:rPr>
        <w:t>3.2.3 Isolation of samples</w:t>
      </w:r>
    </w:p>
    <w:p w:rsidR="007C3746" w:rsidRDefault="00885A33">
      <w:pPr>
        <w:pStyle w:val="NormalWeb"/>
        <w:widowControl/>
        <w:spacing w:beforeAutospacing="0" w:afterAutospacing="0" w:line="480" w:lineRule="auto"/>
        <w:rPr>
          <w:rFonts w:ascii="Times New Roman" w:eastAsia="Times New Roman" w:cs="Times New Roman"/>
          <w:color w:val="000000"/>
        </w:rPr>
      </w:pPr>
      <w:r>
        <w:rPr>
          <w:rFonts w:ascii="Times New Roman" w:eastAsia="Times New Roman" w:hAnsi="Times New Roman" w:cs="Times New Roman"/>
          <w:color w:val="000000"/>
        </w:rPr>
        <w:t xml:space="preserve">Sterile swab sticks were thoroughly rubbed on the surface of the abacha to obtain microbial isolates from first portion (on arrival) and from portions 2-6 after 4 hours. </w:t>
      </w:r>
      <w:r>
        <w:rPr>
          <w:rFonts w:ascii="Times New Roman" w:eastAsia="Times New Roman" w:hAnsi="Times New Roman" w:cs="Times New Roman"/>
        </w:rPr>
        <w:t>(Okareh and Erhahon, 2015)</w:t>
      </w:r>
    </w:p>
    <w:p w:rsidR="007C3746" w:rsidRDefault="00885A33">
      <w:pPr>
        <w:pStyle w:val="NormalWeb"/>
        <w:widowControl/>
        <w:spacing w:beforeAutospacing="0" w:after="90" w:afterAutospacing="0" w:line="480" w:lineRule="auto"/>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3.2.4 Inoculation </w:t>
      </w:r>
    </w:p>
    <w:p w:rsidR="007C3746" w:rsidRDefault="00885A33">
      <w:pPr>
        <w:pStyle w:val="NormalWeb"/>
        <w:widowControl/>
        <w:spacing w:beforeAutospacing="0" w:after="90" w:afterAutospacing="0" w:line="480" w:lineRule="auto"/>
        <w:rPr>
          <w:rFonts w:ascii="Times New Roman" w:eastAsia="Times New Roman" w:hAnsi="Times New Roman" w:cs="Times New Roman"/>
          <w:b/>
          <w:color w:val="000000"/>
        </w:rPr>
      </w:pPr>
      <w:r>
        <w:rPr>
          <w:rFonts w:ascii="Times New Roman" w:eastAsia="Times New Roman" w:hAnsi="Times New Roman" w:cs="Times New Roman"/>
          <w:color w:val="000000"/>
        </w:rPr>
        <w:t>The isolates from samples were inoculated onto Nutrient agar, MacConkey agar, Eosin methylene blue agar, Mannitol salt agar,</w:t>
      </w:r>
      <w:r w:rsidR="00A15CF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Salmonella Shigella agarand Potato dextrose agar plates by gently rubbing the end of the swab across the surface of the agar. This was done using an S-pattern streaking method, rotating the dish and applying another S-pattern perpendicular for identification of microorganisms. After inoculation, the plates were incubated for 24 hours and the microbial load was assessed. (Brown </w:t>
      </w:r>
      <w:r>
        <w:rPr>
          <w:rFonts w:ascii="Times New Roman" w:eastAsia="Times New Roman" w:hAnsi="Times New Roman" w:cs="Times New Roman"/>
          <w:i/>
          <w:color w:val="000000"/>
        </w:rPr>
        <w:t>et al</w:t>
      </w:r>
      <w:r>
        <w:rPr>
          <w:rFonts w:ascii="Times New Roman" w:eastAsia="Times New Roman" w:hAnsi="Times New Roman" w:cs="Times New Roman"/>
          <w:color w:val="000000"/>
        </w:rPr>
        <w:t>., 2021)</w:t>
      </w:r>
    </w:p>
    <w:p w:rsidR="007C3746" w:rsidRDefault="00885A33">
      <w:pPr>
        <w:pStyle w:val="NormalWeb"/>
        <w:widowControl/>
        <w:spacing w:beforeAutospacing="0" w:afterAutospacing="0" w:line="480" w:lineRule="auto"/>
        <w:rPr>
          <w:rFonts w:ascii="Times New Roman" w:eastAsia="Times New Roman" w:hAnsi="Times New Roman" w:cs="Times New Roman"/>
          <w:color w:val="000000"/>
        </w:rPr>
      </w:pPr>
      <w:r>
        <w:rPr>
          <w:rFonts w:ascii="Times New Roman" w:eastAsia="Times New Roman" w:hAnsi="Times New Roman" w:cs="Times New Roman"/>
          <w:b/>
          <w:color w:val="000000"/>
        </w:rPr>
        <w:t>3.2.5 Subculturing</w:t>
      </w:r>
    </w:p>
    <w:p w:rsidR="007C3746" w:rsidRDefault="00885A33">
      <w:pPr>
        <w:pStyle w:val="NormalWeb"/>
        <w:widowControl/>
        <w:spacing w:beforeAutospacing="0" w:afterAutospacing="0"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The isolates were subcultured into Eosin methylene blue agar, mannitol salt agar and salmonella – shigella agar (Cheesbrough, 2002)</w:t>
      </w:r>
    </w:p>
    <w:p w:rsidR="007C3746" w:rsidRDefault="00885A33">
      <w:pPr>
        <w:pStyle w:val="NormalWeb"/>
        <w:widowControl/>
        <w:spacing w:beforeAutospacing="0" w:after="90" w:afterAutospacing="0" w:line="480" w:lineRule="auto"/>
        <w:rPr>
          <w:rFonts w:ascii="Times New Roman" w:eastAsia="Times New Roman" w:hAnsi="Times New Roman" w:cs="Times New Roman"/>
          <w:color w:val="000000"/>
        </w:rPr>
      </w:pPr>
      <w:r>
        <w:rPr>
          <w:rFonts w:ascii="Times New Roman" w:eastAsia="Times New Roman" w:hAnsi="Times New Roman" w:cs="Times New Roman"/>
          <w:b/>
          <w:color w:val="000000"/>
        </w:rPr>
        <w:t>3.3 Identification of Organisms</w:t>
      </w:r>
    </w:p>
    <w:p w:rsidR="007C3746" w:rsidRDefault="00885A33">
      <w:pPr>
        <w:pStyle w:val="NormalWeb"/>
        <w:widowControl/>
        <w:spacing w:beforeAutospacing="0" w:after="90" w:afterAutospacing="0"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The isolates were further identified through tests which include:</w:t>
      </w:r>
    </w:p>
    <w:p w:rsidR="000170B8" w:rsidRDefault="000170B8">
      <w:pPr>
        <w:pStyle w:val="NormalWeb"/>
        <w:widowControl/>
        <w:spacing w:beforeAutospacing="0" w:after="90" w:afterAutospacing="0" w:line="480" w:lineRule="auto"/>
        <w:rPr>
          <w:rFonts w:ascii="Times New Roman" w:eastAsia="Times New Roman" w:hAnsi="Times New Roman" w:cs="Times New Roman"/>
          <w:b/>
          <w:color w:val="000000"/>
        </w:rPr>
      </w:pPr>
    </w:p>
    <w:p w:rsidR="007C3746" w:rsidRDefault="00885A33">
      <w:pPr>
        <w:pStyle w:val="NormalWeb"/>
        <w:widowControl/>
        <w:spacing w:beforeAutospacing="0" w:after="90" w:afterAutospacing="0" w:line="480" w:lineRule="auto"/>
        <w:rPr>
          <w:rFonts w:ascii="Times New Roman" w:eastAsia="Times New Roman" w:hAnsi="Times New Roman" w:cs="Times New Roman"/>
          <w:color w:val="000000"/>
        </w:rPr>
      </w:pPr>
      <w:r>
        <w:rPr>
          <w:rFonts w:ascii="Times New Roman" w:eastAsia="Times New Roman" w:hAnsi="Times New Roman" w:cs="Times New Roman"/>
          <w:b/>
          <w:color w:val="000000"/>
        </w:rPr>
        <w:t>3.3.1 Gram Staining</w:t>
      </w:r>
    </w:p>
    <w:p w:rsidR="007C3746" w:rsidRDefault="00885A33">
      <w:pPr>
        <w:pStyle w:val="NormalWeb"/>
        <w:widowControl/>
        <w:spacing w:beforeAutospacing="0" w:after="90" w:afterAutospacing="0"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A smear was prepared on a glass slide with the isolate and normal saline. The smear was allowed to air dry before heat-fixing it to prevent the isolate from washing off during staining. The primary stain was first applied on the slide containing the isolate and left for 1 minute. After 1 minute, it was washed off, Gram's iodine was applied and left for 30 seconds, then washed off with acetone within 30 seconds. The counter</w:t>
      </w:r>
      <w:r w:rsidR="006209B2">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stain was then applied for 45 seconds and washed off. The slide was left to dry before microscopic examination (Tripathi and Sapra, 2022).</w:t>
      </w:r>
    </w:p>
    <w:p w:rsidR="007C3746" w:rsidRDefault="00885A33">
      <w:pPr>
        <w:pStyle w:val="NormalWeb"/>
        <w:widowControl/>
        <w:spacing w:beforeAutospacing="0" w:after="90" w:afterAutospacing="0"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w:t>
      </w:r>
      <w:r>
        <w:rPr>
          <w:rFonts w:ascii="Times New Roman" w:eastAsia="Times New Roman" w:hAnsi="Times New Roman" w:cs="Times New Roman"/>
          <w:b/>
          <w:color w:val="000000"/>
        </w:rPr>
        <w:t>3.3.2 Catalase Test</w:t>
      </w:r>
    </w:p>
    <w:p w:rsidR="007C3746" w:rsidRDefault="00885A33">
      <w:pPr>
        <w:pStyle w:val="NormalWeb"/>
        <w:widowControl/>
        <w:spacing w:beforeAutospacing="0" w:after="90" w:afterAutospacing="0"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This test was conducted using 3% hydrogen peroxide, which was introduced onto a clean glass slide. A sterile wire loop was used to transfer a small amount of the isolate onto the slide. The formation of bubbles was observed, indicating a positive catalase reaction. If bubbles formed, the organism was considered catalase-positive; if no bubbles formed, the organism was catalase-negative (Mahon, 2011)</w:t>
      </w:r>
    </w:p>
    <w:p w:rsidR="007C3746" w:rsidRDefault="00885A33">
      <w:pPr>
        <w:pStyle w:val="NormalWeb"/>
        <w:widowControl/>
        <w:spacing w:beforeAutospacing="0" w:after="90" w:afterAutospacing="0" w:line="480" w:lineRule="auto"/>
        <w:rPr>
          <w:rFonts w:ascii="Times New Roman" w:eastAsia="Times New Roman" w:hAnsi="Times New Roman" w:cs="Times New Roman"/>
          <w:color w:val="000000"/>
        </w:rPr>
      </w:pPr>
      <w:r>
        <w:rPr>
          <w:rFonts w:ascii="Times New Roman" w:eastAsia="Times New Roman" w:hAnsi="Times New Roman" w:cs="Times New Roman"/>
          <w:b/>
          <w:color w:val="000000"/>
        </w:rPr>
        <w:t>3.3.3 Oxidase Test</w:t>
      </w:r>
    </w:p>
    <w:p w:rsidR="007C3746" w:rsidRDefault="00885A33">
      <w:pPr>
        <w:pStyle w:val="NormalWeb"/>
        <w:widowControl/>
        <w:spacing w:beforeAutospacing="0" w:after="90" w:afterAutospacing="0"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A glass rod was used to pick a small quantity of each isolate from the plate and placed onto labeled filter papers, creating a smear. A small quantity of oxidase reagent was added immediately using a 2ml syringe. The reagent was mixed with the isolate on the filter paper. A positive reaction was indicated by a dark purple-blue color, whereas no color change indicated a negative result (Cheesebrough, 2006).</w:t>
      </w:r>
    </w:p>
    <w:p w:rsidR="007C3746" w:rsidRDefault="007C3746">
      <w:pPr>
        <w:pStyle w:val="NormalWeb"/>
        <w:widowControl/>
        <w:spacing w:beforeAutospacing="0" w:after="90" w:afterAutospacing="0" w:line="480" w:lineRule="auto"/>
        <w:rPr>
          <w:rFonts w:ascii="Times New Roman" w:eastAsia="Times New Roman" w:hAnsi="Times New Roman" w:cs="Times New Roman"/>
          <w:b/>
          <w:color w:val="000000"/>
        </w:rPr>
      </w:pPr>
    </w:p>
    <w:p w:rsidR="007C3746" w:rsidRDefault="00885A33">
      <w:pPr>
        <w:pStyle w:val="NormalWeb"/>
        <w:widowControl/>
        <w:spacing w:beforeAutospacing="0" w:after="90" w:afterAutospacing="0" w:line="480" w:lineRule="auto"/>
        <w:rPr>
          <w:rFonts w:ascii="Times New Roman" w:eastAsia="Times New Roman" w:hAnsi="Times New Roman" w:cs="Times New Roman"/>
          <w:color w:val="000000"/>
        </w:rPr>
      </w:pPr>
      <w:r>
        <w:rPr>
          <w:rFonts w:ascii="Times New Roman" w:eastAsia="Times New Roman" w:hAnsi="Times New Roman" w:cs="Times New Roman"/>
          <w:b/>
          <w:color w:val="000000"/>
        </w:rPr>
        <w:t>3.3.4 Coagulase Test</w:t>
      </w:r>
    </w:p>
    <w:p w:rsidR="000170B8" w:rsidRDefault="00885A33" w:rsidP="003E0D14">
      <w:pPr>
        <w:pStyle w:val="NormalWeb"/>
        <w:widowControl/>
        <w:spacing w:beforeAutospacing="0" w:after="90" w:afterAutospacing="0"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A bacterial suspension was prepared by mixing a loopful of the isolate with distilled water on a sterile dry slide. A drop of plasma was added to this suspension and mixed gently. The reaction was observed for coagulation within 10 seconds. This test was used to differentiate </w:t>
      </w:r>
      <w:r w:rsidR="003E0D14">
        <w:rPr>
          <w:rFonts w:ascii="Times New Roman" w:eastAsia="Times New Roman" w:hAnsi="Times New Roman" w:cs="Times New Roman"/>
          <w:i/>
          <w:color w:val="000000"/>
        </w:rPr>
        <w:t xml:space="preserve">Staphylococus aureus </w:t>
      </w:r>
      <w:r w:rsidR="003E0D14">
        <w:rPr>
          <w:rFonts w:ascii="Times New Roman" w:eastAsia="Times New Roman" w:hAnsi="Times New Roman" w:cs="Times New Roman"/>
          <w:color w:val="000000"/>
        </w:rPr>
        <w:t xml:space="preserve">(coagulase - positive) from </w:t>
      </w:r>
      <w:r>
        <w:rPr>
          <w:rFonts w:ascii="Times New Roman" w:eastAsia="Times New Roman" w:hAnsi="Times New Roman" w:cs="Times New Roman"/>
          <w:i/>
          <w:color w:val="000000"/>
        </w:rPr>
        <w:t xml:space="preserve">Staphylococcus </w:t>
      </w:r>
      <w:r w:rsidR="000170B8">
        <w:rPr>
          <w:rFonts w:ascii="Times New Roman" w:eastAsia="Times New Roman" w:hAnsi="Times New Roman" w:cs="Times New Roman"/>
          <w:i/>
          <w:color w:val="000000"/>
        </w:rPr>
        <w:t xml:space="preserve">Staphylococcus </w:t>
      </w:r>
      <w:r w:rsidR="003E0D14">
        <w:rPr>
          <w:rFonts w:ascii="Times New Roman" w:eastAsia="Times New Roman" w:hAnsi="Times New Roman" w:cs="Times New Roman"/>
          <w:i/>
          <w:color w:val="000000"/>
        </w:rPr>
        <w:t xml:space="preserve">  epidermidis</w:t>
      </w:r>
      <w:r w:rsidR="00067CC1">
        <w:rPr>
          <w:rFonts w:ascii="Times New Roman" w:eastAsia="Times New Roman" w:hAnsi="Times New Roman" w:cs="Times New Roman"/>
          <w:i/>
          <w:color w:val="000000"/>
        </w:rPr>
        <w:t xml:space="preserve"> </w:t>
      </w:r>
      <w:r w:rsidR="00BA5E5C">
        <w:rPr>
          <w:rFonts w:ascii="Times New Roman" w:eastAsia="Times New Roman" w:hAnsi="Times New Roman" w:cs="Times New Roman"/>
          <w:i/>
          <w:color w:val="000000"/>
        </w:rPr>
        <w:t xml:space="preserve"> </w:t>
      </w:r>
      <w:r w:rsidR="00067CC1">
        <w:rPr>
          <w:rFonts w:ascii="Times New Roman" w:eastAsia="Times New Roman" w:hAnsi="Times New Roman" w:cs="Times New Roman"/>
          <w:color w:val="000000"/>
        </w:rPr>
        <w:t>(coagulase</w:t>
      </w:r>
      <w:r w:rsidR="003E0D14">
        <w:rPr>
          <w:rFonts w:ascii="Times New Roman" w:eastAsia="Times New Roman" w:hAnsi="Times New Roman" w:cs="Times New Roman"/>
          <w:color w:val="000000"/>
        </w:rPr>
        <w:t xml:space="preserve"> </w:t>
      </w:r>
      <w:r w:rsidR="00067CC1">
        <w:rPr>
          <w:rFonts w:ascii="Times New Roman" w:eastAsia="Times New Roman" w:hAnsi="Times New Roman" w:cs="Times New Roman"/>
          <w:color w:val="000000"/>
        </w:rPr>
        <w:t xml:space="preserve">- </w:t>
      </w:r>
      <w:r w:rsidR="000170B8">
        <w:rPr>
          <w:rFonts w:ascii="Times New Roman" w:eastAsia="Times New Roman" w:hAnsi="Times New Roman" w:cs="Times New Roman"/>
          <w:color w:val="000000"/>
        </w:rPr>
        <w:t>negative) (Beena, 2019).</w:t>
      </w:r>
    </w:p>
    <w:p w:rsidR="007C3746" w:rsidRDefault="00885A33">
      <w:pPr>
        <w:pStyle w:val="NormalWeb"/>
        <w:widowControl/>
        <w:spacing w:beforeAutospacing="0" w:after="90" w:afterAutospacing="0" w:line="480" w:lineRule="auto"/>
        <w:rPr>
          <w:rFonts w:ascii="Times New Roman" w:eastAsia="Times New Roman" w:hAnsi="Times New Roman" w:cs="Times New Roman"/>
          <w:color w:val="000000"/>
        </w:rPr>
      </w:pPr>
      <w:r>
        <w:rPr>
          <w:rFonts w:ascii="Times New Roman" w:eastAsia="Times New Roman" w:hAnsi="Times New Roman" w:cs="Times New Roman"/>
          <w:b/>
          <w:color w:val="000000"/>
        </w:rPr>
        <w:t>3.3.5 Indole Test</w:t>
      </w:r>
    </w:p>
    <w:p w:rsidR="007C3746" w:rsidRDefault="00885A33">
      <w:pPr>
        <w:pStyle w:val="NormalWeb"/>
        <w:widowControl/>
        <w:spacing w:beforeAutospacing="0" w:after="90" w:afterAutospacing="0"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This test detects the ability of an isolate to decompose the amino acid tryptophan into  indole using a colorimetric reaction with </w:t>
      </w:r>
      <w:r>
        <w:rPr>
          <w:rFonts w:ascii="Times New Roman" w:eastAsia="Times New Roman" w:hAnsi="Times New Roman" w:cs="Times New Roman"/>
          <w:i/>
          <w:color w:val="000000"/>
        </w:rPr>
        <w:t>p-</w:t>
      </w:r>
      <w:r>
        <w:rPr>
          <w:rFonts w:ascii="Times New Roman" w:eastAsia="Times New Roman" w:hAnsi="Times New Roman" w:cs="Times New Roman"/>
          <w:color w:val="000000"/>
        </w:rPr>
        <w:t>dimethyl-amino-benzaldehyde (Kovac’s reagent)</w:t>
      </w:r>
      <w:r>
        <w:rPr>
          <w:rFonts w:ascii="Times New Roman" w:eastAsia="Times New Roman" w:hAnsi="Times New Roman" w:cs="Times New Roman"/>
          <w:i/>
          <w:color w:val="000000"/>
        </w:rPr>
        <w:t>.</w:t>
      </w:r>
      <w:r>
        <w:rPr>
          <w:rFonts w:ascii="Times New Roman" w:eastAsia="Times New Roman" w:hAnsi="Times New Roman" w:cs="Times New Roman"/>
          <w:color w:val="000000"/>
        </w:rPr>
        <w:t xml:space="preserve">Peptone broth was prepared, dispensed into broth bottles and inoculated with the isolate. The inoculated broth was incubated at 37°C for 48 hours. After incubation, 5 to 7 drops of Kovac’s reagent were gently added to each tube. A positive result was indicated by the formation of a red ring, while a negative result showed a yellow coloration (Aakanchha </w:t>
      </w:r>
      <w:r>
        <w:rPr>
          <w:rFonts w:ascii="Times New Roman" w:eastAsia="Times New Roman" w:hAnsi="Times New Roman" w:cs="Times New Roman"/>
          <w:i/>
          <w:iCs/>
          <w:color w:val="000000"/>
        </w:rPr>
        <w:t>et al</w:t>
      </w:r>
      <w:r>
        <w:rPr>
          <w:rFonts w:ascii="Times New Roman" w:eastAsia="Times New Roman" w:hAnsi="Times New Roman" w:cs="Times New Roman"/>
          <w:color w:val="000000"/>
        </w:rPr>
        <w:t>., 2020).</w:t>
      </w:r>
    </w:p>
    <w:p w:rsidR="007C3746" w:rsidRDefault="00885A33">
      <w:pPr>
        <w:spacing w:line="480" w:lineRule="auto"/>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3.3.6 Citrate Utilization Test</w:t>
      </w:r>
    </w:p>
    <w:p w:rsidR="007C3746" w:rsidRDefault="00885A33">
      <w:pPr>
        <w:widowControl/>
        <w:spacing w:after="0" w:line="480" w:lineRule="auto"/>
        <w:rPr>
          <w:rFonts w:ascii="Times New Roman" w:eastAsia="Times New Roman" w:hAnsi="Times New Roman" w:cs="Times New Roman"/>
          <w:color w:val="000000"/>
          <w:kern w:val="0"/>
          <w:sz w:val="24"/>
        </w:rPr>
      </w:pPr>
      <w:r>
        <w:rPr>
          <w:rFonts w:ascii="Times New Roman" w:eastAsia="Times New Roman" w:hAnsi="Times New Roman" w:cs="Times New Roman"/>
          <w:sz w:val="24"/>
        </w:rPr>
        <w:t>Isolate was lightly inoculated on Simmons citrate agar slant and put in an incubator for 24-48 hours at 37°C. Positive result was demonstrated when there is color change from green to blue; negative when no color change was observed. The test was to determine whether or not an organism possesses the ability of utilizing citrate as a sole carbon source and ammonium salts as a sole nitrogen source in growing (Cappuccino and Welsh, 2019).</w:t>
      </w:r>
    </w:p>
    <w:p w:rsidR="00067CC1" w:rsidRDefault="00067CC1">
      <w:pPr>
        <w:pStyle w:val="NormalWeb"/>
        <w:widowControl/>
        <w:spacing w:beforeAutospacing="0" w:after="90" w:afterAutospacing="0" w:line="480" w:lineRule="auto"/>
        <w:rPr>
          <w:rFonts w:ascii="Times New Roman" w:eastAsia="Times New Roman" w:hAnsi="Times New Roman" w:cs="Times New Roman"/>
          <w:b/>
          <w:color w:val="000000"/>
        </w:rPr>
      </w:pPr>
    </w:p>
    <w:p w:rsidR="007C3746" w:rsidRDefault="00885A33">
      <w:pPr>
        <w:pStyle w:val="NormalWeb"/>
        <w:widowControl/>
        <w:spacing w:beforeAutospacing="0" w:after="90" w:afterAutospacing="0" w:line="48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3.4 Determination of Sensory evaluation of the samples</w:t>
      </w:r>
    </w:p>
    <w:p w:rsidR="007C3746" w:rsidRDefault="00885A33">
      <w:pPr>
        <w:pStyle w:val="NormalWeb"/>
        <w:widowControl/>
        <w:spacing w:beforeAutospacing="0" w:after="90" w:afterAutospacing="0" w:line="480" w:lineRule="auto"/>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Abacha samples were coded and evaluated for sensory attributes by 20 individuals. Multistage selection was applied, such that various age groups, genders, occupations, and social strata were randomly chosen among students and staff of the university. A glass of water was given to each panelist so they could rinse their mouths after tasting each sample. They were also given questionnaires to score the abacha samples for appearance, colour, </w:t>
      </w:r>
      <w:r>
        <w:rPr>
          <w:rFonts w:ascii="Times New Roman" w:eastAsia="Times New Roman" w:hAnsi="Times New Roman" w:cs="Times New Roman"/>
          <w:bCs/>
          <w:color w:val="000000"/>
        </w:rPr>
        <w:lastRenderedPageBreak/>
        <w:t>aroma, taste, consistency and overall acceptability, using a 9-point hedonic scale ranging from 0 (extremely dislike) to 9 (extremely like).</w:t>
      </w:r>
    </w:p>
    <w:p w:rsidR="007C3746" w:rsidRDefault="007C3746">
      <w:pPr>
        <w:spacing w:line="480" w:lineRule="auto"/>
        <w:rPr>
          <w:rFonts w:ascii="Times New Roman" w:eastAsia="Times New Roman" w:hAnsi="Times New Roman" w:cs="Times New Roman"/>
          <w:b/>
          <w:color w:val="000000"/>
          <w:sz w:val="24"/>
        </w:rPr>
      </w:pPr>
    </w:p>
    <w:p w:rsidR="007C3746" w:rsidRDefault="007C3746">
      <w:pPr>
        <w:spacing w:line="480" w:lineRule="auto"/>
        <w:jc w:val="center"/>
        <w:rPr>
          <w:rFonts w:ascii="Times New Roman" w:eastAsia="Times New Roman" w:hAnsi="Times New Roman" w:cs="Times New Roman"/>
          <w:b/>
          <w:color w:val="000000"/>
          <w:sz w:val="24"/>
        </w:rPr>
      </w:pPr>
    </w:p>
    <w:p w:rsidR="007C3746" w:rsidRDefault="007C3746">
      <w:pPr>
        <w:spacing w:line="480" w:lineRule="auto"/>
        <w:jc w:val="center"/>
        <w:rPr>
          <w:rFonts w:ascii="Times New Roman" w:eastAsia="Times New Roman" w:hAnsi="Times New Roman" w:cs="Times New Roman"/>
          <w:b/>
          <w:color w:val="000000"/>
          <w:sz w:val="24"/>
        </w:rPr>
      </w:pPr>
    </w:p>
    <w:p w:rsidR="007C3746" w:rsidRDefault="007C3746">
      <w:pPr>
        <w:spacing w:line="480" w:lineRule="auto"/>
        <w:jc w:val="center"/>
        <w:rPr>
          <w:rFonts w:ascii="Times New Roman" w:eastAsia="Times New Roman" w:hAnsi="Times New Roman" w:cs="Times New Roman"/>
          <w:b/>
          <w:color w:val="000000"/>
          <w:sz w:val="24"/>
        </w:rPr>
      </w:pPr>
    </w:p>
    <w:p w:rsidR="007C3746" w:rsidRDefault="007C3746">
      <w:pPr>
        <w:spacing w:line="480" w:lineRule="auto"/>
        <w:jc w:val="center"/>
        <w:rPr>
          <w:rFonts w:ascii="Times New Roman" w:eastAsia="Times New Roman" w:hAnsi="Times New Roman" w:cs="Times New Roman"/>
          <w:b/>
          <w:color w:val="000000"/>
          <w:sz w:val="24"/>
        </w:rPr>
      </w:pPr>
    </w:p>
    <w:p w:rsidR="007C3746" w:rsidRDefault="007C3746">
      <w:pPr>
        <w:spacing w:line="480" w:lineRule="auto"/>
        <w:jc w:val="center"/>
        <w:rPr>
          <w:rFonts w:ascii="Times New Roman" w:eastAsia="Times New Roman" w:hAnsi="Times New Roman" w:cs="Times New Roman"/>
          <w:b/>
          <w:color w:val="000000"/>
          <w:sz w:val="24"/>
        </w:rPr>
      </w:pPr>
    </w:p>
    <w:p w:rsidR="007C3746" w:rsidRDefault="007C3746">
      <w:pPr>
        <w:spacing w:line="480" w:lineRule="auto"/>
        <w:jc w:val="center"/>
        <w:rPr>
          <w:rFonts w:ascii="Times New Roman" w:eastAsia="Times New Roman" w:hAnsi="Times New Roman" w:cs="Times New Roman"/>
          <w:b/>
          <w:color w:val="000000"/>
          <w:sz w:val="24"/>
        </w:rPr>
      </w:pPr>
    </w:p>
    <w:p w:rsidR="007C3746" w:rsidRDefault="007C3746">
      <w:pPr>
        <w:spacing w:line="480" w:lineRule="auto"/>
        <w:jc w:val="center"/>
        <w:rPr>
          <w:rFonts w:ascii="Times New Roman" w:eastAsia="Times New Roman" w:hAnsi="Times New Roman" w:cs="Times New Roman"/>
          <w:b/>
          <w:color w:val="000000"/>
          <w:sz w:val="24"/>
        </w:rPr>
      </w:pPr>
    </w:p>
    <w:p w:rsidR="007C3746" w:rsidRDefault="007C3746">
      <w:pPr>
        <w:spacing w:line="480" w:lineRule="auto"/>
        <w:jc w:val="center"/>
        <w:rPr>
          <w:rFonts w:ascii="Times New Roman" w:eastAsia="Times New Roman" w:hAnsi="Times New Roman" w:cs="Times New Roman"/>
          <w:b/>
          <w:color w:val="000000"/>
          <w:sz w:val="24"/>
        </w:rPr>
      </w:pPr>
    </w:p>
    <w:p w:rsidR="007C3746" w:rsidRDefault="007C3746">
      <w:pPr>
        <w:spacing w:line="480" w:lineRule="auto"/>
        <w:jc w:val="center"/>
        <w:rPr>
          <w:rFonts w:ascii="Times New Roman" w:eastAsia="Times New Roman" w:hAnsi="Times New Roman" w:cs="Times New Roman"/>
          <w:b/>
          <w:color w:val="000000"/>
          <w:sz w:val="24"/>
        </w:rPr>
      </w:pPr>
    </w:p>
    <w:p w:rsidR="007C3746" w:rsidRDefault="007C3746">
      <w:pPr>
        <w:spacing w:line="480" w:lineRule="auto"/>
        <w:jc w:val="center"/>
        <w:rPr>
          <w:rFonts w:ascii="Times New Roman" w:eastAsia="Times New Roman" w:hAnsi="Times New Roman" w:cs="Times New Roman"/>
          <w:b/>
          <w:color w:val="000000"/>
          <w:sz w:val="24"/>
        </w:rPr>
      </w:pPr>
    </w:p>
    <w:p w:rsidR="007C3746" w:rsidRDefault="00885A33">
      <w:pPr>
        <w:spacing w:line="480" w:lineRule="auto"/>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CHAPTER FOUR</w:t>
      </w:r>
    </w:p>
    <w:p w:rsidR="007C3746" w:rsidRDefault="00885A33">
      <w:pPr>
        <w:spacing w:line="480" w:lineRule="auto"/>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RESULT</w:t>
      </w:r>
      <w:r w:rsidR="00D44F92">
        <w:rPr>
          <w:rFonts w:ascii="Times New Roman" w:eastAsia="Times New Roman" w:hAnsi="Times New Roman" w:cs="Times New Roman"/>
          <w:b/>
          <w:color w:val="000000"/>
          <w:sz w:val="24"/>
        </w:rPr>
        <w:t>S</w:t>
      </w:r>
    </w:p>
    <w:p w:rsidR="007C3746" w:rsidRPr="00067CC1" w:rsidRDefault="00D44F92">
      <w:pPr>
        <w:spacing w:line="48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The results of</w:t>
      </w:r>
      <w:r w:rsidR="00885A33" w:rsidRPr="00067CC1">
        <w:rPr>
          <w:rFonts w:ascii="Times New Roman" w:eastAsia="Times New Roman" w:hAnsi="Times New Roman" w:cs="Times New Roman"/>
          <w:color w:val="000000"/>
          <w:sz w:val="24"/>
        </w:rPr>
        <w:t xml:space="preserve"> the analysis are presented below. Table 4.1 presents the pH of all portions of abacha samples and their microbial counts</w:t>
      </w:r>
      <w:bookmarkStart w:id="1" w:name="_Hlk198574759"/>
      <w:r w:rsidR="00885A33" w:rsidRPr="00067CC1">
        <w:rPr>
          <w:rFonts w:ascii="Times New Roman" w:eastAsia="Times New Roman" w:hAnsi="Times New Roman" w:cs="Times New Roman"/>
          <w:color w:val="000000"/>
          <w:sz w:val="24"/>
        </w:rPr>
        <w:t xml:space="preserve">. </w:t>
      </w:r>
      <w:r w:rsidR="00885A33" w:rsidRPr="00067CC1">
        <w:rPr>
          <w:rFonts w:ascii="Times New Roman" w:eastAsia="-webkit-standard" w:hAnsi="Times New Roman" w:cs="Times New Roman"/>
          <w:color w:val="000000"/>
          <w:sz w:val="24"/>
        </w:rPr>
        <w:t xml:space="preserve">The pH values of the samples ranged from 6.75 to 7.25. There was a slight decrease in pH observed in most treated samples compared to their respective controls. Uda-treated samples showed lower pH values (6.75-7.05) compared </w:t>
      </w:r>
      <w:r w:rsidR="00885A33" w:rsidRPr="00067CC1">
        <w:rPr>
          <w:rFonts w:ascii="Times New Roman" w:eastAsia="-webkit-standard" w:hAnsi="Times New Roman" w:cs="Times New Roman"/>
          <w:color w:val="000000"/>
          <w:sz w:val="24"/>
        </w:rPr>
        <w:lastRenderedPageBreak/>
        <w:t>to Ehuru-treated samples (6.90-7.25), suggesting a potential relationship between pH reduction and antimicrobial activity.</w:t>
      </w:r>
    </w:p>
    <w:p w:rsidR="007C3746" w:rsidRPr="00067CC1" w:rsidRDefault="00885A33">
      <w:pPr>
        <w:spacing w:line="480" w:lineRule="auto"/>
        <w:rPr>
          <w:rFonts w:ascii="Times New Roman" w:eastAsia="-webkit-standard" w:hAnsi="Times New Roman" w:cs="Times New Roman"/>
          <w:color w:val="000000"/>
          <w:sz w:val="24"/>
        </w:rPr>
      </w:pPr>
      <w:r w:rsidRPr="00067CC1">
        <w:rPr>
          <w:rFonts w:ascii="Times New Roman" w:eastAsia="-webkit-standard" w:hAnsi="Times New Roman" w:cs="Times New Roman"/>
          <w:color w:val="000000"/>
          <w:sz w:val="24"/>
        </w:rPr>
        <w:t xml:space="preserve">The initial microbial analysis revealed the presence of various pathogenic bacteria in freshly obtained Abacha samples, with higher microbial counts in </w:t>
      </w:r>
      <w:r w:rsidR="00067CC1" w:rsidRPr="00067CC1">
        <w:rPr>
          <w:rFonts w:ascii="Times New Roman" w:eastAsia="-webkit-standard" w:hAnsi="Times New Roman" w:cs="Times New Roman"/>
          <w:color w:val="000000"/>
          <w:sz w:val="24"/>
        </w:rPr>
        <w:t xml:space="preserve">samples from Vendor B (1.6 × </w:t>
      </w:r>
      <w:r w:rsidR="00067CC1">
        <w:rPr>
          <w:rFonts w:ascii="Times New Roman" w:eastAsia="-webkit-standard" w:hAnsi="Times New Roman" w:cs="Times New Roman"/>
          <w:color w:val="000000"/>
          <w:sz w:val="24"/>
        </w:rPr>
        <w:t>10</w:t>
      </w:r>
      <w:r w:rsidR="00067CC1" w:rsidRPr="00067CC1">
        <w:rPr>
          <w:rFonts w:ascii="Times New Roman" w:eastAsia="-webkit-standard" w:hAnsi="Times New Roman" w:cs="Times New Roman"/>
          <w:color w:val="000000"/>
          <w:sz w:val="24"/>
          <w:vertAlign w:val="superscript"/>
        </w:rPr>
        <w:t>3</w:t>
      </w:r>
      <w:r w:rsidRPr="00067CC1">
        <w:rPr>
          <w:rFonts w:ascii="Times New Roman" w:eastAsia="-webkit-standard" w:hAnsi="Times New Roman" w:cs="Times New Roman"/>
          <w:color w:val="000000"/>
          <w:sz w:val="24"/>
        </w:rPr>
        <w:t xml:space="preserve"> CFU/ml)</w:t>
      </w:r>
      <w:r w:rsidR="00067CC1">
        <w:rPr>
          <w:rFonts w:ascii="Times New Roman" w:eastAsia="-webkit-standard" w:hAnsi="Times New Roman" w:cs="Times New Roman"/>
          <w:color w:val="000000"/>
          <w:sz w:val="24"/>
        </w:rPr>
        <w:t xml:space="preserve"> compared to Vendor A (1.2 × 10</w:t>
      </w:r>
      <w:r w:rsidR="00067CC1" w:rsidRPr="00067CC1">
        <w:rPr>
          <w:rFonts w:ascii="Times New Roman" w:eastAsia="-webkit-standard" w:hAnsi="Times New Roman" w:cs="Times New Roman"/>
          <w:color w:val="000000"/>
          <w:sz w:val="24"/>
          <w:vertAlign w:val="superscript"/>
        </w:rPr>
        <w:t>3</w:t>
      </w:r>
      <w:r w:rsidRPr="00067CC1">
        <w:rPr>
          <w:rFonts w:ascii="Times New Roman" w:eastAsia="-webkit-standard" w:hAnsi="Times New Roman" w:cs="Times New Roman"/>
          <w:color w:val="000000"/>
          <w:sz w:val="24"/>
        </w:rPr>
        <w:t xml:space="preserve"> CFU/ml). After 4 hours of storage, untreated control samples showed significant increases in microbial load, with counts rising to 2.5 × 10</w:t>
      </w:r>
      <w:r w:rsidR="00067CC1" w:rsidRPr="00067CC1">
        <w:rPr>
          <w:rFonts w:ascii="Times New Roman" w:eastAsia="-webkit-standard" w:hAnsi="Times New Roman" w:cs="Times New Roman"/>
          <w:color w:val="000000"/>
          <w:sz w:val="24"/>
          <w:vertAlign w:val="superscript"/>
        </w:rPr>
        <w:t>3</w:t>
      </w:r>
      <w:r w:rsidRPr="00067CC1">
        <w:rPr>
          <w:rFonts w:ascii="Times New Roman" w:eastAsia="-webkit-standard" w:hAnsi="Times New Roman" w:cs="Times New Roman"/>
          <w:color w:val="000000"/>
          <w:sz w:val="24"/>
        </w:rPr>
        <w:t xml:space="preserve"> CFU/ml for Vendor A and 3.3 × 10</w:t>
      </w:r>
      <w:r w:rsidR="00067CC1" w:rsidRPr="00FD524C">
        <w:rPr>
          <w:rFonts w:ascii="Times New Roman" w:eastAsia="-webkit-standard" w:hAnsi="Times New Roman" w:cs="Times New Roman"/>
          <w:color w:val="000000"/>
          <w:sz w:val="24"/>
          <w:vertAlign w:val="superscript"/>
        </w:rPr>
        <w:t>3</w:t>
      </w:r>
      <w:r w:rsidRPr="00067CC1">
        <w:rPr>
          <w:rFonts w:ascii="Times New Roman" w:eastAsia="-webkit-standard" w:hAnsi="Times New Roman" w:cs="Times New Roman"/>
          <w:color w:val="000000"/>
          <w:sz w:val="24"/>
        </w:rPr>
        <w:t xml:space="preserve"> CFU/ml for Vendor B. Both Uda and Ehuru treatments demonstrated antimicrobial effects, reducing bacterial growth compared to untreated controls. Ehuru at 5% concentration showed the most potent antimicrobial activity, reducing microbial counts to</w:t>
      </w:r>
      <w:r w:rsidR="00067CC1">
        <w:rPr>
          <w:rFonts w:ascii="Times New Roman" w:eastAsia="-webkit-standard" w:hAnsi="Times New Roman" w:cs="Times New Roman"/>
          <w:color w:val="000000"/>
          <w:sz w:val="24"/>
        </w:rPr>
        <w:t xml:space="preserve"> near baseline levels (1.1 × 10</w:t>
      </w:r>
      <w:r w:rsidR="00067CC1" w:rsidRPr="00067CC1">
        <w:rPr>
          <w:rFonts w:ascii="Times New Roman" w:eastAsia="-webkit-standard" w:hAnsi="Times New Roman" w:cs="Times New Roman"/>
          <w:color w:val="000000"/>
          <w:sz w:val="24"/>
          <w:vertAlign w:val="superscript"/>
        </w:rPr>
        <w:t>3</w:t>
      </w:r>
      <w:r w:rsidRPr="00067CC1">
        <w:rPr>
          <w:rFonts w:ascii="Times New Roman" w:eastAsia="-webkit-standard" w:hAnsi="Times New Roman" w:cs="Times New Roman"/>
          <w:color w:val="000000"/>
          <w:sz w:val="24"/>
        </w:rPr>
        <w:t xml:space="preserve"> C</w:t>
      </w:r>
      <w:r w:rsidR="00067CC1">
        <w:rPr>
          <w:rFonts w:ascii="Times New Roman" w:eastAsia="-webkit-standard" w:hAnsi="Times New Roman" w:cs="Times New Roman"/>
          <w:color w:val="000000"/>
          <w:sz w:val="24"/>
        </w:rPr>
        <w:t>FU/ml for Vendor A and 1.2 × 10</w:t>
      </w:r>
      <w:r w:rsidR="00067CC1" w:rsidRPr="00067CC1">
        <w:rPr>
          <w:rFonts w:ascii="Times New Roman" w:eastAsia="-webkit-standard" w:hAnsi="Times New Roman" w:cs="Times New Roman"/>
          <w:color w:val="000000"/>
          <w:sz w:val="24"/>
          <w:vertAlign w:val="superscript"/>
        </w:rPr>
        <w:t>3</w:t>
      </w:r>
      <w:r w:rsidRPr="00067CC1">
        <w:rPr>
          <w:rFonts w:ascii="Times New Roman" w:eastAsia="-webkit-standard" w:hAnsi="Times New Roman" w:cs="Times New Roman"/>
          <w:color w:val="000000"/>
          <w:sz w:val="24"/>
        </w:rPr>
        <w:t xml:space="preserve"> CFU/ml for Vendor B). The 2% Ehuru treatment and both concentrations of Uda also showed inhibitory effects, albeit to a lesser extent than 5% Ehuru.</w:t>
      </w:r>
    </w:p>
    <w:p w:rsidR="007C3746" w:rsidRPr="00067CC1" w:rsidRDefault="007C3746">
      <w:pPr>
        <w:spacing w:line="480" w:lineRule="auto"/>
        <w:rPr>
          <w:rFonts w:ascii="Times New Roman" w:eastAsia="-webkit-standard" w:hAnsi="Times New Roman" w:cs="Times New Roman"/>
          <w:color w:val="000000"/>
          <w:sz w:val="24"/>
        </w:rPr>
      </w:pPr>
    </w:p>
    <w:p w:rsidR="007C3746" w:rsidRDefault="007C3746">
      <w:pPr>
        <w:spacing w:line="480" w:lineRule="auto"/>
        <w:rPr>
          <w:rFonts w:ascii="Times New Roman" w:eastAsia="-webkit-standard" w:hAnsi="Times New Roman" w:cs="Times New Roman"/>
          <w:color w:val="000000"/>
        </w:rPr>
      </w:pPr>
    </w:p>
    <w:p w:rsidR="007C3746" w:rsidRDefault="007C3746">
      <w:pPr>
        <w:spacing w:line="480" w:lineRule="auto"/>
        <w:rPr>
          <w:rFonts w:ascii="Times New Roman" w:eastAsia="-webkit-standard" w:hAnsi="Times New Roman" w:cs="Times New Roman"/>
          <w:color w:val="000000"/>
        </w:rPr>
      </w:pPr>
    </w:p>
    <w:p w:rsidR="007C3746" w:rsidRDefault="00885A33">
      <w:pPr>
        <w:spacing w:line="480" w:lineRule="auto"/>
        <w:rPr>
          <w:rFonts w:ascii="Times New Roman" w:eastAsia="Times New Roman" w:hAnsi="Times New Roman" w:cs="Times New Roman"/>
          <w:color w:val="000000"/>
          <w:sz w:val="24"/>
        </w:rPr>
      </w:pPr>
      <w:r>
        <w:rPr>
          <w:rFonts w:ascii="Times New Roman" w:eastAsia="Times New Roman" w:hAnsi="Times New Roman" w:cs="Times New Roman"/>
          <w:b/>
          <w:bCs/>
          <w:color w:val="000000"/>
          <w:sz w:val="24"/>
        </w:rPr>
        <w:t>Table 4.1</w:t>
      </w:r>
      <w:r>
        <w:rPr>
          <w:rFonts w:ascii="Times New Roman" w:eastAsia="Times New Roman" w:hAnsi="Times New Roman" w:cs="Times New Roman"/>
          <w:color w:val="000000"/>
          <w:sz w:val="24"/>
        </w:rPr>
        <w:t>: pH and microbial load of Abacha samples</w:t>
      </w:r>
    </w:p>
    <w:tbl>
      <w:tblPr>
        <w:tblStyle w:val="TableGrid"/>
        <w:tblW w:w="895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50"/>
        <w:gridCol w:w="2196"/>
        <w:gridCol w:w="2277"/>
        <w:gridCol w:w="2236"/>
      </w:tblGrid>
      <w:tr w:rsidR="007C3746">
        <w:trPr>
          <w:trHeight w:val="868"/>
        </w:trPr>
        <w:tc>
          <w:tcPr>
            <w:tcW w:w="2250" w:type="dxa"/>
            <w:tcBorders>
              <w:top w:val="single" w:sz="4" w:space="0" w:color="auto"/>
              <w:bottom w:val="single" w:sz="4" w:space="0" w:color="auto"/>
            </w:tcBorders>
          </w:tcPr>
          <w:p w:rsidR="007C3746" w:rsidRDefault="00885A33">
            <w:pPr>
              <w:rPr>
                <w:rFonts w:ascii="Times New Roman" w:hAnsi="Times New Roman" w:cs="Times New Roman"/>
                <w:b/>
                <w:bCs/>
                <w:sz w:val="24"/>
              </w:rPr>
            </w:pPr>
            <w:r>
              <w:rPr>
                <w:rFonts w:ascii="Times New Roman" w:hAnsi="Times New Roman" w:cs="Times New Roman"/>
                <w:b/>
                <w:bCs/>
                <w:sz w:val="24"/>
              </w:rPr>
              <w:t>Sample</w:t>
            </w:r>
          </w:p>
        </w:tc>
        <w:tc>
          <w:tcPr>
            <w:tcW w:w="2196" w:type="dxa"/>
            <w:tcBorders>
              <w:top w:val="single" w:sz="4" w:space="0" w:color="auto"/>
              <w:bottom w:val="single" w:sz="4" w:space="0" w:color="auto"/>
            </w:tcBorders>
          </w:tcPr>
          <w:p w:rsidR="007C3746" w:rsidRDefault="00885A33">
            <w:pPr>
              <w:rPr>
                <w:rFonts w:ascii="Times New Roman" w:hAnsi="Times New Roman" w:cs="Times New Roman"/>
                <w:b/>
                <w:bCs/>
                <w:sz w:val="24"/>
              </w:rPr>
            </w:pPr>
            <w:r>
              <w:rPr>
                <w:rFonts w:ascii="Times New Roman" w:hAnsi="Times New Roman" w:cs="Times New Roman"/>
                <w:b/>
                <w:bCs/>
                <w:sz w:val="24"/>
              </w:rPr>
              <w:t>Ph</w:t>
            </w:r>
          </w:p>
        </w:tc>
        <w:tc>
          <w:tcPr>
            <w:tcW w:w="2277" w:type="dxa"/>
            <w:tcBorders>
              <w:top w:val="single" w:sz="4" w:space="0" w:color="auto"/>
              <w:bottom w:val="single" w:sz="4" w:space="0" w:color="auto"/>
            </w:tcBorders>
          </w:tcPr>
          <w:p w:rsidR="007C3746" w:rsidRDefault="00885A33">
            <w:pPr>
              <w:rPr>
                <w:rFonts w:ascii="Times New Roman" w:hAnsi="Times New Roman" w:cs="Times New Roman"/>
                <w:b/>
                <w:bCs/>
                <w:sz w:val="24"/>
              </w:rPr>
            </w:pPr>
            <w:r>
              <w:rPr>
                <w:rFonts w:ascii="Times New Roman" w:hAnsi="Times New Roman" w:cs="Times New Roman"/>
                <w:b/>
                <w:bCs/>
                <w:sz w:val="24"/>
              </w:rPr>
              <w:t>Microbial count (CFU/ml)</w:t>
            </w:r>
          </w:p>
        </w:tc>
        <w:tc>
          <w:tcPr>
            <w:tcW w:w="2236" w:type="dxa"/>
            <w:tcBorders>
              <w:top w:val="single" w:sz="4" w:space="0" w:color="auto"/>
              <w:bottom w:val="single" w:sz="4" w:space="0" w:color="auto"/>
            </w:tcBorders>
          </w:tcPr>
          <w:p w:rsidR="007C3746" w:rsidRDefault="00885A33">
            <w:pPr>
              <w:rPr>
                <w:rFonts w:ascii="Times New Roman" w:hAnsi="Times New Roman" w:cs="Times New Roman"/>
                <w:b/>
                <w:bCs/>
                <w:sz w:val="24"/>
              </w:rPr>
            </w:pPr>
            <w:r>
              <w:rPr>
                <w:rFonts w:ascii="Times New Roman" w:hAnsi="Times New Roman" w:cs="Times New Roman"/>
                <w:b/>
                <w:bCs/>
                <w:sz w:val="24"/>
              </w:rPr>
              <w:t>TCFU (CFU/ml)</w:t>
            </w:r>
          </w:p>
        </w:tc>
      </w:tr>
      <w:tr w:rsidR="007C3746">
        <w:trPr>
          <w:trHeight w:val="528"/>
        </w:trPr>
        <w:tc>
          <w:tcPr>
            <w:tcW w:w="2250" w:type="dxa"/>
            <w:tcBorders>
              <w:top w:val="single" w:sz="4" w:space="0" w:color="auto"/>
            </w:tcBorders>
          </w:tcPr>
          <w:p w:rsidR="007C3746" w:rsidRDefault="00885A33">
            <w:pPr>
              <w:rPr>
                <w:rFonts w:ascii="Times New Roman" w:hAnsi="Times New Roman" w:cs="Times New Roman"/>
                <w:sz w:val="24"/>
              </w:rPr>
            </w:pPr>
            <w:r>
              <w:rPr>
                <w:rFonts w:ascii="Times New Roman" w:hAnsi="Times New Roman" w:cs="Times New Roman"/>
                <w:sz w:val="24"/>
              </w:rPr>
              <w:t>OAA</w:t>
            </w:r>
          </w:p>
        </w:tc>
        <w:tc>
          <w:tcPr>
            <w:tcW w:w="2196" w:type="dxa"/>
            <w:tcBorders>
              <w:top w:val="single" w:sz="4" w:space="0" w:color="auto"/>
            </w:tcBorders>
          </w:tcPr>
          <w:p w:rsidR="007C3746" w:rsidRDefault="00885A33">
            <w:pPr>
              <w:rPr>
                <w:rFonts w:ascii="Times New Roman" w:hAnsi="Times New Roman" w:cs="Times New Roman"/>
                <w:sz w:val="24"/>
              </w:rPr>
            </w:pPr>
            <w:r>
              <w:rPr>
                <w:rFonts w:ascii="Times New Roman" w:hAnsi="Times New Roman" w:cs="Times New Roman"/>
                <w:sz w:val="24"/>
              </w:rPr>
              <w:t>7.25</w:t>
            </w:r>
          </w:p>
        </w:tc>
        <w:tc>
          <w:tcPr>
            <w:tcW w:w="2277" w:type="dxa"/>
            <w:tcBorders>
              <w:top w:val="single" w:sz="4" w:space="0" w:color="auto"/>
            </w:tcBorders>
          </w:tcPr>
          <w:p w:rsidR="007C3746" w:rsidRDefault="00885A33">
            <w:pPr>
              <w:rPr>
                <w:rFonts w:ascii="Times New Roman" w:hAnsi="Times New Roman" w:cs="Times New Roman"/>
                <w:sz w:val="24"/>
              </w:rPr>
            </w:pPr>
            <w:r>
              <w:rPr>
                <w:rFonts w:ascii="Times New Roman" w:hAnsi="Times New Roman" w:cs="Times New Roman"/>
                <w:sz w:val="24"/>
              </w:rPr>
              <w:t>62</w:t>
            </w:r>
          </w:p>
        </w:tc>
        <w:tc>
          <w:tcPr>
            <w:tcW w:w="2236" w:type="dxa"/>
            <w:tcBorders>
              <w:top w:val="single" w:sz="4" w:space="0" w:color="auto"/>
            </w:tcBorders>
          </w:tcPr>
          <w:p w:rsidR="007C3746" w:rsidRDefault="00FD524C">
            <w:pPr>
              <w:rPr>
                <w:rFonts w:ascii="Times New Roman" w:hAnsi="Times New Roman" w:cs="Times New Roman"/>
                <w:sz w:val="24"/>
              </w:rPr>
            </w:pPr>
            <w:r>
              <w:rPr>
                <w:rFonts w:ascii="Times New Roman" w:hAnsi="Times New Roman" w:cs="Times New Roman"/>
                <w:sz w:val="24"/>
              </w:rPr>
              <w:t>1.2 x 10</w:t>
            </w:r>
            <w:r w:rsidR="00885A33" w:rsidRPr="00FD524C">
              <w:rPr>
                <w:rFonts w:ascii="Times New Roman" w:hAnsi="Times New Roman" w:cs="Times New Roman"/>
                <w:sz w:val="24"/>
                <w:vertAlign w:val="superscript"/>
              </w:rPr>
              <w:t>3</w:t>
            </w:r>
          </w:p>
        </w:tc>
      </w:tr>
      <w:tr w:rsidR="007C3746">
        <w:trPr>
          <w:trHeight w:val="528"/>
        </w:trPr>
        <w:tc>
          <w:tcPr>
            <w:tcW w:w="2250" w:type="dxa"/>
          </w:tcPr>
          <w:p w:rsidR="007C3746" w:rsidRDefault="00885A33">
            <w:pPr>
              <w:rPr>
                <w:rFonts w:ascii="Times New Roman" w:hAnsi="Times New Roman" w:cs="Times New Roman"/>
                <w:sz w:val="24"/>
              </w:rPr>
            </w:pPr>
            <w:r>
              <w:rPr>
                <w:rFonts w:ascii="Times New Roman" w:hAnsi="Times New Roman" w:cs="Times New Roman"/>
                <w:sz w:val="24"/>
              </w:rPr>
              <w:t>CAO</w:t>
            </w:r>
          </w:p>
        </w:tc>
        <w:tc>
          <w:tcPr>
            <w:tcW w:w="2196" w:type="dxa"/>
          </w:tcPr>
          <w:p w:rsidR="007C3746" w:rsidRDefault="00885A33">
            <w:pPr>
              <w:rPr>
                <w:rFonts w:ascii="Times New Roman" w:hAnsi="Times New Roman" w:cs="Times New Roman"/>
                <w:sz w:val="24"/>
              </w:rPr>
            </w:pPr>
            <w:r>
              <w:rPr>
                <w:rFonts w:ascii="Times New Roman" w:hAnsi="Times New Roman" w:cs="Times New Roman"/>
                <w:sz w:val="24"/>
              </w:rPr>
              <w:t>7.05</w:t>
            </w:r>
          </w:p>
        </w:tc>
        <w:tc>
          <w:tcPr>
            <w:tcW w:w="2277" w:type="dxa"/>
          </w:tcPr>
          <w:p w:rsidR="007C3746" w:rsidRDefault="00885A33">
            <w:pPr>
              <w:rPr>
                <w:rFonts w:ascii="Times New Roman" w:hAnsi="Times New Roman" w:cs="Times New Roman"/>
                <w:sz w:val="24"/>
              </w:rPr>
            </w:pPr>
            <w:r>
              <w:rPr>
                <w:rFonts w:ascii="Times New Roman" w:hAnsi="Times New Roman" w:cs="Times New Roman"/>
                <w:sz w:val="24"/>
              </w:rPr>
              <w:t>128</w:t>
            </w:r>
          </w:p>
        </w:tc>
        <w:tc>
          <w:tcPr>
            <w:tcW w:w="2236" w:type="dxa"/>
          </w:tcPr>
          <w:p w:rsidR="007C3746" w:rsidRDefault="00885A33">
            <w:pPr>
              <w:rPr>
                <w:rFonts w:ascii="Times New Roman" w:hAnsi="Times New Roman" w:cs="Times New Roman"/>
                <w:sz w:val="24"/>
              </w:rPr>
            </w:pPr>
            <w:bookmarkStart w:id="2" w:name="_Hlk198581014"/>
            <w:r>
              <w:rPr>
                <w:rFonts w:ascii="Times New Roman" w:hAnsi="Times New Roman" w:cs="Times New Roman"/>
                <w:sz w:val="24"/>
              </w:rPr>
              <w:t xml:space="preserve">2.5 x </w:t>
            </w:r>
            <w:r w:rsidR="00FD524C">
              <w:rPr>
                <w:rFonts w:ascii="Times New Roman" w:hAnsi="Times New Roman" w:cs="Times New Roman"/>
                <w:sz w:val="24"/>
              </w:rPr>
              <w:t>10</w:t>
            </w:r>
            <w:r w:rsidR="00FD524C" w:rsidRPr="00FD524C">
              <w:rPr>
                <w:rFonts w:ascii="Times New Roman" w:hAnsi="Times New Roman" w:cs="Times New Roman"/>
                <w:sz w:val="24"/>
                <w:vertAlign w:val="superscript"/>
              </w:rPr>
              <w:t>3</w:t>
            </w:r>
            <w:bookmarkEnd w:id="2"/>
          </w:p>
        </w:tc>
      </w:tr>
      <w:tr w:rsidR="007C3746">
        <w:trPr>
          <w:trHeight w:val="528"/>
        </w:trPr>
        <w:tc>
          <w:tcPr>
            <w:tcW w:w="2250" w:type="dxa"/>
          </w:tcPr>
          <w:p w:rsidR="007C3746" w:rsidRDefault="00885A33">
            <w:pPr>
              <w:rPr>
                <w:rFonts w:ascii="Times New Roman" w:hAnsi="Times New Roman" w:cs="Times New Roman"/>
                <w:sz w:val="24"/>
              </w:rPr>
            </w:pPr>
            <w:r>
              <w:rPr>
                <w:rFonts w:ascii="Times New Roman" w:hAnsi="Times New Roman" w:cs="Times New Roman"/>
                <w:sz w:val="24"/>
              </w:rPr>
              <w:t>EAT</w:t>
            </w:r>
          </w:p>
        </w:tc>
        <w:tc>
          <w:tcPr>
            <w:tcW w:w="2196" w:type="dxa"/>
          </w:tcPr>
          <w:p w:rsidR="007C3746" w:rsidRDefault="00885A33">
            <w:pPr>
              <w:rPr>
                <w:rFonts w:ascii="Times New Roman" w:hAnsi="Times New Roman" w:cs="Times New Roman"/>
                <w:sz w:val="24"/>
              </w:rPr>
            </w:pPr>
            <w:r>
              <w:rPr>
                <w:rFonts w:ascii="Times New Roman" w:hAnsi="Times New Roman" w:cs="Times New Roman"/>
                <w:sz w:val="24"/>
              </w:rPr>
              <w:t>7.25</w:t>
            </w:r>
          </w:p>
        </w:tc>
        <w:tc>
          <w:tcPr>
            <w:tcW w:w="2277" w:type="dxa"/>
          </w:tcPr>
          <w:p w:rsidR="007C3746" w:rsidRDefault="00885A33">
            <w:pPr>
              <w:rPr>
                <w:rFonts w:ascii="Times New Roman" w:hAnsi="Times New Roman" w:cs="Times New Roman"/>
                <w:sz w:val="24"/>
              </w:rPr>
            </w:pPr>
            <w:r>
              <w:rPr>
                <w:rFonts w:ascii="Times New Roman" w:hAnsi="Times New Roman" w:cs="Times New Roman"/>
                <w:sz w:val="24"/>
              </w:rPr>
              <w:t>64</w:t>
            </w:r>
          </w:p>
        </w:tc>
        <w:tc>
          <w:tcPr>
            <w:tcW w:w="2236" w:type="dxa"/>
          </w:tcPr>
          <w:p w:rsidR="007C3746" w:rsidRDefault="00885A33">
            <w:pPr>
              <w:rPr>
                <w:rFonts w:ascii="Times New Roman" w:hAnsi="Times New Roman" w:cs="Times New Roman"/>
                <w:sz w:val="24"/>
              </w:rPr>
            </w:pPr>
            <w:r>
              <w:rPr>
                <w:rFonts w:ascii="Times New Roman" w:hAnsi="Times New Roman" w:cs="Times New Roman"/>
                <w:sz w:val="24"/>
              </w:rPr>
              <w:t xml:space="preserve">1.2 x </w:t>
            </w:r>
            <w:r w:rsidR="00FD524C">
              <w:rPr>
                <w:rFonts w:ascii="Times New Roman" w:hAnsi="Times New Roman" w:cs="Times New Roman"/>
                <w:sz w:val="24"/>
              </w:rPr>
              <w:t>10</w:t>
            </w:r>
            <w:r w:rsidR="00FD524C" w:rsidRPr="00FD524C">
              <w:rPr>
                <w:rFonts w:ascii="Times New Roman" w:hAnsi="Times New Roman" w:cs="Times New Roman"/>
                <w:sz w:val="24"/>
                <w:vertAlign w:val="superscript"/>
              </w:rPr>
              <w:t>3</w:t>
            </w:r>
          </w:p>
        </w:tc>
      </w:tr>
      <w:tr w:rsidR="007C3746">
        <w:trPr>
          <w:trHeight w:val="528"/>
        </w:trPr>
        <w:tc>
          <w:tcPr>
            <w:tcW w:w="2250" w:type="dxa"/>
          </w:tcPr>
          <w:p w:rsidR="007C3746" w:rsidRDefault="00885A33">
            <w:pPr>
              <w:rPr>
                <w:rFonts w:ascii="Times New Roman" w:hAnsi="Times New Roman" w:cs="Times New Roman"/>
                <w:sz w:val="24"/>
              </w:rPr>
            </w:pPr>
            <w:r>
              <w:rPr>
                <w:rFonts w:ascii="Times New Roman" w:hAnsi="Times New Roman" w:cs="Times New Roman"/>
                <w:sz w:val="24"/>
              </w:rPr>
              <w:lastRenderedPageBreak/>
              <w:t>EAF</w:t>
            </w:r>
          </w:p>
        </w:tc>
        <w:tc>
          <w:tcPr>
            <w:tcW w:w="2196" w:type="dxa"/>
          </w:tcPr>
          <w:p w:rsidR="007C3746" w:rsidRDefault="00885A33">
            <w:pPr>
              <w:rPr>
                <w:rFonts w:ascii="Times New Roman" w:hAnsi="Times New Roman" w:cs="Times New Roman"/>
                <w:sz w:val="24"/>
              </w:rPr>
            </w:pPr>
            <w:r>
              <w:rPr>
                <w:rFonts w:ascii="Times New Roman" w:hAnsi="Times New Roman" w:cs="Times New Roman"/>
                <w:sz w:val="24"/>
              </w:rPr>
              <w:t>7.15</w:t>
            </w:r>
          </w:p>
        </w:tc>
        <w:tc>
          <w:tcPr>
            <w:tcW w:w="2277" w:type="dxa"/>
          </w:tcPr>
          <w:p w:rsidR="007C3746" w:rsidRDefault="00885A33">
            <w:pPr>
              <w:rPr>
                <w:rFonts w:ascii="Times New Roman" w:hAnsi="Times New Roman" w:cs="Times New Roman"/>
                <w:sz w:val="24"/>
              </w:rPr>
            </w:pPr>
            <w:r>
              <w:rPr>
                <w:rFonts w:ascii="Times New Roman" w:hAnsi="Times New Roman" w:cs="Times New Roman"/>
                <w:sz w:val="24"/>
              </w:rPr>
              <w:t>58</w:t>
            </w:r>
          </w:p>
        </w:tc>
        <w:tc>
          <w:tcPr>
            <w:tcW w:w="2236" w:type="dxa"/>
          </w:tcPr>
          <w:p w:rsidR="007C3746" w:rsidRDefault="00885A33">
            <w:pPr>
              <w:rPr>
                <w:rFonts w:ascii="Times New Roman" w:hAnsi="Times New Roman" w:cs="Times New Roman"/>
                <w:sz w:val="24"/>
              </w:rPr>
            </w:pPr>
            <w:r>
              <w:rPr>
                <w:rFonts w:ascii="Times New Roman" w:hAnsi="Times New Roman" w:cs="Times New Roman"/>
                <w:sz w:val="24"/>
              </w:rPr>
              <w:t xml:space="preserve">1.1 x </w:t>
            </w:r>
            <w:r w:rsidR="00FD524C">
              <w:rPr>
                <w:rFonts w:ascii="Times New Roman" w:hAnsi="Times New Roman" w:cs="Times New Roman"/>
                <w:sz w:val="24"/>
              </w:rPr>
              <w:t>10</w:t>
            </w:r>
            <w:r w:rsidR="00FD524C" w:rsidRPr="00FD524C">
              <w:rPr>
                <w:rFonts w:ascii="Times New Roman" w:hAnsi="Times New Roman" w:cs="Times New Roman"/>
                <w:sz w:val="24"/>
                <w:vertAlign w:val="superscript"/>
              </w:rPr>
              <w:t>3</w:t>
            </w:r>
          </w:p>
        </w:tc>
      </w:tr>
      <w:tr w:rsidR="007C3746">
        <w:trPr>
          <w:trHeight w:val="528"/>
        </w:trPr>
        <w:tc>
          <w:tcPr>
            <w:tcW w:w="2250" w:type="dxa"/>
          </w:tcPr>
          <w:p w:rsidR="007C3746" w:rsidRDefault="00885A33">
            <w:pPr>
              <w:rPr>
                <w:rFonts w:ascii="Times New Roman" w:hAnsi="Times New Roman" w:cs="Times New Roman"/>
                <w:sz w:val="24"/>
              </w:rPr>
            </w:pPr>
            <w:r>
              <w:rPr>
                <w:rFonts w:ascii="Times New Roman" w:hAnsi="Times New Roman" w:cs="Times New Roman"/>
                <w:sz w:val="24"/>
              </w:rPr>
              <w:t>UAT</w:t>
            </w:r>
          </w:p>
        </w:tc>
        <w:tc>
          <w:tcPr>
            <w:tcW w:w="2196" w:type="dxa"/>
          </w:tcPr>
          <w:p w:rsidR="007C3746" w:rsidRDefault="00885A33">
            <w:pPr>
              <w:rPr>
                <w:rFonts w:ascii="Times New Roman" w:hAnsi="Times New Roman" w:cs="Times New Roman"/>
                <w:sz w:val="24"/>
              </w:rPr>
            </w:pPr>
            <w:r>
              <w:rPr>
                <w:rFonts w:ascii="Times New Roman" w:hAnsi="Times New Roman" w:cs="Times New Roman"/>
                <w:sz w:val="24"/>
              </w:rPr>
              <w:t>6.95</w:t>
            </w:r>
          </w:p>
        </w:tc>
        <w:tc>
          <w:tcPr>
            <w:tcW w:w="2277" w:type="dxa"/>
          </w:tcPr>
          <w:p w:rsidR="007C3746" w:rsidRDefault="00885A33">
            <w:pPr>
              <w:rPr>
                <w:rFonts w:ascii="Times New Roman" w:hAnsi="Times New Roman" w:cs="Times New Roman"/>
                <w:sz w:val="24"/>
              </w:rPr>
            </w:pPr>
            <w:r>
              <w:rPr>
                <w:rFonts w:ascii="Times New Roman" w:hAnsi="Times New Roman" w:cs="Times New Roman"/>
                <w:sz w:val="24"/>
              </w:rPr>
              <w:t>79</w:t>
            </w:r>
          </w:p>
        </w:tc>
        <w:tc>
          <w:tcPr>
            <w:tcW w:w="2236" w:type="dxa"/>
          </w:tcPr>
          <w:p w:rsidR="007C3746" w:rsidRDefault="00885A33">
            <w:pPr>
              <w:rPr>
                <w:rFonts w:ascii="Times New Roman" w:hAnsi="Times New Roman" w:cs="Times New Roman"/>
                <w:sz w:val="24"/>
              </w:rPr>
            </w:pPr>
            <w:r>
              <w:rPr>
                <w:rFonts w:ascii="Times New Roman" w:hAnsi="Times New Roman" w:cs="Times New Roman"/>
                <w:sz w:val="24"/>
              </w:rPr>
              <w:t xml:space="preserve">1.5 x </w:t>
            </w:r>
            <w:r w:rsidR="00FD524C">
              <w:rPr>
                <w:rFonts w:ascii="Times New Roman" w:hAnsi="Times New Roman" w:cs="Times New Roman"/>
                <w:sz w:val="24"/>
              </w:rPr>
              <w:t>10</w:t>
            </w:r>
            <w:r w:rsidR="00FD524C" w:rsidRPr="00FD524C">
              <w:rPr>
                <w:rFonts w:ascii="Times New Roman" w:hAnsi="Times New Roman" w:cs="Times New Roman"/>
                <w:sz w:val="24"/>
                <w:vertAlign w:val="superscript"/>
              </w:rPr>
              <w:t>3</w:t>
            </w:r>
          </w:p>
        </w:tc>
      </w:tr>
      <w:tr w:rsidR="007C3746">
        <w:trPr>
          <w:trHeight w:val="528"/>
        </w:trPr>
        <w:tc>
          <w:tcPr>
            <w:tcW w:w="2250" w:type="dxa"/>
          </w:tcPr>
          <w:p w:rsidR="007C3746" w:rsidRDefault="00885A33">
            <w:pPr>
              <w:rPr>
                <w:rFonts w:ascii="Times New Roman" w:hAnsi="Times New Roman" w:cs="Times New Roman"/>
                <w:sz w:val="24"/>
              </w:rPr>
            </w:pPr>
            <w:r>
              <w:rPr>
                <w:rFonts w:ascii="Times New Roman" w:hAnsi="Times New Roman" w:cs="Times New Roman"/>
                <w:sz w:val="24"/>
              </w:rPr>
              <w:t>UAF</w:t>
            </w:r>
          </w:p>
        </w:tc>
        <w:tc>
          <w:tcPr>
            <w:tcW w:w="2196" w:type="dxa"/>
          </w:tcPr>
          <w:p w:rsidR="007C3746" w:rsidRDefault="00885A33">
            <w:pPr>
              <w:rPr>
                <w:rFonts w:ascii="Times New Roman" w:hAnsi="Times New Roman" w:cs="Times New Roman"/>
                <w:sz w:val="24"/>
              </w:rPr>
            </w:pPr>
            <w:r>
              <w:rPr>
                <w:rFonts w:ascii="Times New Roman" w:hAnsi="Times New Roman" w:cs="Times New Roman"/>
                <w:sz w:val="24"/>
              </w:rPr>
              <w:t>7.05</w:t>
            </w:r>
          </w:p>
        </w:tc>
        <w:tc>
          <w:tcPr>
            <w:tcW w:w="2277" w:type="dxa"/>
          </w:tcPr>
          <w:p w:rsidR="007C3746" w:rsidRDefault="00885A33">
            <w:pPr>
              <w:rPr>
                <w:rFonts w:ascii="Times New Roman" w:hAnsi="Times New Roman" w:cs="Times New Roman"/>
                <w:sz w:val="24"/>
              </w:rPr>
            </w:pPr>
            <w:r>
              <w:rPr>
                <w:rFonts w:ascii="Times New Roman" w:hAnsi="Times New Roman" w:cs="Times New Roman"/>
                <w:sz w:val="24"/>
              </w:rPr>
              <w:t>75</w:t>
            </w:r>
          </w:p>
        </w:tc>
        <w:tc>
          <w:tcPr>
            <w:tcW w:w="2236" w:type="dxa"/>
          </w:tcPr>
          <w:p w:rsidR="007C3746" w:rsidRDefault="00885A33">
            <w:pPr>
              <w:rPr>
                <w:rFonts w:ascii="Times New Roman" w:hAnsi="Times New Roman" w:cs="Times New Roman"/>
                <w:sz w:val="24"/>
              </w:rPr>
            </w:pPr>
            <w:r>
              <w:rPr>
                <w:rFonts w:ascii="Times New Roman" w:hAnsi="Times New Roman" w:cs="Times New Roman"/>
                <w:sz w:val="24"/>
              </w:rPr>
              <w:t xml:space="preserve">1.5 x </w:t>
            </w:r>
            <w:r w:rsidR="00FD524C">
              <w:rPr>
                <w:rFonts w:ascii="Times New Roman" w:hAnsi="Times New Roman" w:cs="Times New Roman"/>
                <w:sz w:val="24"/>
              </w:rPr>
              <w:t>10</w:t>
            </w:r>
            <w:r w:rsidR="00FD524C" w:rsidRPr="00FD524C">
              <w:rPr>
                <w:rFonts w:ascii="Times New Roman" w:hAnsi="Times New Roman" w:cs="Times New Roman"/>
                <w:sz w:val="24"/>
                <w:vertAlign w:val="superscript"/>
              </w:rPr>
              <w:t>3</w:t>
            </w:r>
          </w:p>
        </w:tc>
      </w:tr>
      <w:tr w:rsidR="007C3746">
        <w:trPr>
          <w:trHeight w:val="541"/>
        </w:trPr>
        <w:tc>
          <w:tcPr>
            <w:tcW w:w="2250" w:type="dxa"/>
          </w:tcPr>
          <w:p w:rsidR="007C3746" w:rsidRDefault="00885A33">
            <w:pPr>
              <w:rPr>
                <w:rFonts w:ascii="Times New Roman" w:hAnsi="Times New Roman" w:cs="Times New Roman"/>
                <w:sz w:val="24"/>
              </w:rPr>
            </w:pPr>
            <w:r>
              <w:rPr>
                <w:rFonts w:ascii="Times New Roman" w:hAnsi="Times New Roman" w:cs="Times New Roman"/>
                <w:sz w:val="24"/>
              </w:rPr>
              <w:t>OBA</w:t>
            </w:r>
          </w:p>
        </w:tc>
        <w:tc>
          <w:tcPr>
            <w:tcW w:w="2196" w:type="dxa"/>
          </w:tcPr>
          <w:p w:rsidR="007C3746" w:rsidRDefault="00885A33">
            <w:pPr>
              <w:rPr>
                <w:rFonts w:ascii="Times New Roman" w:hAnsi="Times New Roman" w:cs="Times New Roman"/>
                <w:sz w:val="24"/>
              </w:rPr>
            </w:pPr>
            <w:r>
              <w:rPr>
                <w:rFonts w:ascii="Times New Roman" w:hAnsi="Times New Roman" w:cs="Times New Roman"/>
                <w:sz w:val="24"/>
              </w:rPr>
              <w:t>7.20</w:t>
            </w:r>
          </w:p>
        </w:tc>
        <w:tc>
          <w:tcPr>
            <w:tcW w:w="2277" w:type="dxa"/>
          </w:tcPr>
          <w:p w:rsidR="007C3746" w:rsidRDefault="00885A33">
            <w:pPr>
              <w:rPr>
                <w:rFonts w:ascii="Times New Roman" w:hAnsi="Times New Roman" w:cs="Times New Roman"/>
                <w:sz w:val="24"/>
              </w:rPr>
            </w:pPr>
            <w:r>
              <w:rPr>
                <w:rFonts w:ascii="Times New Roman" w:hAnsi="Times New Roman" w:cs="Times New Roman"/>
                <w:sz w:val="24"/>
              </w:rPr>
              <w:t>80</w:t>
            </w:r>
          </w:p>
        </w:tc>
        <w:tc>
          <w:tcPr>
            <w:tcW w:w="2236" w:type="dxa"/>
          </w:tcPr>
          <w:p w:rsidR="007C3746" w:rsidRDefault="00885A33">
            <w:pPr>
              <w:rPr>
                <w:rFonts w:ascii="Times New Roman" w:hAnsi="Times New Roman" w:cs="Times New Roman"/>
                <w:sz w:val="24"/>
              </w:rPr>
            </w:pPr>
            <w:r>
              <w:rPr>
                <w:rFonts w:ascii="Times New Roman" w:hAnsi="Times New Roman" w:cs="Times New Roman"/>
                <w:sz w:val="24"/>
              </w:rPr>
              <w:t xml:space="preserve">1.6 x </w:t>
            </w:r>
            <w:r w:rsidR="00FD524C">
              <w:rPr>
                <w:rFonts w:ascii="Times New Roman" w:hAnsi="Times New Roman" w:cs="Times New Roman"/>
                <w:sz w:val="24"/>
              </w:rPr>
              <w:t>10</w:t>
            </w:r>
            <w:r w:rsidR="00FD524C" w:rsidRPr="00FD524C">
              <w:rPr>
                <w:rFonts w:ascii="Times New Roman" w:hAnsi="Times New Roman" w:cs="Times New Roman"/>
                <w:sz w:val="24"/>
                <w:vertAlign w:val="superscript"/>
              </w:rPr>
              <w:t>3</w:t>
            </w:r>
          </w:p>
        </w:tc>
      </w:tr>
      <w:tr w:rsidR="007C3746">
        <w:trPr>
          <w:trHeight w:val="528"/>
        </w:trPr>
        <w:tc>
          <w:tcPr>
            <w:tcW w:w="2250" w:type="dxa"/>
          </w:tcPr>
          <w:p w:rsidR="007C3746" w:rsidRDefault="00885A33">
            <w:pPr>
              <w:rPr>
                <w:rFonts w:ascii="Times New Roman" w:hAnsi="Times New Roman" w:cs="Times New Roman"/>
                <w:sz w:val="24"/>
              </w:rPr>
            </w:pPr>
            <w:r>
              <w:rPr>
                <w:rFonts w:ascii="Times New Roman" w:hAnsi="Times New Roman" w:cs="Times New Roman"/>
                <w:sz w:val="24"/>
              </w:rPr>
              <w:t>CBO</w:t>
            </w:r>
          </w:p>
        </w:tc>
        <w:tc>
          <w:tcPr>
            <w:tcW w:w="2196" w:type="dxa"/>
          </w:tcPr>
          <w:p w:rsidR="007C3746" w:rsidRDefault="00885A33">
            <w:pPr>
              <w:rPr>
                <w:rFonts w:ascii="Times New Roman" w:hAnsi="Times New Roman" w:cs="Times New Roman"/>
                <w:sz w:val="24"/>
              </w:rPr>
            </w:pPr>
            <w:r>
              <w:rPr>
                <w:rFonts w:ascii="Times New Roman" w:hAnsi="Times New Roman" w:cs="Times New Roman"/>
                <w:sz w:val="24"/>
              </w:rPr>
              <w:t>6.95</w:t>
            </w:r>
          </w:p>
        </w:tc>
        <w:tc>
          <w:tcPr>
            <w:tcW w:w="2277" w:type="dxa"/>
          </w:tcPr>
          <w:p w:rsidR="007C3746" w:rsidRDefault="00885A33">
            <w:pPr>
              <w:rPr>
                <w:rFonts w:ascii="Times New Roman" w:hAnsi="Times New Roman" w:cs="Times New Roman"/>
                <w:sz w:val="24"/>
              </w:rPr>
            </w:pPr>
            <w:r>
              <w:rPr>
                <w:rFonts w:ascii="Times New Roman" w:hAnsi="Times New Roman" w:cs="Times New Roman"/>
                <w:sz w:val="24"/>
              </w:rPr>
              <w:t>166</w:t>
            </w:r>
          </w:p>
        </w:tc>
        <w:tc>
          <w:tcPr>
            <w:tcW w:w="2236" w:type="dxa"/>
          </w:tcPr>
          <w:p w:rsidR="007C3746" w:rsidRDefault="00885A33">
            <w:pPr>
              <w:rPr>
                <w:rFonts w:ascii="Times New Roman" w:hAnsi="Times New Roman" w:cs="Times New Roman"/>
                <w:sz w:val="24"/>
              </w:rPr>
            </w:pPr>
            <w:r>
              <w:rPr>
                <w:rFonts w:ascii="Times New Roman" w:hAnsi="Times New Roman" w:cs="Times New Roman"/>
                <w:sz w:val="24"/>
              </w:rPr>
              <w:t xml:space="preserve">3.3 x </w:t>
            </w:r>
            <w:r w:rsidR="00FD524C">
              <w:rPr>
                <w:rFonts w:ascii="Times New Roman" w:hAnsi="Times New Roman" w:cs="Times New Roman"/>
                <w:sz w:val="24"/>
              </w:rPr>
              <w:t>10</w:t>
            </w:r>
            <w:r w:rsidR="00FD524C" w:rsidRPr="00FD524C">
              <w:rPr>
                <w:rFonts w:ascii="Times New Roman" w:hAnsi="Times New Roman" w:cs="Times New Roman"/>
                <w:sz w:val="24"/>
                <w:vertAlign w:val="superscript"/>
              </w:rPr>
              <w:t>3</w:t>
            </w:r>
          </w:p>
        </w:tc>
      </w:tr>
      <w:tr w:rsidR="007C3746">
        <w:trPr>
          <w:trHeight w:val="528"/>
        </w:trPr>
        <w:tc>
          <w:tcPr>
            <w:tcW w:w="2250" w:type="dxa"/>
          </w:tcPr>
          <w:p w:rsidR="007C3746" w:rsidRDefault="00885A33">
            <w:pPr>
              <w:rPr>
                <w:rFonts w:ascii="Times New Roman" w:hAnsi="Times New Roman" w:cs="Times New Roman"/>
                <w:sz w:val="24"/>
              </w:rPr>
            </w:pPr>
            <w:r>
              <w:rPr>
                <w:rFonts w:ascii="Times New Roman" w:hAnsi="Times New Roman" w:cs="Times New Roman"/>
                <w:sz w:val="24"/>
              </w:rPr>
              <w:t>EBT</w:t>
            </w:r>
          </w:p>
        </w:tc>
        <w:tc>
          <w:tcPr>
            <w:tcW w:w="2196" w:type="dxa"/>
          </w:tcPr>
          <w:p w:rsidR="007C3746" w:rsidRDefault="00885A33">
            <w:pPr>
              <w:rPr>
                <w:rFonts w:ascii="Times New Roman" w:hAnsi="Times New Roman" w:cs="Times New Roman"/>
                <w:sz w:val="24"/>
              </w:rPr>
            </w:pPr>
            <w:r>
              <w:rPr>
                <w:rFonts w:ascii="Times New Roman" w:hAnsi="Times New Roman" w:cs="Times New Roman"/>
                <w:sz w:val="24"/>
              </w:rPr>
              <w:t>6.90</w:t>
            </w:r>
          </w:p>
        </w:tc>
        <w:tc>
          <w:tcPr>
            <w:tcW w:w="2277" w:type="dxa"/>
          </w:tcPr>
          <w:p w:rsidR="007C3746" w:rsidRDefault="00885A33">
            <w:pPr>
              <w:rPr>
                <w:rFonts w:ascii="Times New Roman" w:hAnsi="Times New Roman" w:cs="Times New Roman"/>
                <w:sz w:val="24"/>
              </w:rPr>
            </w:pPr>
            <w:r>
              <w:rPr>
                <w:rFonts w:ascii="Times New Roman" w:hAnsi="Times New Roman" w:cs="Times New Roman"/>
                <w:sz w:val="24"/>
              </w:rPr>
              <w:t>88</w:t>
            </w:r>
          </w:p>
        </w:tc>
        <w:tc>
          <w:tcPr>
            <w:tcW w:w="2236" w:type="dxa"/>
          </w:tcPr>
          <w:p w:rsidR="007C3746" w:rsidRDefault="00885A33">
            <w:pPr>
              <w:rPr>
                <w:rFonts w:ascii="Times New Roman" w:hAnsi="Times New Roman" w:cs="Times New Roman"/>
                <w:sz w:val="24"/>
              </w:rPr>
            </w:pPr>
            <w:r>
              <w:rPr>
                <w:rFonts w:ascii="Times New Roman" w:hAnsi="Times New Roman" w:cs="Times New Roman"/>
                <w:sz w:val="24"/>
              </w:rPr>
              <w:t xml:space="preserve">1.7 x </w:t>
            </w:r>
            <w:r w:rsidR="00FD524C">
              <w:rPr>
                <w:rFonts w:ascii="Times New Roman" w:hAnsi="Times New Roman" w:cs="Times New Roman"/>
                <w:sz w:val="24"/>
              </w:rPr>
              <w:t>10</w:t>
            </w:r>
            <w:r w:rsidR="00FD524C" w:rsidRPr="00FD524C">
              <w:rPr>
                <w:rFonts w:ascii="Times New Roman" w:hAnsi="Times New Roman" w:cs="Times New Roman"/>
                <w:sz w:val="24"/>
                <w:vertAlign w:val="superscript"/>
              </w:rPr>
              <w:t>3</w:t>
            </w:r>
          </w:p>
        </w:tc>
      </w:tr>
      <w:tr w:rsidR="007C3746">
        <w:trPr>
          <w:trHeight w:val="528"/>
        </w:trPr>
        <w:tc>
          <w:tcPr>
            <w:tcW w:w="2250" w:type="dxa"/>
          </w:tcPr>
          <w:p w:rsidR="007C3746" w:rsidRDefault="00885A33">
            <w:pPr>
              <w:rPr>
                <w:rFonts w:ascii="Times New Roman" w:hAnsi="Times New Roman" w:cs="Times New Roman"/>
                <w:sz w:val="24"/>
              </w:rPr>
            </w:pPr>
            <w:r>
              <w:rPr>
                <w:rFonts w:ascii="Times New Roman" w:hAnsi="Times New Roman" w:cs="Times New Roman"/>
                <w:sz w:val="24"/>
              </w:rPr>
              <w:t>EBF</w:t>
            </w:r>
          </w:p>
        </w:tc>
        <w:tc>
          <w:tcPr>
            <w:tcW w:w="2196" w:type="dxa"/>
          </w:tcPr>
          <w:p w:rsidR="007C3746" w:rsidRDefault="00885A33">
            <w:pPr>
              <w:rPr>
                <w:rFonts w:ascii="Times New Roman" w:hAnsi="Times New Roman" w:cs="Times New Roman"/>
                <w:sz w:val="24"/>
              </w:rPr>
            </w:pPr>
            <w:r>
              <w:rPr>
                <w:rFonts w:ascii="Times New Roman" w:hAnsi="Times New Roman" w:cs="Times New Roman"/>
                <w:sz w:val="24"/>
              </w:rPr>
              <w:t>7.15</w:t>
            </w:r>
          </w:p>
        </w:tc>
        <w:tc>
          <w:tcPr>
            <w:tcW w:w="2277" w:type="dxa"/>
          </w:tcPr>
          <w:p w:rsidR="007C3746" w:rsidRDefault="00885A33">
            <w:pPr>
              <w:rPr>
                <w:rFonts w:ascii="Times New Roman" w:hAnsi="Times New Roman" w:cs="Times New Roman"/>
                <w:sz w:val="24"/>
              </w:rPr>
            </w:pPr>
            <w:r>
              <w:rPr>
                <w:rFonts w:ascii="Times New Roman" w:hAnsi="Times New Roman" w:cs="Times New Roman"/>
                <w:sz w:val="24"/>
              </w:rPr>
              <w:t>63</w:t>
            </w:r>
          </w:p>
        </w:tc>
        <w:tc>
          <w:tcPr>
            <w:tcW w:w="2236" w:type="dxa"/>
          </w:tcPr>
          <w:p w:rsidR="007C3746" w:rsidRDefault="00885A33">
            <w:pPr>
              <w:rPr>
                <w:rFonts w:ascii="Times New Roman" w:hAnsi="Times New Roman" w:cs="Times New Roman"/>
                <w:sz w:val="24"/>
              </w:rPr>
            </w:pPr>
            <w:r>
              <w:rPr>
                <w:rFonts w:ascii="Times New Roman" w:hAnsi="Times New Roman" w:cs="Times New Roman"/>
                <w:sz w:val="24"/>
              </w:rPr>
              <w:t xml:space="preserve">1.2 x </w:t>
            </w:r>
            <w:r w:rsidR="00FD524C">
              <w:rPr>
                <w:rFonts w:ascii="Times New Roman" w:hAnsi="Times New Roman" w:cs="Times New Roman"/>
                <w:sz w:val="24"/>
              </w:rPr>
              <w:t>10</w:t>
            </w:r>
            <w:r w:rsidR="00FD524C" w:rsidRPr="00FD524C">
              <w:rPr>
                <w:rFonts w:ascii="Times New Roman" w:hAnsi="Times New Roman" w:cs="Times New Roman"/>
                <w:sz w:val="24"/>
                <w:vertAlign w:val="superscript"/>
              </w:rPr>
              <w:t>3</w:t>
            </w:r>
          </w:p>
        </w:tc>
      </w:tr>
      <w:tr w:rsidR="007C3746">
        <w:trPr>
          <w:trHeight w:val="528"/>
        </w:trPr>
        <w:tc>
          <w:tcPr>
            <w:tcW w:w="2250" w:type="dxa"/>
          </w:tcPr>
          <w:p w:rsidR="007C3746" w:rsidRDefault="00885A33">
            <w:pPr>
              <w:rPr>
                <w:rFonts w:ascii="Times New Roman" w:hAnsi="Times New Roman" w:cs="Times New Roman"/>
                <w:sz w:val="24"/>
              </w:rPr>
            </w:pPr>
            <w:r>
              <w:rPr>
                <w:rFonts w:ascii="Times New Roman" w:hAnsi="Times New Roman" w:cs="Times New Roman"/>
                <w:sz w:val="24"/>
              </w:rPr>
              <w:t>UBT</w:t>
            </w:r>
          </w:p>
        </w:tc>
        <w:tc>
          <w:tcPr>
            <w:tcW w:w="2196" w:type="dxa"/>
          </w:tcPr>
          <w:p w:rsidR="007C3746" w:rsidRDefault="00885A33">
            <w:pPr>
              <w:rPr>
                <w:rFonts w:ascii="Times New Roman" w:hAnsi="Times New Roman" w:cs="Times New Roman"/>
                <w:sz w:val="24"/>
              </w:rPr>
            </w:pPr>
            <w:bookmarkStart w:id="3" w:name="_Hlk198581498"/>
            <w:r>
              <w:rPr>
                <w:rFonts w:ascii="Times New Roman" w:hAnsi="Times New Roman" w:cs="Times New Roman"/>
                <w:sz w:val="24"/>
              </w:rPr>
              <w:t>6.75</w:t>
            </w:r>
            <w:bookmarkEnd w:id="3"/>
          </w:p>
        </w:tc>
        <w:tc>
          <w:tcPr>
            <w:tcW w:w="2277" w:type="dxa"/>
          </w:tcPr>
          <w:p w:rsidR="007C3746" w:rsidRDefault="00885A33">
            <w:pPr>
              <w:rPr>
                <w:rFonts w:ascii="Times New Roman" w:hAnsi="Times New Roman" w:cs="Times New Roman"/>
                <w:sz w:val="24"/>
              </w:rPr>
            </w:pPr>
            <w:r>
              <w:rPr>
                <w:rFonts w:ascii="Times New Roman" w:hAnsi="Times New Roman" w:cs="Times New Roman"/>
                <w:sz w:val="24"/>
              </w:rPr>
              <w:t>90</w:t>
            </w:r>
          </w:p>
        </w:tc>
        <w:tc>
          <w:tcPr>
            <w:tcW w:w="2236" w:type="dxa"/>
          </w:tcPr>
          <w:p w:rsidR="007C3746" w:rsidRDefault="00885A33">
            <w:pPr>
              <w:rPr>
                <w:rFonts w:ascii="Times New Roman" w:hAnsi="Times New Roman" w:cs="Times New Roman"/>
                <w:sz w:val="24"/>
              </w:rPr>
            </w:pPr>
            <w:r>
              <w:rPr>
                <w:rFonts w:ascii="Times New Roman" w:hAnsi="Times New Roman" w:cs="Times New Roman"/>
                <w:sz w:val="24"/>
              </w:rPr>
              <w:t xml:space="preserve">1.8 x </w:t>
            </w:r>
            <w:r w:rsidR="00FD524C">
              <w:rPr>
                <w:rFonts w:ascii="Times New Roman" w:hAnsi="Times New Roman" w:cs="Times New Roman"/>
                <w:sz w:val="24"/>
              </w:rPr>
              <w:t>10</w:t>
            </w:r>
            <w:r w:rsidR="00FD524C" w:rsidRPr="00FD524C">
              <w:rPr>
                <w:rFonts w:ascii="Times New Roman" w:hAnsi="Times New Roman" w:cs="Times New Roman"/>
                <w:sz w:val="24"/>
                <w:vertAlign w:val="superscript"/>
              </w:rPr>
              <w:t>3</w:t>
            </w:r>
          </w:p>
        </w:tc>
      </w:tr>
      <w:tr w:rsidR="007C3746">
        <w:trPr>
          <w:trHeight w:val="528"/>
        </w:trPr>
        <w:tc>
          <w:tcPr>
            <w:tcW w:w="2250" w:type="dxa"/>
          </w:tcPr>
          <w:p w:rsidR="007C3746" w:rsidRDefault="00885A33">
            <w:pPr>
              <w:rPr>
                <w:rFonts w:ascii="Times New Roman" w:hAnsi="Times New Roman" w:cs="Times New Roman"/>
                <w:sz w:val="24"/>
              </w:rPr>
            </w:pPr>
            <w:r>
              <w:rPr>
                <w:rFonts w:ascii="Times New Roman" w:hAnsi="Times New Roman" w:cs="Times New Roman"/>
                <w:sz w:val="24"/>
              </w:rPr>
              <w:t>UBF</w:t>
            </w:r>
          </w:p>
        </w:tc>
        <w:tc>
          <w:tcPr>
            <w:tcW w:w="2196" w:type="dxa"/>
          </w:tcPr>
          <w:p w:rsidR="007C3746" w:rsidRDefault="00885A33">
            <w:pPr>
              <w:rPr>
                <w:rFonts w:ascii="Times New Roman" w:hAnsi="Times New Roman" w:cs="Times New Roman"/>
                <w:sz w:val="24"/>
              </w:rPr>
            </w:pPr>
            <w:r>
              <w:rPr>
                <w:rFonts w:ascii="Times New Roman" w:hAnsi="Times New Roman" w:cs="Times New Roman"/>
                <w:sz w:val="24"/>
              </w:rPr>
              <w:t>6.90</w:t>
            </w:r>
          </w:p>
        </w:tc>
        <w:tc>
          <w:tcPr>
            <w:tcW w:w="2277" w:type="dxa"/>
          </w:tcPr>
          <w:p w:rsidR="007C3746" w:rsidRDefault="00885A33">
            <w:pPr>
              <w:rPr>
                <w:rFonts w:ascii="Times New Roman" w:hAnsi="Times New Roman" w:cs="Times New Roman"/>
                <w:sz w:val="24"/>
              </w:rPr>
            </w:pPr>
            <w:r>
              <w:rPr>
                <w:rFonts w:ascii="Times New Roman" w:hAnsi="Times New Roman" w:cs="Times New Roman"/>
                <w:sz w:val="24"/>
              </w:rPr>
              <w:t>77</w:t>
            </w:r>
          </w:p>
        </w:tc>
        <w:tc>
          <w:tcPr>
            <w:tcW w:w="2236" w:type="dxa"/>
          </w:tcPr>
          <w:p w:rsidR="007C3746" w:rsidRDefault="00885A33">
            <w:pPr>
              <w:rPr>
                <w:rFonts w:ascii="Times New Roman" w:hAnsi="Times New Roman" w:cs="Times New Roman"/>
                <w:sz w:val="24"/>
              </w:rPr>
            </w:pPr>
            <w:r>
              <w:rPr>
                <w:rFonts w:ascii="Times New Roman" w:hAnsi="Times New Roman" w:cs="Times New Roman"/>
                <w:sz w:val="24"/>
              </w:rPr>
              <w:t xml:space="preserve">1.5 x </w:t>
            </w:r>
            <w:r w:rsidR="00FD524C">
              <w:rPr>
                <w:rFonts w:ascii="Times New Roman" w:hAnsi="Times New Roman" w:cs="Times New Roman"/>
                <w:sz w:val="24"/>
              </w:rPr>
              <w:t>10</w:t>
            </w:r>
            <w:r w:rsidR="00FD524C" w:rsidRPr="00FD524C">
              <w:rPr>
                <w:rFonts w:ascii="Times New Roman" w:hAnsi="Times New Roman" w:cs="Times New Roman"/>
                <w:sz w:val="24"/>
                <w:vertAlign w:val="superscript"/>
              </w:rPr>
              <w:t>3</w:t>
            </w:r>
          </w:p>
        </w:tc>
      </w:tr>
    </w:tbl>
    <w:p w:rsidR="007C3746" w:rsidRDefault="00885A33">
      <w:pPr>
        <w:spacing w:line="360" w:lineRule="auto"/>
        <w:rPr>
          <w:rFonts w:ascii="Times New Roman" w:eastAsia="Times New Roman" w:hAnsi="Times New Roman" w:cs="Times New Roman"/>
          <w:iCs/>
          <w:color w:val="000000"/>
          <w:sz w:val="24"/>
        </w:rPr>
      </w:pPr>
      <w:r>
        <w:rPr>
          <w:rFonts w:ascii="Times New Roman" w:eastAsia="Times New Roman" w:hAnsi="Times New Roman" w:cs="Times New Roman"/>
          <w:iCs/>
          <w:color w:val="000000"/>
          <w:sz w:val="24"/>
        </w:rPr>
        <w:t xml:space="preserve">OAA- On arrival samples from vendor A; OBA- On arrival samples from vendor B; CAO- Control without species from vendor A after 4 hours; EAT- Ehuru 2% from vendor A after 4 hours; EAF – Ehuru 5% from vendor A after 4 hours; EBT - Ehuru 2% from vendor B after 4 hours; EBF - Ehuru 5% from vendor B after 4 hours; CBO - Control without spices from vendor B after 4 hours; UAT - Uda 2% from vendor A after 4 hours; UAF - Uda 5% from vendor A after 4 hours; UBT - Uda 2% from vendor B; UBF - Uda 5% from vendor B after 4 hours. </w:t>
      </w:r>
    </w:p>
    <w:p w:rsidR="007C3746" w:rsidRDefault="007C3746">
      <w:pPr>
        <w:spacing w:line="360" w:lineRule="auto"/>
        <w:rPr>
          <w:rFonts w:ascii="Times New Roman" w:eastAsia="Times New Roman" w:hAnsi="Times New Roman" w:cs="Times New Roman"/>
          <w:i/>
          <w:iCs/>
          <w:color w:val="000000"/>
          <w:sz w:val="24"/>
        </w:rPr>
      </w:pPr>
    </w:p>
    <w:p w:rsidR="007C3746" w:rsidRDefault="007C3746">
      <w:pPr>
        <w:spacing w:after="0" w:line="480" w:lineRule="auto"/>
        <w:rPr>
          <w:sz w:val="24"/>
        </w:rPr>
      </w:pPr>
    </w:p>
    <w:p w:rsidR="007C3746" w:rsidRDefault="007C3746">
      <w:pPr>
        <w:spacing w:after="0" w:line="480" w:lineRule="auto"/>
        <w:rPr>
          <w:rFonts w:ascii="Times New Roman" w:eastAsia="-webkit-standard" w:hAnsi="Times New Roman" w:cs="Times New Roman"/>
          <w:b/>
          <w:bCs/>
          <w:color w:val="000000"/>
          <w:sz w:val="24"/>
        </w:rPr>
      </w:pPr>
    </w:p>
    <w:p w:rsidR="007C3746" w:rsidRDefault="007C3746">
      <w:pPr>
        <w:spacing w:after="0" w:line="480" w:lineRule="auto"/>
        <w:rPr>
          <w:rFonts w:ascii="Times New Roman" w:eastAsia="-webkit-standard" w:hAnsi="Times New Roman" w:cs="Times New Roman"/>
          <w:b/>
          <w:bCs/>
          <w:color w:val="000000"/>
          <w:sz w:val="24"/>
        </w:rPr>
      </w:pPr>
    </w:p>
    <w:p w:rsidR="007C3746" w:rsidRDefault="00885A33">
      <w:pPr>
        <w:spacing w:after="0" w:line="360" w:lineRule="auto"/>
        <w:rPr>
          <w:rFonts w:ascii="Times New Roman" w:eastAsia="-webkit-standard" w:hAnsi="Times New Roman" w:cs="Times New Roman"/>
          <w:b/>
          <w:bCs/>
          <w:color w:val="000000"/>
          <w:sz w:val="24"/>
        </w:rPr>
      </w:pPr>
      <w:r>
        <w:rPr>
          <w:rFonts w:ascii="Times New Roman" w:eastAsia="-webkit-standard" w:hAnsi="Times New Roman" w:cs="Times New Roman"/>
          <w:b/>
          <w:bCs/>
          <w:color w:val="000000"/>
          <w:sz w:val="24"/>
        </w:rPr>
        <w:t>4.1 Microbial Identification</w:t>
      </w:r>
    </w:p>
    <w:p w:rsidR="007C3746" w:rsidRDefault="00885A33">
      <w:pPr>
        <w:spacing w:after="0" w:line="360" w:lineRule="auto"/>
        <w:rPr>
          <w:rFonts w:ascii="Times New Roman" w:eastAsia="-webkit-standard" w:hAnsi="Times New Roman" w:cs="Times New Roman"/>
          <w:color w:val="000000"/>
          <w:sz w:val="24"/>
        </w:rPr>
      </w:pPr>
      <w:r>
        <w:rPr>
          <w:rFonts w:ascii="Times New Roman" w:eastAsia="-webkit-standard" w:hAnsi="Times New Roman" w:cs="Times New Roman"/>
          <w:color w:val="000000"/>
          <w:sz w:val="24"/>
        </w:rPr>
        <w:t xml:space="preserve">Biochemical identification confirmed the presence of five bacterial species in the Abacha samples: </w:t>
      </w:r>
      <w:r>
        <w:rPr>
          <w:rFonts w:ascii="Times New Roman" w:eastAsia="-webkit-standard" w:hAnsi="Times New Roman" w:cs="Times New Roman"/>
          <w:i/>
          <w:iCs/>
          <w:color w:val="000000"/>
          <w:sz w:val="24"/>
        </w:rPr>
        <w:t>Staphylococcus aureus</w:t>
      </w:r>
      <w:r>
        <w:rPr>
          <w:rFonts w:ascii="Times New Roman" w:eastAsia="-webkit-standard" w:hAnsi="Times New Roman" w:cs="Times New Roman"/>
          <w:color w:val="000000"/>
          <w:sz w:val="24"/>
        </w:rPr>
        <w:t xml:space="preserve">, </w:t>
      </w:r>
      <w:r>
        <w:rPr>
          <w:rFonts w:ascii="Times New Roman" w:eastAsia="-webkit-standard" w:hAnsi="Times New Roman" w:cs="Times New Roman"/>
          <w:i/>
          <w:iCs/>
          <w:color w:val="000000"/>
          <w:sz w:val="24"/>
        </w:rPr>
        <w:t>Pseudomonas aeruginosa</w:t>
      </w:r>
      <w:r>
        <w:rPr>
          <w:rFonts w:ascii="Times New Roman" w:eastAsia="-webkit-standard" w:hAnsi="Times New Roman" w:cs="Times New Roman"/>
          <w:color w:val="000000"/>
          <w:sz w:val="24"/>
        </w:rPr>
        <w:t xml:space="preserve">, </w:t>
      </w:r>
      <w:r>
        <w:rPr>
          <w:rFonts w:ascii="Times New Roman" w:eastAsia="-webkit-standard" w:hAnsi="Times New Roman" w:cs="Times New Roman"/>
          <w:i/>
          <w:iCs/>
          <w:color w:val="000000"/>
          <w:sz w:val="24"/>
        </w:rPr>
        <w:t>Escherichia coli</w:t>
      </w:r>
      <w:r>
        <w:rPr>
          <w:rFonts w:ascii="Times New Roman" w:eastAsia="-webkit-standard" w:hAnsi="Times New Roman" w:cs="Times New Roman"/>
          <w:color w:val="000000"/>
          <w:sz w:val="24"/>
        </w:rPr>
        <w:t xml:space="preserve">, </w:t>
      </w:r>
      <w:r>
        <w:rPr>
          <w:rFonts w:ascii="Times New Roman" w:eastAsia="-webkit-standard" w:hAnsi="Times New Roman" w:cs="Times New Roman"/>
          <w:i/>
          <w:iCs/>
          <w:color w:val="000000"/>
          <w:sz w:val="24"/>
        </w:rPr>
        <w:t>Salmonella</w:t>
      </w:r>
      <w:r>
        <w:rPr>
          <w:rFonts w:ascii="Times New Roman" w:eastAsia="-webkit-standard" w:hAnsi="Times New Roman" w:cs="Times New Roman"/>
          <w:color w:val="000000"/>
          <w:sz w:val="24"/>
        </w:rPr>
        <w:t xml:space="preserve"> spp., and </w:t>
      </w:r>
      <w:r>
        <w:rPr>
          <w:rFonts w:ascii="Times New Roman" w:eastAsia="-webkit-standard" w:hAnsi="Times New Roman" w:cs="Times New Roman"/>
          <w:i/>
          <w:iCs/>
          <w:color w:val="000000"/>
          <w:sz w:val="24"/>
        </w:rPr>
        <w:t>Enterobacter</w:t>
      </w:r>
      <w:r>
        <w:rPr>
          <w:rFonts w:ascii="Times New Roman" w:eastAsia="-webkit-standard" w:hAnsi="Times New Roman" w:cs="Times New Roman"/>
          <w:color w:val="000000"/>
          <w:sz w:val="24"/>
        </w:rPr>
        <w:t xml:space="preserve"> spp (Table 4.2). Sample OBA (from Vendor B) contained all identified pathogens, while sample OAA (from Vendor A) had fewer bacterial species, containing only </w:t>
      </w:r>
      <w:r>
        <w:rPr>
          <w:rFonts w:ascii="Times New Roman" w:eastAsia="-webkit-standard" w:hAnsi="Times New Roman" w:cs="Times New Roman"/>
          <w:i/>
          <w:iCs/>
          <w:color w:val="000000"/>
          <w:sz w:val="24"/>
        </w:rPr>
        <w:t>Staphylococcus</w:t>
      </w:r>
      <w:r>
        <w:rPr>
          <w:rFonts w:ascii="Times New Roman" w:eastAsia="-webkit-standard" w:hAnsi="Times New Roman" w:cs="Times New Roman"/>
          <w:color w:val="000000"/>
          <w:sz w:val="24"/>
        </w:rPr>
        <w:t xml:space="preserve"> spp., </w:t>
      </w:r>
      <w:r>
        <w:rPr>
          <w:rFonts w:ascii="Times New Roman" w:eastAsia="-webkit-standard" w:hAnsi="Times New Roman" w:cs="Times New Roman"/>
          <w:i/>
          <w:iCs/>
          <w:color w:val="000000"/>
          <w:sz w:val="24"/>
        </w:rPr>
        <w:t>E. coli</w:t>
      </w:r>
      <w:r>
        <w:rPr>
          <w:rFonts w:ascii="Times New Roman" w:eastAsia="-webkit-standard" w:hAnsi="Times New Roman" w:cs="Times New Roman"/>
          <w:color w:val="000000"/>
          <w:sz w:val="24"/>
        </w:rPr>
        <w:t>, and bacteria found on MacConkey agar.</w:t>
      </w:r>
    </w:p>
    <w:p w:rsidR="007C3746" w:rsidRDefault="007C3746">
      <w:pPr>
        <w:spacing w:after="0" w:line="360" w:lineRule="auto"/>
        <w:rPr>
          <w:rFonts w:ascii="Times New Roman" w:eastAsia="-webkit-standard" w:hAnsi="Times New Roman" w:cs="Times New Roman"/>
          <w:color w:val="000000"/>
          <w:sz w:val="24"/>
        </w:rPr>
      </w:pPr>
    </w:p>
    <w:p w:rsidR="00AD529A" w:rsidRDefault="00AD529A">
      <w:pPr>
        <w:spacing w:after="0" w:line="276" w:lineRule="auto"/>
        <w:rPr>
          <w:rFonts w:ascii="Times New Roman" w:hAnsi="Times New Roman" w:cs="Times New Roman"/>
          <w:b/>
          <w:bCs/>
          <w:sz w:val="24"/>
        </w:rPr>
      </w:pPr>
    </w:p>
    <w:p w:rsidR="00AD529A" w:rsidRDefault="00AD529A">
      <w:pPr>
        <w:spacing w:after="0" w:line="276" w:lineRule="auto"/>
        <w:rPr>
          <w:rFonts w:ascii="Times New Roman" w:hAnsi="Times New Roman" w:cs="Times New Roman"/>
          <w:b/>
          <w:bCs/>
          <w:sz w:val="24"/>
        </w:rPr>
      </w:pPr>
    </w:p>
    <w:p w:rsidR="00AD529A" w:rsidRDefault="00AD529A">
      <w:pPr>
        <w:spacing w:after="0" w:line="276" w:lineRule="auto"/>
        <w:rPr>
          <w:rFonts w:ascii="Times New Roman" w:hAnsi="Times New Roman" w:cs="Times New Roman"/>
          <w:b/>
          <w:bCs/>
          <w:sz w:val="24"/>
        </w:rPr>
      </w:pPr>
    </w:p>
    <w:p w:rsidR="00AD529A" w:rsidRDefault="00AD529A">
      <w:pPr>
        <w:spacing w:after="0" w:line="276" w:lineRule="auto"/>
        <w:rPr>
          <w:rFonts w:ascii="Times New Roman" w:hAnsi="Times New Roman" w:cs="Times New Roman"/>
          <w:b/>
          <w:bCs/>
          <w:sz w:val="24"/>
        </w:rPr>
      </w:pPr>
    </w:p>
    <w:p w:rsidR="00AD529A" w:rsidRDefault="00AD529A">
      <w:pPr>
        <w:spacing w:after="0" w:line="276" w:lineRule="auto"/>
        <w:rPr>
          <w:rFonts w:ascii="Times New Roman" w:hAnsi="Times New Roman" w:cs="Times New Roman"/>
          <w:b/>
          <w:bCs/>
          <w:sz w:val="24"/>
        </w:rPr>
      </w:pPr>
    </w:p>
    <w:p w:rsidR="00AD529A" w:rsidRDefault="00AD529A">
      <w:pPr>
        <w:spacing w:after="0" w:line="276" w:lineRule="auto"/>
        <w:rPr>
          <w:rFonts w:ascii="Times New Roman" w:hAnsi="Times New Roman" w:cs="Times New Roman"/>
          <w:b/>
          <w:bCs/>
          <w:sz w:val="24"/>
        </w:rPr>
      </w:pPr>
    </w:p>
    <w:p w:rsidR="00AD529A" w:rsidRDefault="00AD529A">
      <w:pPr>
        <w:spacing w:after="0" w:line="276" w:lineRule="auto"/>
        <w:rPr>
          <w:rFonts w:ascii="Times New Roman" w:hAnsi="Times New Roman" w:cs="Times New Roman"/>
          <w:b/>
          <w:bCs/>
          <w:sz w:val="24"/>
        </w:rPr>
      </w:pPr>
    </w:p>
    <w:p w:rsidR="00AD529A" w:rsidRDefault="00AD529A">
      <w:pPr>
        <w:spacing w:after="0" w:line="276" w:lineRule="auto"/>
        <w:rPr>
          <w:rFonts w:ascii="Times New Roman" w:hAnsi="Times New Roman" w:cs="Times New Roman"/>
          <w:b/>
          <w:bCs/>
          <w:sz w:val="24"/>
        </w:rPr>
      </w:pPr>
    </w:p>
    <w:p w:rsidR="00AD529A" w:rsidRDefault="00AD529A">
      <w:pPr>
        <w:spacing w:after="0" w:line="276" w:lineRule="auto"/>
        <w:rPr>
          <w:rFonts w:ascii="Times New Roman" w:hAnsi="Times New Roman" w:cs="Times New Roman"/>
          <w:b/>
          <w:bCs/>
          <w:sz w:val="24"/>
        </w:rPr>
      </w:pPr>
    </w:p>
    <w:p w:rsidR="00AD529A" w:rsidRDefault="00AD529A">
      <w:pPr>
        <w:spacing w:after="0" w:line="276" w:lineRule="auto"/>
        <w:rPr>
          <w:rFonts w:ascii="Times New Roman" w:hAnsi="Times New Roman" w:cs="Times New Roman"/>
          <w:b/>
          <w:bCs/>
          <w:sz w:val="24"/>
        </w:rPr>
      </w:pPr>
    </w:p>
    <w:p w:rsidR="00AD529A" w:rsidRDefault="00AD529A">
      <w:pPr>
        <w:spacing w:after="0" w:line="276" w:lineRule="auto"/>
        <w:rPr>
          <w:rFonts w:ascii="Times New Roman" w:hAnsi="Times New Roman" w:cs="Times New Roman"/>
          <w:b/>
          <w:bCs/>
          <w:sz w:val="24"/>
        </w:rPr>
      </w:pPr>
    </w:p>
    <w:p w:rsidR="00AD529A" w:rsidRDefault="00AD529A">
      <w:pPr>
        <w:spacing w:after="0" w:line="276" w:lineRule="auto"/>
        <w:rPr>
          <w:rFonts w:ascii="Times New Roman" w:hAnsi="Times New Roman" w:cs="Times New Roman"/>
          <w:b/>
          <w:bCs/>
          <w:sz w:val="24"/>
        </w:rPr>
      </w:pPr>
    </w:p>
    <w:p w:rsidR="00AD529A" w:rsidRDefault="00AD529A">
      <w:pPr>
        <w:spacing w:after="0" w:line="276" w:lineRule="auto"/>
        <w:rPr>
          <w:rFonts w:ascii="Times New Roman" w:hAnsi="Times New Roman" w:cs="Times New Roman"/>
          <w:b/>
          <w:bCs/>
          <w:sz w:val="24"/>
        </w:rPr>
      </w:pPr>
    </w:p>
    <w:p w:rsidR="00AD529A" w:rsidRDefault="00AD529A">
      <w:pPr>
        <w:spacing w:after="0" w:line="276" w:lineRule="auto"/>
        <w:rPr>
          <w:rFonts w:ascii="Times New Roman" w:hAnsi="Times New Roman" w:cs="Times New Roman"/>
          <w:b/>
          <w:bCs/>
          <w:sz w:val="24"/>
        </w:rPr>
      </w:pPr>
    </w:p>
    <w:p w:rsidR="00AD529A" w:rsidRDefault="00AD529A">
      <w:pPr>
        <w:spacing w:after="0" w:line="276" w:lineRule="auto"/>
        <w:rPr>
          <w:rFonts w:ascii="Times New Roman" w:hAnsi="Times New Roman" w:cs="Times New Roman"/>
          <w:b/>
          <w:bCs/>
          <w:sz w:val="24"/>
        </w:rPr>
      </w:pPr>
    </w:p>
    <w:p w:rsidR="00AD529A" w:rsidRDefault="00AD529A">
      <w:pPr>
        <w:spacing w:after="0" w:line="276" w:lineRule="auto"/>
        <w:rPr>
          <w:rFonts w:ascii="Times New Roman" w:hAnsi="Times New Roman" w:cs="Times New Roman"/>
          <w:b/>
          <w:bCs/>
          <w:sz w:val="24"/>
        </w:rPr>
      </w:pPr>
    </w:p>
    <w:p w:rsidR="00AD529A" w:rsidRDefault="00AD529A">
      <w:pPr>
        <w:spacing w:after="0" w:line="276" w:lineRule="auto"/>
        <w:rPr>
          <w:rFonts w:ascii="Times New Roman" w:hAnsi="Times New Roman" w:cs="Times New Roman"/>
          <w:b/>
          <w:bCs/>
          <w:sz w:val="24"/>
        </w:rPr>
      </w:pPr>
    </w:p>
    <w:p w:rsidR="00AD529A" w:rsidRDefault="00AD529A">
      <w:pPr>
        <w:spacing w:after="0" w:line="276" w:lineRule="auto"/>
        <w:rPr>
          <w:rFonts w:ascii="Times New Roman" w:hAnsi="Times New Roman" w:cs="Times New Roman"/>
          <w:b/>
          <w:bCs/>
          <w:sz w:val="24"/>
        </w:rPr>
      </w:pPr>
    </w:p>
    <w:p w:rsidR="00AD529A" w:rsidRDefault="00AD529A">
      <w:pPr>
        <w:spacing w:after="0" w:line="276" w:lineRule="auto"/>
        <w:rPr>
          <w:rFonts w:ascii="Times New Roman" w:hAnsi="Times New Roman" w:cs="Times New Roman"/>
          <w:b/>
          <w:bCs/>
          <w:sz w:val="24"/>
        </w:rPr>
      </w:pPr>
    </w:p>
    <w:p w:rsidR="00AD529A" w:rsidRDefault="00AD529A">
      <w:pPr>
        <w:spacing w:after="0" w:line="276" w:lineRule="auto"/>
        <w:rPr>
          <w:rFonts w:ascii="Times New Roman" w:hAnsi="Times New Roman" w:cs="Times New Roman"/>
          <w:b/>
          <w:bCs/>
          <w:sz w:val="24"/>
        </w:rPr>
      </w:pPr>
    </w:p>
    <w:p w:rsidR="00AD529A" w:rsidRDefault="00AD529A">
      <w:pPr>
        <w:spacing w:after="0" w:line="276" w:lineRule="auto"/>
        <w:rPr>
          <w:rFonts w:ascii="Times New Roman" w:hAnsi="Times New Roman" w:cs="Times New Roman"/>
          <w:b/>
          <w:bCs/>
          <w:sz w:val="24"/>
        </w:rPr>
      </w:pPr>
    </w:p>
    <w:p w:rsidR="00AD529A" w:rsidRDefault="00AD529A">
      <w:pPr>
        <w:spacing w:after="0" w:line="276" w:lineRule="auto"/>
        <w:rPr>
          <w:rFonts w:ascii="Times New Roman" w:hAnsi="Times New Roman" w:cs="Times New Roman"/>
          <w:b/>
          <w:bCs/>
          <w:sz w:val="24"/>
        </w:rPr>
      </w:pPr>
    </w:p>
    <w:p w:rsidR="00AD529A" w:rsidRDefault="00AD529A">
      <w:pPr>
        <w:spacing w:after="0" w:line="276" w:lineRule="auto"/>
        <w:rPr>
          <w:rFonts w:ascii="Times New Roman" w:hAnsi="Times New Roman" w:cs="Times New Roman"/>
          <w:b/>
          <w:bCs/>
          <w:sz w:val="24"/>
        </w:rPr>
      </w:pPr>
    </w:p>
    <w:p w:rsidR="00AD529A" w:rsidRDefault="00AD529A">
      <w:pPr>
        <w:spacing w:after="0" w:line="276" w:lineRule="auto"/>
        <w:rPr>
          <w:rFonts w:ascii="Times New Roman" w:hAnsi="Times New Roman" w:cs="Times New Roman"/>
          <w:b/>
          <w:bCs/>
          <w:sz w:val="24"/>
        </w:rPr>
      </w:pPr>
    </w:p>
    <w:p w:rsidR="00AD529A" w:rsidRDefault="00AD529A">
      <w:pPr>
        <w:spacing w:after="0" w:line="276" w:lineRule="auto"/>
        <w:rPr>
          <w:rFonts w:ascii="Times New Roman" w:hAnsi="Times New Roman" w:cs="Times New Roman"/>
          <w:b/>
          <w:bCs/>
          <w:sz w:val="24"/>
        </w:rPr>
      </w:pPr>
    </w:p>
    <w:p w:rsidR="00AD529A" w:rsidRDefault="00AD529A">
      <w:pPr>
        <w:spacing w:after="0" w:line="276" w:lineRule="auto"/>
        <w:rPr>
          <w:rFonts w:ascii="Times New Roman" w:hAnsi="Times New Roman" w:cs="Times New Roman"/>
          <w:b/>
          <w:bCs/>
          <w:sz w:val="24"/>
        </w:rPr>
      </w:pPr>
    </w:p>
    <w:p w:rsidR="00AD529A" w:rsidRDefault="00AD529A">
      <w:pPr>
        <w:spacing w:after="0" w:line="276" w:lineRule="auto"/>
        <w:rPr>
          <w:rFonts w:ascii="Times New Roman" w:hAnsi="Times New Roman" w:cs="Times New Roman"/>
          <w:b/>
          <w:bCs/>
          <w:sz w:val="24"/>
        </w:rPr>
      </w:pPr>
    </w:p>
    <w:p w:rsidR="00AD529A" w:rsidRDefault="00AD529A">
      <w:pPr>
        <w:spacing w:after="0" w:line="276" w:lineRule="auto"/>
        <w:rPr>
          <w:rFonts w:ascii="Times New Roman" w:hAnsi="Times New Roman" w:cs="Times New Roman"/>
          <w:b/>
          <w:bCs/>
          <w:sz w:val="24"/>
        </w:rPr>
      </w:pPr>
    </w:p>
    <w:p w:rsidR="00AD529A" w:rsidRDefault="00AD529A">
      <w:pPr>
        <w:spacing w:after="0" w:line="276" w:lineRule="auto"/>
        <w:rPr>
          <w:rFonts w:ascii="Times New Roman" w:hAnsi="Times New Roman" w:cs="Times New Roman"/>
          <w:b/>
          <w:bCs/>
          <w:sz w:val="24"/>
        </w:rPr>
      </w:pPr>
    </w:p>
    <w:p w:rsidR="007C3746" w:rsidRDefault="00885A33">
      <w:pPr>
        <w:spacing w:after="0" w:line="276" w:lineRule="auto"/>
        <w:rPr>
          <w:rFonts w:ascii="Times New Roman" w:hAnsi="Times New Roman" w:cs="Times New Roman"/>
          <w:color w:val="C00000"/>
          <w:sz w:val="24"/>
        </w:rPr>
      </w:pPr>
      <w:r>
        <w:rPr>
          <w:rFonts w:ascii="Times New Roman" w:hAnsi="Times New Roman" w:cs="Times New Roman"/>
          <w:b/>
          <w:bCs/>
          <w:sz w:val="24"/>
        </w:rPr>
        <w:t>Table 4.2</w:t>
      </w:r>
      <w:r>
        <w:rPr>
          <w:rFonts w:ascii="Times New Roman" w:hAnsi="Times New Roman" w:cs="Times New Roman"/>
          <w:sz w:val="24"/>
        </w:rPr>
        <w:t>: Morphological and Biochemical identification of the microorganisms isolated from the abacha Sample.</w:t>
      </w:r>
    </w:p>
    <w:tbl>
      <w:tblPr>
        <w:tblStyle w:val="TableGrid"/>
        <w:tblW w:w="926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11"/>
        <w:gridCol w:w="1657"/>
        <w:gridCol w:w="1454"/>
        <w:gridCol w:w="1468"/>
        <w:gridCol w:w="1312"/>
        <w:gridCol w:w="1364"/>
      </w:tblGrid>
      <w:tr w:rsidR="007C3746">
        <w:trPr>
          <w:trHeight w:val="411"/>
        </w:trPr>
        <w:tc>
          <w:tcPr>
            <w:tcW w:w="2011" w:type="dxa"/>
            <w:tcBorders>
              <w:top w:val="single" w:sz="4" w:space="0" w:color="auto"/>
              <w:bottom w:val="single" w:sz="4" w:space="0" w:color="auto"/>
            </w:tcBorders>
          </w:tcPr>
          <w:p w:rsidR="007C3746" w:rsidRDefault="00885A33">
            <w:pPr>
              <w:spacing w:line="276" w:lineRule="auto"/>
              <w:rPr>
                <w:rFonts w:ascii="Times New Roman" w:hAnsi="Times New Roman" w:cs="Times New Roman"/>
                <w:b/>
                <w:bCs/>
              </w:rPr>
            </w:pPr>
            <w:r>
              <w:rPr>
                <w:rFonts w:ascii="Times New Roman" w:hAnsi="Times New Roman" w:cs="Times New Roman"/>
                <w:b/>
                <w:bCs/>
              </w:rPr>
              <w:t>Test</w:t>
            </w:r>
          </w:p>
        </w:tc>
        <w:tc>
          <w:tcPr>
            <w:tcW w:w="1657" w:type="dxa"/>
            <w:tcBorders>
              <w:top w:val="single" w:sz="4" w:space="0" w:color="auto"/>
              <w:bottom w:val="single" w:sz="4" w:space="0" w:color="auto"/>
            </w:tcBorders>
          </w:tcPr>
          <w:p w:rsidR="007C3746" w:rsidRDefault="00885A33">
            <w:pPr>
              <w:spacing w:line="276" w:lineRule="auto"/>
              <w:rPr>
                <w:rFonts w:ascii="Times New Roman" w:hAnsi="Times New Roman" w:cs="Times New Roman"/>
                <w:b/>
                <w:bCs/>
              </w:rPr>
            </w:pPr>
            <w:r>
              <w:rPr>
                <w:rFonts w:ascii="Times New Roman" w:hAnsi="Times New Roman" w:cs="Times New Roman"/>
                <w:b/>
                <w:bCs/>
              </w:rPr>
              <w:t>MSA Bac 1</w:t>
            </w:r>
          </w:p>
        </w:tc>
        <w:tc>
          <w:tcPr>
            <w:tcW w:w="1454" w:type="dxa"/>
            <w:tcBorders>
              <w:top w:val="single" w:sz="4" w:space="0" w:color="auto"/>
              <w:bottom w:val="single" w:sz="4" w:space="0" w:color="auto"/>
            </w:tcBorders>
          </w:tcPr>
          <w:p w:rsidR="007C3746" w:rsidRDefault="00885A33">
            <w:pPr>
              <w:spacing w:line="276" w:lineRule="auto"/>
              <w:rPr>
                <w:rFonts w:ascii="Times New Roman" w:hAnsi="Times New Roman" w:cs="Times New Roman"/>
                <w:b/>
                <w:bCs/>
              </w:rPr>
            </w:pPr>
            <w:r>
              <w:rPr>
                <w:rFonts w:ascii="Times New Roman" w:hAnsi="Times New Roman" w:cs="Times New Roman"/>
                <w:b/>
                <w:bCs/>
              </w:rPr>
              <w:t>EMB Bac 2</w:t>
            </w:r>
          </w:p>
        </w:tc>
        <w:tc>
          <w:tcPr>
            <w:tcW w:w="1468" w:type="dxa"/>
            <w:tcBorders>
              <w:top w:val="single" w:sz="4" w:space="0" w:color="auto"/>
              <w:bottom w:val="single" w:sz="4" w:space="0" w:color="auto"/>
            </w:tcBorders>
          </w:tcPr>
          <w:p w:rsidR="007C3746" w:rsidRDefault="00885A33">
            <w:pPr>
              <w:spacing w:line="276" w:lineRule="auto"/>
              <w:rPr>
                <w:rFonts w:ascii="Times New Roman" w:hAnsi="Times New Roman" w:cs="Times New Roman"/>
                <w:b/>
                <w:bCs/>
              </w:rPr>
            </w:pPr>
            <w:r>
              <w:rPr>
                <w:rFonts w:ascii="Times New Roman" w:hAnsi="Times New Roman" w:cs="Times New Roman"/>
                <w:b/>
                <w:bCs/>
              </w:rPr>
              <w:t>MAC Bac 3</w:t>
            </w:r>
          </w:p>
        </w:tc>
        <w:tc>
          <w:tcPr>
            <w:tcW w:w="1312" w:type="dxa"/>
            <w:tcBorders>
              <w:top w:val="single" w:sz="4" w:space="0" w:color="auto"/>
              <w:bottom w:val="single" w:sz="4" w:space="0" w:color="auto"/>
            </w:tcBorders>
          </w:tcPr>
          <w:p w:rsidR="007C3746" w:rsidRDefault="00885A33">
            <w:pPr>
              <w:spacing w:line="276" w:lineRule="auto"/>
              <w:rPr>
                <w:rFonts w:ascii="Times New Roman" w:hAnsi="Times New Roman" w:cs="Times New Roman"/>
                <w:b/>
                <w:bCs/>
              </w:rPr>
            </w:pPr>
            <w:r>
              <w:rPr>
                <w:rFonts w:ascii="Times New Roman" w:hAnsi="Times New Roman" w:cs="Times New Roman"/>
                <w:b/>
                <w:bCs/>
              </w:rPr>
              <w:t>SSA Bac 4</w:t>
            </w:r>
          </w:p>
        </w:tc>
        <w:tc>
          <w:tcPr>
            <w:tcW w:w="1364" w:type="dxa"/>
            <w:tcBorders>
              <w:top w:val="single" w:sz="4" w:space="0" w:color="auto"/>
              <w:bottom w:val="single" w:sz="4" w:space="0" w:color="auto"/>
            </w:tcBorders>
          </w:tcPr>
          <w:p w:rsidR="007C3746" w:rsidRDefault="00885A33">
            <w:pPr>
              <w:spacing w:line="276" w:lineRule="auto"/>
              <w:rPr>
                <w:rFonts w:ascii="Times New Roman" w:hAnsi="Times New Roman" w:cs="Times New Roman"/>
                <w:b/>
                <w:bCs/>
              </w:rPr>
            </w:pPr>
            <w:r>
              <w:rPr>
                <w:rFonts w:ascii="Times New Roman" w:hAnsi="Times New Roman" w:cs="Times New Roman"/>
                <w:b/>
                <w:bCs/>
              </w:rPr>
              <w:t>SSA Bac 5</w:t>
            </w:r>
          </w:p>
          <w:p w:rsidR="007C3746" w:rsidRDefault="007C3746">
            <w:pPr>
              <w:spacing w:line="276" w:lineRule="auto"/>
              <w:rPr>
                <w:rFonts w:ascii="Times New Roman" w:hAnsi="Times New Roman" w:cs="Times New Roman"/>
                <w:b/>
                <w:bCs/>
              </w:rPr>
            </w:pPr>
          </w:p>
        </w:tc>
      </w:tr>
      <w:tr w:rsidR="007C3746">
        <w:trPr>
          <w:trHeight w:val="447"/>
        </w:trPr>
        <w:tc>
          <w:tcPr>
            <w:tcW w:w="2011" w:type="dxa"/>
            <w:tcBorders>
              <w:top w:val="single" w:sz="4" w:space="0" w:color="auto"/>
            </w:tcBorders>
          </w:tcPr>
          <w:p w:rsidR="007C3746" w:rsidRDefault="00885A33">
            <w:pPr>
              <w:spacing w:line="276" w:lineRule="auto"/>
              <w:rPr>
                <w:rFonts w:ascii="Times New Roman" w:hAnsi="Times New Roman" w:cs="Times New Roman"/>
              </w:rPr>
            </w:pPr>
            <w:r>
              <w:rPr>
                <w:rFonts w:ascii="Times New Roman" w:hAnsi="Times New Roman" w:cs="Times New Roman"/>
                <w:sz w:val="24"/>
              </w:rPr>
              <w:t>Shape</w:t>
            </w:r>
          </w:p>
        </w:tc>
        <w:tc>
          <w:tcPr>
            <w:tcW w:w="1657" w:type="dxa"/>
            <w:tcBorders>
              <w:top w:val="single" w:sz="4" w:space="0" w:color="auto"/>
            </w:tcBorders>
          </w:tcPr>
          <w:p w:rsidR="007C3746" w:rsidRDefault="00885A33">
            <w:pPr>
              <w:spacing w:line="276" w:lineRule="auto"/>
              <w:rPr>
                <w:rFonts w:ascii="Times New Roman" w:hAnsi="Times New Roman" w:cs="Times New Roman"/>
              </w:rPr>
            </w:pPr>
            <w:r>
              <w:rPr>
                <w:rFonts w:ascii="Times New Roman" w:hAnsi="Times New Roman" w:cs="Times New Roman"/>
              </w:rPr>
              <w:t xml:space="preserve"> Cocci</w:t>
            </w:r>
          </w:p>
        </w:tc>
        <w:tc>
          <w:tcPr>
            <w:tcW w:w="1454" w:type="dxa"/>
            <w:tcBorders>
              <w:top w:val="single" w:sz="4" w:space="0" w:color="auto"/>
            </w:tcBorders>
          </w:tcPr>
          <w:p w:rsidR="007C3746" w:rsidRDefault="00885A33">
            <w:pPr>
              <w:spacing w:line="276" w:lineRule="auto"/>
              <w:rPr>
                <w:rFonts w:ascii="Times New Roman" w:hAnsi="Times New Roman" w:cs="Times New Roman"/>
              </w:rPr>
            </w:pPr>
            <w:r>
              <w:rPr>
                <w:rFonts w:ascii="Times New Roman" w:hAnsi="Times New Roman" w:cs="Times New Roman"/>
              </w:rPr>
              <w:t xml:space="preserve"> Rod</w:t>
            </w:r>
          </w:p>
        </w:tc>
        <w:tc>
          <w:tcPr>
            <w:tcW w:w="1468" w:type="dxa"/>
            <w:tcBorders>
              <w:top w:val="single" w:sz="4" w:space="0" w:color="auto"/>
            </w:tcBorders>
          </w:tcPr>
          <w:p w:rsidR="007C3746" w:rsidRDefault="00885A33">
            <w:pPr>
              <w:spacing w:line="276" w:lineRule="auto"/>
              <w:rPr>
                <w:rFonts w:ascii="Times New Roman" w:hAnsi="Times New Roman" w:cs="Times New Roman"/>
              </w:rPr>
            </w:pPr>
            <w:r>
              <w:rPr>
                <w:rFonts w:ascii="Times New Roman" w:hAnsi="Times New Roman" w:cs="Times New Roman"/>
              </w:rPr>
              <w:t xml:space="preserve"> Rod</w:t>
            </w:r>
          </w:p>
        </w:tc>
        <w:tc>
          <w:tcPr>
            <w:tcW w:w="1312" w:type="dxa"/>
            <w:tcBorders>
              <w:top w:val="single" w:sz="4" w:space="0" w:color="auto"/>
            </w:tcBorders>
          </w:tcPr>
          <w:p w:rsidR="007C3746" w:rsidRDefault="00885A33">
            <w:pPr>
              <w:spacing w:line="276" w:lineRule="auto"/>
              <w:rPr>
                <w:rFonts w:ascii="Times New Roman" w:hAnsi="Times New Roman" w:cs="Times New Roman"/>
              </w:rPr>
            </w:pPr>
            <w:r>
              <w:rPr>
                <w:rFonts w:ascii="Times New Roman" w:hAnsi="Times New Roman" w:cs="Times New Roman"/>
              </w:rPr>
              <w:t xml:space="preserve"> Rod</w:t>
            </w:r>
          </w:p>
        </w:tc>
        <w:tc>
          <w:tcPr>
            <w:tcW w:w="1364" w:type="dxa"/>
            <w:tcBorders>
              <w:top w:val="single" w:sz="4" w:space="0" w:color="auto"/>
            </w:tcBorders>
          </w:tcPr>
          <w:p w:rsidR="007C3746" w:rsidRDefault="00885A33">
            <w:pPr>
              <w:spacing w:line="276" w:lineRule="auto"/>
              <w:rPr>
                <w:rFonts w:ascii="Times New Roman" w:hAnsi="Times New Roman" w:cs="Times New Roman"/>
              </w:rPr>
            </w:pPr>
            <w:r>
              <w:rPr>
                <w:rFonts w:ascii="Times New Roman" w:hAnsi="Times New Roman" w:cs="Times New Roman"/>
              </w:rPr>
              <w:t xml:space="preserve"> Rod</w:t>
            </w:r>
          </w:p>
        </w:tc>
      </w:tr>
      <w:tr w:rsidR="007C3746">
        <w:trPr>
          <w:trHeight w:val="447"/>
        </w:trPr>
        <w:tc>
          <w:tcPr>
            <w:tcW w:w="2011" w:type="dxa"/>
          </w:tcPr>
          <w:p w:rsidR="007C3746" w:rsidRDefault="00885A33">
            <w:pPr>
              <w:spacing w:line="276" w:lineRule="auto"/>
              <w:jc w:val="left"/>
              <w:rPr>
                <w:rFonts w:ascii="Times New Roman" w:hAnsi="Times New Roman" w:cs="Times New Roman"/>
              </w:rPr>
            </w:pPr>
            <w:r>
              <w:rPr>
                <w:rFonts w:ascii="Times New Roman" w:hAnsi="Times New Roman" w:cs="Times New Roman"/>
                <w:sz w:val="24"/>
              </w:rPr>
              <w:t>Elevation</w:t>
            </w:r>
          </w:p>
        </w:tc>
        <w:tc>
          <w:tcPr>
            <w:tcW w:w="1657" w:type="dxa"/>
          </w:tcPr>
          <w:p w:rsidR="007C3746" w:rsidRDefault="00885A33">
            <w:pPr>
              <w:spacing w:line="276" w:lineRule="auto"/>
              <w:rPr>
                <w:rFonts w:ascii="Times New Roman" w:hAnsi="Times New Roman" w:cs="Times New Roman"/>
              </w:rPr>
            </w:pPr>
            <w:r>
              <w:rPr>
                <w:rFonts w:ascii="Times New Roman" w:hAnsi="Times New Roman" w:cs="Times New Roman"/>
              </w:rPr>
              <w:t xml:space="preserve"> Slightly raised</w:t>
            </w:r>
          </w:p>
        </w:tc>
        <w:tc>
          <w:tcPr>
            <w:tcW w:w="1454" w:type="dxa"/>
          </w:tcPr>
          <w:p w:rsidR="007C3746" w:rsidRDefault="00885A33">
            <w:pPr>
              <w:spacing w:line="276" w:lineRule="auto"/>
              <w:rPr>
                <w:rFonts w:ascii="Times New Roman" w:hAnsi="Times New Roman" w:cs="Times New Roman"/>
              </w:rPr>
            </w:pPr>
            <w:r>
              <w:rPr>
                <w:rFonts w:ascii="Times New Roman" w:hAnsi="Times New Roman" w:cs="Times New Roman"/>
              </w:rPr>
              <w:t xml:space="preserve"> Raised</w:t>
            </w:r>
          </w:p>
        </w:tc>
        <w:tc>
          <w:tcPr>
            <w:tcW w:w="1468" w:type="dxa"/>
          </w:tcPr>
          <w:p w:rsidR="007C3746" w:rsidRDefault="00885A33">
            <w:pPr>
              <w:spacing w:line="276" w:lineRule="auto"/>
              <w:rPr>
                <w:rFonts w:ascii="Times New Roman" w:hAnsi="Times New Roman" w:cs="Times New Roman"/>
              </w:rPr>
            </w:pPr>
            <w:r>
              <w:rPr>
                <w:rFonts w:ascii="Times New Roman" w:hAnsi="Times New Roman" w:cs="Times New Roman"/>
              </w:rPr>
              <w:t xml:space="preserve"> Raised</w:t>
            </w:r>
          </w:p>
        </w:tc>
        <w:tc>
          <w:tcPr>
            <w:tcW w:w="1312" w:type="dxa"/>
          </w:tcPr>
          <w:p w:rsidR="007C3746" w:rsidRDefault="00885A33">
            <w:pPr>
              <w:spacing w:line="276" w:lineRule="auto"/>
              <w:rPr>
                <w:rFonts w:ascii="Times New Roman" w:hAnsi="Times New Roman" w:cs="Times New Roman"/>
              </w:rPr>
            </w:pPr>
            <w:r>
              <w:rPr>
                <w:rFonts w:ascii="Times New Roman" w:hAnsi="Times New Roman" w:cs="Times New Roman"/>
              </w:rPr>
              <w:t xml:space="preserve"> Slightly </w:t>
            </w:r>
            <w:r>
              <w:rPr>
                <w:rFonts w:ascii="Times New Roman" w:hAnsi="Times New Roman" w:cs="Times New Roman"/>
              </w:rPr>
              <w:lastRenderedPageBreak/>
              <w:t>raised</w:t>
            </w:r>
          </w:p>
        </w:tc>
        <w:tc>
          <w:tcPr>
            <w:tcW w:w="1364" w:type="dxa"/>
          </w:tcPr>
          <w:p w:rsidR="007C3746" w:rsidRDefault="00885A33">
            <w:pPr>
              <w:spacing w:line="276" w:lineRule="auto"/>
              <w:rPr>
                <w:rFonts w:ascii="Times New Roman" w:hAnsi="Times New Roman" w:cs="Times New Roman"/>
              </w:rPr>
            </w:pPr>
            <w:r>
              <w:rPr>
                <w:rFonts w:ascii="Times New Roman" w:hAnsi="Times New Roman" w:cs="Times New Roman"/>
              </w:rPr>
              <w:lastRenderedPageBreak/>
              <w:t xml:space="preserve"> Slightly </w:t>
            </w:r>
            <w:r>
              <w:rPr>
                <w:rFonts w:ascii="Times New Roman" w:hAnsi="Times New Roman" w:cs="Times New Roman"/>
              </w:rPr>
              <w:lastRenderedPageBreak/>
              <w:t xml:space="preserve">raised </w:t>
            </w:r>
          </w:p>
        </w:tc>
      </w:tr>
      <w:tr w:rsidR="007C3746">
        <w:trPr>
          <w:trHeight w:val="428"/>
        </w:trPr>
        <w:tc>
          <w:tcPr>
            <w:tcW w:w="2011" w:type="dxa"/>
          </w:tcPr>
          <w:p w:rsidR="007C3746" w:rsidRDefault="00885A33">
            <w:pPr>
              <w:spacing w:line="276" w:lineRule="auto"/>
              <w:rPr>
                <w:rFonts w:ascii="Times New Roman" w:hAnsi="Times New Roman" w:cs="Times New Roman"/>
              </w:rPr>
            </w:pPr>
            <w:r>
              <w:rPr>
                <w:rFonts w:ascii="Times New Roman" w:hAnsi="Times New Roman" w:cs="Times New Roman"/>
                <w:sz w:val="24"/>
              </w:rPr>
              <w:lastRenderedPageBreak/>
              <w:t>Colour</w:t>
            </w:r>
          </w:p>
        </w:tc>
        <w:tc>
          <w:tcPr>
            <w:tcW w:w="1657" w:type="dxa"/>
          </w:tcPr>
          <w:p w:rsidR="007C3746" w:rsidRDefault="00885A33">
            <w:pPr>
              <w:spacing w:line="276" w:lineRule="auto"/>
              <w:rPr>
                <w:rFonts w:ascii="Times New Roman" w:hAnsi="Times New Roman" w:cs="Times New Roman"/>
              </w:rPr>
            </w:pPr>
            <w:r>
              <w:rPr>
                <w:rFonts w:ascii="Times New Roman" w:hAnsi="Times New Roman" w:cs="Times New Roman"/>
              </w:rPr>
              <w:t xml:space="preserve"> Yellow </w:t>
            </w:r>
          </w:p>
        </w:tc>
        <w:tc>
          <w:tcPr>
            <w:tcW w:w="1454" w:type="dxa"/>
          </w:tcPr>
          <w:p w:rsidR="007C3746" w:rsidRDefault="00885A33">
            <w:pPr>
              <w:spacing w:line="276" w:lineRule="auto"/>
              <w:rPr>
                <w:rFonts w:ascii="Times New Roman" w:hAnsi="Times New Roman" w:cs="Times New Roman"/>
              </w:rPr>
            </w:pPr>
            <w:r>
              <w:rPr>
                <w:rFonts w:ascii="Times New Roman" w:hAnsi="Times New Roman" w:cs="Times New Roman"/>
              </w:rPr>
              <w:t xml:space="preserve"> Purple</w:t>
            </w:r>
          </w:p>
        </w:tc>
        <w:tc>
          <w:tcPr>
            <w:tcW w:w="1468" w:type="dxa"/>
          </w:tcPr>
          <w:p w:rsidR="007C3746" w:rsidRDefault="00885A33">
            <w:pPr>
              <w:spacing w:line="276" w:lineRule="auto"/>
              <w:rPr>
                <w:rFonts w:ascii="Times New Roman" w:hAnsi="Times New Roman" w:cs="Times New Roman"/>
              </w:rPr>
            </w:pPr>
            <w:r>
              <w:rPr>
                <w:rFonts w:ascii="Times New Roman" w:hAnsi="Times New Roman" w:cs="Times New Roman"/>
              </w:rPr>
              <w:t xml:space="preserve"> Pink</w:t>
            </w:r>
          </w:p>
        </w:tc>
        <w:tc>
          <w:tcPr>
            <w:tcW w:w="1312" w:type="dxa"/>
          </w:tcPr>
          <w:p w:rsidR="007C3746" w:rsidRDefault="00885A33">
            <w:pPr>
              <w:spacing w:line="276" w:lineRule="auto"/>
              <w:jc w:val="left"/>
              <w:rPr>
                <w:rFonts w:ascii="Times New Roman" w:hAnsi="Times New Roman" w:cs="Times New Roman"/>
              </w:rPr>
            </w:pPr>
            <w:r>
              <w:rPr>
                <w:rFonts w:ascii="Times New Roman" w:hAnsi="Times New Roman" w:cs="Times New Roman"/>
              </w:rPr>
              <w:t>Colorless with black center</w:t>
            </w:r>
          </w:p>
        </w:tc>
        <w:tc>
          <w:tcPr>
            <w:tcW w:w="1364" w:type="dxa"/>
          </w:tcPr>
          <w:p w:rsidR="007C3746" w:rsidRDefault="00885A33">
            <w:pPr>
              <w:spacing w:line="276" w:lineRule="auto"/>
              <w:rPr>
                <w:rFonts w:ascii="Times New Roman" w:hAnsi="Times New Roman" w:cs="Times New Roman"/>
              </w:rPr>
            </w:pPr>
            <w:r>
              <w:rPr>
                <w:rFonts w:ascii="Times New Roman" w:hAnsi="Times New Roman" w:cs="Times New Roman"/>
              </w:rPr>
              <w:t xml:space="preserve"> Colorless</w:t>
            </w:r>
          </w:p>
        </w:tc>
      </w:tr>
      <w:tr w:rsidR="007C3746">
        <w:trPr>
          <w:trHeight w:val="447"/>
        </w:trPr>
        <w:tc>
          <w:tcPr>
            <w:tcW w:w="2011" w:type="dxa"/>
          </w:tcPr>
          <w:p w:rsidR="007C3746" w:rsidRDefault="00885A33">
            <w:pPr>
              <w:spacing w:line="276" w:lineRule="auto"/>
              <w:rPr>
                <w:rFonts w:ascii="Times New Roman" w:hAnsi="Times New Roman" w:cs="Times New Roman"/>
              </w:rPr>
            </w:pPr>
            <w:r>
              <w:rPr>
                <w:rFonts w:ascii="Times New Roman" w:hAnsi="Times New Roman" w:cs="Times New Roman"/>
                <w:sz w:val="24"/>
              </w:rPr>
              <w:t>Gram Stain</w:t>
            </w:r>
          </w:p>
        </w:tc>
        <w:tc>
          <w:tcPr>
            <w:tcW w:w="1657" w:type="dxa"/>
          </w:tcPr>
          <w:p w:rsidR="007C3746" w:rsidRDefault="00885A33">
            <w:pPr>
              <w:spacing w:line="276" w:lineRule="auto"/>
              <w:rPr>
                <w:rFonts w:ascii="Times New Roman" w:hAnsi="Times New Roman" w:cs="Times New Roman"/>
              </w:rPr>
            </w:pPr>
            <w:r>
              <w:rPr>
                <w:rFonts w:ascii="Times New Roman" w:hAnsi="Times New Roman" w:cs="Times New Roman"/>
              </w:rPr>
              <w:t xml:space="preserve"> +</w:t>
            </w:r>
          </w:p>
        </w:tc>
        <w:tc>
          <w:tcPr>
            <w:tcW w:w="1454" w:type="dxa"/>
          </w:tcPr>
          <w:p w:rsidR="007C3746" w:rsidRDefault="00885A33">
            <w:pPr>
              <w:spacing w:line="276" w:lineRule="auto"/>
              <w:rPr>
                <w:rFonts w:ascii="Times New Roman" w:hAnsi="Times New Roman" w:cs="Times New Roman"/>
              </w:rPr>
            </w:pPr>
            <w:r>
              <w:rPr>
                <w:rFonts w:ascii="Times New Roman" w:hAnsi="Times New Roman" w:cs="Times New Roman"/>
              </w:rPr>
              <w:t xml:space="preserve"> -</w:t>
            </w:r>
          </w:p>
        </w:tc>
        <w:tc>
          <w:tcPr>
            <w:tcW w:w="1468" w:type="dxa"/>
          </w:tcPr>
          <w:p w:rsidR="007C3746" w:rsidRDefault="00885A33">
            <w:pPr>
              <w:spacing w:line="276" w:lineRule="auto"/>
              <w:rPr>
                <w:rFonts w:ascii="Times New Roman" w:hAnsi="Times New Roman" w:cs="Times New Roman"/>
              </w:rPr>
            </w:pPr>
            <w:r>
              <w:rPr>
                <w:rFonts w:ascii="Times New Roman" w:hAnsi="Times New Roman" w:cs="Times New Roman"/>
              </w:rPr>
              <w:t xml:space="preserve"> -</w:t>
            </w:r>
          </w:p>
        </w:tc>
        <w:tc>
          <w:tcPr>
            <w:tcW w:w="1312" w:type="dxa"/>
          </w:tcPr>
          <w:p w:rsidR="007C3746" w:rsidRDefault="00885A33">
            <w:pPr>
              <w:spacing w:line="276" w:lineRule="auto"/>
              <w:rPr>
                <w:rFonts w:ascii="Times New Roman" w:hAnsi="Times New Roman" w:cs="Times New Roman"/>
              </w:rPr>
            </w:pPr>
            <w:r>
              <w:rPr>
                <w:rFonts w:ascii="Times New Roman" w:hAnsi="Times New Roman" w:cs="Times New Roman"/>
              </w:rPr>
              <w:t xml:space="preserve"> -</w:t>
            </w:r>
          </w:p>
        </w:tc>
        <w:tc>
          <w:tcPr>
            <w:tcW w:w="1364" w:type="dxa"/>
          </w:tcPr>
          <w:p w:rsidR="007C3746" w:rsidRDefault="00885A33">
            <w:pPr>
              <w:spacing w:line="276" w:lineRule="auto"/>
              <w:rPr>
                <w:rFonts w:ascii="Times New Roman" w:hAnsi="Times New Roman" w:cs="Times New Roman"/>
              </w:rPr>
            </w:pPr>
            <w:r>
              <w:rPr>
                <w:rFonts w:ascii="Times New Roman" w:hAnsi="Times New Roman" w:cs="Times New Roman"/>
              </w:rPr>
              <w:t xml:space="preserve"> -</w:t>
            </w:r>
          </w:p>
        </w:tc>
      </w:tr>
      <w:tr w:rsidR="007C3746">
        <w:trPr>
          <w:trHeight w:val="447"/>
        </w:trPr>
        <w:tc>
          <w:tcPr>
            <w:tcW w:w="2011" w:type="dxa"/>
          </w:tcPr>
          <w:p w:rsidR="007C3746" w:rsidRDefault="00885A33">
            <w:pPr>
              <w:spacing w:line="276" w:lineRule="auto"/>
              <w:rPr>
                <w:rFonts w:ascii="Times New Roman" w:hAnsi="Times New Roman" w:cs="Times New Roman"/>
              </w:rPr>
            </w:pPr>
            <w:r>
              <w:rPr>
                <w:rFonts w:ascii="Times New Roman" w:hAnsi="Times New Roman" w:cs="Times New Roman"/>
                <w:sz w:val="24"/>
              </w:rPr>
              <w:t>Catalase</w:t>
            </w:r>
          </w:p>
        </w:tc>
        <w:tc>
          <w:tcPr>
            <w:tcW w:w="1657" w:type="dxa"/>
          </w:tcPr>
          <w:p w:rsidR="007C3746" w:rsidRDefault="00885A33">
            <w:pPr>
              <w:spacing w:line="276" w:lineRule="auto"/>
              <w:rPr>
                <w:rFonts w:ascii="Times New Roman" w:hAnsi="Times New Roman" w:cs="Times New Roman"/>
              </w:rPr>
            </w:pPr>
            <w:r>
              <w:rPr>
                <w:rFonts w:ascii="Times New Roman" w:hAnsi="Times New Roman" w:cs="Times New Roman"/>
              </w:rPr>
              <w:t xml:space="preserve"> +</w:t>
            </w:r>
          </w:p>
        </w:tc>
        <w:tc>
          <w:tcPr>
            <w:tcW w:w="1454" w:type="dxa"/>
          </w:tcPr>
          <w:p w:rsidR="007C3746" w:rsidRDefault="00885A33">
            <w:pPr>
              <w:spacing w:line="276" w:lineRule="auto"/>
              <w:rPr>
                <w:rFonts w:ascii="Times New Roman" w:hAnsi="Times New Roman" w:cs="Times New Roman"/>
              </w:rPr>
            </w:pPr>
            <w:r>
              <w:rPr>
                <w:rFonts w:ascii="Times New Roman" w:hAnsi="Times New Roman" w:cs="Times New Roman"/>
              </w:rPr>
              <w:t xml:space="preserve"> +</w:t>
            </w:r>
          </w:p>
        </w:tc>
        <w:tc>
          <w:tcPr>
            <w:tcW w:w="1468" w:type="dxa"/>
          </w:tcPr>
          <w:p w:rsidR="007C3746" w:rsidRDefault="00885A33">
            <w:pPr>
              <w:spacing w:line="276" w:lineRule="auto"/>
              <w:rPr>
                <w:rFonts w:ascii="Times New Roman" w:hAnsi="Times New Roman" w:cs="Times New Roman"/>
              </w:rPr>
            </w:pPr>
            <w:r>
              <w:rPr>
                <w:rFonts w:ascii="Times New Roman" w:hAnsi="Times New Roman" w:cs="Times New Roman"/>
              </w:rPr>
              <w:t xml:space="preserve"> +</w:t>
            </w:r>
          </w:p>
        </w:tc>
        <w:tc>
          <w:tcPr>
            <w:tcW w:w="1312" w:type="dxa"/>
          </w:tcPr>
          <w:p w:rsidR="007C3746" w:rsidRDefault="00885A33">
            <w:pPr>
              <w:spacing w:line="276" w:lineRule="auto"/>
              <w:rPr>
                <w:rFonts w:ascii="Times New Roman" w:hAnsi="Times New Roman" w:cs="Times New Roman"/>
              </w:rPr>
            </w:pPr>
            <w:r>
              <w:rPr>
                <w:rFonts w:ascii="Times New Roman" w:hAnsi="Times New Roman" w:cs="Times New Roman"/>
              </w:rPr>
              <w:t xml:space="preserve"> +</w:t>
            </w:r>
          </w:p>
        </w:tc>
        <w:tc>
          <w:tcPr>
            <w:tcW w:w="1364" w:type="dxa"/>
          </w:tcPr>
          <w:p w:rsidR="007C3746" w:rsidRDefault="00885A33">
            <w:pPr>
              <w:spacing w:line="276" w:lineRule="auto"/>
              <w:rPr>
                <w:rFonts w:ascii="Times New Roman" w:hAnsi="Times New Roman" w:cs="Times New Roman"/>
              </w:rPr>
            </w:pPr>
            <w:r>
              <w:rPr>
                <w:rFonts w:ascii="Times New Roman" w:hAnsi="Times New Roman" w:cs="Times New Roman"/>
              </w:rPr>
              <w:t xml:space="preserve"> +</w:t>
            </w:r>
          </w:p>
        </w:tc>
      </w:tr>
      <w:tr w:rsidR="007C3746">
        <w:trPr>
          <w:trHeight w:val="447"/>
        </w:trPr>
        <w:tc>
          <w:tcPr>
            <w:tcW w:w="2011" w:type="dxa"/>
          </w:tcPr>
          <w:p w:rsidR="007C3746" w:rsidRDefault="00885A33">
            <w:pPr>
              <w:spacing w:line="276" w:lineRule="auto"/>
              <w:jc w:val="left"/>
              <w:rPr>
                <w:rFonts w:ascii="Times New Roman" w:hAnsi="Times New Roman" w:cs="Times New Roman"/>
              </w:rPr>
            </w:pPr>
            <w:r>
              <w:rPr>
                <w:rFonts w:ascii="Times New Roman" w:hAnsi="Times New Roman" w:cs="Times New Roman"/>
                <w:sz w:val="24"/>
              </w:rPr>
              <w:t>Oxidase</w:t>
            </w:r>
          </w:p>
        </w:tc>
        <w:tc>
          <w:tcPr>
            <w:tcW w:w="1657" w:type="dxa"/>
          </w:tcPr>
          <w:p w:rsidR="007C3746" w:rsidRDefault="00885A33">
            <w:pPr>
              <w:spacing w:line="276" w:lineRule="auto"/>
              <w:rPr>
                <w:rFonts w:ascii="Times New Roman" w:hAnsi="Times New Roman" w:cs="Times New Roman"/>
              </w:rPr>
            </w:pPr>
            <w:r>
              <w:rPr>
                <w:rFonts w:ascii="Times New Roman" w:hAnsi="Times New Roman" w:cs="Times New Roman"/>
              </w:rPr>
              <w:t xml:space="preserve"> -</w:t>
            </w:r>
          </w:p>
        </w:tc>
        <w:tc>
          <w:tcPr>
            <w:tcW w:w="1454" w:type="dxa"/>
          </w:tcPr>
          <w:p w:rsidR="007C3746" w:rsidRDefault="00885A33">
            <w:pPr>
              <w:spacing w:line="276" w:lineRule="auto"/>
              <w:rPr>
                <w:rFonts w:ascii="Times New Roman" w:hAnsi="Times New Roman" w:cs="Times New Roman"/>
              </w:rPr>
            </w:pPr>
            <w:r>
              <w:rPr>
                <w:rFonts w:ascii="Times New Roman" w:hAnsi="Times New Roman" w:cs="Times New Roman"/>
              </w:rPr>
              <w:t xml:space="preserve"> +</w:t>
            </w:r>
          </w:p>
        </w:tc>
        <w:tc>
          <w:tcPr>
            <w:tcW w:w="1468" w:type="dxa"/>
          </w:tcPr>
          <w:p w:rsidR="007C3746" w:rsidRDefault="00885A33">
            <w:pPr>
              <w:spacing w:line="276" w:lineRule="auto"/>
              <w:rPr>
                <w:rFonts w:ascii="Times New Roman" w:hAnsi="Times New Roman" w:cs="Times New Roman"/>
              </w:rPr>
            </w:pPr>
            <w:r>
              <w:rPr>
                <w:rFonts w:ascii="Times New Roman" w:hAnsi="Times New Roman" w:cs="Times New Roman"/>
              </w:rPr>
              <w:t xml:space="preserve"> -</w:t>
            </w:r>
          </w:p>
        </w:tc>
        <w:tc>
          <w:tcPr>
            <w:tcW w:w="1312" w:type="dxa"/>
          </w:tcPr>
          <w:p w:rsidR="007C3746" w:rsidRDefault="00885A33">
            <w:pPr>
              <w:spacing w:line="276" w:lineRule="auto"/>
              <w:rPr>
                <w:rFonts w:ascii="Times New Roman" w:hAnsi="Times New Roman" w:cs="Times New Roman"/>
              </w:rPr>
            </w:pPr>
            <w:r>
              <w:rPr>
                <w:rFonts w:ascii="Times New Roman" w:hAnsi="Times New Roman" w:cs="Times New Roman"/>
              </w:rPr>
              <w:t xml:space="preserve"> -</w:t>
            </w:r>
          </w:p>
        </w:tc>
        <w:tc>
          <w:tcPr>
            <w:tcW w:w="1364" w:type="dxa"/>
          </w:tcPr>
          <w:p w:rsidR="007C3746" w:rsidRDefault="00885A33">
            <w:pPr>
              <w:spacing w:line="276" w:lineRule="auto"/>
              <w:rPr>
                <w:rFonts w:ascii="Times New Roman" w:hAnsi="Times New Roman" w:cs="Times New Roman"/>
              </w:rPr>
            </w:pPr>
            <w:r>
              <w:rPr>
                <w:rFonts w:ascii="Times New Roman" w:hAnsi="Times New Roman" w:cs="Times New Roman"/>
              </w:rPr>
              <w:t xml:space="preserve"> -</w:t>
            </w:r>
          </w:p>
        </w:tc>
      </w:tr>
      <w:tr w:rsidR="007C3746">
        <w:trPr>
          <w:trHeight w:val="447"/>
        </w:trPr>
        <w:tc>
          <w:tcPr>
            <w:tcW w:w="2011" w:type="dxa"/>
          </w:tcPr>
          <w:p w:rsidR="007C3746" w:rsidRDefault="00885A33">
            <w:pPr>
              <w:spacing w:line="276" w:lineRule="auto"/>
              <w:jc w:val="left"/>
              <w:rPr>
                <w:rFonts w:ascii="Times New Roman" w:hAnsi="Times New Roman" w:cs="Times New Roman"/>
              </w:rPr>
            </w:pPr>
            <w:r>
              <w:rPr>
                <w:rFonts w:ascii="Times New Roman" w:hAnsi="Times New Roman" w:cs="Times New Roman"/>
                <w:sz w:val="24"/>
              </w:rPr>
              <w:t>Indole</w:t>
            </w:r>
          </w:p>
        </w:tc>
        <w:tc>
          <w:tcPr>
            <w:tcW w:w="1657" w:type="dxa"/>
          </w:tcPr>
          <w:p w:rsidR="007C3746" w:rsidRDefault="00885A33">
            <w:pPr>
              <w:spacing w:line="276" w:lineRule="auto"/>
              <w:rPr>
                <w:rFonts w:ascii="Times New Roman" w:hAnsi="Times New Roman" w:cs="Times New Roman"/>
              </w:rPr>
            </w:pPr>
            <w:r>
              <w:rPr>
                <w:rFonts w:ascii="Times New Roman" w:hAnsi="Times New Roman" w:cs="Times New Roman"/>
              </w:rPr>
              <w:t xml:space="preserve"> -</w:t>
            </w:r>
          </w:p>
        </w:tc>
        <w:tc>
          <w:tcPr>
            <w:tcW w:w="1454" w:type="dxa"/>
          </w:tcPr>
          <w:p w:rsidR="007C3746" w:rsidRDefault="00885A33">
            <w:pPr>
              <w:spacing w:line="276" w:lineRule="auto"/>
              <w:rPr>
                <w:rFonts w:ascii="Times New Roman" w:hAnsi="Times New Roman" w:cs="Times New Roman"/>
              </w:rPr>
            </w:pPr>
            <w:r>
              <w:rPr>
                <w:rFonts w:ascii="Times New Roman" w:hAnsi="Times New Roman" w:cs="Times New Roman"/>
              </w:rPr>
              <w:t xml:space="preserve"> +</w:t>
            </w:r>
          </w:p>
        </w:tc>
        <w:tc>
          <w:tcPr>
            <w:tcW w:w="1468" w:type="dxa"/>
          </w:tcPr>
          <w:p w:rsidR="007C3746" w:rsidRDefault="00885A33">
            <w:pPr>
              <w:spacing w:line="276" w:lineRule="auto"/>
              <w:rPr>
                <w:rFonts w:ascii="Times New Roman" w:hAnsi="Times New Roman" w:cs="Times New Roman"/>
              </w:rPr>
            </w:pPr>
            <w:r>
              <w:rPr>
                <w:rFonts w:ascii="Times New Roman" w:hAnsi="Times New Roman" w:cs="Times New Roman"/>
              </w:rPr>
              <w:t xml:space="preserve"> +</w:t>
            </w:r>
          </w:p>
        </w:tc>
        <w:tc>
          <w:tcPr>
            <w:tcW w:w="1312" w:type="dxa"/>
          </w:tcPr>
          <w:p w:rsidR="007C3746" w:rsidRDefault="00885A33">
            <w:pPr>
              <w:spacing w:line="276" w:lineRule="auto"/>
              <w:rPr>
                <w:rFonts w:ascii="Times New Roman" w:hAnsi="Times New Roman" w:cs="Times New Roman"/>
              </w:rPr>
            </w:pPr>
            <w:r>
              <w:rPr>
                <w:rFonts w:ascii="Times New Roman" w:hAnsi="Times New Roman" w:cs="Times New Roman"/>
              </w:rPr>
              <w:t xml:space="preserve"> -</w:t>
            </w:r>
          </w:p>
        </w:tc>
        <w:tc>
          <w:tcPr>
            <w:tcW w:w="1364" w:type="dxa"/>
          </w:tcPr>
          <w:p w:rsidR="007C3746" w:rsidRDefault="00885A33">
            <w:pPr>
              <w:spacing w:line="276" w:lineRule="auto"/>
              <w:rPr>
                <w:rFonts w:ascii="Times New Roman" w:hAnsi="Times New Roman" w:cs="Times New Roman"/>
              </w:rPr>
            </w:pPr>
            <w:r>
              <w:rPr>
                <w:rFonts w:ascii="Times New Roman" w:hAnsi="Times New Roman" w:cs="Times New Roman"/>
              </w:rPr>
              <w:t xml:space="preserve"> -</w:t>
            </w:r>
          </w:p>
        </w:tc>
      </w:tr>
      <w:tr w:rsidR="007C3746">
        <w:trPr>
          <w:trHeight w:val="447"/>
        </w:trPr>
        <w:tc>
          <w:tcPr>
            <w:tcW w:w="2011" w:type="dxa"/>
          </w:tcPr>
          <w:p w:rsidR="007C3746" w:rsidRDefault="00885A33">
            <w:pPr>
              <w:spacing w:line="276" w:lineRule="auto"/>
              <w:rPr>
                <w:rFonts w:ascii="Times New Roman" w:hAnsi="Times New Roman" w:cs="Times New Roman"/>
              </w:rPr>
            </w:pPr>
            <w:r>
              <w:rPr>
                <w:rFonts w:ascii="Times New Roman" w:hAnsi="Times New Roman" w:cs="Times New Roman"/>
                <w:sz w:val="24"/>
              </w:rPr>
              <w:t>Citrate Utilization</w:t>
            </w:r>
          </w:p>
        </w:tc>
        <w:tc>
          <w:tcPr>
            <w:tcW w:w="1657" w:type="dxa"/>
          </w:tcPr>
          <w:p w:rsidR="007C3746" w:rsidRDefault="00885A33">
            <w:pPr>
              <w:spacing w:line="276" w:lineRule="auto"/>
              <w:rPr>
                <w:rFonts w:ascii="Times New Roman" w:hAnsi="Times New Roman" w:cs="Times New Roman"/>
              </w:rPr>
            </w:pPr>
            <w:r>
              <w:rPr>
                <w:rFonts w:ascii="Times New Roman" w:hAnsi="Times New Roman" w:cs="Times New Roman"/>
              </w:rPr>
              <w:t xml:space="preserve"> -</w:t>
            </w:r>
          </w:p>
        </w:tc>
        <w:tc>
          <w:tcPr>
            <w:tcW w:w="1454" w:type="dxa"/>
          </w:tcPr>
          <w:p w:rsidR="007C3746" w:rsidRDefault="00885A33">
            <w:pPr>
              <w:spacing w:line="276" w:lineRule="auto"/>
              <w:rPr>
                <w:rFonts w:ascii="Times New Roman" w:hAnsi="Times New Roman" w:cs="Times New Roman"/>
              </w:rPr>
            </w:pPr>
            <w:r>
              <w:rPr>
                <w:rFonts w:ascii="Times New Roman" w:hAnsi="Times New Roman" w:cs="Times New Roman"/>
              </w:rPr>
              <w:t xml:space="preserve"> +</w:t>
            </w:r>
          </w:p>
        </w:tc>
        <w:tc>
          <w:tcPr>
            <w:tcW w:w="1468" w:type="dxa"/>
          </w:tcPr>
          <w:p w:rsidR="007C3746" w:rsidRDefault="00885A33">
            <w:pPr>
              <w:spacing w:line="276" w:lineRule="auto"/>
              <w:rPr>
                <w:rFonts w:ascii="Times New Roman" w:hAnsi="Times New Roman" w:cs="Times New Roman"/>
              </w:rPr>
            </w:pPr>
            <w:r>
              <w:rPr>
                <w:rFonts w:ascii="Times New Roman" w:hAnsi="Times New Roman" w:cs="Times New Roman"/>
              </w:rPr>
              <w:t xml:space="preserve"> +</w:t>
            </w:r>
          </w:p>
        </w:tc>
        <w:tc>
          <w:tcPr>
            <w:tcW w:w="1312" w:type="dxa"/>
          </w:tcPr>
          <w:p w:rsidR="007C3746" w:rsidRDefault="00885A33">
            <w:pPr>
              <w:spacing w:line="276" w:lineRule="auto"/>
              <w:rPr>
                <w:rFonts w:ascii="Times New Roman" w:hAnsi="Times New Roman" w:cs="Times New Roman"/>
              </w:rPr>
            </w:pPr>
            <w:r>
              <w:rPr>
                <w:rFonts w:ascii="Times New Roman" w:hAnsi="Times New Roman" w:cs="Times New Roman"/>
              </w:rPr>
              <w:t xml:space="preserve"> +</w:t>
            </w:r>
          </w:p>
        </w:tc>
        <w:tc>
          <w:tcPr>
            <w:tcW w:w="1364" w:type="dxa"/>
          </w:tcPr>
          <w:p w:rsidR="007C3746" w:rsidRDefault="00885A33">
            <w:pPr>
              <w:spacing w:line="276" w:lineRule="auto"/>
              <w:rPr>
                <w:rFonts w:ascii="Times New Roman" w:hAnsi="Times New Roman" w:cs="Times New Roman"/>
              </w:rPr>
            </w:pPr>
            <w:r>
              <w:rPr>
                <w:rFonts w:ascii="Times New Roman" w:hAnsi="Times New Roman" w:cs="Times New Roman"/>
              </w:rPr>
              <w:t xml:space="preserve"> +</w:t>
            </w:r>
          </w:p>
        </w:tc>
      </w:tr>
      <w:tr w:rsidR="007C3746">
        <w:trPr>
          <w:trHeight w:val="447"/>
        </w:trPr>
        <w:tc>
          <w:tcPr>
            <w:tcW w:w="2011" w:type="dxa"/>
          </w:tcPr>
          <w:p w:rsidR="007C3746" w:rsidRDefault="00885A33">
            <w:pPr>
              <w:spacing w:line="276" w:lineRule="auto"/>
              <w:rPr>
                <w:rFonts w:ascii="Times New Roman" w:hAnsi="Times New Roman" w:cs="Times New Roman"/>
              </w:rPr>
            </w:pPr>
            <w:r>
              <w:rPr>
                <w:rFonts w:ascii="Times New Roman" w:hAnsi="Times New Roman" w:cs="Times New Roman"/>
                <w:sz w:val="24"/>
              </w:rPr>
              <w:t xml:space="preserve">Coagulase </w:t>
            </w:r>
          </w:p>
        </w:tc>
        <w:tc>
          <w:tcPr>
            <w:tcW w:w="1657" w:type="dxa"/>
          </w:tcPr>
          <w:p w:rsidR="007C3746" w:rsidRDefault="00885A33">
            <w:pPr>
              <w:spacing w:line="276" w:lineRule="auto"/>
              <w:rPr>
                <w:rFonts w:ascii="Times New Roman" w:hAnsi="Times New Roman" w:cs="Times New Roman"/>
              </w:rPr>
            </w:pPr>
            <w:r>
              <w:rPr>
                <w:rFonts w:ascii="Times New Roman" w:hAnsi="Times New Roman" w:cs="Times New Roman"/>
              </w:rPr>
              <w:t xml:space="preserve"> +</w:t>
            </w:r>
          </w:p>
        </w:tc>
        <w:tc>
          <w:tcPr>
            <w:tcW w:w="1454" w:type="dxa"/>
          </w:tcPr>
          <w:p w:rsidR="007C3746" w:rsidRDefault="00885A33">
            <w:pPr>
              <w:spacing w:line="276" w:lineRule="auto"/>
              <w:rPr>
                <w:rFonts w:ascii="Times New Roman" w:hAnsi="Times New Roman" w:cs="Times New Roman"/>
              </w:rPr>
            </w:pPr>
            <w:r>
              <w:rPr>
                <w:rFonts w:ascii="Times New Roman" w:hAnsi="Times New Roman" w:cs="Times New Roman"/>
              </w:rPr>
              <w:t xml:space="preserve"> -</w:t>
            </w:r>
          </w:p>
        </w:tc>
        <w:tc>
          <w:tcPr>
            <w:tcW w:w="1468" w:type="dxa"/>
          </w:tcPr>
          <w:p w:rsidR="007C3746" w:rsidRDefault="00885A33">
            <w:pPr>
              <w:spacing w:line="276" w:lineRule="auto"/>
              <w:rPr>
                <w:rFonts w:ascii="Times New Roman" w:hAnsi="Times New Roman" w:cs="Times New Roman"/>
              </w:rPr>
            </w:pPr>
            <w:r>
              <w:rPr>
                <w:rFonts w:ascii="Times New Roman" w:hAnsi="Times New Roman" w:cs="Times New Roman"/>
              </w:rPr>
              <w:t xml:space="preserve"> -</w:t>
            </w:r>
          </w:p>
        </w:tc>
        <w:tc>
          <w:tcPr>
            <w:tcW w:w="1312" w:type="dxa"/>
          </w:tcPr>
          <w:p w:rsidR="007C3746" w:rsidRDefault="00885A33">
            <w:pPr>
              <w:spacing w:line="276" w:lineRule="auto"/>
              <w:rPr>
                <w:rFonts w:ascii="Times New Roman" w:hAnsi="Times New Roman" w:cs="Times New Roman"/>
              </w:rPr>
            </w:pPr>
            <w:r>
              <w:rPr>
                <w:rFonts w:ascii="Times New Roman" w:hAnsi="Times New Roman" w:cs="Times New Roman"/>
              </w:rPr>
              <w:t xml:space="preserve"> -</w:t>
            </w:r>
          </w:p>
        </w:tc>
        <w:tc>
          <w:tcPr>
            <w:tcW w:w="1364" w:type="dxa"/>
          </w:tcPr>
          <w:p w:rsidR="007C3746" w:rsidRDefault="00885A33">
            <w:pPr>
              <w:spacing w:line="276" w:lineRule="auto"/>
              <w:rPr>
                <w:rFonts w:ascii="Times New Roman" w:hAnsi="Times New Roman" w:cs="Times New Roman"/>
              </w:rPr>
            </w:pPr>
            <w:r>
              <w:rPr>
                <w:rFonts w:ascii="Times New Roman" w:hAnsi="Times New Roman" w:cs="Times New Roman"/>
              </w:rPr>
              <w:t xml:space="preserve"> -</w:t>
            </w:r>
          </w:p>
        </w:tc>
      </w:tr>
      <w:tr w:rsidR="007C3746">
        <w:trPr>
          <w:trHeight w:val="428"/>
        </w:trPr>
        <w:tc>
          <w:tcPr>
            <w:tcW w:w="2011" w:type="dxa"/>
          </w:tcPr>
          <w:p w:rsidR="007C3746" w:rsidRDefault="00885A33">
            <w:pPr>
              <w:spacing w:line="276" w:lineRule="auto"/>
              <w:rPr>
                <w:rFonts w:ascii="Times New Roman" w:hAnsi="Times New Roman" w:cs="Times New Roman"/>
              </w:rPr>
            </w:pPr>
            <w:r>
              <w:rPr>
                <w:rFonts w:ascii="Times New Roman" w:hAnsi="Times New Roman" w:cs="Times New Roman"/>
                <w:sz w:val="24"/>
              </w:rPr>
              <w:t>Probable Organism</w:t>
            </w:r>
          </w:p>
        </w:tc>
        <w:tc>
          <w:tcPr>
            <w:tcW w:w="1657" w:type="dxa"/>
          </w:tcPr>
          <w:p w:rsidR="007C3746" w:rsidRDefault="00885A33">
            <w:pPr>
              <w:spacing w:line="276" w:lineRule="auto"/>
              <w:rPr>
                <w:rFonts w:ascii="Times New Roman" w:hAnsi="Times New Roman" w:cs="Times New Roman"/>
              </w:rPr>
            </w:pPr>
            <w:r>
              <w:rPr>
                <w:rFonts w:ascii="Times New Roman" w:hAnsi="Times New Roman" w:cs="Times New Roman"/>
                <w:i/>
                <w:iCs/>
              </w:rPr>
              <w:t>Staphylococcus aureus</w:t>
            </w:r>
          </w:p>
        </w:tc>
        <w:tc>
          <w:tcPr>
            <w:tcW w:w="1454" w:type="dxa"/>
          </w:tcPr>
          <w:p w:rsidR="007C3746" w:rsidRDefault="00885A33">
            <w:pPr>
              <w:spacing w:line="276" w:lineRule="auto"/>
              <w:rPr>
                <w:rFonts w:ascii="Times New Roman" w:hAnsi="Times New Roman" w:cs="Times New Roman"/>
              </w:rPr>
            </w:pPr>
            <w:r>
              <w:rPr>
                <w:rFonts w:ascii="Times New Roman" w:hAnsi="Times New Roman" w:cs="Times New Roman"/>
                <w:i/>
                <w:iCs/>
              </w:rPr>
              <w:t>Pseudomonas aeruginosa</w:t>
            </w:r>
          </w:p>
        </w:tc>
        <w:tc>
          <w:tcPr>
            <w:tcW w:w="1468" w:type="dxa"/>
          </w:tcPr>
          <w:p w:rsidR="007C3746" w:rsidRDefault="00885A33">
            <w:pPr>
              <w:spacing w:line="276" w:lineRule="auto"/>
              <w:rPr>
                <w:rFonts w:ascii="Times New Roman" w:hAnsi="Times New Roman" w:cs="Times New Roman"/>
                <w:i/>
                <w:iCs/>
              </w:rPr>
            </w:pPr>
            <w:r>
              <w:rPr>
                <w:rFonts w:ascii="Times New Roman" w:hAnsi="Times New Roman" w:cs="Times New Roman"/>
                <w:i/>
                <w:iCs/>
              </w:rPr>
              <w:t>Escherichia coli</w:t>
            </w:r>
          </w:p>
        </w:tc>
        <w:tc>
          <w:tcPr>
            <w:tcW w:w="1312" w:type="dxa"/>
          </w:tcPr>
          <w:p w:rsidR="007C3746" w:rsidRDefault="00885A33">
            <w:pPr>
              <w:spacing w:line="276" w:lineRule="auto"/>
              <w:rPr>
                <w:rFonts w:ascii="Times New Roman" w:hAnsi="Times New Roman" w:cs="Times New Roman"/>
              </w:rPr>
            </w:pPr>
            <w:r>
              <w:rPr>
                <w:rFonts w:ascii="Times New Roman" w:hAnsi="Times New Roman" w:cs="Times New Roman"/>
                <w:i/>
                <w:iCs/>
              </w:rPr>
              <w:t xml:space="preserve">Salmonella </w:t>
            </w:r>
            <w:r>
              <w:rPr>
                <w:rFonts w:ascii="Times New Roman" w:hAnsi="Times New Roman" w:cs="Times New Roman"/>
              </w:rPr>
              <w:t>spp.</w:t>
            </w:r>
          </w:p>
        </w:tc>
        <w:tc>
          <w:tcPr>
            <w:tcW w:w="1364" w:type="dxa"/>
          </w:tcPr>
          <w:p w:rsidR="007C3746" w:rsidRDefault="00885A33">
            <w:pPr>
              <w:spacing w:line="276" w:lineRule="auto"/>
              <w:rPr>
                <w:rFonts w:ascii="Times New Roman" w:hAnsi="Times New Roman" w:cs="Times New Roman"/>
              </w:rPr>
            </w:pPr>
            <w:r>
              <w:rPr>
                <w:rFonts w:ascii="Times New Roman" w:hAnsi="Times New Roman" w:cs="Times New Roman"/>
                <w:i/>
                <w:iCs/>
              </w:rPr>
              <w:t xml:space="preserve">Enterobacter </w:t>
            </w:r>
            <w:r>
              <w:rPr>
                <w:rFonts w:ascii="Times New Roman" w:hAnsi="Times New Roman" w:cs="Times New Roman"/>
              </w:rPr>
              <w:t>spp.</w:t>
            </w:r>
          </w:p>
        </w:tc>
      </w:tr>
    </w:tbl>
    <w:p w:rsidR="007C3746" w:rsidRPr="006C44B0" w:rsidRDefault="00885A33">
      <w:pPr>
        <w:spacing w:line="360" w:lineRule="auto"/>
        <w:rPr>
          <w:rFonts w:ascii="Times New Roman" w:eastAsia="Times New Roman" w:hAnsi="Times New Roman" w:cs="Times New Roman"/>
          <w:b/>
          <w:bCs/>
          <w:color w:val="000000"/>
          <w:sz w:val="24"/>
        </w:rPr>
      </w:pPr>
      <w:bookmarkStart w:id="4" w:name="_Hlk198580779"/>
      <w:r w:rsidRPr="006C44B0">
        <w:rPr>
          <w:rFonts w:ascii="Times New Roman" w:eastAsia="Times New Roman" w:hAnsi="Times New Roman" w:cs="Times New Roman"/>
          <w:iCs/>
          <w:color w:val="000000"/>
          <w:sz w:val="24"/>
        </w:rPr>
        <w:t>MSA- Mannitol Salt Agar, EMB- Eosin Methylene Blue, SSA- Salmonella Shigella Agar,</w:t>
      </w:r>
      <w:bookmarkEnd w:id="4"/>
      <w:r w:rsidRPr="006C44B0">
        <w:rPr>
          <w:rFonts w:ascii="Times New Roman" w:eastAsia="Times New Roman" w:hAnsi="Times New Roman" w:cs="Times New Roman"/>
          <w:iCs/>
          <w:color w:val="000000"/>
          <w:sz w:val="24"/>
        </w:rPr>
        <w:t xml:space="preserve"> (-) indicates a negative result, (+) indicates a positive result.</w:t>
      </w:r>
    </w:p>
    <w:p w:rsidR="007C4A1B" w:rsidRDefault="007C4A1B">
      <w:pPr>
        <w:spacing w:after="0" w:line="480" w:lineRule="auto"/>
        <w:rPr>
          <w:rFonts w:ascii="Times New Roman" w:eastAsia="Times New Roman" w:hAnsi="Times New Roman" w:cs="Times New Roman"/>
          <w:b/>
          <w:bCs/>
          <w:color w:val="000000"/>
          <w:sz w:val="24"/>
        </w:rPr>
      </w:pPr>
    </w:p>
    <w:p w:rsidR="007C4A1B" w:rsidRDefault="007C4A1B">
      <w:pPr>
        <w:spacing w:after="0" w:line="480" w:lineRule="auto"/>
        <w:rPr>
          <w:rFonts w:ascii="Times New Roman" w:eastAsia="Times New Roman" w:hAnsi="Times New Roman" w:cs="Times New Roman"/>
          <w:b/>
          <w:bCs/>
          <w:color w:val="000000"/>
          <w:sz w:val="24"/>
        </w:rPr>
      </w:pPr>
    </w:p>
    <w:p w:rsidR="007C4A1B" w:rsidRDefault="007C4A1B">
      <w:pPr>
        <w:spacing w:after="0" w:line="480" w:lineRule="auto"/>
        <w:rPr>
          <w:rFonts w:ascii="Times New Roman" w:eastAsia="Times New Roman" w:hAnsi="Times New Roman" w:cs="Times New Roman"/>
          <w:b/>
          <w:bCs/>
          <w:color w:val="000000"/>
          <w:sz w:val="24"/>
        </w:rPr>
      </w:pPr>
    </w:p>
    <w:p w:rsidR="007C4A1B" w:rsidRDefault="007C4A1B">
      <w:pPr>
        <w:spacing w:after="0" w:line="480" w:lineRule="auto"/>
        <w:rPr>
          <w:rFonts w:ascii="Times New Roman" w:eastAsia="Times New Roman" w:hAnsi="Times New Roman" w:cs="Times New Roman"/>
          <w:b/>
          <w:bCs/>
          <w:color w:val="000000"/>
          <w:sz w:val="24"/>
        </w:rPr>
      </w:pPr>
    </w:p>
    <w:p w:rsidR="007C4A1B" w:rsidRDefault="007C4A1B">
      <w:pPr>
        <w:spacing w:after="0" w:line="480" w:lineRule="auto"/>
        <w:rPr>
          <w:rFonts w:ascii="Times New Roman" w:eastAsia="Times New Roman" w:hAnsi="Times New Roman" w:cs="Times New Roman"/>
          <w:b/>
          <w:bCs/>
          <w:color w:val="000000"/>
          <w:sz w:val="24"/>
        </w:rPr>
      </w:pPr>
    </w:p>
    <w:p w:rsidR="007C4A1B" w:rsidRDefault="007C4A1B">
      <w:pPr>
        <w:spacing w:after="0" w:line="480" w:lineRule="auto"/>
        <w:rPr>
          <w:rFonts w:ascii="Times New Roman" w:eastAsia="Times New Roman" w:hAnsi="Times New Roman" w:cs="Times New Roman"/>
          <w:b/>
          <w:bCs/>
          <w:color w:val="000000"/>
          <w:sz w:val="24"/>
        </w:rPr>
      </w:pPr>
    </w:p>
    <w:p w:rsidR="007C4A1B" w:rsidRDefault="007C4A1B">
      <w:pPr>
        <w:spacing w:after="0" w:line="480" w:lineRule="auto"/>
        <w:rPr>
          <w:rFonts w:ascii="Times New Roman" w:eastAsia="Times New Roman" w:hAnsi="Times New Roman" w:cs="Times New Roman"/>
          <w:b/>
          <w:bCs/>
          <w:color w:val="000000"/>
          <w:sz w:val="24"/>
        </w:rPr>
      </w:pPr>
    </w:p>
    <w:p w:rsidR="007C3746" w:rsidRDefault="00885A33">
      <w:pPr>
        <w:spacing w:after="0" w:line="480" w:lineRule="auto"/>
        <w:rPr>
          <w:rFonts w:ascii="Times New Roman" w:eastAsia="Times New Roman" w:hAnsi="Times New Roman" w:cs="Times New Roman"/>
          <w:b/>
          <w:bCs/>
          <w:color w:val="000000"/>
          <w:sz w:val="24"/>
        </w:rPr>
      </w:pPr>
      <w:r>
        <w:rPr>
          <w:rFonts w:ascii="Times New Roman" w:eastAsia="Times New Roman" w:hAnsi="Times New Roman" w:cs="Times New Roman"/>
          <w:b/>
          <w:bCs/>
          <w:color w:val="000000"/>
          <w:sz w:val="24"/>
        </w:rPr>
        <w:t>4.2 Sensory Evaluation of the samples</w:t>
      </w:r>
    </w:p>
    <w:p w:rsidR="00D00DF7" w:rsidRDefault="00885A33">
      <w:pPr>
        <w:spacing w:after="0" w:line="480" w:lineRule="auto"/>
        <w:rPr>
          <w:rFonts w:ascii="Times New Roman" w:eastAsia="-webkit-standard" w:hAnsi="Times New Roman" w:cs="Times New Roman"/>
          <w:color w:val="000000"/>
          <w:sz w:val="24"/>
        </w:rPr>
      </w:pPr>
      <w:r>
        <w:rPr>
          <w:rFonts w:ascii="Times New Roman" w:eastAsia="-webkit-standard" w:hAnsi="Times New Roman" w:cs="Times New Roman"/>
          <w:color w:val="000000"/>
          <w:sz w:val="24"/>
        </w:rPr>
        <w:t xml:space="preserve">Sensory evaluation presents differences in consumer acceptability between Uda and Ehuru treatments as seen in Figure 4.1. Ehuru-treated samples received considerably higher scores across all sensory attributes (appearance, aroma, taste, texture, and overall acceptability). </w:t>
      </w:r>
      <w:r>
        <w:rPr>
          <w:rFonts w:ascii="Times New Roman" w:eastAsia="-webkit-standard" w:hAnsi="Times New Roman" w:cs="Times New Roman"/>
          <w:color w:val="000000"/>
          <w:sz w:val="24"/>
        </w:rPr>
        <w:lastRenderedPageBreak/>
        <w:t>The 2% Ehuru treatment from Vendor A achieved the highest overall sensory scores, with ratings of 7-8 across all attributes. In contrast, Uda-treated samples received poor ratings, particularly for taste (scores of 1-2) and overall acceptability (scores of 1-2), indicating significant adverse effects on the organoleptic properties of Abacha.</w:t>
      </w:r>
    </w:p>
    <w:p w:rsidR="00D00DF7" w:rsidRDefault="00D00DF7">
      <w:pPr>
        <w:spacing w:after="0" w:line="480" w:lineRule="auto"/>
        <w:rPr>
          <w:rFonts w:ascii="Times New Roman" w:eastAsia="-webkit-standard" w:hAnsi="Times New Roman" w:cs="Times New Roman"/>
          <w:color w:val="000000"/>
          <w:sz w:val="24"/>
        </w:rPr>
      </w:pPr>
    </w:p>
    <w:p w:rsidR="00D00DF7" w:rsidRDefault="00D00DF7">
      <w:pPr>
        <w:spacing w:after="0" w:line="480" w:lineRule="auto"/>
        <w:rPr>
          <w:rFonts w:ascii="Times New Roman" w:eastAsia="-webkit-standard" w:hAnsi="Times New Roman" w:cs="Times New Roman"/>
          <w:color w:val="000000"/>
          <w:sz w:val="24"/>
        </w:rPr>
      </w:pPr>
    </w:p>
    <w:p w:rsidR="00D00DF7" w:rsidRDefault="00D00DF7">
      <w:pPr>
        <w:spacing w:after="0" w:line="480" w:lineRule="auto"/>
        <w:rPr>
          <w:rFonts w:ascii="Times New Roman" w:eastAsia="-webkit-standard" w:hAnsi="Times New Roman" w:cs="Times New Roman"/>
          <w:color w:val="000000"/>
          <w:sz w:val="24"/>
        </w:rPr>
      </w:pPr>
    </w:p>
    <w:p w:rsidR="00D00DF7" w:rsidRDefault="00D00DF7">
      <w:pPr>
        <w:spacing w:after="0" w:line="480" w:lineRule="auto"/>
        <w:rPr>
          <w:rFonts w:ascii="Times New Roman" w:eastAsia="-webkit-standard" w:hAnsi="Times New Roman" w:cs="Times New Roman"/>
          <w:color w:val="000000"/>
          <w:sz w:val="24"/>
        </w:rPr>
      </w:pPr>
    </w:p>
    <w:p w:rsidR="00D00DF7" w:rsidRDefault="00D00DF7">
      <w:pPr>
        <w:spacing w:after="0" w:line="480" w:lineRule="auto"/>
        <w:rPr>
          <w:rFonts w:ascii="Times New Roman" w:eastAsia="-webkit-standard" w:hAnsi="Times New Roman" w:cs="Times New Roman"/>
          <w:color w:val="000000"/>
          <w:sz w:val="24"/>
        </w:rPr>
      </w:pPr>
    </w:p>
    <w:p w:rsidR="007C3746" w:rsidRDefault="00885A33">
      <w:pPr>
        <w:spacing w:after="0" w:line="480" w:lineRule="auto"/>
        <w:rPr>
          <w:rFonts w:ascii="Times New Roman" w:eastAsia="-webkit-standard" w:hAnsi="Times New Roman" w:cs="Times New Roman"/>
          <w:color w:val="000000"/>
        </w:rPr>
      </w:pPr>
      <w:r>
        <w:rPr>
          <w:rFonts w:ascii="Times New Roman" w:eastAsia="-webkit-standard" w:hAnsi="Times New Roman" w:cs="Times New Roman"/>
          <w:noProof/>
          <w:color w:val="000000"/>
          <w:lang w:eastAsia="en-US"/>
        </w:rPr>
        <w:drawing>
          <wp:inline distT="0" distB="0" distL="0" distR="0">
            <wp:extent cx="5605145" cy="4055110"/>
            <wp:effectExtent l="19050" t="0" r="14605" b="2540"/>
            <wp:docPr id="132974360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C3746" w:rsidRPr="006C44B0" w:rsidRDefault="00885A33">
      <w:pPr>
        <w:rPr>
          <w:rFonts w:ascii="Times New Roman" w:eastAsia="-webkit-standard" w:hAnsi="Times New Roman" w:cs="Times New Roman"/>
          <w:color w:val="000000"/>
        </w:rPr>
      </w:pPr>
      <w:r w:rsidRPr="006C44B0">
        <w:rPr>
          <w:rFonts w:ascii="Times New Roman" w:eastAsia="Times New Roman" w:hAnsi="Times New Roman" w:cs="Times New Roman"/>
          <w:iCs/>
          <w:color w:val="000000"/>
          <w:sz w:val="24"/>
        </w:rPr>
        <w:t>EAT- Ehuru 2% from vendor A; EAF – Ehuru 5% from vendor A; EBT - Ehuru 2% from vendor B; EBF - Ehuru 5% from vendor B; UAT - Uda 2% from vendor A; UAF - Uda 5% from vendor A; UBT - Uda 2% from vendor B; UBF - Uda 5% from vendor B</w:t>
      </w:r>
    </w:p>
    <w:p w:rsidR="007C3746" w:rsidRDefault="00885A33">
      <w:pPr>
        <w:spacing w:line="480" w:lineRule="auto"/>
        <w:rPr>
          <w:rFonts w:ascii="Times New Roman" w:eastAsia="Times New Roman" w:hAnsi="Times New Roman" w:cs="Times New Roman"/>
          <w:color w:val="000000"/>
          <w:sz w:val="24"/>
        </w:rPr>
      </w:pPr>
      <w:r>
        <w:rPr>
          <w:rFonts w:ascii="Times New Roman" w:eastAsia="Times New Roman" w:hAnsi="Times New Roman" w:cs="Times New Roman"/>
          <w:b/>
          <w:bCs/>
          <w:color w:val="000000"/>
          <w:sz w:val="24"/>
        </w:rPr>
        <w:t>Figure 4.1</w:t>
      </w:r>
      <w:r>
        <w:rPr>
          <w:rFonts w:ascii="Times New Roman" w:eastAsia="Times New Roman" w:hAnsi="Times New Roman" w:cs="Times New Roman"/>
          <w:color w:val="000000"/>
          <w:sz w:val="24"/>
        </w:rPr>
        <w:t>: Sensory evaluation scores for each abacha sample</w:t>
      </w:r>
    </w:p>
    <w:p w:rsidR="00D00DF7" w:rsidRDefault="00D00DF7">
      <w:pPr>
        <w:spacing w:line="480" w:lineRule="auto"/>
        <w:rPr>
          <w:rFonts w:ascii="Times New Roman" w:eastAsia="Times New Roman" w:hAnsi="Times New Roman" w:cs="Times New Roman"/>
          <w:b/>
          <w:bCs/>
          <w:color w:val="000000"/>
          <w:sz w:val="24"/>
        </w:rPr>
      </w:pPr>
    </w:p>
    <w:p w:rsidR="00D00DF7" w:rsidRDefault="00D00DF7">
      <w:pPr>
        <w:spacing w:line="480" w:lineRule="auto"/>
        <w:rPr>
          <w:rFonts w:ascii="Times New Roman" w:eastAsia="Times New Roman" w:hAnsi="Times New Roman" w:cs="Times New Roman"/>
          <w:b/>
          <w:bCs/>
          <w:color w:val="000000"/>
          <w:sz w:val="24"/>
        </w:rPr>
      </w:pPr>
    </w:p>
    <w:p w:rsidR="00D00DF7" w:rsidRDefault="00D00DF7">
      <w:pPr>
        <w:spacing w:line="480" w:lineRule="auto"/>
        <w:rPr>
          <w:rFonts w:ascii="Times New Roman" w:eastAsia="Times New Roman" w:hAnsi="Times New Roman" w:cs="Times New Roman"/>
          <w:b/>
          <w:bCs/>
          <w:color w:val="000000"/>
          <w:sz w:val="24"/>
        </w:rPr>
      </w:pPr>
    </w:p>
    <w:p w:rsidR="00D00DF7" w:rsidRDefault="00D00DF7">
      <w:pPr>
        <w:spacing w:line="480" w:lineRule="auto"/>
        <w:rPr>
          <w:rFonts w:ascii="Times New Roman" w:eastAsia="Times New Roman" w:hAnsi="Times New Roman" w:cs="Times New Roman"/>
          <w:b/>
          <w:bCs/>
          <w:color w:val="000000"/>
          <w:sz w:val="24"/>
        </w:rPr>
      </w:pPr>
    </w:p>
    <w:p w:rsidR="00D00DF7" w:rsidRDefault="00D00DF7">
      <w:pPr>
        <w:spacing w:line="480" w:lineRule="auto"/>
        <w:rPr>
          <w:rFonts w:ascii="Times New Roman" w:eastAsia="Times New Roman" w:hAnsi="Times New Roman" w:cs="Times New Roman"/>
          <w:b/>
          <w:bCs/>
          <w:color w:val="000000"/>
          <w:sz w:val="24"/>
        </w:rPr>
      </w:pPr>
    </w:p>
    <w:p w:rsidR="00D00DF7" w:rsidRDefault="00D00DF7">
      <w:pPr>
        <w:spacing w:line="480" w:lineRule="auto"/>
        <w:rPr>
          <w:rFonts w:ascii="Times New Roman" w:eastAsia="Times New Roman" w:hAnsi="Times New Roman" w:cs="Times New Roman"/>
          <w:b/>
          <w:bCs/>
          <w:color w:val="000000"/>
          <w:sz w:val="24"/>
        </w:rPr>
      </w:pPr>
    </w:p>
    <w:p w:rsidR="00D00DF7" w:rsidRDefault="00D00DF7">
      <w:pPr>
        <w:spacing w:line="480" w:lineRule="auto"/>
        <w:rPr>
          <w:rFonts w:ascii="Times New Roman" w:eastAsia="Times New Roman" w:hAnsi="Times New Roman" w:cs="Times New Roman"/>
          <w:b/>
          <w:bCs/>
          <w:color w:val="000000"/>
          <w:sz w:val="24"/>
        </w:rPr>
      </w:pPr>
    </w:p>
    <w:p w:rsidR="007C3746" w:rsidRDefault="00885A33">
      <w:pPr>
        <w:spacing w:line="480" w:lineRule="auto"/>
        <w:rPr>
          <w:rFonts w:ascii="Times New Roman" w:eastAsia="Times New Roman" w:hAnsi="Times New Roman" w:cs="Times New Roman"/>
          <w:b/>
          <w:bCs/>
          <w:color w:val="000000"/>
          <w:sz w:val="24"/>
        </w:rPr>
      </w:pPr>
      <w:r>
        <w:rPr>
          <w:rFonts w:ascii="Times New Roman" w:eastAsia="Times New Roman" w:hAnsi="Times New Roman" w:cs="Times New Roman"/>
          <w:b/>
          <w:bCs/>
          <w:color w:val="000000"/>
          <w:sz w:val="24"/>
        </w:rPr>
        <w:t>4.3 Microbial distribution of the samples</w:t>
      </w:r>
    </w:p>
    <w:p w:rsidR="007C3746" w:rsidRDefault="00885A33">
      <w:pPr>
        <w:spacing w:line="48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Table 4.3 shows important differences in the microbial contamination levels between the two vendors. Sample OAA (from Vendor A) shows lower contamination levels with just three bacterial species detected, while sample OBA (from Vendor B). contains all five identified pathogenic bacteria. This variation suggests significant differences in hygiene practices, preparation methods, or storage conditions between vendors.</w:t>
      </w:r>
    </w:p>
    <w:p w:rsidR="007C3746" w:rsidRDefault="007C3746">
      <w:pPr>
        <w:spacing w:line="480" w:lineRule="auto"/>
        <w:rPr>
          <w:rFonts w:ascii="Times New Roman" w:eastAsia="Times New Roman" w:hAnsi="Times New Roman" w:cs="Times New Roman"/>
          <w:color w:val="000000"/>
          <w:sz w:val="24"/>
        </w:rPr>
      </w:pPr>
    </w:p>
    <w:bookmarkEnd w:id="1"/>
    <w:p w:rsidR="007C3746" w:rsidRDefault="007C3746">
      <w:pPr>
        <w:spacing w:line="480" w:lineRule="auto"/>
        <w:jc w:val="center"/>
        <w:rPr>
          <w:rFonts w:ascii="Times New Roman" w:eastAsia="Times New Roman" w:hAnsi="Times New Roman" w:cs="Times New Roman"/>
          <w:b/>
          <w:bCs/>
          <w:color w:val="000000"/>
          <w:sz w:val="24"/>
        </w:rPr>
      </w:pPr>
    </w:p>
    <w:p w:rsidR="007C3746" w:rsidRDefault="007C3746">
      <w:pPr>
        <w:spacing w:line="480" w:lineRule="auto"/>
        <w:jc w:val="center"/>
        <w:rPr>
          <w:rFonts w:ascii="Times New Roman" w:eastAsia="Times New Roman" w:hAnsi="Times New Roman" w:cs="Times New Roman"/>
          <w:b/>
          <w:bCs/>
          <w:color w:val="000000"/>
          <w:sz w:val="24"/>
        </w:rPr>
      </w:pPr>
    </w:p>
    <w:p w:rsidR="007C3746" w:rsidRDefault="007C3746">
      <w:pPr>
        <w:spacing w:line="480" w:lineRule="auto"/>
        <w:jc w:val="center"/>
        <w:rPr>
          <w:rFonts w:ascii="Times New Roman" w:eastAsia="Times New Roman" w:hAnsi="Times New Roman" w:cs="Times New Roman"/>
          <w:b/>
          <w:bCs/>
          <w:color w:val="000000"/>
          <w:sz w:val="24"/>
        </w:rPr>
      </w:pPr>
    </w:p>
    <w:p w:rsidR="007C3746" w:rsidRDefault="007C3746">
      <w:pPr>
        <w:spacing w:line="480" w:lineRule="auto"/>
        <w:jc w:val="center"/>
        <w:rPr>
          <w:rFonts w:ascii="Times New Roman" w:eastAsia="Times New Roman" w:hAnsi="Times New Roman" w:cs="Times New Roman"/>
          <w:b/>
          <w:bCs/>
          <w:color w:val="000000"/>
          <w:sz w:val="24"/>
        </w:rPr>
      </w:pPr>
    </w:p>
    <w:p w:rsidR="007C3746" w:rsidRDefault="007C3746">
      <w:pPr>
        <w:spacing w:line="480" w:lineRule="auto"/>
        <w:jc w:val="center"/>
        <w:rPr>
          <w:rFonts w:ascii="Times New Roman" w:eastAsia="Times New Roman" w:hAnsi="Times New Roman" w:cs="Times New Roman"/>
          <w:b/>
          <w:bCs/>
          <w:color w:val="000000"/>
          <w:sz w:val="24"/>
        </w:rPr>
      </w:pPr>
    </w:p>
    <w:p w:rsidR="00D00DF7" w:rsidRDefault="00D00DF7">
      <w:pPr>
        <w:spacing w:line="480" w:lineRule="auto"/>
        <w:jc w:val="center"/>
        <w:rPr>
          <w:rFonts w:ascii="Times New Roman" w:eastAsia="Times New Roman" w:hAnsi="Times New Roman" w:cs="Times New Roman"/>
          <w:b/>
          <w:bCs/>
          <w:color w:val="000000"/>
          <w:sz w:val="24"/>
        </w:rPr>
      </w:pPr>
    </w:p>
    <w:p w:rsidR="00D00DF7" w:rsidRDefault="00D00DF7">
      <w:pPr>
        <w:spacing w:line="480" w:lineRule="auto"/>
        <w:jc w:val="center"/>
        <w:rPr>
          <w:rFonts w:ascii="Times New Roman" w:eastAsia="Times New Roman" w:hAnsi="Times New Roman" w:cs="Times New Roman"/>
          <w:b/>
          <w:bCs/>
          <w:color w:val="000000"/>
          <w:sz w:val="24"/>
        </w:rPr>
      </w:pPr>
    </w:p>
    <w:p w:rsidR="00D00DF7" w:rsidRDefault="00D00DF7">
      <w:pPr>
        <w:spacing w:line="480" w:lineRule="auto"/>
        <w:jc w:val="center"/>
        <w:rPr>
          <w:rFonts w:ascii="Times New Roman" w:eastAsia="Times New Roman" w:hAnsi="Times New Roman" w:cs="Times New Roman"/>
          <w:b/>
          <w:bCs/>
          <w:color w:val="000000"/>
          <w:sz w:val="24"/>
        </w:rPr>
      </w:pPr>
    </w:p>
    <w:p w:rsidR="00D00DF7" w:rsidRDefault="00D00DF7">
      <w:pPr>
        <w:spacing w:line="480" w:lineRule="auto"/>
        <w:jc w:val="center"/>
        <w:rPr>
          <w:rFonts w:ascii="Times New Roman" w:eastAsia="Times New Roman" w:hAnsi="Times New Roman" w:cs="Times New Roman"/>
          <w:b/>
          <w:bCs/>
          <w:color w:val="000000"/>
          <w:sz w:val="24"/>
        </w:rPr>
      </w:pPr>
    </w:p>
    <w:p w:rsidR="00AD529A" w:rsidRDefault="00AD529A">
      <w:pPr>
        <w:spacing w:line="480" w:lineRule="auto"/>
        <w:jc w:val="center"/>
        <w:rPr>
          <w:rFonts w:ascii="Times New Roman" w:eastAsia="Times New Roman" w:hAnsi="Times New Roman" w:cs="Times New Roman"/>
          <w:b/>
          <w:bCs/>
          <w:color w:val="000000"/>
          <w:sz w:val="24"/>
        </w:rPr>
      </w:pPr>
    </w:p>
    <w:tbl>
      <w:tblPr>
        <w:tblStyle w:val="TableGrid"/>
        <w:tblpPr w:leftFromText="180" w:rightFromText="180" w:vertAnchor="text" w:horzAnchor="margin" w:tblpY="1088"/>
        <w:tblW w:w="838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17"/>
        <w:gridCol w:w="1612"/>
        <w:gridCol w:w="1463"/>
        <w:gridCol w:w="1430"/>
        <w:gridCol w:w="1431"/>
        <w:gridCol w:w="1431"/>
      </w:tblGrid>
      <w:tr w:rsidR="006C44B0" w:rsidTr="00607436">
        <w:trPr>
          <w:trHeight w:val="1304"/>
        </w:trPr>
        <w:tc>
          <w:tcPr>
            <w:tcW w:w="1017" w:type="dxa"/>
            <w:tcBorders>
              <w:top w:val="single" w:sz="4" w:space="0" w:color="auto"/>
              <w:bottom w:val="single" w:sz="4" w:space="0" w:color="auto"/>
            </w:tcBorders>
          </w:tcPr>
          <w:p w:rsidR="006C44B0" w:rsidRDefault="006C44B0" w:rsidP="00607436">
            <w:pPr>
              <w:spacing w:line="240" w:lineRule="auto"/>
              <w:rPr>
                <w:rFonts w:ascii="Times New Roman" w:hAnsi="Times New Roman" w:cs="Times New Roman"/>
                <w:sz w:val="24"/>
              </w:rPr>
            </w:pPr>
            <w:r>
              <w:rPr>
                <w:rFonts w:ascii="Times New Roman" w:hAnsi="Times New Roman" w:cs="Times New Roman"/>
                <w:sz w:val="24"/>
              </w:rPr>
              <w:t>Sample</w:t>
            </w:r>
          </w:p>
        </w:tc>
        <w:tc>
          <w:tcPr>
            <w:tcW w:w="1612" w:type="dxa"/>
            <w:tcBorders>
              <w:top w:val="single" w:sz="4" w:space="0" w:color="auto"/>
              <w:bottom w:val="single" w:sz="4" w:space="0" w:color="auto"/>
            </w:tcBorders>
          </w:tcPr>
          <w:p w:rsidR="006C44B0" w:rsidRDefault="006C44B0" w:rsidP="00607436">
            <w:pPr>
              <w:spacing w:line="240" w:lineRule="auto"/>
              <w:rPr>
                <w:rFonts w:ascii="Times New Roman" w:eastAsia="Times New Roman" w:hAnsi="Times New Roman" w:cs="Times New Roman"/>
                <w:i/>
                <w:iCs/>
                <w:color w:val="000000"/>
                <w:sz w:val="24"/>
              </w:rPr>
            </w:pPr>
            <w:r>
              <w:rPr>
                <w:rFonts w:ascii="Times New Roman" w:hAnsi="Times New Roman" w:cs="Times New Roman"/>
                <w:i/>
                <w:iCs/>
              </w:rPr>
              <w:t>Staphylococcus aureus</w:t>
            </w:r>
          </w:p>
        </w:tc>
        <w:tc>
          <w:tcPr>
            <w:tcW w:w="1463" w:type="dxa"/>
            <w:tcBorders>
              <w:top w:val="single" w:sz="4" w:space="0" w:color="auto"/>
              <w:bottom w:val="single" w:sz="4" w:space="0" w:color="auto"/>
            </w:tcBorders>
          </w:tcPr>
          <w:p w:rsidR="006C44B0" w:rsidRDefault="006C44B0" w:rsidP="00607436">
            <w:pPr>
              <w:spacing w:line="240" w:lineRule="auto"/>
              <w:rPr>
                <w:rFonts w:ascii="Times New Roman" w:eastAsia="Times New Roman" w:hAnsi="Times New Roman" w:cs="Times New Roman"/>
                <w:i/>
                <w:iCs/>
                <w:color w:val="000000"/>
                <w:sz w:val="24"/>
              </w:rPr>
            </w:pPr>
            <w:r>
              <w:rPr>
                <w:rFonts w:ascii="Times New Roman" w:hAnsi="Times New Roman" w:cs="Times New Roman"/>
                <w:i/>
                <w:iCs/>
              </w:rPr>
              <w:t>Pseudomonas aeruginosa</w:t>
            </w:r>
          </w:p>
        </w:tc>
        <w:tc>
          <w:tcPr>
            <w:tcW w:w="1430" w:type="dxa"/>
            <w:tcBorders>
              <w:top w:val="single" w:sz="4" w:space="0" w:color="auto"/>
              <w:bottom w:val="single" w:sz="4" w:space="0" w:color="auto"/>
            </w:tcBorders>
          </w:tcPr>
          <w:p w:rsidR="006C44B0" w:rsidRDefault="006C44B0" w:rsidP="00607436">
            <w:pPr>
              <w:spacing w:line="240" w:lineRule="auto"/>
              <w:rPr>
                <w:rFonts w:ascii="Times New Roman" w:hAnsi="Times New Roman" w:cs="Times New Roman"/>
              </w:rPr>
            </w:pPr>
            <w:r>
              <w:rPr>
                <w:rFonts w:ascii="Times New Roman" w:hAnsi="Times New Roman" w:cs="Times New Roman"/>
                <w:i/>
                <w:iCs/>
              </w:rPr>
              <w:t>Escherichia coli</w:t>
            </w:r>
          </w:p>
        </w:tc>
        <w:tc>
          <w:tcPr>
            <w:tcW w:w="1431" w:type="dxa"/>
            <w:tcBorders>
              <w:top w:val="single" w:sz="4" w:space="0" w:color="auto"/>
              <w:bottom w:val="single" w:sz="4" w:space="0" w:color="auto"/>
            </w:tcBorders>
          </w:tcPr>
          <w:p w:rsidR="006C44B0" w:rsidRDefault="006C44B0" w:rsidP="00607436">
            <w:pPr>
              <w:spacing w:line="240" w:lineRule="auto"/>
              <w:rPr>
                <w:rFonts w:ascii="Times New Roman" w:eastAsia="Times New Roman" w:hAnsi="Times New Roman" w:cs="Times New Roman"/>
                <w:i/>
                <w:iCs/>
                <w:color w:val="000000"/>
                <w:sz w:val="24"/>
              </w:rPr>
            </w:pPr>
            <w:r>
              <w:rPr>
                <w:rFonts w:ascii="Times New Roman" w:hAnsi="Times New Roman" w:cs="Times New Roman"/>
                <w:i/>
                <w:iCs/>
              </w:rPr>
              <w:t xml:space="preserve">Salmonella </w:t>
            </w:r>
            <w:r>
              <w:rPr>
                <w:rFonts w:ascii="Times New Roman" w:hAnsi="Times New Roman" w:cs="Times New Roman"/>
              </w:rPr>
              <w:t>spp.</w:t>
            </w:r>
          </w:p>
        </w:tc>
        <w:tc>
          <w:tcPr>
            <w:tcW w:w="1431" w:type="dxa"/>
            <w:tcBorders>
              <w:top w:val="single" w:sz="4" w:space="0" w:color="auto"/>
              <w:bottom w:val="single" w:sz="4" w:space="0" w:color="auto"/>
            </w:tcBorders>
          </w:tcPr>
          <w:p w:rsidR="006C44B0" w:rsidRDefault="006C44B0" w:rsidP="00607436">
            <w:pPr>
              <w:spacing w:line="240" w:lineRule="auto"/>
              <w:rPr>
                <w:rFonts w:ascii="Times New Roman" w:eastAsia="Times New Roman" w:hAnsi="Times New Roman" w:cs="Times New Roman"/>
                <w:i/>
                <w:iCs/>
                <w:color w:val="000000"/>
                <w:sz w:val="24"/>
              </w:rPr>
            </w:pPr>
            <w:r>
              <w:rPr>
                <w:rFonts w:ascii="Times New Roman" w:hAnsi="Times New Roman" w:cs="Times New Roman"/>
                <w:i/>
                <w:iCs/>
              </w:rPr>
              <w:t xml:space="preserve">Enterobacter </w:t>
            </w:r>
            <w:r>
              <w:rPr>
                <w:rFonts w:ascii="Times New Roman" w:hAnsi="Times New Roman" w:cs="Times New Roman"/>
              </w:rPr>
              <w:t>spp.</w:t>
            </w:r>
          </w:p>
        </w:tc>
      </w:tr>
      <w:tr w:rsidR="006C44B0" w:rsidTr="00607436">
        <w:trPr>
          <w:trHeight w:val="1149"/>
        </w:trPr>
        <w:tc>
          <w:tcPr>
            <w:tcW w:w="1017" w:type="dxa"/>
            <w:tcBorders>
              <w:top w:val="single" w:sz="4" w:space="0" w:color="auto"/>
            </w:tcBorders>
          </w:tcPr>
          <w:p w:rsidR="006C44B0" w:rsidRDefault="006C44B0" w:rsidP="00607436">
            <w:pPr>
              <w:spacing w:line="240" w:lineRule="auto"/>
              <w:rPr>
                <w:rFonts w:ascii="Times New Roman" w:hAnsi="Times New Roman" w:cs="Times New Roman"/>
                <w:sz w:val="24"/>
              </w:rPr>
            </w:pPr>
            <w:r>
              <w:rPr>
                <w:rFonts w:ascii="Times New Roman" w:hAnsi="Times New Roman" w:cs="Times New Roman"/>
                <w:sz w:val="24"/>
              </w:rPr>
              <w:t>OAA</w:t>
            </w:r>
          </w:p>
        </w:tc>
        <w:tc>
          <w:tcPr>
            <w:tcW w:w="1612" w:type="dxa"/>
            <w:tcBorders>
              <w:top w:val="single" w:sz="4" w:space="0" w:color="auto"/>
            </w:tcBorders>
          </w:tcPr>
          <w:p w:rsidR="006C44B0" w:rsidRDefault="006C44B0" w:rsidP="00607436">
            <w:pPr>
              <w:spacing w:line="240" w:lineRule="auto"/>
              <w:rPr>
                <w:rFonts w:ascii="Times New Roman" w:hAnsi="Times New Roman" w:cs="Times New Roman"/>
                <w:sz w:val="24"/>
              </w:rPr>
            </w:pPr>
            <w:r>
              <w:rPr>
                <w:rFonts w:ascii="Times New Roman" w:hAnsi="Times New Roman" w:cs="Times New Roman"/>
                <w:sz w:val="24"/>
              </w:rPr>
              <w:t>Very scanty (+)</w:t>
            </w:r>
          </w:p>
        </w:tc>
        <w:tc>
          <w:tcPr>
            <w:tcW w:w="1463" w:type="dxa"/>
            <w:tcBorders>
              <w:top w:val="single" w:sz="4" w:space="0" w:color="auto"/>
            </w:tcBorders>
          </w:tcPr>
          <w:p w:rsidR="006C44B0" w:rsidRDefault="006C44B0" w:rsidP="00607436">
            <w:pPr>
              <w:spacing w:line="240" w:lineRule="auto"/>
              <w:rPr>
                <w:rFonts w:ascii="Times New Roman" w:hAnsi="Times New Roman" w:cs="Times New Roman"/>
                <w:sz w:val="24"/>
              </w:rPr>
            </w:pPr>
            <w:r>
              <w:rPr>
                <w:rFonts w:ascii="Times New Roman" w:hAnsi="Times New Roman" w:cs="Times New Roman"/>
                <w:sz w:val="24"/>
              </w:rPr>
              <w:t xml:space="preserve"> Very scanty (+)</w:t>
            </w:r>
          </w:p>
        </w:tc>
        <w:tc>
          <w:tcPr>
            <w:tcW w:w="1430" w:type="dxa"/>
            <w:tcBorders>
              <w:top w:val="single" w:sz="4" w:space="0" w:color="auto"/>
            </w:tcBorders>
          </w:tcPr>
          <w:p w:rsidR="006C44B0" w:rsidRDefault="006C44B0" w:rsidP="00607436">
            <w:pPr>
              <w:spacing w:line="240" w:lineRule="auto"/>
              <w:rPr>
                <w:rFonts w:ascii="Times New Roman" w:hAnsi="Times New Roman" w:cs="Times New Roman"/>
                <w:sz w:val="24"/>
              </w:rPr>
            </w:pPr>
            <w:r>
              <w:rPr>
                <w:rFonts w:ascii="Times New Roman" w:hAnsi="Times New Roman" w:cs="Times New Roman"/>
                <w:sz w:val="24"/>
              </w:rPr>
              <w:t xml:space="preserve"> Few colonies (+)</w:t>
            </w:r>
          </w:p>
        </w:tc>
        <w:tc>
          <w:tcPr>
            <w:tcW w:w="1431" w:type="dxa"/>
            <w:tcBorders>
              <w:top w:val="single" w:sz="4" w:space="0" w:color="auto"/>
            </w:tcBorders>
          </w:tcPr>
          <w:p w:rsidR="006C44B0" w:rsidRDefault="006C44B0" w:rsidP="00607436">
            <w:pPr>
              <w:spacing w:line="240" w:lineRule="auto"/>
              <w:rPr>
                <w:rFonts w:ascii="Times New Roman" w:hAnsi="Times New Roman" w:cs="Times New Roman"/>
                <w:sz w:val="24"/>
              </w:rPr>
            </w:pPr>
            <w:r>
              <w:rPr>
                <w:rFonts w:ascii="Times New Roman" w:hAnsi="Times New Roman" w:cs="Times New Roman"/>
                <w:sz w:val="24"/>
              </w:rPr>
              <w:t>No growth (-)</w:t>
            </w:r>
          </w:p>
        </w:tc>
        <w:tc>
          <w:tcPr>
            <w:tcW w:w="1431" w:type="dxa"/>
            <w:tcBorders>
              <w:top w:val="single" w:sz="4" w:space="0" w:color="auto"/>
            </w:tcBorders>
          </w:tcPr>
          <w:p w:rsidR="006C44B0" w:rsidRDefault="006C44B0" w:rsidP="00607436">
            <w:pPr>
              <w:spacing w:line="240" w:lineRule="auto"/>
              <w:rPr>
                <w:rFonts w:ascii="Times New Roman" w:hAnsi="Times New Roman" w:cs="Times New Roman"/>
                <w:sz w:val="24"/>
              </w:rPr>
            </w:pPr>
            <w:r>
              <w:rPr>
                <w:rFonts w:ascii="Times New Roman" w:hAnsi="Times New Roman" w:cs="Times New Roman"/>
                <w:sz w:val="24"/>
              </w:rPr>
              <w:t xml:space="preserve"> No growth (-)</w:t>
            </w:r>
          </w:p>
        </w:tc>
      </w:tr>
      <w:tr w:rsidR="006C44B0" w:rsidTr="00607436">
        <w:trPr>
          <w:trHeight w:val="1149"/>
        </w:trPr>
        <w:tc>
          <w:tcPr>
            <w:tcW w:w="1017" w:type="dxa"/>
          </w:tcPr>
          <w:p w:rsidR="006C44B0" w:rsidRDefault="006C44B0" w:rsidP="00607436">
            <w:pPr>
              <w:spacing w:line="240" w:lineRule="auto"/>
              <w:rPr>
                <w:rFonts w:ascii="Times New Roman" w:hAnsi="Times New Roman" w:cs="Times New Roman"/>
                <w:sz w:val="24"/>
              </w:rPr>
            </w:pPr>
            <w:r>
              <w:rPr>
                <w:rFonts w:ascii="Times New Roman" w:hAnsi="Times New Roman" w:cs="Times New Roman"/>
                <w:sz w:val="24"/>
              </w:rPr>
              <w:t>OBA</w:t>
            </w:r>
          </w:p>
        </w:tc>
        <w:tc>
          <w:tcPr>
            <w:tcW w:w="1612" w:type="dxa"/>
          </w:tcPr>
          <w:p w:rsidR="006C44B0" w:rsidRDefault="006C44B0" w:rsidP="00607436">
            <w:pPr>
              <w:spacing w:line="240" w:lineRule="auto"/>
              <w:rPr>
                <w:rFonts w:ascii="Times New Roman" w:hAnsi="Times New Roman" w:cs="Times New Roman"/>
                <w:sz w:val="24"/>
              </w:rPr>
            </w:pPr>
            <w:r>
              <w:rPr>
                <w:rFonts w:ascii="Times New Roman" w:hAnsi="Times New Roman" w:cs="Times New Roman"/>
                <w:sz w:val="24"/>
              </w:rPr>
              <w:t xml:space="preserve"> Scanty (+)</w:t>
            </w:r>
          </w:p>
        </w:tc>
        <w:tc>
          <w:tcPr>
            <w:tcW w:w="1463" w:type="dxa"/>
          </w:tcPr>
          <w:p w:rsidR="006C44B0" w:rsidRDefault="006C44B0" w:rsidP="00607436">
            <w:pPr>
              <w:spacing w:line="240" w:lineRule="auto"/>
              <w:rPr>
                <w:rFonts w:ascii="Times New Roman" w:hAnsi="Times New Roman" w:cs="Times New Roman"/>
                <w:sz w:val="24"/>
              </w:rPr>
            </w:pPr>
            <w:r>
              <w:rPr>
                <w:rFonts w:ascii="Times New Roman" w:hAnsi="Times New Roman" w:cs="Times New Roman"/>
                <w:sz w:val="24"/>
              </w:rPr>
              <w:t xml:space="preserve"> Scanty (+)</w:t>
            </w:r>
          </w:p>
        </w:tc>
        <w:tc>
          <w:tcPr>
            <w:tcW w:w="1430" w:type="dxa"/>
          </w:tcPr>
          <w:p w:rsidR="006C44B0" w:rsidRDefault="006C44B0" w:rsidP="00607436">
            <w:pPr>
              <w:spacing w:line="240" w:lineRule="auto"/>
              <w:rPr>
                <w:rFonts w:ascii="Times New Roman" w:hAnsi="Times New Roman" w:cs="Times New Roman"/>
                <w:sz w:val="24"/>
              </w:rPr>
            </w:pPr>
            <w:r>
              <w:rPr>
                <w:rFonts w:ascii="Times New Roman" w:hAnsi="Times New Roman" w:cs="Times New Roman"/>
                <w:sz w:val="24"/>
              </w:rPr>
              <w:t xml:space="preserve"> Few colonies (+)</w:t>
            </w:r>
          </w:p>
        </w:tc>
        <w:tc>
          <w:tcPr>
            <w:tcW w:w="1431" w:type="dxa"/>
          </w:tcPr>
          <w:p w:rsidR="006C44B0" w:rsidRDefault="006C44B0" w:rsidP="00607436">
            <w:pPr>
              <w:spacing w:line="240" w:lineRule="auto"/>
              <w:rPr>
                <w:rFonts w:ascii="Times New Roman" w:hAnsi="Times New Roman" w:cs="Times New Roman"/>
                <w:sz w:val="24"/>
              </w:rPr>
            </w:pPr>
            <w:r>
              <w:rPr>
                <w:rFonts w:ascii="Times New Roman" w:hAnsi="Times New Roman" w:cs="Times New Roman"/>
                <w:sz w:val="24"/>
              </w:rPr>
              <w:t xml:space="preserve"> Few colonies (+)</w:t>
            </w:r>
          </w:p>
        </w:tc>
        <w:tc>
          <w:tcPr>
            <w:tcW w:w="1431" w:type="dxa"/>
          </w:tcPr>
          <w:p w:rsidR="006C44B0" w:rsidRDefault="006C44B0" w:rsidP="00607436">
            <w:pPr>
              <w:spacing w:line="240" w:lineRule="auto"/>
              <w:rPr>
                <w:rFonts w:ascii="Times New Roman" w:hAnsi="Times New Roman" w:cs="Times New Roman"/>
                <w:sz w:val="24"/>
              </w:rPr>
            </w:pPr>
            <w:r>
              <w:rPr>
                <w:rFonts w:ascii="Times New Roman" w:hAnsi="Times New Roman" w:cs="Times New Roman"/>
                <w:sz w:val="24"/>
              </w:rPr>
              <w:t xml:space="preserve"> Few colonies (+)</w:t>
            </w:r>
          </w:p>
        </w:tc>
      </w:tr>
    </w:tbl>
    <w:p w:rsidR="006C44B0" w:rsidRDefault="006C44B0" w:rsidP="006C44B0">
      <w:pPr>
        <w:spacing w:line="480" w:lineRule="auto"/>
        <w:rPr>
          <w:rFonts w:ascii="Times New Roman" w:eastAsia="Times New Roman" w:hAnsi="Times New Roman" w:cs="Times New Roman"/>
          <w:color w:val="000000"/>
          <w:sz w:val="24"/>
        </w:rPr>
      </w:pPr>
      <w:r>
        <w:rPr>
          <w:rFonts w:ascii="Times New Roman" w:eastAsia="Times New Roman" w:hAnsi="Times New Roman" w:cs="Times New Roman"/>
          <w:b/>
          <w:bCs/>
          <w:color w:val="000000"/>
          <w:sz w:val="24"/>
        </w:rPr>
        <w:t>Table 4.3</w:t>
      </w:r>
      <w:r>
        <w:rPr>
          <w:rFonts w:ascii="Times New Roman" w:eastAsia="Times New Roman" w:hAnsi="Times New Roman" w:cs="Times New Roman"/>
          <w:color w:val="000000"/>
          <w:sz w:val="24"/>
        </w:rPr>
        <w:t>: Distribution of identified microorganisms in the Abacha samples.</w:t>
      </w:r>
    </w:p>
    <w:p w:rsidR="006C44B0" w:rsidRPr="00D00DF7" w:rsidRDefault="006C44B0" w:rsidP="006C44B0">
      <w:pPr>
        <w:spacing w:line="480" w:lineRule="auto"/>
        <w:rPr>
          <w:rFonts w:ascii="Times New Roman" w:eastAsia="Times New Roman" w:hAnsi="Times New Roman" w:cs="Times New Roman"/>
          <w:color w:val="000000"/>
          <w:sz w:val="24"/>
        </w:rPr>
      </w:pPr>
      <w:r w:rsidRPr="00D00DF7">
        <w:rPr>
          <w:rFonts w:ascii="Times New Roman" w:eastAsia="Times New Roman" w:hAnsi="Times New Roman" w:cs="Times New Roman"/>
          <w:iCs/>
          <w:color w:val="000000"/>
          <w:sz w:val="24"/>
        </w:rPr>
        <w:t>OAA- On arrival samples from vendor A; OBA- On arrival samples from vendor B; (+) indicating presence of microorganism and (-) indicating absence of microorganism</w:t>
      </w:r>
    </w:p>
    <w:p w:rsidR="00AD529A" w:rsidRDefault="00AD529A">
      <w:pPr>
        <w:spacing w:line="480" w:lineRule="auto"/>
        <w:jc w:val="center"/>
        <w:rPr>
          <w:rFonts w:ascii="Times New Roman" w:eastAsia="Times New Roman" w:hAnsi="Times New Roman" w:cs="Times New Roman"/>
          <w:b/>
          <w:bCs/>
          <w:color w:val="000000"/>
          <w:sz w:val="24"/>
        </w:rPr>
      </w:pPr>
    </w:p>
    <w:p w:rsidR="00AD529A" w:rsidRDefault="00AD529A">
      <w:pPr>
        <w:spacing w:line="480" w:lineRule="auto"/>
        <w:jc w:val="center"/>
        <w:rPr>
          <w:rFonts w:ascii="Times New Roman" w:eastAsia="Times New Roman" w:hAnsi="Times New Roman" w:cs="Times New Roman"/>
          <w:b/>
          <w:bCs/>
          <w:color w:val="000000"/>
          <w:sz w:val="24"/>
        </w:rPr>
      </w:pPr>
    </w:p>
    <w:p w:rsidR="00AD529A" w:rsidRDefault="00AD529A">
      <w:pPr>
        <w:spacing w:line="480" w:lineRule="auto"/>
        <w:jc w:val="center"/>
        <w:rPr>
          <w:rFonts w:ascii="Times New Roman" w:eastAsia="Times New Roman" w:hAnsi="Times New Roman" w:cs="Times New Roman"/>
          <w:b/>
          <w:bCs/>
          <w:color w:val="000000"/>
          <w:sz w:val="24"/>
        </w:rPr>
      </w:pPr>
    </w:p>
    <w:p w:rsidR="00D00DF7" w:rsidRDefault="00D00DF7">
      <w:pPr>
        <w:spacing w:line="480" w:lineRule="auto"/>
        <w:jc w:val="center"/>
        <w:rPr>
          <w:rFonts w:ascii="Times New Roman" w:eastAsia="Times New Roman" w:hAnsi="Times New Roman" w:cs="Times New Roman"/>
          <w:b/>
          <w:bCs/>
          <w:color w:val="000000"/>
          <w:sz w:val="24"/>
        </w:rPr>
      </w:pPr>
    </w:p>
    <w:p w:rsidR="00D00DF7" w:rsidRDefault="00D00DF7">
      <w:pPr>
        <w:spacing w:line="480" w:lineRule="auto"/>
        <w:jc w:val="center"/>
        <w:rPr>
          <w:rFonts w:ascii="Times New Roman" w:eastAsia="Times New Roman" w:hAnsi="Times New Roman" w:cs="Times New Roman"/>
          <w:b/>
          <w:bCs/>
          <w:color w:val="000000"/>
          <w:sz w:val="24"/>
        </w:rPr>
      </w:pPr>
    </w:p>
    <w:p w:rsidR="00D00DF7" w:rsidRDefault="00D00DF7">
      <w:pPr>
        <w:spacing w:line="480" w:lineRule="auto"/>
        <w:jc w:val="center"/>
        <w:rPr>
          <w:rFonts w:ascii="Times New Roman" w:eastAsia="Times New Roman" w:hAnsi="Times New Roman" w:cs="Times New Roman"/>
          <w:b/>
          <w:bCs/>
          <w:color w:val="000000"/>
          <w:sz w:val="24"/>
        </w:rPr>
      </w:pPr>
    </w:p>
    <w:p w:rsidR="00D00DF7" w:rsidRDefault="00D00DF7">
      <w:pPr>
        <w:spacing w:line="480" w:lineRule="auto"/>
        <w:jc w:val="center"/>
        <w:rPr>
          <w:rFonts w:ascii="Times New Roman" w:eastAsia="Times New Roman" w:hAnsi="Times New Roman" w:cs="Times New Roman"/>
          <w:b/>
          <w:bCs/>
          <w:color w:val="000000"/>
          <w:sz w:val="24"/>
        </w:rPr>
      </w:pPr>
    </w:p>
    <w:p w:rsidR="00D00DF7" w:rsidRDefault="00D00DF7">
      <w:pPr>
        <w:spacing w:line="480" w:lineRule="auto"/>
        <w:jc w:val="center"/>
        <w:rPr>
          <w:rFonts w:ascii="Times New Roman" w:eastAsia="Times New Roman" w:hAnsi="Times New Roman" w:cs="Times New Roman"/>
          <w:b/>
          <w:bCs/>
          <w:color w:val="000000"/>
          <w:sz w:val="24"/>
        </w:rPr>
      </w:pPr>
    </w:p>
    <w:p w:rsidR="00D00DF7" w:rsidRDefault="00D00DF7">
      <w:pPr>
        <w:spacing w:line="480" w:lineRule="auto"/>
        <w:jc w:val="center"/>
        <w:rPr>
          <w:rFonts w:ascii="Times New Roman" w:eastAsia="Times New Roman" w:hAnsi="Times New Roman" w:cs="Times New Roman"/>
          <w:b/>
          <w:bCs/>
          <w:color w:val="000000"/>
          <w:sz w:val="24"/>
        </w:rPr>
      </w:pPr>
    </w:p>
    <w:p w:rsidR="00D00DF7" w:rsidRDefault="00D00DF7">
      <w:pPr>
        <w:spacing w:line="480" w:lineRule="auto"/>
        <w:jc w:val="center"/>
        <w:rPr>
          <w:rFonts w:ascii="Times New Roman" w:eastAsia="Times New Roman" w:hAnsi="Times New Roman" w:cs="Times New Roman"/>
          <w:b/>
          <w:bCs/>
          <w:color w:val="000000"/>
          <w:sz w:val="24"/>
        </w:rPr>
      </w:pPr>
    </w:p>
    <w:p w:rsidR="007C3746" w:rsidRDefault="00885A33">
      <w:pPr>
        <w:spacing w:line="480" w:lineRule="auto"/>
        <w:jc w:val="center"/>
        <w:rPr>
          <w:rFonts w:ascii="Times New Roman" w:eastAsia="Times New Roman" w:hAnsi="Times New Roman" w:cs="Times New Roman"/>
          <w:b/>
          <w:bCs/>
          <w:color w:val="000000"/>
          <w:sz w:val="24"/>
        </w:rPr>
      </w:pPr>
      <w:r>
        <w:rPr>
          <w:rFonts w:ascii="Times New Roman" w:eastAsia="Times New Roman" w:hAnsi="Times New Roman" w:cs="Times New Roman"/>
          <w:b/>
          <w:bCs/>
          <w:color w:val="000000"/>
          <w:sz w:val="24"/>
        </w:rPr>
        <w:t>CHAPTER FIVE</w:t>
      </w:r>
    </w:p>
    <w:p w:rsidR="007C3746" w:rsidRDefault="00885A33">
      <w:pPr>
        <w:spacing w:line="480" w:lineRule="auto"/>
        <w:jc w:val="center"/>
        <w:rPr>
          <w:rFonts w:ascii="Times New Roman" w:eastAsia="Times New Roman" w:hAnsi="Times New Roman" w:cs="Times New Roman"/>
          <w:b/>
          <w:bCs/>
          <w:color w:val="000000"/>
          <w:sz w:val="24"/>
        </w:rPr>
      </w:pPr>
      <w:r>
        <w:rPr>
          <w:rFonts w:ascii="Times New Roman" w:eastAsia="Times New Roman" w:hAnsi="Times New Roman" w:cs="Times New Roman"/>
          <w:b/>
          <w:bCs/>
          <w:color w:val="000000"/>
          <w:sz w:val="24"/>
        </w:rPr>
        <w:t xml:space="preserve">DISCUSSION AND CONCLUSION </w:t>
      </w:r>
    </w:p>
    <w:p w:rsidR="007C3746" w:rsidRDefault="00885A33">
      <w:pPr>
        <w:spacing w:line="480" w:lineRule="auto"/>
        <w:rPr>
          <w:rFonts w:ascii="Times New Roman" w:eastAsia="Times New Roman" w:hAnsi="Times New Roman" w:cs="Times New Roman"/>
          <w:b/>
          <w:bCs/>
          <w:color w:val="000000"/>
          <w:sz w:val="24"/>
        </w:rPr>
      </w:pPr>
      <w:r>
        <w:rPr>
          <w:rFonts w:ascii="Times New Roman" w:eastAsia="Times New Roman" w:hAnsi="Times New Roman" w:cs="Times New Roman"/>
          <w:b/>
          <w:bCs/>
          <w:color w:val="000000"/>
          <w:sz w:val="24"/>
        </w:rPr>
        <w:t xml:space="preserve">5.1 Discussion </w:t>
      </w:r>
    </w:p>
    <w:p w:rsidR="007C3746" w:rsidRDefault="00885A33">
      <w:pPr>
        <w:spacing w:after="0" w:line="480" w:lineRule="auto"/>
        <w:rPr>
          <w:rFonts w:ascii="Times New Roman" w:eastAsia="-webkit-standard" w:hAnsi="Times New Roman" w:cs="Times New Roman"/>
          <w:color w:val="000000"/>
          <w:sz w:val="24"/>
        </w:rPr>
      </w:pPr>
      <w:r>
        <w:rPr>
          <w:rFonts w:ascii="Times New Roman" w:eastAsia="Times New Roman" w:hAnsi="Times New Roman" w:cs="Times New Roman"/>
          <w:sz w:val="24"/>
        </w:rPr>
        <w:t>Antimicrobial analysis of Ehuru (</w:t>
      </w:r>
      <w:r>
        <w:rPr>
          <w:rFonts w:ascii="Times New Roman" w:eastAsia="Times New Roman" w:hAnsi="Times New Roman" w:cs="Times New Roman"/>
          <w:i/>
          <w:iCs/>
          <w:sz w:val="24"/>
        </w:rPr>
        <w:t>Monodora myristica</w:t>
      </w:r>
      <w:r>
        <w:rPr>
          <w:rFonts w:ascii="Times New Roman" w:eastAsia="Times New Roman" w:hAnsi="Times New Roman" w:cs="Times New Roman"/>
          <w:sz w:val="24"/>
        </w:rPr>
        <w:t>) and Uda (</w:t>
      </w:r>
      <w:r>
        <w:rPr>
          <w:rFonts w:ascii="Times New Roman" w:eastAsia="Times New Roman" w:hAnsi="Times New Roman" w:cs="Times New Roman"/>
          <w:i/>
          <w:iCs/>
          <w:sz w:val="24"/>
        </w:rPr>
        <w:t>Xylopia aethiopica</w:t>
      </w:r>
      <w:r>
        <w:rPr>
          <w:rFonts w:ascii="Times New Roman" w:eastAsia="Times New Roman" w:hAnsi="Times New Roman" w:cs="Times New Roman"/>
          <w:sz w:val="24"/>
        </w:rPr>
        <w:t xml:space="preserve">) on associated pathogens in Abacha, which is a common street food in Enugu, confirms that both spices have antimicrobial impacts. </w:t>
      </w:r>
      <w:r>
        <w:rPr>
          <w:rFonts w:ascii="Times New Roman" w:eastAsia="-webkit-standard" w:hAnsi="Times New Roman" w:cs="Times New Roman"/>
          <w:color w:val="000000"/>
          <w:sz w:val="24"/>
        </w:rPr>
        <w:t xml:space="preserve">This study illustrates the antimicrobial potential of both Uda and Ehuru as natural preservatives for Abacha, with notable differences in their efficacy and sensory impacts. The isolation of five pathogenic bacteria from the Abacha samples confirms previous reports about the susceptibility of this ready-to-eat food to microbial contamination, highlighting the importance of effective preservation methods. </w:t>
      </w:r>
    </w:p>
    <w:p w:rsidR="007C3746" w:rsidRDefault="00885A33">
      <w:pPr>
        <w:spacing w:after="0" w:line="480" w:lineRule="auto"/>
        <w:rPr>
          <w:rFonts w:ascii="Times New Roman" w:eastAsia="-webkit-standard" w:hAnsi="Times New Roman" w:cs="Times New Roman"/>
          <w:color w:val="000000"/>
          <w:sz w:val="24"/>
        </w:rPr>
      </w:pPr>
      <w:r>
        <w:rPr>
          <w:rFonts w:ascii="Times New Roman" w:eastAsia="-webkit-standard" w:hAnsi="Times New Roman" w:cs="Times New Roman"/>
          <w:color w:val="000000"/>
          <w:sz w:val="24"/>
        </w:rPr>
        <w:t xml:space="preserve">The higher antimicrobial performance of Ehuru, particularly at 5% concentration as seen in Table 4.1, suggests it contains potent bioactive compounds effective against the isolated pathogens. This finding aligns with previous studies that have identified various phytochemicals in Ehuru, including alkaloids, flavonoids, and terpenoids, which are known </w:t>
      </w:r>
      <w:r>
        <w:rPr>
          <w:rFonts w:ascii="Times New Roman" w:eastAsia="-webkit-standard" w:hAnsi="Times New Roman" w:cs="Times New Roman"/>
          <w:color w:val="000000"/>
          <w:sz w:val="24"/>
        </w:rPr>
        <w:lastRenderedPageBreak/>
        <w:t>to possess antimicrobial properties. The ability of Ehuru to maintain microbial counts close to baseline levels after 4 hours of storage indicates its potential as an effective natural preservative for short-term storage of Abacha.</w:t>
      </w:r>
    </w:p>
    <w:p w:rsidR="007C3746" w:rsidRDefault="00885A33">
      <w:pPr>
        <w:spacing w:after="0" w:line="480" w:lineRule="auto"/>
        <w:rPr>
          <w:rFonts w:ascii="Times New Roman" w:eastAsia="-webkit-standard" w:hAnsi="Times New Roman" w:cs="Times New Roman"/>
          <w:color w:val="000000"/>
          <w:sz w:val="24"/>
        </w:rPr>
      </w:pPr>
      <w:r>
        <w:rPr>
          <w:rFonts w:ascii="Times New Roman" w:eastAsia="-webkit-standard" w:hAnsi="Times New Roman" w:cs="Times New Roman"/>
          <w:color w:val="000000"/>
          <w:sz w:val="24"/>
        </w:rPr>
        <w:t xml:space="preserve">Uda also demonstrated antimicrobial effects, though less pronounced than Ehuru. The observed antimicrobial activity of Uda correlates with its slightly stronger effect on reducing pH, which might contribute to creating a less favorable environment for bacterial growth. </w:t>
      </w:r>
      <w:r>
        <w:rPr>
          <w:rFonts w:ascii="Times New Roman" w:eastAsia="Times New Roman" w:hAnsi="Times New Roman" w:cs="Times New Roman"/>
          <w:sz w:val="24"/>
        </w:rPr>
        <w:t xml:space="preserve">Further, the pH values recorded in Table 4.1 denotes that indeed such spices can deter microbial growth through acidification, as previously observed by Tamfu </w:t>
      </w:r>
      <w:r>
        <w:rPr>
          <w:rFonts w:ascii="Times New Roman" w:eastAsia="Times New Roman" w:hAnsi="Times New Roman" w:cs="Times New Roman"/>
          <w:i/>
          <w:iCs/>
          <w:sz w:val="24"/>
        </w:rPr>
        <w:t>et al</w:t>
      </w:r>
      <w:r>
        <w:rPr>
          <w:rFonts w:ascii="Times New Roman" w:eastAsia="Times New Roman" w:hAnsi="Times New Roman" w:cs="Times New Roman"/>
          <w:sz w:val="24"/>
        </w:rPr>
        <w:t>. (2020) with comparable antimicrobial activity attributed to reduced pH in spiced food systems. S</w:t>
      </w:r>
      <w:r>
        <w:rPr>
          <w:rFonts w:ascii="Times New Roman" w:eastAsia="-webkit-standard" w:hAnsi="Times New Roman" w:cs="Times New Roman"/>
          <w:color w:val="000000"/>
          <w:sz w:val="24"/>
        </w:rPr>
        <w:t>tudies have reported various bioactive compounds in Uda, including xylopic acid and kaurenoic acid, which have demonstrated antimicrobial properties against various pathogens.</w:t>
      </w:r>
    </w:p>
    <w:p w:rsidR="007C3746" w:rsidRDefault="00885A33">
      <w:pPr>
        <w:spacing w:after="0" w:line="480" w:lineRule="auto"/>
        <w:rPr>
          <w:rFonts w:ascii="Times New Roman" w:eastAsia="-webkit-standard" w:hAnsi="Times New Roman" w:cs="Times New Roman"/>
          <w:color w:val="000000"/>
          <w:sz w:val="24"/>
        </w:rPr>
      </w:pPr>
      <w:r>
        <w:rPr>
          <w:rFonts w:ascii="Times New Roman" w:eastAsia="-webkit-standard" w:hAnsi="Times New Roman" w:cs="Times New Roman"/>
          <w:color w:val="000000"/>
          <w:sz w:val="24"/>
        </w:rPr>
        <w:t>The sensory evaluation results in Figure 4.1 show a critical advantage of Ehuru over Uda as a preservative for Abacha. While both spices demonstrated antimicrobial effects, the significant negative impact of Uda on taste and overall acceptability would limit its practical application in food preservation. Ehuru conversely, maintained or even enhanced the sensory attributes of Abacha, particularly at the 2% concentration, making it a more suitable candidate for commercial application.</w:t>
      </w:r>
    </w:p>
    <w:p w:rsidR="007C3746" w:rsidRDefault="00885A33">
      <w:pPr>
        <w:spacing w:after="0" w:line="480" w:lineRule="auto"/>
        <w:rPr>
          <w:rFonts w:ascii="Times New Roman" w:eastAsia="Times New Roman" w:hAnsi="Times New Roman" w:cs="Times New Roman"/>
          <w:sz w:val="24"/>
        </w:rPr>
      </w:pPr>
      <w:r>
        <w:rPr>
          <w:rFonts w:ascii="Times New Roman" w:eastAsia="-webkit-standard" w:hAnsi="Times New Roman" w:cs="Times New Roman"/>
          <w:color w:val="000000"/>
          <w:sz w:val="24"/>
        </w:rPr>
        <w:t xml:space="preserve">The higher initial microbial load and greater diversity of pathogenic bacteria in samples from Vendor B highlight the variability in hygiene practices among Abacha vendors and emphasize the need for standardized preparation methods and preservation techniques. The presence of potential pathogens such as </w:t>
      </w:r>
      <w:r>
        <w:rPr>
          <w:rFonts w:ascii="Times New Roman" w:eastAsia="-webkit-standard" w:hAnsi="Times New Roman" w:cs="Times New Roman"/>
          <w:i/>
          <w:iCs/>
          <w:color w:val="000000"/>
          <w:sz w:val="24"/>
        </w:rPr>
        <w:t>Salmonella</w:t>
      </w:r>
      <w:r>
        <w:rPr>
          <w:rFonts w:ascii="Times New Roman" w:eastAsia="-webkit-standard" w:hAnsi="Times New Roman" w:cs="Times New Roman"/>
          <w:color w:val="000000"/>
          <w:sz w:val="24"/>
        </w:rPr>
        <w:t xml:space="preserve"> spp. and </w:t>
      </w:r>
      <w:r>
        <w:rPr>
          <w:rFonts w:ascii="Times New Roman" w:eastAsia="-webkit-standard" w:hAnsi="Times New Roman" w:cs="Times New Roman"/>
          <w:i/>
          <w:iCs/>
          <w:color w:val="000000"/>
          <w:sz w:val="24"/>
        </w:rPr>
        <w:t>Staphylococcus aureus</w:t>
      </w:r>
      <w:r>
        <w:rPr>
          <w:rFonts w:ascii="Times New Roman" w:eastAsia="-webkit-standard" w:hAnsi="Times New Roman" w:cs="Times New Roman"/>
          <w:color w:val="000000"/>
          <w:sz w:val="24"/>
        </w:rPr>
        <w:t xml:space="preserve"> in the samples underscores the public health concerns associated with consuming inadequately </w:t>
      </w:r>
      <w:r>
        <w:rPr>
          <w:rFonts w:ascii="Times New Roman" w:eastAsia="-webkit-standard" w:hAnsi="Times New Roman" w:cs="Times New Roman"/>
          <w:color w:val="000000"/>
          <w:sz w:val="24"/>
        </w:rPr>
        <w:lastRenderedPageBreak/>
        <w:t xml:space="preserve">preserved Abacha, </w:t>
      </w:r>
      <w:r>
        <w:rPr>
          <w:rFonts w:ascii="Times New Roman" w:eastAsia="Times New Roman" w:hAnsi="Times New Roman" w:cs="Times New Roman"/>
          <w:sz w:val="24"/>
        </w:rPr>
        <w:t xml:space="preserve">microorganisms with prevalent links to poor food handling practices and hygiene in street-vended foods, according to Ukom and Ojimelukwe (2017). There was a reduction in microbial growth with the addition of 2% and 5% of Ehuru and Uda alongside food samples, with the most extreme being the 5% treatment. This also aligns with Eruteya and Odunfa (2016), whose result indicated the dose-dependent inhibitory activity against </w:t>
      </w:r>
      <w:r>
        <w:rPr>
          <w:rFonts w:ascii="Times New Roman" w:eastAsia="Times New Roman" w:hAnsi="Times New Roman" w:cs="Times New Roman"/>
          <w:i/>
          <w:iCs/>
          <w:sz w:val="24"/>
        </w:rPr>
        <w:t xml:space="preserve">Listeria monocytogenes </w:t>
      </w:r>
      <w:r>
        <w:rPr>
          <w:rFonts w:ascii="Times New Roman" w:eastAsia="Times New Roman" w:hAnsi="Times New Roman" w:cs="Times New Roman"/>
          <w:sz w:val="24"/>
        </w:rPr>
        <w:t xml:space="preserve">from the spice extracts. The microbiological test as seen in Table 4.2 indicated that Abacha A and Abacha B had prevalent foodborne pathogens like </w:t>
      </w:r>
      <w:r>
        <w:rPr>
          <w:rFonts w:ascii="Times New Roman" w:eastAsia="Times New Roman" w:hAnsi="Times New Roman" w:cs="Times New Roman"/>
          <w:i/>
          <w:iCs/>
          <w:sz w:val="24"/>
        </w:rPr>
        <w:t>Staphylococcus spp</w:t>
      </w:r>
      <w:r>
        <w:rPr>
          <w:rFonts w:ascii="Times New Roman" w:eastAsia="Times New Roman" w:hAnsi="Times New Roman" w:cs="Times New Roman"/>
          <w:sz w:val="24"/>
        </w:rPr>
        <w:t xml:space="preserve">., </w:t>
      </w:r>
      <w:r>
        <w:rPr>
          <w:rFonts w:ascii="Times New Roman" w:eastAsia="Times New Roman" w:hAnsi="Times New Roman" w:cs="Times New Roman"/>
          <w:i/>
          <w:iCs/>
          <w:sz w:val="24"/>
        </w:rPr>
        <w:t>Escherichia coli</w:t>
      </w:r>
      <w:r>
        <w:rPr>
          <w:rFonts w:ascii="Times New Roman" w:eastAsia="Times New Roman" w:hAnsi="Times New Roman" w:cs="Times New Roman"/>
          <w:sz w:val="24"/>
        </w:rPr>
        <w:t xml:space="preserve">, and </w:t>
      </w:r>
      <w:r>
        <w:rPr>
          <w:rFonts w:ascii="Times New Roman" w:eastAsia="Times New Roman" w:hAnsi="Times New Roman" w:cs="Times New Roman"/>
          <w:i/>
          <w:iCs/>
          <w:sz w:val="24"/>
        </w:rPr>
        <w:t>Salmonella spp</w:t>
      </w:r>
      <w:r>
        <w:rPr>
          <w:rFonts w:ascii="Times New Roman" w:eastAsia="Times New Roman" w:hAnsi="Times New Roman" w:cs="Times New Roman"/>
          <w:sz w:val="24"/>
        </w:rPr>
        <w:t>.—Citrate, catalase, oxidase, and coagulase tests confirmed probable microorganisms' identities, supporting previous microbial profiling research by Cappuccino and Welsh (2019).</w:t>
      </w:r>
    </w:p>
    <w:p w:rsidR="007C3746" w:rsidRDefault="00885A33">
      <w:pPr>
        <w:spacing w:after="0" w:line="480" w:lineRule="auto"/>
        <w:rPr>
          <w:rFonts w:ascii="Times New Roman" w:eastAsia="-webkit-standard" w:hAnsi="Times New Roman" w:cs="Times New Roman"/>
          <w:color w:val="000000"/>
          <w:sz w:val="24"/>
        </w:rPr>
      </w:pPr>
      <w:r>
        <w:rPr>
          <w:rFonts w:ascii="Times New Roman" w:eastAsia="-webkit-standard" w:hAnsi="Times New Roman" w:cs="Times New Roman"/>
          <w:color w:val="000000"/>
          <w:sz w:val="24"/>
        </w:rPr>
        <w:t>The concentration-dependent antimicrobial effect observed with both spices suggests that optimizing the concentration is crucial for balancing antimicrobial efficacy with sensory acceptability. While 5% Ehuru provided the strongest antimicrobial effect, the 2% concentration offered better sensory attributes, indicating that lower concentrations might be more practical for commercial applications.</w:t>
      </w:r>
    </w:p>
    <w:p w:rsidR="007C3746" w:rsidRDefault="00885A33">
      <w:pPr>
        <w:spacing w:after="0" w:line="480" w:lineRule="auto"/>
        <w:rPr>
          <w:rFonts w:ascii="Times New Roman" w:eastAsia="-webkit-standard" w:hAnsi="Times New Roman" w:cs="Times New Roman"/>
          <w:color w:val="000000"/>
          <w:sz w:val="24"/>
        </w:rPr>
      </w:pPr>
      <w:r>
        <w:rPr>
          <w:rFonts w:ascii="Times New Roman" w:eastAsia="-webkit-standard" w:hAnsi="Times New Roman" w:cs="Times New Roman"/>
          <w:color w:val="000000"/>
          <w:sz w:val="24"/>
        </w:rPr>
        <w:t xml:space="preserve">These findings in Table 4.3 align with other studies on ready-to-eat traditional foods that commonly report variable microbial quality between vendors, with </w:t>
      </w:r>
      <w:r>
        <w:rPr>
          <w:rFonts w:ascii="Times New Roman" w:eastAsia="-webkit-standard" w:hAnsi="Times New Roman" w:cs="Times New Roman"/>
          <w:i/>
          <w:iCs/>
          <w:color w:val="000000"/>
          <w:sz w:val="24"/>
        </w:rPr>
        <w:t>S. aureus</w:t>
      </w:r>
      <w:r>
        <w:rPr>
          <w:rFonts w:ascii="Times New Roman" w:eastAsia="-webkit-standard" w:hAnsi="Times New Roman" w:cs="Times New Roman"/>
          <w:color w:val="000000"/>
          <w:sz w:val="24"/>
        </w:rPr>
        <w:t xml:space="preserve"> and enteric bacteria being frequent contaminants. The complete pathogen profile in OBA represents a "worst-case" scenario that is valuable for testing preservation efficacy under challenging conditions. This effectively establishes the microbiological safety concerns with Abacha and provides a strong rationale for investigating natural preservatives to improve its safety profile.</w:t>
      </w:r>
    </w:p>
    <w:p w:rsidR="007C3746" w:rsidRDefault="007C3746">
      <w:pPr>
        <w:spacing w:after="0" w:line="480" w:lineRule="auto"/>
        <w:rPr>
          <w:rFonts w:ascii="Times New Roman" w:eastAsia="-webkit-standard" w:hAnsi="Times New Roman" w:cs="Times New Roman"/>
          <w:color w:val="000000"/>
          <w:sz w:val="24"/>
        </w:rPr>
      </w:pPr>
    </w:p>
    <w:p w:rsidR="007C3746" w:rsidRDefault="00885A33">
      <w:pPr>
        <w:spacing w:after="0" w:line="480" w:lineRule="auto"/>
        <w:rPr>
          <w:rFonts w:ascii="Times New Roman" w:eastAsia="Times New Roman" w:hAnsi="Times New Roman" w:cs="Times New Roman"/>
          <w:bCs/>
          <w:sz w:val="24"/>
        </w:rPr>
      </w:pPr>
      <w:r>
        <w:rPr>
          <w:rFonts w:ascii="Times New Roman" w:hAnsi="Times New Roman" w:cs="Times New Roman"/>
          <w:b/>
          <w:bCs/>
          <w:sz w:val="24"/>
        </w:rPr>
        <w:lastRenderedPageBreak/>
        <w:t xml:space="preserve">5.2 Conclusion </w:t>
      </w:r>
    </w:p>
    <w:p w:rsidR="007C3746" w:rsidRDefault="00885A33">
      <w:pPr>
        <w:spacing w:after="0" w:line="480" w:lineRule="auto"/>
        <w:rPr>
          <w:rFonts w:ascii="Times New Roman" w:eastAsia="-webkit-standard" w:hAnsi="Times New Roman" w:cs="Times New Roman"/>
          <w:color w:val="000000"/>
          <w:sz w:val="24"/>
        </w:rPr>
      </w:pPr>
      <w:r>
        <w:rPr>
          <w:rFonts w:ascii="Times New Roman" w:eastAsia="-webkit-standard" w:hAnsi="Times New Roman" w:cs="Times New Roman"/>
          <w:color w:val="000000"/>
          <w:sz w:val="24"/>
        </w:rPr>
        <w:t>This study establishes the effectiveness of Uda (</w:t>
      </w:r>
      <w:r>
        <w:rPr>
          <w:rFonts w:ascii="Times New Roman" w:eastAsia="-webkit-standard" w:hAnsi="Times New Roman" w:cs="Times New Roman"/>
          <w:i/>
          <w:iCs/>
          <w:color w:val="000000"/>
          <w:sz w:val="24"/>
        </w:rPr>
        <w:t>Xylopia aethiopica</w:t>
      </w:r>
      <w:r>
        <w:rPr>
          <w:rFonts w:ascii="Times New Roman" w:eastAsia="-webkit-standard" w:hAnsi="Times New Roman" w:cs="Times New Roman"/>
          <w:color w:val="000000"/>
          <w:sz w:val="24"/>
        </w:rPr>
        <w:t>) and Ehuru (</w:t>
      </w:r>
      <w:r>
        <w:rPr>
          <w:rFonts w:ascii="Times New Roman" w:eastAsia="-webkit-standard" w:hAnsi="Times New Roman" w:cs="Times New Roman"/>
          <w:i/>
          <w:iCs/>
          <w:color w:val="000000"/>
          <w:sz w:val="24"/>
        </w:rPr>
        <w:t>Monodora myristica</w:t>
      </w:r>
      <w:r>
        <w:rPr>
          <w:rFonts w:ascii="Times New Roman" w:eastAsia="-webkit-standard" w:hAnsi="Times New Roman" w:cs="Times New Roman"/>
          <w:color w:val="000000"/>
          <w:sz w:val="24"/>
        </w:rPr>
        <w:t>) as natural antimicrobial agents for Abacha preservation, with Ehuru demonstrating superior performance in both antimicrobial efficacy and sensory acceptability. The 5% Ehuru treatment provided the most potent antimicrobial effect, reducing microbial counts to near baseline levels after 4 hours of storage at ambient temperature. However, considering the balance between antimicrobial activity and sensory attributes, the 2% Ehuru treatment emerges as the optimal formulation for practical application.</w:t>
      </w:r>
      <w:r w:rsidR="006209B2">
        <w:rPr>
          <w:rFonts w:ascii="Times New Roman" w:eastAsia="-webkit-standard" w:hAnsi="Times New Roman" w:cs="Times New Roman"/>
          <w:color w:val="000000"/>
          <w:sz w:val="24"/>
        </w:rPr>
        <w:t xml:space="preserve"> </w:t>
      </w:r>
      <w:r>
        <w:rPr>
          <w:rFonts w:ascii="Times New Roman" w:eastAsia="-webkit-standard" w:hAnsi="Times New Roman" w:cs="Times New Roman"/>
          <w:color w:val="000000"/>
          <w:sz w:val="24"/>
        </w:rPr>
        <w:t xml:space="preserve">The study confirms the presence of several pathogenic bacteria in commercially available Abacha, including </w:t>
      </w:r>
      <w:r>
        <w:rPr>
          <w:rFonts w:ascii="Times New Roman" w:eastAsia="-webkit-standard" w:hAnsi="Times New Roman" w:cs="Times New Roman"/>
          <w:i/>
          <w:iCs/>
          <w:color w:val="000000"/>
          <w:sz w:val="24"/>
        </w:rPr>
        <w:t xml:space="preserve">Staphylococcus aureus, Pseudomonas aeruginosa, Escherichia coli, Salmonella spp. </w:t>
      </w:r>
      <w:r>
        <w:rPr>
          <w:rFonts w:ascii="Times New Roman" w:eastAsia="-webkit-standard" w:hAnsi="Times New Roman" w:cs="Times New Roman"/>
          <w:color w:val="000000"/>
          <w:sz w:val="24"/>
        </w:rPr>
        <w:t xml:space="preserve">and </w:t>
      </w:r>
      <w:r>
        <w:rPr>
          <w:rFonts w:ascii="Times New Roman" w:eastAsia="-webkit-standard" w:hAnsi="Times New Roman" w:cs="Times New Roman"/>
          <w:i/>
          <w:iCs/>
          <w:color w:val="000000"/>
          <w:sz w:val="24"/>
        </w:rPr>
        <w:t>Enterobacter spp</w:t>
      </w:r>
      <w:r>
        <w:rPr>
          <w:rFonts w:ascii="Times New Roman" w:eastAsia="-webkit-standard" w:hAnsi="Times New Roman" w:cs="Times New Roman"/>
          <w:color w:val="000000"/>
          <w:sz w:val="24"/>
        </w:rPr>
        <w:t>., highlighting the food safety risks associated with this traditional food. The significant reduction in bacterial growth achieved with Ehuru treatment demonstrates its potential as a natural preservative that can enhance the safety of Abacha without compromising its organoleptic properties. While Uda also demonstrated antimicrobial activity, it’s adverse effects on taste and overall acceptability limit it’s practical application in Abacha preservation. The findings of this study provide valuable insights for food processors, regulatory authorities and consumers regarding natural preservation methods for traditional ready-to-eat foods. Implementation of Ehuru as a natural preservative could significantly improve the safety and shelf-life of Abacha while maintaining its cultural and sensory characteristics.</w:t>
      </w:r>
    </w:p>
    <w:p w:rsidR="007C3746" w:rsidRDefault="00885A33">
      <w:pPr>
        <w:spacing w:after="0" w:line="480" w:lineRule="auto"/>
        <w:rPr>
          <w:rFonts w:ascii="Times New Roman" w:eastAsia="Times New Roman" w:hAnsi="Times New Roman" w:cs="Times New Roman"/>
          <w:b/>
          <w:bCs/>
          <w:sz w:val="24"/>
        </w:rPr>
      </w:pPr>
      <w:r>
        <w:rPr>
          <w:rFonts w:ascii="Times New Roman" w:eastAsia="Times New Roman" w:hAnsi="Times New Roman" w:cs="Times New Roman"/>
          <w:b/>
          <w:bCs/>
          <w:sz w:val="24"/>
        </w:rPr>
        <w:t xml:space="preserve">5.3 Recommendations </w:t>
      </w:r>
    </w:p>
    <w:p w:rsidR="007C3746" w:rsidRDefault="00885A33">
      <w:pPr>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For Researchers:</w:t>
      </w:r>
    </w:p>
    <w:p w:rsidR="007C3746" w:rsidRDefault="00885A33">
      <w:pPr>
        <w:pStyle w:val="ListParagraph1"/>
        <w:numPr>
          <w:ilvl w:val="0"/>
          <w:numId w:val="8"/>
        </w:numPr>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Carry out further tests in order to find and characterize the beneficial compounds in Ehuru and Uda.</w:t>
      </w:r>
    </w:p>
    <w:p w:rsidR="007C3746" w:rsidRDefault="00885A33">
      <w:pPr>
        <w:pStyle w:val="ListParagraph1"/>
        <w:numPr>
          <w:ilvl w:val="0"/>
          <w:numId w:val="8"/>
        </w:numPr>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Try combinations of these spices with other natural antimicrobials in the experiment.</w:t>
      </w:r>
    </w:p>
    <w:p w:rsidR="007C3746" w:rsidRDefault="00885A33">
      <w:pPr>
        <w:pStyle w:val="ListParagraph1"/>
        <w:numPr>
          <w:ilvl w:val="0"/>
          <w:numId w:val="8"/>
        </w:numPr>
        <w:spacing w:after="0" w:line="480" w:lineRule="auto"/>
        <w:rPr>
          <w:rFonts w:ascii="Times New Roman" w:eastAsia="-webkit-standard" w:hAnsi="Times New Roman" w:cs="Times New Roman"/>
          <w:color w:val="000000"/>
          <w:sz w:val="24"/>
        </w:rPr>
      </w:pPr>
      <w:r>
        <w:rPr>
          <w:rFonts w:ascii="Times New Roman" w:eastAsia="-webkit-standard" w:hAnsi="Times New Roman" w:cs="Times New Roman"/>
          <w:color w:val="000000"/>
          <w:sz w:val="24"/>
        </w:rPr>
        <w:t>Future research should focus on isolating and characterizing the specific bioactive compounds in Ehuru responsible for its antimicrobial properties, investigating the mechanisms of action against different pathogens, and developing standardized formulations for commercial application.</w:t>
      </w:r>
    </w:p>
    <w:p w:rsidR="007C3746" w:rsidRDefault="00885A33">
      <w:pPr>
        <w:pStyle w:val="ListParagraph1"/>
        <w:numPr>
          <w:ilvl w:val="0"/>
          <w:numId w:val="8"/>
        </w:numPr>
        <w:spacing w:after="0" w:line="480" w:lineRule="auto"/>
        <w:rPr>
          <w:rFonts w:ascii="Times New Roman" w:eastAsia="-webkit-standard" w:hAnsi="Times New Roman" w:cs="Times New Roman"/>
          <w:color w:val="000000"/>
          <w:sz w:val="24"/>
        </w:rPr>
      </w:pPr>
      <w:r>
        <w:rPr>
          <w:rFonts w:ascii="Times New Roman" w:eastAsia="-webkit-standard" w:hAnsi="Times New Roman" w:cs="Times New Roman"/>
          <w:color w:val="000000"/>
          <w:sz w:val="24"/>
        </w:rPr>
        <w:t>Additionally, studies on the stability and antimicrobial efficacy of Ehuru under different storage conditions and for extended periods would further validate its potential as a natural food preservative.</w:t>
      </w:r>
    </w:p>
    <w:p w:rsidR="007C3746" w:rsidRDefault="00885A33">
      <w:pPr>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For Traditional Sellers:</w:t>
      </w:r>
    </w:p>
    <w:p w:rsidR="007C3746" w:rsidRDefault="00885A33">
      <w:pPr>
        <w:pStyle w:val="ListParagraph1"/>
        <w:numPr>
          <w:ilvl w:val="0"/>
          <w:numId w:val="9"/>
        </w:numPr>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Use Ehuru as a natural preservative for Abacha to prolong its shelf life and safeguard the consumers.</w:t>
      </w:r>
    </w:p>
    <w:p w:rsidR="007C3746" w:rsidRDefault="00885A33">
      <w:pPr>
        <w:pStyle w:val="ListParagraph1"/>
        <w:numPr>
          <w:ilvl w:val="0"/>
          <w:numId w:val="9"/>
        </w:numPr>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Basic food hygiene training and spice inclusion training is necessary.</w:t>
      </w:r>
    </w:p>
    <w:p w:rsidR="007C3746" w:rsidRDefault="00885A33">
      <w:pPr>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For Public Health Organizations:</w:t>
      </w:r>
    </w:p>
    <w:p w:rsidR="007C3746" w:rsidRDefault="00885A33">
      <w:pPr>
        <w:pStyle w:val="ListParagraph1"/>
        <w:numPr>
          <w:ilvl w:val="0"/>
          <w:numId w:val="10"/>
        </w:numPr>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Promote the use of naturally acceptable preservatives like Ehuru in street food safety laws.</w:t>
      </w:r>
    </w:p>
    <w:p w:rsidR="007C3746" w:rsidRDefault="00885A33">
      <w:pPr>
        <w:pStyle w:val="ListParagraph1"/>
        <w:numPr>
          <w:ilvl w:val="0"/>
          <w:numId w:val="10"/>
        </w:numPr>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Assist in education campaigns for consumers regarding foodborne pathogens in traditional foods.</w:t>
      </w:r>
    </w:p>
    <w:p w:rsidR="007C3746" w:rsidRDefault="007C3746">
      <w:pPr>
        <w:pStyle w:val="NormalWeb"/>
        <w:shd w:val="clear" w:color="auto" w:fill="FFFFFF"/>
        <w:spacing w:line="360" w:lineRule="auto"/>
        <w:rPr>
          <w:rFonts w:ascii="Times New Roman" w:hAnsi="Times New Roman" w:cs="Times New Roman"/>
          <w:color w:val="222222"/>
        </w:rPr>
      </w:pPr>
    </w:p>
    <w:p w:rsidR="007C3746" w:rsidRDefault="007C3746">
      <w:pPr>
        <w:pStyle w:val="NormalWeb"/>
        <w:shd w:val="clear" w:color="auto" w:fill="FFFFFF"/>
        <w:spacing w:line="360" w:lineRule="auto"/>
        <w:rPr>
          <w:rFonts w:ascii="Times New Roman" w:hAnsi="Times New Roman" w:cs="Times New Roman"/>
          <w:color w:val="222222"/>
        </w:rPr>
      </w:pPr>
    </w:p>
    <w:p w:rsidR="007C3746" w:rsidRDefault="007C3746">
      <w:pPr>
        <w:pStyle w:val="NormalWeb"/>
        <w:shd w:val="clear" w:color="auto" w:fill="FFFFFF"/>
        <w:spacing w:line="360" w:lineRule="auto"/>
        <w:jc w:val="center"/>
        <w:rPr>
          <w:rFonts w:ascii="Times New Roman" w:eastAsia="Times New Roman" w:hAnsi="Times New Roman" w:cs="Times New Roman"/>
          <w:b/>
          <w:bCs/>
        </w:rPr>
      </w:pPr>
    </w:p>
    <w:p w:rsidR="00067CC1" w:rsidRDefault="00067CC1">
      <w:pPr>
        <w:pStyle w:val="NormalWeb"/>
        <w:shd w:val="clear" w:color="auto" w:fill="FFFFFF"/>
        <w:spacing w:line="360" w:lineRule="auto"/>
        <w:jc w:val="center"/>
        <w:rPr>
          <w:rFonts w:ascii="Times New Roman" w:eastAsia="Times New Roman" w:hAnsi="Times New Roman" w:cs="Times New Roman"/>
          <w:b/>
          <w:bCs/>
        </w:rPr>
      </w:pPr>
    </w:p>
    <w:p w:rsidR="00067CC1" w:rsidRDefault="00067CC1">
      <w:pPr>
        <w:pStyle w:val="NormalWeb"/>
        <w:shd w:val="clear" w:color="auto" w:fill="FFFFFF"/>
        <w:spacing w:line="360" w:lineRule="auto"/>
        <w:jc w:val="center"/>
        <w:rPr>
          <w:rFonts w:ascii="Times New Roman" w:eastAsia="Times New Roman" w:hAnsi="Times New Roman" w:cs="Times New Roman"/>
          <w:b/>
          <w:bCs/>
        </w:rPr>
      </w:pPr>
    </w:p>
    <w:p w:rsidR="00067CC1" w:rsidRDefault="00067CC1">
      <w:pPr>
        <w:pStyle w:val="NormalWeb"/>
        <w:shd w:val="clear" w:color="auto" w:fill="FFFFFF"/>
        <w:spacing w:line="360" w:lineRule="auto"/>
        <w:jc w:val="center"/>
        <w:rPr>
          <w:rFonts w:ascii="Times New Roman" w:eastAsia="Times New Roman" w:hAnsi="Times New Roman" w:cs="Times New Roman"/>
          <w:b/>
          <w:bCs/>
        </w:rPr>
      </w:pPr>
    </w:p>
    <w:p w:rsidR="00067CC1" w:rsidRDefault="00067CC1">
      <w:pPr>
        <w:pStyle w:val="NormalWeb"/>
        <w:shd w:val="clear" w:color="auto" w:fill="FFFFFF"/>
        <w:spacing w:line="360" w:lineRule="auto"/>
        <w:jc w:val="center"/>
        <w:rPr>
          <w:rFonts w:ascii="Times New Roman" w:eastAsia="Times New Roman" w:hAnsi="Times New Roman" w:cs="Times New Roman"/>
          <w:b/>
          <w:bCs/>
        </w:rPr>
      </w:pPr>
    </w:p>
    <w:p w:rsidR="007C3746" w:rsidRDefault="00885A33">
      <w:pPr>
        <w:spacing w:line="360" w:lineRule="auto"/>
        <w:jc w:val="center"/>
        <w:rPr>
          <w:rFonts w:ascii="Times New Roman" w:hAnsi="Times New Roman" w:cs="Times New Roman"/>
          <w:b/>
          <w:color w:val="333333"/>
          <w:sz w:val="24"/>
          <w:shd w:val="clear" w:color="auto" w:fill="FFFFFF"/>
        </w:rPr>
      </w:pPr>
      <w:r>
        <w:rPr>
          <w:rFonts w:ascii="Times New Roman" w:hAnsi="Times New Roman" w:cs="Times New Roman"/>
          <w:b/>
          <w:color w:val="333333"/>
          <w:sz w:val="24"/>
          <w:shd w:val="clear" w:color="auto" w:fill="FFFFFF"/>
        </w:rPr>
        <w:t>REFERENCES</w:t>
      </w:r>
    </w:p>
    <w:p w:rsidR="007C3746" w:rsidRDefault="00885A33">
      <w:pPr>
        <w:pStyle w:val="NormalWeb"/>
        <w:spacing w:line="360" w:lineRule="auto"/>
        <w:ind w:left="810" w:hanging="810"/>
        <w:rPr>
          <w:rFonts w:ascii="Times New Roman" w:hAnsi="Times New Roman" w:cs="Times New Roman"/>
        </w:rPr>
      </w:pPr>
      <w:r>
        <w:rPr>
          <w:rFonts w:ascii="Times New Roman" w:hAnsi="Times New Roman" w:cs="Times New Roman"/>
        </w:rPr>
        <w:t xml:space="preserve">Aakanchha, S., Kumar, P., and Das, P. (2020). </w:t>
      </w:r>
      <w:r>
        <w:rPr>
          <w:rStyle w:val="Emphasis"/>
          <w:rFonts w:ascii="Times New Roman" w:hAnsi="Times New Roman" w:cs="Times New Roman"/>
          <w:i w:val="0"/>
        </w:rPr>
        <w:t>Microbiological testing and biochemical reactions for bacterial identification</w:t>
      </w:r>
      <w:r>
        <w:rPr>
          <w:rFonts w:ascii="Times New Roman" w:hAnsi="Times New Roman" w:cs="Times New Roman"/>
        </w:rPr>
        <w:t xml:space="preserve">. </w:t>
      </w:r>
      <w:r>
        <w:rPr>
          <w:rFonts w:ascii="Times New Roman" w:hAnsi="Times New Roman" w:cs="Times New Roman"/>
          <w:i/>
        </w:rPr>
        <w:t>International Journal of Microbiological Methods</w:t>
      </w:r>
      <w:r>
        <w:rPr>
          <w:rFonts w:ascii="Times New Roman" w:hAnsi="Times New Roman" w:cs="Times New Roman"/>
        </w:rPr>
        <w:t>, 45(1), 67-74.</w:t>
      </w:r>
    </w:p>
    <w:p w:rsidR="007C3746" w:rsidRDefault="00885A33">
      <w:pPr>
        <w:spacing w:line="360" w:lineRule="auto"/>
        <w:ind w:left="810" w:hanging="810"/>
        <w:rPr>
          <w:rFonts w:ascii="Times New Roman" w:hAnsi="Times New Roman" w:cs="Times New Roman"/>
          <w:color w:val="333333"/>
          <w:sz w:val="24"/>
          <w:shd w:val="clear" w:color="auto" w:fill="FFFFFF"/>
        </w:rPr>
      </w:pPr>
      <w:r>
        <w:rPr>
          <w:rFonts w:ascii="Times New Roman" w:hAnsi="Times New Roman" w:cs="Times New Roman"/>
          <w:color w:val="333333"/>
          <w:sz w:val="24"/>
          <w:shd w:val="clear" w:color="auto" w:fill="FFFFFF"/>
        </w:rPr>
        <w:t xml:space="preserve">Abadias M., Usall J., Anguera M., Solsona C., and Vinas I. (2008). Microbiological quality of fresh, minimally-processed fruit and vegetables, and sprouts from retail establishments. </w:t>
      </w:r>
      <w:r>
        <w:rPr>
          <w:rFonts w:ascii="Times New Roman" w:hAnsi="Times New Roman" w:cs="Times New Roman"/>
          <w:i/>
          <w:color w:val="333333"/>
          <w:sz w:val="24"/>
          <w:shd w:val="clear" w:color="auto" w:fill="FFFFFF"/>
        </w:rPr>
        <w:t xml:space="preserve">International Journal of Food Microbiology, </w:t>
      </w:r>
      <w:r>
        <w:rPr>
          <w:rFonts w:ascii="Times New Roman" w:hAnsi="Times New Roman" w:cs="Times New Roman"/>
          <w:color w:val="333333"/>
          <w:sz w:val="24"/>
          <w:shd w:val="clear" w:color="auto" w:fill="FFFFFF"/>
        </w:rPr>
        <w:t>123(1–2):121–129.</w:t>
      </w:r>
    </w:p>
    <w:p w:rsidR="007C3746" w:rsidRDefault="00885A33">
      <w:pPr>
        <w:pStyle w:val="NormalWeb"/>
        <w:spacing w:line="360" w:lineRule="auto"/>
        <w:ind w:left="810" w:hanging="810"/>
        <w:rPr>
          <w:rFonts w:ascii="Times New Roman" w:hAnsi="Times New Roman" w:cs="Times New Roman"/>
        </w:rPr>
      </w:pPr>
      <w:r>
        <w:rPr>
          <w:rFonts w:ascii="Times New Roman" w:hAnsi="Times New Roman" w:cs="Times New Roman"/>
        </w:rPr>
        <w:t xml:space="preserve">Aboaba, O. O. (2014). </w:t>
      </w:r>
      <w:r>
        <w:rPr>
          <w:rStyle w:val="Emphasis"/>
          <w:rFonts w:ascii="Times New Roman" w:hAnsi="Times New Roman" w:cs="Times New Roman"/>
          <w:i w:val="0"/>
        </w:rPr>
        <w:t>Unseen Guests at Table: The Unsung Heroes of Our Environment</w:t>
      </w:r>
      <w:r>
        <w:rPr>
          <w:rFonts w:ascii="Times New Roman" w:hAnsi="Times New Roman" w:cs="Times New Roman"/>
          <w:i/>
        </w:rPr>
        <w:t>.</w:t>
      </w:r>
      <w:r>
        <w:rPr>
          <w:rFonts w:ascii="Times New Roman" w:hAnsi="Times New Roman" w:cs="Times New Roman"/>
        </w:rPr>
        <w:t xml:space="preserve"> Department of Microbiology, University of Lagos. </w:t>
      </w:r>
    </w:p>
    <w:p w:rsidR="007C3746" w:rsidRDefault="00885A33">
      <w:pPr>
        <w:pStyle w:val="NormalWeb"/>
        <w:spacing w:line="360" w:lineRule="auto"/>
        <w:ind w:left="810" w:hanging="810"/>
        <w:rPr>
          <w:rFonts w:ascii="Times New Roman" w:hAnsi="Times New Roman" w:cs="Times New Roman"/>
        </w:rPr>
      </w:pPr>
      <w:r>
        <w:rPr>
          <w:rFonts w:ascii="Times New Roman" w:eastAsia="Times New Roman" w:hAnsi="Times New Roman" w:cs="Times New Roman"/>
        </w:rPr>
        <w:t xml:space="preserve">Ahmed, I. A. M., Babiker, E. E., Al-Juhaimi, F. Y., and Bekhit, A. E.-D. A. (2022). Clove polyphenolic compounds improve the microbiological status, lipid stability, and sensory attributes of beef burgers during cold storage. </w:t>
      </w:r>
      <w:r>
        <w:rPr>
          <w:rFonts w:ascii="Times New Roman" w:eastAsia="Times New Roman" w:hAnsi="Times New Roman" w:cs="Times New Roman"/>
          <w:i/>
          <w:iCs/>
        </w:rPr>
        <w:t>Antioxidants</w:t>
      </w:r>
      <w:r>
        <w:rPr>
          <w:rFonts w:ascii="Times New Roman" w:eastAsia="Times New Roman" w:hAnsi="Times New Roman" w:cs="Times New Roman"/>
        </w:rPr>
        <w:t>, 11(7), 13-54.</w:t>
      </w:r>
    </w:p>
    <w:p w:rsidR="007C3746" w:rsidRDefault="00885A33">
      <w:pPr>
        <w:spacing w:line="360" w:lineRule="auto"/>
        <w:ind w:left="810" w:hanging="810"/>
        <w:rPr>
          <w:rFonts w:ascii="Times New Roman" w:hAnsi="Times New Roman" w:cs="Times New Roman"/>
          <w:sz w:val="24"/>
        </w:rPr>
      </w:pPr>
      <w:r>
        <w:rPr>
          <w:rFonts w:ascii="Times New Roman" w:hAnsi="Times New Roman" w:cs="Times New Roman"/>
          <w:sz w:val="24"/>
        </w:rPr>
        <w:t xml:space="preserve">Ajiboye, T. O., Oloyede, G. K., and Akintunde, J. K. (2021). Phytochemical and antimicrobial properties of </w:t>
      </w:r>
      <w:r>
        <w:rPr>
          <w:rFonts w:ascii="Times New Roman" w:hAnsi="Times New Roman" w:cs="Times New Roman"/>
          <w:i/>
          <w:iCs/>
          <w:sz w:val="24"/>
        </w:rPr>
        <w:t>Xylopia aethiopica</w:t>
      </w:r>
      <w:r>
        <w:rPr>
          <w:rFonts w:ascii="Times New Roman" w:hAnsi="Times New Roman" w:cs="Times New Roman"/>
          <w:sz w:val="24"/>
        </w:rPr>
        <w:t xml:space="preserve"> and </w:t>
      </w:r>
      <w:r>
        <w:rPr>
          <w:rFonts w:ascii="Times New Roman" w:hAnsi="Times New Roman" w:cs="Times New Roman"/>
          <w:i/>
          <w:iCs/>
          <w:sz w:val="24"/>
        </w:rPr>
        <w:t>Monodora myristica</w:t>
      </w:r>
      <w:r>
        <w:rPr>
          <w:rFonts w:ascii="Times New Roman" w:hAnsi="Times New Roman" w:cs="Times New Roman"/>
          <w:sz w:val="24"/>
        </w:rPr>
        <w:t xml:space="preserve">: A comparative study. </w:t>
      </w:r>
      <w:r>
        <w:rPr>
          <w:rFonts w:ascii="Times New Roman" w:hAnsi="Times New Roman" w:cs="Times New Roman"/>
          <w:i/>
          <w:iCs/>
          <w:sz w:val="24"/>
        </w:rPr>
        <w:t>International Journal of Food Microbiology</w:t>
      </w:r>
      <w:r>
        <w:rPr>
          <w:rFonts w:ascii="Times New Roman" w:hAnsi="Times New Roman" w:cs="Times New Roman"/>
          <w:sz w:val="24"/>
        </w:rPr>
        <w:t>, 32(1), 78-85.</w:t>
      </w:r>
    </w:p>
    <w:p w:rsidR="007C3746" w:rsidRDefault="00885A33">
      <w:pPr>
        <w:spacing w:line="360" w:lineRule="auto"/>
        <w:ind w:left="810" w:hanging="810"/>
        <w:rPr>
          <w:rFonts w:ascii="Times New Roman" w:hAnsi="Times New Roman" w:cs="Times New Roman"/>
          <w:color w:val="333333"/>
          <w:sz w:val="24"/>
          <w:shd w:val="clear" w:color="auto" w:fill="FFFFFF"/>
        </w:rPr>
      </w:pPr>
      <w:r>
        <w:rPr>
          <w:rFonts w:ascii="Times New Roman" w:hAnsi="Times New Roman" w:cs="Times New Roman"/>
          <w:color w:val="333333"/>
          <w:sz w:val="24"/>
          <w:shd w:val="clear" w:color="auto" w:fill="FFFFFF"/>
        </w:rPr>
        <w:t xml:space="preserve">Ali F., Assanta M.A., and Robert C. (2011). </w:t>
      </w:r>
      <w:r>
        <w:rPr>
          <w:rFonts w:ascii="Times New Roman" w:hAnsi="Times New Roman" w:cs="Times New Roman"/>
          <w:i/>
          <w:iCs/>
          <w:color w:val="333333"/>
          <w:sz w:val="24"/>
          <w:shd w:val="clear" w:color="auto" w:fill="FFFFFF"/>
        </w:rPr>
        <w:t>Gnetum africanum</w:t>
      </w:r>
      <w:r>
        <w:rPr>
          <w:rFonts w:ascii="Times New Roman" w:hAnsi="Times New Roman" w:cs="Times New Roman"/>
          <w:color w:val="333333"/>
          <w:sz w:val="24"/>
          <w:shd w:val="clear" w:color="auto" w:fill="FFFFFF"/>
        </w:rPr>
        <w:t xml:space="preserve">: a Wild food plant from the African forest with many nutritional and medicinal purposes. </w:t>
      </w:r>
      <w:r>
        <w:rPr>
          <w:rFonts w:ascii="Times New Roman" w:hAnsi="Times New Roman" w:cs="Times New Roman"/>
          <w:i/>
          <w:color w:val="333333"/>
          <w:sz w:val="24"/>
          <w:shd w:val="clear" w:color="auto" w:fill="FFFFFF"/>
        </w:rPr>
        <w:t xml:space="preserve">Journal of Medicinal Food, </w:t>
      </w:r>
      <w:r>
        <w:rPr>
          <w:rFonts w:ascii="Times New Roman" w:hAnsi="Times New Roman" w:cs="Times New Roman"/>
          <w:color w:val="333333"/>
          <w:sz w:val="24"/>
          <w:shd w:val="clear" w:color="auto" w:fill="FFFFFF"/>
        </w:rPr>
        <w:t>14(11):1290–1291. </w:t>
      </w:r>
    </w:p>
    <w:p w:rsidR="007C3746" w:rsidRDefault="00885A33">
      <w:pPr>
        <w:pStyle w:val="NormalWeb"/>
        <w:spacing w:line="360" w:lineRule="auto"/>
        <w:ind w:left="810" w:hanging="810"/>
        <w:rPr>
          <w:rFonts w:ascii="Times New Roman" w:hAnsi="Times New Roman" w:cs="Times New Roman"/>
        </w:rPr>
      </w:pPr>
      <w:r>
        <w:rPr>
          <w:rFonts w:ascii="Times New Roman" w:hAnsi="Times New Roman" w:cs="Times New Roman"/>
        </w:rPr>
        <w:lastRenderedPageBreak/>
        <w:t xml:space="preserve"> Altaie, H. A. A., Gdoura Ben Amor, M., Mohammed, B. A., </w:t>
      </w:r>
      <w:r>
        <w:rPr>
          <w:rFonts w:ascii="Times New Roman" w:eastAsia="Times New Roman" w:hAnsi="Times New Roman" w:cs="Times New Roman"/>
        </w:rPr>
        <w:t>and Abdulqader, H. A.(2025).</w:t>
      </w:r>
      <w:r>
        <w:rPr>
          <w:rFonts w:ascii="Times New Roman" w:hAnsi="Times New Roman" w:cs="Times New Roman"/>
        </w:rPr>
        <w:t xml:space="preserve"> Detection and characterization of </w:t>
      </w:r>
      <w:r>
        <w:rPr>
          <w:rStyle w:val="Emphasis"/>
          <w:rFonts w:ascii="Times New Roman" w:hAnsi="Times New Roman" w:cs="Times New Roman"/>
        </w:rPr>
        <w:t>Escherichia coli</w:t>
      </w:r>
      <w:r>
        <w:rPr>
          <w:rFonts w:ascii="Times New Roman" w:hAnsi="Times New Roman" w:cs="Times New Roman"/>
        </w:rPr>
        <w:t xml:space="preserve"> and </w:t>
      </w:r>
      <w:r>
        <w:rPr>
          <w:rStyle w:val="Emphasis"/>
          <w:rFonts w:ascii="Times New Roman" w:hAnsi="Times New Roman" w:cs="Times New Roman"/>
        </w:rPr>
        <w:t>Escherichia coli O157:H7</w:t>
      </w:r>
      <w:r>
        <w:rPr>
          <w:rFonts w:ascii="Times New Roman" w:hAnsi="Times New Roman" w:cs="Times New Roman"/>
        </w:rPr>
        <w:t xml:space="preserve"> in human, animal, and food samples from Kirkuk Province, Iraq. </w:t>
      </w:r>
      <w:r>
        <w:rPr>
          <w:rStyle w:val="Emphasis"/>
          <w:rFonts w:ascii="Times New Roman" w:hAnsi="Times New Roman" w:cs="Times New Roman"/>
        </w:rPr>
        <w:t>Microbiology Research, 16</w:t>
      </w:r>
      <w:r>
        <w:rPr>
          <w:rFonts w:ascii="Times New Roman" w:hAnsi="Times New Roman" w:cs="Times New Roman"/>
        </w:rPr>
        <w:t xml:space="preserve">(1), 20. </w:t>
      </w:r>
    </w:p>
    <w:p w:rsidR="007C3746" w:rsidRDefault="00885A33">
      <w:pPr>
        <w:pStyle w:val="NormalWeb"/>
        <w:spacing w:line="360" w:lineRule="auto"/>
        <w:ind w:left="810" w:hanging="810"/>
        <w:rPr>
          <w:rFonts w:ascii="Times New Roman" w:hAnsi="Times New Roman" w:cs="Times New Roman"/>
        </w:rPr>
      </w:pPr>
      <w:r>
        <w:rPr>
          <w:rStyle w:val="Strong"/>
          <w:rFonts w:ascii="Times New Roman" w:hAnsi="Times New Roman" w:cs="Times New Roman"/>
          <w:b w:val="0"/>
          <w:bCs w:val="0"/>
        </w:rPr>
        <w:t>Alves França, B.</w:t>
      </w:r>
      <w:r>
        <w:rPr>
          <w:rFonts w:ascii="Times New Roman" w:hAnsi="Times New Roman" w:cs="Times New Roman"/>
        </w:rPr>
        <w:t xml:space="preserve"> (2024). Comparative Analysis of Natural and Synthetic Antibiotics in Bacterial Resistance Development. </w:t>
      </w:r>
      <w:r>
        <w:rPr>
          <w:rStyle w:val="Emphasis"/>
          <w:rFonts w:ascii="Times New Roman" w:hAnsi="Times New Roman" w:cs="Times New Roman"/>
        </w:rPr>
        <w:t>Hamburg University Press</w:t>
      </w:r>
      <w:r>
        <w:rPr>
          <w:rFonts w:ascii="Times New Roman" w:hAnsi="Times New Roman" w:cs="Times New Roman"/>
        </w:rPr>
        <w:t xml:space="preserve">. </w:t>
      </w:r>
    </w:p>
    <w:p w:rsidR="007C3746" w:rsidRDefault="00885A33">
      <w:pPr>
        <w:pStyle w:val="NormalWeb"/>
        <w:spacing w:line="360" w:lineRule="auto"/>
        <w:ind w:left="810" w:hanging="810"/>
        <w:rPr>
          <w:rFonts w:ascii="Times New Roman" w:hAnsi="Times New Roman" w:cs="Times New Roman"/>
        </w:rPr>
      </w:pPr>
      <w:r>
        <w:rPr>
          <w:rFonts w:ascii="Times New Roman" w:eastAsia="Times New Roman" w:hAnsi="Times New Roman" w:cs="Times New Roman"/>
        </w:rPr>
        <w:t xml:space="preserve">Amadi, L. O., and Nwankwo, C. C. (2021). Culture-dependent evaluation of microbial and proximate composition of ready-to-eat (RTE) African salad sold at Nkpolu-Oroworukwo ultra-modern market (Mile 3, Diobu), Port Harcourt, Rivers State, Nigeria. </w:t>
      </w:r>
      <w:r>
        <w:rPr>
          <w:rFonts w:ascii="Times New Roman" w:eastAsia="Times New Roman" w:hAnsi="Times New Roman" w:cs="Times New Roman"/>
          <w:i/>
          <w:iCs/>
        </w:rPr>
        <w:t>South Asian Journal of Research in Microbiology</w:t>
      </w:r>
      <w:r>
        <w:rPr>
          <w:rFonts w:ascii="Times New Roman" w:eastAsia="Times New Roman" w:hAnsi="Times New Roman" w:cs="Times New Roman"/>
        </w:rPr>
        <w:t>, 9(3), 32–40.</w:t>
      </w:r>
    </w:p>
    <w:p w:rsidR="007C3746" w:rsidRDefault="00885A33">
      <w:pPr>
        <w:pStyle w:val="NormalWeb"/>
        <w:widowControl/>
        <w:spacing w:before="100" w:after="100" w:line="360" w:lineRule="auto"/>
        <w:ind w:left="810" w:hanging="810"/>
        <w:rPr>
          <w:rFonts w:ascii="Times New Roman" w:hAnsi="Times New Roman" w:cs="Times New Roman"/>
        </w:rPr>
      </w:pPr>
      <w:r>
        <w:rPr>
          <w:rFonts w:ascii="Times New Roman" w:hAnsi="Times New Roman" w:cs="Times New Roman"/>
        </w:rPr>
        <w:t xml:space="preserve">Ampim, P. A., Obiloma, A. A., Madu, W. C., and Osuji, G. O. (2019). Terpene-rich medicinal plant spices for flavoring of processed tropical food. </w:t>
      </w:r>
      <w:r>
        <w:rPr>
          <w:rStyle w:val="Emphasis"/>
          <w:rFonts w:ascii="Times New Roman" w:hAnsi="Times New Roman" w:cs="Times New Roman"/>
        </w:rPr>
        <w:t>American Journal of Food Science</w:t>
      </w:r>
      <w:r>
        <w:rPr>
          <w:rFonts w:ascii="Times New Roman" w:hAnsi="Times New Roman" w:cs="Times New Roman"/>
        </w:rPr>
        <w:t xml:space="preserve">, 34(2), 112-127. </w:t>
      </w:r>
    </w:p>
    <w:p w:rsidR="007C3746" w:rsidRDefault="00885A33">
      <w:pPr>
        <w:widowControl/>
        <w:spacing w:before="100" w:beforeAutospacing="1" w:after="100" w:afterAutospacing="1" w:line="360" w:lineRule="auto"/>
        <w:ind w:left="810" w:hanging="810"/>
        <w:rPr>
          <w:rFonts w:ascii="Times New Roman" w:hAnsi="Times New Roman" w:cs="Times New Roman"/>
        </w:rPr>
      </w:pPr>
      <w:r>
        <w:rPr>
          <w:rStyle w:val="Strong"/>
          <w:rFonts w:ascii="Times New Roman" w:hAnsi="Times New Roman" w:cs="Times New Roman"/>
          <w:b w:val="0"/>
          <w:bCs w:val="0"/>
          <w:sz w:val="24"/>
        </w:rPr>
        <w:t>Arowosafe, F. C., and Okorejior, F. A.</w:t>
      </w:r>
      <w:r>
        <w:rPr>
          <w:rFonts w:ascii="Times New Roman" w:hAnsi="Times New Roman" w:cs="Times New Roman"/>
          <w:sz w:val="24"/>
        </w:rPr>
        <w:t xml:space="preserve"> (2024). Indigenous cuisines identification and gastronomic tourism in Nigeria. </w:t>
      </w:r>
      <w:r>
        <w:rPr>
          <w:rStyle w:val="Emphasis"/>
          <w:rFonts w:ascii="Times New Roman" w:hAnsi="Times New Roman" w:cs="Times New Roman"/>
          <w:sz w:val="24"/>
        </w:rPr>
        <w:t>Gastronomy and Tourism</w:t>
      </w:r>
      <w:r>
        <w:rPr>
          <w:rFonts w:ascii="Times New Roman" w:hAnsi="Times New Roman" w:cs="Times New Roman"/>
          <w:sz w:val="24"/>
        </w:rPr>
        <w:t>, 8(3), 124-138.</w:t>
      </w:r>
    </w:p>
    <w:p w:rsidR="007C3746" w:rsidRDefault="00885A33">
      <w:pPr>
        <w:pStyle w:val="NormalWeb"/>
        <w:spacing w:line="360" w:lineRule="auto"/>
        <w:ind w:left="810" w:hanging="810"/>
        <w:rPr>
          <w:rFonts w:ascii="Times New Roman" w:hAnsi="Times New Roman" w:cs="Times New Roman"/>
        </w:rPr>
      </w:pPr>
      <w:r>
        <w:rPr>
          <w:rStyle w:val="Strong"/>
          <w:rFonts w:ascii="Times New Roman" w:hAnsi="Times New Roman" w:cs="Times New Roman"/>
          <w:b w:val="0"/>
          <w:bCs w:val="0"/>
        </w:rPr>
        <w:t>Attaugwu, C. A., Okechukwu, R. I., and Eze, O. J.</w:t>
      </w:r>
      <w:r>
        <w:rPr>
          <w:rFonts w:ascii="Times New Roman" w:hAnsi="Times New Roman" w:cs="Times New Roman"/>
        </w:rPr>
        <w:t xml:space="preserve"> (2023). Antimicrobial and antioxidant properties of </w:t>
      </w:r>
      <w:r>
        <w:rPr>
          <w:rStyle w:val="Emphasis"/>
          <w:rFonts w:ascii="Times New Roman" w:hAnsi="Times New Roman" w:cs="Times New Roman"/>
        </w:rPr>
        <w:t>Piper guineense</w:t>
      </w:r>
      <w:r>
        <w:rPr>
          <w:rFonts w:ascii="Times New Roman" w:hAnsi="Times New Roman" w:cs="Times New Roman"/>
        </w:rPr>
        <w:t xml:space="preserve">: A potential food preservative. </w:t>
      </w:r>
      <w:r>
        <w:rPr>
          <w:rStyle w:val="Emphasis"/>
          <w:rFonts w:ascii="Times New Roman" w:hAnsi="Times New Roman" w:cs="Times New Roman"/>
        </w:rPr>
        <w:t>Journal of the Science of Food and Agriculture, 103</w:t>
      </w:r>
      <w:r>
        <w:rPr>
          <w:rFonts w:ascii="Times New Roman" w:hAnsi="Times New Roman" w:cs="Times New Roman"/>
        </w:rPr>
        <w:t xml:space="preserve">(6), 2674–2681. </w:t>
      </w:r>
    </w:p>
    <w:p w:rsidR="007C3746" w:rsidRDefault="00885A33">
      <w:pPr>
        <w:spacing w:line="360" w:lineRule="auto"/>
        <w:ind w:left="810" w:hanging="810"/>
        <w:rPr>
          <w:rFonts w:ascii="Times New Roman" w:hAnsi="Times New Roman" w:cs="Times New Roman"/>
          <w:sz w:val="24"/>
        </w:rPr>
      </w:pPr>
      <w:r>
        <w:rPr>
          <w:rFonts w:ascii="Times New Roman" w:hAnsi="Times New Roman" w:cs="Times New Roman"/>
          <w:sz w:val="24"/>
        </w:rPr>
        <w:t xml:space="preserve"> Barrios-García, H. B., and Salinas-Chavira, J. (2024). Essential oils and their effects on foodborne pathogens in broiler production. </w:t>
      </w:r>
      <w:r>
        <w:rPr>
          <w:rStyle w:val="Emphasis"/>
          <w:rFonts w:ascii="Times New Roman" w:hAnsi="Times New Roman" w:cs="Times New Roman"/>
          <w:sz w:val="24"/>
        </w:rPr>
        <w:t>Agriculture</w:t>
      </w:r>
      <w:r>
        <w:rPr>
          <w:rFonts w:ascii="Times New Roman" w:hAnsi="Times New Roman" w:cs="Times New Roman"/>
          <w:sz w:val="24"/>
        </w:rPr>
        <w:t xml:space="preserve">, </w:t>
      </w:r>
      <w:r>
        <w:rPr>
          <w:rStyle w:val="Emphasis"/>
          <w:rFonts w:ascii="Times New Roman" w:hAnsi="Times New Roman" w:cs="Times New Roman"/>
          <w:sz w:val="24"/>
        </w:rPr>
        <w:t>14</w:t>
      </w:r>
      <w:r>
        <w:rPr>
          <w:rFonts w:ascii="Times New Roman" w:hAnsi="Times New Roman" w:cs="Times New Roman"/>
          <w:sz w:val="24"/>
        </w:rPr>
        <w:t xml:space="preserve">(11), Article 18-64 </w:t>
      </w:r>
    </w:p>
    <w:p w:rsidR="007C3746" w:rsidRDefault="00885A33">
      <w:pPr>
        <w:pStyle w:val="NormalWeb"/>
        <w:spacing w:line="360" w:lineRule="auto"/>
        <w:ind w:left="810" w:hanging="810"/>
        <w:rPr>
          <w:rFonts w:ascii="Times New Roman" w:hAnsi="Times New Roman" w:cs="Times New Roman"/>
        </w:rPr>
      </w:pPr>
      <w:r>
        <w:rPr>
          <w:rStyle w:val="Strong"/>
          <w:rFonts w:ascii="Times New Roman" w:hAnsi="Times New Roman" w:cs="Times New Roman"/>
          <w:b w:val="0"/>
          <w:bCs w:val="0"/>
        </w:rPr>
        <w:t>Bayat, M., Amirlo, M. G., Iranbakhsh, A., and Khalilian, M.</w:t>
      </w:r>
      <w:r>
        <w:rPr>
          <w:rFonts w:ascii="Times New Roman" w:hAnsi="Times New Roman" w:cs="Times New Roman"/>
        </w:rPr>
        <w:t xml:space="preserve"> (2024). Effects of Bacteriocin Extracted from </w:t>
      </w:r>
      <w:r>
        <w:rPr>
          <w:rStyle w:val="Emphasis"/>
          <w:rFonts w:ascii="Times New Roman" w:hAnsi="Times New Roman" w:cs="Times New Roman"/>
        </w:rPr>
        <w:t>Lactobacillus plantarum</w:t>
      </w:r>
      <w:r>
        <w:rPr>
          <w:rFonts w:ascii="Times New Roman" w:hAnsi="Times New Roman" w:cs="Times New Roman"/>
        </w:rPr>
        <w:t xml:space="preserve"> on Treatment-Resistant </w:t>
      </w:r>
      <w:r>
        <w:rPr>
          <w:rStyle w:val="Emphasis"/>
          <w:rFonts w:ascii="Times New Roman" w:hAnsi="Times New Roman" w:cs="Times New Roman"/>
        </w:rPr>
        <w:t>Escherichia coli</w:t>
      </w:r>
      <w:r>
        <w:rPr>
          <w:rFonts w:ascii="Times New Roman" w:hAnsi="Times New Roman" w:cs="Times New Roman"/>
        </w:rPr>
        <w:t xml:space="preserve">. </w:t>
      </w:r>
      <w:r>
        <w:rPr>
          <w:rStyle w:val="Emphasis"/>
          <w:rFonts w:ascii="Times New Roman" w:hAnsi="Times New Roman" w:cs="Times New Roman"/>
        </w:rPr>
        <w:t>Journal of Microbiota, 6</w:t>
      </w:r>
      <w:r>
        <w:rPr>
          <w:rFonts w:ascii="Times New Roman" w:hAnsi="Times New Roman" w:cs="Times New Roman"/>
        </w:rPr>
        <w:t xml:space="preserve">(3), 142-155. </w:t>
      </w:r>
    </w:p>
    <w:p w:rsidR="007C3746" w:rsidRDefault="00885A33">
      <w:pPr>
        <w:pStyle w:val="NormalWeb"/>
        <w:spacing w:line="360" w:lineRule="auto"/>
        <w:ind w:left="810" w:hanging="810"/>
        <w:rPr>
          <w:rFonts w:ascii="Times New Roman" w:hAnsi="Times New Roman" w:cs="Times New Roman"/>
        </w:rPr>
      </w:pPr>
      <w:r>
        <w:rPr>
          <w:rFonts w:ascii="Times New Roman" w:hAnsi="Times New Roman" w:cs="Times New Roman"/>
        </w:rPr>
        <w:t xml:space="preserve">Beena, P. (2019). </w:t>
      </w:r>
      <w:r>
        <w:rPr>
          <w:rStyle w:val="Emphasis"/>
          <w:rFonts w:ascii="Times New Roman" w:hAnsi="Times New Roman" w:cs="Times New Roman"/>
          <w:i w:val="0"/>
        </w:rPr>
        <w:t xml:space="preserve">Coagulase test and differentiation of </w:t>
      </w:r>
      <w:r>
        <w:rPr>
          <w:rStyle w:val="Emphasis"/>
          <w:rFonts w:ascii="Times New Roman" w:hAnsi="Times New Roman" w:cs="Times New Roman"/>
        </w:rPr>
        <w:t>Staphylococcus species</w:t>
      </w:r>
      <w:r>
        <w:rPr>
          <w:rFonts w:ascii="Times New Roman" w:hAnsi="Times New Roman" w:cs="Times New Roman"/>
        </w:rPr>
        <w:t xml:space="preserve">. </w:t>
      </w:r>
      <w:r>
        <w:rPr>
          <w:rFonts w:ascii="Times New Roman" w:hAnsi="Times New Roman" w:cs="Times New Roman"/>
          <w:i/>
        </w:rPr>
        <w:t>Microbiology Research Journal</w:t>
      </w:r>
      <w:r>
        <w:rPr>
          <w:rFonts w:ascii="Times New Roman" w:hAnsi="Times New Roman" w:cs="Times New Roman"/>
        </w:rPr>
        <w:t>, 25(3), 78-86.</w:t>
      </w:r>
    </w:p>
    <w:p w:rsidR="007C3746" w:rsidRDefault="00885A33">
      <w:pPr>
        <w:pStyle w:val="NormalWeb"/>
        <w:spacing w:line="360" w:lineRule="auto"/>
        <w:ind w:left="810" w:hanging="810"/>
        <w:rPr>
          <w:rFonts w:ascii="Times New Roman" w:hAnsi="Times New Roman" w:cs="Times New Roman"/>
        </w:rPr>
      </w:pPr>
      <w:r>
        <w:rPr>
          <w:rStyle w:val="Strong"/>
          <w:rFonts w:ascii="Times New Roman" w:hAnsi="Times New Roman" w:cs="Times New Roman"/>
          <w:b w:val="0"/>
          <w:bCs w:val="0"/>
        </w:rPr>
        <w:lastRenderedPageBreak/>
        <w:t xml:space="preserve">Bengharbi, Z., Dahmouni, S., </w:t>
      </w:r>
      <w:r>
        <w:rPr>
          <w:rFonts w:ascii="Times New Roman" w:eastAsia="Times New Roman" w:hAnsi="Times New Roman" w:cs="Times New Roman"/>
        </w:rPr>
        <w:t>Guenane, A.,</w:t>
      </w:r>
      <w:r>
        <w:rPr>
          <w:rStyle w:val="Strong"/>
          <w:rFonts w:ascii="Times New Roman" w:hAnsi="Times New Roman" w:cs="Times New Roman"/>
          <w:b w:val="0"/>
          <w:bCs w:val="0"/>
        </w:rPr>
        <w:t>and</w:t>
      </w:r>
      <w:r>
        <w:rPr>
          <w:rFonts w:ascii="Times New Roman" w:eastAsia="Times New Roman" w:hAnsi="Times New Roman" w:cs="Times New Roman"/>
        </w:rPr>
        <w:t>Khalfaoui, A.</w:t>
      </w:r>
      <w:r>
        <w:rPr>
          <w:rFonts w:ascii="Times New Roman" w:hAnsi="Times New Roman" w:cs="Times New Roman"/>
        </w:rPr>
        <w:t xml:space="preserve"> (2024). </w:t>
      </w:r>
      <w:r>
        <w:rPr>
          <w:rStyle w:val="Emphasis"/>
          <w:rFonts w:ascii="Times New Roman" w:hAnsi="Times New Roman" w:cs="Times New Roman"/>
        </w:rPr>
        <w:t>In Vitro</w:t>
      </w:r>
      <w:r>
        <w:rPr>
          <w:rFonts w:ascii="Times New Roman" w:hAnsi="Times New Roman" w:cs="Times New Roman"/>
        </w:rPr>
        <w:t xml:space="preserve"> Assessment of </w:t>
      </w:r>
      <w:r>
        <w:rPr>
          <w:rStyle w:val="Emphasis"/>
          <w:rFonts w:ascii="Times New Roman" w:hAnsi="Times New Roman" w:cs="Times New Roman"/>
        </w:rPr>
        <w:t>Aloe vera</w:t>
      </w:r>
      <w:r>
        <w:rPr>
          <w:rFonts w:ascii="Times New Roman" w:hAnsi="Times New Roman" w:cs="Times New Roman"/>
        </w:rPr>
        <w:t xml:space="preserve"> Leaf Extracts as Natural Alternatives to Antibiotics Against Pathogenic Bacteria. </w:t>
      </w:r>
      <w:r>
        <w:rPr>
          <w:rStyle w:val="Emphasis"/>
          <w:rFonts w:ascii="Times New Roman" w:hAnsi="Times New Roman" w:cs="Times New Roman"/>
        </w:rPr>
        <w:t>Pakistan Journal of Life and Social Sciences, 22</w:t>
      </w:r>
      <w:r>
        <w:rPr>
          <w:rFonts w:ascii="Times New Roman" w:hAnsi="Times New Roman" w:cs="Times New Roman"/>
        </w:rPr>
        <w:t xml:space="preserve">(2), 5535–5546. </w:t>
      </w:r>
    </w:p>
    <w:p w:rsidR="007C3746" w:rsidRDefault="00885A33">
      <w:pPr>
        <w:pStyle w:val="NormalWeb"/>
        <w:spacing w:line="360" w:lineRule="auto"/>
        <w:ind w:left="810" w:hanging="810"/>
        <w:rPr>
          <w:rFonts w:ascii="Times New Roman" w:hAnsi="Times New Roman" w:cs="Times New Roman"/>
        </w:rPr>
      </w:pPr>
      <w:r>
        <w:rPr>
          <w:rStyle w:val="Strong"/>
          <w:rFonts w:ascii="Times New Roman" w:hAnsi="Times New Roman" w:cs="Times New Roman"/>
          <w:b w:val="0"/>
          <w:bCs w:val="0"/>
        </w:rPr>
        <w:t>Bicart-See, A., Lok, A. I., Fernandes, H., and Muller, E. (2016).</w:t>
      </w:r>
      <w:r>
        <w:rPr>
          <w:rFonts w:ascii="Times New Roman" w:hAnsi="Times New Roman" w:cs="Times New Roman"/>
        </w:rPr>
        <w:t xml:space="preserve"> Magnetic bead-based pathogen isolation: Application in rapid diagnostics of infectious diseases. </w:t>
      </w:r>
      <w:r>
        <w:rPr>
          <w:rStyle w:val="Emphasis"/>
          <w:rFonts w:ascii="Times New Roman" w:hAnsi="Times New Roman" w:cs="Times New Roman"/>
        </w:rPr>
        <w:t>Microbial Biotechnology</w:t>
      </w:r>
      <w:r>
        <w:rPr>
          <w:rFonts w:ascii="Times New Roman" w:hAnsi="Times New Roman" w:cs="Times New Roman"/>
        </w:rPr>
        <w:t xml:space="preserve">, </w:t>
      </w:r>
      <w:r>
        <w:rPr>
          <w:rStyle w:val="Strong"/>
          <w:rFonts w:ascii="Times New Roman" w:hAnsi="Times New Roman" w:cs="Times New Roman"/>
          <w:b w:val="0"/>
          <w:bCs w:val="0"/>
        </w:rPr>
        <w:t>9</w:t>
      </w:r>
      <w:r>
        <w:rPr>
          <w:rFonts w:ascii="Times New Roman" w:hAnsi="Times New Roman" w:cs="Times New Roman"/>
        </w:rPr>
        <w:t xml:space="preserve">(3), 311–321. </w:t>
      </w:r>
    </w:p>
    <w:p w:rsidR="007C3746" w:rsidRDefault="00885A33">
      <w:pPr>
        <w:pStyle w:val="NormalWeb"/>
        <w:spacing w:line="360" w:lineRule="auto"/>
        <w:ind w:left="810" w:hanging="810"/>
        <w:rPr>
          <w:rFonts w:ascii="Times New Roman" w:hAnsi="Times New Roman" w:cs="Times New Roman"/>
        </w:rPr>
      </w:pPr>
      <w:r>
        <w:rPr>
          <w:rStyle w:val="Strong"/>
          <w:rFonts w:ascii="Times New Roman" w:hAnsi="Times New Roman" w:cs="Times New Roman"/>
          <w:b w:val="0"/>
          <w:bCs w:val="0"/>
        </w:rPr>
        <w:t>Bouhdid, S., Abrini, J., Amensour, M., Zhiri, A., Espuny, M. J., and Manresa, A. (2010).</w:t>
      </w:r>
      <w:r>
        <w:rPr>
          <w:rFonts w:ascii="Times New Roman" w:hAnsi="Times New Roman" w:cs="Times New Roman"/>
        </w:rPr>
        <w:t xml:space="preserve"> Functional and structural changes in bacterial membranes induced by essential oils. </w:t>
      </w:r>
      <w:r>
        <w:rPr>
          <w:rStyle w:val="Emphasis"/>
          <w:rFonts w:ascii="Times New Roman" w:hAnsi="Times New Roman" w:cs="Times New Roman"/>
        </w:rPr>
        <w:t>Food Chemistry</w:t>
      </w:r>
      <w:r>
        <w:rPr>
          <w:rFonts w:ascii="Times New Roman" w:hAnsi="Times New Roman" w:cs="Times New Roman"/>
        </w:rPr>
        <w:t xml:space="preserve">, </w:t>
      </w:r>
      <w:r>
        <w:rPr>
          <w:rStyle w:val="Strong"/>
          <w:rFonts w:ascii="Times New Roman" w:hAnsi="Times New Roman" w:cs="Times New Roman"/>
          <w:b w:val="0"/>
          <w:bCs w:val="0"/>
        </w:rPr>
        <w:t>122</w:t>
      </w:r>
      <w:r>
        <w:rPr>
          <w:rFonts w:ascii="Times New Roman" w:hAnsi="Times New Roman" w:cs="Times New Roman"/>
        </w:rPr>
        <w:t>(4), 1063–1069.</w:t>
      </w:r>
    </w:p>
    <w:p w:rsidR="007C3746" w:rsidRDefault="00885A33">
      <w:pPr>
        <w:pStyle w:val="NormalWeb"/>
        <w:spacing w:line="360" w:lineRule="auto"/>
        <w:ind w:left="810" w:hanging="810"/>
        <w:rPr>
          <w:rFonts w:ascii="Times New Roman" w:hAnsi="Times New Roman" w:cs="Times New Roman"/>
        </w:rPr>
      </w:pPr>
      <w:r>
        <w:rPr>
          <w:rFonts w:ascii="Times New Roman" w:hAnsi="Times New Roman" w:cs="Times New Roman"/>
        </w:rPr>
        <w:t xml:space="preserve">Brown, T.A., Williams, H., and Kelly, R. (2021). </w:t>
      </w:r>
      <w:r>
        <w:rPr>
          <w:rStyle w:val="Emphasis"/>
          <w:rFonts w:ascii="Times New Roman" w:hAnsi="Times New Roman" w:cs="Times New Roman"/>
          <w:i w:val="0"/>
        </w:rPr>
        <w:t>Methods in microbial inoculation and agar plate streaking techniques</w:t>
      </w:r>
      <w:r>
        <w:rPr>
          <w:rFonts w:ascii="Times New Roman" w:hAnsi="Times New Roman" w:cs="Times New Roman"/>
        </w:rPr>
        <w:t xml:space="preserve">. </w:t>
      </w:r>
      <w:r>
        <w:rPr>
          <w:rFonts w:ascii="Times New Roman" w:hAnsi="Times New Roman" w:cs="Times New Roman"/>
          <w:i/>
        </w:rPr>
        <w:t>Journal of Microbiological Research</w:t>
      </w:r>
      <w:r>
        <w:rPr>
          <w:rFonts w:ascii="Times New Roman" w:hAnsi="Times New Roman" w:cs="Times New Roman"/>
        </w:rPr>
        <w:t>, 18(4), 355-367.</w:t>
      </w:r>
    </w:p>
    <w:p w:rsidR="007C3746" w:rsidRDefault="00885A33">
      <w:pPr>
        <w:pStyle w:val="NormalWeb"/>
        <w:spacing w:line="360" w:lineRule="auto"/>
        <w:ind w:left="810" w:hanging="810"/>
        <w:rPr>
          <w:rFonts w:ascii="Times New Roman" w:eastAsia="Times New Roman" w:hAnsi="Times New Roman" w:cs="Times New Roman"/>
        </w:rPr>
      </w:pPr>
      <w:r>
        <w:rPr>
          <w:rFonts w:ascii="Times New Roman" w:eastAsia="Times New Roman" w:hAnsi="Times New Roman" w:cs="Times New Roman"/>
        </w:rPr>
        <w:t xml:space="preserve">Cappuccino, J. G., and Welsh, C. (2019). </w:t>
      </w:r>
      <w:r>
        <w:rPr>
          <w:rFonts w:ascii="Times New Roman" w:eastAsia="Times New Roman" w:hAnsi="Times New Roman" w:cs="Times New Roman"/>
          <w:i/>
          <w:iCs/>
        </w:rPr>
        <w:t>Microbiology: A laboratory manual</w:t>
      </w:r>
      <w:r>
        <w:rPr>
          <w:rFonts w:ascii="Times New Roman" w:eastAsia="Times New Roman" w:hAnsi="Times New Roman" w:cs="Times New Roman"/>
        </w:rPr>
        <w:t xml:space="preserve"> (11th ed., pp. 132–135). Pearson Education.</w:t>
      </w:r>
    </w:p>
    <w:p w:rsidR="007C3746" w:rsidRDefault="00885A33">
      <w:pPr>
        <w:pStyle w:val="NormalWeb"/>
        <w:spacing w:line="360" w:lineRule="auto"/>
        <w:ind w:left="810" w:hanging="810"/>
        <w:rPr>
          <w:rFonts w:ascii="Times New Roman" w:eastAsia="Times New Roman" w:hAnsi="Times New Roman" w:cs="Times New Roman"/>
        </w:rPr>
      </w:pPr>
      <w:r>
        <w:rPr>
          <w:rFonts w:ascii="Times New Roman" w:eastAsia="Times New Roman" w:hAnsi="Times New Roman" w:cs="Times New Roman"/>
        </w:rPr>
        <w:t xml:space="preserve">Chauhan, A., and Jindal, T. (2020). Microbiological methods for food analysis. In </w:t>
      </w:r>
      <w:r>
        <w:rPr>
          <w:rFonts w:ascii="Times New Roman" w:eastAsia="Times New Roman" w:hAnsi="Times New Roman" w:cs="Times New Roman"/>
          <w:i/>
          <w:iCs/>
        </w:rPr>
        <w:t>Microbiological Methods for Food and Water Quality</w:t>
      </w:r>
      <w:r>
        <w:rPr>
          <w:rFonts w:ascii="Times New Roman" w:eastAsia="Times New Roman" w:hAnsi="Times New Roman" w:cs="Times New Roman"/>
        </w:rPr>
        <w:t xml:space="preserve"> (pp. 89–101). Springer.</w:t>
      </w:r>
    </w:p>
    <w:p w:rsidR="007C3746" w:rsidRDefault="00885A33">
      <w:pPr>
        <w:pStyle w:val="NormalWeb"/>
        <w:spacing w:line="360" w:lineRule="auto"/>
        <w:ind w:left="810" w:hanging="810"/>
        <w:rPr>
          <w:rFonts w:ascii="Times New Roman" w:hAnsi="Times New Roman" w:cs="Times New Roman"/>
        </w:rPr>
      </w:pPr>
      <w:r>
        <w:rPr>
          <w:rFonts w:ascii="Times New Roman" w:hAnsi="Times New Roman" w:cs="Times New Roman"/>
        </w:rPr>
        <w:t xml:space="preserve">Cheesebrough, M. (2005). </w:t>
      </w:r>
      <w:r>
        <w:rPr>
          <w:rStyle w:val="Emphasis"/>
          <w:rFonts w:ascii="Times New Roman" w:hAnsi="Times New Roman" w:cs="Times New Roman"/>
        </w:rPr>
        <w:t>District laboratory practice in tropical countries: Microbiological techniques</w:t>
      </w:r>
      <w:r>
        <w:rPr>
          <w:rFonts w:ascii="Times New Roman" w:hAnsi="Times New Roman" w:cs="Times New Roman"/>
        </w:rPr>
        <w:t>. Cambridge University Press.</w:t>
      </w:r>
    </w:p>
    <w:p w:rsidR="007C3746" w:rsidRDefault="00885A33">
      <w:pPr>
        <w:pStyle w:val="NormalWeb"/>
        <w:spacing w:line="360" w:lineRule="auto"/>
        <w:ind w:left="810" w:hanging="810"/>
        <w:rPr>
          <w:rFonts w:ascii="Times New Roman" w:hAnsi="Times New Roman" w:cs="Times New Roman"/>
        </w:rPr>
      </w:pPr>
      <w:r>
        <w:rPr>
          <w:rFonts w:ascii="Times New Roman" w:hAnsi="Times New Roman" w:cs="Times New Roman"/>
        </w:rPr>
        <w:t xml:space="preserve">Cheesebrough, M. (2006). </w:t>
      </w:r>
      <w:r>
        <w:rPr>
          <w:rStyle w:val="Emphasis"/>
          <w:rFonts w:ascii="Times New Roman" w:hAnsi="Times New Roman" w:cs="Times New Roman"/>
        </w:rPr>
        <w:t>Manual of Medical Microbiology: Laboratory Procedures and Interpretations</w:t>
      </w:r>
      <w:r>
        <w:rPr>
          <w:rFonts w:ascii="Times New Roman" w:hAnsi="Times New Roman" w:cs="Times New Roman"/>
        </w:rPr>
        <w:t>. Cambridge University Press.</w:t>
      </w:r>
    </w:p>
    <w:p w:rsidR="007C3746" w:rsidRDefault="00885A33">
      <w:pPr>
        <w:pStyle w:val="NormalWeb"/>
        <w:spacing w:line="360" w:lineRule="auto"/>
        <w:ind w:left="810" w:hanging="810"/>
        <w:rPr>
          <w:rFonts w:ascii="Times New Roman" w:hAnsi="Times New Roman" w:cs="Times New Roman"/>
        </w:rPr>
      </w:pPr>
      <w:r>
        <w:rPr>
          <w:rStyle w:val="Strong"/>
          <w:rFonts w:ascii="Times New Roman" w:hAnsi="Times New Roman" w:cs="Times New Roman"/>
          <w:b w:val="0"/>
          <w:bCs w:val="0"/>
        </w:rPr>
        <w:t>Divya, S., Iswarya, S., and Saravanan, M. (2016).</w:t>
      </w:r>
      <w:r>
        <w:rPr>
          <w:rFonts w:ascii="Times New Roman" w:hAnsi="Times New Roman" w:cs="Times New Roman"/>
        </w:rPr>
        <w:t xml:space="preserve"> Affinity-based approaches for the isolation and identification of bacterial pathogens from clinical and environmental samples. </w:t>
      </w:r>
      <w:r>
        <w:rPr>
          <w:rStyle w:val="Emphasis"/>
          <w:rFonts w:ascii="Times New Roman" w:hAnsi="Times New Roman" w:cs="Times New Roman"/>
        </w:rPr>
        <w:t>Journal of Applied Microbiology</w:t>
      </w:r>
      <w:r>
        <w:rPr>
          <w:rFonts w:ascii="Times New Roman" w:hAnsi="Times New Roman" w:cs="Times New Roman"/>
        </w:rPr>
        <w:t xml:space="preserve">, </w:t>
      </w:r>
      <w:r>
        <w:rPr>
          <w:rStyle w:val="Strong"/>
          <w:rFonts w:ascii="Times New Roman" w:hAnsi="Times New Roman" w:cs="Times New Roman"/>
          <w:b w:val="0"/>
          <w:bCs w:val="0"/>
        </w:rPr>
        <w:t>120</w:t>
      </w:r>
      <w:r>
        <w:rPr>
          <w:rFonts w:ascii="Times New Roman" w:hAnsi="Times New Roman" w:cs="Times New Roman"/>
        </w:rPr>
        <w:t>(4), 865–873</w:t>
      </w:r>
    </w:p>
    <w:p w:rsidR="007C3746" w:rsidRDefault="00885A33">
      <w:pPr>
        <w:pStyle w:val="NormalWeb"/>
        <w:spacing w:line="360" w:lineRule="auto"/>
        <w:ind w:left="810" w:hanging="810"/>
        <w:rPr>
          <w:rFonts w:ascii="Times New Roman" w:hAnsi="Times New Roman" w:cs="Times New Roman"/>
        </w:rPr>
      </w:pPr>
      <w:r>
        <w:rPr>
          <w:rFonts w:ascii="Times New Roman" w:hAnsi="Times New Roman" w:cs="Times New Roman"/>
        </w:rPr>
        <w:t xml:space="preserve">Effiong, E. M., Nwozo, O. S., and Aja, P. M. (2023). Antioxidant, phytochemical, and therapeutic properties of medicinal plants: A review. </w:t>
      </w:r>
      <w:r>
        <w:rPr>
          <w:rStyle w:val="Emphasis"/>
          <w:rFonts w:ascii="Times New Roman" w:hAnsi="Times New Roman" w:cs="Times New Roman"/>
        </w:rPr>
        <w:t>Journal of Food Properties</w:t>
      </w:r>
      <w:r>
        <w:rPr>
          <w:rFonts w:ascii="Times New Roman" w:hAnsi="Times New Roman" w:cs="Times New Roman"/>
        </w:rPr>
        <w:t xml:space="preserve">, </w:t>
      </w:r>
      <w:r>
        <w:rPr>
          <w:rFonts w:ascii="Times New Roman" w:hAnsi="Times New Roman" w:cs="Times New Roman"/>
        </w:rPr>
        <w:lastRenderedPageBreak/>
        <w:t>26(4), 567-582.</w:t>
      </w:r>
    </w:p>
    <w:p w:rsidR="007C3746" w:rsidRDefault="00885A33">
      <w:pPr>
        <w:spacing w:line="360" w:lineRule="auto"/>
        <w:ind w:left="810" w:hanging="810"/>
        <w:rPr>
          <w:rFonts w:ascii="Times New Roman" w:hAnsi="Times New Roman" w:cs="Times New Roman"/>
          <w:color w:val="222222"/>
          <w:sz w:val="24"/>
          <w:shd w:val="clear" w:color="auto" w:fill="FFFFFF"/>
        </w:rPr>
      </w:pPr>
      <w:r>
        <w:rPr>
          <w:rFonts w:ascii="Times New Roman" w:eastAsia="Times New Roman" w:hAnsi="Times New Roman" w:cs="Times New Roman"/>
          <w:color w:val="333333"/>
          <w:sz w:val="24"/>
          <w:shd w:val="clear" w:color="auto" w:fill="FFFFFF"/>
        </w:rPr>
        <w:t xml:space="preserve">Eluu S.C., Oko A.O., Uduma E.O., Ohanagorom M.I., Osegbo B.E., Okechukwu S.A., Kalu N.K., Moses I.B., Ugbo E.N., Onyia C.F., Oluwole A.O., Eze G.O., Ekuma O., and Okorie J.M. (2018). Bacteriological quality, consumption value and antibiotics susceptibility pattern of isolates of ready-to-eat African salad sold and consumed in Ebonyi State University, Abakaliki, Nigeria. </w:t>
      </w:r>
      <w:r>
        <w:rPr>
          <w:rFonts w:ascii="Times New Roman" w:eastAsia="Times New Roman" w:hAnsi="Times New Roman" w:cs="Times New Roman"/>
          <w:i/>
          <w:iCs/>
          <w:color w:val="333333"/>
          <w:sz w:val="24"/>
          <w:shd w:val="clear" w:color="auto" w:fill="FFFFFF"/>
        </w:rPr>
        <w:t>Archives of Biological Sciences</w:t>
      </w:r>
      <w:r>
        <w:rPr>
          <w:rFonts w:ascii="Times New Roman" w:eastAsia="Times New Roman" w:hAnsi="Times New Roman" w:cs="Times New Roman"/>
          <w:color w:val="333333"/>
          <w:sz w:val="24"/>
          <w:shd w:val="clear" w:color="auto" w:fill="FFFFFF"/>
        </w:rPr>
        <w:t>, 14(2):200–211.</w:t>
      </w:r>
    </w:p>
    <w:p w:rsidR="007C3746" w:rsidRDefault="00885A33">
      <w:pPr>
        <w:pStyle w:val="NormalWeb"/>
        <w:spacing w:line="360" w:lineRule="auto"/>
        <w:ind w:left="810" w:hanging="810"/>
        <w:rPr>
          <w:rFonts w:ascii="Times New Roman" w:hAnsi="Times New Roman" w:cs="Times New Roman"/>
        </w:rPr>
      </w:pPr>
      <w:r>
        <w:rPr>
          <w:rFonts w:ascii="Times New Roman" w:hAnsi="Times New Roman" w:cs="Times New Roman"/>
        </w:rPr>
        <w:t xml:space="preserve">Eruteya, O. C., and Odunfa, S. A. (2009). Antimicrobial properties of three spices used in the preparation of suya condiment against organisms isolated from formulated samples and individual ingredients. </w:t>
      </w:r>
      <w:r>
        <w:rPr>
          <w:rStyle w:val="Emphasis"/>
          <w:rFonts w:ascii="Times New Roman" w:hAnsi="Times New Roman" w:cs="Times New Roman"/>
        </w:rPr>
        <w:t>African Journal of Biotechnology, 8</w:t>
      </w:r>
      <w:r>
        <w:rPr>
          <w:rFonts w:ascii="Times New Roman" w:hAnsi="Times New Roman" w:cs="Times New Roman"/>
        </w:rPr>
        <w:t xml:space="preserve">(19), 5076–5080. </w:t>
      </w:r>
    </w:p>
    <w:p w:rsidR="007C3746" w:rsidRDefault="00885A33">
      <w:pPr>
        <w:pStyle w:val="NormalWeb"/>
        <w:spacing w:line="360" w:lineRule="auto"/>
        <w:ind w:left="810" w:hanging="810"/>
        <w:rPr>
          <w:rFonts w:ascii="Times New Roman" w:hAnsi="Times New Roman" w:cs="Times New Roman"/>
        </w:rPr>
      </w:pPr>
      <w:r>
        <w:rPr>
          <w:rFonts w:ascii="Times New Roman" w:eastAsia="Times New Roman" w:hAnsi="Times New Roman" w:cs="Times New Roman"/>
        </w:rPr>
        <w:t xml:space="preserve">Eruteya, O. C., and Odunfa, S. A. (2016). Effects of ethanol and aqueous extracts of six indigenous spices on Listeria monocytogenes in meat. </w:t>
      </w:r>
    </w:p>
    <w:p w:rsidR="007C3746" w:rsidRDefault="00885A33">
      <w:pPr>
        <w:widowControl/>
        <w:spacing w:before="100" w:beforeAutospacing="1" w:after="100" w:afterAutospacing="1" w:line="360" w:lineRule="auto"/>
        <w:ind w:left="810" w:hanging="810"/>
        <w:rPr>
          <w:rFonts w:ascii="Times New Roman" w:eastAsia="Times New Roman" w:hAnsi="Times New Roman" w:cs="Times New Roman"/>
          <w:kern w:val="0"/>
          <w:sz w:val="24"/>
          <w:lang w:eastAsia="en-US"/>
        </w:rPr>
      </w:pPr>
      <w:r>
        <w:rPr>
          <w:rFonts w:ascii="Times New Roman" w:eastAsia="Times New Roman" w:hAnsi="Times New Roman" w:cs="Times New Roman"/>
          <w:kern w:val="0"/>
          <w:sz w:val="24"/>
          <w:lang w:eastAsia="en-US"/>
        </w:rPr>
        <w:t xml:space="preserve">Esumeh, C. O., and Reigns, A. N. (2024). Incidence of pathogens in fruits and vegetables in tropical Bwari town. </w:t>
      </w:r>
      <w:r>
        <w:rPr>
          <w:rFonts w:ascii="Times New Roman" w:eastAsia="Times New Roman" w:hAnsi="Times New Roman" w:cs="Times New Roman"/>
          <w:i/>
          <w:iCs/>
          <w:kern w:val="0"/>
          <w:sz w:val="24"/>
          <w:lang w:eastAsia="en-US"/>
        </w:rPr>
        <w:t>Journal of Environmental Health</w:t>
      </w:r>
      <w:r>
        <w:rPr>
          <w:rFonts w:ascii="Times New Roman" w:eastAsia="Times New Roman" w:hAnsi="Times New Roman" w:cs="Times New Roman"/>
          <w:kern w:val="0"/>
          <w:sz w:val="24"/>
          <w:lang w:eastAsia="en-US"/>
        </w:rPr>
        <w:t xml:space="preserve">, 18(4), 305-317. </w:t>
      </w:r>
    </w:p>
    <w:p w:rsidR="007C3746" w:rsidRDefault="00885A33">
      <w:pPr>
        <w:spacing w:line="360" w:lineRule="auto"/>
        <w:ind w:left="810" w:hanging="810"/>
        <w:rPr>
          <w:rFonts w:ascii="Times New Roman" w:eastAsia="Times New Roman" w:hAnsi="Times New Roman" w:cs="Times New Roman"/>
          <w:sz w:val="24"/>
        </w:rPr>
      </w:pPr>
      <w:r>
        <w:rPr>
          <w:rFonts w:ascii="Times New Roman" w:hAnsi="Times New Roman" w:cs="Times New Roman"/>
          <w:sz w:val="24"/>
        </w:rPr>
        <w:t>Eze, J. C., Nwankwo, C. P., and Agbo, O. E. (2021). Consumer perception of spices used in Nigerian dishes: A sensory evaluation study. Nigerian Journal of Food Science and Technology, 15(4), 203-217.</w:t>
      </w:r>
    </w:p>
    <w:p w:rsidR="007C3746" w:rsidRDefault="00885A33">
      <w:pPr>
        <w:spacing w:line="360" w:lineRule="auto"/>
        <w:ind w:left="810" w:hanging="810"/>
        <w:rPr>
          <w:rFonts w:ascii="Times New Roman" w:hAnsi="Times New Roman" w:cs="Times New Roman"/>
        </w:rPr>
      </w:pPr>
      <w:r>
        <w:rPr>
          <w:rFonts w:ascii="Times New Roman" w:hAnsi="Times New Roman" w:cs="Times New Roman"/>
          <w:sz w:val="24"/>
        </w:rPr>
        <w:t>Ezekwesili-Ofili, J. O., and Okaka, A. N. (2019). Spices and food preservation: Antimicrobial and antioxidant properties of Nigerian spices. Journal of Food Science and Nutrition, 5(2), 109-122.</w:t>
      </w:r>
    </w:p>
    <w:p w:rsidR="007C3746" w:rsidRDefault="00885A33">
      <w:pPr>
        <w:pStyle w:val="NormalWeb"/>
        <w:spacing w:line="360" w:lineRule="auto"/>
        <w:ind w:left="810" w:hanging="810"/>
        <w:rPr>
          <w:rFonts w:ascii="Times New Roman" w:hAnsi="Times New Roman" w:cs="Times New Roman"/>
        </w:rPr>
      </w:pPr>
      <w:r>
        <w:rPr>
          <w:rFonts w:ascii="Times New Roman" w:hAnsi="Times New Roman" w:cs="Times New Roman"/>
        </w:rPr>
        <w:t xml:space="preserve">Fayanju, A. M., Akinyele, B. J., and Oladejo, B. O. (2024). Bacteriological profiling and antibiogram patterns of street-vended foods, meat, and naira notes in Southwest Nigeria: Implications for public health and food safety. </w:t>
      </w:r>
      <w:r>
        <w:rPr>
          <w:rStyle w:val="Emphasis"/>
          <w:rFonts w:ascii="Times New Roman" w:hAnsi="Times New Roman" w:cs="Times New Roman"/>
        </w:rPr>
        <w:t>FUTA Journal of Food Microbiology, 12</w:t>
      </w:r>
      <w:r>
        <w:rPr>
          <w:rFonts w:ascii="Times New Roman" w:hAnsi="Times New Roman" w:cs="Times New Roman"/>
        </w:rPr>
        <w:t xml:space="preserve">(3), 134–147. </w:t>
      </w:r>
    </w:p>
    <w:p w:rsidR="007C3746" w:rsidRDefault="00885A33">
      <w:pPr>
        <w:pStyle w:val="NormalWeb"/>
        <w:spacing w:line="360" w:lineRule="auto"/>
        <w:ind w:left="810" w:hanging="810"/>
        <w:rPr>
          <w:rFonts w:ascii="Times New Roman" w:hAnsi="Times New Roman" w:cs="Times New Roman"/>
        </w:rPr>
      </w:pPr>
      <w:r>
        <w:rPr>
          <w:rFonts w:ascii="Times New Roman" w:eastAsia="Times New Roman" w:hAnsi="Times New Roman" w:cs="Times New Roman"/>
        </w:rPr>
        <w:lastRenderedPageBreak/>
        <w:t xml:space="preserve">Fetse, J. P., Kofie, W., and Adosraku, R. K. (2016). Ethnopharmacological importance of </w:t>
      </w:r>
      <w:r>
        <w:rPr>
          <w:rFonts w:ascii="Times New Roman" w:eastAsia="Times New Roman" w:hAnsi="Times New Roman" w:cs="Times New Roman"/>
          <w:i/>
          <w:iCs/>
        </w:rPr>
        <w:t>Xylopia aethiopica</w:t>
      </w:r>
      <w:r>
        <w:rPr>
          <w:rFonts w:ascii="Times New Roman" w:eastAsia="Times New Roman" w:hAnsi="Times New Roman" w:cs="Times New Roman"/>
        </w:rPr>
        <w:t xml:space="preserve"> (Dunal) A. Rich (</w:t>
      </w:r>
      <w:r>
        <w:rPr>
          <w:rFonts w:ascii="Times New Roman" w:eastAsia="Times New Roman" w:hAnsi="Times New Roman" w:cs="Times New Roman"/>
          <w:i/>
          <w:iCs/>
        </w:rPr>
        <w:t>Annonaceae</w:t>
      </w:r>
      <w:r>
        <w:rPr>
          <w:rFonts w:ascii="Times New Roman" w:eastAsia="Times New Roman" w:hAnsi="Times New Roman" w:cs="Times New Roman"/>
        </w:rPr>
        <w:t xml:space="preserve">) – A review. </w:t>
      </w:r>
      <w:r>
        <w:rPr>
          <w:rFonts w:ascii="Times New Roman" w:eastAsia="Times New Roman" w:hAnsi="Times New Roman" w:cs="Times New Roman"/>
          <w:i/>
          <w:iCs/>
        </w:rPr>
        <w:t>British Journal of Pharmaceutical Research</w:t>
      </w:r>
      <w:r>
        <w:rPr>
          <w:rFonts w:ascii="Times New Roman" w:eastAsia="Times New Roman" w:hAnsi="Times New Roman" w:cs="Times New Roman"/>
        </w:rPr>
        <w:t xml:space="preserve">, 11(1), 1–21. </w:t>
      </w:r>
    </w:p>
    <w:p w:rsidR="007C3746" w:rsidRDefault="00885A33">
      <w:pPr>
        <w:pStyle w:val="NormalWeb"/>
        <w:spacing w:line="360" w:lineRule="auto"/>
        <w:ind w:left="810" w:hanging="810"/>
        <w:rPr>
          <w:rFonts w:ascii="Times New Roman" w:hAnsi="Times New Roman" w:cs="Times New Roman"/>
        </w:rPr>
      </w:pPr>
      <w:r>
        <w:rPr>
          <w:rStyle w:val="Strong"/>
          <w:rFonts w:ascii="Times New Roman" w:hAnsi="Times New Roman" w:cs="Times New Roman"/>
          <w:b w:val="0"/>
          <w:bCs w:val="0"/>
        </w:rPr>
        <w:t>Garvey, M. I., Rahman, M. M., and Gibbons, S. (2011).</w:t>
      </w:r>
      <w:r>
        <w:rPr>
          <w:rFonts w:ascii="Times New Roman" w:hAnsi="Times New Roman" w:cs="Times New Roman"/>
        </w:rPr>
        <w:t xml:space="preserve"> Inhibition of </w:t>
      </w:r>
      <w:r>
        <w:rPr>
          <w:rStyle w:val="Emphasis"/>
          <w:rFonts w:ascii="Times New Roman" w:hAnsi="Times New Roman" w:cs="Times New Roman"/>
        </w:rPr>
        <w:t>Mycobacterium aurum</w:t>
      </w:r>
      <w:r>
        <w:rPr>
          <w:rFonts w:ascii="Times New Roman" w:hAnsi="Times New Roman" w:cs="Times New Roman"/>
        </w:rPr>
        <w:t xml:space="preserve"> and </w:t>
      </w:r>
      <w:r>
        <w:rPr>
          <w:rStyle w:val="Emphasis"/>
          <w:rFonts w:ascii="Times New Roman" w:hAnsi="Times New Roman" w:cs="Times New Roman"/>
        </w:rPr>
        <w:t>Mycobacterium smegmatis</w:t>
      </w:r>
      <w:r>
        <w:rPr>
          <w:rFonts w:ascii="Times New Roman" w:hAnsi="Times New Roman" w:cs="Times New Roman"/>
        </w:rPr>
        <w:t xml:space="preserve"> by extracts from plants used traditionally to treat tuberculosis in Bangladesh. </w:t>
      </w:r>
      <w:r>
        <w:rPr>
          <w:rStyle w:val="Emphasis"/>
          <w:rFonts w:ascii="Times New Roman" w:hAnsi="Times New Roman" w:cs="Times New Roman"/>
        </w:rPr>
        <w:t>Journal of Ethnopharmacology</w:t>
      </w:r>
      <w:r>
        <w:rPr>
          <w:rFonts w:ascii="Times New Roman" w:hAnsi="Times New Roman" w:cs="Times New Roman"/>
        </w:rPr>
        <w:t xml:space="preserve">, </w:t>
      </w:r>
      <w:r>
        <w:rPr>
          <w:rStyle w:val="Strong"/>
          <w:rFonts w:ascii="Times New Roman" w:hAnsi="Times New Roman" w:cs="Times New Roman"/>
          <w:b w:val="0"/>
          <w:bCs w:val="0"/>
        </w:rPr>
        <w:t>137</w:t>
      </w:r>
      <w:r>
        <w:rPr>
          <w:rFonts w:ascii="Times New Roman" w:hAnsi="Times New Roman" w:cs="Times New Roman"/>
        </w:rPr>
        <w:t>(1), 118–121.</w:t>
      </w:r>
    </w:p>
    <w:p w:rsidR="007C3746" w:rsidRDefault="00885A33">
      <w:pPr>
        <w:pStyle w:val="NormalWeb"/>
        <w:widowControl/>
        <w:spacing w:before="100" w:after="100" w:line="360" w:lineRule="auto"/>
        <w:ind w:left="810" w:hanging="810"/>
        <w:rPr>
          <w:rFonts w:ascii="Times New Roman" w:hAnsi="Times New Roman" w:cs="Times New Roman"/>
        </w:rPr>
      </w:pPr>
      <w:r>
        <w:rPr>
          <w:rFonts w:ascii="Times New Roman" w:hAnsi="Times New Roman" w:cs="Times New Roman"/>
        </w:rPr>
        <w:t xml:space="preserve">Godloves, C. F., Alfred, T. N., Ceylan, O., and Arab, Y. (2021). Antimicrobial, antibiofilm, anti-quorum sensing and motility inhibition activities of essential oil from seeds of food spice </w:t>
      </w:r>
      <w:r>
        <w:rPr>
          <w:rStyle w:val="Emphasis"/>
          <w:rFonts w:ascii="Times New Roman" w:hAnsi="Times New Roman" w:cs="Times New Roman"/>
        </w:rPr>
        <w:t>Xylopia aethiopica</w:t>
      </w:r>
      <w:r>
        <w:rPr>
          <w:rFonts w:ascii="Times New Roman" w:hAnsi="Times New Roman" w:cs="Times New Roman"/>
        </w:rPr>
        <w:t xml:space="preserve"> (Dunal) A. Rich. </w:t>
      </w:r>
      <w:r>
        <w:rPr>
          <w:rStyle w:val="Emphasis"/>
          <w:rFonts w:ascii="Times New Roman" w:hAnsi="Times New Roman" w:cs="Times New Roman"/>
        </w:rPr>
        <w:t>Research Journal of Food Preservation</w:t>
      </w:r>
      <w:r>
        <w:rPr>
          <w:rFonts w:ascii="Times New Roman" w:hAnsi="Times New Roman" w:cs="Times New Roman"/>
        </w:rPr>
        <w:t>, 45(3), 310-328.</w:t>
      </w:r>
    </w:p>
    <w:p w:rsidR="007C3746" w:rsidRDefault="00885A33">
      <w:pPr>
        <w:spacing w:line="360" w:lineRule="auto"/>
        <w:ind w:left="810" w:hanging="810"/>
        <w:rPr>
          <w:rFonts w:ascii="Times New Roman" w:hAnsi="Times New Roman" w:cs="Times New Roman"/>
          <w:color w:val="333333"/>
          <w:sz w:val="24"/>
          <w:shd w:val="clear" w:color="auto" w:fill="FFFFFF"/>
        </w:rPr>
      </w:pPr>
      <w:r>
        <w:rPr>
          <w:rFonts w:ascii="Times New Roman" w:hAnsi="Times New Roman" w:cs="Times New Roman"/>
          <w:color w:val="333333"/>
          <w:sz w:val="24"/>
          <w:shd w:val="clear" w:color="auto" w:fill="FFFFFF"/>
        </w:rPr>
        <w:t>Guardiola-Avila I., Noriega-Orozco L., Gomez-Gil B., and Acedo-Felix E. (2015). Factores de virulencia de Vibrio mimicus—</w:t>
      </w:r>
      <w:r>
        <w:rPr>
          <w:rFonts w:ascii="Times New Roman" w:hAnsi="Times New Roman" w:cs="Times New Roman"/>
          <w:i/>
          <w:iCs/>
          <w:color w:val="333333"/>
          <w:sz w:val="24"/>
          <w:shd w:val="clear" w:color="auto" w:fill="FFFFFF"/>
        </w:rPr>
        <w:t xml:space="preserve">Vibrio mimicus </w:t>
      </w:r>
      <w:r>
        <w:rPr>
          <w:rFonts w:ascii="Times New Roman" w:hAnsi="Times New Roman" w:cs="Times New Roman"/>
          <w:color w:val="333333"/>
          <w:sz w:val="24"/>
          <w:shd w:val="clear" w:color="auto" w:fill="FFFFFF"/>
        </w:rPr>
        <w:t xml:space="preserve">Virulence Factors. </w:t>
      </w:r>
      <w:r>
        <w:rPr>
          <w:rFonts w:ascii="Times New Roman" w:hAnsi="Times New Roman" w:cs="Times New Roman"/>
          <w:i/>
          <w:iCs/>
          <w:color w:val="333333"/>
          <w:sz w:val="24"/>
          <w:shd w:val="clear" w:color="auto" w:fill="FFFFFF"/>
        </w:rPr>
        <w:t>Biotecnia</w:t>
      </w:r>
      <w:r>
        <w:rPr>
          <w:rFonts w:ascii="Times New Roman" w:hAnsi="Times New Roman" w:cs="Times New Roman"/>
          <w:color w:val="333333"/>
          <w:sz w:val="24"/>
          <w:shd w:val="clear" w:color="auto" w:fill="FFFFFF"/>
        </w:rPr>
        <w:t>. 2015;XVII:38–49.</w:t>
      </w:r>
    </w:p>
    <w:p w:rsidR="007C3746" w:rsidRDefault="00885A33">
      <w:pPr>
        <w:pStyle w:val="NormalWeb"/>
        <w:spacing w:line="360" w:lineRule="auto"/>
        <w:ind w:left="810" w:hanging="810"/>
        <w:rPr>
          <w:rFonts w:ascii="Times New Roman" w:hAnsi="Times New Roman" w:cs="Times New Roman"/>
        </w:rPr>
      </w:pPr>
      <w:r>
        <w:rPr>
          <w:rStyle w:val="Strong"/>
          <w:rFonts w:ascii="Times New Roman" w:hAnsi="Times New Roman" w:cs="Times New Roman"/>
          <w:b w:val="0"/>
          <w:bCs w:val="0"/>
        </w:rPr>
        <w:t>Haq, F. U., Imran, M., Saleem, S., Aftab, U., and Süfer, Ö.</w:t>
      </w:r>
      <w:r>
        <w:rPr>
          <w:rFonts w:ascii="Times New Roman" w:hAnsi="Times New Roman" w:cs="Times New Roman"/>
        </w:rPr>
        <w:t xml:space="preserve"> (2025). Potential Effectiveness of </w:t>
      </w:r>
      <w:r>
        <w:rPr>
          <w:rStyle w:val="Emphasis"/>
          <w:rFonts w:ascii="Times New Roman" w:hAnsi="Times New Roman" w:cs="Times New Roman"/>
        </w:rPr>
        <w:t>Morchella esculenta</w:t>
      </w:r>
      <w:r>
        <w:rPr>
          <w:rFonts w:ascii="Times New Roman" w:hAnsi="Times New Roman" w:cs="Times New Roman"/>
        </w:rPr>
        <w:t xml:space="preserve"> Extracts Against Carbapenem-Resistant </w:t>
      </w:r>
      <w:r>
        <w:rPr>
          <w:rStyle w:val="Emphasis"/>
          <w:rFonts w:ascii="Times New Roman" w:hAnsi="Times New Roman" w:cs="Times New Roman"/>
        </w:rPr>
        <w:t>Acinetobacter baumannii</w:t>
      </w:r>
      <w:r>
        <w:rPr>
          <w:rFonts w:ascii="Times New Roman" w:hAnsi="Times New Roman" w:cs="Times New Roman"/>
        </w:rPr>
        <w:t xml:space="preserve">. </w:t>
      </w:r>
      <w:r>
        <w:rPr>
          <w:rStyle w:val="Emphasis"/>
          <w:rFonts w:ascii="Times New Roman" w:hAnsi="Times New Roman" w:cs="Times New Roman"/>
        </w:rPr>
        <w:t>Kuwait Journal of Science, 52</w:t>
      </w:r>
      <w:r>
        <w:rPr>
          <w:rFonts w:ascii="Times New Roman" w:hAnsi="Times New Roman" w:cs="Times New Roman"/>
        </w:rPr>
        <w:t xml:space="preserve">(1), 45-56. </w:t>
      </w:r>
    </w:p>
    <w:p w:rsidR="007C3746" w:rsidRDefault="00885A33">
      <w:pPr>
        <w:spacing w:line="360" w:lineRule="auto"/>
        <w:ind w:left="810" w:hanging="810"/>
        <w:rPr>
          <w:rFonts w:ascii="Times New Roman" w:eastAsia="Times New Roman" w:hAnsi="Times New Roman" w:cs="Times New Roman"/>
          <w:sz w:val="24"/>
        </w:rPr>
      </w:pPr>
      <w:r>
        <w:rPr>
          <w:rFonts w:ascii="Times New Roman" w:hAnsi="Times New Roman" w:cs="Times New Roman"/>
          <w:sz w:val="24"/>
        </w:rPr>
        <w:t xml:space="preserve">Honghong, Y., Yutong, B., and Shiling, L. (2024). Effect and mechanism of carvacrol on putrescine production by </w:t>
      </w:r>
      <w:r>
        <w:rPr>
          <w:rFonts w:ascii="Times New Roman" w:hAnsi="Times New Roman" w:cs="Times New Roman"/>
          <w:i/>
          <w:sz w:val="24"/>
        </w:rPr>
        <w:t>Obesumbacterium proteus</w:t>
      </w:r>
      <w:r>
        <w:rPr>
          <w:rFonts w:ascii="Times New Roman" w:hAnsi="Times New Roman" w:cs="Times New Roman"/>
          <w:sz w:val="24"/>
        </w:rPr>
        <w:t xml:space="preserve">. </w:t>
      </w:r>
      <w:r>
        <w:rPr>
          <w:rFonts w:ascii="Times New Roman" w:hAnsi="Times New Roman" w:cs="Times New Roman"/>
          <w:i/>
          <w:sz w:val="24"/>
        </w:rPr>
        <w:t xml:space="preserve">LWT </w:t>
      </w:r>
      <w:r>
        <w:rPr>
          <w:rFonts w:ascii="Times New Roman" w:hAnsi="Times New Roman" w:cs="Times New Roman"/>
          <w:sz w:val="24"/>
        </w:rPr>
        <w:t xml:space="preserve">- </w:t>
      </w:r>
      <w:r>
        <w:rPr>
          <w:rFonts w:ascii="Times New Roman" w:hAnsi="Times New Roman" w:cs="Times New Roman"/>
          <w:i/>
          <w:sz w:val="24"/>
        </w:rPr>
        <w:t>Food Science and Technology</w:t>
      </w:r>
      <w:r>
        <w:rPr>
          <w:rStyle w:val="Emphasis"/>
          <w:rFonts w:ascii="Times New Roman" w:hAnsi="Times New Roman" w:cs="Times New Roman"/>
          <w:sz w:val="24"/>
        </w:rPr>
        <w:t>, 187</w:t>
      </w:r>
      <w:r>
        <w:rPr>
          <w:rFonts w:ascii="Times New Roman" w:hAnsi="Times New Roman" w:cs="Times New Roman"/>
          <w:sz w:val="24"/>
        </w:rPr>
        <w:t>, Article 125-889.</w:t>
      </w:r>
    </w:p>
    <w:p w:rsidR="007C3746" w:rsidRDefault="00885A33">
      <w:pPr>
        <w:pStyle w:val="NormalWeb"/>
        <w:spacing w:line="360" w:lineRule="auto"/>
        <w:ind w:left="810" w:hanging="810"/>
        <w:rPr>
          <w:rFonts w:ascii="Times New Roman" w:hAnsi="Times New Roman" w:cs="Times New Roman"/>
        </w:rPr>
      </w:pPr>
      <w:r>
        <w:rPr>
          <w:rStyle w:val="Strong"/>
          <w:rFonts w:ascii="Times New Roman" w:hAnsi="Times New Roman" w:cs="Times New Roman"/>
          <w:b w:val="0"/>
          <w:bCs w:val="0"/>
        </w:rPr>
        <w:t>Ifeoma, C. N., Chikwendu, O. G., and Okoli, C. J.</w:t>
      </w:r>
      <w:r>
        <w:rPr>
          <w:rFonts w:ascii="Times New Roman" w:hAnsi="Times New Roman" w:cs="Times New Roman"/>
        </w:rPr>
        <w:t xml:space="preserve"> (2024). Sensory evaluation and antimicrobial efficacy of indigenous spices in traditional food preservation. </w:t>
      </w:r>
      <w:r>
        <w:rPr>
          <w:rStyle w:val="Emphasis"/>
          <w:rFonts w:ascii="Times New Roman" w:hAnsi="Times New Roman" w:cs="Times New Roman"/>
        </w:rPr>
        <w:t>African Journal of Food Science, 18</w:t>
      </w:r>
      <w:r>
        <w:rPr>
          <w:rFonts w:ascii="Times New Roman" w:hAnsi="Times New Roman" w:cs="Times New Roman"/>
        </w:rPr>
        <w:t xml:space="preserve">(1), 112–126. </w:t>
      </w:r>
    </w:p>
    <w:p w:rsidR="007C3746" w:rsidRDefault="00885A33">
      <w:pPr>
        <w:pStyle w:val="NormalWeb"/>
        <w:widowControl/>
        <w:spacing w:before="100" w:after="100" w:line="360" w:lineRule="auto"/>
        <w:ind w:left="810" w:hanging="810"/>
        <w:rPr>
          <w:rFonts w:ascii="Times New Roman" w:hAnsi="Times New Roman" w:cs="Times New Roman"/>
        </w:rPr>
      </w:pPr>
      <w:r>
        <w:rPr>
          <w:rFonts w:ascii="Times New Roman" w:hAnsi="Times New Roman" w:cs="Times New Roman"/>
        </w:rPr>
        <w:t xml:space="preserve">Igwillo, U. C., Nwokeke, C. C., Nwankwo, C. S., and Olowokere, F. (2019). Culinary herbs and spices for promotion of health and wellness in Nigeria. </w:t>
      </w:r>
      <w:r>
        <w:rPr>
          <w:rStyle w:val="Emphasis"/>
          <w:rFonts w:ascii="Times New Roman" w:hAnsi="Times New Roman" w:cs="Times New Roman"/>
        </w:rPr>
        <w:t>International Journal of Herbal Medicine</w:t>
      </w:r>
      <w:r>
        <w:rPr>
          <w:rFonts w:ascii="Times New Roman" w:hAnsi="Times New Roman" w:cs="Times New Roman"/>
        </w:rPr>
        <w:t xml:space="preserve">, 7(3), 112-124. </w:t>
      </w:r>
    </w:p>
    <w:p w:rsidR="007C3746" w:rsidRDefault="00885A33">
      <w:pPr>
        <w:spacing w:line="360" w:lineRule="auto"/>
        <w:ind w:left="810" w:hanging="810"/>
        <w:rPr>
          <w:rFonts w:ascii="Times New Roman" w:hAnsi="Times New Roman" w:cs="Times New Roman"/>
          <w:sz w:val="24"/>
        </w:rPr>
      </w:pPr>
      <w:r>
        <w:rPr>
          <w:rFonts w:ascii="Times New Roman" w:hAnsi="Times New Roman" w:cs="Times New Roman"/>
          <w:sz w:val="24"/>
        </w:rPr>
        <w:lastRenderedPageBreak/>
        <w:t>Kadhim, I. J., and Al-Hawani, I. A. A. (2024). Phytochemical Characteristics and Antimicrobial Activity of Some Aqueous Plant Extracts.</w:t>
      </w:r>
    </w:p>
    <w:p w:rsidR="007C3746" w:rsidRDefault="00885A33">
      <w:pPr>
        <w:pStyle w:val="NormalWeb"/>
        <w:spacing w:line="360" w:lineRule="auto"/>
        <w:ind w:left="810" w:hanging="810"/>
        <w:rPr>
          <w:rFonts w:ascii="Times New Roman" w:hAnsi="Times New Roman" w:cs="Times New Roman"/>
        </w:rPr>
      </w:pPr>
      <w:r>
        <w:rPr>
          <w:rFonts w:ascii="Times New Roman" w:hAnsi="Times New Roman" w:cs="Times New Roman"/>
        </w:rPr>
        <w:t xml:space="preserve">Khajehlandi, M., and Bolboli, L. (2025). </w:t>
      </w:r>
      <w:r>
        <w:rPr>
          <w:rStyle w:val="Emphasis"/>
          <w:rFonts w:ascii="Times New Roman" w:hAnsi="Times New Roman" w:cs="Times New Roman"/>
        </w:rPr>
        <w:t>Staphylococcus aureus</w:t>
      </w:r>
      <w:r>
        <w:rPr>
          <w:rFonts w:ascii="Times New Roman" w:hAnsi="Times New Roman" w:cs="Times New Roman"/>
        </w:rPr>
        <w:t xml:space="preserve"> contamination in street foods: A public health threat. </w:t>
      </w:r>
      <w:r>
        <w:rPr>
          <w:rStyle w:val="Emphasis"/>
          <w:rFonts w:ascii="Times New Roman" w:hAnsi="Times New Roman" w:cs="Times New Roman"/>
        </w:rPr>
        <w:t>Cell Journal, 26</w:t>
      </w:r>
      <w:r>
        <w:rPr>
          <w:rFonts w:ascii="Times New Roman" w:hAnsi="Times New Roman" w:cs="Times New Roman"/>
        </w:rPr>
        <w:t xml:space="preserve">(9), 559–568. </w:t>
      </w:r>
    </w:p>
    <w:p w:rsidR="007C3746" w:rsidRDefault="00885A33">
      <w:pPr>
        <w:spacing w:line="360" w:lineRule="auto"/>
        <w:ind w:left="810" w:hanging="810"/>
        <w:rPr>
          <w:rFonts w:ascii="Times New Roman" w:eastAsia="Times New Roman" w:hAnsi="Times New Roman" w:cs="Times New Roman"/>
          <w:color w:val="000000"/>
          <w:sz w:val="24"/>
        </w:rPr>
      </w:pPr>
      <w:r>
        <w:rPr>
          <w:rStyle w:val="Strong"/>
          <w:rFonts w:ascii="Times New Roman" w:hAnsi="Times New Roman" w:cs="Times New Roman"/>
          <w:b w:val="0"/>
          <w:bCs w:val="0"/>
          <w:sz w:val="24"/>
        </w:rPr>
        <w:t>Labana, R. V., Dolar Jr., M. V., and Ferrer, E. J. J.</w:t>
      </w:r>
      <w:r>
        <w:rPr>
          <w:rFonts w:ascii="Times New Roman" w:hAnsi="Times New Roman" w:cs="Times New Roman"/>
          <w:sz w:val="24"/>
        </w:rPr>
        <w:t xml:space="preserve"> (2024). The awareness-to-agreement-to-adherence model of food safety compliance: The case of street food consumers in Manila City, Philippines. </w:t>
      </w:r>
      <w:r>
        <w:rPr>
          <w:rStyle w:val="Emphasis"/>
          <w:rFonts w:ascii="Times New Roman" w:hAnsi="Times New Roman" w:cs="Times New Roman"/>
          <w:sz w:val="24"/>
        </w:rPr>
        <w:t>Journal of Public Health and Environment</w:t>
      </w:r>
      <w:r>
        <w:rPr>
          <w:rFonts w:ascii="Times New Roman" w:hAnsi="Times New Roman" w:cs="Times New Roman"/>
          <w:sz w:val="24"/>
        </w:rPr>
        <w:t>, 12(3), 89-104.</w:t>
      </w:r>
    </w:p>
    <w:p w:rsidR="007C3746" w:rsidRDefault="00885A33">
      <w:pPr>
        <w:pStyle w:val="NormalWeb"/>
        <w:spacing w:line="360" w:lineRule="auto"/>
        <w:ind w:left="810" w:hanging="810"/>
        <w:rPr>
          <w:rFonts w:ascii="Times New Roman" w:hAnsi="Times New Roman" w:cs="Times New Roman"/>
        </w:rPr>
      </w:pPr>
      <w:r>
        <w:rPr>
          <w:rFonts w:ascii="Times New Roman" w:hAnsi="Times New Roman" w:cs="Times New Roman"/>
        </w:rPr>
        <w:t xml:space="preserve">Linus-Chibuezeh, A., Ndife, J., Adindu-Linus, C., and Nwodo, C. (2022). Chemical composition and antimicrobial activities of common Nigerian spices. </w:t>
      </w:r>
      <w:r>
        <w:rPr>
          <w:rStyle w:val="Emphasis"/>
          <w:rFonts w:ascii="Times New Roman" w:hAnsi="Times New Roman" w:cs="Times New Roman"/>
        </w:rPr>
        <w:t>Timbou-Africa Journal of Applied Research in Biotechnology, 9</w:t>
      </w:r>
      <w:r>
        <w:rPr>
          <w:rFonts w:ascii="Times New Roman" w:hAnsi="Times New Roman" w:cs="Times New Roman"/>
        </w:rPr>
        <w:t xml:space="preserve">(1), 45–58. </w:t>
      </w:r>
    </w:p>
    <w:p w:rsidR="007C3746" w:rsidRDefault="00885A33">
      <w:pPr>
        <w:pStyle w:val="NormalWeb"/>
        <w:spacing w:line="360" w:lineRule="auto"/>
        <w:ind w:left="810" w:hanging="810"/>
        <w:rPr>
          <w:rFonts w:ascii="Times New Roman" w:hAnsi="Times New Roman" w:cs="Times New Roman"/>
        </w:rPr>
      </w:pPr>
      <w:r>
        <w:rPr>
          <w:rStyle w:val="Strong"/>
          <w:rFonts w:ascii="Times New Roman" w:hAnsi="Times New Roman" w:cs="Times New Roman"/>
          <w:b w:val="0"/>
          <w:bCs w:val="0"/>
        </w:rPr>
        <w:t>Lungu, I. A., Oancea, O. L., and Rusu, A.</w:t>
      </w:r>
      <w:r>
        <w:rPr>
          <w:rFonts w:ascii="Times New Roman" w:hAnsi="Times New Roman" w:cs="Times New Roman"/>
        </w:rPr>
        <w:t xml:space="preserve"> (2024). In silico study of the potential inhibitory effects on </w:t>
      </w:r>
      <w:r>
        <w:rPr>
          <w:rStyle w:val="Emphasis"/>
          <w:rFonts w:ascii="Times New Roman" w:hAnsi="Times New Roman" w:cs="Times New Roman"/>
        </w:rPr>
        <w:t>Escherichia coli</w:t>
      </w:r>
      <w:r>
        <w:rPr>
          <w:rFonts w:ascii="Times New Roman" w:hAnsi="Times New Roman" w:cs="Times New Roman"/>
        </w:rPr>
        <w:t xml:space="preserve"> DNA gyrase of some hypothetical fluoroquinolone–tetracycline hybrids. </w:t>
      </w:r>
      <w:r>
        <w:rPr>
          <w:rStyle w:val="Emphasis"/>
          <w:rFonts w:ascii="Times New Roman" w:hAnsi="Times New Roman" w:cs="Times New Roman"/>
        </w:rPr>
        <w:t>Pharmaceuticals, 17</w:t>
      </w:r>
      <w:r>
        <w:rPr>
          <w:rFonts w:ascii="Times New Roman" w:hAnsi="Times New Roman" w:cs="Times New Roman"/>
        </w:rPr>
        <w:t xml:space="preserve">(11), 1540. </w:t>
      </w:r>
    </w:p>
    <w:p w:rsidR="007C3746" w:rsidRDefault="00885A33">
      <w:pPr>
        <w:widowControl/>
        <w:spacing w:before="100" w:beforeAutospacing="1" w:after="100" w:afterAutospacing="1" w:line="360" w:lineRule="auto"/>
        <w:ind w:left="810" w:hanging="810"/>
        <w:rPr>
          <w:rFonts w:ascii="Times New Roman" w:eastAsia="Times New Roman" w:hAnsi="Times New Roman" w:cs="Times New Roman"/>
          <w:kern w:val="0"/>
          <w:sz w:val="24"/>
          <w:lang w:eastAsia="en-US"/>
        </w:rPr>
      </w:pPr>
      <w:r>
        <w:rPr>
          <w:rFonts w:ascii="Times New Roman" w:eastAsia="Times New Roman" w:hAnsi="Times New Roman" w:cs="Times New Roman"/>
          <w:kern w:val="0"/>
          <w:sz w:val="24"/>
          <w:lang w:eastAsia="en-US"/>
        </w:rPr>
        <w:t xml:space="preserve">Luo, B., Tong, Y., Liu, Y., Zhang, Y., Qin, Y., and Hu, R. (2024). Ethnobotanical insights into the traditional food plants of the Baiku Yao community: a study of cultural significance, utilization, and conservation. </w:t>
      </w:r>
      <w:r>
        <w:rPr>
          <w:rFonts w:ascii="Times New Roman" w:eastAsia="Times New Roman" w:hAnsi="Times New Roman" w:cs="Times New Roman"/>
          <w:i/>
          <w:iCs/>
          <w:kern w:val="0"/>
          <w:sz w:val="24"/>
          <w:lang w:eastAsia="en-US"/>
        </w:rPr>
        <w:t>Journal of Ethnobiology and Ethnomedicine, 20</w:t>
      </w:r>
      <w:r>
        <w:rPr>
          <w:rFonts w:ascii="Times New Roman" w:eastAsia="Times New Roman" w:hAnsi="Times New Roman" w:cs="Times New Roman"/>
          <w:kern w:val="0"/>
          <w:sz w:val="24"/>
          <w:lang w:eastAsia="en-US"/>
        </w:rPr>
        <w:t>(1), 45-60.</w:t>
      </w:r>
    </w:p>
    <w:p w:rsidR="007C3746" w:rsidRDefault="00885A33">
      <w:pPr>
        <w:pStyle w:val="NormalWeb"/>
        <w:shd w:val="clear" w:color="auto" w:fill="FFFFFF"/>
        <w:spacing w:line="360" w:lineRule="auto"/>
        <w:ind w:left="810" w:hanging="810"/>
        <w:rPr>
          <w:rFonts w:ascii="Times New Roman" w:hAnsi="Times New Roman" w:cs="Times New Roman"/>
          <w:color w:val="222222"/>
        </w:rPr>
      </w:pPr>
      <w:r>
        <w:rPr>
          <w:rFonts w:ascii="Times New Roman" w:hAnsi="Times New Roman" w:cs="Times New Roman"/>
          <w:color w:val="222222"/>
        </w:rPr>
        <w:t>Macwan, S. R., Dabhi, B. K., and Aparnathi, K. D. (2016). Essential oils of herbs and spices: their antimicrobial activity and application in preservation of food., 10.</w:t>
      </w:r>
    </w:p>
    <w:p w:rsidR="007C3746" w:rsidRDefault="00885A33">
      <w:pPr>
        <w:pStyle w:val="NormalWeb"/>
        <w:widowControl/>
        <w:spacing w:before="100" w:after="100" w:line="360" w:lineRule="auto"/>
        <w:ind w:left="810" w:hanging="810"/>
        <w:rPr>
          <w:rFonts w:ascii="Times New Roman" w:eastAsia="Times New Roman" w:hAnsi="Times New Roman" w:cs="Times New Roman"/>
        </w:rPr>
      </w:pPr>
      <w:r>
        <w:rPr>
          <w:rFonts w:ascii="Times New Roman" w:hAnsi="Times New Roman" w:cs="Times New Roman"/>
        </w:rPr>
        <w:t xml:space="preserve">Mafe, A. N., Edo, G. I., Akpoghelie, P. O., and Yousif, E. (2024). Pepper soup: A cultural and culinary exploration of a traditional Nigerian dish, with a focus on health benefits and antimicrobial activity. </w:t>
      </w:r>
      <w:r>
        <w:rPr>
          <w:rStyle w:val="Emphasis"/>
          <w:rFonts w:ascii="Times New Roman" w:hAnsi="Times New Roman" w:cs="Times New Roman"/>
        </w:rPr>
        <w:t>International Journal of Food Science</w:t>
      </w:r>
      <w:r>
        <w:rPr>
          <w:rFonts w:ascii="Times New Roman" w:hAnsi="Times New Roman" w:cs="Times New Roman"/>
        </w:rPr>
        <w:t>, 58(2), 220-235.</w:t>
      </w:r>
    </w:p>
    <w:p w:rsidR="007C3746" w:rsidRDefault="00885A33">
      <w:pPr>
        <w:pStyle w:val="NormalWeb"/>
        <w:widowControl/>
        <w:spacing w:before="100" w:after="100" w:line="360" w:lineRule="auto"/>
        <w:ind w:left="810" w:hanging="810"/>
        <w:rPr>
          <w:rFonts w:ascii="Times New Roman" w:hAnsi="Times New Roman" w:cs="Times New Roman"/>
        </w:rPr>
      </w:pPr>
      <w:r>
        <w:rPr>
          <w:rFonts w:ascii="Times New Roman" w:eastAsia="Times New Roman" w:hAnsi="Times New Roman" w:cs="Times New Roman"/>
        </w:rPr>
        <w:lastRenderedPageBreak/>
        <w:t xml:space="preserve">Maguipa, T. C. L., Mbougueng, P. D., and Womeni, H. M. (2022). Evaluation of the sensory attributes of pepper soup beef hides and determination of the preservative potential of the spices used for its preparation. </w:t>
      </w:r>
      <w:r>
        <w:rPr>
          <w:rFonts w:ascii="Times New Roman" w:eastAsia="Times New Roman" w:hAnsi="Times New Roman" w:cs="Times New Roman"/>
          <w:i/>
          <w:iCs/>
        </w:rPr>
        <w:t>Current Research in Food Science</w:t>
      </w:r>
      <w:r>
        <w:rPr>
          <w:rFonts w:ascii="Times New Roman" w:eastAsia="Times New Roman" w:hAnsi="Times New Roman" w:cs="Times New Roman"/>
        </w:rPr>
        <w:t>, 5, 120–129.</w:t>
      </w:r>
    </w:p>
    <w:p w:rsidR="007C3746" w:rsidRDefault="00885A33">
      <w:pPr>
        <w:pStyle w:val="NormalWeb"/>
        <w:spacing w:line="360" w:lineRule="auto"/>
        <w:ind w:left="810" w:hanging="810"/>
        <w:rPr>
          <w:rFonts w:ascii="Times New Roman" w:hAnsi="Times New Roman" w:cs="Times New Roman"/>
        </w:rPr>
      </w:pPr>
      <w:r>
        <w:rPr>
          <w:rFonts w:ascii="Times New Roman" w:hAnsi="Times New Roman" w:cs="Times New Roman"/>
        </w:rPr>
        <w:t xml:space="preserve">Mahon, C.R. (2011). </w:t>
      </w:r>
      <w:r>
        <w:rPr>
          <w:rStyle w:val="Emphasis"/>
          <w:rFonts w:ascii="Times New Roman" w:hAnsi="Times New Roman" w:cs="Times New Roman"/>
        </w:rPr>
        <w:t>Textbook of diagnostic microbiology</w:t>
      </w:r>
      <w:r>
        <w:rPr>
          <w:rFonts w:ascii="Times New Roman" w:hAnsi="Times New Roman" w:cs="Times New Roman"/>
        </w:rPr>
        <w:t>. Elsevier Health Sciences.</w:t>
      </w:r>
    </w:p>
    <w:p w:rsidR="007C3746" w:rsidRDefault="00885A33">
      <w:pPr>
        <w:pStyle w:val="NormalWeb"/>
        <w:spacing w:line="360" w:lineRule="auto"/>
        <w:ind w:left="810" w:hanging="810"/>
        <w:rPr>
          <w:rFonts w:ascii="Times New Roman" w:hAnsi="Times New Roman" w:cs="Times New Roman"/>
          <w:color w:val="333333"/>
          <w:shd w:val="clear" w:color="auto" w:fill="FFFFFF"/>
        </w:rPr>
      </w:pPr>
      <w:r>
        <w:rPr>
          <w:rStyle w:val="Strong"/>
          <w:rFonts w:ascii="Times New Roman" w:hAnsi="Times New Roman" w:cs="Times New Roman"/>
          <w:b w:val="0"/>
          <w:bCs w:val="0"/>
        </w:rPr>
        <w:t>Makinde, O. A., Yusuf, R. T., and Fagbohun, E. O.</w:t>
      </w:r>
      <w:r>
        <w:rPr>
          <w:rFonts w:ascii="Times New Roman" w:hAnsi="Times New Roman" w:cs="Times New Roman"/>
        </w:rPr>
        <w:t xml:space="preserve"> (2024). Safety assessment of ready-to-eat foods in low-income urban settings: A review of microbial risks and consumer awareness. </w:t>
      </w:r>
      <w:r>
        <w:rPr>
          <w:rStyle w:val="Emphasis"/>
          <w:rFonts w:ascii="Times New Roman" w:hAnsi="Times New Roman" w:cs="Times New Roman"/>
        </w:rPr>
        <w:t>Comprehensive Reviews in Food Science and Food Safety, 23</w:t>
      </w:r>
      <w:r>
        <w:rPr>
          <w:rFonts w:ascii="Times New Roman" w:hAnsi="Times New Roman" w:cs="Times New Roman"/>
        </w:rPr>
        <w:t xml:space="preserve">(1), 33–51. </w:t>
      </w:r>
    </w:p>
    <w:p w:rsidR="007C3746" w:rsidRDefault="00885A33">
      <w:pPr>
        <w:pStyle w:val="NormalWeb"/>
        <w:widowControl/>
        <w:spacing w:before="100" w:after="100" w:line="360" w:lineRule="auto"/>
        <w:ind w:left="810" w:hanging="810"/>
        <w:rPr>
          <w:rFonts w:ascii="Times New Roman" w:hAnsi="Times New Roman" w:cs="Times New Roman"/>
        </w:rPr>
      </w:pPr>
      <w:r>
        <w:rPr>
          <w:rFonts w:ascii="Times New Roman" w:hAnsi="Times New Roman" w:cs="Times New Roman"/>
        </w:rPr>
        <w:t xml:space="preserve">Medalcho, T. H., Ali, K. A., Augchew, E. D., and Abera, T. (2023). Effects of spices mixture and cooking on phytochemical content in Ethiopian spicy hot red pepper products. </w:t>
      </w:r>
      <w:r>
        <w:rPr>
          <w:rStyle w:val="Emphasis"/>
          <w:rFonts w:ascii="Times New Roman" w:hAnsi="Times New Roman" w:cs="Times New Roman"/>
        </w:rPr>
        <w:t>Food Science &amp; Nutrition</w:t>
      </w:r>
      <w:r>
        <w:rPr>
          <w:rFonts w:ascii="Times New Roman" w:hAnsi="Times New Roman" w:cs="Times New Roman"/>
        </w:rPr>
        <w:t xml:space="preserve">, 11(6), 1498-1512. </w:t>
      </w:r>
    </w:p>
    <w:p w:rsidR="007C3746" w:rsidRDefault="00885A33">
      <w:pPr>
        <w:pStyle w:val="NormalWeb"/>
        <w:widowControl/>
        <w:spacing w:before="100" w:after="100" w:line="360" w:lineRule="auto"/>
        <w:ind w:left="810" w:hanging="810"/>
        <w:rPr>
          <w:rFonts w:ascii="Times New Roman" w:hAnsi="Times New Roman" w:cs="Times New Roman"/>
          <w:color w:val="333333"/>
          <w:shd w:val="clear" w:color="auto" w:fill="FFFFFF"/>
        </w:rPr>
      </w:pPr>
      <w:r>
        <w:rPr>
          <w:rFonts w:ascii="Times New Roman" w:hAnsi="Times New Roman" w:cs="Times New Roman"/>
        </w:rPr>
        <w:t xml:space="preserve">Mintognissè, J. P., Adjovi, Y. C. S., Ahé, U. H., and Tovo, F. (2025). Valorization of ubiquitous plant species used as food packaging in Benin: A sustainable solution to improve quality of life and protect the environment. </w:t>
      </w:r>
      <w:r>
        <w:rPr>
          <w:rStyle w:val="Emphasis"/>
          <w:rFonts w:ascii="Times New Roman" w:hAnsi="Times New Roman" w:cs="Times New Roman"/>
        </w:rPr>
        <w:t>American Journal of Plant Sciences</w:t>
      </w:r>
      <w:r>
        <w:rPr>
          <w:rFonts w:ascii="Times New Roman" w:hAnsi="Times New Roman" w:cs="Times New Roman"/>
        </w:rPr>
        <w:t>, 45(1), 52-65.</w:t>
      </w:r>
    </w:p>
    <w:p w:rsidR="007C3746" w:rsidRDefault="00885A33">
      <w:pPr>
        <w:pStyle w:val="NormalWeb"/>
        <w:spacing w:line="360" w:lineRule="auto"/>
        <w:ind w:left="810" w:hanging="810"/>
        <w:rPr>
          <w:rFonts w:ascii="Times New Roman" w:hAnsi="Times New Roman" w:cs="Times New Roman"/>
        </w:rPr>
      </w:pPr>
      <w:r>
        <w:rPr>
          <w:rStyle w:val="Strong"/>
          <w:rFonts w:ascii="Times New Roman" w:hAnsi="Times New Roman" w:cs="Times New Roman"/>
          <w:b w:val="0"/>
          <w:bCs w:val="0"/>
        </w:rPr>
        <w:t>Moraes, T. S., Silva, D. C., and Vasconcelos, S. P. (2021).</w:t>
      </w:r>
      <w:r>
        <w:rPr>
          <w:rFonts w:ascii="Times New Roman" w:hAnsi="Times New Roman" w:cs="Times New Roman"/>
        </w:rPr>
        <w:t xml:space="preserve"> Advances in traditional culture methods for the isolation and identification of bacterial pathogens in food and clinical samples. </w:t>
      </w:r>
      <w:r>
        <w:rPr>
          <w:rStyle w:val="Emphasis"/>
          <w:rFonts w:ascii="Times New Roman" w:hAnsi="Times New Roman" w:cs="Times New Roman"/>
        </w:rPr>
        <w:t>Food Microbiology</w:t>
      </w:r>
      <w:r>
        <w:rPr>
          <w:rFonts w:ascii="Times New Roman" w:hAnsi="Times New Roman" w:cs="Times New Roman"/>
        </w:rPr>
        <w:t xml:space="preserve">, </w:t>
      </w:r>
      <w:r>
        <w:rPr>
          <w:rStyle w:val="Strong"/>
          <w:rFonts w:ascii="Times New Roman" w:hAnsi="Times New Roman" w:cs="Times New Roman"/>
          <w:b w:val="0"/>
          <w:bCs w:val="0"/>
        </w:rPr>
        <w:t>98</w:t>
      </w:r>
      <w:r>
        <w:rPr>
          <w:rFonts w:ascii="Times New Roman" w:hAnsi="Times New Roman" w:cs="Times New Roman"/>
        </w:rPr>
        <w:t xml:space="preserve">, 103766. </w:t>
      </w:r>
    </w:p>
    <w:p w:rsidR="007C3746" w:rsidRDefault="00885A33">
      <w:pPr>
        <w:spacing w:line="360" w:lineRule="auto"/>
        <w:ind w:left="810" w:hanging="810"/>
        <w:rPr>
          <w:rFonts w:ascii="Times New Roman" w:hAnsi="Times New Roman" w:cs="Times New Roman"/>
          <w:sz w:val="24"/>
        </w:rPr>
      </w:pPr>
      <w:r>
        <w:rPr>
          <w:rFonts w:ascii="Times New Roman" w:hAnsi="Times New Roman" w:cs="Times New Roman"/>
          <w:sz w:val="24"/>
        </w:rPr>
        <w:t xml:space="preserve"> Mudenda, S., and Mufwambi, W. (2024). The burden of antimicrobial resistance in sub-Saharan Africa. </w:t>
      </w:r>
      <w:r>
        <w:rPr>
          <w:rStyle w:val="Emphasis"/>
          <w:rFonts w:ascii="Times New Roman" w:hAnsi="Times New Roman" w:cs="Times New Roman"/>
          <w:sz w:val="24"/>
        </w:rPr>
        <w:t>Pharmacology &amp; Pharmacy</w:t>
      </w:r>
      <w:r>
        <w:rPr>
          <w:rFonts w:ascii="Times New Roman" w:hAnsi="Times New Roman" w:cs="Times New Roman"/>
          <w:sz w:val="24"/>
        </w:rPr>
        <w:t xml:space="preserve">. </w:t>
      </w:r>
    </w:p>
    <w:p w:rsidR="007C3746" w:rsidRDefault="00885A33">
      <w:pPr>
        <w:pStyle w:val="NormalWeb"/>
        <w:spacing w:line="360" w:lineRule="auto"/>
        <w:ind w:left="810" w:hanging="810"/>
        <w:rPr>
          <w:rFonts w:ascii="Times New Roman" w:hAnsi="Times New Roman" w:cs="Times New Roman"/>
        </w:rPr>
      </w:pPr>
      <w:r>
        <w:rPr>
          <w:rFonts w:ascii="Times New Roman" w:hAnsi="Times New Roman" w:cs="Times New Roman"/>
        </w:rPr>
        <w:t xml:space="preserve">Neogi, S. (2025). Addressing the climate-food-health nexus: Strengthening ecosystem-based adaptation and One Health. </w:t>
      </w:r>
      <w:r>
        <w:rPr>
          <w:rStyle w:val="Emphasis"/>
          <w:rFonts w:ascii="Times New Roman" w:hAnsi="Times New Roman" w:cs="Times New Roman"/>
        </w:rPr>
        <w:t>Asian-Australasian Journal of Food Safety and Security, 18</w:t>
      </w:r>
      <w:r>
        <w:rPr>
          <w:rFonts w:ascii="Times New Roman" w:hAnsi="Times New Roman" w:cs="Times New Roman"/>
        </w:rPr>
        <w:t xml:space="preserve">(2), 112–125. </w:t>
      </w:r>
    </w:p>
    <w:p w:rsidR="007C3746" w:rsidRDefault="00885A33">
      <w:pPr>
        <w:pStyle w:val="NormalWeb"/>
        <w:spacing w:line="360" w:lineRule="auto"/>
        <w:ind w:left="810" w:hanging="810"/>
        <w:rPr>
          <w:rFonts w:ascii="Times New Roman" w:hAnsi="Times New Roman" w:cs="Times New Roman"/>
        </w:rPr>
      </w:pPr>
      <w:r>
        <w:rPr>
          <w:rStyle w:val="Strong"/>
          <w:rFonts w:ascii="Times New Roman" w:hAnsi="Times New Roman" w:cs="Times New Roman"/>
          <w:b w:val="0"/>
          <w:bCs w:val="0"/>
        </w:rPr>
        <w:t>Ngwoke, K. G., Ugwu, M. C., and Udeh, C.</w:t>
      </w:r>
      <w:r>
        <w:rPr>
          <w:rFonts w:ascii="Times New Roman" w:hAnsi="Times New Roman" w:cs="Times New Roman"/>
        </w:rPr>
        <w:t xml:space="preserve"> (2015). Phytochemical analysis and antimicrobial activity of ethanolic stem extracts of </w:t>
      </w:r>
      <w:r>
        <w:rPr>
          <w:rStyle w:val="Emphasis"/>
          <w:rFonts w:ascii="Times New Roman" w:hAnsi="Times New Roman" w:cs="Times New Roman"/>
        </w:rPr>
        <w:t>Cnestis ferruginea</w:t>
      </w:r>
      <w:r>
        <w:rPr>
          <w:rFonts w:ascii="Times New Roman" w:hAnsi="Times New Roman" w:cs="Times New Roman"/>
        </w:rPr>
        <w:t xml:space="preserve"> on multidrug-resistant bacteria isolated from raw retail meat sold in Awka, Nigeria. </w:t>
      </w:r>
      <w:r>
        <w:rPr>
          <w:rStyle w:val="Emphasis"/>
          <w:rFonts w:ascii="Times New Roman" w:hAnsi="Times New Roman" w:cs="Times New Roman"/>
        </w:rPr>
        <w:t xml:space="preserve">International </w:t>
      </w:r>
      <w:r>
        <w:rPr>
          <w:rStyle w:val="Emphasis"/>
          <w:rFonts w:ascii="Times New Roman" w:hAnsi="Times New Roman" w:cs="Times New Roman"/>
        </w:rPr>
        <w:lastRenderedPageBreak/>
        <w:t>Journal of Microbiology Research, 7</w:t>
      </w:r>
      <w:r>
        <w:rPr>
          <w:rFonts w:ascii="Times New Roman" w:hAnsi="Times New Roman" w:cs="Times New Roman"/>
        </w:rPr>
        <w:t xml:space="preserve">(2), 89–97. </w:t>
      </w:r>
    </w:p>
    <w:p w:rsidR="007C3746" w:rsidRDefault="00885A33">
      <w:pPr>
        <w:widowControl/>
        <w:spacing w:before="100" w:beforeAutospacing="1" w:after="100" w:afterAutospacing="1" w:line="360" w:lineRule="auto"/>
        <w:ind w:left="810" w:hanging="810"/>
        <w:rPr>
          <w:rFonts w:ascii="Times New Roman" w:eastAsia="Times New Roman" w:hAnsi="Times New Roman" w:cs="Times New Roman"/>
          <w:kern w:val="0"/>
          <w:sz w:val="24"/>
          <w:lang w:eastAsia="en-US"/>
        </w:rPr>
      </w:pPr>
      <w:r>
        <w:rPr>
          <w:rFonts w:ascii="Times New Roman" w:eastAsia="Times New Roman" w:hAnsi="Times New Roman" w:cs="Times New Roman"/>
          <w:kern w:val="0"/>
          <w:sz w:val="24"/>
          <w:lang w:eastAsia="en-US"/>
        </w:rPr>
        <w:t xml:space="preserve">Nneoma, U. C. (2024). Understanding the risk landscape: Analyzing factors impacting food vending in Nigeria. </w:t>
      </w:r>
    </w:p>
    <w:p w:rsidR="007C3746" w:rsidRDefault="00885A33">
      <w:pPr>
        <w:widowControl/>
        <w:spacing w:before="100" w:beforeAutospacing="1" w:after="100" w:afterAutospacing="1" w:line="360" w:lineRule="auto"/>
        <w:ind w:left="810" w:hanging="810"/>
        <w:rPr>
          <w:rFonts w:ascii="Times New Roman" w:eastAsia="Times New Roman" w:hAnsi="Times New Roman" w:cs="Times New Roman"/>
          <w:kern w:val="0"/>
          <w:sz w:val="24"/>
          <w:lang w:eastAsia="en-US"/>
        </w:rPr>
      </w:pPr>
      <w:r>
        <w:rPr>
          <w:rFonts w:ascii="Times New Roman" w:eastAsia="Times New Roman" w:hAnsi="Times New Roman" w:cs="Times New Roman"/>
          <w:sz w:val="24"/>
        </w:rPr>
        <w:t xml:space="preserve">Nor-Khaizura, M. A. R., Mahyudin, N. A., Zawani, C. J., and Mahmud, A. (2022). Microbiological and sensorial quality of beef meat marinated with cinnamon extract and stored at various temperatures. </w:t>
      </w:r>
      <w:r>
        <w:rPr>
          <w:rFonts w:ascii="Times New Roman" w:eastAsia="Times New Roman" w:hAnsi="Times New Roman" w:cs="Times New Roman"/>
          <w:i/>
          <w:iCs/>
          <w:sz w:val="24"/>
        </w:rPr>
        <w:t>Foods</w:t>
      </w:r>
      <w:r>
        <w:rPr>
          <w:rFonts w:ascii="Times New Roman" w:eastAsia="Times New Roman" w:hAnsi="Times New Roman" w:cs="Times New Roman"/>
          <w:sz w:val="24"/>
        </w:rPr>
        <w:t>, 11(24), 39-71.</w:t>
      </w:r>
    </w:p>
    <w:p w:rsidR="007C3746" w:rsidRDefault="00885A33">
      <w:pPr>
        <w:spacing w:line="360" w:lineRule="auto"/>
        <w:ind w:left="810" w:hanging="810"/>
        <w:rPr>
          <w:rFonts w:ascii="Times New Roman" w:hAnsi="Times New Roman" w:cs="Times New Roman"/>
        </w:rPr>
      </w:pPr>
      <w:r>
        <w:rPr>
          <w:rFonts w:ascii="Times New Roman" w:hAnsi="Times New Roman" w:cs="Times New Roman"/>
          <w:sz w:val="24"/>
        </w:rPr>
        <w:t>Nwinyi, O. C., Ajani, O. O., and Olasehinde, G. I. (2017). Antibacterial activities of Monodora myristica extracts on some foodborne pathogens</w:t>
      </w:r>
      <w:r w:rsidRPr="001F090C">
        <w:rPr>
          <w:rFonts w:ascii="Times New Roman" w:hAnsi="Times New Roman" w:cs="Times New Roman"/>
          <w:i/>
          <w:sz w:val="24"/>
        </w:rPr>
        <w:t>. International Journal of Food Microbiology,</w:t>
      </w:r>
      <w:r>
        <w:rPr>
          <w:rFonts w:ascii="Times New Roman" w:hAnsi="Times New Roman" w:cs="Times New Roman"/>
          <w:sz w:val="24"/>
        </w:rPr>
        <w:t xml:space="preserve"> 257, 36-42.</w:t>
      </w:r>
    </w:p>
    <w:p w:rsidR="007C3746" w:rsidRDefault="00885A33">
      <w:pPr>
        <w:pStyle w:val="NormalWeb"/>
        <w:widowControl/>
        <w:spacing w:before="100" w:after="100" w:line="360" w:lineRule="auto"/>
        <w:ind w:left="810" w:hanging="810"/>
        <w:rPr>
          <w:rFonts w:ascii="Times New Roman" w:hAnsi="Times New Roman" w:cs="Times New Roman"/>
        </w:rPr>
      </w:pPr>
      <w:r>
        <w:rPr>
          <w:rFonts w:ascii="Times New Roman" w:hAnsi="Times New Roman" w:cs="Times New Roman"/>
        </w:rPr>
        <w:t xml:space="preserve">Nwozo, O. S., Effiong, E. M., Aja, P. M., Owuama, C. I., and Adewumi, D. (2023). The role of flavonoids in antimicrobial activity: A review of West African spices. </w:t>
      </w:r>
      <w:r>
        <w:rPr>
          <w:rStyle w:val="Emphasis"/>
          <w:rFonts w:ascii="Times New Roman" w:hAnsi="Times New Roman" w:cs="Times New Roman"/>
        </w:rPr>
        <w:t>African Journal of Pharmacology</w:t>
      </w:r>
      <w:r>
        <w:rPr>
          <w:rFonts w:ascii="Times New Roman" w:hAnsi="Times New Roman" w:cs="Times New Roman"/>
        </w:rPr>
        <w:t xml:space="preserve">, 18(3), 210-224. </w:t>
      </w:r>
    </w:p>
    <w:p w:rsidR="007C3746" w:rsidRDefault="00885A33">
      <w:pPr>
        <w:spacing w:line="360" w:lineRule="auto"/>
        <w:ind w:left="810" w:hanging="810"/>
        <w:rPr>
          <w:rFonts w:ascii="Times New Roman" w:hAnsi="Times New Roman" w:cs="Times New Roman"/>
          <w:sz w:val="24"/>
        </w:rPr>
      </w:pPr>
      <w:r>
        <w:rPr>
          <w:rStyle w:val="Strong"/>
          <w:rFonts w:ascii="Times New Roman" w:hAnsi="Times New Roman" w:cs="Times New Roman"/>
          <w:b w:val="0"/>
          <w:bCs w:val="0"/>
          <w:sz w:val="24"/>
        </w:rPr>
        <w:t xml:space="preserve">Octaviani, M., Jannah, M., and Wulandari, R. (2024). </w:t>
      </w:r>
      <w:r>
        <w:rPr>
          <w:rFonts w:ascii="Times New Roman" w:hAnsi="Times New Roman" w:cs="Times New Roman"/>
          <w:sz w:val="24"/>
        </w:rPr>
        <w:t>Isolation and antibacterial activity of endophytic fungi from shallot tubers (</w:t>
      </w:r>
      <w:r>
        <w:rPr>
          <w:rStyle w:val="Emphasis"/>
          <w:rFonts w:ascii="Times New Roman" w:hAnsi="Times New Roman" w:cs="Times New Roman"/>
          <w:sz w:val="24"/>
        </w:rPr>
        <w:t>Allium cepa L.</w:t>
      </w:r>
      <w:r>
        <w:rPr>
          <w:rFonts w:ascii="Times New Roman" w:hAnsi="Times New Roman" w:cs="Times New Roman"/>
          <w:sz w:val="24"/>
        </w:rPr>
        <w:t xml:space="preserve">) against pathogen bacteria. </w:t>
      </w:r>
      <w:r>
        <w:rPr>
          <w:rStyle w:val="Emphasis"/>
          <w:rFonts w:ascii="Times New Roman" w:hAnsi="Times New Roman" w:cs="Times New Roman"/>
          <w:sz w:val="24"/>
        </w:rPr>
        <w:t>Jurnal Kefarmasian Indonesia, 14</w:t>
      </w:r>
      <w:r>
        <w:rPr>
          <w:rFonts w:ascii="Times New Roman" w:hAnsi="Times New Roman" w:cs="Times New Roman"/>
          <w:sz w:val="24"/>
        </w:rPr>
        <w:t>(1), 55-65.</w:t>
      </w:r>
    </w:p>
    <w:p w:rsidR="007C3746" w:rsidRDefault="00885A33">
      <w:pPr>
        <w:spacing w:line="360" w:lineRule="auto"/>
        <w:ind w:left="810" w:hanging="810"/>
        <w:rPr>
          <w:rFonts w:ascii="Times New Roman" w:hAnsi="Times New Roman" w:cs="Times New Roman"/>
          <w:sz w:val="24"/>
        </w:rPr>
      </w:pPr>
      <w:r>
        <w:rPr>
          <w:rFonts w:ascii="Times New Roman" w:eastAsia="Times New Roman" w:hAnsi="Times New Roman" w:cs="Times New Roman"/>
          <w:sz w:val="24"/>
        </w:rPr>
        <w:t xml:space="preserve">Ofoedum, A. F., Owuamanam, C. I., Ndukauba, O. E., Iroagba, L. N., Ugwoezuonu, J. N., Abbah, E. C., and Anaeke, E. J. (2023). Phytochemicals from selected tropical spices and agro-food wastes: Utilization and applications in health sectors—A review. European </w:t>
      </w:r>
      <w:r>
        <w:rPr>
          <w:rFonts w:ascii="Times New Roman" w:eastAsia="Times New Roman" w:hAnsi="Times New Roman" w:cs="Times New Roman"/>
          <w:i/>
          <w:iCs/>
          <w:sz w:val="24"/>
        </w:rPr>
        <w:t>Journal of Theoretical and Applied Sciences</w:t>
      </w:r>
      <w:r>
        <w:rPr>
          <w:rFonts w:ascii="Times New Roman" w:eastAsia="Times New Roman" w:hAnsi="Times New Roman" w:cs="Times New Roman"/>
          <w:sz w:val="24"/>
        </w:rPr>
        <w:t>, 1(5), 681–696.</w:t>
      </w:r>
    </w:p>
    <w:p w:rsidR="007C3746" w:rsidRDefault="00885A33">
      <w:pPr>
        <w:spacing w:line="360" w:lineRule="auto"/>
        <w:ind w:left="810" w:hanging="810"/>
        <w:rPr>
          <w:rFonts w:ascii="Times New Roman" w:hAnsi="Times New Roman" w:cs="Times New Roman"/>
        </w:rPr>
      </w:pPr>
      <w:r>
        <w:rPr>
          <w:rFonts w:ascii="Times New Roman" w:hAnsi="Times New Roman" w:cs="Times New Roman"/>
          <w:sz w:val="24"/>
        </w:rPr>
        <w:t>Ogueke, C. C., Nwosu, J. N., and Owuamanam, C. I. (2022). Effect of natural preservatives on the microbial stability of ready-to-eat foods. Journal of Food Safety and Hygiene, 18(3), 90-103.</w:t>
      </w:r>
    </w:p>
    <w:p w:rsidR="007C3746" w:rsidRDefault="00885A33">
      <w:pPr>
        <w:pStyle w:val="NormalWeb"/>
        <w:widowControl/>
        <w:spacing w:before="100" w:after="100" w:line="360" w:lineRule="auto"/>
        <w:ind w:left="810" w:hanging="810"/>
        <w:rPr>
          <w:rFonts w:ascii="Times New Roman" w:hAnsi="Times New Roman" w:cs="Times New Roman"/>
        </w:rPr>
      </w:pPr>
      <w:r>
        <w:rPr>
          <w:rFonts w:ascii="Times New Roman" w:hAnsi="Times New Roman" w:cs="Times New Roman"/>
        </w:rPr>
        <w:t xml:space="preserve">Ojimelukwe, P. C., and Ukom, A. N. (2017). Microbial and antioxidant activities of some common spices from Southeast Nigeria. </w:t>
      </w:r>
      <w:r>
        <w:rPr>
          <w:rStyle w:val="Emphasis"/>
          <w:rFonts w:ascii="Times New Roman" w:hAnsi="Times New Roman" w:cs="Times New Roman"/>
        </w:rPr>
        <w:t>Journal of Food Microbiology</w:t>
      </w:r>
      <w:r>
        <w:rPr>
          <w:rFonts w:ascii="Times New Roman" w:hAnsi="Times New Roman" w:cs="Times New Roman"/>
        </w:rPr>
        <w:t xml:space="preserve">, 21(2), 178-193. </w:t>
      </w:r>
    </w:p>
    <w:p w:rsidR="007C3746" w:rsidRDefault="00885A33">
      <w:pPr>
        <w:spacing w:line="360" w:lineRule="auto"/>
        <w:ind w:left="810" w:hanging="810"/>
        <w:rPr>
          <w:rFonts w:ascii="Times New Roman" w:hAnsi="Times New Roman" w:cs="Times New Roman"/>
          <w:sz w:val="24"/>
        </w:rPr>
      </w:pPr>
      <w:r>
        <w:rPr>
          <w:rFonts w:ascii="Times New Roman" w:hAnsi="Times New Roman" w:cs="Times New Roman"/>
          <w:sz w:val="24"/>
        </w:rPr>
        <w:lastRenderedPageBreak/>
        <w:t xml:space="preserve">Ojo, O. A., Arise, R. O., and Idowu, A. (2022). Evaluation of the antimicrobial and antioxidant activities of Xylopia aethiopica extracts. </w:t>
      </w:r>
      <w:r w:rsidRPr="001F090C">
        <w:rPr>
          <w:rFonts w:ascii="Times New Roman" w:hAnsi="Times New Roman" w:cs="Times New Roman"/>
          <w:i/>
          <w:sz w:val="24"/>
        </w:rPr>
        <w:t>African Journal of Traditional, Complementary and Alternative Medicines</w:t>
      </w:r>
      <w:r>
        <w:rPr>
          <w:rFonts w:ascii="Times New Roman" w:hAnsi="Times New Roman" w:cs="Times New Roman"/>
          <w:sz w:val="24"/>
        </w:rPr>
        <w:t>, 19(2), 45-56.</w:t>
      </w:r>
    </w:p>
    <w:p w:rsidR="007C3746" w:rsidRDefault="00885A33">
      <w:pPr>
        <w:pStyle w:val="NormalWeb"/>
        <w:widowControl/>
        <w:spacing w:before="100" w:after="100" w:line="360" w:lineRule="auto"/>
        <w:ind w:left="810" w:hanging="810"/>
        <w:rPr>
          <w:rFonts w:ascii="Times New Roman" w:hAnsi="Times New Roman" w:cs="Times New Roman"/>
        </w:rPr>
      </w:pPr>
      <w:r>
        <w:rPr>
          <w:rFonts w:ascii="Times New Roman" w:hAnsi="Times New Roman" w:cs="Times New Roman"/>
        </w:rPr>
        <w:t xml:space="preserve">Okaiyeto, K., Adeoye, R. I., and Oguntibeju, O. O. (2021). Some common West African spices with antidiabetic potential: A review. </w:t>
      </w:r>
      <w:r>
        <w:rPr>
          <w:rStyle w:val="Emphasis"/>
          <w:rFonts w:ascii="Times New Roman" w:hAnsi="Times New Roman" w:cs="Times New Roman"/>
        </w:rPr>
        <w:t>Journal of King Saud University - Science</w:t>
      </w:r>
      <w:r>
        <w:rPr>
          <w:rFonts w:ascii="Times New Roman" w:hAnsi="Times New Roman" w:cs="Times New Roman"/>
        </w:rPr>
        <w:t xml:space="preserve">, 33(4), 395-409. </w:t>
      </w:r>
    </w:p>
    <w:p w:rsidR="007C3746" w:rsidRDefault="00885A33">
      <w:pPr>
        <w:pStyle w:val="NormalWeb"/>
        <w:widowControl/>
        <w:spacing w:before="100" w:after="100" w:line="360" w:lineRule="auto"/>
        <w:ind w:left="810" w:hanging="810"/>
        <w:rPr>
          <w:rFonts w:ascii="Times New Roman" w:hAnsi="Times New Roman" w:cs="Times New Roman"/>
        </w:rPr>
      </w:pPr>
      <w:r>
        <w:rPr>
          <w:rFonts w:ascii="Times New Roman" w:eastAsia="Times New Roman" w:hAnsi="Times New Roman" w:cs="Times New Roman"/>
        </w:rPr>
        <w:t xml:space="preserve">Okareh, O. T., and Erhahon, O. O. (2015). Microbiological assessment of food and hand-swab samples of school food vendors in Benin City, Nigeria. </w:t>
      </w:r>
      <w:r>
        <w:rPr>
          <w:rFonts w:ascii="Times New Roman" w:eastAsia="Times New Roman" w:hAnsi="Times New Roman" w:cs="Times New Roman"/>
          <w:i/>
          <w:iCs/>
        </w:rPr>
        <w:t>International Journal of Public Health and Safety</w:t>
      </w:r>
      <w:r>
        <w:rPr>
          <w:rFonts w:ascii="Times New Roman" w:eastAsia="Times New Roman" w:hAnsi="Times New Roman" w:cs="Times New Roman"/>
        </w:rPr>
        <w:t>, 1(1), 15–23.</w:t>
      </w:r>
    </w:p>
    <w:p w:rsidR="007C3746" w:rsidRDefault="00885A33">
      <w:pPr>
        <w:spacing w:line="360" w:lineRule="auto"/>
        <w:ind w:left="810" w:hanging="810"/>
        <w:rPr>
          <w:rFonts w:ascii="Times New Roman" w:hAnsi="Times New Roman" w:cs="Times New Roman"/>
          <w:color w:val="222222"/>
          <w:sz w:val="24"/>
          <w:shd w:val="clear" w:color="auto" w:fill="FFFFFF"/>
        </w:rPr>
      </w:pPr>
      <w:r>
        <w:rPr>
          <w:rFonts w:ascii="Times New Roman" w:hAnsi="Times New Roman" w:cs="Times New Roman"/>
          <w:color w:val="222222"/>
          <w:sz w:val="24"/>
          <w:shd w:val="clear" w:color="auto" w:fill="FFFFFF"/>
        </w:rPr>
        <w:t xml:space="preserve"> Okata-Nwali, D. O., and Uzoh, C. V. (2021). Phytochemical Evaluation and Antimicrobial Potential Assessment of Some Spices on Selected Pathogenic Microorganisms. </w:t>
      </w:r>
      <w:r>
        <w:rPr>
          <w:rFonts w:ascii="Times New Roman" w:hAnsi="Times New Roman" w:cs="Times New Roman"/>
          <w:i/>
          <w:color w:val="222222"/>
          <w:sz w:val="24"/>
          <w:shd w:val="clear" w:color="auto" w:fill="FFFFFF"/>
        </w:rPr>
        <w:t>Journal of Pharmaceutical Research International</w:t>
      </w:r>
      <w:r>
        <w:rPr>
          <w:rFonts w:ascii="Times New Roman" w:hAnsi="Times New Roman" w:cs="Times New Roman"/>
          <w:color w:val="222222"/>
          <w:sz w:val="24"/>
          <w:shd w:val="clear" w:color="auto" w:fill="FFFFFF"/>
        </w:rPr>
        <w:t>, 3.</w:t>
      </w:r>
    </w:p>
    <w:p w:rsidR="007C3746" w:rsidRDefault="00885A33">
      <w:pPr>
        <w:pStyle w:val="NormalWeb"/>
        <w:widowControl/>
        <w:spacing w:before="100" w:after="100" w:line="360" w:lineRule="auto"/>
        <w:ind w:left="810" w:hanging="810"/>
        <w:rPr>
          <w:rFonts w:ascii="Times New Roman" w:hAnsi="Times New Roman" w:cs="Times New Roman"/>
        </w:rPr>
      </w:pPr>
      <w:r>
        <w:rPr>
          <w:rFonts w:ascii="Times New Roman" w:hAnsi="Times New Roman" w:cs="Times New Roman"/>
        </w:rPr>
        <w:t xml:space="preserve">Okeke, E. C. (1998). The use and chemical content of some indigenous Nigerian spices. </w:t>
      </w:r>
      <w:r>
        <w:rPr>
          <w:rStyle w:val="Emphasis"/>
          <w:rFonts w:ascii="Times New Roman" w:hAnsi="Times New Roman" w:cs="Times New Roman"/>
        </w:rPr>
        <w:t>Journal of Herbs, Spices &amp; Medicinal Plants</w:t>
      </w:r>
      <w:r>
        <w:rPr>
          <w:rFonts w:ascii="Times New Roman" w:hAnsi="Times New Roman" w:cs="Times New Roman"/>
        </w:rPr>
        <w:t xml:space="preserve">, 5(4), 85-98. </w:t>
      </w:r>
    </w:p>
    <w:p w:rsidR="007C3746" w:rsidRDefault="00885A33">
      <w:pPr>
        <w:pStyle w:val="NormalWeb"/>
        <w:shd w:val="clear" w:color="auto" w:fill="FFFFFF"/>
        <w:spacing w:line="360" w:lineRule="auto"/>
        <w:ind w:left="810" w:hanging="810"/>
        <w:rPr>
          <w:rFonts w:ascii="Times New Roman" w:hAnsi="Times New Roman" w:cs="Times New Roman"/>
          <w:color w:val="222222"/>
        </w:rPr>
      </w:pPr>
      <w:r>
        <w:rPr>
          <w:rFonts w:ascii="Times New Roman" w:hAnsi="Times New Roman" w:cs="Times New Roman"/>
          <w:color w:val="222222"/>
        </w:rPr>
        <w:t xml:space="preserve"> Okojie, S. I., Ifeanyichukwu, J. U., and Agwu, S. P. (2020). Food safety and microbial contamination in street food in Nigeria: </w:t>
      </w:r>
      <w:r w:rsidRPr="001F090C">
        <w:rPr>
          <w:rFonts w:ascii="Times New Roman" w:hAnsi="Times New Roman" w:cs="Times New Roman"/>
          <w:i/>
          <w:color w:val="222222"/>
        </w:rPr>
        <w:t>A review. Food Control</w:t>
      </w:r>
      <w:r>
        <w:rPr>
          <w:rFonts w:ascii="Times New Roman" w:hAnsi="Times New Roman" w:cs="Times New Roman"/>
          <w:color w:val="222222"/>
        </w:rPr>
        <w:t>, 108, 106835.</w:t>
      </w:r>
    </w:p>
    <w:p w:rsidR="007C3746" w:rsidRDefault="00885A33">
      <w:pPr>
        <w:pStyle w:val="NormalWeb"/>
        <w:widowControl/>
        <w:spacing w:before="100" w:after="100" w:line="360" w:lineRule="auto"/>
        <w:ind w:left="810" w:hanging="810"/>
        <w:rPr>
          <w:rFonts w:ascii="Times New Roman" w:hAnsi="Times New Roman" w:cs="Times New Roman"/>
        </w:rPr>
      </w:pPr>
      <w:r>
        <w:rPr>
          <w:rFonts w:ascii="Times New Roman" w:hAnsi="Times New Roman" w:cs="Times New Roman"/>
        </w:rPr>
        <w:t>Okon, U. M., Ekpo, J. S., and Essien, C. A. (2023). Serum lipid profile and organoleptic characteristics of meat from rabbits fed diets containing Selim pepper (</w:t>
      </w:r>
      <w:r>
        <w:rPr>
          <w:rStyle w:val="Emphasis"/>
          <w:rFonts w:ascii="Times New Roman" w:hAnsi="Times New Roman" w:cs="Times New Roman"/>
        </w:rPr>
        <w:t>Xylopia aethiopica</w:t>
      </w:r>
      <w:r>
        <w:rPr>
          <w:rFonts w:ascii="Times New Roman" w:hAnsi="Times New Roman" w:cs="Times New Roman"/>
        </w:rPr>
        <w:t>) and African nutmeg (</w:t>
      </w:r>
      <w:r>
        <w:rPr>
          <w:rStyle w:val="Emphasis"/>
          <w:rFonts w:ascii="Times New Roman" w:hAnsi="Times New Roman" w:cs="Times New Roman"/>
        </w:rPr>
        <w:t>Monodora myristica</w:t>
      </w:r>
      <w:r>
        <w:rPr>
          <w:rFonts w:ascii="Times New Roman" w:hAnsi="Times New Roman" w:cs="Times New Roman"/>
        </w:rPr>
        <w:t xml:space="preserve">). </w:t>
      </w:r>
      <w:r>
        <w:rPr>
          <w:rStyle w:val="Emphasis"/>
          <w:rFonts w:ascii="Times New Roman" w:hAnsi="Times New Roman" w:cs="Times New Roman"/>
        </w:rPr>
        <w:t>Nigerian Journal of Agricultural Science</w:t>
      </w:r>
      <w:r>
        <w:rPr>
          <w:rFonts w:ascii="Times New Roman" w:hAnsi="Times New Roman" w:cs="Times New Roman"/>
        </w:rPr>
        <w:t xml:space="preserve">, 38(4), 221-234. </w:t>
      </w:r>
    </w:p>
    <w:p w:rsidR="007C3746" w:rsidRDefault="00885A33">
      <w:pPr>
        <w:spacing w:line="360" w:lineRule="auto"/>
        <w:ind w:left="810" w:hanging="810"/>
        <w:rPr>
          <w:rFonts w:ascii="Times New Roman" w:hAnsi="Times New Roman" w:cs="Times New Roman"/>
          <w:sz w:val="24"/>
        </w:rPr>
      </w:pPr>
      <w:r>
        <w:rPr>
          <w:rFonts w:ascii="Times New Roman" w:hAnsi="Times New Roman" w:cs="Times New Roman"/>
          <w:sz w:val="24"/>
        </w:rPr>
        <w:t xml:space="preserve">Okonkwo, S. I., Ezeanya, C. C., and Igwe, P. N. (2022). Storage conditions and antimicrobial efficacy of Nigerian spices in food preservation. </w:t>
      </w:r>
      <w:r w:rsidRPr="001F090C">
        <w:rPr>
          <w:rFonts w:ascii="Times New Roman" w:hAnsi="Times New Roman" w:cs="Times New Roman"/>
          <w:i/>
          <w:sz w:val="24"/>
        </w:rPr>
        <w:t>West African Journal of Applied Microbiology</w:t>
      </w:r>
      <w:r>
        <w:rPr>
          <w:rFonts w:ascii="Times New Roman" w:hAnsi="Times New Roman" w:cs="Times New Roman"/>
          <w:sz w:val="24"/>
        </w:rPr>
        <w:t>, 11(2), 45-59.</w:t>
      </w:r>
    </w:p>
    <w:p w:rsidR="007C3746" w:rsidRDefault="00885A33">
      <w:pPr>
        <w:pStyle w:val="NormalWeb"/>
        <w:spacing w:line="360" w:lineRule="auto"/>
        <w:ind w:left="810" w:hanging="810"/>
        <w:rPr>
          <w:rFonts w:ascii="Times New Roman" w:eastAsia="Times New Roman" w:hAnsi="Times New Roman" w:cs="Times New Roman"/>
        </w:rPr>
      </w:pPr>
      <w:r>
        <w:rPr>
          <w:rFonts w:ascii="Times New Roman" w:hAnsi="Times New Roman" w:cs="Times New Roman"/>
        </w:rPr>
        <w:t xml:space="preserve">Oluwafemi, A., and Ikeowa, C. (2023). Microbial contamination in cassava-based street foods: A public health concern. </w:t>
      </w:r>
      <w:r>
        <w:rPr>
          <w:rStyle w:val="Emphasis"/>
          <w:rFonts w:ascii="Times New Roman" w:hAnsi="Times New Roman" w:cs="Times New Roman"/>
        </w:rPr>
        <w:t>International Journal of Food Microbiology, 45</w:t>
      </w:r>
      <w:r>
        <w:rPr>
          <w:rFonts w:ascii="Times New Roman" w:hAnsi="Times New Roman" w:cs="Times New Roman"/>
        </w:rPr>
        <w:t xml:space="preserve">(1), </w:t>
      </w:r>
      <w:r>
        <w:rPr>
          <w:rFonts w:ascii="Times New Roman" w:hAnsi="Times New Roman" w:cs="Times New Roman"/>
        </w:rPr>
        <w:lastRenderedPageBreak/>
        <w:t xml:space="preserve">78–91. </w:t>
      </w:r>
    </w:p>
    <w:p w:rsidR="007C3746" w:rsidRDefault="00885A33">
      <w:pPr>
        <w:pStyle w:val="NormalWeb"/>
        <w:spacing w:line="360" w:lineRule="auto"/>
        <w:ind w:left="810" w:hanging="810"/>
        <w:rPr>
          <w:rFonts w:ascii="Times New Roman" w:hAnsi="Times New Roman" w:cs="Times New Roman"/>
        </w:rPr>
      </w:pPr>
      <w:r>
        <w:rPr>
          <w:rFonts w:ascii="Times New Roman" w:eastAsia="Times New Roman" w:hAnsi="Times New Roman" w:cs="Times New Roman"/>
        </w:rPr>
        <w:t xml:space="preserve">Onohuean, H., Olot, H., Onohuean, F. E., Afolabi, M. O., Eze, A. A., Usman, M. O., and Orji, J. U. (2025). A scoping review of the prevalence of antimicrobial-resistant pathogens and signatures in ready-to-eat street foods in Africa: Implications for public health. </w:t>
      </w:r>
      <w:r>
        <w:rPr>
          <w:rFonts w:ascii="Times New Roman" w:eastAsia="Times New Roman" w:hAnsi="Times New Roman" w:cs="Times New Roman"/>
          <w:i/>
          <w:iCs/>
        </w:rPr>
        <w:t>Frontiers in Microbiology</w:t>
      </w:r>
      <w:r>
        <w:rPr>
          <w:rFonts w:ascii="Times New Roman" w:eastAsia="Times New Roman" w:hAnsi="Times New Roman" w:cs="Times New Roman"/>
        </w:rPr>
        <w:t>, 16, Article 152-564.</w:t>
      </w:r>
    </w:p>
    <w:p w:rsidR="007C3746" w:rsidRDefault="00885A33">
      <w:pPr>
        <w:spacing w:line="360" w:lineRule="auto"/>
        <w:ind w:left="810" w:hanging="810"/>
        <w:rPr>
          <w:rFonts w:ascii="Times New Roman" w:eastAsia="Times New Roman" w:hAnsi="Times New Roman" w:cs="Times New Roman"/>
          <w:color w:val="222222"/>
          <w:sz w:val="24"/>
        </w:rPr>
      </w:pPr>
      <w:r>
        <w:rPr>
          <w:rFonts w:ascii="Times New Roman" w:eastAsia="Times New Roman" w:hAnsi="Times New Roman" w:cs="Times New Roman"/>
          <w:color w:val="222222"/>
          <w:sz w:val="24"/>
        </w:rPr>
        <w:t xml:space="preserve">Onyeagucha, M. P., and Ibeh, N. I. (2021). Microbial contamination of street foods in Enugu, Nigeria: A public health concern. </w:t>
      </w:r>
      <w:r>
        <w:rPr>
          <w:rFonts w:ascii="Times New Roman" w:eastAsia="Times New Roman" w:hAnsi="Times New Roman" w:cs="Times New Roman"/>
          <w:i/>
          <w:color w:val="222222"/>
          <w:sz w:val="24"/>
        </w:rPr>
        <w:t>African Journal of Food Science</w:t>
      </w:r>
      <w:r>
        <w:rPr>
          <w:rFonts w:ascii="Times New Roman" w:eastAsia="Times New Roman" w:hAnsi="Times New Roman" w:cs="Times New Roman"/>
          <w:color w:val="222222"/>
          <w:sz w:val="24"/>
        </w:rPr>
        <w:t>, 15(1), 52-58.</w:t>
      </w:r>
    </w:p>
    <w:p w:rsidR="007C3746" w:rsidRDefault="00885A33">
      <w:pPr>
        <w:spacing w:line="360" w:lineRule="auto"/>
        <w:ind w:left="810" w:hanging="810"/>
        <w:rPr>
          <w:rFonts w:ascii="Times New Roman" w:hAnsi="Times New Roman" w:cs="Times New Roman"/>
          <w:color w:val="222222"/>
        </w:rPr>
      </w:pPr>
      <w:r>
        <w:rPr>
          <w:rFonts w:ascii="Times New Roman" w:eastAsia="Times New Roman" w:hAnsi="Times New Roman" w:cs="Times New Roman"/>
          <w:sz w:val="24"/>
        </w:rPr>
        <w:t xml:space="preserve">Oranusi, S., Braide, W., and Etinosa-Okankan, O. J. (2013). Prevalence of geohelminthes on selected fruits and vegetables sold in Owerri, Imo State, Nigeria. </w:t>
      </w:r>
      <w:r>
        <w:rPr>
          <w:rFonts w:ascii="Times New Roman" w:eastAsia="Times New Roman" w:hAnsi="Times New Roman" w:cs="Times New Roman"/>
          <w:i/>
          <w:iCs/>
          <w:sz w:val="24"/>
        </w:rPr>
        <w:t>African Journal of Food Science and Technology</w:t>
      </w:r>
      <w:r>
        <w:rPr>
          <w:rFonts w:ascii="Times New Roman" w:eastAsia="Times New Roman" w:hAnsi="Times New Roman" w:cs="Times New Roman"/>
          <w:sz w:val="24"/>
        </w:rPr>
        <w:t>, 4(2), 35–43.</w:t>
      </w:r>
    </w:p>
    <w:p w:rsidR="007C3746" w:rsidRDefault="00885A33">
      <w:pPr>
        <w:spacing w:line="360" w:lineRule="auto"/>
        <w:ind w:left="810" w:hanging="810"/>
        <w:rPr>
          <w:rFonts w:ascii="Times New Roman" w:hAnsi="Times New Roman" w:cs="Times New Roman"/>
          <w:color w:val="333333"/>
          <w:sz w:val="24"/>
          <w:shd w:val="clear" w:color="auto" w:fill="FFFFFF"/>
        </w:rPr>
      </w:pPr>
      <w:r>
        <w:rPr>
          <w:rFonts w:ascii="Times New Roman" w:hAnsi="Times New Roman" w:cs="Times New Roman"/>
          <w:color w:val="333333"/>
          <w:sz w:val="24"/>
          <w:shd w:val="clear" w:color="auto" w:fill="FFFFFF"/>
        </w:rPr>
        <w:t>Osewa O. African Salad Food Nairaland. 2013.</w:t>
      </w:r>
    </w:p>
    <w:p w:rsidR="007C3746" w:rsidRDefault="00885A33">
      <w:pPr>
        <w:pStyle w:val="NormalWeb"/>
        <w:spacing w:line="360" w:lineRule="auto"/>
        <w:ind w:left="810" w:hanging="810"/>
        <w:rPr>
          <w:rFonts w:ascii="Times New Roman" w:hAnsi="Times New Roman" w:cs="Times New Roman"/>
        </w:rPr>
      </w:pPr>
      <w:r>
        <w:rPr>
          <w:rStyle w:val="Strong"/>
          <w:rFonts w:ascii="Times New Roman" w:hAnsi="Times New Roman" w:cs="Times New Roman"/>
          <w:b w:val="0"/>
          <w:bCs w:val="0"/>
        </w:rPr>
        <w:t>Otarigho, B., Duffin, P. M., and Falade, M. O.</w:t>
      </w:r>
      <w:r>
        <w:rPr>
          <w:rFonts w:ascii="Times New Roman" w:hAnsi="Times New Roman" w:cs="Times New Roman"/>
        </w:rPr>
        <w:t xml:space="preserve"> (2025). Natural compounds targeting ABC transporters and </w:t>
      </w:r>
      <w:r>
        <w:rPr>
          <w:rStyle w:val="Emphasis"/>
          <w:rFonts w:ascii="Times New Roman" w:hAnsi="Times New Roman" w:cs="Times New Roman"/>
        </w:rPr>
        <w:t>mecA</w:t>
      </w:r>
      <w:r>
        <w:rPr>
          <w:rFonts w:ascii="Times New Roman" w:hAnsi="Times New Roman" w:cs="Times New Roman"/>
        </w:rPr>
        <w:t xml:space="preserve"> to combat MRSA antibiotic resistance. </w:t>
      </w:r>
      <w:r>
        <w:rPr>
          <w:rStyle w:val="Emphasis"/>
          <w:rFonts w:ascii="Times New Roman" w:hAnsi="Times New Roman" w:cs="Times New Roman"/>
        </w:rPr>
        <w:t>Preprints.org</w:t>
      </w:r>
      <w:r>
        <w:rPr>
          <w:rFonts w:ascii="Times New Roman" w:hAnsi="Times New Roman" w:cs="Times New Roman"/>
        </w:rPr>
        <w:t xml:space="preserve">. </w:t>
      </w:r>
    </w:p>
    <w:p w:rsidR="007C3746" w:rsidRDefault="00885A33">
      <w:pPr>
        <w:spacing w:line="360" w:lineRule="auto"/>
        <w:ind w:left="810" w:hanging="810"/>
        <w:rPr>
          <w:rFonts w:ascii="Times New Roman" w:hAnsi="Times New Roman" w:cs="Times New Roman"/>
        </w:rPr>
      </w:pPr>
      <w:r>
        <w:rPr>
          <w:rFonts w:ascii="Times New Roman" w:hAnsi="Times New Roman" w:cs="Times New Roman"/>
          <w:sz w:val="24"/>
        </w:rPr>
        <w:t xml:space="preserve">Pakbin, B., Manafi, L., and Hosseini, S. (2024). Effects of intrinsic and extrinsic growth factors on virulence gene expression of foodborne pathogens. </w:t>
      </w:r>
      <w:r>
        <w:rPr>
          <w:rStyle w:val="Emphasis"/>
          <w:rFonts w:ascii="Times New Roman" w:hAnsi="Times New Roman" w:cs="Times New Roman"/>
          <w:sz w:val="24"/>
        </w:rPr>
        <w:t>Food Science &amp; Nutrition</w:t>
      </w:r>
      <w:r>
        <w:rPr>
          <w:rFonts w:ascii="Times New Roman" w:hAnsi="Times New Roman" w:cs="Times New Roman"/>
          <w:sz w:val="24"/>
        </w:rPr>
        <w:t xml:space="preserve">. </w:t>
      </w:r>
    </w:p>
    <w:p w:rsidR="007C3746" w:rsidRDefault="00885A33">
      <w:pPr>
        <w:spacing w:line="360" w:lineRule="auto"/>
        <w:ind w:left="810" w:hanging="810"/>
        <w:rPr>
          <w:rFonts w:ascii="Times New Roman" w:hAnsi="Times New Roman" w:cs="Times New Roman"/>
          <w:sz w:val="24"/>
        </w:rPr>
      </w:pPr>
      <w:r>
        <w:rPr>
          <w:rFonts w:ascii="Times New Roman" w:hAnsi="Times New Roman" w:cs="Times New Roman"/>
          <w:sz w:val="24"/>
        </w:rPr>
        <w:t xml:space="preserve">Qadri, H., Shah, A. H., Ahmad, S. M., Alshehri, B., and Almilaibary, A. (2022). Natural products and their semi-synthetic derivatives against antimicrobial-resistant human pathogenic bacteria and fungi. </w:t>
      </w:r>
      <w:r>
        <w:rPr>
          <w:rFonts w:ascii="Times New Roman" w:hAnsi="Times New Roman" w:cs="Times New Roman"/>
          <w:i/>
          <w:sz w:val="24"/>
        </w:rPr>
        <w:t>Saudi Journal of Biological Sciences</w:t>
      </w:r>
      <w:r>
        <w:rPr>
          <w:rFonts w:ascii="Times New Roman" w:hAnsi="Times New Roman" w:cs="Times New Roman"/>
          <w:sz w:val="24"/>
        </w:rPr>
        <w:t>, 29(9), Article 103-376</w:t>
      </w:r>
    </w:p>
    <w:p w:rsidR="007C3746" w:rsidRDefault="00885A33">
      <w:pPr>
        <w:spacing w:line="360" w:lineRule="auto"/>
        <w:ind w:left="810" w:hanging="810"/>
        <w:rPr>
          <w:rFonts w:ascii="Times New Roman" w:hAnsi="Times New Roman" w:cs="Times New Roman"/>
          <w:sz w:val="24"/>
        </w:rPr>
      </w:pPr>
      <w:r>
        <w:rPr>
          <w:rFonts w:ascii="Times New Roman" w:hAnsi="Times New Roman" w:cs="Times New Roman"/>
          <w:sz w:val="24"/>
        </w:rPr>
        <w:t xml:space="preserve">Radulovic, N. S., Blagojevic, P. D., Miltojević, A. B., Stojanović-Radić, Z. Z., and Stojanović, N. M. (2013). Antimicrobial plant metabolites: Structural diversity and mechanism of action. </w:t>
      </w:r>
      <w:r>
        <w:rPr>
          <w:rFonts w:ascii="Times New Roman" w:hAnsi="Times New Roman" w:cs="Times New Roman"/>
          <w:i/>
          <w:sz w:val="24"/>
        </w:rPr>
        <w:t>Current Medicinal Chemistry</w:t>
      </w:r>
      <w:r>
        <w:rPr>
          <w:rFonts w:ascii="Times New Roman" w:hAnsi="Times New Roman" w:cs="Times New Roman"/>
          <w:sz w:val="24"/>
        </w:rPr>
        <w:t>, 20(7), 932–952.</w:t>
      </w:r>
    </w:p>
    <w:p w:rsidR="007C3746" w:rsidRDefault="00885A33">
      <w:pPr>
        <w:spacing w:line="360" w:lineRule="auto"/>
        <w:ind w:left="810" w:hanging="810"/>
        <w:rPr>
          <w:rFonts w:ascii="Times New Roman" w:hAnsi="Times New Roman" w:cs="Times New Roman"/>
          <w:sz w:val="24"/>
        </w:rPr>
      </w:pPr>
      <w:r>
        <w:rPr>
          <w:rFonts w:ascii="Times New Roman" w:hAnsi="Times New Roman" w:cs="Times New Roman"/>
          <w:sz w:val="24"/>
        </w:rPr>
        <w:t xml:space="preserve">Ramalingam, N., and Samath, A. F. (2024). Prevention of Oral Pathogen Using Poly Spice Extract. Asian Journal of Biological and Life Sciences. </w:t>
      </w:r>
      <w:r>
        <w:rPr>
          <w:rStyle w:val="Emphasis"/>
          <w:rFonts w:ascii="Times New Roman" w:hAnsi="Times New Roman" w:cs="Times New Roman"/>
          <w:sz w:val="24"/>
        </w:rPr>
        <w:t xml:space="preserve">Asian Journal of Biological </w:t>
      </w:r>
      <w:r>
        <w:rPr>
          <w:rStyle w:val="Emphasis"/>
          <w:rFonts w:ascii="Times New Roman" w:hAnsi="Times New Roman" w:cs="Times New Roman"/>
          <w:sz w:val="24"/>
        </w:rPr>
        <w:lastRenderedPageBreak/>
        <w:t>and Life Sciences, 13</w:t>
      </w:r>
      <w:r>
        <w:rPr>
          <w:rFonts w:ascii="Times New Roman" w:hAnsi="Times New Roman" w:cs="Times New Roman"/>
          <w:sz w:val="24"/>
        </w:rPr>
        <w:t>(3), 851-860.</w:t>
      </w:r>
    </w:p>
    <w:p w:rsidR="007C3746" w:rsidRDefault="00885A33">
      <w:pPr>
        <w:spacing w:line="360" w:lineRule="auto"/>
        <w:ind w:left="810" w:hanging="810"/>
        <w:rPr>
          <w:rFonts w:ascii="Times New Roman" w:eastAsia="Times New Roman" w:hAnsi="Times New Roman" w:cs="Times New Roman"/>
          <w:sz w:val="24"/>
        </w:rPr>
      </w:pPr>
      <w:r>
        <w:rPr>
          <w:rStyle w:val="Strong"/>
          <w:rFonts w:ascii="Times New Roman" w:hAnsi="Times New Roman" w:cs="Times New Roman"/>
          <w:b w:val="0"/>
          <w:bCs w:val="0"/>
          <w:sz w:val="24"/>
        </w:rPr>
        <w:t xml:space="preserve">Rout, S., Tambe, S., Deshmukh, R. K., Mali, S., and Cruz, J. (2022). </w:t>
      </w:r>
      <w:r>
        <w:rPr>
          <w:rFonts w:ascii="Times New Roman" w:hAnsi="Times New Roman" w:cs="Times New Roman"/>
          <w:sz w:val="24"/>
        </w:rPr>
        <w:t xml:space="preserve">Recent trends in the application of essential oils: The next generation of food preservation and food packaging. </w:t>
      </w:r>
      <w:r>
        <w:rPr>
          <w:rStyle w:val="Emphasis"/>
          <w:rFonts w:ascii="Times New Roman" w:hAnsi="Times New Roman" w:cs="Times New Roman"/>
          <w:sz w:val="24"/>
        </w:rPr>
        <w:t>Trends in Food Science &amp; Technology, 120</w:t>
      </w:r>
      <w:r>
        <w:rPr>
          <w:rFonts w:ascii="Times New Roman" w:hAnsi="Times New Roman" w:cs="Times New Roman"/>
          <w:sz w:val="24"/>
        </w:rPr>
        <w:t>, 44-</w:t>
      </w:r>
      <w:r>
        <w:rPr>
          <w:rFonts w:ascii="Times New Roman" w:eastAsia="Times New Roman" w:hAnsi="Times New Roman" w:cs="Times New Roman"/>
          <w:sz w:val="24"/>
        </w:rPr>
        <w:t>60.</w:t>
      </w:r>
    </w:p>
    <w:p w:rsidR="007C3746" w:rsidRDefault="00885A33">
      <w:pPr>
        <w:spacing w:line="360" w:lineRule="auto"/>
        <w:ind w:left="810" w:hanging="810"/>
        <w:rPr>
          <w:rFonts w:ascii="Times New Roman" w:hAnsi="Times New Roman" w:cs="Times New Roman"/>
          <w:sz w:val="24"/>
        </w:rPr>
      </w:pPr>
      <w:r>
        <w:rPr>
          <w:rFonts w:ascii="Times New Roman" w:eastAsia="Times New Roman" w:hAnsi="Times New Roman" w:cs="Times New Roman"/>
          <w:sz w:val="24"/>
        </w:rPr>
        <w:t xml:space="preserve">Sadaf, S. R., Aslam, N., Khalid, J., and Fatima, A. (2024). Phytochemicals as alternative treatments for Salmonella: Efficiency and mechanism. </w:t>
      </w:r>
      <w:r>
        <w:rPr>
          <w:rFonts w:ascii="Times New Roman" w:eastAsia="Times New Roman" w:hAnsi="Times New Roman" w:cs="Times New Roman"/>
          <w:i/>
          <w:iCs/>
          <w:sz w:val="24"/>
        </w:rPr>
        <w:t>International Journal of Phytomedicine and Phytotherapy</w:t>
      </w:r>
      <w:r>
        <w:rPr>
          <w:rFonts w:ascii="Times New Roman" w:eastAsia="Times New Roman" w:hAnsi="Times New Roman" w:cs="Times New Roman"/>
          <w:sz w:val="24"/>
        </w:rPr>
        <w:t>, 12(1), 25–34.</w:t>
      </w:r>
    </w:p>
    <w:p w:rsidR="007C3746" w:rsidRDefault="00885A33">
      <w:pPr>
        <w:pStyle w:val="NormalWeb"/>
        <w:spacing w:line="360" w:lineRule="auto"/>
        <w:ind w:left="810" w:hanging="810"/>
        <w:rPr>
          <w:rFonts w:ascii="Times New Roman" w:hAnsi="Times New Roman" w:cs="Times New Roman"/>
        </w:rPr>
      </w:pPr>
      <w:r>
        <w:rPr>
          <w:rStyle w:val="Strong"/>
          <w:rFonts w:ascii="Times New Roman" w:hAnsi="Times New Roman" w:cs="Times New Roman"/>
          <w:b w:val="0"/>
          <w:bCs w:val="0"/>
        </w:rPr>
        <w:t>Samavat, F., and Vozhdehnazari, M. (2024).</w:t>
      </w:r>
      <w:r>
        <w:rPr>
          <w:rFonts w:ascii="Times New Roman" w:hAnsi="Times New Roman" w:cs="Times New Roman"/>
        </w:rPr>
        <w:t xml:space="preserve"> Role of natural compounds in disrupting bacterial redox homeostasis: Focus on reactive oxygen species production and antimicrobial properties. </w:t>
      </w:r>
      <w:r>
        <w:rPr>
          <w:rStyle w:val="Emphasis"/>
          <w:rFonts w:ascii="Times New Roman" w:hAnsi="Times New Roman" w:cs="Times New Roman"/>
        </w:rPr>
        <w:t>Frontiers in Microbiology</w:t>
      </w:r>
      <w:r>
        <w:rPr>
          <w:rFonts w:ascii="Times New Roman" w:hAnsi="Times New Roman" w:cs="Times New Roman"/>
        </w:rPr>
        <w:t xml:space="preserve">, </w:t>
      </w:r>
      <w:r>
        <w:rPr>
          <w:rStyle w:val="Strong"/>
          <w:rFonts w:ascii="Times New Roman" w:hAnsi="Times New Roman" w:cs="Times New Roman"/>
          <w:b w:val="0"/>
          <w:bCs w:val="0"/>
        </w:rPr>
        <w:t>15</w:t>
      </w:r>
      <w:r>
        <w:rPr>
          <w:rFonts w:ascii="Times New Roman" w:hAnsi="Times New Roman" w:cs="Times New Roman"/>
        </w:rPr>
        <w:t>, Article 120-348.</w:t>
      </w:r>
    </w:p>
    <w:p w:rsidR="007C3746" w:rsidRDefault="00885A33">
      <w:pPr>
        <w:pStyle w:val="NormalWeb"/>
        <w:spacing w:line="360" w:lineRule="auto"/>
        <w:ind w:left="810" w:hanging="810"/>
        <w:rPr>
          <w:rFonts w:ascii="Times New Roman" w:hAnsi="Times New Roman" w:cs="Times New Roman"/>
        </w:rPr>
      </w:pPr>
      <w:r>
        <w:rPr>
          <w:rStyle w:val="Strong"/>
          <w:rFonts w:ascii="Times New Roman" w:hAnsi="Times New Roman" w:cs="Times New Roman"/>
          <w:b w:val="0"/>
          <w:bCs w:val="0"/>
        </w:rPr>
        <w:t>Siddiqui, N. A., Hussain, A., and Albasha, F.</w:t>
      </w:r>
      <w:r>
        <w:rPr>
          <w:rFonts w:ascii="Times New Roman" w:hAnsi="Times New Roman" w:cs="Times New Roman"/>
        </w:rPr>
        <w:t xml:space="preserve"> (2024). Comparative phytochemical and biological assessment of </w:t>
      </w:r>
      <w:r>
        <w:rPr>
          <w:rStyle w:val="Emphasis"/>
          <w:rFonts w:ascii="Times New Roman" w:hAnsi="Times New Roman" w:cs="Times New Roman"/>
        </w:rPr>
        <w:t>Punica granatum</w:t>
      </w:r>
      <w:r>
        <w:rPr>
          <w:rFonts w:ascii="Times New Roman" w:hAnsi="Times New Roman" w:cs="Times New Roman"/>
        </w:rPr>
        <w:t xml:space="preserve"> (pomegranate) peel extracts at different growth stages in the Taif region, Saudi Arabia. </w:t>
      </w:r>
      <w:r>
        <w:rPr>
          <w:rStyle w:val="Emphasis"/>
          <w:rFonts w:ascii="Times New Roman" w:hAnsi="Times New Roman" w:cs="Times New Roman"/>
        </w:rPr>
        <w:t>Natural Product Research, 38</w:t>
      </w:r>
      <w:r>
        <w:rPr>
          <w:rFonts w:ascii="Times New Roman" w:hAnsi="Times New Roman" w:cs="Times New Roman"/>
        </w:rPr>
        <w:t xml:space="preserve">(5), 789–803. </w:t>
      </w:r>
    </w:p>
    <w:p w:rsidR="007C3746" w:rsidRDefault="00885A33">
      <w:pPr>
        <w:pStyle w:val="NormalWeb"/>
        <w:shd w:val="clear" w:color="auto" w:fill="FFFFFF"/>
        <w:spacing w:line="360" w:lineRule="auto"/>
        <w:ind w:left="810" w:hanging="810"/>
        <w:rPr>
          <w:rFonts w:ascii="Times New Roman" w:hAnsi="Times New Roman" w:cs="Times New Roman"/>
          <w:color w:val="222222"/>
        </w:rPr>
      </w:pPr>
      <w:r>
        <w:rPr>
          <w:rFonts w:ascii="Times New Roman" w:hAnsi="Times New Roman" w:cs="Times New Roman"/>
        </w:rPr>
        <w:t xml:space="preserve">Singh, K. (2024). Retrospective study on bacterial isolates in food borne pathogens. </w:t>
      </w:r>
      <w:r>
        <w:rPr>
          <w:rStyle w:val="Emphasis"/>
          <w:rFonts w:ascii="Times New Roman" w:hAnsi="Times New Roman" w:cs="Times New Roman"/>
        </w:rPr>
        <w:t>Heliyon, 10</w:t>
      </w:r>
      <w:r>
        <w:rPr>
          <w:rFonts w:ascii="Times New Roman" w:hAnsi="Times New Roman" w:cs="Times New Roman"/>
        </w:rPr>
        <w:t>(2), Article e12375.</w:t>
      </w:r>
    </w:p>
    <w:p w:rsidR="007C3746" w:rsidRDefault="00885A33">
      <w:pPr>
        <w:pStyle w:val="NormalWeb"/>
        <w:spacing w:line="360" w:lineRule="auto"/>
        <w:ind w:left="810" w:hanging="810"/>
        <w:rPr>
          <w:rFonts w:ascii="Times New Roman" w:hAnsi="Times New Roman" w:cs="Times New Roman"/>
        </w:rPr>
      </w:pPr>
      <w:r>
        <w:rPr>
          <w:rStyle w:val="Strong"/>
          <w:rFonts w:ascii="Times New Roman" w:hAnsi="Times New Roman" w:cs="Times New Roman"/>
          <w:b w:val="0"/>
          <w:bCs w:val="0"/>
        </w:rPr>
        <w:t>Singh, N., and Patidar, K. C.</w:t>
      </w:r>
      <w:r>
        <w:rPr>
          <w:rFonts w:ascii="Times New Roman" w:hAnsi="Times New Roman" w:cs="Times New Roman"/>
        </w:rPr>
        <w:t xml:space="preserve"> (2024). Evaluation of Phytochemical Composition and Antibacterial Properties of Herbal Extracts. </w:t>
      </w:r>
      <w:r>
        <w:rPr>
          <w:rStyle w:val="Emphasis"/>
          <w:rFonts w:ascii="Times New Roman" w:hAnsi="Times New Roman" w:cs="Times New Roman"/>
        </w:rPr>
        <w:t>Journal of Natural Antibiotic Origins, 15</w:t>
      </w:r>
      <w:r>
        <w:rPr>
          <w:rFonts w:ascii="Times New Roman" w:hAnsi="Times New Roman" w:cs="Times New Roman"/>
        </w:rPr>
        <w:t xml:space="preserve">(2), 30-45. </w:t>
      </w:r>
    </w:p>
    <w:p w:rsidR="007C3746" w:rsidRDefault="00885A33">
      <w:pPr>
        <w:pStyle w:val="NormalWeb"/>
        <w:spacing w:line="360" w:lineRule="auto"/>
        <w:ind w:left="810" w:hanging="810"/>
        <w:rPr>
          <w:rFonts w:ascii="Times New Roman" w:hAnsi="Times New Roman" w:cs="Times New Roman"/>
        </w:rPr>
      </w:pPr>
      <w:r>
        <w:rPr>
          <w:rFonts w:ascii="Times New Roman" w:eastAsia="Times New Roman" w:hAnsi="Times New Roman" w:cs="Times New Roman"/>
        </w:rPr>
        <w:t xml:space="preserve">Stracquadanio, S., Nicolosi, A., Marino, A., Calvo, M., Cafiso, V., Giosa, D., Musso, N., Stefani, S., and Cacopardo, B. (2024). Issues with cefiderocol testing: Comparing commercial methods to broth microdilution in iron-depleted medium. </w:t>
      </w:r>
      <w:r>
        <w:rPr>
          <w:rFonts w:ascii="Times New Roman" w:eastAsia="Times New Roman" w:hAnsi="Times New Roman" w:cs="Times New Roman"/>
          <w:i/>
          <w:iCs/>
        </w:rPr>
        <w:t>Diagnostics</w:t>
      </w:r>
      <w:r>
        <w:rPr>
          <w:rFonts w:ascii="Times New Roman" w:eastAsia="Times New Roman" w:hAnsi="Times New Roman" w:cs="Times New Roman"/>
        </w:rPr>
        <w:t>, 14(20), Article 2318.</w:t>
      </w:r>
    </w:p>
    <w:p w:rsidR="007C3746" w:rsidRDefault="00885A33">
      <w:pPr>
        <w:pStyle w:val="NormalWeb"/>
        <w:shd w:val="clear" w:color="auto" w:fill="FFFFFF"/>
        <w:spacing w:line="360" w:lineRule="auto"/>
        <w:ind w:left="810" w:hanging="810"/>
        <w:rPr>
          <w:rFonts w:ascii="Times New Roman" w:hAnsi="Times New Roman" w:cs="Times New Roman"/>
          <w:color w:val="222222"/>
        </w:rPr>
      </w:pPr>
      <w:r>
        <w:rPr>
          <w:rFonts w:ascii="Times New Roman" w:hAnsi="Times New Roman" w:cs="Times New Roman"/>
          <w:color w:val="222222"/>
        </w:rPr>
        <w:t xml:space="preserve">Sulaiman, S. F., Saad, B., and Yusoff, A. R. M. (2019). The antimicrobial properties of </w:t>
      </w:r>
      <w:r>
        <w:rPr>
          <w:rFonts w:ascii="Times New Roman" w:hAnsi="Times New Roman" w:cs="Times New Roman"/>
          <w:i/>
          <w:iCs/>
          <w:color w:val="222222"/>
        </w:rPr>
        <w:t>Azadirachta indica</w:t>
      </w:r>
      <w:r>
        <w:rPr>
          <w:rFonts w:ascii="Times New Roman" w:hAnsi="Times New Roman" w:cs="Times New Roman"/>
          <w:color w:val="222222"/>
        </w:rPr>
        <w:t xml:space="preserve"> (Neem) and its application in controlling food borne pathogens. </w:t>
      </w:r>
      <w:r>
        <w:rPr>
          <w:rFonts w:ascii="Times New Roman" w:hAnsi="Times New Roman" w:cs="Times New Roman"/>
          <w:i/>
          <w:color w:val="222222"/>
        </w:rPr>
        <w:lastRenderedPageBreak/>
        <w:t>Journal of Applied Microbiology</w:t>
      </w:r>
      <w:r>
        <w:rPr>
          <w:rFonts w:ascii="Times New Roman" w:hAnsi="Times New Roman" w:cs="Times New Roman"/>
          <w:color w:val="222222"/>
        </w:rPr>
        <w:t>, 127(5), 1452-1463.</w:t>
      </w:r>
    </w:p>
    <w:p w:rsidR="007C3746" w:rsidRDefault="00885A33">
      <w:pPr>
        <w:pStyle w:val="NormalWeb"/>
        <w:shd w:val="clear" w:color="auto" w:fill="FFFFFF"/>
        <w:spacing w:line="360" w:lineRule="auto"/>
        <w:ind w:left="810" w:hanging="810"/>
        <w:rPr>
          <w:rFonts w:ascii="Times New Roman" w:hAnsi="Times New Roman" w:cs="Times New Roman"/>
          <w:color w:val="222222"/>
        </w:rPr>
      </w:pPr>
      <w:r>
        <w:rPr>
          <w:rFonts w:ascii="Times New Roman" w:hAnsi="Times New Roman" w:cs="Times New Roman"/>
          <w:color w:val="222222"/>
        </w:rPr>
        <w:t xml:space="preserve">Sulieman, A. M. E., Abdallah, E. M., Alanazi, N. A., and Ed-Dra, A. (2023). Spices as sustainable food preservatives: A comprehensive review of their antimicrobial potential. </w:t>
      </w:r>
      <w:r>
        <w:rPr>
          <w:rFonts w:ascii="Times New Roman" w:hAnsi="Times New Roman" w:cs="Times New Roman"/>
          <w:i/>
          <w:color w:val="222222"/>
        </w:rPr>
        <w:t>Pharmaceuticals</w:t>
      </w:r>
      <w:r>
        <w:rPr>
          <w:rFonts w:ascii="Times New Roman" w:hAnsi="Times New Roman" w:cs="Times New Roman"/>
          <w:color w:val="222222"/>
        </w:rPr>
        <w:t xml:space="preserve">, 16(10), 4. </w:t>
      </w:r>
    </w:p>
    <w:p w:rsidR="007C3746" w:rsidRDefault="00885A33">
      <w:pPr>
        <w:pStyle w:val="NormalWeb"/>
        <w:widowControl/>
        <w:spacing w:before="100" w:after="100" w:line="360" w:lineRule="auto"/>
        <w:ind w:left="810" w:hanging="810"/>
        <w:rPr>
          <w:rFonts w:ascii="Times New Roman" w:hAnsi="Times New Roman" w:cs="Times New Roman"/>
        </w:rPr>
      </w:pPr>
      <w:r>
        <w:rPr>
          <w:rFonts w:ascii="Times New Roman" w:hAnsi="Times New Roman" w:cs="Times New Roman"/>
        </w:rPr>
        <w:t>Tamfu, A. N., Ceylan, O., Kucukaydin, S., Ozturk, M., and Duru, M. E. (2020). Antibiofilm and enzyme inhibitory potentials of two Annonaceous food spices, African pepper (</w:t>
      </w:r>
      <w:r>
        <w:rPr>
          <w:rStyle w:val="Emphasis"/>
          <w:rFonts w:ascii="Times New Roman" w:hAnsi="Times New Roman" w:cs="Times New Roman"/>
        </w:rPr>
        <w:t>Xylopia aethiopica</w:t>
      </w:r>
      <w:r>
        <w:rPr>
          <w:rFonts w:ascii="Times New Roman" w:hAnsi="Times New Roman" w:cs="Times New Roman"/>
        </w:rPr>
        <w:t>) and African nutmeg (</w:t>
      </w:r>
      <w:r>
        <w:rPr>
          <w:rStyle w:val="Emphasis"/>
          <w:rFonts w:ascii="Times New Roman" w:hAnsi="Times New Roman" w:cs="Times New Roman"/>
        </w:rPr>
        <w:t>Monodora myristica</w:t>
      </w:r>
      <w:r>
        <w:rPr>
          <w:rFonts w:ascii="Times New Roman" w:hAnsi="Times New Roman" w:cs="Times New Roman"/>
        </w:rPr>
        <w:t xml:space="preserve">). </w:t>
      </w:r>
      <w:r>
        <w:rPr>
          <w:rStyle w:val="Emphasis"/>
          <w:rFonts w:ascii="Times New Roman" w:hAnsi="Times New Roman" w:cs="Times New Roman"/>
        </w:rPr>
        <w:t>Foods</w:t>
      </w:r>
      <w:r>
        <w:rPr>
          <w:rFonts w:ascii="Times New Roman" w:hAnsi="Times New Roman" w:cs="Times New Roman"/>
        </w:rPr>
        <w:t>, 9(12), 1768</w:t>
      </w:r>
    </w:p>
    <w:p w:rsidR="007C3746" w:rsidRDefault="00885A33">
      <w:pPr>
        <w:pStyle w:val="NormalWeb"/>
        <w:spacing w:line="360" w:lineRule="auto"/>
        <w:ind w:left="810" w:hanging="810"/>
        <w:rPr>
          <w:rFonts w:ascii="Times New Roman" w:hAnsi="Times New Roman" w:cs="Times New Roman"/>
        </w:rPr>
      </w:pPr>
      <w:r>
        <w:rPr>
          <w:rStyle w:val="Strong"/>
          <w:rFonts w:ascii="Times New Roman" w:hAnsi="Times New Roman" w:cs="Times New Roman"/>
          <w:b w:val="0"/>
          <w:bCs w:val="0"/>
        </w:rPr>
        <w:t>Tarh, I. K., and Iroegbu, C. U.</w:t>
      </w:r>
      <w:r>
        <w:rPr>
          <w:rFonts w:ascii="Times New Roman" w:hAnsi="Times New Roman" w:cs="Times New Roman"/>
        </w:rPr>
        <w:t xml:space="preserve"> (2017). Antibacterial activities of </w:t>
      </w:r>
      <w:r>
        <w:rPr>
          <w:rStyle w:val="Emphasis"/>
          <w:rFonts w:ascii="Times New Roman" w:hAnsi="Times New Roman" w:cs="Times New Roman"/>
        </w:rPr>
        <w:t>Euphorbia abyssinica</w:t>
      </w:r>
      <w:r>
        <w:rPr>
          <w:rFonts w:ascii="Times New Roman" w:hAnsi="Times New Roman" w:cs="Times New Roman"/>
        </w:rPr>
        <w:t xml:space="preserve"> latex against clinical pathogens isolated from University of Nigeria Teaching Hospital, Enugu. </w:t>
      </w:r>
      <w:r>
        <w:rPr>
          <w:rStyle w:val="Emphasis"/>
          <w:rFonts w:ascii="Times New Roman" w:hAnsi="Times New Roman" w:cs="Times New Roman"/>
        </w:rPr>
        <w:t>African Journal of Biotechnology, 16</w:t>
      </w:r>
      <w:r>
        <w:rPr>
          <w:rFonts w:ascii="Times New Roman" w:hAnsi="Times New Roman" w:cs="Times New Roman"/>
        </w:rPr>
        <w:t>(8), 374–382</w:t>
      </w:r>
    </w:p>
    <w:p w:rsidR="007C3746" w:rsidRDefault="00885A33">
      <w:pPr>
        <w:pStyle w:val="NormalWeb"/>
        <w:spacing w:line="360" w:lineRule="auto"/>
        <w:ind w:left="810" w:hanging="810"/>
        <w:rPr>
          <w:rFonts w:ascii="Times New Roman" w:hAnsi="Times New Roman" w:cs="Times New Roman"/>
        </w:rPr>
      </w:pPr>
      <w:r>
        <w:rPr>
          <w:rFonts w:ascii="Times New Roman" w:hAnsi="Times New Roman" w:cs="Times New Roman"/>
        </w:rPr>
        <w:t xml:space="preserve">Tripathi, R., and Sapra, A. (2022). </w:t>
      </w:r>
      <w:r>
        <w:rPr>
          <w:rStyle w:val="Emphasis"/>
          <w:rFonts w:ascii="Times New Roman" w:hAnsi="Times New Roman" w:cs="Times New Roman"/>
          <w:i w:val="0"/>
        </w:rPr>
        <w:t>Gram staining technique and bacterial identification</w:t>
      </w:r>
      <w:r>
        <w:rPr>
          <w:rFonts w:ascii="Times New Roman" w:hAnsi="Times New Roman" w:cs="Times New Roman"/>
        </w:rPr>
        <w:t xml:space="preserve">. </w:t>
      </w:r>
      <w:r>
        <w:rPr>
          <w:rFonts w:ascii="Times New Roman" w:hAnsi="Times New Roman" w:cs="Times New Roman"/>
          <w:i/>
        </w:rPr>
        <w:t>Journal of Clinical Microbiology</w:t>
      </w:r>
      <w:r>
        <w:rPr>
          <w:rFonts w:ascii="Times New Roman" w:hAnsi="Times New Roman" w:cs="Times New Roman"/>
        </w:rPr>
        <w:t>, 60(2), 134-145.</w:t>
      </w:r>
    </w:p>
    <w:p w:rsidR="007C3746" w:rsidRDefault="00885A33">
      <w:pPr>
        <w:pStyle w:val="NormalWeb"/>
        <w:widowControl/>
        <w:spacing w:before="100" w:after="100" w:line="360" w:lineRule="auto"/>
        <w:ind w:left="810" w:hanging="810"/>
        <w:rPr>
          <w:rFonts w:ascii="Times New Roman" w:hAnsi="Times New Roman" w:cs="Times New Roman"/>
        </w:rPr>
      </w:pPr>
      <w:r>
        <w:rPr>
          <w:rFonts w:ascii="Times New Roman" w:hAnsi="Times New Roman" w:cs="Times New Roman"/>
        </w:rPr>
        <w:t xml:space="preserve">Ugbogu, A. E., Elekwa, I., Okereke, S. C., Okezie, E., and Onuoha, F. (2017). A review of selected medicinal plants with potential health benefits in South-Eastern Nigeria. </w:t>
      </w:r>
      <w:r>
        <w:rPr>
          <w:rStyle w:val="Emphasis"/>
          <w:rFonts w:ascii="Times New Roman" w:hAnsi="Times New Roman" w:cs="Times New Roman"/>
        </w:rPr>
        <w:t>International Journal of Botany Studies</w:t>
      </w:r>
      <w:r>
        <w:rPr>
          <w:rFonts w:ascii="Times New Roman" w:hAnsi="Times New Roman" w:cs="Times New Roman"/>
        </w:rPr>
        <w:t>, 4(2), 112-126.</w:t>
      </w:r>
    </w:p>
    <w:p w:rsidR="007C3746" w:rsidRDefault="00885A33">
      <w:pPr>
        <w:spacing w:line="360" w:lineRule="auto"/>
        <w:ind w:left="810" w:hanging="810"/>
        <w:rPr>
          <w:rFonts w:ascii="Times New Roman" w:eastAsia="Times New Roman" w:hAnsi="Times New Roman" w:cs="Times New Roman"/>
          <w:color w:val="000000"/>
        </w:rPr>
      </w:pPr>
      <w:r>
        <w:rPr>
          <w:rFonts w:ascii="Times New Roman" w:hAnsi="Times New Roman" w:cs="Times New Roman"/>
          <w:color w:val="222222"/>
          <w:sz w:val="24"/>
          <w:shd w:val="clear" w:color="auto" w:fill="FFFFFF"/>
        </w:rPr>
        <w:t xml:space="preserve"> Ugoma, O. V., Appah, J., and Abdulsalami, M. S. (2023). Antimicrobial and Biochemical Properties of Three Nigerian Food Spices; </w:t>
      </w:r>
      <w:r>
        <w:rPr>
          <w:rFonts w:ascii="Times New Roman" w:hAnsi="Times New Roman" w:cs="Times New Roman"/>
          <w:i/>
          <w:color w:val="222222"/>
          <w:sz w:val="24"/>
          <w:shd w:val="clear" w:color="auto" w:fill="FFFFFF"/>
        </w:rPr>
        <w:t xml:space="preserve">Piper guineense, Xylopia aethiopica, </w:t>
      </w:r>
      <w:r>
        <w:rPr>
          <w:rFonts w:ascii="Times New Roman" w:hAnsi="Times New Roman" w:cs="Times New Roman"/>
          <w:color w:val="222222"/>
          <w:sz w:val="24"/>
          <w:shd w:val="clear" w:color="auto" w:fill="FFFFFF"/>
        </w:rPr>
        <w:t>and</w:t>
      </w:r>
      <w:r>
        <w:rPr>
          <w:rFonts w:ascii="Times New Roman" w:hAnsi="Times New Roman" w:cs="Times New Roman"/>
          <w:i/>
          <w:color w:val="222222"/>
          <w:sz w:val="24"/>
          <w:shd w:val="clear" w:color="auto" w:fill="FFFFFF"/>
        </w:rPr>
        <w:t xml:space="preserve"> Monodora myristica</w:t>
      </w:r>
      <w:r>
        <w:rPr>
          <w:rFonts w:ascii="Times New Roman" w:hAnsi="Times New Roman" w:cs="Times New Roman"/>
          <w:color w:val="222222"/>
          <w:sz w:val="24"/>
          <w:shd w:val="clear" w:color="auto" w:fill="FFFFFF"/>
        </w:rPr>
        <w:t xml:space="preserve">. </w:t>
      </w:r>
      <w:r>
        <w:rPr>
          <w:rFonts w:ascii="Times New Roman" w:hAnsi="Times New Roman" w:cs="Times New Roman"/>
          <w:i/>
          <w:color w:val="222222"/>
          <w:sz w:val="24"/>
          <w:shd w:val="clear" w:color="auto" w:fill="FFFFFF"/>
        </w:rPr>
        <w:t>International Journal of Medical Science and Clinical Research Studies</w:t>
      </w:r>
      <w:r>
        <w:rPr>
          <w:rFonts w:ascii="Times New Roman" w:hAnsi="Times New Roman" w:cs="Times New Roman"/>
          <w:color w:val="222222"/>
          <w:sz w:val="24"/>
          <w:shd w:val="clear" w:color="auto" w:fill="FFFFFF"/>
        </w:rPr>
        <w:t>,  3(4), 742-750</w:t>
      </w:r>
      <w:r>
        <w:rPr>
          <w:rFonts w:ascii="Times New Roman" w:hAnsi="Times New Roman" w:cs="Times New Roman"/>
          <w:sz w:val="24"/>
          <w:shd w:val="clear" w:color="auto" w:fill="FFFFFF"/>
        </w:rPr>
        <w:t>.</w:t>
      </w:r>
    </w:p>
    <w:p w:rsidR="007C3746" w:rsidRDefault="00885A33">
      <w:pPr>
        <w:pStyle w:val="NormalWeb"/>
        <w:shd w:val="clear" w:color="auto" w:fill="FFFFFF"/>
        <w:spacing w:line="360" w:lineRule="auto"/>
        <w:ind w:left="810" w:hanging="810"/>
        <w:rPr>
          <w:rFonts w:ascii="Times New Roman" w:eastAsia="Times New Roman" w:hAnsi="Times New Roman" w:cs="Times New Roman"/>
          <w:color w:val="222222"/>
        </w:rPr>
      </w:pPr>
      <w:r>
        <w:rPr>
          <w:rFonts w:ascii="Times New Roman" w:hAnsi="Times New Roman" w:cs="Times New Roman"/>
          <w:color w:val="222222"/>
        </w:rPr>
        <w:t xml:space="preserve"> World Health Organization (WHO) (2015). Food safety and street food vendors: A review of the microbial risk factors and regulatory frameworks. </w:t>
      </w:r>
      <w:r>
        <w:rPr>
          <w:rFonts w:ascii="Times New Roman" w:hAnsi="Times New Roman" w:cs="Times New Roman"/>
          <w:i/>
          <w:iCs/>
          <w:color w:val="222222"/>
        </w:rPr>
        <w:t>WHO Technical Report Series</w:t>
      </w:r>
      <w:r>
        <w:rPr>
          <w:rFonts w:ascii="Times New Roman" w:hAnsi="Times New Roman" w:cs="Times New Roman"/>
          <w:color w:val="222222"/>
        </w:rPr>
        <w:t>, 991, 8-16.</w:t>
      </w:r>
    </w:p>
    <w:p w:rsidR="007C3746" w:rsidRDefault="00885A33">
      <w:pPr>
        <w:pStyle w:val="ListParagraph1"/>
        <w:spacing w:after="0" w:line="480" w:lineRule="auto"/>
        <w:ind w:left="810" w:hanging="810"/>
        <w:rPr>
          <w:rFonts w:ascii="Times New Roman" w:eastAsia="Times New Roman" w:hAnsi="Times New Roman" w:cs="Times New Roman"/>
          <w:sz w:val="24"/>
        </w:rPr>
      </w:pPr>
      <w:r>
        <w:rPr>
          <w:rFonts w:ascii="Times New Roman" w:eastAsia="Times New Roman" w:hAnsi="Times New Roman" w:cs="Times New Roman"/>
        </w:rPr>
        <w:t xml:space="preserve">Zhang, H., Wu, J., and Guo, X. (2016). Effects of antimicrobial and antioxidant activities of spice </w:t>
      </w:r>
      <w:r>
        <w:rPr>
          <w:rFonts w:ascii="Times New Roman" w:eastAsia="Times New Roman" w:hAnsi="Times New Roman" w:cs="Times New Roman"/>
          <w:sz w:val="24"/>
        </w:rPr>
        <w:t xml:space="preserve">extracts on raw chicken meat quality. </w:t>
      </w:r>
      <w:r>
        <w:rPr>
          <w:rFonts w:ascii="Times New Roman" w:eastAsia="Times New Roman" w:hAnsi="Times New Roman" w:cs="Times New Roman"/>
          <w:i/>
          <w:iCs/>
          <w:sz w:val="24"/>
        </w:rPr>
        <w:t>Food Science and Human Wellness</w:t>
      </w:r>
      <w:r>
        <w:rPr>
          <w:rFonts w:ascii="Times New Roman" w:eastAsia="Times New Roman" w:hAnsi="Times New Roman" w:cs="Times New Roman"/>
          <w:sz w:val="24"/>
        </w:rPr>
        <w:t>, 5(1), 39–48.</w:t>
      </w:r>
    </w:p>
    <w:p w:rsidR="007C3746" w:rsidRDefault="007C3746">
      <w:pPr>
        <w:pStyle w:val="ListParagraph1"/>
        <w:spacing w:after="0" w:line="480" w:lineRule="auto"/>
        <w:ind w:left="0"/>
        <w:rPr>
          <w:rFonts w:ascii="Times New Roman" w:eastAsia="Times New Roman" w:hAnsi="Times New Roman" w:cs="Times New Roman"/>
          <w:sz w:val="24"/>
        </w:rPr>
      </w:pPr>
    </w:p>
    <w:p w:rsidR="007C3746" w:rsidRDefault="007C3746">
      <w:pPr>
        <w:pStyle w:val="NormalWeb"/>
        <w:shd w:val="clear" w:color="auto" w:fill="FFFFFF"/>
        <w:spacing w:line="360" w:lineRule="auto"/>
        <w:jc w:val="center"/>
        <w:rPr>
          <w:rFonts w:ascii="Times New Roman" w:eastAsia="Times New Roman" w:hAnsi="Times New Roman" w:cs="Times New Roman"/>
          <w:b/>
          <w:bCs/>
        </w:rPr>
      </w:pPr>
    </w:p>
    <w:p w:rsidR="007C3746" w:rsidRDefault="007C3746">
      <w:pPr>
        <w:pStyle w:val="NormalWeb"/>
        <w:shd w:val="clear" w:color="auto" w:fill="FFFFFF"/>
        <w:spacing w:line="360" w:lineRule="auto"/>
        <w:jc w:val="center"/>
        <w:rPr>
          <w:rFonts w:ascii="Times New Roman" w:eastAsia="Times New Roman" w:hAnsi="Times New Roman" w:cs="Times New Roman"/>
          <w:b/>
          <w:bCs/>
        </w:rPr>
      </w:pPr>
    </w:p>
    <w:p w:rsidR="00C05E69" w:rsidRDefault="00C05E69">
      <w:pPr>
        <w:pStyle w:val="NormalWeb"/>
        <w:shd w:val="clear" w:color="auto" w:fill="FFFFFF"/>
        <w:spacing w:line="360" w:lineRule="auto"/>
        <w:jc w:val="center"/>
        <w:rPr>
          <w:rFonts w:ascii="Times New Roman" w:eastAsia="Times New Roman" w:hAnsi="Times New Roman" w:cs="Times New Roman"/>
          <w:b/>
          <w:bCs/>
        </w:rPr>
      </w:pPr>
    </w:p>
    <w:p w:rsidR="007C3746" w:rsidRDefault="00C05E69">
      <w:pPr>
        <w:pStyle w:val="NormalWeb"/>
        <w:shd w:val="clear" w:color="auto" w:fill="FFFFFF"/>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rPr>
        <w:t>A</w:t>
      </w:r>
      <w:r w:rsidR="00885A33">
        <w:rPr>
          <w:rFonts w:ascii="Times New Roman" w:eastAsia="Times New Roman" w:hAnsi="Times New Roman" w:cs="Times New Roman"/>
          <w:b/>
          <w:bCs/>
        </w:rPr>
        <w:t>PPENDICES</w:t>
      </w:r>
    </w:p>
    <w:p w:rsidR="007C3746" w:rsidRDefault="00885A33">
      <w:pPr>
        <w:pStyle w:val="NormalWeb"/>
        <w:shd w:val="clear" w:color="auto" w:fill="FFFFFF"/>
        <w:spacing w:line="360" w:lineRule="auto"/>
        <w:jc w:val="left"/>
        <w:rPr>
          <w:rFonts w:ascii="Times New Roman" w:eastAsia="Times New Roman" w:hAnsi="Times New Roman" w:cs="Times New Roman"/>
          <w:b/>
          <w:bCs/>
        </w:rPr>
      </w:pPr>
      <w:r>
        <w:rPr>
          <w:rFonts w:ascii="Times New Roman" w:eastAsia="Times New Roman" w:hAnsi="Times New Roman" w:cs="Times New Roman"/>
          <w:b/>
          <w:bCs/>
          <w:noProof/>
          <w:lang w:eastAsia="en-US"/>
        </w:rPr>
        <w:drawing>
          <wp:inline distT="0" distB="0" distL="114300" distR="114300">
            <wp:extent cx="4220210" cy="5628640"/>
            <wp:effectExtent l="0" t="0" r="3175" b="635"/>
            <wp:docPr id="21" name="Picture 21" descr="2025-05-15 14:25:09.66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2025-05-15 14:25:09.662000"/>
                    <pic:cNvPicPr>
                      <a:picLocks noChangeAspect="1"/>
                    </pic:cNvPicPr>
                  </pic:nvPicPr>
                  <pic:blipFill>
                    <a:blip r:embed="rId14"/>
                    <a:stretch>
                      <a:fillRect/>
                    </a:stretch>
                  </pic:blipFill>
                  <pic:spPr>
                    <a:xfrm>
                      <a:off x="0" y="0"/>
                      <a:ext cx="4229503" cy="5640801"/>
                    </a:xfrm>
                    <a:prstGeom prst="rect">
                      <a:avLst/>
                    </a:prstGeom>
                  </pic:spPr>
                </pic:pic>
              </a:graphicData>
            </a:graphic>
          </wp:inline>
        </w:drawing>
      </w:r>
    </w:p>
    <w:p w:rsidR="007C3746" w:rsidRDefault="00885A33">
      <w:pPr>
        <w:pStyle w:val="NormalWeb"/>
        <w:shd w:val="clear" w:color="auto" w:fill="FFFFFF"/>
        <w:spacing w:line="360" w:lineRule="auto"/>
        <w:jc w:val="left"/>
        <w:rPr>
          <w:rFonts w:ascii="Times New Roman" w:eastAsia="Times New Roman" w:hAnsi="Times New Roman" w:cs="Times New Roman"/>
          <w:b/>
          <w:bCs/>
        </w:rPr>
      </w:pPr>
      <w:r>
        <w:rPr>
          <w:rFonts w:ascii="Times New Roman" w:eastAsia="Times New Roman" w:hAnsi="Times New Roman" w:cs="Times New Roman"/>
          <w:b/>
          <w:bCs/>
        </w:rPr>
        <w:t>Appendix 1:</w:t>
      </w:r>
      <w:r>
        <w:rPr>
          <w:rFonts w:ascii="Times New Roman" w:eastAsia="Times New Roman" w:hAnsi="Times New Roman" w:cs="Times New Roman"/>
        </w:rPr>
        <w:t xml:space="preserve"> Labelling of agar plates</w:t>
      </w:r>
    </w:p>
    <w:p w:rsidR="007C3746" w:rsidRDefault="00885A33">
      <w:pPr>
        <w:pStyle w:val="NormalWeb"/>
        <w:shd w:val="clear" w:color="auto" w:fill="FFFFFF"/>
        <w:spacing w:line="360" w:lineRule="auto"/>
        <w:jc w:val="left"/>
        <w:rPr>
          <w:rFonts w:ascii="Times New Roman" w:eastAsia="Times New Roman" w:hAnsi="Times New Roman" w:cs="Times New Roman"/>
          <w:b/>
          <w:bCs/>
        </w:rPr>
      </w:pPr>
      <w:r>
        <w:rPr>
          <w:rFonts w:ascii="Times New Roman" w:eastAsia="Times New Roman" w:hAnsi="Times New Roman" w:cs="Times New Roman"/>
          <w:b/>
          <w:bCs/>
          <w:noProof/>
          <w:lang w:eastAsia="en-US"/>
        </w:rPr>
        <w:lastRenderedPageBreak/>
        <w:drawing>
          <wp:inline distT="0" distB="0" distL="114300" distR="114300">
            <wp:extent cx="3399155" cy="4531995"/>
            <wp:effectExtent l="0" t="0" r="1270" b="0"/>
            <wp:docPr id="23" name="Picture 23" descr="2025-05-15 14:25:10.25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2025-05-15 14:25:10.253000"/>
                    <pic:cNvPicPr>
                      <a:picLocks noChangeAspect="1"/>
                    </pic:cNvPicPr>
                  </pic:nvPicPr>
                  <pic:blipFill>
                    <a:blip r:embed="rId15"/>
                    <a:stretch>
                      <a:fillRect/>
                    </a:stretch>
                  </pic:blipFill>
                  <pic:spPr>
                    <a:xfrm>
                      <a:off x="0" y="0"/>
                      <a:ext cx="3400523" cy="4534031"/>
                    </a:xfrm>
                    <a:prstGeom prst="rect">
                      <a:avLst/>
                    </a:prstGeom>
                  </pic:spPr>
                </pic:pic>
              </a:graphicData>
            </a:graphic>
          </wp:inline>
        </w:drawing>
      </w:r>
      <w:r>
        <w:rPr>
          <w:rFonts w:ascii="Times New Roman" w:eastAsia="Times New Roman" w:hAnsi="Times New Roman" w:cs="Times New Roman"/>
          <w:b/>
          <w:bCs/>
        </w:rPr>
        <w:t xml:space="preserve">.     </w:t>
      </w:r>
    </w:p>
    <w:p w:rsidR="007C3746" w:rsidRDefault="00885A33">
      <w:pPr>
        <w:pStyle w:val="NormalWeb"/>
        <w:shd w:val="clear" w:color="auto" w:fill="FFFFFF"/>
        <w:spacing w:line="360" w:lineRule="auto"/>
        <w:jc w:val="left"/>
        <w:rPr>
          <w:rFonts w:ascii="Times New Roman" w:eastAsia="Times New Roman" w:hAnsi="Times New Roman" w:cs="Times New Roman"/>
          <w:b/>
          <w:bCs/>
        </w:rPr>
      </w:pPr>
      <w:r>
        <w:rPr>
          <w:rFonts w:ascii="Times New Roman" w:eastAsia="Times New Roman" w:hAnsi="Times New Roman" w:cs="Times New Roman"/>
          <w:b/>
          <w:bCs/>
        </w:rPr>
        <w:t xml:space="preserve">Appendix 2: </w:t>
      </w:r>
      <w:r>
        <w:rPr>
          <w:rFonts w:ascii="Times New Roman" w:eastAsia="Times New Roman" w:hAnsi="Times New Roman" w:cs="Times New Roman"/>
        </w:rPr>
        <w:t>Abacha culture plates on salmonella shigella agar, mannitol salt agar and eosin methylene blue agar</w:t>
      </w:r>
    </w:p>
    <w:p w:rsidR="007C3746" w:rsidRDefault="00885A33">
      <w:pPr>
        <w:pStyle w:val="NormalWeb"/>
        <w:shd w:val="clear" w:color="auto" w:fill="FFFFFF"/>
        <w:spacing w:line="360" w:lineRule="auto"/>
        <w:jc w:val="left"/>
        <w:rPr>
          <w:rFonts w:ascii="Times New Roman" w:eastAsia="Times New Roman" w:hAnsi="Times New Roman" w:cs="Times New Roman"/>
          <w:b/>
          <w:bCs/>
        </w:rPr>
      </w:pPr>
      <w:r>
        <w:rPr>
          <w:rFonts w:ascii="Times New Roman" w:eastAsia="Times New Roman" w:hAnsi="Times New Roman" w:cs="Times New Roman"/>
          <w:b/>
          <w:bCs/>
          <w:noProof/>
          <w:lang w:eastAsia="en-US"/>
        </w:rPr>
        <w:lastRenderedPageBreak/>
        <w:drawing>
          <wp:inline distT="0" distB="0" distL="114300" distR="114300">
            <wp:extent cx="3206750" cy="4276725"/>
            <wp:effectExtent l="0" t="0" r="5080" b="3810"/>
            <wp:docPr id="26" name="Picture 26" descr="2025-05-15 14:25:11.98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2025-05-15 14:25:11.987000"/>
                    <pic:cNvPicPr>
                      <a:picLocks noChangeAspect="1"/>
                    </pic:cNvPicPr>
                  </pic:nvPicPr>
                  <pic:blipFill>
                    <a:blip r:embed="rId16"/>
                    <a:stretch>
                      <a:fillRect/>
                    </a:stretch>
                  </pic:blipFill>
                  <pic:spPr>
                    <a:xfrm>
                      <a:off x="0" y="0"/>
                      <a:ext cx="3222380" cy="4297424"/>
                    </a:xfrm>
                    <a:prstGeom prst="rect">
                      <a:avLst/>
                    </a:prstGeom>
                  </pic:spPr>
                </pic:pic>
              </a:graphicData>
            </a:graphic>
          </wp:inline>
        </w:drawing>
      </w:r>
    </w:p>
    <w:p w:rsidR="007C3746" w:rsidRDefault="00885A33">
      <w:pPr>
        <w:pStyle w:val="NormalWeb"/>
        <w:shd w:val="clear" w:color="auto" w:fill="FFFFFF"/>
        <w:spacing w:line="360" w:lineRule="auto"/>
        <w:jc w:val="left"/>
        <w:rPr>
          <w:rFonts w:ascii="Times New Roman" w:eastAsia="Times New Roman" w:hAnsi="Times New Roman" w:cs="Times New Roman"/>
          <w:b/>
          <w:bCs/>
        </w:rPr>
      </w:pPr>
      <w:r>
        <w:rPr>
          <w:rFonts w:ascii="Times New Roman" w:eastAsia="Times New Roman" w:hAnsi="Times New Roman" w:cs="Times New Roman"/>
          <w:b/>
          <w:bCs/>
        </w:rPr>
        <w:t xml:space="preserve">Appendix 3: </w:t>
      </w:r>
      <w:r>
        <w:rPr>
          <w:rFonts w:ascii="Times New Roman" w:eastAsia="Times New Roman" w:hAnsi="Times New Roman" w:cs="Times New Roman"/>
        </w:rPr>
        <w:t>Citrate utilization test</w:t>
      </w:r>
    </w:p>
    <w:p w:rsidR="007C3746" w:rsidRDefault="00885A33">
      <w:pPr>
        <w:pStyle w:val="NormalWeb"/>
        <w:shd w:val="clear" w:color="auto" w:fill="FFFFFF"/>
        <w:spacing w:line="360" w:lineRule="auto"/>
        <w:jc w:val="left"/>
        <w:rPr>
          <w:rFonts w:ascii="Times New Roman" w:eastAsia="Times New Roman" w:hAnsi="Times New Roman" w:cs="Times New Roman"/>
          <w:b/>
          <w:bCs/>
        </w:rPr>
      </w:pPr>
      <w:r>
        <w:rPr>
          <w:rFonts w:ascii="Times New Roman" w:eastAsia="Times New Roman" w:hAnsi="Times New Roman" w:cs="Times New Roman"/>
          <w:b/>
          <w:bCs/>
          <w:noProof/>
          <w:lang w:eastAsia="en-US"/>
        </w:rPr>
        <w:drawing>
          <wp:inline distT="0" distB="0" distL="114300" distR="114300">
            <wp:extent cx="3638550" cy="2729865"/>
            <wp:effectExtent l="0" t="0" r="1905" b="1905"/>
            <wp:docPr id="27" name="Picture 27" descr="2025-05-15 14:25:12.53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2025-05-15 14:25:12.535000"/>
                    <pic:cNvPicPr>
                      <a:picLocks noChangeAspect="1"/>
                    </pic:cNvPicPr>
                  </pic:nvPicPr>
                  <pic:blipFill>
                    <a:blip r:embed="rId17"/>
                    <a:stretch>
                      <a:fillRect/>
                    </a:stretch>
                  </pic:blipFill>
                  <pic:spPr>
                    <a:xfrm>
                      <a:off x="0" y="0"/>
                      <a:ext cx="3653137" cy="2740741"/>
                    </a:xfrm>
                    <a:prstGeom prst="rect">
                      <a:avLst/>
                    </a:prstGeom>
                  </pic:spPr>
                </pic:pic>
              </a:graphicData>
            </a:graphic>
          </wp:inline>
        </w:drawing>
      </w:r>
    </w:p>
    <w:p w:rsidR="007C3746" w:rsidRDefault="00885A33">
      <w:pPr>
        <w:pStyle w:val="NormalWeb"/>
        <w:shd w:val="clear" w:color="auto" w:fill="FFFFFF"/>
        <w:spacing w:line="360" w:lineRule="auto"/>
        <w:jc w:val="left"/>
        <w:rPr>
          <w:rFonts w:ascii="Times New Roman" w:eastAsia="Times New Roman" w:hAnsi="Times New Roman" w:cs="Times New Roman"/>
          <w:b/>
          <w:bCs/>
        </w:rPr>
      </w:pPr>
      <w:r>
        <w:rPr>
          <w:rFonts w:ascii="Times New Roman" w:eastAsia="Times New Roman" w:hAnsi="Times New Roman" w:cs="Times New Roman"/>
          <w:b/>
          <w:bCs/>
        </w:rPr>
        <w:t xml:space="preserve">Appendix 4: </w:t>
      </w:r>
      <w:r>
        <w:rPr>
          <w:rFonts w:ascii="Times New Roman" w:eastAsia="Times New Roman" w:hAnsi="Times New Roman" w:cs="Times New Roman"/>
        </w:rPr>
        <w:t>Coagulase test</w:t>
      </w:r>
    </w:p>
    <w:p w:rsidR="007C3746" w:rsidRDefault="00885A33">
      <w:pPr>
        <w:pStyle w:val="NormalWeb"/>
        <w:shd w:val="clear" w:color="auto" w:fill="FFFFFF"/>
        <w:spacing w:line="360" w:lineRule="auto"/>
        <w:jc w:val="left"/>
        <w:rPr>
          <w:rFonts w:ascii="Times New Roman" w:eastAsia="Times New Roman" w:hAnsi="Times New Roman" w:cs="Times New Roman"/>
          <w:b/>
          <w:bCs/>
        </w:rPr>
      </w:pPr>
      <w:r>
        <w:rPr>
          <w:rFonts w:ascii="Times New Roman" w:eastAsia="Times New Roman" w:hAnsi="Times New Roman" w:cs="Times New Roman"/>
          <w:b/>
          <w:bCs/>
          <w:noProof/>
          <w:lang w:eastAsia="en-US"/>
        </w:rPr>
        <w:lastRenderedPageBreak/>
        <w:drawing>
          <wp:inline distT="0" distB="0" distL="114300" distR="114300">
            <wp:extent cx="3644265" cy="3993515"/>
            <wp:effectExtent l="0" t="0" r="1905" b="1270"/>
            <wp:docPr id="28" name="Picture 28" descr="2025-05-15 14:25:12.87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2025-05-15 14:25:12.872000"/>
                    <pic:cNvPicPr>
                      <a:picLocks noChangeAspect="1"/>
                    </pic:cNvPicPr>
                  </pic:nvPicPr>
                  <pic:blipFill>
                    <a:blip r:embed="rId18"/>
                    <a:stretch>
                      <a:fillRect/>
                    </a:stretch>
                  </pic:blipFill>
                  <pic:spPr>
                    <a:xfrm>
                      <a:off x="0" y="0"/>
                      <a:ext cx="3652225" cy="4002764"/>
                    </a:xfrm>
                    <a:prstGeom prst="rect">
                      <a:avLst/>
                    </a:prstGeom>
                  </pic:spPr>
                </pic:pic>
              </a:graphicData>
            </a:graphic>
          </wp:inline>
        </w:drawing>
      </w:r>
    </w:p>
    <w:p w:rsidR="007C3746" w:rsidRDefault="00885A33">
      <w:pPr>
        <w:pStyle w:val="NormalWeb"/>
        <w:shd w:val="clear" w:color="auto" w:fill="FFFFFF"/>
        <w:spacing w:line="360" w:lineRule="auto"/>
        <w:jc w:val="left"/>
        <w:rPr>
          <w:rFonts w:ascii="Times New Roman" w:eastAsia="Times New Roman" w:hAnsi="Times New Roman" w:cs="Times New Roman"/>
          <w:b/>
          <w:bCs/>
        </w:rPr>
      </w:pPr>
      <w:r>
        <w:rPr>
          <w:rFonts w:ascii="Times New Roman" w:eastAsia="Times New Roman" w:hAnsi="Times New Roman" w:cs="Times New Roman"/>
          <w:b/>
          <w:bCs/>
        </w:rPr>
        <w:t>Appendix 5:</w:t>
      </w:r>
      <w:r>
        <w:rPr>
          <w:rFonts w:ascii="Times New Roman" w:eastAsia="Times New Roman" w:hAnsi="Times New Roman" w:cs="Times New Roman"/>
        </w:rPr>
        <w:t xml:space="preserve"> Microscopic view of abacha sample</w:t>
      </w:r>
    </w:p>
    <w:p w:rsidR="007C3746" w:rsidRDefault="00885A33">
      <w:pPr>
        <w:pStyle w:val="NormalWeb"/>
        <w:shd w:val="clear" w:color="auto" w:fill="FFFFFF"/>
        <w:spacing w:line="360" w:lineRule="auto"/>
        <w:jc w:val="left"/>
        <w:rPr>
          <w:rFonts w:ascii="Times New Roman" w:eastAsia="Times New Roman" w:hAnsi="Times New Roman" w:cs="Times New Roman"/>
        </w:rPr>
      </w:pPr>
      <w:r>
        <w:rPr>
          <w:rFonts w:ascii="Times New Roman" w:eastAsia="Times New Roman" w:hAnsi="Times New Roman" w:cs="Times New Roman"/>
          <w:b/>
          <w:bCs/>
          <w:noProof/>
          <w:lang w:eastAsia="en-US"/>
        </w:rPr>
        <w:lastRenderedPageBreak/>
        <w:drawing>
          <wp:inline distT="0" distB="0" distL="114300" distR="114300">
            <wp:extent cx="5697855" cy="4803140"/>
            <wp:effectExtent l="0" t="0" r="0" b="3175"/>
            <wp:docPr id="2" name="Picture 2" descr="2025-05-18 21:18:10.87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2025-05-18 21:18:10.874000"/>
                    <pic:cNvPicPr>
                      <a:picLocks noChangeAspect="1"/>
                    </pic:cNvPicPr>
                  </pic:nvPicPr>
                  <pic:blipFill>
                    <a:blip r:embed="rId19"/>
                    <a:srcRect r="29836" b="19180"/>
                    <a:stretch>
                      <a:fillRect/>
                    </a:stretch>
                  </pic:blipFill>
                  <pic:spPr>
                    <a:xfrm>
                      <a:off x="0" y="0"/>
                      <a:ext cx="5724161" cy="4825439"/>
                    </a:xfrm>
                    <a:prstGeom prst="rect">
                      <a:avLst/>
                    </a:prstGeom>
                    <a:ln>
                      <a:noFill/>
                    </a:ln>
                  </pic:spPr>
                </pic:pic>
              </a:graphicData>
            </a:graphic>
          </wp:inline>
        </w:drawing>
      </w:r>
      <w:r>
        <w:rPr>
          <w:rFonts w:ascii="Times New Roman" w:eastAsia="Times New Roman" w:hAnsi="Times New Roman" w:cs="Times New Roman"/>
          <w:b/>
          <w:bCs/>
        </w:rPr>
        <w:t xml:space="preserve">Appendix 6: </w:t>
      </w:r>
      <w:r>
        <w:rPr>
          <w:rFonts w:ascii="Times New Roman" w:eastAsia="Times New Roman" w:hAnsi="Times New Roman" w:cs="Times New Roman"/>
        </w:rPr>
        <w:t>Sensory evaluation questionnaire</w:t>
      </w:r>
    </w:p>
    <w:p w:rsidR="007C3746" w:rsidRDefault="007C3746"/>
    <w:sectPr w:rsidR="007C3746" w:rsidSect="00C60516">
      <w:footerReference w:type="default" r:id="rId20"/>
      <w:pgSz w:w="11906" w:h="16838"/>
      <w:pgMar w:top="1440" w:right="1286" w:bottom="1440" w:left="1800" w:header="851" w:footer="992" w:gutter="0"/>
      <w:pgNumType w:fmt="lowerRoman"/>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7FE0" w:rsidRDefault="005F7FE0" w:rsidP="007C3746">
      <w:pPr>
        <w:spacing w:after="0" w:line="240" w:lineRule="auto"/>
      </w:pPr>
      <w:r>
        <w:separator/>
      </w:r>
    </w:p>
  </w:endnote>
  <w:endnote w:type="continuationSeparator" w:id="0">
    <w:p w:rsidR="005F7FE0" w:rsidRDefault="005F7FE0" w:rsidP="007C37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ptos">
    <w:altName w:val="Arial"/>
    <w:charset w:val="00"/>
    <w:family w:val="swiss"/>
    <w:pitch w:val="variable"/>
    <w:sig w:usb0="00000001"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webkit-standard">
    <w:altName w:val="Times New Roman"/>
    <w:charset w:val="00"/>
    <w:family w:val="auto"/>
    <w:pitch w:val="default"/>
  </w:font>
  <w:font w:name="Open Sans">
    <w:altName w:val="Arial"/>
    <w:charset w:val="00"/>
    <w:family w:val="swiss"/>
    <w:pitch w:val="default"/>
    <w:sig w:usb0="00000000" w:usb1="00000000"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48754"/>
      <w:docPartObj>
        <w:docPartGallery w:val="Page Numbers (Bottom of Page)"/>
        <w:docPartUnique/>
      </w:docPartObj>
    </w:sdtPr>
    <w:sdtEndPr/>
    <w:sdtContent>
      <w:p w:rsidR="008A5CCA" w:rsidRDefault="002E57CE">
        <w:pPr>
          <w:pStyle w:val="Footer"/>
          <w:jc w:val="center"/>
        </w:pPr>
        <w:r>
          <w:fldChar w:fldCharType="begin"/>
        </w:r>
        <w:r>
          <w:instrText xml:space="preserve"> PAGE   \* MERGEFORMAT </w:instrText>
        </w:r>
        <w:r>
          <w:fldChar w:fldCharType="separate"/>
        </w:r>
        <w:r w:rsidR="00540681">
          <w:rPr>
            <w:noProof/>
          </w:rPr>
          <w:t>i</w:t>
        </w:r>
        <w:r>
          <w:rPr>
            <w:noProof/>
          </w:rPr>
          <w:fldChar w:fldCharType="end"/>
        </w:r>
      </w:p>
    </w:sdtContent>
  </w:sdt>
  <w:p w:rsidR="008A5CCA" w:rsidRDefault="008A5C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7FE0" w:rsidRDefault="005F7FE0" w:rsidP="007C3746">
      <w:pPr>
        <w:spacing w:after="0" w:line="240" w:lineRule="auto"/>
      </w:pPr>
      <w:r>
        <w:separator/>
      </w:r>
    </w:p>
  </w:footnote>
  <w:footnote w:type="continuationSeparator" w:id="0">
    <w:p w:rsidR="005F7FE0" w:rsidRDefault="005F7FE0" w:rsidP="007C374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884118"/>
    <w:multiLevelType w:val="multilevel"/>
    <w:tmpl w:val="068841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2D647FB6"/>
    <w:multiLevelType w:val="multilevel"/>
    <w:tmpl w:val="2D647FB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2FD2405D"/>
    <w:multiLevelType w:val="multilevel"/>
    <w:tmpl w:val="2FD2405D"/>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nsid w:val="313455E0"/>
    <w:multiLevelType w:val="multilevel"/>
    <w:tmpl w:val="313455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38A25A8F"/>
    <w:multiLevelType w:val="multilevel"/>
    <w:tmpl w:val="38A25A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3BA61FF4"/>
    <w:multiLevelType w:val="multilevel"/>
    <w:tmpl w:val="3BA61F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4BAE1A8E"/>
    <w:multiLevelType w:val="multilevel"/>
    <w:tmpl w:val="4BAE1A8E"/>
    <w:lvl w:ilvl="0">
      <w:start w:val="1"/>
      <w:numFmt w:val="bullet"/>
      <w:lvlText w:val=""/>
      <w:lvlJc w:val="left"/>
      <w:pPr>
        <w:ind w:left="776" w:hanging="360"/>
      </w:pPr>
      <w:rPr>
        <w:rFonts w:ascii="Symbol" w:hAnsi="Symbol"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7">
    <w:nsid w:val="4FC20875"/>
    <w:multiLevelType w:val="multilevel"/>
    <w:tmpl w:val="4FC20875"/>
    <w:lvl w:ilvl="0">
      <w:start w:val="1"/>
      <w:numFmt w:val="bullet"/>
      <w:lvlText w:val=""/>
      <w:lvlJc w:val="left"/>
      <w:pPr>
        <w:ind w:left="776" w:hanging="360"/>
      </w:pPr>
      <w:rPr>
        <w:rFonts w:ascii="Symbol" w:hAnsi="Symbol"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8">
    <w:nsid w:val="54EA5C32"/>
    <w:multiLevelType w:val="multilevel"/>
    <w:tmpl w:val="54EA5C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5F5D2B63"/>
    <w:multiLevelType w:val="multilevel"/>
    <w:tmpl w:val="5F5D2B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0"/>
  </w:num>
  <w:num w:numId="5">
    <w:abstractNumId w:val="7"/>
  </w:num>
  <w:num w:numId="6">
    <w:abstractNumId w:val="6"/>
  </w:num>
  <w:num w:numId="7">
    <w:abstractNumId w:val="1"/>
  </w:num>
  <w:num w:numId="8">
    <w:abstractNumId w:val="9"/>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3746"/>
    <w:rsid w:val="000170B8"/>
    <w:rsid w:val="00022BD0"/>
    <w:rsid w:val="00041D48"/>
    <w:rsid w:val="00044DD0"/>
    <w:rsid w:val="00067CC1"/>
    <w:rsid w:val="000816FB"/>
    <w:rsid w:val="000926D2"/>
    <w:rsid w:val="000B239D"/>
    <w:rsid w:val="000B5991"/>
    <w:rsid w:val="000E6F92"/>
    <w:rsid w:val="000F7174"/>
    <w:rsid w:val="00106420"/>
    <w:rsid w:val="001A2833"/>
    <w:rsid w:val="001B55E3"/>
    <w:rsid w:val="001F090C"/>
    <w:rsid w:val="00256CEF"/>
    <w:rsid w:val="002A0797"/>
    <w:rsid w:val="002B237A"/>
    <w:rsid w:val="002C6B62"/>
    <w:rsid w:val="002E57CE"/>
    <w:rsid w:val="002F731C"/>
    <w:rsid w:val="003E0D14"/>
    <w:rsid w:val="00400CD7"/>
    <w:rsid w:val="00413F5D"/>
    <w:rsid w:val="00421F1D"/>
    <w:rsid w:val="0043192A"/>
    <w:rsid w:val="0047226B"/>
    <w:rsid w:val="004E6119"/>
    <w:rsid w:val="00540681"/>
    <w:rsid w:val="005C5CC8"/>
    <w:rsid w:val="005E5CFF"/>
    <w:rsid w:val="005F7FE0"/>
    <w:rsid w:val="00607436"/>
    <w:rsid w:val="00607AEB"/>
    <w:rsid w:val="006209B2"/>
    <w:rsid w:val="006228E6"/>
    <w:rsid w:val="00624C0F"/>
    <w:rsid w:val="00654144"/>
    <w:rsid w:val="00657320"/>
    <w:rsid w:val="006C01CE"/>
    <w:rsid w:val="006C44B0"/>
    <w:rsid w:val="006C5DB9"/>
    <w:rsid w:val="00722CAB"/>
    <w:rsid w:val="00771CA4"/>
    <w:rsid w:val="00775E2D"/>
    <w:rsid w:val="007929FC"/>
    <w:rsid w:val="007A19FF"/>
    <w:rsid w:val="007C07B5"/>
    <w:rsid w:val="007C3746"/>
    <w:rsid w:val="007C4A1B"/>
    <w:rsid w:val="007C5ACB"/>
    <w:rsid w:val="008141D8"/>
    <w:rsid w:val="00880E86"/>
    <w:rsid w:val="00885A33"/>
    <w:rsid w:val="008A35DA"/>
    <w:rsid w:val="008A5CCA"/>
    <w:rsid w:val="008F5B67"/>
    <w:rsid w:val="009542F9"/>
    <w:rsid w:val="009B48EF"/>
    <w:rsid w:val="009F7D3F"/>
    <w:rsid w:val="00A01407"/>
    <w:rsid w:val="00A1537E"/>
    <w:rsid w:val="00A15CF5"/>
    <w:rsid w:val="00A3425A"/>
    <w:rsid w:val="00A44060"/>
    <w:rsid w:val="00A617A9"/>
    <w:rsid w:val="00A83CBA"/>
    <w:rsid w:val="00AD529A"/>
    <w:rsid w:val="00B477D1"/>
    <w:rsid w:val="00B52CE5"/>
    <w:rsid w:val="00B532CC"/>
    <w:rsid w:val="00B74B48"/>
    <w:rsid w:val="00B86A13"/>
    <w:rsid w:val="00B9098B"/>
    <w:rsid w:val="00BA1320"/>
    <w:rsid w:val="00BA5571"/>
    <w:rsid w:val="00BA5E5C"/>
    <w:rsid w:val="00BC52FE"/>
    <w:rsid w:val="00BD4121"/>
    <w:rsid w:val="00C05E69"/>
    <w:rsid w:val="00C60516"/>
    <w:rsid w:val="00C73FED"/>
    <w:rsid w:val="00CD25F0"/>
    <w:rsid w:val="00D00DF7"/>
    <w:rsid w:val="00D020AF"/>
    <w:rsid w:val="00D44F92"/>
    <w:rsid w:val="00DF1D97"/>
    <w:rsid w:val="00E233A0"/>
    <w:rsid w:val="00E33E8B"/>
    <w:rsid w:val="00E771DC"/>
    <w:rsid w:val="00F30A13"/>
    <w:rsid w:val="00FA0DC3"/>
    <w:rsid w:val="00FD524C"/>
    <w:rsid w:val="00FD5299"/>
    <w:rsid w:val="00FD6871"/>
    <w:rsid w:val="00FF290B"/>
    <w:rsid w:val="00FF78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4614537E-9689-492D-95AB-68E2BA5A3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3746"/>
    <w:pPr>
      <w:widowControl w:val="0"/>
      <w:spacing w:after="160" w:line="278" w:lineRule="auto"/>
      <w:jc w:val="both"/>
    </w:pPr>
    <w:rPr>
      <w:rFonts w:asciiTheme="minorHAnsi" w:eastAsiaTheme="minorEastAsia" w:hAnsiTheme="minorHAnsi" w:cstheme="minorBidi"/>
      <w:kern w:val="2"/>
      <w:sz w:val="21"/>
      <w:szCs w:val="24"/>
      <w:lang w:eastAsia="zh-CN"/>
    </w:rPr>
  </w:style>
  <w:style w:type="paragraph" w:styleId="Heading3">
    <w:name w:val="heading 3"/>
    <w:next w:val="Normal"/>
    <w:unhideWhenUsed/>
    <w:qFormat/>
    <w:rsid w:val="007C3746"/>
    <w:pPr>
      <w:widowControl w:val="0"/>
      <w:spacing w:beforeAutospacing="1" w:after="0" w:afterAutospacing="1" w:line="278" w:lineRule="auto"/>
      <w:jc w:val="both"/>
      <w:outlineLvl w:val="2"/>
    </w:pPr>
    <w:rPr>
      <w:rFonts w:ascii="SimSun" w:eastAsia="Aptos" w:hAnsi="SimSun" w:cs="Aptos" w:hint="eastAsia"/>
      <w:b/>
      <w:bCs/>
      <w:sz w:val="27"/>
      <w:szCs w:val="27"/>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7C3746"/>
    <w:pPr>
      <w:spacing w:after="0" w:line="240" w:lineRule="auto"/>
    </w:pPr>
    <w:rPr>
      <w:rFonts w:ascii="Tahoma" w:hAnsi="Tahoma" w:cs="Tahoma"/>
      <w:sz w:val="16"/>
      <w:szCs w:val="16"/>
    </w:rPr>
  </w:style>
  <w:style w:type="paragraph" w:styleId="Footer">
    <w:name w:val="footer"/>
    <w:basedOn w:val="Normal"/>
    <w:link w:val="FooterChar"/>
    <w:uiPriority w:val="99"/>
    <w:rsid w:val="007C3746"/>
    <w:pPr>
      <w:tabs>
        <w:tab w:val="center" w:pos="4680"/>
        <w:tab w:val="right" w:pos="9360"/>
      </w:tabs>
      <w:spacing w:after="0" w:line="240" w:lineRule="auto"/>
    </w:pPr>
  </w:style>
  <w:style w:type="paragraph" w:styleId="Header">
    <w:name w:val="header"/>
    <w:basedOn w:val="Normal"/>
    <w:link w:val="HeaderChar"/>
    <w:rsid w:val="007C3746"/>
    <w:pPr>
      <w:tabs>
        <w:tab w:val="center" w:pos="4680"/>
        <w:tab w:val="right" w:pos="9360"/>
      </w:tabs>
      <w:spacing w:after="0" w:line="240" w:lineRule="auto"/>
    </w:pPr>
  </w:style>
  <w:style w:type="paragraph" w:styleId="NormalWeb">
    <w:name w:val="Normal (Web)"/>
    <w:basedOn w:val="Normal"/>
    <w:rsid w:val="007C3746"/>
    <w:pPr>
      <w:spacing w:beforeAutospacing="1" w:after="0" w:afterAutospacing="1"/>
    </w:pPr>
    <w:rPr>
      <w:rFonts w:ascii="Aptos" w:eastAsia="Aptos" w:hAnsi="Aptos" w:cs="Aptos"/>
      <w:sz w:val="24"/>
    </w:rPr>
  </w:style>
  <w:style w:type="character" w:styleId="Emphasis">
    <w:name w:val="Emphasis"/>
    <w:basedOn w:val="DefaultParagraphFont"/>
    <w:qFormat/>
    <w:rsid w:val="007C3746"/>
    <w:rPr>
      <w:i/>
      <w:iCs/>
    </w:rPr>
  </w:style>
  <w:style w:type="character" w:styleId="Strong">
    <w:name w:val="Strong"/>
    <w:basedOn w:val="DefaultParagraphFont"/>
    <w:qFormat/>
    <w:rsid w:val="007C3746"/>
    <w:rPr>
      <w:b/>
      <w:bCs/>
    </w:rPr>
  </w:style>
  <w:style w:type="table" w:styleId="TableGrid">
    <w:name w:val="Table Grid"/>
    <w:basedOn w:val="TableNormal"/>
    <w:rsid w:val="007C37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99"/>
    <w:unhideWhenUsed/>
    <w:rsid w:val="007C3746"/>
    <w:pPr>
      <w:ind w:left="720"/>
      <w:contextualSpacing/>
    </w:pPr>
  </w:style>
  <w:style w:type="paragraph" w:customStyle="1" w:styleId="ListParagraph2">
    <w:name w:val="List Paragraph2"/>
    <w:basedOn w:val="Normal"/>
    <w:uiPriority w:val="34"/>
    <w:unhideWhenUsed/>
    <w:qFormat/>
    <w:rsid w:val="007C3746"/>
    <w:pPr>
      <w:ind w:left="720"/>
      <w:contextualSpacing/>
    </w:pPr>
  </w:style>
  <w:style w:type="paragraph" w:customStyle="1" w:styleId="ListParagraph3">
    <w:name w:val="List Paragraph3"/>
    <w:basedOn w:val="Normal"/>
    <w:uiPriority w:val="99"/>
    <w:unhideWhenUsed/>
    <w:rsid w:val="007C3746"/>
    <w:pPr>
      <w:ind w:left="720"/>
      <w:contextualSpacing/>
    </w:pPr>
  </w:style>
  <w:style w:type="character" w:customStyle="1" w:styleId="editortaddedltunj">
    <w:name w:val="editor_t__added__ltunj"/>
    <w:basedOn w:val="DefaultParagraphFont"/>
    <w:rsid w:val="007C3746"/>
  </w:style>
  <w:style w:type="character" w:customStyle="1" w:styleId="editortnoteditedwurp8">
    <w:name w:val="editor_t__not_edited__wurp8"/>
    <w:basedOn w:val="DefaultParagraphFont"/>
    <w:rsid w:val="007C3746"/>
  </w:style>
  <w:style w:type="character" w:customStyle="1" w:styleId="editortnoteditedlongjunnx">
    <w:name w:val="editor_t__not_edited_long__junnx"/>
    <w:basedOn w:val="DefaultParagraphFont"/>
    <w:rsid w:val="007C3746"/>
  </w:style>
  <w:style w:type="paragraph" w:customStyle="1" w:styleId="NoSpacing1">
    <w:name w:val="No Spacing1"/>
    <w:uiPriority w:val="1"/>
    <w:qFormat/>
    <w:rsid w:val="007C3746"/>
    <w:pPr>
      <w:widowControl w:val="0"/>
      <w:spacing w:after="0" w:line="240" w:lineRule="auto"/>
      <w:jc w:val="both"/>
    </w:pPr>
    <w:rPr>
      <w:rFonts w:asciiTheme="minorHAnsi" w:eastAsiaTheme="minorEastAsia" w:hAnsiTheme="minorHAnsi" w:cstheme="minorBidi"/>
      <w:kern w:val="2"/>
      <w:sz w:val="21"/>
      <w:szCs w:val="24"/>
      <w:lang w:eastAsia="zh-CN"/>
    </w:rPr>
  </w:style>
  <w:style w:type="character" w:customStyle="1" w:styleId="BalloonTextChar">
    <w:name w:val="Balloon Text Char"/>
    <w:basedOn w:val="DefaultParagraphFont"/>
    <w:link w:val="BalloonText"/>
    <w:rsid w:val="007C3746"/>
    <w:rPr>
      <w:rFonts w:ascii="Tahoma" w:eastAsiaTheme="minorEastAsia" w:hAnsi="Tahoma" w:cs="Tahoma"/>
      <w:kern w:val="2"/>
      <w:sz w:val="16"/>
      <w:szCs w:val="16"/>
      <w:lang w:eastAsia="zh-CN"/>
    </w:rPr>
  </w:style>
  <w:style w:type="paragraph" w:customStyle="1" w:styleId="ListParagraph4">
    <w:name w:val="List Paragraph4"/>
    <w:basedOn w:val="Normal"/>
    <w:uiPriority w:val="99"/>
    <w:unhideWhenUsed/>
    <w:rsid w:val="007C3746"/>
    <w:pPr>
      <w:ind w:left="720"/>
      <w:contextualSpacing/>
    </w:pPr>
  </w:style>
  <w:style w:type="character" w:customStyle="1" w:styleId="HeaderChar">
    <w:name w:val="Header Char"/>
    <w:basedOn w:val="DefaultParagraphFont"/>
    <w:link w:val="Header"/>
    <w:rsid w:val="007C3746"/>
    <w:rPr>
      <w:rFonts w:asciiTheme="minorHAnsi" w:eastAsiaTheme="minorEastAsia" w:hAnsiTheme="minorHAnsi" w:cstheme="minorBidi"/>
      <w:kern w:val="2"/>
      <w:sz w:val="21"/>
      <w:szCs w:val="24"/>
      <w:lang w:eastAsia="zh-CN"/>
    </w:rPr>
  </w:style>
  <w:style w:type="character" w:customStyle="1" w:styleId="FooterChar">
    <w:name w:val="Footer Char"/>
    <w:basedOn w:val="DefaultParagraphFont"/>
    <w:link w:val="Footer"/>
    <w:uiPriority w:val="99"/>
    <w:rsid w:val="007C3746"/>
    <w:rPr>
      <w:rFonts w:asciiTheme="minorHAnsi" w:eastAsiaTheme="minorEastAsia" w:hAnsiTheme="minorHAnsi" w:cstheme="minorBidi"/>
      <w:kern w:val="2"/>
      <w:sz w:val="21"/>
      <w:szCs w:val="24"/>
      <w:lang w:eastAsia="zh-CN"/>
    </w:rPr>
  </w:style>
  <w:style w:type="paragraph" w:styleId="ListParagraph">
    <w:name w:val="List Paragraph"/>
    <w:basedOn w:val="Normal"/>
    <w:uiPriority w:val="99"/>
    <w:unhideWhenUsed/>
    <w:rsid w:val="006C01C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x-none"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Appearance </c:v>
                </c:pt>
              </c:strCache>
            </c:strRef>
          </c:tx>
          <c:spPr>
            <a:solidFill>
              <a:schemeClr val="accent1"/>
            </a:solidFill>
            <a:ln>
              <a:noFill/>
            </a:ln>
            <a:effectLst/>
            <a:sp3d/>
          </c:spPr>
          <c:invertIfNegative val="0"/>
          <c:cat>
            <c:strRef>
              <c:f>Sheet1!$A$2:$A$9</c:f>
              <c:strCache>
                <c:ptCount val="8"/>
                <c:pt idx="0">
                  <c:v>EAT </c:v>
                </c:pt>
                <c:pt idx="1">
                  <c:v>EAF</c:v>
                </c:pt>
                <c:pt idx="2">
                  <c:v>EBT</c:v>
                </c:pt>
                <c:pt idx="3">
                  <c:v>EBF</c:v>
                </c:pt>
                <c:pt idx="4">
                  <c:v>UAT</c:v>
                </c:pt>
                <c:pt idx="5">
                  <c:v>UAF</c:v>
                </c:pt>
                <c:pt idx="6">
                  <c:v>UBT</c:v>
                </c:pt>
                <c:pt idx="7">
                  <c:v>UBF</c:v>
                </c:pt>
              </c:strCache>
            </c:strRef>
          </c:cat>
          <c:val>
            <c:numRef>
              <c:f>Sheet1!$B$2:$B$9</c:f>
              <c:numCache>
                <c:formatCode>General</c:formatCode>
                <c:ptCount val="8"/>
                <c:pt idx="0">
                  <c:v>8</c:v>
                </c:pt>
                <c:pt idx="1">
                  <c:v>7</c:v>
                </c:pt>
                <c:pt idx="2">
                  <c:v>7</c:v>
                </c:pt>
                <c:pt idx="3">
                  <c:v>6</c:v>
                </c:pt>
                <c:pt idx="4">
                  <c:v>4</c:v>
                </c:pt>
                <c:pt idx="5">
                  <c:v>3</c:v>
                </c:pt>
                <c:pt idx="6">
                  <c:v>4</c:v>
                </c:pt>
                <c:pt idx="7">
                  <c:v>3</c:v>
                </c:pt>
              </c:numCache>
            </c:numRef>
          </c:val>
        </c:ser>
        <c:ser>
          <c:idx val="1"/>
          <c:order val="1"/>
          <c:tx>
            <c:strRef>
              <c:f>Sheet1!$C$1</c:f>
              <c:strCache>
                <c:ptCount val="1"/>
                <c:pt idx="0">
                  <c:v>Aroma</c:v>
                </c:pt>
              </c:strCache>
            </c:strRef>
          </c:tx>
          <c:spPr>
            <a:solidFill>
              <a:schemeClr val="accent2"/>
            </a:solidFill>
            <a:ln>
              <a:noFill/>
            </a:ln>
            <a:effectLst/>
            <a:sp3d/>
          </c:spPr>
          <c:invertIfNegative val="0"/>
          <c:cat>
            <c:strRef>
              <c:f>Sheet1!$A$2:$A$9</c:f>
              <c:strCache>
                <c:ptCount val="8"/>
                <c:pt idx="0">
                  <c:v>EAT </c:v>
                </c:pt>
                <c:pt idx="1">
                  <c:v>EAF</c:v>
                </c:pt>
                <c:pt idx="2">
                  <c:v>EBT</c:v>
                </c:pt>
                <c:pt idx="3">
                  <c:v>EBF</c:v>
                </c:pt>
                <c:pt idx="4">
                  <c:v>UAT</c:v>
                </c:pt>
                <c:pt idx="5">
                  <c:v>UAF</c:v>
                </c:pt>
                <c:pt idx="6">
                  <c:v>UBT</c:v>
                </c:pt>
                <c:pt idx="7">
                  <c:v>UBF</c:v>
                </c:pt>
              </c:strCache>
            </c:strRef>
          </c:cat>
          <c:val>
            <c:numRef>
              <c:f>Sheet1!$C$2:$C$9</c:f>
              <c:numCache>
                <c:formatCode>General</c:formatCode>
                <c:ptCount val="8"/>
                <c:pt idx="0">
                  <c:v>7</c:v>
                </c:pt>
                <c:pt idx="1">
                  <c:v>6</c:v>
                </c:pt>
                <c:pt idx="2">
                  <c:v>7</c:v>
                </c:pt>
                <c:pt idx="3">
                  <c:v>6</c:v>
                </c:pt>
                <c:pt idx="4">
                  <c:v>6</c:v>
                </c:pt>
                <c:pt idx="5">
                  <c:v>6</c:v>
                </c:pt>
                <c:pt idx="6">
                  <c:v>6</c:v>
                </c:pt>
                <c:pt idx="7">
                  <c:v>5</c:v>
                </c:pt>
              </c:numCache>
            </c:numRef>
          </c:val>
        </c:ser>
        <c:ser>
          <c:idx val="2"/>
          <c:order val="2"/>
          <c:tx>
            <c:strRef>
              <c:f>Sheet1!$D$1</c:f>
              <c:strCache>
                <c:ptCount val="1"/>
                <c:pt idx="0">
                  <c:v>Taste</c:v>
                </c:pt>
              </c:strCache>
            </c:strRef>
          </c:tx>
          <c:spPr>
            <a:solidFill>
              <a:schemeClr val="accent3"/>
            </a:solidFill>
            <a:ln>
              <a:noFill/>
            </a:ln>
            <a:effectLst/>
            <a:sp3d/>
          </c:spPr>
          <c:invertIfNegative val="0"/>
          <c:cat>
            <c:strRef>
              <c:f>Sheet1!$A$2:$A$9</c:f>
              <c:strCache>
                <c:ptCount val="8"/>
                <c:pt idx="0">
                  <c:v>EAT </c:v>
                </c:pt>
                <c:pt idx="1">
                  <c:v>EAF</c:v>
                </c:pt>
                <c:pt idx="2">
                  <c:v>EBT</c:v>
                </c:pt>
                <c:pt idx="3">
                  <c:v>EBF</c:v>
                </c:pt>
                <c:pt idx="4">
                  <c:v>UAT</c:v>
                </c:pt>
                <c:pt idx="5">
                  <c:v>UAF</c:v>
                </c:pt>
                <c:pt idx="6">
                  <c:v>UBT</c:v>
                </c:pt>
                <c:pt idx="7">
                  <c:v>UBF</c:v>
                </c:pt>
              </c:strCache>
            </c:strRef>
          </c:cat>
          <c:val>
            <c:numRef>
              <c:f>Sheet1!$D$2:$D$9</c:f>
              <c:numCache>
                <c:formatCode>General</c:formatCode>
                <c:ptCount val="8"/>
                <c:pt idx="0">
                  <c:v>7</c:v>
                </c:pt>
                <c:pt idx="1">
                  <c:v>6</c:v>
                </c:pt>
                <c:pt idx="2">
                  <c:v>7</c:v>
                </c:pt>
                <c:pt idx="3">
                  <c:v>6</c:v>
                </c:pt>
                <c:pt idx="4">
                  <c:v>2</c:v>
                </c:pt>
                <c:pt idx="5">
                  <c:v>1</c:v>
                </c:pt>
                <c:pt idx="6">
                  <c:v>2</c:v>
                </c:pt>
                <c:pt idx="7">
                  <c:v>1</c:v>
                </c:pt>
              </c:numCache>
            </c:numRef>
          </c:val>
        </c:ser>
        <c:ser>
          <c:idx val="3"/>
          <c:order val="3"/>
          <c:tx>
            <c:strRef>
              <c:f>Sheet1!$E$1</c:f>
              <c:strCache>
                <c:ptCount val="1"/>
                <c:pt idx="0">
                  <c:v>Texture</c:v>
                </c:pt>
              </c:strCache>
            </c:strRef>
          </c:tx>
          <c:spPr>
            <a:solidFill>
              <a:schemeClr val="accent4"/>
            </a:solidFill>
            <a:ln>
              <a:noFill/>
            </a:ln>
            <a:effectLst/>
            <a:sp3d/>
          </c:spPr>
          <c:invertIfNegative val="0"/>
          <c:cat>
            <c:strRef>
              <c:f>Sheet1!$A$2:$A$9</c:f>
              <c:strCache>
                <c:ptCount val="8"/>
                <c:pt idx="0">
                  <c:v>EAT </c:v>
                </c:pt>
                <c:pt idx="1">
                  <c:v>EAF</c:v>
                </c:pt>
                <c:pt idx="2">
                  <c:v>EBT</c:v>
                </c:pt>
                <c:pt idx="3">
                  <c:v>EBF</c:v>
                </c:pt>
                <c:pt idx="4">
                  <c:v>UAT</c:v>
                </c:pt>
                <c:pt idx="5">
                  <c:v>UAF</c:v>
                </c:pt>
                <c:pt idx="6">
                  <c:v>UBT</c:v>
                </c:pt>
                <c:pt idx="7">
                  <c:v>UBF</c:v>
                </c:pt>
              </c:strCache>
            </c:strRef>
          </c:cat>
          <c:val>
            <c:numRef>
              <c:f>Sheet1!$E$2:$E$9</c:f>
              <c:numCache>
                <c:formatCode>General</c:formatCode>
                <c:ptCount val="8"/>
                <c:pt idx="0">
                  <c:v>8</c:v>
                </c:pt>
                <c:pt idx="1">
                  <c:v>7</c:v>
                </c:pt>
                <c:pt idx="2">
                  <c:v>6</c:v>
                </c:pt>
                <c:pt idx="3">
                  <c:v>5</c:v>
                </c:pt>
                <c:pt idx="4">
                  <c:v>4</c:v>
                </c:pt>
                <c:pt idx="5">
                  <c:v>3</c:v>
                </c:pt>
                <c:pt idx="6">
                  <c:v>3</c:v>
                </c:pt>
                <c:pt idx="7">
                  <c:v>2</c:v>
                </c:pt>
              </c:numCache>
            </c:numRef>
          </c:val>
        </c:ser>
        <c:ser>
          <c:idx val="4"/>
          <c:order val="4"/>
          <c:tx>
            <c:strRef>
              <c:f>Sheet1!$F$1</c:f>
              <c:strCache>
                <c:ptCount val="1"/>
                <c:pt idx="0">
                  <c:v>Consumer acceptability </c:v>
                </c:pt>
              </c:strCache>
            </c:strRef>
          </c:tx>
          <c:spPr>
            <a:solidFill>
              <a:schemeClr val="accent5"/>
            </a:solidFill>
            <a:ln>
              <a:noFill/>
            </a:ln>
            <a:effectLst/>
            <a:sp3d/>
          </c:spPr>
          <c:invertIfNegative val="0"/>
          <c:cat>
            <c:strRef>
              <c:f>Sheet1!$A$2:$A$9</c:f>
              <c:strCache>
                <c:ptCount val="8"/>
                <c:pt idx="0">
                  <c:v>EAT </c:v>
                </c:pt>
                <c:pt idx="1">
                  <c:v>EAF</c:v>
                </c:pt>
                <c:pt idx="2">
                  <c:v>EBT</c:v>
                </c:pt>
                <c:pt idx="3">
                  <c:v>EBF</c:v>
                </c:pt>
                <c:pt idx="4">
                  <c:v>UAT</c:v>
                </c:pt>
                <c:pt idx="5">
                  <c:v>UAF</c:v>
                </c:pt>
                <c:pt idx="6">
                  <c:v>UBT</c:v>
                </c:pt>
                <c:pt idx="7">
                  <c:v>UBF</c:v>
                </c:pt>
              </c:strCache>
            </c:strRef>
          </c:cat>
          <c:val>
            <c:numRef>
              <c:f>Sheet1!$F$2:$F$9</c:f>
              <c:numCache>
                <c:formatCode>General</c:formatCode>
                <c:ptCount val="8"/>
                <c:pt idx="0">
                  <c:v>8</c:v>
                </c:pt>
                <c:pt idx="1">
                  <c:v>7</c:v>
                </c:pt>
                <c:pt idx="2">
                  <c:v>7</c:v>
                </c:pt>
                <c:pt idx="3">
                  <c:v>6</c:v>
                </c:pt>
                <c:pt idx="4">
                  <c:v>2</c:v>
                </c:pt>
                <c:pt idx="5">
                  <c:v>1</c:v>
                </c:pt>
                <c:pt idx="6">
                  <c:v>2</c:v>
                </c:pt>
                <c:pt idx="7">
                  <c:v>1</c:v>
                </c:pt>
              </c:numCache>
            </c:numRef>
          </c:val>
        </c:ser>
        <c:dLbls>
          <c:showLegendKey val="0"/>
          <c:showVal val="0"/>
          <c:showCatName val="0"/>
          <c:showSerName val="0"/>
          <c:showPercent val="0"/>
          <c:showBubbleSize val="0"/>
        </c:dLbls>
        <c:gapWidth val="150"/>
        <c:axId val="331829152"/>
        <c:axId val="331826408"/>
      </c:barChart>
      <c:catAx>
        <c:axId val="331829152"/>
        <c:scaling>
          <c:orientation val="minMax"/>
        </c:scaling>
        <c:delete val="0"/>
        <c:axPos val="b"/>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x-none" sz="900" b="0" i="0" u="none" strike="noStrike" kern="1200" baseline="0">
                <a:solidFill>
                  <a:schemeClr val="tx1">
                    <a:lumMod val="65000"/>
                    <a:lumOff val="35000"/>
                  </a:schemeClr>
                </a:solidFill>
                <a:latin typeface="+mn-lt"/>
                <a:ea typeface="+mn-ea"/>
                <a:cs typeface="+mn-cs"/>
              </a:defRPr>
            </a:pPr>
            <a:endParaRPr lang="en-US"/>
          </a:p>
        </c:txPr>
        <c:crossAx val="331826408"/>
        <c:crosses val="autoZero"/>
        <c:auto val="1"/>
        <c:lblAlgn val="ctr"/>
        <c:lblOffset val="100"/>
        <c:noMultiLvlLbl val="0"/>
      </c:catAx>
      <c:valAx>
        <c:axId val="331826408"/>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x-none" sz="900" b="0" i="0" u="none" strike="noStrike" kern="1200" baseline="0">
                <a:solidFill>
                  <a:schemeClr val="tx1">
                    <a:lumMod val="65000"/>
                    <a:lumOff val="35000"/>
                  </a:schemeClr>
                </a:solidFill>
                <a:latin typeface="+mn-lt"/>
                <a:ea typeface="+mn-ea"/>
                <a:cs typeface="+mn-cs"/>
              </a:defRPr>
            </a:pPr>
            <a:endParaRPr lang="en-US"/>
          </a:p>
        </c:txPr>
        <c:crossAx val="331829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x-none"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x-none"/>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0.28809</cdr:x>
      <cdr:y>0.01926</cdr:y>
    </cdr:from>
    <cdr:to>
      <cdr:x>0.72086</cdr:x>
      <cdr:y>0.10852</cdr:y>
    </cdr:to>
    <cdr:sp macro="" textlink="">
      <cdr:nvSpPr>
        <cdr:cNvPr id="2" name="TextBox 1"/>
        <cdr:cNvSpPr txBox="1"/>
      </cdr:nvSpPr>
      <cdr:spPr>
        <a:xfrm xmlns:a="http://schemas.openxmlformats.org/drawingml/2006/main">
          <a:off x="1614805" y="78105"/>
          <a:ext cx="2425700" cy="3619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0.3478</cdr:x>
      <cdr:y>0.02036</cdr:y>
    </cdr:from>
    <cdr:to>
      <cdr:x>0.60496</cdr:x>
      <cdr:y>0.09709</cdr:y>
    </cdr:to>
    <cdr:sp macro="" textlink="">
      <cdr:nvSpPr>
        <cdr:cNvPr id="3" name="TextBox 2"/>
        <cdr:cNvSpPr txBox="1"/>
      </cdr:nvSpPr>
      <cdr:spPr>
        <a:xfrm xmlns:a="http://schemas.openxmlformats.org/drawingml/2006/main">
          <a:off x="1949450" y="82550"/>
          <a:ext cx="1441450" cy="3111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                               </a:t>
          </a:r>
        </a:p>
      </cdr:txBody>
    </cdr:sp>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14130</Words>
  <Characters>80547</Characters>
  <Application>Microsoft Office Word</Application>
  <DocSecurity>0</DocSecurity>
  <Lines>671</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iPhone</dc:creator>
  <cp:lastModifiedBy>Windows User</cp:lastModifiedBy>
  <cp:revision>2</cp:revision>
  <cp:lastPrinted>2025-08-06T14:05:00Z</cp:lastPrinted>
  <dcterms:created xsi:type="dcterms:W3CDTF">2026-05-29T08:44:00Z</dcterms:created>
  <dcterms:modified xsi:type="dcterms:W3CDTF">2026-05-29T08:44:00Z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1033-11.33.82</vt:lpwstr>
  </property>
  <property fmtid="{D5CDD505-2E9C-101B-9397-08002B2CF9AE}" pid="3" name="ICV">
    <vt:lpwstr>DD33903B4A24F22D5AC04268B91908C4_31</vt:lpwstr>
  </property>
</Properties>
</file>