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7CB" w:rsidRPr="00DB7208" w:rsidRDefault="00CF77CB" w:rsidP="00CF77CB">
      <w:pPr>
        <w:spacing w:after="0" w:line="360" w:lineRule="auto"/>
        <w:jc w:val="center"/>
        <w:rPr>
          <w:rFonts w:ascii="Times New Roman" w:hAnsi="Times New Roman" w:cs="Times New Roman"/>
          <w:b/>
          <w:sz w:val="26"/>
          <w:szCs w:val="26"/>
        </w:rPr>
      </w:pPr>
      <w:bookmarkStart w:id="0" w:name="_GoBack"/>
      <w:bookmarkEnd w:id="0"/>
      <w:r w:rsidRPr="00DB7208">
        <w:rPr>
          <w:rFonts w:ascii="Times New Roman" w:eastAsia="Times New Roman" w:hAnsi="Times New Roman" w:cs="Times New Roman"/>
          <w:b/>
          <w:bCs/>
          <w:sz w:val="26"/>
          <w:szCs w:val="26"/>
        </w:rPr>
        <w:t>RUSSIA-UKRAINE WAR AND VIOLATION OF INTERNATIONAL HUMANITARIAN LAWS</w:t>
      </w:r>
    </w:p>
    <w:p w:rsidR="00CF77CB" w:rsidRPr="00626747" w:rsidRDefault="00CF77CB" w:rsidP="00CF77CB">
      <w:pPr>
        <w:rPr>
          <w:rFonts w:ascii="Times New Roman" w:hAnsi="Times New Roman" w:cs="Times New Roman"/>
          <w:b/>
          <w:sz w:val="24"/>
          <w:szCs w:val="24"/>
        </w:rPr>
      </w:pPr>
    </w:p>
    <w:p w:rsidR="00CF77CB" w:rsidRDefault="00CF77CB" w:rsidP="00CF77CB">
      <w:pPr>
        <w:jc w:val="center"/>
        <w:rPr>
          <w:rFonts w:ascii="Times New Roman" w:hAnsi="Times New Roman" w:cs="Times New Roman"/>
          <w:b/>
          <w:sz w:val="24"/>
          <w:szCs w:val="24"/>
        </w:rPr>
      </w:pPr>
    </w:p>
    <w:p w:rsidR="00CF77CB" w:rsidRPr="00626747" w:rsidRDefault="00CF77CB" w:rsidP="00CF77CB">
      <w:pPr>
        <w:jc w:val="center"/>
        <w:rPr>
          <w:rFonts w:ascii="Times New Roman" w:hAnsi="Times New Roman" w:cs="Times New Roman"/>
          <w:b/>
          <w:sz w:val="24"/>
          <w:szCs w:val="24"/>
        </w:rPr>
      </w:pPr>
    </w:p>
    <w:p w:rsidR="00CF77CB" w:rsidRPr="00626747" w:rsidRDefault="00CF77CB" w:rsidP="00CF77CB">
      <w:pPr>
        <w:jc w:val="center"/>
        <w:rPr>
          <w:rFonts w:ascii="Times New Roman" w:hAnsi="Times New Roman" w:cs="Times New Roman"/>
          <w:b/>
          <w:sz w:val="24"/>
          <w:szCs w:val="24"/>
        </w:rPr>
      </w:pPr>
    </w:p>
    <w:p w:rsidR="00CF77CB" w:rsidRPr="00673904" w:rsidRDefault="00CF77CB" w:rsidP="00CF77CB">
      <w:pPr>
        <w:spacing w:line="480" w:lineRule="auto"/>
        <w:jc w:val="center"/>
        <w:rPr>
          <w:rFonts w:ascii="Times New Roman" w:hAnsi="Times New Roman" w:cs="Times New Roman"/>
          <w:b/>
          <w:sz w:val="24"/>
          <w:szCs w:val="24"/>
        </w:rPr>
      </w:pPr>
      <w:r w:rsidRPr="00673904">
        <w:rPr>
          <w:rFonts w:ascii="Times New Roman" w:hAnsi="Times New Roman" w:cs="Times New Roman"/>
          <w:b/>
          <w:sz w:val="24"/>
          <w:szCs w:val="24"/>
        </w:rPr>
        <w:t>BY</w:t>
      </w:r>
    </w:p>
    <w:p w:rsidR="00CF77CB" w:rsidRPr="00673904" w:rsidRDefault="00CF77CB" w:rsidP="00CF77CB">
      <w:pPr>
        <w:rPr>
          <w:rFonts w:ascii="Times New Roman" w:hAnsi="Times New Roman" w:cs="Times New Roman"/>
          <w:b/>
          <w:sz w:val="24"/>
          <w:szCs w:val="24"/>
        </w:rPr>
      </w:pPr>
    </w:p>
    <w:p w:rsidR="00CF77CB" w:rsidRPr="00673904" w:rsidRDefault="00CF77CB" w:rsidP="00CF77CB">
      <w:pPr>
        <w:jc w:val="center"/>
        <w:rPr>
          <w:rFonts w:ascii="Times New Roman" w:hAnsi="Times New Roman" w:cs="Times New Roman"/>
          <w:b/>
          <w:sz w:val="24"/>
          <w:szCs w:val="24"/>
        </w:rPr>
      </w:pPr>
    </w:p>
    <w:p w:rsidR="00CF77CB" w:rsidRPr="00673904" w:rsidRDefault="00CF77CB" w:rsidP="00CF77CB">
      <w:pPr>
        <w:jc w:val="center"/>
        <w:rPr>
          <w:rFonts w:ascii="Times New Roman" w:hAnsi="Times New Roman" w:cs="Times New Roman"/>
          <w:b/>
          <w:sz w:val="24"/>
          <w:szCs w:val="24"/>
        </w:rPr>
      </w:pPr>
    </w:p>
    <w:p w:rsidR="00CF77CB" w:rsidRPr="00673904" w:rsidRDefault="00CF77CB" w:rsidP="00CF77CB">
      <w:pPr>
        <w:spacing w:after="0"/>
        <w:jc w:val="center"/>
        <w:rPr>
          <w:rFonts w:ascii="Times New Roman" w:hAnsi="Times New Roman" w:cs="Times New Roman"/>
          <w:b/>
          <w:sz w:val="24"/>
          <w:szCs w:val="24"/>
        </w:rPr>
      </w:pPr>
      <w:r>
        <w:rPr>
          <w:rFonts w:ascii="Times New Roman" w:hAnsi="Times New Roman" w:cs="Times New Roman"/>
          <w:b/>
        </w:rPr>
        <w:t>DEGORE, ATAKPA E.</w:t>
      </w:r>
    </w:p>
    <w:p w:rsidR="00CF77CB" w:rsidRPr="00673904" w:rsidRDefault="00CF77CB" w:rsidP="00CF77CB">
      <w:pPr>
        <w:spacing w:after="0"/>
        <w:jc w:val="center"/>
        <w:rPr>
          <w:rFonts w:ascii="Times New Roman" w:hAnsi="Times New Roman" w:cs="Times New Roman"/>
          <w:b/>
          <w:sz w:val="24"/>
          <w:szCs w:val="24"/>
        </w:rPr>
      </w:pPr>
      <w:r>
        <w:rPr>
          <w:rFonts w:ascii="Times New Roman" w:hAnsi="Times New Roman" w:cs="Times New Roman"/>
          <w:b/>
        </w:rPr>
        <w:t>GOU</w:t>
      </w:r>
      <w:r w:rsidRPr="00673904">
        <w:rPr>
          <w:rFonts w:ascii="Times New Roman" w:hAnsi="Times New Roman" w:cs="Times New Roman"/>
          <w:b/>
          <w:sz w:val="24"/>
          <w:szCs w:val="24"/>
        </w:rPr>
        <w:t>/</w:t>
      </w:r>
      <w:r>
        <w:rPr>
          <w:rFonts w:ascii="Times New Roman" w:hAnsi="Times New Roman" w:cs="Times New Roman"/>
          <w:b/>
        </w:rPr>
        <w:t>U21</w:t>
      </w:r>
      <w:r w:rsidRPr="00673904">
        <w:rPr>
          <w:rFonts w:ascii="Times New Roman" w:hAnsi="Times New Roman" w:cs="Times New Roman"/>
          <w:b/>
          <w:sz w:val="24"/>
          <w:szCs w:val="24"/>
        </w:rPr>
        <w:t>/</w:t>
      </w:r>
      <w:r>
        <w:rPr>
          <w:rFonts w:ascii="Times New Roman" w:hAnsi="Times New Roman" w:cs="Times New Roman"/>
          <w:b/>
        </w:rPr>
        <w:t>IRE/493</w:t>
      </w:r>
    </w:p>
    <w:p w:rsidR="00CF77CB" w:rsidRPr="00673904" w:rsidRDefault="00CF77CB" w:rsidP="00CF77CB">
      <w:pPr>
        <w:spacing w:after="0"/>
        <w:jc w:val="center"/>
        <w:rPr>
          <w:rFonts w:ascii="Times New Roman" w:hAnsi="Times New Roman" w:cs="Times New Roman"/>
          <w:b/>
          <w:sz w:val="24"/>
          <w:szCs w:val="24"/>
        </w:rPr>
      </w:pPr>
    </w:p>
    <w:p w:rsidR="00CF77CB" w:rsidRPr="00673904" w:rsidRDefault="00CF77CB" w:rsidP="00CF77CB">
      <w:pPr>
        <w:spacing w:after="0"/>
        <w:jc w:val="center"/>
        <w:rPr>
          <w:rFonts w:ascii="Times New Roman" w:hAnsi="Times New Roman" w:cs="Times New Roman"/>
          <w:b/>
          <w:sz w:val="24"/>
          <w:szCs w:val="24"/>
        </w:rPr>
      </w:pPr>
    </w:p>
    <w:p w:rsidR="00CF77CB" w:rsidRPr="00673904" w:rsidRDefault="00CF77CB" w:rsidP="00CF77CB">
      <w:pPr>
        <w:spacing w:after="0"/>
        <w:jc w:val="center"/>
        <w:rPr>
          <w:rFonts w:ascii="Times New Roman" w:hAnsi="Times New Roman" w:cs="Times New Roman"/>
          <w:b/>
          <w:sz w:val="24"/>
          <w:szCs w:val="24"/>
        </w:rPr>
      </w:pPr>
    </w:p>
    <w:p w:rsidR="00CF77CB" w:rsidRPr="00673904" w:rsidRDefault="00CF77CB" w:rsidP="00CF77CB">
      <w:pPr>
        <w:spacing w:after="0"/>
        <w:jc w:val="center"/>
        <w:rPr>
          <w:rFonts w:ascii="Times New Roman" w:hAnsi="Times New Roman" w:cs="Times New Roman"/>
          <w:b/>
          <w:sz w:val="24"/>
          <w:szCs w:val="24"/>
        </w:rPr>
      </w:pPr>
    </w:p>
    <w:p w:rsidR="00CF77CB" w:rsidRPr="00673904" w:rsidRDefault="00CF77CB" w:rsidP="00CF77CB">
      <w:pPr>
        <w:spacing w:after="0" w:line="480" w:lineRule="auto"/>
        <w:jc w:val="center"/>
        <w:rPr>
          <w:rFonts w:ascii="Times New Roman" w:hAnsi="Times New Roman" w:cs="Times New Roman"/>
          <w:b/>
          <w:sz w:val="24"/>
          <w:szCs w:val="24"/>
        </w:rPr>
      </w:pPr>
    </w:p>
    <w:p w:rsidR="00CF77CB" w:rsidRPr="00DB7208" w:rsidRDefault="00CF77CB" w:rsidP="00CF77CB">
      <w:pPr>
        <w:spacing w:after="0" w:line="360" w:lineRule="auto"/>
        <w:jc w:val="center"/>
        <w:rPr>
          <w:rFonts w:ascii="Times New Roman" w:hAnsi="Times New Roman" w:cs="Times New Roman"/>
          <w:b/>
          <w:sz w:val="24"/>
          <w:szCs w:val="24"/>
        </w:rPr>
      </w:pPr>
      <w:r w:rsidRPr="00DB7208">
        <w:rPr>
          <w:rFonts w:ascii="Times New Roman" w:hAnsi="Times New Roman" w:cs="Times New Roman"/>
          <w:b/>
        </w:rPr>
        <w:t>DEPARTMENT OF POLITICAL SCIENCE AND INTERNATIONAL RELATIONS</w:t>
      </w:r>
      <w:r w:rsidRPr="00A95E31">
        <w:rPr>
          <w:rFonts w:ascii="Times New Roman" w:hAnsi="Times New Roman" w:cs="Times New Roman"/>
          <w:b/>
          <w:sz w:val="24"/>
          <w:szCs w:val="24"/>
          <w:lang w:val="af-ZA"/>
        </w:rPr>
        <w:t>,</w:t>
      </w:r>
    </w:p>
    <w:p w:rsidR="00CF77CB" w:rsidRPr="00A95E31" w:rsidRDefault="00CF77CB" w:rsidP="00CF77CB">
      <w:pPr>
        <w:spacing w:after="0" w:line="360" w:lineRule="auto"/>
        <w:jc w:val="center"/>
        <w:rPr>
          <w:rFonts w:ascii="Times New Roman" w:hAnsi="Times New Roman" w:cs="Times New Roman"/>
          <w:b/>
          <w:sz w:val="24"/>
          <w:szCs w:val="24"/>
          <w:lang w:val="af-ZA"/>
        </w:rPr>
      </w:pPr>
      <w:r w:rsidRPr="00A95E31">
        <w:rPr>
          <w:rFonts w:ascii="Times New Roman" w:hAnsi="Times New Roman" w:cs="Times New Roman"/>
          <w:b/>
          <w:sz w:val="24"/>
          <w:szCs w:val="24"/>
          <w:lang w:val="af-ZA"/>
        </w:rPr>
        <w:t>FACULTY OF MANAGMENT AND SOCIAL SCIENCES,</w:t>
      </w:r>
    </w:p>
    <w:p w:rsidR="00CF77CB" w:rsidRPr="00A95E31" w:rsidRDefault="00CF77CB" w:rsidP="00CF77CB">
      <w:pPr>
        <w:spacing w:after="0" w:line="480" w:lineRule="auto"/>
        <w:jc w:val="center"/>
        <w:rPr>
          <w:rFonts w:ascii="Times New Roman" w:hAnsi="Times New Roman" w:cs="Times New Roman"/>
          <w:b/>
          <w:sz w:val="24"/>
          <w:szCs w:val="24"/>
          <w:lang w:val="af-ZA"/>
        </w:rPr>
      </w:pPr>
      <w:r w:rsidRPr="00A95E31">
        <w:rPr>
          <w:rFonts w:ascii="Times New Roman" w:hAnsi="Times New Roman" w:cs="Times New Roman"/>
          <w:b/>
          <w:sz w:val="24"/>
          <w:szCs w:val="24"/>
          <w:lang w:val="af-ZA"/>
        </w:rPr>
        <w:t>GODFREY OKOYE UNIVERSITY UGWUOMU-NIKE,</w:t>
      </w:r>
    </w:p>
    <w:p w:rsidR="00CF77CB" w:rsidRPr="00104932" w:rsidRDefault="00CF77CB" w:rsidP="00CF77CB">
      <w:pPr>
        <w:spacing w:line="360" w:lineRule="auto"/>
        <w:jc w:val="center"/>
        <w:rPr>
          <w:rFonts w:ascii="Times New Roman" w:hAnsi="Times New Roman" w:cs="Times New Roman"/>
          <w:b/>
          <w:sz w:val="28"/>
          <w:szCs w:val="28"/>
          <w:lang w:val="af-ZA"/>
        </w:rPr>
      </w:pPr>
      <w:r w:rsidRPr="00A95E31">
        <w:rPr>
          <w:rFonts w:ascii="Times New Roman" w:hAnsi="Times New Roman" w:cs="Times New Roman"/>
          <w:b/>
          <w:sz w:val="24"/>
          <w:szCs w:val="24"/>
          <w:lang w:val="af-ZA"/>
        </w:rPr>
        <w:t>ENUGU STATE</w:t>
      </w:r>
    </w:p>
    <w:p w:rsidR="00CF77CB" w:rsidRPr="00777A99" w:rsidRDefault="00CF77CB" w:rsidP="00CF77CB">
      <w:pPr>
        <w:spacing w:after="0" w:line="480" w:lineRule="auto"/>
        <w:jc w:val="center"/>
        <w:rPr>
          <w:rFonts w:ascii="Bookman Old Style" w:hAnsi="Bookman Old Style"/>
          <w:b/>
          <w:sz w:val="24"/>
          <w:szCs w:val="24"/>
        </w:rPr>
      </w:pPr>
    </w:p>
    <w:p w:rsidR="00CF77CB" w:rsidRDefault="00CF77CB" w:rsidP="00CF77CB">
      <w:pPr>
        <w:spacing w:line="480" w:lineRule="auto"/>
        <w:rPr>
          <w:rFonts w:ascii="Times New Roman" w:hAnsi="Times New Roman" w:cs="Times New Roman"/>
          <w:b/>
          <w:sz w:val="24"/>
          <w:szCs w:val="24"/>
        </w:rPr>
      </w:pPr>
    </w:p>
    <w:p w:rsidR="00CF77CB" w:rsidRDefault="00CF77CB" w:rsidP="00CF77CB">
      <w:pPr>
        <w:spacing w:line="480" w:lineRule="auto"/>
        <w:jc w:val="center"/>
        <w:rPr>
          <w:rFonts w:ascii="Times New Roman" w:hAnsi="Times New Roman" w:cs="Times New Roman"/>
          <w:b/>
          <w:sz w:val="24"/>
          <w:szCs w:val="24"/>
        </w:rPr>
      </w:pPr>
    </w:p>
    <w:p w:rsidR="001345F3" w:rsidRDefault="001345F3" w:rsidP="00CF77CB">
      <w:pPr>
        <w:spacing w:line="480" w:lineRule="auto"/>
        <w:jc w:val="center"/>
        <w:rPr>
          <w:rFonts w:ascii="Times New Roman" w:hAnsi="Times New Roman" w:cs="Times New Roman"/>
          <w:b/>
          <w:sz w:val="24"/>
          <w:szCs w:val="24"/>
        </w:rPr>
      </w:pPr>
    </w:p>
    <w:p w:rsidR="00CF77CB" w:rsidRDefault="00CF77CB" w:rsidP="00CF77CB">
      <w:pPr>
        <w:spacing w:line="480" w:lineRule="auto"/>
        <w:jc w:val="center"/>
        <w:rPr>
          <w:rFonts w:ascii="Times New Roman" w:hAnsi="Times New Roman" w:cs="Times New Roman"/>
          <w:b/>
          <w:sz w:val="24"/>
          <w:szCs w:val="24"/>
        </w:rPr>
        <w:sectPr w:rsidR="00CF77CB" w:rsidSect="00CF77CB">
          <w:footerReference w:type="default" r:id="rId8"/>
          <w:pgSz w:w="12240" w:h="15840"/>
          <w:pgMar w:top="810" w:right="1440" w:bottom="1440" w:left="1440" w:header="720" w:footer="720" w:gutter="0"/>
          <w:cols w:space="720"/>
          <w:docGrid w:linePitch="360"/>
        </w:sectPr>
      </w:pPr>
      <w:r>
        <w:rPr>
          <w:rFonts w:ascii="Times New Roman" w:hAnsi="Times New Roman" w:cs="Times New Roman"/>
          <w:b/>
          <w:sz w:val="24"/>
          <w:szCs w:val="24"/>
        </w:rPr>
        <w:t>JU</w:t>
      </w:r>
      <w:r>
        <w:rPr>
          <w:rFonts w:ascii="Times New Roman" w:hAnsi="Times New Roman" w:cs="Times New Roman"/>
          <w:b/>
        </w:rPr>
        <w:t>NE</w:t>
      </w:r>
      <w:r>
        <w:rPr>
          <w:rFonts w:ascii="Times New Roman" w:hAnsi="Times New Roman" w:cs="Times New Roman"/>
          <w:b/>
          <w:sz w:val="24"/>
          <w:szCs w:val="24"/>
        </w:rPr>
        <w:t>, 202</w:t>
      </w:r>
      <w:r>
        <w:rPr>
          <w:rFonts w:ascii="Times New Roman" w:hAnsi="Times New Roman" w:cs="Times New Roman"/>
          <w:b/>
        </w:rPr>
        <w:t>5</w:t>
      </w:r>
    </w:p>
    <w:p w:rsidR="00CF77CB" w:rsidRPr="00DB7208" w:rsidRDefault="00CF77CB" w:rsidP="00CF77CB">
      <w:pPr>
        <w:spacing w:after="0" w:line="360" w:lineRule="auto"/>
        <w:jc w:val="center"/>
        <w:rPr>
          <w:rFonts w:ascii="Times New Roman" w:hAnsi="Times New Roman" w:cs="Times New Roman"/>
          <w:b/>
          <w:sz w:val="26"/>
          <w:szCs w:val="26"/>
        </w:rPr>
      </w:pPr>
      <w:bookmarkStart w:id="1" w:name="_Toc512701416"/>
      <w:bookmarkStart w:id="2" w:name="_Toc2383640"/>
      <w:r w:rsidRPr="00DB7208">
        <w:rPr>
          <w:rFonts w:ascii="Times New Roman" w:eastAsia="Times New Roman" w:hAnsi="Times New Roman" w:cs="Times New Roman"/>
          <w:b/>
          <w:bCs/>
          <w:sz w:val="26"/>
          <w:szCs w:val="26"/>
        </w:rPr>
        <w:lastRenderedPageBreak/>
        <w:t>RUSSIA-UKRAINE WAR AND VIOLATION OF INTERNATIONAL HUMANITARIAN LAWS</w:t>
      </w:r>
    </w:p>
    <w:p w:rsidR="00CF77CB" w:rsidRPr="00626747" w:rsidRDefault="00CF77CB" w:rsidP="00CF77CB">
      <w:pPr>
        <w:rPr>
          <w:rFonts w:ascii="Times New Roman" w:hAnsi="Times New Roman" w:cs="Times New Roman"/>
          <w:b/>
          <w:sz w:val="24"/>
          <w:szCs w:val="24"/>
        </w:rPr>
      </w:pPr>
    </w:p>
    <w:p w:rsidR="00CF77CB" w:rsidRDefault="00CF77CB" w:rsidP="00CF77CB">
      <w:pPr>
        <w:jc w:val="center"/>
        <w:rPr>
          <w:rFonts w:ascii="Times New Roman" w:hAnsi="Times New Roman" w:cs="Times New Roman"/>
          <w:b/>
          <w:sz w:val="24"/>
          <w:szCs w:val="24"/>
        </w:rPr>
      </w:pPr>
    </w:p>
    <w:p w:rsidR="00CF77CB" w:rsidRPr="00626747" w:rsidRDefault="00CF77CB" w:rsidP="00CF77CB">
      <w:pPr>
        <w:jc w:val="center"/>
        <w:rPr>
          <w:rFonts w:ascii="Times New Roman" w:hAnsi="Times New Roman" w:cs="Times New Roman"/>
          <w:b/>
          <w:sz w:val="24"/>
          <w:szCs w:val="24"/>
        </w:rPr>
      </w:pPr>
    </w:p>
    <w:p w:rsidR="00CF77CB" w:rsidRPr="00626747" w:rsidRDefault="00CF77CB" w:rsidP="00CF77CB">
      <w:pPr>
        <w:jc w:val="center"/>
        <w:rPr>
          <w:rFonts w:ascii="Times New Roman" w:hAnsi="Times New Roman" w:cs="Times New Roman"/>
          <w:b/>
          <w:sz w:val="24"/>
          <w:szCs w:val="24"/>
        </w:rPr>
      </w:pPr>
    </w:p>
    <w:p w:rsidR="00CF77CB" w:rsidRPr="00673904" w:rsidRDefault="00CF77CB" w:rsidP="00CF77CB">
      <w:pPr>
        <w:spacing w:line="480" w:lineRule="auto"/>
        <w:jc w:val="center"/>
        <w:rPr>
          <w:rFonts w:ascii="Times New Roman" w:hAnsi="Times New Roman" w:cs="Times New Roman"/>
          <w:b/>
          <w:sz w:val="24"/>
          <w:szCs w:val="24"/>
        </w:rPr>
      </w:pPr>
      <w:r w:rsidRPr="00673904">
        <w:rPr>
          <w:rFonts w:ascii="Times New Roman" w:hAnsi="Times New Roman" w:cs="Times New Roman"/>
          <w:b/>
          <w:sz w:val="24"/>
          <w:szCs w:val="24"/>
        </w:rPr>
        <w:t>BY</w:t>
      </w:r>
    </w:p>
    <w:p w:rsidR="00CF77CB" w:rsidRPr="00673904" w:rsidRDefault="00CF77CB" w:rsidP="00CF77CB">
      <w:pPr>
        <w:rPr>
          <w:rFonts w:ascii="Times New Roman" w:hAnsi="Times New Roman" w:cs="Times New Roman"/>
          <w:b/>
          <w:sz w:val="24"/>
          <w:szCs w:val="24"/>
        </w:rPr>
      </w:pPr>
    </w:p>
    <w:p w:rsidR="00CF77CB" w:rsidRPr="00673904" w:rsidRDefault="00CF77CB" w:rsidP="00CF77CB">
      <w:pPr>
        <w:jc w:val="center"/>
        <w:rPr>
          <w:rFonts w:ascii="Times New Roman" w:hAnsi="Times New Roman" w:cs="Times New Roman"/>
          <w:b/>
          <w:sz w:val="24"/>
          <w:szCs w:val="24"/>
        </w:rPr>
      </w:pPr>
    </w:p>
    <w:p w:rsidR="00CF77CB" w:rsidRPr="00673904" w:rsidRDefault="00CF77CB" w:rsidP="00CF77CB">
      <w:pPr>
        <w:jc w:val="center"/>
        <w:rPr>
          <w:rFonts w:ascii="Times New Roman" w:hAnsi="Times New Roman" w:cs="Times New Roman"/>
          <w:b/>
          <w:sz w:val="24"/>
          <w:szCs w:val="24"/>
        </w:rPr>
      </w:pPr>
    </w:p>
    <w:p w:rsidR="00CF77CB" w:rsidRPr="00673904" w:rsidRDefault="00CF77CB" w:rsidP="00CF77CB">
      <w:pPr>
        <w:spacing w:after="0"/>
        <w:jc w:val="center"/>
        <w:rPr>
          <w:rFonts w:ascii="Times New Roman" w:hAnsi="Times New Roman" w:cs="Times New Roman"/>
          <w:b/>
          <w:sz w:val="24"/>
          <w:szCs w:val="24"/>
        </w:rPr>
      </w:pPr>
      <w:r>
        <w:rPr>
          <w:rFonts w:ascii="Times New Roman" w:hAnsi="Times New Roman" w:cs="Times New Roman"/>
          <w:b/>
        </w:rPr>
        <w:t>DEGORE, ATAKPA E.</w:t>
      </w:r>
    </w:p>
    <w:p w:rsidR="00CF77CB" w:rsidRPr="00673904" w:rsidRDefault="00CF77CB" w:rsidP="00CF77CB">
      <w:pPr>
        <w:spacing w:after="0"/>
        <w:jc w:val="center"/>
        <w:rPr>
          <w:rFonts w:ascii="Times New Roman" w:hAnsi="Times New Roman" w:cs="Times New Roman"/>
          <w:b/>
          <w:sz w:val="24"/>
          <w:szCs w:val="24"/>
        </w:rPr>
      </w:pPr>
      <w:r>
        <w:rPr>
          <w:rFonts w:ascii="Times New Roman" w:hAnsi="Times New Roman" w:cs="Times New Roman"/>
          <w:b/>
        </w:rPr>
        <w:t>GOU</w:t>
      </w:r>
      <w:r w:rsidRPr="00673904">
        <w:rPr>
          <w:rFonts w:ascii="Times New Roman" w:hAnsi="Times New Roman" w:cs="Times New Roman"/>
          <w:b/>
          <w:sz w:val="24"/>
          <w:szCs w:val="24"/>
        </w:rPr>
        <w:t>/</w:t>
      </w:r>
      <w:r>
        <w:rPr>
          <w:rFonts w:ascii="Times New Roman" w:hAnsi="Times New Roman" w:cs="Times New Roman"/>
          <w:b/>
        </w:rPr>
        <w:t>U21</w:t>
      </w:r>
      <w:r w:rsidRPr="00673904">
        <w:rPr>
          <w:rFonts w:ascii="Times New Roman" w:hAnsi="Times New Roman" w:cs="Times New Roman"/>
          <w:b/>
          <w:sz w:val="24"/>
          <w:szCs w:val="24"/>
        </w:rPr>
        <w:t>/</w:t>
      </w:r>
      <w:r>
        <w:rPr>
          <w:rFonts w:ascii="Times New Roman" w:hAnsi="Times New Roman" w:cs="Times New Roman"/>
          <w:b/>
        </w:rPr>
        <w:t>IRE/493</w:t>
      </w:r>
    </w:p>
    <w:p w:rsidR="00CF77CB" w:rsidRPr="00673904" w:rsidRDefault="00CF77CB" w:rsidP="00CF77CB">
      <w:pPr>
        <w:spacing w:after="0"/>
        <w:jc w:val="center"/>
        <w:rPr>
          <w:rFonts w:ascii="Times New Roman" w:hAnsi="Times New Roman" w:cs="Times New Roman"/>
          <w:b/>
          <w:sz w:val="24"/>
          <w:szCs w:val="24"/>
        </w:rPr>
      </w:pPr>
    </w:p>
    <w:p w:rsidR="00CF77CB" w:rsidRPr="00673904" w:rsidRDefault="00CF77CB" w:rsidP="00CF77CB">
      <w:pPr>
        <w:spacing w:after="0"/>
        <w:jc w:val="center"/>
        <w:rPr>
          <w:rFonts w:ascii="Times New Roman" w:hAnsi="Times New Roman" w:cs="Times New Roman"/>
          <w:b/>
          <w:sz w:val="24"/>
          <w:szCs w:val="24"/>
        </w:rPr>
      </w:pPr>
    </w:p>
    <w:p w:rsidR="00CF77CB" w:rsidRDefault="00CF77CB" w:rsidP="00CF77CB">
      <w:pPr>
        <w:spacing w:after="0" w:line="480" w:lineRule="auto"/>
        <w:rPr>
          <w:rFonts w:ascii="Bookman Old Style" w:hAnsi="Bookman Old Style"/>
          <w:b/>
          <w:sz w:val="24"/>
          <w:szCs w:val="24"/>
        </w:rPr>
      </w:pPr>
    </w:p>
    <w:p w:rsidR="00CF77CB" w:rsidRPr="0053757C" w:rsidRDefault="00CF77CB" w:rsidP="00CF77CB">
      <w:pPr>
        <w:spacing w:after="0" w:line="480" w:lineRule="auto"/>
        <w:rPr>
          <w:rFonts w:ascii="Bookman Old Style" w:hAnsi="Bookman Old Style"/>
          <w:b/>
          <w:sz w:val="24"/>
          <w:szCs w:val="24"/>
        </w:rPr>
      </w:pPr>
    </w:p>
    <w:p w:rsidR="00CF77CB" w:rsidRPr="006A2574" w:rsidRDefault="00CF77CB" w:rsidP="00CF77CB">
      <w:pPr>
        <w:spacing w:after="0" w:line="480" w:lineRule="auto"/>
        <w:jc w:val="center"/>
        <w:rPr>
          <w:rFonts w:ascii="Times New Roman" w:hAnsi="Times New Roman" w:cs="Times New Roman"/>
          <w:b/>
          <w:sz w:val="24"/>
          <w:szCs w:val="24"/>
        </w:rPr>
      </w:pPr>
      <w:r w:rsidRPr="006A2574">
        <w:rPr>
          <w:rFonts w:ascii="Times New Roman" w:hAnsi="Times New Roman" w:cs="Times New Roman"/>
          <w:b/>
          <w:sz w:val="24"/>
          <w:szCs w:val="24"/>
          <w:lang w:val="af-ZA"/>
        </w:rPr>
        <w:t xml:space="preserve">A PROJECT PRESENTED TO THE </w:t>
      </w:r>
      <w:r w:rsidRPr="00DB7208">
        <w:rPr>
          <w:rFonts w:ascii="Times New Roman" w:hAnsi="Times New Roman" w:cs="Times New Roman"/>
          <w:b/>
        </w:rPr>
        <w:t>DEPARTMENT OF POLITICAL SCIENCE AND INTERNATIONAL RELATIONS</w:t>
      </w:r>
      <w:r w:rsidRPr="006A2574">
        <w:rPr>
          <w:rFonts w:ascii="Times New Roman" w:hAnsi="Times New Roman" w:cs="Times New Roman"/>
          <w:b/>
          <w:sz w:val="24"/>
          <w:szCs w:val="24"/>
          <w:lang w:val="af-ZA"/>
        </w:rPr>
        <w:t>, FACULTY OF MANAGEMENT AND</w:t>
      </w:r>
      <w:r>
        <w:rPr>
          <w:rFonts w:ascii="Times New Roman" w:hAnsi="Times New Roman" w:cs="Times New Roman"/>
          <w:b/>
          <w:sz w:val="24"/>
          <w:szCs w:val="24"/>
          <w:lang w:val="af-ZA"/>
        </w:rPr>
        <w:t xml:space="preserve"> SOCIAL SCIENCES, GODFREY OKOYE </w:t>
      </w:r>
      <w:r w:rsidRPr="006A2574">
        <w:rPr>
          <w:rFonts w:ascii="Times New Roman" w:hAnsi="Times New Roman" w:cs="Times New Roman"/>
          <w:b/>
          <w:sz w:val="24"/>
          <w:szCs w:val="24"/>
          <w:lang w:val="af-ZA"/>
        </w:rPr>
        <w:t xml:space="preserve">UNIVERSITY UGWUOMU-NIKE, ENUGU STATE, FULFILMENT OF THE REQUIREMENT OF THE AWARD OF BACHELOR OF SCIENCE (B.SC) DEGREE IN </w:t>
      </w:r>
      <w:r w:rsidRPr="00DB7208">
        <w:rPr>
          <w:rFonts w:ascii="Times New Roman" w:hAnsi="Times New Roman" w:cs="Times New Roman"/>
          <w:b/>
        </w:rPr>
        <w:t>INTERNATIONAL RELATIONS</w:t>
      </w:r>
    </w:p>
    <w:p w:rsidR="00CF77CB" w:rsidRPr="0053757C" w:rsidRDefault="00CF77CB" w:rsidP="00CF77CB">
      <w:pPr>
        <w:spacing w:after="0" w:line="480" w:lineRule="auto"/>
        <w:rPr>
          <w:rFonts w:ascii="Times New Roman" w:hAnsi="Times New Roman" w:cs="Times New Roman"/>
          <w:b/>
          <w:sz w:val="24"/>
          <w:szCs w:val="24"/>
        </w:rPr>
      </w:pPr>
    </w:p>
    <w:p w:rsidR="00CF77CB" w:rsidRPr="0053757C" w:rsidRDefault="00CF77CB" w:rsidP="00CF77CB">
      <w:pPr>
        <w:spacing w:line="480" w:lineRule="auto"/>
        <w:rPr>
          <w:rFonts w:ascii="Bookman Old Style" w:hAnsi="Bookman Old Style"/>
          <w:b/>
          <w:sz w:val="24"/>
          <w:szCs w:val="24"/>
        </w:rPr>
      </w:pPr>
    </w:p>
    <w:p w:rsidR="00CF77CB" w:rsidRDefault="00CF77CB" w:rsidP="00CF77CB">
      <w:pPr>
        <w:spacing w:line="480" w:lineRule="auto"/>
        <w:rPr>
          <w:rFonts w:ascii="Times New Roman" w:hAnsi="Times New Roman" w:cs="Times New Roman"/>
          <w:b/>
          <w:sz w:val="24"/>
          <w:szCs w:val="24"/>
        </w:rPr>
      </w:pPr>
    </w:p>
    <w:p w:rsidR="00CF77CB" w:rsidRDefault="00CF77CB" w:rsidP="00CF77C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JU</w:t>
      </w:r>
      <w:r>
        <w:rPr>
          <w:rFonts w:ascii="Times New Roman" w:hAnsi="Times New Roman" w:cs="Times New Roman"/>
          <w:b/>
        </w:rPr>
        <w:t>NE</w:t>
      </w:r>
      <w:r>
        <w:rPr>
          <w:rFonts w:ascii="Times New Roman" w:hAnsi="Times New Roman" w:cs="Times New Roman"/>
          <w:b/>
          <w:sz w:val="24"/>
          <w:szCs w:val="24"/>
        </w:rPr>
        <w:t>, 202</w:t>
      </w:r>
      <w:r>
        <w:rPr>
          <w:rFonts w:ascii="Times New Roman" w:hAnsi="Times New Roman" w:cs="Times New Roman"/>
          <w:b/>
        </w:rPr>
        <w:t>5</w:t>
      </w:r>
    </w:p>
    <w:p w:rsidR="00CF77CB" w:rsidRPr="006A2574" w:rsidRDefault="00CF77CB" w:rsidP="00CF77CB">
      <w:pPr>
        <w:jc w:val="center"/>
        <w:rPr>
          <w:rFonts w:ascii="Times New Roman" w:hAnsi="Times New Roman" w:cs="Times New Roman"/>
          <w:b/>
          <w:sz w:val="24"/>
          <w:szCs w:val="24"/>
          <w:lang w:val="af-ZA"/>
        </w:rPr>
      </w:pPr>
      <w:r>
        <w:rPr>
          <w:rFonts w:ascii="Times New Roman" w:hAnsi="Times New Roman" w:cs="Times New Roman"/>
          <w:b/>
          <w:sz w:val="24"/>
          <w:szCs w:val="24"/>
          <w:lang w:val="af-ZA"/>
        </w:rPr>
        <w:lastRenderedPageBreak/>
        <w:t>DECL</w:t>
      </w:r>
      <w:r w:rsidRPr="006A2574">
        <w:rPr>
          <w:rFonts w:ascii="Times New Roman" w:hAnsi="Times New Roman" w:cs="Times New Roman"/>
          <w:b/>
          <w:sz w:val="24"/>
          <w:szCs w:val="24"/>
          <w:lang w:val="af-ZA"/>
        </w:rPr>
        <w:t>ARATION</w:t>
      </w:r>
    </w:p>
    <w:p w:rsidR="00CF77CB" w:rsidRPr="006A2574" w:rsidRDefault="00CF77CB" w:rsidP="00CF77CB">
      <w:pPr>
        <w:spacing w:after="0" w:line="480" w:lineRule="auto"/>
        <w:jc w:val="both"/>
        <w:rPr>
          <w:rFonts w:ascii="Times New Roman" w:hAnsi="Times New Roman" w:cs="Times New Roman"/>
          <w:sz w:val="24"/>
          <w:szCs w:val="24"/>
          <w:lang w:val="af-ZA"/>
        </w:rPr>
      </w:pPr>
      <w:r w:rsidRPr="006A2574">
        <w:rPr>
          <w:rFonts w:ascii="Times New Roman" w:hAnsi="Times New Roman" w:cs="Times New Roman"/>
          <w:sz w:val="24"/>
          <w:szCs w:val="24"/>
          <w:lang w:val="af-ZA"/>
        </w:rPr>
        <w:t xml:space="preserve">I, </w:t>
      </w:r>
      <w:r w:rsidRPr="00DB7208">
        <w:rPr>
          <w:rFonts w:ascii="Times New Roman" w:hAnsi="Times New Roman" w:cs="Times New Roman"/>
          <w:bCs/>
        </w:rPr>
        <w:t>Degore, Atakpa E.,</w:t>
      </w:r>
      <w:r>
        <w:rPr>
          <w:rFonts w:ascii="Times New Roman" w:hAnsi="Times New Roman" w:cs="Times New Roman"/>
          <w:lang w:val="af-ZA"/>
        </w:rPr>
        <w:t xml:space="preserve"> </w:t>
      </w:r>
      <w:r>
        <w:rPr>
          <w:rFonts w:ascii="Times New Roman" w:hAnsi="Times New Roman" w:cs="Times New Roman"/>
          <w:sz w:val="24"/>
          <w:szCs w:val="24"/>
          <w:lang w:val="af-ZA"/>
        </w:rPr>
        <w:t>hereby decla</w:t>
      </w:r>
      <w:r w:rsidRPr="006A2574">
        <w:rPr>
          <w:rFonts w:ascii="Times New Roman" w:hAnsi="Times New Roman" w:cs="Times New Roman"/>
          <w:sz w:val="24"/>
          <w:szCs w:val="24"/>
          <w:lang w:val="af-ZA"/>
        </w:rPr>
        <w:t>r</w:t>
      </w:r>
      <w:r>
        <w:rPr>
          <w:rFonts w:ascii="Times New Roman" w:hAnsi="Times New Roman" w:cs="Times New Roman"/>
          <w:sz w:val="24"/>
          <w:szCs w:val="24"/>
          <w:lang w:val="af-ZA"/>
        </w:rPr>
        <w:t>e</w:t>
      </w:r>
      <w:r w:rsidRPr="006A2574">
        <w:rPr>
          <w:rFonts w:ascii="Times New Roman" w:hAnsi="Times New Roman" w:cs="Times New Roman"/>
          <w:sz w:val="24"/>
          <w:szCs w:val="24"/>
          <w:lang w:val="af-ZA"/>
        </w:rPr>
        <w:t xml:space="preserve"> that this research work was written by me</w:t>
      </w:r>
      <w:r>
        <w:rPr>
          <w:rFonts w:ascii="Times New Roman" w:hAnsi="Times New Roman" w:cs="Times New Roman"/>
          <w:sz w:val="24"/>
          <w:szCs w:val="24"/>
          <w:lang w:val="af-ZA"/>
        </w:rPr>
        <w:t xml:space="preserve"> under the supervision of Dr</w:t>
      </w:r>
      <w:r w:rsidRPr="006A2574">
        <w:rPr>
          <w:rFonts w:ascii="Times New Roman" w:hAnsi="Times New Roman" w:cs="Times New Roman"/>
          <w:sz w:val="24"/>
          <w:szCs w:val="24"/>
          <w:lang w:val="af-ZA"/>
        </w:rPr>
        <w:t>.</w:t>
      </w:r>
      <w:r>
        <w:rPr>
          <w:rFonts w:ascii="Times New Roman" w:hAnsi="Times New Roman" w:cs="Times New Roman"/>
          <w:sz w:val="24"/>
          <w:szCs w:val="24"/>
          <w:lang w:val="af-ZA"/>
        </w:rPr>
        <w:t xml:space="preserve"> </w:t>
      </w:r>
      <w:r w:rsidRPr="00DB7208">
        <w:rPr>
          <w:rFonts w:ascii="Times New Roman" w:hAnsi="Times New Roman" w:cs="Times New Roman"/>
          <w:bCs/>
          <w:sz w:val="24"/>
          <w:szCs w:val="24"/>
        </w:rPr>
        <w:t>Francisca Obiageli Ifedi</w:t>
      </w:r>
      <w:r w:rsidRPr="006A2574">
        <w:rPr>
          <w:rFonts w:ascii="Times New Roman" w:hAnsi="Times New Roman" w:cs="Times New Roman"/>
          <w:sz w:val="24"/>
          <w:szCs w:val="24"/>
          <w:lang w:val="af-ZA"/>
        </w:rPr>
        <w:t xml:space="preserve"> and to the best of my k</w:t>
      </w:r>
      <w:r>
        <w:rPr>
          <w:rFonts w:ascii="Times New Roman" w:hAnsi="Times New Roman" w:cs="Times New Roman"/>
          <w:sz w:val="24"/>
          <w:szCs w:val="24"/>
          <w:lang w:val="af-ZA"/>
        </w:rPr>
        <w:t>nowledge, has not been presented</w:t>
      </w:r>
      <w:r w:rsidRPr="006A2574">
        <w:rPr>
          <w:rFonts w:ascii="Times New Roman" w:hAnsi="Times New Roman" w:cs="Times New Roman"/>
          <w:sz w:val="24"/>
          <w:szCs w:val="24"/>
          <w:lang w:val="af-ZA"/>
        </w:rPr>
        <w:t xml:space="preserve"> elsewhere for </w:t>
      </w:r>
      <w:r>
        <w:rPr>
          <w:rFonts w:ascii="Times New Roman" w:hAnsi="Times New Roman" w:cs="Times New Roman"/>
          <w:sz w:val="24"/>
          <w:szCs w:val="24"/>
          <w:lang w:val="af-ZA"/>
        </w:rPr>
        <w:t xml:space="preserve">the </w:t>
      </w:r>
      <w:r w:rsidRPr="006A2574">
        <w:rPr>
          <w:rFonts w:ascii="Times New Roman" w:hAnsi="Times New Roman" w:cs="Times New Roman"/>
          <w:sz w:val="24"/>
          <w:szCs w:val="24"/>
          <w:lang w:val="af-ZA"/>
        </w:rPr>
        <w:t>award of degree.</w:t>
      </w:r>
      <w:r>
        <w:rPr>
          <w:rFonts w:ascii="Times New Roman" w:hAnsi="Times New Roman" w:cs="Times New Roman"/>
          <w:sz w:val="24"/>
          <w:szCs w:val="24"/>
          <w:lang w:val="af-ZA"/>
        </w:rPr>
        <w:t xml:space="preserve"> </w:t>
      </w:r>
      <w:r w:rsidRPr="006A2574">
        <w:rPr>
          <w:rFonts w:ascii="Times New Roman" w:hAnsi="Times New Roman" w:cs="Times New Roman"/>
          <w:sz w:val="24"/>
          <w:szCs w:val="24"/>
          <w:lang w:val="af-ZA"/>
        </w:rPr>
        <w:t>The</w:t>
      </w:r>
      <w:r>
        <w:rPr>
          <w:rFonts w:ascii="Times New Roman" w:hAnsi="Times New Roman" w:cs="Times New Roman"/>
          <w:sz w:val="24"/>
          <w:szCs w:val="24"/>
          <w:lang w:val="af-ZA"/>
        </w:rPr>
        <w:t>refore, the</w:t>
      </w:r>
      <w:r w:rsidRPr="006A2574">
        <w:rPr>
          <w:rFonts w:ascii="Times New Roman" w:hAnsi="Times New Roman" w:cs="Times New Roman"/>
          <w:sz w:val="24"/>
          <w:szCs w:val="24"/>
          <w:lang w:val="af-ZA"/>
        </w:rPr>
        <w:t xml:space="preserve"> information provided is authentic.</w:t>
      </w:r>
    </w:p>
    <w:p w:rsidR="00CF77CB" w:rsidRDefault="00CF77CB" w:rsidP="00CF77CB">
      <w:pPr>
        <w:rPr>
          <w:rFonts w:ascii="Times New Roman" w:hAnsi="Times New Roman" w:cs="Times New Roman"/>
          <w:sz w:val="24"/>
          <w:szCs w:val="24"/>
          <w:lang w:val="af-ZA"/>
        </w:rPr>
      </w:pPr>
    </w:p>
    <w:p w:rsidR="00CF77CB" w:rsidRPr="006A2574" w:rsidRDefault="00CF77CB" w:rsidP="00CF77CB">
      <w:pPr>
        <w:rPr>
          <w:rFonts w:ascii="Times New Roman" w:hAnsi="Times New Roman" w:cs="Times New Roman"/>
          <w:sz w:val="24"/>
          <w:szCs w:val="24"/>
          <w:lang w:val="af-ZA"/>
        </w:rPr>
      </w:pPr>
    </w:p>
    <w:p w:rsidR="00CF77CB" w:rsidRPr="006A2574" w:rsidRDefault="00CF77CB" w:rsidP="00CF77CB">
      <w:pPr>
        <w:rPr>
          <w:rFonts w:ascii="Times New Roman" w:hAnsi="Times New Roman" w:cs="Times New Roman"/>
          <w:sz w:val="24"/>
          <w:szCs w:val="24"/>
          <w:lang w:val="af-ZA"/>
        </w:rPr>
      </w:pPr>
    </w:p>
    <w:p w:rsidR="00CF77CB" w:rsidRPr="006A2574" w:rsidRDefault="00CF77CB" w:rsidP="00CF77CB">
      <w:pPr>
        <w:spacing w:after="0" w:line="360" w:lineRule="auto"/>
        <w:jc w:val="both"/>
        <w:rPr>
          <w:rFonts w:ascii="Times New Roman" w:hAnsi="Times New Roman" w:cs="Times New Roman"/>
          <w:b/>
          <w:sz w:val="24"/>
          <w:szCs w:val="24"/>
          <w:lang w:val="af-ZA"/>
        </w:rPr>
      </w:pPr>
      <w:r>
        <w:rPr>
          <w:rFonts w:ascii="Times New Roman" w:hAnsi="Times New Roman" w:cs="Times New Roman"/>
          <w:b/>
          <w:sz w:val="24"/>
          <w:szCs w:val="24"/>
          <w:lang w:val="af-ZA"/>
        </w:rPr>
        <w:t>________________________________</w:t>
      </w:r>
      <w:r>
        <w:rPr>
          <w:rFonts w:ascii="Times New Roman" w:hAnsi="Times New Roman" w:cs="Times New Roman"/>
          <w:b/>
          <w:sz w:val="24"/>
          <w:szCs w:val="24"/>
          <w:lang w:val="af-ZA"/>
        </w:rPr>
        <w:tab/>
      </w:r>
      <w:r w:rsidRPr="006A2574">
        <w:rPr>
          <w:rFonts w:ascii="Times New Roman" w:hAnsi="Times New Roman" w:cs="Times New Roman"/>
          <w:b/>
          <w:sz w:val="24"/>
          <w:szCs w:val="24"/>
          <w:lang w:val="af-ZA"/>
        </w:rPr>
        <w:tab/>
      </w:r>
      <w:r w:rsidRPr="006A2574">
        <w:rPr>
          <w:rFonts w:ascii="Times New Roman" w:hAnsi="Times New Roman" w:cs="Times New Roman"/>
          <w:b/>
          <w:sz w:val="24"/>
          <w:szCs w:val="24"/>
          <w:lang w:val="af-ZA"/>
        </w:rPr>
        <w:tab/>
      </w:r>
      <w:r w:rsidRPr="006A2574">
        <w:rPr>
          <w:rFonts w:ascii="Times New Roman" w:hAnsi="Times New Roman" w:cs="Times New Roman"/>
          <w:b/>
          <w:sz w:val="24"/>
          <w:szCs w:val="24"/>
          <w:lang w:val="af-ZA"/>
        </w:rPr>
        <w:tab/>
      </w:r>
      <w:r w:rsidRPr="006A2574">
        <w:rPr>
          <w:rFonts w:ascii="Times New Roman" w:hAnsi="Times New Roman" w:cs="Times New Roman"/>
          <w:b/>
          <w:sz w:val="24"/>
          <w:szCs w:val="24"/>
          <w:lang w:val="af-ZA"/>
        </w:rPr>
        <w:tab/>
      </w:r>
      <w:r>
        <w:rPr>
          <w:rFonts w:ascii="Times New Roman" w:hAnsi="Times New Roman" w:cs="Times New Roman"/>
          <w:b/>
          <w:sz w:val="24"/>
          <w:szCs w:val="24"/>
          <w:lang w:val="af-ZA"/>
        </w:rPr>
        <w:t>________________</w:t>
      </w:r>
    </w:p>
    <w:p w:rsidR="00CF77CB" w:rsidRPr="006A2574" w:rsidRDefault="00CF77CB" w:rsidP="00CF77CB">
      <w:pPr>
        <w:spacing w:after="0" w:line="360" w:lineRule="auto"/>
        <w:jc w:val="both"/>
        <w:rPr>
          <w:rFonts w:ascii="Times New Roman" w:hAnsi="Times New Roman" w:cs="Times New Roman"/>
          <w:b/>
          <w:sz w:val="24"/>
          <w:szCs w:val="24"/>
        </w:rPr>
      </w:pPr>
      <w:r w:rsidRPr="001139AB">
        <w:rPr>
          <w:rFonts w:ascii="Times New Roman" w:hAnsi="Times New Roman" w:cs="Times New Roman"/>
          <w:b/>
        </w:rPr>
        <w:t>DEGORE, ATAKPA E</w:t>
      </w:r>
      <w:r w:rsidRPr="006A2574">
        <w:rPr>
          <w:rFonts w:ascii="Times New Roman" w:hAnsi="Times New Roman" w:cs="Times New Roman"/>
          <w:b/>
          <w:lang w:val="af-ZA"/>
        </w:rPr>
        <w:t xml:space="preserve">     </w:t>
      </w:r>
      <w:r w:rsidRPr="006A2574">
        <w:rPr>
          <w:rFonts w:ascii="Times New Roman" w:hAnsi="Times New Roman" w:cs="Times New Roman"/>
          <w:b/>
          <w:sz w:val="24"/>
          <w:szCs w:val="24"/>
          <w:lang w:val="af-ZA"/>
        </w:rPr>
        <w:tab/>
      </w:r>
      <w:r w:rsidRPr="006A2574">
        <w:rPr>
          <w:rFonts w:ascii="Times New Roman" w:hAnsi="Times New Roman" w:cs="Times New Roman"/>
          <w:b/>
          <w:sz w:val="24"/>
          <w:szCs w:val="24"/>
          <w:lang w:val="af-ZA"/>
        </w:rPr>
        <w:tab/>
      </w:r>
      <w:r w:rsidRPr="006A2574">
        <w:rPr>
          <w:rFonts w:ascii="Times New Roman" w:hAnsi="Times New Roman" w:cs="Times New Roman"/>
          <w:b/>
          <w:sz w:val="24"/>
          <w:szCs w:val="24"/>
          <w:lang w:val="af-ZA"/>
        </w:rPr>
        <w:tab/>
      </w:r>
      <w:r w:rsidRPr="006A2574">
        <w:rPr>
          <w:rFonts w:ascii="Times New Roman" w:hAnsi="Times New Roman" w:cs="Times New Roman"/>
          <w:b/>
          <w:sz w:val="24"/>
          <w:szCs w:val="24"/>
          <w:lang w:val="af-ZA"/>
        </w:rPr>
        <w:tab/>
      </w:r>
      <w:r w:rsidRPr="006A2574">
        <w:rPr>
          <w:rFonts w:ascii="Times New Roman" w:hAnsi="Times New Roman" w:cs="Times New Roman"/>
          <w:b/>
          <w:sz w:val="24"/>
          <w:szCs w:val="24"/>
          <w:lang w:val="af-ZA"/>
        </w:rPr>
        <w:tab/>
      </w:r>
      <w:r w:rsidRPr="006A2574">
        <w:rPr>
          <w:rFonts w:ascii="Times New Roman" w:hAnsi="Times New Roman" w:cs="Times New Roman"/>
          <w:b/>
          <w:sz w:val="24"/>
          <w:szCs w:val="24"/>
          <w:lang w:val="af-ZA"/>
        </w:rPr>
        <w:tab/>
      </w:r>
      <w:r>
        <w:rPr>
          <w:rFonts w:ascii="Times New Roman" w:hAnsi="Times New Roman" w:cs="Times New Roman"/>
          <w:b/>
          <w:lang w:val="af-ZA"/>
        </w:rPr>
        <w:tab/>
      </w:r>
      <w:r>
        <w:rPr>
          <w:rFonts w:ascii="Times New Roman" w:hAnsi="Times New Roman" w:cs="Times New Roman"/>
          <w:b/>
          <w:lang w:val="af-ZA"/>
        </w:rPr>
        <w:tab/>
      </w:r>
      <w:r w:rsidRPr="006A2574">
        <w:rPr>
          <w:rFonts w:ascii="Times New Roman" w:hAnsi="Times New Roman" w:cs="Times New Roman"/>
          <w:b/>
          <w:sz w:val="24"/>
          <w:szCs w:val="24"/>
          <w:lang w:val="af-ZA"/>
        </w:rPr>
        <w:t xml:space="preserve">DATE              </w:t>
      </w:r>
    </w:p>
    <w:p w:rsidR="00CF77CB" w:rsidRDefault="00CF77CB" w:rsidP="00CF77CB">
      <w:pPr>
        <w:spacing w:line="480" w:lineRule="auto"/>
        <w:jc w:val="center"/>
        <w:rPr>
          <w:rFonts w:ascii="Times New Roman" w:hAnsi="Times New Roman" w:cs="Times New Roman"/>
          <w:b/>
          <w:sz w:val="24"/>
          <w:szCs w:val="24"/>
        </w:rPr>
      </w:pPr>
    </w:p>
    <w:p w:rsidR="00CF77CB" w:rsidRDefault="00CF77CB" w:rsidP="00CF77CB">
      <w:pPr>
        <w:spacing w:line="480" w:lineRule="auto"/>
        <w:jc w:val="center"/>
        <w:rPr>
          <w:rFonts w:ascii="Times New Roman" w:hAnsi="Times New Roman" w:cs="Times New Roman"/>
          <w:b/>
          <w:sz w:val="24"/>
          <w:szCs w:val="24"/>
        </w:rPr>
      </w:pPr>
    </w:p>
    <w:p w:rsidR="00CF77CB" w:rsidRDefault="00CF77CB" w:rsidP="00CF77CB">
      <w:pPr>
        <w:spacing w:line="480" w:lineRule="auto"/>
        <w:jc w:val="center"/>
        <w:rPr>
          <w:rFonts w:ascii="Times New Roman" w:hAnsi="Times New Roman" w:cs="Times New Roman"/>
          <w:b/>
          <w:sz w:val="24"/>
          <w:szCs w:val="24"/>
        </w:rPr>
      </w:pPr>
    </w:p>
    <w:p w:rsidR="00CF77CB" w:rsidRDefault="00CF77CB" w:rsidP="00CF77CB">
      <w:pPr>
        <w:spacing w:line="480" w:lineRule="auto"/>
        <w:jc w:val="center"/>
        <w:rPr>
          <w:rFonts w:ascii="Times New Roman" w:hAnsi="Times New Roman" w:cs="Times New Roman"/>
          <w:b/>
          <w:sz w:val="24"/>
          <w:szCs w:val="24"/>
        </w:rPr>
      </w:pPr>
    </w:p>
    <w:p w:rsidR="00CF77CB" w:rsidRDefault="00CF77CB" w:rsidP="00CF77CB">
      <w:pPr>
        <w:spacing w:line="480" w:lineRule="auto"/>
        <w:jc w:val="center"/>
        <w:rPr>
          <w:rFonts w:ascii="Times New Roman" w:hAnsi="Times New Roman" w:cs="Times New Roman"/>
          <w:b/>
          <w:sz w:val="24"/>
          <w:szCs w:val="24"/>
        </w:rPr>
      </w:pPr>
    </w:p>
    <w:p w:rsidR="00CF77CB" w:rsidRDefault="00CF77CB" w:rsidP="00CF77CB">
      <w:pPr>
        <w:spacing w:line="480" w:lineRule="auto"/>
        <w:jc w:val="center"/>
        <w:rPr>
          <w:rFonts w:ascii="Times New Roman" w:hAnsi="Times New Roman" w:cs="Times New Roman"/>
          <w:b/>
          <w:sz w:val="24"/>
          <w:szCs w:val="24"/>
        </w:rPr>
      </w:pPr>
    </w:p>
    <w:p w:rsidR="00CF77CB" w:rsidRDefault="00CF77CB" w:rsidP="00CF77CB">
      <w:pPr>
        <w:spacing w:line="480" w:lineRule="auto"/>
        <w:jc w:val="center"/>
        <w:rPr>
          <w:rFonts w:ascii="Times New Roman" w:hAnsi="Times New Roman" w:cs="Times New Roman"/>
          <w:b/>
          <w:sz w:val="24"/>
          <w:szCs w:val="24"/>
        </w:rPr>
      </w:pPr>
    </w:p>
    <w:p w:rsidR="00CF77CB" w:rsidRDefault="00CF77CB" w:rsidP="00CF77CB">
      <w:pPr>
        <w:spacing w:line="480" w:lineRule="auto"/>
        <w:jc w:val="center"/>
        <w:rPr>
          <w:rFonts w:ascii="Times New Roman" w:hAnsi="Times New Roman" w:cs="Times New Roman"/>
          <w:b/>
          <w:sz w:val="24"/>
          <w:szCs w:val="24"/>
        </w:rPr>
      </w:pPr>
    </w:p>
    <w:p w:rsidR="00CF77CB" w:rsidRDefault="00CF77CB" w:rsidP="00CF77CB">
      <w:pPr>
        <w:spacing w:line="480" w:lineRule="auto"/>
        <w:jc w:val="center"/>
        <w:rPr>
          <w:rFonts w:ascii="Times New Roman" w:hAnsi="Times New Roman" w:cs="Times New Roman"/>
          <w:b/>
          <w:sz w:val="24"/>
          <w:szCs w:val="24"/>
        </w:rPr>
      </w:pPr>
    </w:p>
    <w:p w:rsidR="00CF77CB" w:rsidRDefault="00CF77CB" w:rsidP="00CF77CB">
      <w:pPr>
        <w:spacing w:line="480" w:lineRule="auto"/>
        <w:rPr>
          <w:rFonts w:ascii="Times New Roman" w:hAnsi="Times New Roman" w:cs="Times New Roman"/>
          <w:b/>
          <w:sz w:val="24"/>
          <w:szCs w:val="24"/>
        </w:rPr>
      </w:pPr>
    </w:p>
    <w:p w:rsidR="00CF77CB" w:rsidRDefault="00CF77CB" w:rsidP="00CF77CB">
      <w:pPr>
        <w:spacing w:line="480" w:lineRule="auto"/>
        <w:rPr>
          <w:rFonts w:ascii="Times New Roman" w:hAnsi="Times New Roman" w:cs="Times New Roman"/>
          <w:b/>
          <w:sz w:val="24"/>
          <w:szCs w:val="24"/>
        </w:rPr>
      </w:pPr>
    </w:p>
    <w:p w:rsidR="00CF77CB" w:rsidRDefault="00CF77CB" w:rsidP="00CF77CB">
      <w:pPr>
        <w:spacing w:line="480" w:lineRule="auto"/>
        <w:rPr>
          <w:rFonts w:ascii="Times New Roman" w:hAnsi="Times New Roman" w:cs="Times New Roman"/>
          <w:b/>
          <w:sz w:val="24"/>
          <w:szCs w:val="24"/>
        </w:rPr>
      </w:pPr>
    </w:p>
    <w:p w:rsidR="00CF77CB" w:rsidRPr="00AC5E4F" w:rsidRDefault="00CF77CB" w:rsidP="00CF77CB">
      <w:pPr>
        <w:spacing w:after="0" w:line="480" w:lineRule="auto"/>
        <w:jc w:val="center"/>
        <w:rPr>
          <w:rFonts w:ascii="Times New Roman" w:hAnsi="Times New Roman" w:cs="Times New Roman"/>
          <w:sz w:val="24"/>
          <w:szCs w:val="24"/>
        </w:rPr>
      </w:pPr>
      <w:r w:rsidRPr="00AC5E4F">
        <w:rPr>
          <w:rFonts w:ascii="Times New Roman" w:hAnsi="Times New Roman" w:cs="Times New Roman"/>
          <w:b/>
          <w:sz w:val="24"/>
          <w:szCs w:val="24"/>
          <w:lang w:val="af-ZA"/>
        </w:rPr>
        <w:lastRenderedPageBreak/>
        <w:t>APPROVAL PAGE</w:t>
      </w:r>
    </w:p>
    <w:p w:rsidR="00CF77CB" w:rsidRPr="004A3EE1" w:rsidRDefault="00CF77CB" w:rsidP="00CF77CB">
      <w:pPr>
        <w:spacing w:after="0" w:line="480" w:lineRule="auto"/>
        <w:jc w:val="both"/>
        <w:rPr>
          <w:rFonts w:ascii="Times New Roman" w:hAnsi="Times New Roman" w:cs="Times New Roman"/>
          <w:sz w:val="24"/>
          <w:szCs w:val="24"/>
        </w:rPr>
      </w:pPr>
      <w:r w:rsidRPr="007F1830">
        <w:rPr>
          <w:rFonts w:ascii="Times New Roman" w:hAnsi="Times New Roman" w:cs="Times New Roman"/>
          <w:sz w:val="24"/>
          <w:szCs w:val="24"/>
        </w:rPr>
        <w:t>This is to certify that the</w:t>
      </w:r>
      <w:r>
        <w:rPr>
          <w:rFonts w:ascii="Times New Roman" w:hAnsi="Times New Roman" w:cs="Times New Roman"/>
          <w:sz w:val="24"/>
          <w:szCs w:val="24"/>
        </w:rPr>
        <w:t xml:space="preserve"> research</w:t>
      </w:r>
      <w:r w:rsidRPr="007F1830">
        <w:rPr>
          <w:rFonts w:ascii="Times New Roman" w:hAnsi="Times New Roman" w:cs="Times New Roman"/>
          <w:sz w:val="24"/>
          <w:szCs w:val="24"/>
        </w:rPr>
        <w:t xml:space="preserve"> </w:t>
      </w:r>
      <w:r>
        <w:rPr>
          <w:rFonts w:ascii="Times New Roman" w:hAnsi="Times New Roman" w:cs="Times New Roman"/>
          <w:sz w:val="24"/>
          <w:szCs w:val="24"/>
        </w:rPr>
        <w:t>project</w:t>
      </w:r>
      <w:r w:rsidRPr="007F1830">
        <w:rPr>
          <w:rFonts w:ascii="Times New Roman" w:hAnsi="Times New Roman" w:cs="Times New Roman"/>
          <w:sz w:val="24"/>
          <w:szCs w:val="24"/>
        </w:rPr>
        <w:t xml:space="preserve"> “</w:t>
      </w:r>
      <w:r w:rsidRPr="001139AB">
        <w:rPr>
          <w:rFonts w:ascii="Times New Roman" w:eastAsia="Times New Roman" w:hAnsi="Times New Roman" w:cs="Times New Roman"/>
        </w:rPr>
        <w:t>Russia-Ukraine War and Violation of International Humanitarian Laws</w:t>
      </w:r>
      <w:r w:rsidRPr="007F1830">
        <w:rPr>
          <w:rFonts w:ascii="Times New Roman" w:hAnsi="Times New Roman" w:cs="Times New Roman"/>
          <w:sz w:val="24"/>
          <w:szCs w:val="24"/>
        </w:rPr>
        <w:t xml:space="preserve">” by </w:t>
      </w:r>
      <w:r w:rsidRPr="00DB7208">
        <w:rPr>
          <w:rFonts w:ascii="Times New Roman" w:hAnsi="Times New Roman" w:cs="Times New Roman"/>
          <w:bCs/>
        </w:rPr>
        <w:t>Degore, Atakpa E</w:t>
      </w:r>
      <w:r>
        <w:rPr>
          <w:rFonts w:ascii="Times New Roman" w:hAnsi="Times New Roman" w:cs="Times New Roman"/>
          <w:bCs/>
        </w:rPr>
        <w:t>.</w:t>
      </w:r>
      <w:r>
        <w:rPr>
          <w:rFonts w:ascii="Times New Roman" w:hAnsi="Times New Roman" w:cs="Times New Roman"/>
          <w:sz w:val="24"/>
          <w:szCs w:val="24"/>
        </w:rPr>
        <w:t xml:space="preserve">, </w:t>
      </w:r>
      <w:r w:rsidRPr="007F1830">
        <w:rPr>
          <w:rFonts w:ascii="Times New Roman" w:hAnsi="Times New Roman" w:cs="Times New Roman"/>
          <w:sz w:val="24"/>
          <w:szCs w:val="24"/>
        </w:rPr>
        <w:t xml:space="preserve">with registration number: </w:t>
      </w:r>
      <w:r w:rsidRPr="001139AB">
        <w:rPr>
          <w:rFonts w:ascii="Times New Roman" w:hAnsi="Times New Roman" w:cs="Times New Roman"/>
          <w:bCs/>
        </w:rPr>
        <w:t>GOU</w:t>
      </w:r>
      <w:r w:rsidRPr="001139AB">
        <w:rPr>
          <w:rFonts w:ascii="Times New Roman" w:hAnsi="Times New Roman" w:cs="Times New Roman"/>
          <w:bCs/>
          <w:sz w:val="24"/>
          <w:szCs w:val="24"/>
        </w:rPr>
        <w:t>/</w:t>
      </w:r>
      <w:r w:rsidRPr="001139AB">
        <w:rPr>
          <w:rFonts w:ascii="Times New Roman" w:hAnsi="Times New Roman" w:cs="Times New Roman"/>
          <w:bCs/>
        </w:rPr>
        <w:t>U21</w:t>
      </w:r>
      <w:r w:rsidRPr="001139AB">
        <w:rPr>
          <w:rFonts w:ascii="Times New Roman" w:hAnsi="Times New Roman" w:cs="Times New Roman"/>
          <w:bCs/>
          <w:sz w:val="24"/>
          <w:szCs w:val="24"/>
        </w:rPr>
        <w:t>/</w:t>
      </w:r>
      <w:r w:rsidRPr="001139AB">
        <w:rPr>
          <w:rFonts w:ascii="Times New Roman" w:hAnsi="Times New Roman" w:cs="Times New Roman"/>
          <w:bCs/>
        </w:rPr>
        <w:t>IRE/493</w:t>
      </w:r>
      <w:r w:rsidRPr="007F1830">
        <w:rPr>
          <w:rFonts w:ascii="Times New Roman" w:hAnsi="Times New Roman" w:cs="Times New Roman"/>
          <w:sz w:val="24"/>
          <w:szCs w:val="24"/>
        </w:rPr>
        <w:t xml:space="preserve"> is adequate both in scope and quality </w:t>
      </w:r>
      <w:r>
        <w:rPr>
          <w:rFonts w:ascii="Times New Roman" w:hAnsi="Times New Roman" w:cs="Times New Roman"/>
          <w:sz w:val="24"/>
          <w:szCs w:val="24"/>
        </w:rPr>
        <w:t xml:space="preserve">and it is approved as it </w:t>
      </w:r>
      <w:r w:rsidRPr="007F1830">
        <w:rPr>
          <w:rFonts w:ascii="Times New Roman" w:hAnsi="Times New Roman" w:cs="Times New Roman"/>
          <w:sz w:val="24"/>
          <w:szCs w:val="24"/>
        </w:rPr>
        <w:t xml:space="preserve">and has met </w:t>
      </w:r>
      <w:r>
        <w:rPr>
          <w:rFonts w:ascii="Times New Roman" w:hAnsi="Times New Roman" w:cs="Times New Roman"/>
          <w:sz w:val="24"/>
          <w:szCs w:val="24"/>
        </w:rPr>
        <w:t xml:space="preserve">the </w:t>
      </w:r>
      <w:r w:rsidRPr="007F1830">
        <w:rPr>
          <w:rFonts w:ascii="Times New Roman" w:hAnsi="Times New Roman" w:cs="Times New Roman"/>
          <w:sz w:val="24"/>
          <w:szCs w:val="24"/>
        </w:rPr>
        <w:t>requirement</w:t>
      </w:r>
      <w:r>
        <w:rPr>
          <w:rFonts w:ascii="Times New Roman" w:hAnsi="Times New Roman" w:cs="Times New Roman"/>
          <w:sz w:val="24"/>
          <w:szCs w:val="24"/>
        </w:rPr>
        <w:t>s</w:t>
      </w:r>
      <w:r w:rsidRPr="007F1830">
        <w:rPr>
          <w:rFonts w:ascii="Times New Roman" w:hAnsi="Times New Roman" w:cs="Times New Roman"/>
          <w:sz w:val="24"/>
          <w:szCs w:val="24"/>
        </w:rPr>
        <w:t xml:space="preserve"> for the award of Bachelor of Science (B.sc) degree in </w:t>
      </w:r>
      <w:r w:rsidRPr="001139AB">
        <w:rPr>
          <w:rFonts w:ascii="Times New Roman" w:hAnsi="Times New Roman" w:cs="Times New Roman"/>
          <w:bCs/>
        </w:rPr>
        <w:t>International Relations</w:t>
      </w:r>
      <w:r>
        <w:rPr>
          <w:rFonts w:ascii="Times New Roman" w:hAnsi="Times New Roman" w:cs="Times New Roman"/>
          <w:sz w:val="24"/>
          <w:szCs w:val="24"/>
        </w:rPr>
        <w:t xml:space="preserve">, </w:t>
      </w:r>
      <w:r w:rsidRPr="004A3EE1">
        <w:rPr>
          <w:rFonts w:ascii="Times New Roman" w:hAnsi="Times New Roman" w:cs="Times New Roman"/>
          <w:sz w:val="24"/>
          <w:szCs w:val="24"/>
          <w:lang w:val="af-ZA"/>
        </w:rPr>
        <w:t>Godfrey Okoye Universty Thinkers Corner Emene, Enugu State</w:t>
      </w:r>
      <w:r w:rsidRPr="004A3EE1">
        <w:rPr>
          <w:rFonts w:ascii="Times New Roman" w:hAnsi="Times New Roman" w:cs="Times New Roman"/>
          <w:sz w:val="24"/>
          <w:szCs w:val="24"/>
        </w:rPr>
        <w:t xml:space="preserve">. </w:t>
      </w:r>
    </w:p>
    <w:p w:rsidR="00CF77CB" w:rsidRDefault="00CF77CB" w:rsidP="00CF77CB">
      <w:pPr>
        <w:spacing w:line="480" w:lineRule="auto"/>
        <w:jc w:val="both"/>
        <w:rPr>
          <w:rFonts w:ascii="Times New Roman" w:hAnsi="Times New Roman" w:cs="Times New Roman"/>
          <w:sz w:val="24"/>
          <w:szCs w:val="24"/>
        </w:rPr>
      </w:pPr>
    </w:p>
    <w:p w:rsidR="00CF77CB" w:rsidRPr="0053757C" w:rsidRDefault="00CF77CB" w:rsidP="00CF77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w:t>
      </w:r>
    </w:p>
    <w:p w:rsidR="00CF77CB" w:rsidRPr="0053757C" w:rsidRDefault="00CF77CB" w:rsidP="00CF77CB">
      <w:pPr>
        <w:spacing w:after="0" w:line="360" w:lineRule="auto"/>
        <w:jc w:val="both"/>
        <w:rPr>
          <w:rFonts w:ascii="Times New Roman" w:hAnsi="Times New Roman" w:cs="Times New Roman"/>
          <w:sz w:val="24"/>
          <w:szCs w:val="24"/>
        </w:rPr>
      </w:pPr>
      <w:r>
        <w:rPr>
          <w:rFonts w:ascii="Times New Roman" w:hAnsi="Times New Roman" w:cs="Times New Roman"/>
        </w:rPr>
        <w:t>Dr.</w:t>
      </w:r>
      <w:r>
        <w:rPr>
          <w:rFonts w:ascii="Times New Roman" w:hAnsi="Times New Roman" w:cs="Times New Roman"/>
          <w:sz w:val="24"/>
          <w:szCs w:val="24"/>
        </w:rPr>
        <w:t xml:space="preserve"> </w:t>
      </w:r>
      <w:r w:rsidRPr="00DB7208">
        <w:rPr>
          <w:rFonts w:ascii="Times New Roman" w:hAnsi="Times New Roman" w:cs="Times New Roman"/>
          <w:bCs/>
          <w:sz w:val="24"/>
          <w:szCs w:val="24"/>
        </w:rPr>
        <w:t>Francisca Obiageli Ifedi</w:t>
      </w:r>
      <w:r w:rsidRPr="0053757C">
        <w:rPr>
          <w:rFonts w:ascii="Times New Roman" w:hAnsi="Times New Roman" w:cs="Times New Roman"/>
          <w:sz w:val="24"/>
          <w:szCs w:val="24"/>
        </w:rPr>
        <w:tab/>
      </w:r>
      <w:r w:rsidRPr="0053757C">
        <w:rPr>
          <w:rFonts w:ascii="Times New Roman" w:hAnsi="Times New Roman" w:cs="Times New Roman"/>
          <w:sz w:val="24"/>
          <w:szCs w:val="24"/>
        </w:rPr>
        <w:tab/>
      </w:r>
      <w:r w:rsidRPr="0053757C">
        <w:rPr>
          <w:rFonts w:ascii="Times New Roman" w:hAnsi="Times New Roman" w:cs="Times New Roman"/>
          <w:sz w:val="24"/>
          <w:szCs w:val="24"/>
        </w:rPr>
        <w:tab/>
      </w:r>
      <w:r w:rsidRPr="0053757C">
        <w:rPr>
          <w:rFonts w:ascii="Times New Roman" w:hAnsi="Times New Roman" w:cs="Times New Roman"/>
          <w:sz w:val="24"/>
          <w:szCs w:val="24"/>
        </w:rPr>
        <w:tab/>
      </w:r>
      <w:r w:rsidRPr="0053757C">
        <w:rPr>
          <w:rFonts w:ascii="Times New Roman" w:hAnsi="Times New Roman" w:cs="Times New Roman"/>
          <w:sz w:val="24"/>
          <w:szCs w:val="24"/>
        </w:rPr>
        <w:tab/>
      </w:r>
      <w:r w:rsidRPr="0053757C">
        <w:rPr>
          <w:rFonts w:ascii="Times New Roman" w:hAnsi="Times New Roman" w:cs="Times New Roman"/>
          <w:sz w:val="24"/>
          <w:szCs w:val="24"/>
        </w:rPr>
        <w:tab/>
      </w:r>
      <w:r w:rsidRPr="0053757C">
        <w:rPr>
          <w:rFonts w:ascii="Times New Roman" w:hAnsi="Times New Roman" w:cs="Times New Roman"/>
          <w:sz w:val="24"/>
          <w:szCs w:val="24"/>
        </w:rPr>
        <w:tab/>
      </w:r>
      <w:r>
        <w:rPr>
          <w:rFonts w:ascii="Times New Roman" w:hAnsi="Times New Roman" w:cs="Times New Roman"/>
        </w:rPr>
        <w:tab/>
      </w:r>
      <w:r w:rsidRPr="0053757C">
        <w:rPr>
          <w:rFonts w:ascii="Times New Roman" w:hAnsi="Times New Roman" w:cs="Times New Roman"/>
          <w:sz w:val="24"/>
          <w:szCs w:val="24"/>
        </w:rPr>
        <w:t>Date</w:t>
      </w:r>
    </w:p>
    <w:p w:rsidR="00CF77CB" w:rsidRPr="0053757C" w:rsidRDefault="00CF77CB" w:rsidP="00CF77CB">
      <w:pPr>
        <w:spacing w:after="0" w:line="360" w:lineRule="auto"/>
        <w:jc w:val="both"/>
        <w:rPr>
          <w:rFonts w:ascii="Times New Roman" w:hAnsi="Times New Roman" w:cs="Times New Roman"/>
          <w:sz w:val="24"/>
          <w:szCs w:val="24"/>
        </w:rPr>
      </w:pPr>
      <w:r w:rsidRPr="0053757C">
        <w:rPr>
          <w:rFonts w:ascii="Times New Roman" w:hAnsi="Times New Roman" w:cs="Times New Roman"/>
          <w:sz w:val="24"/>
          <w:szCs w:val="24"/>
        </w:rPr>
        <w:t xml:space="preserve"> (Project Supervisor) </w:t>
      </w:r>
    </w:p>
    <w:p w:rsidR="00CF77CB" w:rsidRPr="0053757C" w:rsidRDefault="00CF77CB" w:rsidP="00CF77CB">
      <w:pPr>
        <w:spacing w:after="0" w:line="480" w:lineRule="auto"/>
        <w:jc w:val="both"/>
        <w:rPr>
          <w:rFonts w:ascii="Times New Roman" w:hAnsi="Times New Roman" w:cs="Times New Roman"/>
          <w:sz w:val="24"/>
          <w:szCs w:val="24"/>
        </w:rPr>
      </w:pPr>
    </w:p>
    <w:p w:rsidR="00CF77CB" w:rsidRPr="0053757C" w:rsidRDefault="00CF77CB" w:rsidP="00CF77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_______________________</w:t>
      </w:r>
    </w:p>
    <w:p w:rsidR="00CF77CB" w:rsidRPr="0053757C" w:rsidRDefault="00CF77CB" w:rsidP="00CF77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Dr. Ben Onwukwalonye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3757C">
        <w:rPr>
          <w:rFonts w:ascii="Times New Roman" w:hAnsi="Times New Roman" w:cs="Times New Roman"/>
          <w:sz w:val="24"/>
          <w:szCs w:val="24"/>
        </w:rPr>
        <w:t>Date</w:t>
      </w:r>
    </w:p>
    <w:p w:rsidR="00CF77CB" w:rsidRPr="0053757C" w:rsidRDefault="00CF77CB" w:rsidP="00CF77CB">
      <w:pPr>
        <w:spacing w:after="0" w:line="360" w:lineRule="auto"/>
        <w:jc w:val="both"/>
        <w:rPr>
          <w:rFonts w:ascii="Times New Roman" w:hAnsi="Times New Roman" w:cs="Times New Roman"/>
          <w:sz w:val="24"/>
          <w:szCs w:val="24"/>
        </w:rPr>
      </w:pPr>
      <w:r w:rsidRPr="0053757C">
        <w:rPr>
          <w:rFonts w:ascii="Times New Roman" w:hAnsi="Times New Roman" w:cs="Times New Roman"/>
          <w:sz w:val="24"/>
          <w:szCs w:val="24"/>
        </w:rPr>
        <w:t xml:space="preserve">(Head of Department)   </w:t>
      </w:r>
    </w:p>
    <w:p w:rsidR="00CF77CB" w:rsidRDefault="00CF77CB" w:rsidP="00CF77CB">
      <w:pPr>
        <w:spacing w:after="0" w:line="360" w:lineRule="auto"/>
        <w:jc w:val="both"/>
        <w:rPr>
          <w:rFonts w:ascii="Times New Roman" w:hAnsi="Times New Roman" w:cs="Times New Roman"/>
          <w:sz w:val="24"/>
          <w:szCs w:val="24"/>
        </w:rPr>
      </w:pPr>
    </w:p>
    <w:p w:rsidR="00CF77CB" w:rsidRPr="0053757C" w:rsidRDefault="00CF77CB" w:rsidP="00CF77CB">
      <w:pPr>
        <w:spacing w:after="0" w:line="480" w:lineRule="auto"/>
        <w:jc w:val="both"/>
        <w:rPr>
          <w:rFonts w:ascii="Times New Roman" w:hAnsi="Times New Roman" w:cs="Times New Roman"/>
          <w:sz w:val="24"/>
          <w:szCs w:val="24"/>
        </w:rPr>
      </w:pPr>
    </w:p>
    <w:p w:rsidR="00CF77CB" w:rsidRDefault="00CF77CB" w:rsidP="00CF77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w:t>
      </w:r>
      <w:r w:rsidRPr="0053757C">
        <w:rPr>
          <w:rFonts w:ascii="Times New Roman" w:hAnsi="Times New Roman" w:cs="Times New Roman"/>
          <w:sz w:val="24"/>
          <w:szCs w:val="24"/>
        </w:rPr>
        <w:t xml:space="preserve">              </w:t>
      </w:r>
      <w:r w:rsidRPr="0053757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w:t>
      </w:r>
    </w:p>
    <w:p w:rsidR="00CF77CB" w:rsidRPr="0053757C" w:rsidRDefault="00CF77CB" w:rsidP="00CF77CB">
      <w:pPr>
        <w:spacing w:after="0" w:line="360" w:lineRule="auto"/>
        <w:jc w:val="both"/>
        <w:rPr>
          <w:rFonts w:ascii="Times New Roman" w:hAnsi="Times New Roman" w:cs="Times New Roman"/>
          <w:sz w:val="24"/>
          <w:szCs w:val="24"/>
        </w:rPr>
      </w:pPr>
      <w:r w:rsidRPr="0053757C">
        <w:rPr>
          <w:rFonts w:ascii="Times New Roman" w:hAnsi="Times New Roman" w:cs="Times New Roman"/>
          <w:sz w:val="24"/>
          <w:szCs w:val="24"/>
        </w:rPr>
        <w:t xml:space="preserve">External Examiner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53757C">
        <w:rPr>
          <w:rFonts w:ascii="Times New Roman" w:hAnsi="Times New Roman" w:cs="Times New Roman"/>
          <w:sz w:val="24"/>
          <w:szCs w:val="24"/>
        </w:rPr>
        <w:t>Date</w:t>
      </w:r>
    </w:p>
    <w:p w:rsidR="00CF77CB" w:rsidRPr="0053757C" w:rsidRDefault="00CF77CB" w:rsidP="00CF77CB">
      <w:pPr>
        <w:spacing w:line="480" w:lineRule="auto"/>
        <w:rPr>
          <w:sz w:val="24"/>
          <w:szCs w:val="24"/>
        </w:rPr>
      </w:pPr>
    </w:p>
    <w:p w:rsidR="00CF77CB" w:rsidRDefault="00CF77CB" w:rsidP="00CF77CB">
      <w:pPr>
        <w:spacing w:line="480" w:lineRule="auto"/>
        <w:rPr>
          <w:rFonts w:ascii="Times New Roman" w:hAnsi="Times New Roman" w:cs="Times New Roman"/>
          <w:sz w:val="24"/>
          <w:szCs w:val="24"/>
        </w:rPr>
      </w:pPr>
    </w:p>
    <w:p w:rsidR="00CF77CB" w:rsidRDefault="00CF77CB" w:rsidP="00CF77CB">
      <w:pPr>
        <w:spacing w:line="480" w:lineRule="auto"/>
        <w:rPr>
          <w:rFonts w:ascii="Times New Roman" w:hAnsi="Times New Roman" w:cs="Times New Roman"/>
          <w:sz w:val="24"/>
          <w:szCs w:val="24"/>
        </w:rPr>
      </w:pPr>
    </w:p>
    <w:p w:rsidR="00CF77CB" w:rsidRPr="0053757C" w:rsidRDefault="00CF77CB" w:rsidP="00CF77CB">
      <w:pPr>
        <w:spacing w:line="480" w:lineRule="auto"/>
        <w:rPr>
          <w:rFonts w:ascii="Times New Roman" w:hAnsi="Times New Roman" w:cs="Times New Roman"/>
          <w:b/>
          <w:sz w:val="24"/>
          <w:szCs w:val="24"/>
        </w:rPr>
      </w:pPr>
    </w:p>
    <w:p w:rsidR="00CF77CB" w:rsidRDefault="00CF77CB" w:rsidP="00CF77CB">
      <w:pPr>
        <w:spacing w:line="480" w:lineRule="auto"/>
        <w:jc w:val="center"/>
        <w:rPr>
          <w:rFonts w:ascii="Times New Roman" w:hAnsi="Times New Roman" w:cs="Times New Roman"/>
          <w:b/>
          <w:sz w:val="24"/>
          <w:szCs w:val="24"/>
        </w:rPr>
      </w:pPr>
    </w:p>
    <w:p w:rsidR="00CF77CB" w:rsidRDefault="00CF77CB" w:rsidP="00CF77CB">
      <w:pPr>
        <w:spacing w:line="480" w:lineRule="auto"/>
        <w:jc w:val="center"/>
        <w:rPr>
          <w:rFonts w:ascii="Times New Roman" w:hAnsi="Times New Roman" w:cs="Times New Roman"/>
          <w:b/>
          <w:sz w:val="24"/>
          <w:szCs w:val="24"/>
        </w:rPr>
      </w:pPr>
    </w:p>
    <w:p w:rsidR="00CF77CB" w:rsidRPr="0053757C" w:rsidRDefault="00CF77CB" w:rsidP="00CF77CB">
      <w:pPr>
        <w:spacing w:line="480" w:lineRule="auto"/>
        <w:jc w:val="center"/>
        <w:rPr>
          <w:rFonts w:ascii="Times New Roman" w:hAnsi="Times New Roman" w:cs="Times New Roman"/>
          <w:b/>
          <w:sz w:val="24"/>
          <w:szCs w:val="24"/>
        </w:rPr>
      </w:pPr>
      <w:r w:rsidRPr="0053757C">
        <w:rPr>
          <w:rFonts w:ascii="Times New Roman" w:hAnsi="Times New Roman" w:cs="Times New Roman"/>
          <w:b/>
          <w:sz w:val="24"/>
          <w:szCs w:val="24"/>
        </w:rPr>
        <w:lastRenderedPageBreak/>
        <w:t>DEDICATION</w:t>
      </w:r>
    </w:p>
    <w:p w:rsidR="00CF77CB" w:rsidRPr="002B72DB" w:rsidRDefault="00CF77CB" w:rsidP="00CF77CB">
      <w:pPr>
        <w:spacing w:after="0" w:line="480" w:lineRule="auto"/>
        <w:jc w:val="both"/>
        <w:rPr>
          <w:rFonts w:ascii="Times New Roman" w:hAnsi="Times New Roman" w:cs="Times New Roman"/>
          <w:sz w:val="24"/>
          <w:szCs w:val="24"/>
        </w:rPr>
      </w:pPr>
      <w:r w:rsidRPr="002B72DB">
        <w:rPr>
          <w:rFonts w:ascii="Times New Roman" w:hAnsi="Times New Roman" w:cs="Times New Roman"/>
          <w:sz w:val="24"/>
          <w:szCs w:val="24"/>
        </w:rPr>
        <w:t xml:space="preserve">This research work is </w:t>
      </w:r>
      <w:r w:rsidRPr="002B72DB">
        <w:rPr>
          <w:rFonts w:ascii="Times New Roman" w:hAnsi="Times New Roman" w:cs="Times New Roman"/>
          <w:sz w:val="24"/>
          <w:szCs w:val="24"/>
          <w:lang w:val="af-ZA"/>
        </w:rPr>
        <w:t>joyfully dedicated to Almighty God who has been the source of inspiration to me</w:t>
      </w:r>
      <w:r w:rsidRPr="002B72DB">
        <w:rPr>
          <w:rFonts w:ascii="Times New Roman" w:hAnsi="Times New Roman" w:cs="Times New Roman"/>
          <w:sz w:val="24"/>
          <w:szCs w:val="24"/>
        </w:rPr>
        <w:t xml:space="preserve"> throughout the period of this study.</w:t>
      </w:r>
    </w:p>
    <w:p w:rsidR="00CF77CB" w:rsidRPr="0053757C" w:rsidRDefault="00CF77CB" w:rsidP="00CF77CB">
      <w:pPr>
        <w:spacing w:line="480" w:lineRule="auto"/>
        <w:rPr>
          <w:sz w:val="24"/>
          <w:szCs w:val="24"/>
        </w:rPr>
      </w:pPr>
    </w:p>
    <w:p w:rsidR="00CF77CB" w:rsidRPr="0053757C" w:rsidRDefault="00CF77CB" w:rsidP="00CF77CB">
      <w:pPr>
        <w:spacing w:line="480" w:lineRule="auto"/>
        <w:rPr>
          <w:sz w:val="24"/>
          <w:szCs w:val="24"/>
        </w:rPr>
      </w:pPr>
    </w:p>
    <w:p w:rsidR="00CF77CB" w:rsidRPr="0053757C" w:rsidRDefault="00CF77CB" w:rsidP="00CF77CB">
      <w:pPr>
        <w:spacing w:line="480" w:lineRule="auto"/>
        <w:rPr>
          <w:sz w:val="24"/>
          <w:szCs w:val="24"/>
        </w:rPr>
      </w:pPr>
    </w:p>
    <w:p w:rsidR="00CF77CB" w:rsidRPr="0053757C" w:rsidRDefault="00CF77CB" w:rsidP="00CF77CB">
      <w:pPr>
        <w:spacing w:line="480" w:lineRule="auto"/>
        <w:rPr>
          <w:sz w:val="24"/>
          <w:szCs w:val="24"/>
        </w:rPr>
      </w:pPr>
    </w:p>
    <w:p w:rsidR="00CF77CB" w:rsidRPr="0053757C" w:rsidRDefault="00CF77CB" w:rsidP="00CF77CB">
      <w:pPr>
        <w:spacing w:line="480" w:lineRule="auto"/>
        <w:rPr>
          <w:sz w:val="24"/>
          <w:szCs w:val="24"/>
        </w:rPr>
      </w:pPr>
    </w:p>
    <w:p w:rsidR="00CF77CB" w:rsidRPr="0053757C" w:rsidRDefault="00CF77CB" w:rsidP="00CF77CB">
      <w:pPr>
        <w:spacing w:line="480" w:lineRule="auto"/>
        <w:rPr>
          <w:sz w:val="24"/>
          <w:szCs w:val="24"/>
        </w:rPr>
      </w:pPr>
    </w:p>
    <w:p w:rsidR="00CF77CB" w:rsidRPr="0053757C" w:rsidRDefault="00CF77CB" w:rsidP="00CF77CB">
      <w:pPr>
        <w:spacing w:line="480" w:lineRule="auto"/>
        <w:rPr>
          <w:sz w:val="24"/>
          <w:szCs w:val="24"/>
        </w:rPr>
      </w:pPr>
    </w:p>
    <w:p w:rsidR="00CF77CB" w:rsidRPr="0053757C" w:rsidRDefault="00CF77CB" w:rsidP="00CF77CB">
      <w:pPr>
        <w:spacing w:line="480" w:lineRule="auto"/>
        <w:rPr>
          <w:sz w:val="24"/>
          <w:szCs w:val="24"/>
        </w:rPr>
      </w:pPr>
    </w:p>
    <w:p w:rsidR="00CF77CB" w:rsidRPr="0053757C" w:rsidRDefault="00CF77CB" w:rsidP="00CF77CB">
      <w:pPr>
        <w:spacing w:line="480" w:lineRule="auto"/>
        <w:rPr>
          <w:sz w:val="24"/>
          <w:szCs w:val="24"/>
        </w:rPr>
      </w:pPr>
    </w:p>
    <w:p w:rsidR="00CF77CB" w:rsidRPr="0053757C" w:rsidRDefault="00CF77CB" w:rsidP="00CF77CB">
      <w:pPr>
        <w:spacing w:line="480" w:lineRule="auto"/>
        <w:rPr>
          <w:sz w:val="24"/>
          <w:szCs w:val="24"/>
        </w:rPr>
      </w:pPr>
    </w:p>
    <w:p w:rsidR="00CF77CB" w:rsidRPr="0053757C" w:rsidRDefault="00CF77CB" w:rsidP="00CF77CB">
      <w:pPr>
        <w:spacing w:line="480" w:lineRule="auto"/>
        <w:rPr>
          <w:sz w:val="24"/>
          <w:szCs w:val="24"/>
        </w:rPr>
      </w:pPr>
    </w:p>
    <w:p w:rsidR="00CF77CB" w:rsidRPr="0053757C" w:rsidRDefault="00CF77CB" w:rsidP="00CF77CB">
      <w:pPr>
        <w:spacing w:line="480" w:lineRule="auto"/>
        <w:rPr>
          <w:sz w:val="24"/>
          <w:szCs w:val="24"/>
        </w:rPr>
      </w:pPr>
    </w:p>
    <w:p w:rsidR="00CF77CB" w:rsidRDefault="00CF77CB" w:rsidP="00CF77CB">
      <w:pPr>
        <w:spacing w:line="480" w:lineRule="auto"/>
        <w:rPr>
          <w:rFonts w:asciiTheme="majorHAnsi" w:hAnsiTheme="majorHAnsi"/>
          <w:b/>
          <w:sz w:val="24"/>
          <w:szCs w:val="24"/>
        </w:rPr>
      </w:pPr>
    </w:p>
    <w:p w:rsidR="00CF77CB" w:rsidRDefault="00CF77CB" w:rsidP="00CF77CB">
      <w:pPr>
        <w:spacing w:line="480" w:lineRule="auto"/>
        <w:rPr>
          <w:rFonts w:ascii="Times New Roman" w:hAnsi="Times New Roman" w:cs="Times New Roman"/>
          <w:b/>
          <w:sz w:val="24"/>
          <w:szCs w:val="24"/>
        </w:rPr>
      </w:pPr>
    </w:p>
    <w:p w:rsidR="00CF77CB" w:rsidRPr="0053757C" w:rsidRDefault="00CF77CB" w:rsidP="00CF77CB">
      <w:pPr>
        <w:spacing w:line="480" w:lineRule="auto"/>
        <w:rPr>
          <w:rFonts w:ascii="Times New Roman" w:hAnsi="Times New Roman" w:cs="Times New Roman"/>
          <w:b/>
          <w:sz w:val="24"/>
          <w:szCs w:val="24"/>
        </w:rPr>
      </w:pPr>
    </w:p>
    <w:p w:rsidR="00CF77CB" w:rsidRPr="0053757C" w:rsidRDefault="00CF77CB" w:rsidP="00CF77CB">
      <w:pPr>
        <w:spacing w:after="0" w:line="480" w:lineRule="auto"/>
        <w:jc w:val="center"/>
        <w:rPr>
          <w:rFonts w:ascii="Times New Roman" w:hAnsi="Times New Roman" w:cs="Times New Roman"/>
          <w:b/>
          <w:sz w:val="24"/>
          <w:szCs w:val="24"/>
        </w:rPr>
      </w:pPr>
      <w:r w:rsidRPr="0053757C">
        <w:rPr>
          <w:rFonts w:ascii="Times New Roman" w:hAnsi="Times New Roman" w:cs="Times New Roman"/>
          <w:b/>
          <w:sz w:val="24"/>
          <w:szCs w:val="24"/>
        </w:rPr>
        <w:lastRenderedPageBreak/>
        <w:t>ACKNOWLEDGEMENTS</w:t>
      </w:r>
    </w:p>
    <w:p w:rsidR="00CF77CB" w:rsidRPr="001139AB" w:rsidRDefault="00CF77CB" w:rsidP="00CF77CB">
      <w:pPr>
        <w:spacing w:after="0" w:line="480" w:lineRule="auto"/>
        <w:jc w:val="both"/>
        <w:rPr>
          <w:rFonts w:ascii="Times New Roman" w:hAnsi="Times New Roman" w:cs="Times New Roman"/>
        </w:rPr>
      </w:pPr>
      <w:r w:rsidRPr="001139AB">
        <w:rPr>
          <w:rFonts w:ascii="Times New Roman" w:hAnsi="Times New Roman" w:cs="Times New Roman"/>
        </w:rPr>
        <w:t>This research would not have been possible without the invaluable support and dedicated contributions of several individuals, to whom I extend my sincerest gratitude.</w:t>
      </w:r>
    </w:p>
    <w:p w:rsidR="00CF77CB" w:rsidRPr="001139AB" w:rsidRDefault="00CF77CB" w:rsidP="00CF77CB">
      <w:pPr>
        <w:spacing w:after="0" w:line="480" w:lineRule="auto"/>
        <w:jc w:val="both"/>
        <w:rPr>
          <w:rFonts w:ascii="Times New Roman" w:hAnsi="Times New Roman" w:cs="Times New Roman"/>
        </w:rPr>
      </w:pPr>
      <w:r w:rsidRPr="001139AB">
        <w:rPr>
          <w:rFonts w:ascii="Times New Roman" w:hAnsi="Times New Roman" w:cs="Times New Roman"/>
        </w:rPr>
        <w:t>First and foremost, I thank the Almighty God for unwavering guidance, protection, provision, and marvelous grace throughout this program. I am especially grateful to my project supervisor, Dr. (Mrs) Ifedi F., whose insightful guidance, patience, and rigorous supervision were instrumental in completing this study.</w:t>
      </w:r>
    </w:p>
    <w:p w:rsidR="00CF77CB" w:rsidRPr="000114F9" w:rsidRDefault="00CF77CB" w:rsidP="00CF77CB">
      <w:pPr>
        <w:spacing w:after="0" w:line="480" w:lineRule="auto"/>
        <w:jc w:val="both"/>
        <w:rPr>
          <w:rFonts w:ascii="Times New Roman" w:hAnsi="Times New Roman" w:cs="Times New Roman"/>
        </w:rPr>
      </w:pPr>
      <w:r w:rsidRPr="001139AB">
        <w:rPr>
          <w:rFonts w:ascii="Times New Roman" w:hAnsi="Times New Roman" w:cs="Times New Roman"/>
        </w:rPr>
        <w:t xml:space="preserve">My heartfelt appreciation goes to the Head of Department, Dr. Ugwuozor Samuel, whose scholarship I deeply admire. I also thank the Dean of the Faculty of Management and Social Sciences, Assoc. Prof. John Odo, and my lecturers: Dr. (Mrs) Ifedi F., Dr. N.C. Mbaeze, Prof. Ochioha, Okonkwo Willy O., Dr. Roland Okolie, Rev. Fr. Ikenna Ogbuka, Mr. Onyishi A.U., Mr. Nweke C., Mr. Nnaji Ejike, Rev. Sr. Dr. Umeh Lucy, and Dr. Ossai. A special mention goes to Mrs. Chioma, Secretary of the </w:t>
      </w:r>
      <w:r w:rsidRPr="000114F9">
        <w:rPr>
          <w:rFonts w:ascii="Times New Roman" w:hAnsi="Times New Roman" w:cs="Times New Roman"/>
        </w:rPr>
        <w:t>Department of Political Science and International Relations, for her support.</w:t>
      </w:r>
    </w:p>
    <w:p w:rsidR="00CF77CB" w:rsidRDefault="00CF77CB" w:rsidP="00CF77CB">
      <w:pPr>
        <w:spacing w:after="0" w:line="480" w:lineRule="auto"/>
        <w:jc w:val="both"/>
        <w:rPr>
          <w:rFonts w:ascii="Times New Roman" w:hAnsi="Times New Roman" w:cs="Times New Roman"/>
          <w:sz w:val="24"/>
          <w:szCs w:val="24"/>
        </w:rPr>
      </w:pPr>
      <w:r w:rsidRPr="001139AB">
        <w:rPr>
          <w:rFonts w:ascii="Times New Roman" w:hAnsi="Times New Roman" w:cs="Times New Roman"/>
        </w:rPr>
        <w:t>To my beloved mother, Mrs. Oluchi Atakpa, thank you for your unwavering support in all aspects throughout this journey. My wonderful siblings, Toyo Atakpa and Clinton Atakpa, I appreciate your positive influence. Finally, I am deeply grateful to my dear friends, Nonso Ezenwa and Madu Jerry,</w:t>
      </w:r>
      <w:r>
        <w:rPr>
          <w:rFonts w:ascii="Times New Roman" w:hAnsi="Times New Roman" w:cs="Times New Roman"/>
        </w:rPr>
        <w:t xml:space="preserve"> </w:t>
      </w:r>
      <w:r w:rsidRPr="001139AB">
        <w:rPr>
          <w:rFonts w:ascii="Times New Roman" w:hAnsi="Times New Roman" w:cs="Times New Roman"/>
        </w:rPr>
        <w:t>your friendship, encouragement, and constant companionship made my experience at Godfrey Okoye University not just manageable, but truly unforgettable</w:t>
      </w:r>
      <w:r w:rsidRPr="00911790">
        <w:rPr>
          <w:rFonts w:ascii="Times New Roman" w:hAnsi="Times New Roman" w:cs="Times New Roman"/>
          <w:sz w:val="24"/>
          <w:szCs w:val="24"/>
        </w:rPr>
        <w:t>.</w:t>
      </w:r>
    </w:p>
    <w:p w:rsidR="00CF77CB" w:rsidRPr="00E35F81" w:rsidRDefault="00CF77CB" w:rsidP="00CF77CB">
      <w:pPr>
        <w:spacing w:after="0" w:line="480" w:lineRule="auto"/>
        <w:jc w:val="both"/>
        <w:rPr>
          <w:rFonts w:ascii="Times New Roman" w:hAnsi="Times New Roman" w:cs="Times New Roman"/>
          <w:sz w:val="24"/>
          <w:szCs w:val="24"/>
        </w:rPr>
      </w:pPr>
    </w:p>
    <w:bookmarkEnd w:id="1"/>
    <w:bookmarkEnd w:id="2"/>
    <w:p w:rsidR="00CF77CB" w:rsidRDefault="00CF77CB" w:rsidP="00CF77CB">
      <w:pPr>
        <w:spacing w:line="480" w:lineRule="auto"/>
      </w:pPr>
    </w:p>
    <w:p w:rsidR="009E169D" w:rsidRDefault="009E169D" w:rsidP="00CF77CB">
      <w:pPr>
        <w:spacing w:line="480" w:lineRule="auto"/>
      </w:pPr>
    </w:p>
    <w:p w:rsidR="009E169D" w:rsidRDefault="009E169D" w:rsidP="00CF77CB">
      <w:pPr>
        <w:spacing w:line="480" w:lineRule="auto"/>
      </w:pPr>
    </w:p>
    <w:p w:rsidR="00CF77CB" w:rsidRDefault="00CF77CB" w:rsidP="00CF77CB">
      <w:pPr>
        <w:spacing w:line="480" w:lineRule="auto"/>
      </w:pPr>
    </w:p>
    <w:p w:rsidR="00CF77CB" w:rsidRDefault="00CF77CB" w:rsidP="00CF77CB">
      <w:pPr>
        <w:spacing w:line="480" w:lineRule="auto"/>
      </w:pPr>
    </w:p>
    <w:p w:rsidR="00CF77CB" w:rsidRDefault="00CF77CB" w:rsidP="00CF77CB">
      <w:pPr>
        <w:spacing w:line="480" w:lineRule="auto"/>
        <w:jc w:val="center"/>
        <w:rPr>
          <w:rFonts w:ascii="Times New Roman" w:hAnsi="Times New Roman"/>
          <w:b/>
          <w:bCs/>
          <w:sz w:val="24"/>
          <w:szCs w:val="24"/>
        </w:rPr>
      </w:pPr>
      <w:r>
        <w:rPr>
          <w:rFonts w:ascii="Times New Roman" w:hAnsi="Times New Roman"/>
          <w:b/>
          <w:bCs/>
          <w:sz w:val="24"/>
          <w:szCs w:val="24"/>
        </w:rPr>
        <w:lastRenderedPageBreak/>
        <w:t xml:space="preserve">TABLES OF CONTENTS </w:t>
      </w:r>
    </w:p>
    <w:p w:rsidR="00CF77CB" w:rsidRDefault="00CF77CB" w:rsidP="00CF77CB">
      <w:pPr>
        <w:spacing w:after="0" w:line="480" w:lineRule="auto"/>
        <w:jc w:val="both"/>
        <w:rPr>
          <w:rFonts w:ascii="Times New Roman" w:hAnsi="Times New Roman"/>
          <w:bCs/>
          <w:sz w:val="24"/>
          <w:szCs w:val="24"/>
        </w:rPr>
      </w:pPr>
      <w:r>
        <w:rPr>
          <w:rFonts w:ascii="Times New Roman" w:hAnsi="Times New Roman"/>
          <w:bCs/>
          <w:sz w:val="24"/>
          <w:szCs w:val="24"/>
        </w:rPr>
        <w:t>Title Page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i</w:t>
      </w:r>
    </w:p>
    <w:p w:rsidR="00CF77CB" w:rsidRDefault="00CF77CB" w:rsidP="00CF77CB">
      <w:pPr>
        <w:spacing w:after="0" w:line="480" w:lineRule="auto"/>
        <w:jc w:val="both"/>
        <w:rPr>
          <w:rFonts w:ascii="Times New Roman" w:hAnsi="Times New Roman"/>
          <w:bCs/>
          <w:sz w:val="24"/>
          <w:szCs w:val="24"/>
        </w:rPr>
      </w:pPr>
      <w:r>
        <w:rPr>
          <w:rFonts w:ascii="Times New Roman" w:hAnsi="Times New Roman"/>
          <w:bCs/>
          <w:sz w:val="24"/>
          <w:szCs w:val="24"/>
        </w:rPr>
        <w:t>Declaration Page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ii</w:t>
      </w:r>
    </w:p>
    <w:p w:rsidR="00CF77CB" w:rsidRDefault="00CF77CB" w:rsidP="00CF77CB">
      <w:pPr>
        <w:spacing w:after="0" w:line="480" w:lineRule="auto"/>
        <w:jc w:val="both"/>
        <w:rPr>
          <w:rFonts w:ascii="Times New Roman" w:hAnsi="Times New Roman"/>
          <w:bCs/>
          <w:sz w:val="24"/>
          <w:szCs w:val="24"/>
        </w:rPr>
      </w:pPr>
      <w:r>
        <w:rPr>
          <w:rFonts w:ascii="Times New Roman" w:hAnsi="Times New Roman"/>
          <w:bCs/>
        </w:rPr>
        <w:t>Approval</w:t>
      </w:r>
      <w:r>
        <w:rPr>
          <w:rFonts w:ascii="Times New Roman" w:hAnsi="Times New Roman"/>
          <w:bCs/>
          <w:sz w:val="24"/>
          <w:szCs w:val="24"/>
        </w:rPr>
        <w:t xml:space="preserve"> Page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sidR="009E169D">
        <w:rPr>
          <w:rFonts w:ascii="Times New Roman" w:hAnsi="Times New Roman"/>
          <w:bCs/>
          <w:sz w:val="24"/>
          <w:szCs w:val="24"/>
        </w:rPr>
        <w:tab/>
        <w:t xml:space="preserve">        </w:t>
      </w:r>
      <w:r>
        <w:rPr>
          <w:rFonts w:ascii="Times New Roman" w:hAnsi="Times New Roman"/>
          <w:bCs/>
          <w:sz w:val="24"/>
          <w:szCs w:val="24"/>
        </w:rPr>
        <w:t>iii</w:t>
      </w:r>
    </w:p>
    <w:p w:rsidR="00CF77CB" w:rsidRDefault="00CF77CB" w:rsidP="00CF77CB">
      <w:pPr>
        <w:spacing w:after="0" w:line="480" w:lineRule="auto"/>
        <w:jc w:val="both"/>
        <w:rPr>
          <w:rFonts w:ascii="Times New Roman" w:hAnsi="Times New Roman"/>
          <w:bCs/>
          <w:sz w:val="24"/>
          <w:szCs w:val="24"/>
        </w:rPr>
      </w:pPr>
      <w:r>
        <w:rPr>
          <w:rFonts w:ascii="Times New Roman" w:hAnsi="Times New Roman"/>
          <w:bCs/>
          <w:sz w:val="24"/>
          <w:szCs w:val="24"/>
        </w:rPr>
        <w:t xml:space="preserve">Dedication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iv</w:t>
      </w:r>
    </w:p>
    <w:p w:rsidR="00CF77CB" w:rsidRDefault="00CF77CB" w:rsidP="00CF77CB">
      <w:pPr>
        <w:spacing w:after="0" w:line="480" w:lineRule="auto"/>
        <w:rPr>
          <w:rFonts w:ascii="Times New Roman" w:hAnsi="Times New Roman"/>
          <w:bCs/>
          <w:sz w:val="24"/>
          <w:szCs w:val="24"/>
        </w:rPr>
      </w:pPr>
      <w:r>
        <w:rPr>
          <w:rFonts w:ascii="Times New Roman" w:hAnsi="Times New Roman"/>
          <w:bCs/>
          <w:sz w:val="24"/>
          <w:szCs w:val="24"/>
        </w:rPr>
        <w:t>Acknowledgement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v</w:t>
      </w:r>
    </w:p>
    <w:p w:rsidR="00CF77CB" w:rsidRDefault="00CF77CB" w:rsidP="00CF77CB">
      <w:pPr>
        <w:spacing w:after="0" w:line="480" w:lineRule="auto"/>
        <w:rPr>
          <w:rFonts w:ascii="Times New Roman" w:hAnsi="Times New Roman"/>
          <w:bCs/>
        </w:rPr>
      </w:pPr>
      <w:r>
        <w:rPr>
          <w:rFonts w:ascii="Times New Roman" w:hAnsi="Times New Roman"/>
          <w:bCs/>
          <w:sz w:val="24"/>
          <w:szCs w:val="24"/>
        </w:rPr>
        <w:t xml:space="preserve">Table of Contents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vi</w:t>
      </w:r>
    </w:p>
    <w:p w:rsidR="00CF77CB" w:rsidRDefault="00CF77CB" w:rsidP="00CF77CB">
      <w:pPr>
        <w:spacing w:after="0" w:line="480" w:lineRule="auto"/>
        <w:rPr>
          <w:rFonts w:ascii="Times New Roman" w:hAnsi="Times New Roman"/>
          <w:bCs/>
          <w:sz w:val="24"/>
          <w:szCs w:val="24"/>
        </w:rPr>
      </w:pPr>
      <w:r>
        <w:rPr>
          <w:rFonts w:ascii="Times New Roman" w:hAnsi="Times New Roman"/>
          <w:bCs/>
          <w:sz w:val="24"/>
          <w:szCs w:val="24"/>
        </w:rPr>
        <w:t xml:space="preserve">Abstract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vi</w:t>
      </w:r>
      <w:r>
        <w:rPr>
          <w:rFonts w:ascii="Times New Roman" w:hAnsi="Times New Roman"/>
          <w:bCs/>
        </w:rPr>
        <w:t>i</w:t>
      </w:r>
    </w:p>
    <w:p w:rsidR="00CF77CB" w:rsidRPr="00850A4A" w:rsidRDefault="00CF77CB" w:rsidP="00CF77CB">
      <w:pPr>
        <w:spacing w:after="0" w:line="480" w:lineRule="auto"/>
        <w:rPr>
          <w:rFonts w:ascii="Times New Roman" w:hAnsi="Times New Roman"/>
          <w:b/>
          <w:bCs/>
          <w:sz w:val="24"/>
          <w:szCs w:val="24"/>
        </w:rPr>
      </w:pPr>
      <w:r w:rsidRPr="00850A4A">
        <w:rPr>
          <w:rFonts w:ascii="Times New Roman" w:hAnsi="Times New Roman"/>
          <w:b/>
          <w:bCs/>
          <w:sz w:val="24"/>
          <w:szCs w:val="24"/>
        </w:rPr>
        <w:t>CHAPTER ONE: INTRODUCTION</w:t>
      </w:r>
      <w:r w:rsidRPr="00B367DB">
        <w:rPr>
          <w:rFonts w:ascii="Times New Roman" w:hAnsi="Times New Roman"/>
          <w:sz w:val="24"/>
          <w:szCs w:val="24"/>
        </w:rPr>
        <w:tab/>
      </w:r>
      <w:r w:rsidRPr="00B367DB">
        <w:rPr>
          <w:rFonts w:ascii="Times New Roman" w:hAnsi="Times New Roman"/>
          <w:sz w:val="24"/>
          <w:szCs w:val="24"/>
        </w:rPr>
        <w:tab/>
      </w:r>
      <w:r w:rsidRPr="00B367DB">
        <w:rPr>
          <w:rFonts w:ascii="Times New Roman" w:hAnsi="Times New Roman"/>
          <w:sz w:val="24"/>
          <w:szCs w:val="24"/>
        </w:rPr>
        <w:tab/>
      </w:r>
      <w:r w:rsidRPr="00B367DB">
        <w:rPr>
          <w:rFonts w:ascii="Times New Roman" w:hAnsi="Times New Roman"/>
          <w:sz w:val="24"/>
          <w:szCs w:val="24"/>
        </w:rPr>
        <w:tab/>
      </w:r>
      <w:r w:rsidRPr="00B367DB">
        <w:rPr>
          <w:rFonts w:ascii="Times New Roman" w:hAnsi="Times New Roman"/>
          <w:sz w:val="24"/>
          <w:szCs w:val="24"/>
        </w:rPr>
        <w:tab/>
      </w:r>
      <w:r w:rsidRPr="00B367DB">
        <w:rPr>
          <w:rFonts w:ascii="Times New Roman" w:hAnsi="Times New Roman"/>
          <w:sz w:val="24"/>
          <w:szCs w:val="24"/>
        </w:rPr>
        <w:tab/>
      </w:r>
      <w:r w:rsidRPr="00B367DB">
        <w:rPr>
          <w:rFonts w:ascii="Times New Roman" w:hAnsi="Times New Roman"/>
          <w:sz w:val="24"/>
          <w:szCs w:val="24"/>
        </w:rPr>
        <w:tab/>
      </w:r>
      <w:r>
        <w:rPr>
          <w:rFonts w:ascii="Times New Roman" w:hAnsi="Times New Roman"/>
          <w:sz w:val="24"/>
          <w:szCs w:val="24"/>
        </w:rPr>
        <w:t xml:space="preserve">          </w:t>
      </w:r>
      <w:r w:rsidRPr="00B367DB">
        <w:rPr>
          <w:rFonts w:ascii="Times New Roman" w:hAnsi="Times New Roman"/>
          <w:sz w:val="24"/>
          <w:szCs w:val="24"/>
        </w:rPr>
        <w:t>1</w:t>
      </w:r>
      <w:r w:rsidRPr="00850A4A">
        <w:rPr>
          <w:rFonts w:ascii="Times New Roman" w:hAnsi="Times New Roman"/>
          <w:b/>
          <w:bCs/>
          <w:sz w:val="24"/>
          <w:szCs w:val="24"/>
        </w:rPr>
        <w:t xml:space="preserve"> </w:t>
      </w:r>
    </w:p>
    <w:p w:rsidR="00CF77CB" w:rsidRDefault="00CF77CB" w:rsidP="00CF77CB">
      <w:pPr>
        <w:spacing w:after="0" w:line="480" w:lineRule="auto"/>
        <w:jc w:val="both"/>
        <w:rPr>
          <w:rFonts w:ascii="Times New Roman" w:hAnsi="Times New Roman"/>
          <w:bCs/>
          <w:sz w:val="24"/>
          <w:szCs w:val="24"/>
        </w:rPr>
      </w:pPr>
      <w:r>
        <w:rPr>
          <w:rFonts w:ascii="Times New Roman" w:hAnsi="Times New Roman"/>
          <w:bCs/>
          <w:sz w:val="24"/>
          <w:szCs w:val="24"/>
        </w:rPr>
        <w:t xml:space="preserve">1.1 Background of the Study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sz w:val="24"/>
          <w:szCs w:val="24"/>
        </w:rPr>
        <w:tab/>
        <w:t xml:space="preserve">          1</w:t>
      </w:r>
    </w:p>
    <w:p w:rsidR="00CF77CB" w:rsidRDefault="00CF77CB" w:rsidP="00CF77CB">
      <w:pPr>
        <w:spacing w:after="0" w:line="480" w:lineRule="auto"/>
        <w:jc w:val="both"/>
        <w:rPr>
          <w:rFonts w:ascii="Times New Roman" w:hAnsi="Times New Roman"/>
          <w:bCs/>
          <w:sz w:val="24"/>
          <w:szCs w:val="24"/>
        </w:rPr>
      </w:pPr>
      <w:r>
        <w:rPr>
          <w:rFonts w:ascii="Times New Roman" w:hAnsi="Times New Roman"/>
          <w:bCs/>
          <w:sz w:val="24"/>
          <w:szCs w:val="24"/>
        </w:rPr>
        <w:t>1.2 Statement of the Problem</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4</w:t>
      </w:r>
    </w:p>
    <w:p w:rsidR="00CF77CB" w:rsidRDefault="00CF77CB" w:rsidP="00CF77CB">
      <w:pPr>
        <w:spacing w:after="0" w:line="480" w:lineRule="auto"/>
        <w:jc w:val="both"/>
        <w:rPr>
          <w:rFonts w:ascii="Times New Roman" w:hAnsi="Times New Roman"/>
          <w:bCs/>
          <w:sz w:val="24"/>
          <w:szCs w:val="24"/>
        </w:rPr>
      </w:pPr>
      <w:r>
        <w:rPr>
          <w:rFonts w:ascii="Times New Roman" w:hAnsi="Times New Roman"/>
          <w:bCs/>
          <w:sz w:val="24"/>
          <w:szCs w:val="24"/>
        </w:rPr>
        <w:t xml:space="preserve">1.3 Research Questions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6</w:t>
      </w:r>
    </w:p>
    <w:p w:rsidR="00CF77CB" w:rsidRDefault="00CF77CB" w:rsidP="00CF77CB">
      <w:pPr>
        <w:spacing w:after="0" w:line="480" w:lineRule="auto"/>
        <w:jc w:val="both"/>
        <w:rPr>
          <w:rFonts w:ascii="Times New Roman" w:hAnsi="Times New Roman"/>
          <w:bCs/>
          <w:sz w:val="24"/>
          <w:szCs w:val="24"/>
        </w:rPr>
      </w:pPr>
      <w:r>
        <w:rPr>
          <w:rFonts w:ascii="Times New Roman" w:hAnsi="Times New Roman"/>
          <w:bCs/>
          <w:sz w:val="24"/>
          <w:szCs w:val="24"/>
        </w:rPr>
        <w:t xml:space="preserve">1.4 Aims and Objectives of the Study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6</w:t>
      </w:r>
    </w:p>
    <w:p w:rsidR="00CF77CB" w:rsidRDefault="00CF77CB" w:rsidP="00CF77CB">
      <w:pPr>
        <w:spacing w:after="0" w:line="480" w:lineRule="auto"/>
        <w:jc w:val="both"/>
        <w:rPr>
          <w:rFonts w:ascii="Times New Roman" w:hAnsi="Times New Roman"/>
          <w:bCs/>
          <w:sz w:val="24"/>
          <w:szCs w:val="24"/>
        </w:rPr>
      </w:pPr>
      <w:r>
        <w:rPr>
          <w:rFonts w:ascii="Times New Roman" w:hAnsi="Times New Roman"/>
          <w:bCs/>
          <w:sz w:val="24"/>
          <w:szCs w:val="24"/>
        </w:rPr>
        <w:t>1.</w:t>
      </w:r>
      <w:r>
        <w:rPr>
          <w:rFonts w:ascii="Times New Roman" w:hAnsi="Times New Roman"/>
          <w:bCs/>
        </w:rPr>
        <w:t>5</w:t>
      </w:r>
      <w:r>
        <w:rPr>
          <w:rFonts w:ascii="Times New Roman" w:hAnsi="Times New Roman"/>
          <w:bCs/>
          <w:sz w:val="24"/>
          <w:szCs w:val="24"/>
        </w:rPr>
        <w:t xml:space="preserve"> Significance of the Study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rPr>
        <w:t>6</w:t>
      </w:r>
    </w:p>
    <w:p w:rsidR="00CF77CB" w:rsidRDefault="00CF77CB" w:rsidP="00CF77CB">
      <w:pPr>
        <w:spacing w:after="0" w:line="480" w:lineRule="auto"/>
        <w:jc w:val="both"/>
        <w:rPr>
          <w:rFonts w:ascii="Times New Roman" w:hAnsi="Times New Roman"/>
          <w:bCs/>
          <w:sz w:val="24"/>
          <w:szCs w:val="24"/>
        </w:rPr>
      </w:pPr>
      <w:r>
        <w:rPr>
          <w:rFonts w:ascii="Times New Roman" w:hAnsi="Times New Roman"/>
          <w:bCs/>
          <w:sz w:val="24"/>
          <w:szCs w:val="24"/>
        </w:rPr>
        <w:t>1.</w:t>
      </w:r>
      <w:r>
        <w:rPr>
          <w:rFonts w:ascii="Times New Roman" w:hAnsi="Times New Roman"/>
          <w:bCs/>
        </w:rPr>
        <w:t>6</w:t>
      </w:r>
      <w:r>
        <w:rPr>
          <w:rFonts w:ascii="Times New Roman" w:hAnsi="Times New Roman"/>
          <w:bCs/>
          <w:sz w:val="24"/>
          <w:szCs w:val="24"/>
        </w:rPr>
        <w:t xml:space="preserve"> Scope of the Study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rPr>
        <w:t>7</w:t>
      </w:r>
    </w:p>
    <w:p w:rsidR="00CF77CB" w:rsidRPr="0045367A" w:rsidRDefault="00CF77CB" w:rsidP="00CF77CB">
      <w:pPr>
        <w:spacing w:after="0" w:line="480" w:lineRule="auto"/>
        <w:jc w:val="both"/>
        <w:rPr>
          <w:rFonts w:ascii="Times New Roman" w:hAnsi="Times New Roman"/>
          <w:b/>
          <w:bCs/>
          <w:sz w:val="24"/>
          <w:szCs w:val="24"/>
        </w:rPr>
      </w:pPr>
      <w:r w:rsidRPr="00A40DCE">
        <w:rPr>
          <w:rStyle w:val="Strong"/>
          <w:rFonts w:ascii="Times New Roman" w:hAnsi="Times New Roman"/>
          <w:b w:val="0"/>
          <w:bCs w:val="0"/>
          <w:sz w:val="24"/>
          <w:szCs w:val="24"/>
        </w:rPr>
        <w:t xml:space="preserve">1.8 </w:t>
      </w:r>
      <w:r>
        <w:rPr>
          <w:rStyle w:val="Strong"/>
          <w:rFonts w:ascii="Times New Roman" w:hAnsi="Times New Roman"/>
          <w:b w:val="0"/>
          <w:bCs w:val="0"/>
        </w:rPr>
        <w:t>Limitation of the Study</w:t>
      </w:r>
      <w:r>
        <w:rPr>
          <w:rStyle w:val="Strong"/>
          <w:rFonts w:ascii="Times New Roman" w:hAnsi="Times New Roman"/>
          <w:sz w:val="24"/>
          <w:szCs w:val="24"/>
        </w:rPr>
        <w:tab/>
      </w:r>
      <w:r>
        <w:rPr>
          <w:rStyle w:val="Strong"/>
          <w:rFonts w:ascii="Times New Roman" w:hAnsi="Times New Roman"/>
          <w:sz w:val="24"/>
          <w:szCs w:val="24"/>
        </w:rPr>
        <w:tab/>
      </w:r>
      <w:r>
        <w:rPr>
          <w:rStyle w:val="Strong"/>
          <w:rFonts w:ascii="Times New Roman" w:hAnsi="Times New Roman"/>
          <w:sz w:val="24"/>
          <w:szCs w:val="24"/>
        </w:rPr>
        <w:tab/>
      </w:r>
      <w:r>
        <w:rPr>
          <w:rStyle w:val="Strong"/>
          <w:rFonts w:ascii="Times New Roman" w:hAnsi="Times New Roman"/>
          <w:sz w:val="24"/>
          <w:szCs w:val="24"/>
        </w:rPr>
        <w:tab/>
      </w:r>
      <w:r w:rsidRPr="002F091A">
        <w:rPr>
          <w:rStyle w:val="Strong"/>
          <w:rFonts w:ascii="Times New Roman" w:hAnsi="Times New Roman"/>
          <w:b w:val="0"/>
          <w:bCs w:val="0"/>
          <w:sz w:val="24"/>
          <w:szCs w:val="24"/>
        </w:rPr>
        <w:tab/>
      </w:r>
      <w:r w:rsidRPr="002F091A">
        <w:rPr>
          <w:rStyle w:val="Strong"/>
          <w:rFonts w:ascii="Times New Roman" w:hAnsi="Times New Roman"/>
          <w:b w:val="0"/>
          <w:bCs w:val="0"/>
          <w:sz w:val="24"/>
          <w:szCs w:val="24"/>
        </w:rPr>
        <w:tab/>
      </w:r>
      <w:r w:rsidRPr="002F091A">
        <w:rPr>
          <w:rStyle w:val="Strong"/>
          <w:rFonts w:ascii="Times New Roman" w:hAnsi="Times New Roman"/>
          <w:b w:val="0"/>
          <w:bCs w:val="0"/>
          <w:sz w:val="24"/>
          <w:szCs w:val="24"/>
        </w:rPr>
        <w:tab/>
        <w:t xml:space="preserve">          </w:t>
      </w:r>
      <w:r>
        <w:rPr>
          <w:rStyle w:val="Strong"/>
          <w:rFonts w:ascii="Times New Roman" w:hAnsi="Times New Roman"/>
          <w:b w:val="0"/>
          <w:bCs w:val="0"/>
        </w:rPr>
        <w:tab/>
      </w:r>
      <w:r>
        <w:rPr>
          <w:rStyle w:val="Strong"/>
          <w:rFonts w:ascii="Times New Roman" w:hAnsi="Times New Roman"/>
          <w:b w:val="0"/>
          <w:bCs w:val="0"/>
        </w:rPr>
        <w:tab/>
        <w:t xml:space="preserve">          7</w:t>
      </w:r>
    </w:p>
    <w:p w:rsidR="00CF77CB" w:rsidRPr="0045367A" w:rsidRDefault="00CF77CB" w:rsidP="00CF77CB">
      <w:pPr>
        <w:spacing w:after="0" w:line="480" w:lineRule="auto"/>
        <w:jc w:val="both"/>
        <w:rPr>
          <w:rFonts w:ascii="Times New Roman" w:hAnsi="Times New Roman"/>
          <w:sz w:val="24"/>
          <w:szCs w:val="24"/>
        </w:rPr>
      </w:pPr>
      <w:r w:rsidRPr="00850A4A">
        <w:rPr>
          <w:rFonts w:ascii="Times New Roman" w:hAnsi="Times New Roman"/>
          <w:b/>
          <w:bCs/>
          <w:sz w:val="24"/>
          <w:szCs w:val="24"/>
        </w:rPr>
        <w:t>CHAPTER TWO: REVIEW</w:t>
      </w:r>
      <w:r w:rsidRPr="00850A4A">
        <w:rPr>
          <w:rFonts w:ascii="Times New Roman" w:hAnsi="Times New Roman"/>
          <w:b/>
          <w:bCs/>
        </w:rPr>
        <w:t xml:space="preserve"> </w:t>
      </w:r>
      <w:r>
        <w:rPr>
          <w:rFonts w:ascii="Times New Roman" w:hAnsi="Times New Roman"/>
          <w:b/>
          <w:bCs/>
        </w:rPr>
        <w:t xml:space="preserve">OF RELATED </w:t>
      </w:r>
      <w:r w:rsidRPr="00850A4A">
        <w:rPr>
          <w:rFonts w:ascii="Times New Roman" w:hAnsi="Times New Roman"/>
          <w:b/>
          <w:bCs/>
          <w:sz w:val="24"/>
          <w:szCs w:val="24"/>
        </w:rPr>
        <w:t>LITERATURE</w:t>
      </w:r>
      <w:r w:rsidRPr="00B367DB">
        <w:rPr>
          <w:rFonts w:ascii="Times New Roman" w:hAnsi="Times New Roman"/>
          <w:sz w:val="24"/>
          <w:szCs w:val="24"/>
        </w:rPr>
        <w:tab/>
      </w:r>
      <w:r w:rsidRPr="00B367DB">
        <w:rPr>
          <w:rFonts w:ascii="Times New Roman" w:hAnsi="Times New Roman"/>
          <w:sz w:val="24"/>
          <w:szCs w:val="24"/>
        </w:rPr>
        <w:tab/>
      </w:r>
      <w:r>
        <w:rPr>
          <w:rFonts w:ascii="Times New Roman" w:hAnsi="Times New Roman"/>
        </w:rPr>
        <w:tab/>
      </w:r>
      <w:r>
        <w:rPr>
          <w:rFonts w:ascii="Times New Roman" w:hAnsi="Times New Roman"/>
        </w:rPr>
        <w:tab/>
        <w:t xml:space="preserve">          8</w:t>
      </w:r>
    </w:p>
    <w:p w:rsidR="00CF77CB" w:rsidRDefault="00CF77CB" w:rsidP="00CF77CB">
      <w:pPr>
        <w:spacing w:after="0" w:line="480" w:lineRule="auto"/>
        <w:jc w:val="both"/>
        <w:rPr>
          <w:rFonts w:ascii="Times New Roman" w:hAnsi="Times New Roman"/>
          <w:bCs/>
          <w:sz w:val="24"/>
          <w:szCs w:val="24"/>
        </w:rPr>
      </w:pPr>
      <w:r>
        <w:rPr>
          <w:rFonts w:ascii="Times New Roman" w:hAnsi="Times New Roman"/>
          <w:bCs/>
          <w:sz w:val="24"/>
          <w:szCs w:val="24"/>
        </w:rPr>
        <w:t xml:space="preserve">2.1 Introduction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rPr>
        <w:t xml:space="preserve">  8</w:t>
      </w:r>
    </w:p>
    <w:p w:rsidR="00CF77CB" w:rsidRPr="0045367A" w:rsidRDefault="00CF77CB" w:rsidP="00CF77CB">
      <w:pPr>
        <w:spacing w:after="0" w:line="480" w:lineRule="auto"/>
        <w:jc w:val="both"/>
        <w:rPr>
          <w:rFonts w:ascii="Times New Roman" w:hAnsi="Times New Roman"/>
          <w:bCs/>
          <w:sz w:val="24"/>
          <w:szCs w:val="24"/>
        </w:rPr>
      </w:pPr>
      <w:r>
        <w:rPr>
          <w:rFonts w:ascii="Times New Roman" w:hAnsi="Times New Roman"/>
          <w:bCs/>
          <w:sz w:val="24"/>
          <w:szCs w:val="24"/>
        </w:rPr>
        <w:t xml:space="preserve">2.2 </w:t>
      </w:r>
      <w:r w:rsidRPr="0045367A">
        <w:rPr>
          <w:rFonts w:ascii="Times New Roman" w:hAnsi="Times New Roman"/>
          <w:bCs/>
          <w:sz w:val="24"/>
          <w:szCs w:val="24"/>
        </w:rPr>
        <w:t>Conceptual Framework</w:t>
      </w:r>
      <w:r w:rsidRPr="0045367A">
        <w:rPr>
          <w:rFonts w:ascii="Times New Roman" w:hAnsi="Times New Roman"/>
          <w:bCs/>
          <w:sz w:val="24"/>
          <w:szCs w:val="24"/>
        </w:rPr>
        <w:tab/>
      </w:r>
      <w:r w:rsidRPr="0045367A">
        <w:rPr>
          <w:rFonts w:ascii="Times New Roman" w:hAnsi="Times New Roman"/>
          <w:bCs/>
          <w:sz w:val="24"/>
          <w:szCs w:val="24"/>
        </w:rPr>
        <w:tab/>
      </w:r>
      <w:r w:rsidRPr="0045367A">
        <w:rPr>
          <w:rFonts w:ascii="Times New Roman" w:hAnsi="Times New Roman"/>
          <w:bCs/>
          <w:sz w:val="24"/>
          <w:szCs w:val="24"/>
        </w:rPr>
        <w:tab/>
      </w:r>
      <w:r w:rsidRPr="0045367A">
        <w:rPr>
          <w:rFonts w:ascii="Times New Roman" w:hAnsi="Times New Roman"/>
          <w:bCs/>
          <w:sz w:val="24"/>
          <w:szCs w:val="24"/>
        </w:rPr>
        <w:tab/>
        <w:t xml:space="preserve">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rPr>
        <w:t xml:space="preserve">   8</w:t>
      </w:r>
      <w:r>
        <w:rPr>
          <w:rFonts w:ascii="Times New Roman" w:hAnsi="Times New Roman"/>
          <w:bCs/>
          <w:sz w:val="24"/>
          <w:szCs w:val="24"/>
        </w:rPr>
        <w:t xml:space="preserve"> </w:t>
      </w:r>
    </w:p>
    <w:p w:rsidR="00CF77CB" w:rsidRDefault="00CF77CB" w:rsidP="00CF77CB">
      <w:pPr>
        <w:spacing w:after="0" w:line="480" w:lineRule="auto"/>
        <w:jc w:val="both"/>
        <w:rPr>
          <w:rFonts w:ascii="Times New Roman" w:hAnsi="Times New Roman"/>
          <w:bCs/>
          <w:sz w:val="24"/>
          <w:szCs w:val="24"/>
        </w:rPr>
      </w:pPr>
      <w:r w:rsidRPr="0045367A">
        <w:rPr>
          <w:rFonts w:ascii="Times New Roman" w:hAnsi="Times New Roman"/>
          <w:bCs/>
          <w:sz w:val="24"/>
          <w:szCs w:val="24"/>
        </w:rPr>
        <w:t>2.</w:t>
      </w:r>
      <w:r>
        <w:rPr>
          <w:rFonts w:ascii="Times New Roman" w:hAnsi="Times New Roman"/>
          <w:bCs/>
          <w:sz w:val="24"/>
          <w:szCs w:val="24"/>
        </w:rPr>
        <w:t>2</w:t>
      </w:r>
      <w:r w:rsidRPr="0045367A">
        <w:rPr>
          <w:rFonts w:ascii="Times New Roman" w:hAnsi="Times New Roman"/>
          <w:bCs/>
          <w:sz w:val="24"/>
          <w:szCs w:val="24"/>
        </w:rPr>
        <w:t xml:space="preserve">.1 </w:t>
      </w:r>
      <w:r w:rsidRPr="00A40DCE">
        <w:rPr>
          <w:rFonts w:ascii="Times New Roman" w:eastAsia="Times New Roman" w:hAnsi="Times New Roman" w:cs="Times New Roman"/>
          <w:sz w:val="24"/>
          <w:szCs w:val="24"/>
        </w:rPr>
        <w:t>War and Conflict</w:t>
      </w:r>
      <w:r>
        <w:rPr>
          <w:rFonts w:ascii="Times New Roman" w:hAnsi="Times New Roman"/>
          <w:bCs/>
          <w:sz w:val="24"/>
          <w:szCs w:val="24"/>
        </w:rPr>
        <w:tab/>
      </w:r>
      <w:r>
        <w:rPr>
          <w:rFonts w:ascii="Times New Roman" w:hAnsi="Times New Roman"/>
          <w:bCs/>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rPr>
        <w:t xml:space="preserve">  8</w:t>
      </w:r>
    </w:p>
    <w:p w:rsidR="00CF77CB" w:rsidRDefault="00CF77CB" w:rsidP="00CF77CB">
      <w:pPr>
        <w:spacing w:after="0" w:line="480" w:lineRule="auto"/>
        <w:jc w:val="both"/>
        <w:rPr>
          <w:rFonts w:ascii="Times New Roman" w:hAnsi="Times New Roman"/>
          <w:bCs/>
          <w:sz w:val="24"/>
          <w:szCs w:val="24"/>
        </w:rPr>
      </w:pPr>
      <w:r w:rsidRPr="0045367A">
        <w:rPr>
          <w:rFonts w:ascii="Times New Roman" w:hAnsi="Times New Roman"/>
          <w:sz w:val="24"/>
          <w:szCs w:val="24"/>
        </w:rPr>
        <w:t xml:space="preserve">2.2.2 </w:t>
      </w:r>
      <w:r w:rsidRPr="00A40DCE">
        <w:rPr>
          <w:rFonts w:ascii="Times New Roman" w:eastAsia="Times New Roman" w:hAnsi="Times New Roman" w:cs="Times New Roman"/>
          <w:sz w:val="24"/>
          <w:szCs w:val="24"/>
        </w:rPr>
        <w:t>International Humanitarian Law</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rPr>
        <w:t xml:space="preserve">          9</w:t>
      </w:r>
    </w:p>
    <w:p w:rsidR="00CF77CB" w:rsidRDefault="00CF77CB" w:rsidP="00CF77CB">
      <w:pPr>
        <w:spacing w:after="0" w:line="480" w:lineRule="auto"/>
        <w:jc w:val="both"/>
        <w:rPr>
          <w:rFonts w:ascii="Times New Roman" w:hAnsi="Times New Roman"/>
          <w:bCs/>
          <w:sz w:val="24"/>
          <w:szCs w:val="24"/>
        </w:rPr>
      </w:pPr>
      <w:r>
        <w:rPr>
          <w:rFonts w:ascii="Times New Roman" w:hAnsi="Times New Roman"/>
          <w:bCs/>
          <w:sz w:val="24"/>
          <w:szCs w:val="24"/>
        </w:rPr>
        <w:t xml:space="preserve">2.2.3 </w:t>
      </w:r>
      <w:r w:rsidRPr="00A40DCE">
        <w:rPr>
          <w:rFonts w:ascii="Times New Roman" w:eastAsia="Times New Roman" w:hAnsi="Times New Roman" w:cs="Times New Roman"/>
          <w:sz w:val="24"/>
          <w:szCs w:val="24"/>
        </w:rPr>
        <w:t>Human Rights Violations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sz w:val="24"/>
          <w:szCs w:val="24"/>
        </w:rPr>
        <w:tab/>
      </w:r>
      <w:r>
        <w:rPr>
          <w:rFonts w:ascii="Times New Roman" w:hAnsi="Times New Roman"/>
          <w:bCs/>
          <w:sz w:val="24"/>
          <w:szCs w:val="24"/>
        </w:rPr>
        <w:tab/>
      </w:r>
      <w:r>
        <w:rPr>
          <w:rFonts w:ascii="Times New Roman" w:hAnsi="Times New Roman"/>
          <w:bCs/>
        </w:rPr>
        <w:t xml:space="preserve">        </w:t>
      </w:r>
      <w:r>
        <w:rPr>
          <w:rFonts w:ascii="Times New Roman" w:hAnsi="Times New Roman"/>
          <w:bCs/>
          <w:sz w:val="24"/>
          <w:szCs w:val="24"/>
        </w:rPr>
        <w:t>1</w:t>
      </w:r>
      <w:r>
        <w:rPr>
          <w:rFonts w:ascii="Times New Roman" w:hAnsi="Times New Roman"/>
          <w:bCs/>
        </w:rPr>
        <w:t>0</w:t>
      </w:r>
    </w:p>
    <w:p w:rsidR="00CF77CB" w:rsidRPr="00E66F9F" w:rsidRDefault="00CF77CB" w:rsidP="00CF77CB">
      <w:pPr>
        <w:spacing w:after="0" w:line="480" w:lineRule="auto"/>
        <w:jc w:val="both"/>
        <w:rPr>
          <w:rFonts w:ascii="Times New Roman" w:hAnsi="Times New Roman"/>
          <w:sz w:val="24"/>
          <w:szCs w:val="24"/>
        </w:rPr>
      </w:pPr>
      <w:r w:rsidRPr="00E66F9F">
        <w:rPr>
          <w:rFonts w:ascii="Times New Roman" w:hAnsi="Times New Roman"/>
          <w:sz w:val="24"/>
          <w:szCs w:val="24"/>
        </w:rPr>
        <w:t>2.3</w:t>
      </w:r>
      <w:r>
        <w:rPr>
          <w:rFonts w:ascii="Times New Roman" w:hAnsi="Times New Roman"/>
          <w:sz w:val="24"/>
          <w:szCs w:val="24"/>
        </w:rPr>
        <w:t xml:space="preserve"> </w:t>
      </w:r>
      <w:r w:rsidRPr="00E66F9F">
        <w:rPr>
          <w:rFonts w:ascii="Times New Roman" w:hAnsi="Times New Roman"/>
          <w:sz w:val="24"/>
          <w:szCs w:val="24"/>
        </w:rPr>
        <w:t>Contextual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w:t>
      </w:r>
      <w:r>
        <w:rPr>
          <w:rFonts w:ascii="Times New Roman" w:hAnsi="Times New Roman"/>
        </w:rPr>
        <w:t>1</w:t>
      </w:r>
      <w:r w:rsidRPr="00E66F9F">
        <w:rPr>
          <w:rFonts w:ascii="Times New Roman" w:hAnsi="Times New Roman"/>
          <w:sz w:val="24"/>
          <w:szCs w:val="24"/>
        </w:rPr>
        <w:t xml:space="preserve"> </w:t>
      </w:r>
    </w:p>
    <w:p w:rsidR="00CF77CB" w:rsidRPr="00E66F9F" w:rsidRDefault="00CF77CB" w:rsidP="00CF77CB">
      <w:pPr>
        <w:spacing w:after="0" w:line="480" w:lineRule="auto"/>
        <w:jc w:val="both"/>
        <w:rPr>
          <w:rFonts w:ascii="Times New Roman" w:eastAsia="Times New Roman" w:hAnsi="Times New Roman"/>
          <w:color w:val="000000" w:themeColor="text1"/>
          <w:sz w:val="24"/>
          <w:szCs w:val="24"/>
        </w:rPr>
      </w:pPr>
      <w:r w:rsidRPr="00E66F9F">
        <w:rPr>
          <w:rFonts w:ascii="Times New Roman" w:eastAsia="Times New Roman" w:hAnsi="Times New Roman"/>
          <w:color w:val="000000" w:themeColor="text1"/>
          <w:sz w:val="24"/>
          <w:szCs w:val="24"/>
        </w:rPr>
        <w:t>2.3.1</w:t>
      </w:r>
      <w:r>
        <w:rPr>
          <w:rFonts w:ascii="Times New Roman" w:eastAsia="Times New Roman" w:hAnsi="Times New Roman"/>
          <w:color w:val="000000" w:themeColor="text1"/>
          <w:sz w:val="24"/>
          <w:szCs w:val="24"/>
        </w:rPr>
        <w:t xml:space="preserve"> </w:t>
      </w:r>
      <w:r w:rsidRPr="00571B6E">
        <w:rPr>
          <w:rFonts w:ascii="Times New Roman" w:hAnsi="Times New Roman" w:cs="Times New Roman"/>
          <w:sz w:val="24"/>
          <w:szCs w:val="24"/>
        </w:rPr>
        <w:t>Russia–Ukraine Conflict and Violation of International Laws</w:t>
      </w:r>
      <w:r>
        <w:rPr>
          <w:rFonts w:ascii="Times New Roman" w:hAnsi="Times New Roman" w:cs="Times New Roman"/>
        </w:rPr>
        <w:tab/>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t xml:space="preserve">        1</w:t>
      </w:r>
      <w:r>
        <w:rPr>
          <w:rFonts w:ascii="Times New Roman" w:eastAsia="Times New Roman" w:hAnsi="Times New Roman"/>
          <w:color w:val="000000" w:themeColor="text1"/>
        </w:rPr>
        <w:t>1</w:t>
      </w:r>
    </w:p>
    <w:p w:rsidR="00CF77CB" w:rsidRDefault="00CF77CB" w:rsidP="00CF77CB">
      <w:pPr>
        <w:spacing w:after="0" w:line="480" w:lineRule="auto"/>
        <w:jc w:val="both"/>
        <w:rPr>
          <w:rFonts w:ascii="Times New Roman" w:eastAsia="Times New Roman" w:hAnsi="Times New Roman"/>
          <w:color w:val="000000" w:themeColor="text1"/>
          <w:sz w:val="24"/>
          <w:szCs w:val="24"/>
        </w:rPr>
      </w:pPr>
      <w:r w:rsidRPr="00E66F9F">
        <w:rPr>
          <w:rFonts w:ascii="Times New Roman" w:eastAsia="Times New Roman" w:hAnsi="Times New Roman"/>
          <w:color w:val="000000" w:themeColor="text1"/>
          <w:sz w:val="24"/>
          <w:szCs w:val="24"/>
        </w:rPr>
        <w:lastRenderedPageBreak/>
        <w:t>2.3.2</w:t>
      </w:r>
      <w:r>
        <w:rPr>
          <w:rFonts w:ascii="Times New Roman" w:eastAsia="Times New Roman" w:hAnsi="Times New Roman"/>
          <w:color w:val="000000" w:themeColor="text1"/>
          <w:sz w:val="24"/>
          <w:szCs w:val="24"/>
        </w:rPr>
        <w:t xml:space="preserve"> </w:t>
      </w:r>
      <w:r w:rsidRPr="00571B6E">
        <w:rPr>
          <w:rFonts w:ascii="Times New Roman" w:hAnsi="Times New Roman" w:cs="Times New Roman"/>
          <w:sz w:val="24"/>
          <w:szCs w:val="24"/>
        </w:rPr>
        <w:t>Theoretical and Historical Foundations of the Russia–Ukraine Conflict</w:t>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t xml:space="preserve">        </w:t>
      </w:r>
      <w:r>
        <w:rPr>
          <w:rFonts w:ascii="Times New Roman" w:eastAsia="Times New Roman" w:hAnsi="Times New Roman"/>
          <w:color w:val="000000" w:themeColor="text1"/>
        </w:rPr>
        <w:t>13</w:t>
      </w:r>
    </w:p>
    <w:p w:rsidR="00CF77CB" w:rsidRDefault="00CF77CB" w:rsidP="00CF77CB">
      <w:pPr>
        <w:spacing w:after="0" w:line="480" w:lineRule="auto"/>
        <w:jc w:val="both"/>
        <w:rPr>
          <w:rFonts w:ascii="Times New Roman" w:eastAsia="Times New Roman" w:hAnsi="Times New Roman"/>
          <w:color w:val="000000" w:themeColor="text1"/>
        </w:rPr>
      </w:pPr>
      <w:r w:rsidRPr="00E66F9F">
        <w:rPr>
          <w:rFonts w:ascii="Times New Roman" w:eastAsia="Times New Roman" w:hAnsi="Times New Roman"/>
          <w:color w:val="000000" w:themeColor="text1"/>
          <w:sz w:val="24"/>
          <w:szCs w:val="24"/>
        </w:rPr>
        <w:t xml:space="preserve">2.3.3 </w:t>
      </w:r>
      <w:r w:rsidRPr="00571B6E">
        <w:rPr>
          <w:rFonts w:ascii="Times New Roman" w:hAnsi="Times New Roman" w:cs="Times New Roman"/>
          <w:sz w:val="24"/>
          <w:szCs w:val="24"/>
        </w:rPr>
        <w:t>Documented Violations and Humanitarian Consequences</w:t>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rPr>
        <w:t xml:space="preserve">        15</w:t>
      </w:r>
    </w:p>
    <w:p w:rsidR="00CF77CB" w:rsidRPr="00571B6E" w:rsidRDefault="00CF77CB" w:rsidP="00CF77CB">
      <w:pPr>
        <w:spacing w:after="0" w:line="480" w:lineRule="auto"/>
        <w:jc w:val="both"/>
        <w:rPr>
          <w:rFonts w:ascii="Times New Roman" w:hAnsi="Times New Roman" w:cs="Times New Roman"/>
          <w:sz w:val="24"/>
          <w:szCs w:val="24"/>
        </w:rPr>
      </w:pPr>
      <w:r w:rsidRPr="00571B6E">
        <w:rPr>
          <w:rFonts w:ascii="Times New Roman" w:hAnsi="Times New Roman" w:cs="Times New Roman"/>
          <w:sz w:val="24"/>
          <w:szCs w:val="24"/>
        </w:rPr>
        <w:t>2.3.4 Legal Responses and the Role of Accountability Mechanisms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17</w:t>
      </w:r>
    </w:p>
    <w:p w:rsidR="00CF77CB" w:rsidRPr="00571B6E" w:rsidRDefault="00CF77CB" w:rsidP="00CF77CB">
      <w:pPr>
        <w:spacing w:after="0" w:line="480" w:lineRule="auto"/>
        <w:jc w:val="both"/>
        <w:rPr>
          <w:rFonts w:ascii="Times New Roman" w:hAnsi="Times New Roman" w:cs="Times New Roman"/>
          <w:sz w:val="24"/>
          <w:szCs w:val="24"/>
        </w:rPr>
      </w:pPr>
      <w:r w:rsidRPr="00571B6E">
        <w:rPr>
          <w:rFonts w:ascii="Times New Roman" w:hAnsi="Times New Roman" w:cs="Times New Roman"/>
          <w:sz w:val="24"/>
          <w:szCs w:val="24"/>
        </w:rPr>
        <w:t>2.3.5</w:t>
      </w:r>
      <w:r w:rsidRPr="00571B6E">
        <w:rPr>
          <w:rFonts w:ascii="Times New Roman" w:hAnsi="Times New Roman" w:cs="Times New Roman"/>
          <w:sz w:val="24"/>
          <w:szCs w:val="24"/>
        </w:rPr>
        <w:tab/>
        <w:t>International Interventions and State Responses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18</w:t>
      </w:r>
    </w:p>
    <w:p w:rsidR="00CF77CB" w:rsidRPr="002F7F2E" w:rsidRDefault="00CF77CB" w:rsidP="00CF77CB">
      <w:pPr>
        <w:spacing w:after="0" w:line="480" w:lineRule="auto"/>
        <w:jc w:val="both"/>
        <w:rPr>
          <w:rFonts w:ascii="Times New Roman" w:hAnsi="Times New Roman"/>
          <w:bCs/>
          <w:sz w:val="24"/>
          <w:szCs w:val="24"/>
        </w:rPr>
      </w:pPr>
      <w:r w:rsidRPr="002F7F2E">
        <w:rPr>
          <w:rFonts w:ascii="Times New Roman" w:hAnsi="Times New Roman"/>
          <w:bCs/>
          <w:sz w:val="24"/>
          <w:szCs w:val="24"/>
        </w:rPr>
        <w:t>2.4</w:t>
      </w:r>
      <w:r>
        <w:rPr>
          <w:rFonts w:ascii="Times New Roman" w:hAnsi="Times New Roman"/>
          <w:bCs/>
          <w:sz w:val="24"/>
          <w:szCs w:val="24"/>
        </w:rPr>
        <w:t xml:space="preserve"> </w:t>
      </w:r>
      <w:r w:rsidRPr="002F7F2E">
        <w:rPr>
          <w:rFonts w:ascii="Times New Roman" w:hAnsi="Times New Roman"/>
          <w:bCs/>
          <w:sz w:val="24"/>
          <w:szCs w:val="24"/>
        </w:rPr>
        <w:t>Theoretical Review</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2</w:t>
      </w:r>
      <w:r>
        <w:rPr>
          <w:rFonts w:ascii="Times New Roman" w:hAnsi="Times New Roman"/>
          <w:bCs/>
        </w:rPr>
        <w:t>0</w:t>
      </w:r>
    </w:p>
    <w:p w:rsidR="00CF77CB" w:rsidRDefault="00CF77CB" w:rsidP="00CF77CB">
      <w:pPr>
        <w:spacing w:after="0" w:line="480" w:lineRule="auto"/>
        <w:jc w:val="both"/>
        <w:rPr>
          <w:rFonts w:ascii="Times New Roman" w:hAnsi="Times New Roman"/>
          <w:bCs/>
          <w:sz w:val="24"/>
          <w:szCs w:val="24"/>
        </w:rPr>
      </w:pPr>
      <w:r w:rsidRPr="002F7F2E">
        <w:rPr>
          <w:rFonts w:ascii="Times New Roman" w:hAnsi="Times New Roman"/>
          <w:bCs/>
          <w:sz w:val="24"/>
          <w:szCs w:val="24"/>
        </w:rPr>
        <w:t>2.4.1</w:t>
      </w:r>
      <w:r>
        <w:rPr>
          <w:rFonts w:ascii="Times New Roman" w:hAnsi="Times New Roman"/>
          <w:bCs/>
          <w:sz w:val="24"/>
          <w:szCs w:val="24"/>
        </w:rPr>
        <w:t xml:space="preserve"> </w:t>
      </w:r>
      <w:r w:rsidRPr="00571B6E">
        <w:rPr>
          <w:rFonts w:ascii="Times New Roman" w:eastAsia="Times New Roman" w:hAnsi="Times New Roman" w:cs="Times New Roman"/>
          <w:sz w:val="24"/>
          <w:szCs w:val="24"/>
        </w:rPr>
        <w:t>Just War Theory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2</w:t>
      </w:r>
      <w:r>
        <w:rPr>
          <w:rFonts w:ascii="Times New Roman" w:hAnsi="Times New Roman"/>
          <w:bCs/>
        </w:rPr>
        <w:t>0</w:t>
      </w:r>
    </w:p>
    <w:p w:rsidR="00CF77CB" w:rsidRDefault="00CF77CB" w:rsidP="00CF77CB">
      <w:pPr>
        <w:spacing w:after="0" w:line="480" w:lineRule="auto"/>
        <w:jc w:val="both"/>
        <w:rPr>
          <w:rFonts w:ascii="Times New Roman" w:hAnsi="Times New Roman"/>
          <w:sz w:val="24"/>
          <w:szCs w:val="24"/>
        </w:rPr>
      </w:pPr>
      <w:r w:rsidRPr="005A15B1">
        <w:rPr>
          <w:rFonts w:ascii="Times New Roman" w:hAnsi="Times New Roman"/>
          <w:sz w:val="24"/>
          <w:szCs w:val="24"/>
        </w:rPr>
        <w:t>2.4.2</w:t>
      </w:r>
      <w:r>
        <w:rPr>
          <w:rFonts w:ascii="Times New Roman" w:hAnsi="Times New Roman"/>
        </w:rPr>
        <w:t xml:space="preserve"> </w:t>
      </w:r>
      <w:r w:rsidRPr="005A15B1">
        <w:rPr>
          <w:rFonts w:ascii="Times New Roman" w:hAnsi="Times New Roman"/>
          <w:sz w:val="24"/>
          <w:szCs w:val="24"/>
        </w:rPr>
        <w:t>Re</w:t>
      </w:r>
      <w:r>
        <w:rPr>
          <w:rFonts w:ascii="Times New Roman" w:hAnsi="Times New Roman"/>
        </w:rPr>
        <w:t>alism</w:t>
      </w:r>
      <w:r w:rsidRPr="005A15B1">
        <w:rPr>
          <w:rFonts w:ascii="Times New Roman" w:hAnsi="Times New Roman"/>
          <w:sz w:val="24"/>
          <w:szCs w:val="24"/>
        </w:rPr>
        <w:t xml:space="preserve"> Theory</w:t>
      </w:r>
      <w:r>
        <w:rPr>
          <w:rFonts w:ascii="Times New Roman" w:hAnsi="Times New Roman"/>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rPr>
        <w:t xml:space="preserve">            </w:t>
      </w:r>
      <w:r>
        <w:rPr>
          <w:rFonts w:ascii="Times New Roman" w:hAnsi="Times New Roman"/>
          <w:sz w:val="24"/>
          <w:szCs w:val="24"/>
        </w:rPr>
        <w:t xml:space="preserve"> 2</w:t>
      </w:r>
      <w:r>
        <w:rPr>
          <w:rFonts w:ascii="Times New Roman" w:hAnsi="Times New Roman"/>
        </w:rPr>
        <w:t>4</w:t>
      </w:r>
    </w:p>
    <w:p w:rsidR="00CF77CB" w:rsidRPr="005F6E0F" w:rsidRDefault="00CF77CB" w:rsidP="00CF77CB">
      <w:pPr>
        <w:spacing w:after="0" w:line="480" w:lineRule="auto"/>
        <w:jc w:val="both"/>
        <w:rPr>
          <w:rFonts w:ascii="Times New Roman" w:hAnsi="Times New Roman"/>
          <w:sz w:val="24"/>
          <w:szCs w:val="24"/>
        </w:rPr>
      </w:pPr>
      <w:r w:rsidRPr="005F6E0F">
        <w:rPr>
          <w:rFonts w:ascii="Times New Roman" w:hAnsi="Times New Roman"/>
          <w:sz w:val="24"/>
          <w:szCs w:val="24"/>
        </w:rPr>
        <w:t>2.4.3</w:t>
      </w:r>
      <w:r>
        <w:rPr>
          <w:rFonts w:ascii="Times New Roman" w:hAnsi="Times New Roman"/>
        </w:rPr>
        <w:t xml:space="preserve"> </w:t>
      </w:r>
      <w:r w:rsidRPr="00571B6E">
        <w:rPr>
          <w:rFonts w:ascii="Times New Roman" w:eastAsia="Times New Roman" w:hAnsi="Times New Roman" w:cs="Times New Roman"/>
          <w:sz w:val="24"/>
          <w:szCs w:val="24"/>
        </w:rPr>
        <w:t>Liberal Internationalism</w:t>
      </w:r>
      <w:r w:rsidRPr="005F6E0F">
        <w:rPr>
          <w:rFonts w:ascii="Times New Roman" w:hAnsi="Times New Roman"/>
        </w:rPr>
        <w:t xml:space="preserve"> </w:t>
      </w:r>
      <w:r w:rsidRPr="005F6E0F">
        <w:rPr>
          <w:rFonts w:ascii="Times New Roman" w:hAnsi="Times New Roman"/>
          <w:sz w:val="24"/>
          <w:szCs w:val="24"/>
        </w:rPr>
        <w:t>Theory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w:t>
      </w:r>
      <w:r>
        <w:rPr>
          <w:rFonts w:ascii="Times New Roman" w:hAnsi="Times New Roman"/>
        </w:rPr>
        <w:t>6</w:t>
      </w:r>
    </w:p>
    <w:p w:rsidR="00CF77CB" w:rsidRDefault="00CF77CB" w:rsidP="00CF77CB">
      <w:pPr>
        <w:spacing w:after="0" w:line="480" w:lineRule="auto"/>
        <w:jc w:val="both"/>
        <w:rPr>
          <w:rFonts w:ascii="Times New Roman" w:hAnsi="Times New Roman"/>
          <w:bCs/>
          <w:sz w:val="24"/>
          <w:szCs w:val="24"/>
        </w:rPr>
      </w:pPr>
      <w:r>
        <w:rPr>
          <w:rFonts w:ascii="Times New Roman" w:hAnsi="Times New Roman"/>
          <w:bCs/>
          <w:sz w:val="24"/>
          <w:szCs w:val="24"/>
        </w:rPr>
        <w:t xml:space="preserve">2.5 Empirical Review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sz w:val="24"/>
          <w:szCs w:val="24"/>
        </w:rPr>
        <w:tab/>
        <w:t xml:space="preserve">        29</w:t>
      </w:r>
    </w:p>
    <w:p w:rsidR="00CF77CB" w:rsidRDefault="00CF77CB" w:rsidP="00CF77CB">
      <w:pPr>
        <w:spacing w:after="0" w:line="480" w:lineRule="auto"/>
        <w:jc w:val="both"/>
        <w:rPr>
          <w:rFonts w:ascii="Times New Roman" w:hAnsi="Times New Roman"/>
          <w:bCs/>
          <w:sz w:val="24"/>
          <w:szCs w:val="24"/>
        </w:rPr>
      </w:pPr>
      <w:r>
        <w:rPr>
          <w:rFonts w:ascii="Times New Roman" w:hAnsi="Times New Roman"/>
          <w:bCs/>
          <w:sz w:val="24"/>
          <w:szCs w:val="24"/>
        </w:rPr>
        <w:t xml:space="preserve">2.5.1 </w:t>
      </w:r>
      <w:r w:rsidRPr="007848EB">
        <w:rPr>
          <w:rFonts w:ascii="Times New Roman" w:hAnsi="Times New Roman" w:cs="Times New Roman"/>
          <w:sz w:val="24"/>
          <w:szCs w:val="24"/>
        </w:rPr>
        <w:t xml:space="preserve">Studies on Violations </w:t>
      </w:r>
      <w:r w:rsidRPr="007848EB">
        <w:rPr>
          <w:rFonts w:ascii="Times New Roman" w:hAnsi="Times New Roman" w:cs="Times New Roman"/>
        </w:rPr>
        <w:t>of International Humanitarian Law in the Russia–Ukraine Conflict</w:t>
      </w:r>
      <w:r>
        <w:rPr>
          <w:rFonts w:ascii="Times New Roman" w:hAnsi="Times New Roman"/>
          <w:bCs/>
          <w:sz w:val="24"/>
          <w:szCs w:val="24"/>
        </w:rPr>
        <w:tab/>
      </w:r>
      <w:r>
        <w:rPr>
          <w:rFonts w:ascii="Times New Roman" w:hAnsi="Times New Roman"/>
          <w:bCs/>
        </w:rPr>
        <w:t xml:space="preserve">        29</w:t>
      </w:r>
    </w:p>
    <w:p w:rsidR="00CF77CB" w:rsidRDefault="00CF77CB" w:rsidP="00CF77CB">
      <w:pPr>
        <w:spacing w:after="0" w:line="480" w:lineRule="auto"/>
        <w:jc w:val="both"/>
        <w:rPr>
          <w:rFonts w:ascii="Times New Roman" w:hAnsi="Times New Roman"/>
          <w:bCs/>
          <w:sz w:val="24"/>
          <w:szCs w:val="24"/>
        </w:rPr>
      </w:pPr>
      <w:r>
        <w:rPr>
          <w:rFonts w:ascii="Times New Roman" w:hAnsi="Times New Roman"/>
          <w:bCs/>
          <w:sz w:val="24"/>
          <w:szCs w:val="24"/>
        </w:rPr>
        <w:t xml:space="preserve">2.5.2 </w:t>
      </w:r>
      <w:r w:rsidRPr="007848EB">
        <w:rPr>
          <w:rFonts w:ascii="Times New Roman" w:hAnsi="Times New Roman" w:cs="Times New Roman"/>
          <w:sz w:val="24"/>
          <w:szCs w:val="24"/>
        </w:rPr>
        <w:t>Studies on Effectiveness of International Sanctions and Interventions</w:t>
      </w:r>
      <w:r>
        <w:rPr>
          <w:rFonts w:ascii="Times New Roman" w:hAnsi="Times New Roman"/>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rPr>
        <w:t xml:space="preserve">        </w:t>
      </w:r>
      <w:r>
        <w:rPr>
          <w:rFonts w:ascii="Times New Roman" w:hAnsi="Times New Roman"/>
          <w:bCs/>
          <w:sz w:val="24"/>
          <w:szCs w:val="24"/>
        </w:rPr>
        <w:t>3</w:t>
      </w:r>
      <w:r>
        <w:rPr>
          <w:rFonts w:ascii="Times New Roman" w:hAnsi="Times New Roman"/>
          <w:bCs/>
        </w:rPr>
        <w:t>2</w:t>
      </w:r>
    </w:p>
    <w:p w:rsidR="00CF77CB" w:rsidRDefault="00CF77CB" w:rsidP="00CF77CB">
      <w:pPr>
        <w:spacing w:after="0" w:line="480" w:lineRule="auto"/>
        <w:jc w:val="both"/>
        <w:rPr>
          <w:rFonts w:ascii="Times New Roman" w:hAnsi="Times New Roman"/>
          <w:bCs/>
          <w:sz w:val="24"/>
          <w:szCs w:val="24"/>
        </w:rPr>
      </w:pPr>
      <w:r>
        <w:rPr>
          <w:rFonts w:ascii="Times New Roman" w:hAnsi="Times New Roman"/>
          <w:bCs/>
          <w:sz w:val="24"/>
          <w:szCs w:val="24"/>
        </w:rPr>
        <w:t xml:space="preserve">2.6 Gap in Literature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3</w:t>
      </w:r>
      <w:r>
        <w:rPr>
          <w:rFonts w:ascii="Times New Roman" w:hAnsi="Times New Roman"/>
          <w:bCs/>
        </w:rPr>
        <w:t>5</w:t>
      </w:r>
    </w:p>
    <w:p w:rsidR="00CF77CB" w:rsidRDefault="00CF77CB" w:rsidP="00CF77CB">
      <w:pPr>
        <w:spacing w:after="0" w:line="480" w:lineRule="auto"/>
        <w:jc w:val="both"/>
        <w:rPr>
          <w:rFonts w:ascii="Times New Roman" w:hAnsi="Times New Roman"/>
          <w:b/>
          <w:bCs/>
          <w:sz w:val="24"/>
          <w:szCs w:val="24"/>
        </w:rPr>
      </w:pPr>
      <w:r w:rsidRPr="00304932">
        <w:rPr>
          <w:rFonts w:ascii="Times New Roman" w:hAnsi="Times New Roman"/>
          <w:b/>
          <w:bCs/>
          <w:sz w:val="24"/>
          <w:szCs w:val="24"/>
        </w:rPr>
        <w:t>CHAPTER THREE:</w:t>
      </w:r>
      <w:r w:rsidRPr="00304932">
        <w:rPr>
          <w:rFonts w:ascii="Times New Roman" w:hAnsi="Times New Roman"/>
          <w:b/>
          <w:bCs/>
          <w:sz w:val="24"/>
          <w:szCs w:val="24"/>
        </w:rPr>
        <w:tab/>
        <w:t>METHODOLOGY</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w:t>
      </w:r>
      <w:r>
        <w:rPr>
          <w:rFonts w:ascii="Times New Roman" w:hAnsi="Times New Roman"/>
          <w:sz w:val="24"/>
          <w:szCs w:val="24"/>
        </w:rPr>
        <w:t>3</w:t>
      </w:r>
      <w:r>
        <w:rPr>
          <w:rFonts w:ascii="Times New Roman" w:hAnsi="Times New Roman"/>
        </w:rPr>
        <w:t>7</w:t>
      </w:r>
      <w:r w:rsidRPr="00304932">
        <w:rPr>
          <w:rFonts w:ascii="Times New Roman" w:hAnsi="Times New Roman"/>
          <w:b/>
          <w:bCs/>
          <w:sz w:val="24"/>
          <w:szCs w:val="24"/>
        </w:rPr>
        <w:t xml:space="preserve"> </w:t>
      </w:r>
    </w:p>
    <w:p w:rsidR="00CF77CB" w:rsidRDefault="00CF77CB" w:rsidP="00CF77CB">
      <w:pPr>
        <w:spacing w:after="0" w:line="480" w:lineRule="auto"/>
        <w:jc w:val="both"/>
        <w:rPr>
          <w:rFonts w:ascii="Times New Roman" w:hAnsi="Times New Roman"/>
          <w:bCs/>
          <w:sz w:val="24"/>
          <w:szCs w:val="24"/>
        </w:rPr>
      </w:pPr>
      <w:r>
        <w:rPr>
          <w:rFonts w:ascii="Times New Roman" w:hAnsi="Times New Roman"/>
          <w:bCs/>
          <w:sz w:val="24"/>
          <w:szCs w:val="24"/>
        </w:rPr>
        <w:t xml:space="preserve">3.1 Theoretical Framework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3</w:t>
      </w:r>
      <w:r>
        <w:rPr>
          <w:rFonts w:ascii="Times New Roman" w:hAnsi="Times New Roman"/>
          <w:bCs/>
        </w:rPr>
        <w:t>7</w:t>
      </w:r>
    </w:p>
    <w:p w:rsidR="00CF77CB" w:rsidRPr="00571B6E" w:rsidRDefault="00CF77CB" w:rsidP="00CF77CB">
      <w:pPr>
        <w:spacing w:after="0" w:line="480" w:lineRule="auto"/>
        <w:jc w:val="both"/>
        <w:rPr>
          <w:rFonts w:ascii="Times New Roman" w:hAnsi="Times New Roman"/>
        </w:rPr>
      </w:pPr>
      <w:r w:rsidRPr="00571B6E">
        <w:rPr>
          <w:rFonts w:ascii="Times New Roman" w:hAnsi="Times New Roman"/>
          <w:sz w:val="24"/>
          <w:szCs w:val="24"/>
        </w:rPr>
        <w:t>3.2</w:t>
      </w:r>
      <w:r w:rsidRPr="00571B6E">
        <w:rPr>
          <w:rFonts w:ascii="Times New Roman" w:hAnsi="Times New Roman"/>
        </w:rPr>
        <w:t xml:space="preserve"> </w:t>
      </w:r>
      <w:r w:rsidRPr="00571B6E">
        <w:rPr>
          <w:rFonts w:ascii="Times New Roman" w:hAnsi="Times New Roman" w:cs="Times New Roman"/>
          <w:color w:val="1F1A17"/>
          <w:sz w:val="24"/>
          <w:szCs w:val="24"/>
        </w:rPr>
        <w:t>Hypotheses of the Study</w:t>
      </w:r>
      <w:r>
        <w:rPr>
          <w:rFonts w:ascii="Times New Roman" w:hAnsi="Times New Roman" w:cs="Times New Roman"/>
          <w:color w:val="1F1A17"/>
        </w:rPr>
        <w:tab/>
      </w:r>
      <w:r>
        <w:rPr>
          <w:rFonts w:ascii="Times New Roman" w:hAnsi="Times New Roman" w:cs="Times New Roman"/>
          <w:color w:val="1F1A17"/>
        </w:rPr>
        <w:tab/>
      </w:r>
      <w:r>
        <w:rPr>
          <w:rFonts w:ascii="Times New Roman" w:hAnsi="Times New Roman" w:cs="Times New Roman"/>
          <w:color w:val="1F1A17"/>
        </w:rPr>
        <w:tab/>
      </w:r>
      <w:r>
        <w:rPr>
          <w:rFonts w:ascii="Times New Roman" w:hAnsi="Times New Roman" w:cs="Times New Roman"/>
          <w:color w:val="1F1A17"/>
        </w:rPr>
        <w:tab/>
      </w:r>
      <w:r>
        <w:rPr>
          <w:rFonts w:ascii="Times New Roman" w:hAnsi="Times New Roman" w:cs="Times New Roman"/>
          <w:color w:val="1F1A17"/>
        </w:rPr>
        <w:tab/>
      </w:r>
      <w:r>
        <w:rPr>
          <w:rFonts w:ascii="Times New Roman" w:hAnsi="Times New Roman" w:cs="Times New Roman"/>
          <w:color w:val="1F1A17"/>
        </w:rPr>
        <w:tab/>
      </w:r>
      <w:r>
        <w:rPr>
          <w:rFonts w:ascii="Times New Roman" w:hAnsi="Times New Roman" w:cs="Times New Roman"/>
          <w:color w:val="1F1A17"/>
        </w:rPr>
        <w:tab/>
      </w:r>
      <w:r>
        <w:rPr>
          <w:rFonts w:ascii="Times New Roman" w:hAnsi="Times New Roman" w:cs="Times New Roman"/>
          <w:color w:val="1F1A17"/>
        </w:rPr>
        <w:tab/>
      </w:r>
      <w:r>
        <w:rPr>
          <w:rFonts w:ascii="Times New Roman" w:hAnsi="Times New Roman" w:cs="Times New Roman"/>
          <w:color w:val="1F1A17"/>
        </w:rPr>
        <w:tab/>
        <w:t xml:space="preserve">        39</w:t>
      </w:r>
    </w:p>
    <w:p w:rsidR="00CF77CB" w:rsidRDefault="00CF77CB" w:rsidP="00CF77CB">
      <w:pPr>
        <w:spacing w:after="0" w:line="480" w:lineRule="auto"/>
        <w:jc w:val="both"/>
        <w:rPr>
          <w:rFonts w:ascii="Times New Roman" w:hAnsi="Times New Roman"/>
          <w:bCs/>
          <w:sz w:val="24"/>
          <w:szCs w:val="24"/>
        </w:rPr>
      </w:pPr>
      <w:r>
        <w:rPr>
          <w:rFonts w:ascii="Times New Roman" w:hAnsi="Times New Roman"/>
          <w:bCs/>
          <w:sz w:val="24"/>
          <w:szCs w:val="24"/>
        </w:rPr>
        <w:t>3.</w:t>
      </w:r>
      <w:r>
        <w:rPr>
          <w:rFonts w:ascii="Times New Roman" w:hAnsi="Times New Roman"/>
          <w:bCs/>
        </w:rPr>
        <w:t>3</w:t>
      </w:r>
      <w:r>
        <w:rPr>
          <w:rFonts w:ascii="Times New Roman" w:hAnsi="Times New Roman"/>
          <w:bCs/>
          <w:sz w:val="24"/>
          <w:szCs w:val="24"/>
        </w:rPr>
        <w:t xml:space="preserve"> Research Design </w:t>
      </w:r>
      <w:r>
        <w:rPr>
          <w:rFonts w:ascii="Times New Roman" w:hAnsi="Times New Roman"/>
          <w:bCs/>
          <w:sz w:val="24"/>
          <w:szCs w:val="24"/>
        </w:rPr>
        <w:tab/>
      </w:r>
      <w:r w:rsidRPr="00304932">
        <w:rPr>
          <w:rFonts w:ascii="Times New Roman" w:hAnsi="Times New Roman"/>
          <w:b/>
          <w:bCs/>
          <w:sz w:val="24"/>
          <w:szCs w:val="24"/>
        </w:rPr>
        <w:tab/>
      </w:r>
      <w:r w:rsidRPr="00304932">
        <w:rPr>
          <w:rFonts w:ascii="Times New Roman" w:hAnsi="Times New Roman"/>
          <w:b/>
          <w:bCs/>
          <w:sz w:val="24"/>
          <w:szCs w:val="24"/>
        </w:rPr>
        <w:tab/>
      </w:r>
      <w:r w:rsidRPr="00304932">
        <w:rPr>
          <w:rFonts w:ascii="Times New Roman" w:hAnsi="Times New Roman"/>
          <w:b/>
          <w:bCs/>
          <w:sz w:val="24"/>
          <w:szCs w:val="24"/>
        </w:rPr>
        <w:tab/>
      </w:r>
      <w:r w:rsidRPr="00304932">
        <w:rPr>
          <w:rFonts w:ascii="Times New Roman" w:hAnsi="Times New Roman"/>
          <w:b/>
          <w:bCs/>
          <w:sz w:val="24"/>
          <w:szCs w:val="24"/>
        </w:rPr>
        <w:tab/>
      </w:r>
      <w:r w:rsidRPr="00304932">
        <w:rPr>
          <w:rFonts w:ascii="Times New Roman" w:hAnsi="Times New Roman"/>
          <w:b/>
          <w:bCs/>
          <w:sz w:val="24"/>
          <w:szCs w:val="24"/>
        </w:rPr>
        <w:tab/>
      </w:r>
      <w:r w:rsidRPr="00304932">
        <w:rPr>
          <w:rFonts w:ascii="Times New Roman" w:hAnsi="Times New Roman"/>
          <w:b/>
          <w:bCs/>
          <w:sz w:val="24"/>
          <w:szCs w:val="24"/>
        </w:rPr>
        <w:tab/>
      </w:r>
      <w:r w:rsidRPr="00304932">
        <w:rPr>
          <w:rFonts w:ascii="Times New Roman" w:hAnsi="Times New Roman"/>
          <w:b/>
          <w:bCs/>
          <w:sz w:val="24"/>
          <w:szCs w:val="24"/>
        </w:rPr>
        <w:tab/>
      </w:r>
      <w:r w:rsidRPr="00304932">
        <w:rPr>
          <w:rFonts w:ascii="Times New Roman" w:hAnsi="Times New Roman"/>
          <w:b/>
          <w:bCs/>
          <w:sz w:val="24"/>
          <w:szCs w:val="24"/>
        </w:rPr>
        <w:tab/>
      </w:r>
      <w:r>
        <w:rPr>
          <w:rFonts w:ascii="Times New Roman" w:hAnsi="Times New Roman"/>
          <w:b/>
          <w:bCs/>
          <w:sz w:val="24"/>
          <w:szCs w:val="24"/>
        </w:rPr>
        <w:t xml:space="preserve">                    </w:t>
      </w:r>
      <w:r>
        <w:rPr>
          <w:rFonts w:ascii="Times New Roman" w:hAnsi="Times New Roman"/>
          <w:bCs/>
          <w:sz w:val="24"/>
          <w:szCs w:val="24"/>
        </w:rPr>
        <w:t>39</w:t>
      </w:r>
    </w:p>
    <w:p w:rsidR="00CF77CB" w:rsidRPr="00304932" w:rsidRDefault="00CF77CB" w:rsidP="00CF77CB">
      <w:pPr>
        <w:spacing w:after="0" w:line="480" w:lineRule="auto"/>
        <w:jc w:val="both"/>
        <w:rPr>
          <w:rFonts w:ascii="Times New Roman" w:hAnsi="Times New Roman"/>
          <w:b/>
          <w:bCs/>
          <w:sz w:val="24"/>
          <w:szCs w:val="24"/>
        </w:rPr>
      </w:pPr>
      <w:r>
        <w:rPr>
          <w:rFonts w:ascii="Times New Roman" w:hAnsi="Times New Roman"/>
          <w:bCs/>
          <w:sz w:val="24"/>
          <w:szCs w:val="24"/>
        </w:rPr>
        <w:t>3.</w:t>
      </w:r>
      <w:r>
        <w:rPr>
          <w:rFonts w:ascii="Times New Roman" w:hAnsi="Times New Roman"/>
          <w:bCs/>
        </w:rPr>
        <w:t>4</w:t>
      </w:r>
      <w:r>
        <w:rPr>
          <w:rFonts w:ascii="Times New Roman" w:hAnsi="Times New Roman"/>
          <w:bCs/>
          <w:sz w:val="24"/>
          <w:szCs w:val="24"/>
        </w:rPr>
        <w:t xml:space="preserve"> Method of Data Collection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rPr>
        <w:t>39</w:t>
      </w:r>
    </w:p>
    <w:p w:rsidR="00CF77CB" w:rsidRDefault="00CF77CB" w:rsidP="00CF77CB">
      <w:pPr>
        <w:spacing w:after="0" w:line="480" w:lineRule="auto"/>
        <w:jc w:val="both"/>
        <w:rPr>
          <w:rFonts w:ascii="Times New Roman" w:hAnsi="Times New Roman"/>
          <w:bCs/>
        </w:rPr>
      </w:pPr>
      <w:r>
        <w:rPr>
          <w:rFonts w:ascii="Times New Roman" w:hAnsi="Times New Roman"/>
          <w:bCs/>
          <w:sz w:val="24"/>
          <w:szCs w:val="24"/>
        </w:rPr>
        <w:t>3.4 Method of Data Analysis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4</w:t>
      </w:r>
      <w:r>
        <w:rPr>
          <w:rFonts w:ascii="Times New Roman" w:hAnsi="Times New Roman"/>
          <w:bCs/>
        </w:rPr>
        <w:t>0</w:t>
      </w:r>
    </w:p>
    <w:p w:rsidR="00CF77CB" w:rsidRPr="00872F1B" w:rsidRDefault="00CF77CB" w:rsidP="00CF77CB">
      <w:pPr>
        <w:widowControl w:val="0"/>
        <w:autoSpaceDE w:val="0"/>
        <w:autoSpaceDN w:val="0"/>
        <w:adjustRightInd w:val="0"/>
        <w:spacing w:after="0" w:line="480" w:lineRule="auto"/>
        <w:jc w:val="both"/>
        <w:rPr>
          <w:rFonts w:ascii="Times New Roman" w:hAnsi="Times New Roman"/>
          <w:sz w:val="24"/>
          <w:szCs w:val="24"/>
          <w:lang w:val="en"/>
        </w:rPr>
      </w:pPr>
      <w:r w:rsidRPr="00872F1B">
        <w:rPr>
          <w:rFonts w:ascii="Times New Roman" w:hAnsi="Times New Roman"/>
          <w:sz w:val="24"/>
          <w:szCs w:val="24"/>
          <w:lang w:val="en"/>
        </w:rPr>
        <w:t>3.5</w:t>
      </w:r>
      <w:r>
        <w:rPr>
          <w:rFonts w:ascii="Times New Roman" w:hAnsi="Times New Roman"/>
          <w:lang w:val="en"/>
        </w:rPr>
        <w:t xml:space="preserve"> </w:t>
      </w:r>
      <w:r w:rsidRPr="00872F1B">
        <w:rPr>
          <w:rFonts w:ascii="Times New Roman" w:hAnsi="Times New Roman"/>
          <w:sz w:val="24"/>
          <w:szCs w:val="24"/>
          <w:lang w:val="en"/>
        </w:rPr>
        <w:t>Logical Framework</w:t>
      </w:r>
      <w:r>
        <w:rPr>
          <w:rFonts w:ascii="Times New Roman" w:hAnsi="Times New Roman"/>
          <w:lang w:val="en"/>
        </w:rPr>
        <w:tab/>
      </w:r>
      <w:r>
        <w:rPr>
          <w:rFonts w:ascii="Times New Roman" w:hAnsi="Times New Roman"/>
          <w:lang w:val="en"/>
        </w:rPr>
        <w:tab/>
      </w:r>
      <w:r>
        <w:rPr>
          <w:rFonts w:ascii="Times New Roman" w:hAnsi="Times New Roman"/>
          <w:lang w:val="en"/>
        </w:rPr>
        <w:tab/>
      </w:r>
      <w:r>
        <w:rPr>
          <w:rFonts w:ascii="Times New Roman" w:hAnsi="Times New Roman"/>
          <w:lang w:val="en"/>
        </w:rPr>
        <w:tab/>
      </w:r>
      <w:r>
        <w:rPr>
          <w:rFonts w:ascii="Times New Roman" w:hAnsi="Times New Roman"/>
          <w:lang w:val="en"/>
        </w:rPr>
        <w:tab/>
      </w:r>
      <w:r>
        <w:rPr>
          <w:rFonts w:ascii="Times New Roman" w:hAnsi="Times New Roman"/>
          <w:lang w:val="en"/>
        </w:rPr>
        <w:tab/>
      </w:r>
      <w:r>
        <w:rPr>
          <w:rFonts w:ascii="Times New Roman" w:hAnsi="Times New Roman"/>
          <w:lang w:val="en"/>
        </w:rPr>
        <w:tab/>
      </w:r>
      <w:r>
        <w:rPr>
          <w:rFonts w:ascii="Times New Roman" w:hAnsi="Times New Roman"/>
          <w:lang w:val="en"/>
        </w:rPr>
        <w:tab/>
      </w:r>
      <w:r>
        <w:rPr>
          <w:rFonts w:ascii="Times New Roman" w:hAnsi="Times New Roman"/>
          <w:lang w:val="en"/>
        </w:rPr>
        <w:tab/>
        <w:t xml:space="preserve">        41</w:t>
      </w:r>
    </w:p>
    <w:p w:rsidR="00CF77CB" w:rsidRPr="001F227F" w:rsidRDefault="00CF77CB" w:rsidP="00CF77CB">
      <w:pPr>
        <w:spacing w:after="0" w:line="480" w:lineRule="auto"/>
        <w:ind w:left="1530" w:hanging="1530"/>
        <w:jc w:val="both"/>
        <w:rPr>
          <w:rFonts w:ascii="Times New Roman" w:hAnsi="Times New Roman"/>
          <w:sz w:val="24"/>
          <w:szCs w:val="24"/>
        </w:rPr>
      </w:pPr>
      <w:r>
        <w:rPr>
          <w:rFonts w:ascii="Times New Roman" w:hAnsi="Times New Roman"/>
          <w:b/>
          <w:bCs/>
          <w:sz w:val="24"/>
          <w:szCs w:val="24"/>
        </w:rPr>
        <w:t xml:space="preserve">CHAPTER FOUR: </w:t>
      </w:r>
      <w:r w:rsidRPr="005819A8">
        <w:rPr>
          <w:rFonts w:ascii="Times New Roman" w:hAnsi="Times New Roman"/>
          <w:b/>
          <w:bCs/>
          <w:sz w:val="24"/>
          <w:szCs w:val="24"/>
        </w:rPr>
        <w:t>DATA PRESENTATION AND ANALYSIS</w:t>
      </w:r>
      <w:r w:rsidRPr="001F227F">
        <w:rPr>
          <w:rFonts w:ascii="Times New Roman" w:hAnsi="Times New Roman"/>
          <w:sz w:val="24"/>
          <w:szCs w:val="24"/>
        </w:rPr>
        <w:tab/>
      </w:r>
      <w:r w:rsidRPr="001F227F">
        <w:rPr>
          <w:rFonts w:ascii="Times New Roman" w:hAnsi="Times New Roman"/>
          <w:sz w:val="24"/>
          <w:szCs w:val="24"/>
        </w:rPr>
        <w:tab/>
      </w:r>
      <w:r w:rsidRPr="001F227F">
        <w:rPr>
          <w:rFonts w:ascii="Times New Roman" w:hAnsi="Times New Roman"/>
          <w:sz w:val="24"/>
          <w:szCs w:val="24"/>
        </w:rPr>
        <w:tab/>
      </w:r>
      <w:r>
        <w:rPr>
          <w:rFonts w:ascii="Times New Roman" w:hAnsi="Times New Roman"/>
          <w:sz w:val="24"/>
          <w:szCs w:val="24"/>
        </w:rPr>
        <w:t xml:space="preserve">       4</w:t>
      </w:r>
      <w:r>
        <w:rPr>
          <w:rFonts w:ascii="Times New Roman" w:hAnsi="Times New Roman"/>
        </w:rPr>
        <w:t>2</w:t>
      </w:r>
    </w:p>
    <w:p w:rsidR="00CF77CB" w:rsidRDefault="00CF77CB" w:rsidP="00CF77CB">
      <w:pPr>
        <w:autoSpaceDE w:val="0"/>
        <w:autoSpaceDN w:val="0"/>
        <w:adjustRightInd w:val="0"/>
        <w:spacing w:after="0" w:line="480" w:lineRule="auto"/>
        <w:jc w:val="both"/>
        <w:rPr>
          <w:rFonts w:ascii="Times New Roman" w:hAnsi="Times New Roman"/>
        </w:rPr>
      </w:pPr>
      <w:r w:rsidRPr="00233481">
        <w:rPr>
          <w:rFonts w:ascii="Times New Roman" w:hAnsi="Times New Roman"/>
          <w:sz w:val="24"/>
          <w:szCs w:val="24"/>
        </w:rPr>
        <w:t>4.1</w:t>
      </w:r>
      <w:r>
        <w:rPr>
          <w:rFonts w:ascii="Times New Roman" w:hAnsi="Times New Roman"/>
          <w:sz w:val="24"/>
          <w:szCs w:val="24"/>
        </w:rPr>
        <w:t xml:space="preserve"> </w:t>
      </w:r>
      <w:r>
        <w:rPr>
          <w:rFonts w:ascii="Times New Roman" w:hAnsi="Times New Roman"/>
        </w:rPr>
        <w:t>Introduction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42</w:t>
      </w:r>
    </w:p>
    <w:p w:rsidR="00CF77CB" w:rsidRDefault="00CF77CB" w:rsidP="00CF77CB">
      <w:pPr>
        <w:autoSpaceDE w:val="0"/>
        <w:autoSpaceDN w:val="0"/>
        <w:adjustRightInd w:val="0"/>
        <w:spacing w:after="0" w:line="480" w:lineRule="auto"/>
        <w:jc w:val="both"/>
        <w:rPr>
          <w:rFonts w:ascii="Times New Roman" w:hAnsi="Times New Roman"/>
          <w:bCs/>
          <w:sz w:val="24"/>
          <w:szCs w:val="24"/>
        </w:rPr>
      </w:pPr>
      <w:r>
        <w:rPr>
          <w:rFonts w:ascii="Times New Roman" w:hAnsi="Times New Roman"/>
        </w:rPr>
        <w:t xml:space="preserve">4.2 </w:t>
      </w:r>
      <w:r w:rsidRPr="00872F1B">
        <w:rPr>
          <w:rFonts w:ascii="Times New Roman" w:hAnsi="Times New Roman" w:cs="Times New Roman"/>
          <w:sz w:val="24"/>
          <w:szCs w:val="24"/>
        </w:rPr>
        <w:t>Violations of International Humanitarian Law in the Russia–Ukraine Conflict</w:t>
      </w:r>
      <w:r w:rsidRPr="00872F1B">
        <w:rPr>
          <w:rFonts w:ascii="Times New Roman" w:hAnsi="Times New Roman"/>
          <w:sz w:val="24"/>
          <w:szCs w:val="24"/>
        </w:rPr>
        <w:tab/>
      </w:r>
      <w:r>
        <w:rPr>
          <w:rFonts w:ascii="Times New Roman" w:hAnsi="Times New Roman"/>
          <w:sz w:val="24"/>
          <w:szCs w:val="24"/>
        </w:rPr>
        <w:tab/>
        <w:t xml:space="preserve">        </w:t>
      </w:r>
      <w:r>
        <w:rPr>
          <w:rFonts w:ascii="Times New Roman" w:hAnsi="Times New Roman"/>
          <w:bCs/>
          <w:sz w:val="24"/>
          <w:szCs w:val="24"/>
        </w:rPr>
        <w:t>4</w:t>
      </w:r>
      <w:r>
        <w:rPr>
          <w:rFonts w:ascii="Times New Roman" w:hAnsi="Times New Roman"/>
          <w:bCs/>
        </w:rPr>
        <w:t>2</w:t>
      </w:r>
    </w:p>
    <w:p w:rsidR="00CF77CB" w:rsidRDefault="00CF77CB" w:rsidP="00CF77CB">
      <w:pPr>
        <w:autoSpaceDE w:val="0"/>
        <w:autoSpaceDN w:val="0"/>
        <w:adjustRightInd w:val="0"/>
        <w:spacing w:after="0" w:line="480" w:lineRule="auto"/>
        <w:jc w:val="both"/>
        <w:rPr>
          <w:rFonts w:ascii="Times New Roman" w:hAnsi="Times New Roman"/>
          <w:sz w:val="24"/>
          <w:szCs w:val="24"/>
        </w:rPr>
      </w:pPr>
      <w:r w:rsidRPr="009A574B">
        <w:rPr>
          <w:rFonts w:ascii="Times New Roman" w:hAnsi="Times New Roman"/>
          <w:sz w:val="24"/>
          <w:szCs w:val="24"/>
        </w:rPr>
        <w:t>4.</w:t>
      </w:r>
      <w:r>
        <w:rPr>
          <w:rFonts w:ascii="Times New Roman" w:hAnsi="Times New Roman"/>
        </w:rPr>
        <w:t>2</w:t>
      </w:r>
      <w:r w:rsidRPr="009A574B">
        <w:rPr>
          <w:rFonts w:ascii="Times New Roman" w:hAnsi="Times New Roman"/>
          <w:sz w:val="24"/>
          <w:szCs w:val="24"/>
        </w:rPr>
        <w:t>.1</w:t>
      </w:r>
      <w:r>
        <w:rPr>
          <w:rFonts w:ascii="Times New Roman" w:hAnsi="Times New Roman"/>
          <w:sz w:val="24"/>
          <w:szCs w:val="24"/>
        </w:rPr>
        <w:t xml:space="preserve"> </w:t>
      </w:r>
      <w:r w:rsidRPr="00872F1B">
        <w:rPr>
          <w:rFonts w:ascii="Times New Roman" w:eastAsia="Times New Roman" w:hAnsi="Times New Roman" w:cs="Times New Roman"/>
          <w:sz w:val="24"/>
          <w:szCs w:val="24"/>
        </w:rPr>
        <w:t>Civilian Targeting and Destruction of Infrastructure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w:t>
      </w:r>
      <w:r>
        <w:rPr>
          <w:rFonts w:ascii="Times New Roman" w:hAnsi="Times New Roman"/>
        </w:rPr>
        <w:t>2</w:t>
      </w:r>
    </w:p>
    <w:p w:rsidR="00CF77CB" w:rsidRDefault="00CF77CB" w:rsidP="00CF77CB">
      <w:pPr>
        <w:autoSpaceDE w:val="0"/>
        <w:autoSpaceDN w:val="0"/>
        <w:adjustRightInd w:val="0"/>
        <w:spacing w:after="0" w:line="480" w:lineRule="auto"/>
        <w:jc w:val="both"/>
        <w:rPr>
          <w:rFonts w:ascii="Times New Roman" w:hAnsi="Times New Roman"/>
          <w:sz w:val="24"/>
          <w:szCs w:val="24"/>
        </w:rPr>
      </w:pPr>
      <w:r w:rsidRPr="009A574B">
        <w:rPr>
          <w:rFonts w:ascii="Times New Roman" w:hAnsi="Times New Roman"/>
          <w:sz w:val="24"/>
          <w:szCs w:val="24"/>
        </w:rPr>
        <w:t>4.</w:t>
      </w:r>
      <w:r>
        <w:rPr>
          <w:rFonts w:ascii="Times New Roman" w:hAnsi="Times New Roman"/>
        </w:rPr>
        <w:t>2</w:t>
      </w:r>
      <w:r w:rsidRPr="009A574B">
        <w:rPr>
          <w:rFonts w:ascii="Times New Roman" w:hAnsi="Times New Roman"/>
          <w:sz w:val="24"/>
          <w:szCs w:val="24"/>
        </w:rPr>
        <w:t xml:space="preserve">.2 </w:t>
      </w:r>
      <w:r w:rsidRPr="00872F1B">
        <w:rPr>
          <w:rFonts w:ascii="Times New Roman" w:eastAsia="Times New Roman" w:hAnsi="Times New Roman" w:cs="Times New Roman"/>
          <w:sz w:val="24"/>
          <w:szCs w:val="24"/>
        </w:rPr>
        <w:t>Use of Banned and Indiscriminate Weapons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4"/>
          <w:szCs w:val="24"/>
        </w:rPr>
        <w:tab/>
        <w:t xml:space="preserve">        4</w:t>
      </w:r>
      <w:r>
        <w:rPr>
          <w:rFonts w:ascii="Times New Roman" w:hAnsi="Times New Roman"/>
        </w:rPr>
        <w:t>5</w:t>
      </w:r>
    </w:p>
    <w:p w:rsidR="00CF77CB" w:rsidRDefault="00CF77CB" w:rsidP="00CF77CB">
      <w:pPr>
        <w:autoSpaceDE w:val="0"/>
        <w:autoSpaceDN w:val="0"/>
        <w:adjustRightInd w:val="0"/>
        <w:spacing w:after="0" w:line="480" w:lineRule="auto"/>
        <w:jc w:val="both"/>
        <w:rPr>
          <w:rFonts w:ascii="Times New Roman" w:hAnsi="Times New Roman"/>
        </w:rPr>
      </w:pPr>
      <w:r w:rsidRPr="009A574B">
        <w:rPr>
          <w:rFonts w:ascii="Times New Roman" w:hAnsi="Times New Roman"/>
          <w:sz w:val="24"/>
          <w:szCs w:val="24"/>
        </w:rPr>
        <w:lastRenderedPageBreak/>
        <w:t>2.</w:t>
      </w:r>
      <w:r>
        <w:rPr>
          <w:rFonts w:ascii="Times New Roman" w:hAnsi="Times New Roman"/>
        </w:rPr>
        <w:t>2</w:t>
      </w:r>
      <w:r w:rsidRPr="009A574B">
        <w:rPr>
          <w:rFonts w:ascii="Times New Roman" w:hAnsi="Times New Roman"/>
          <w:sz w:val="24"/>
          <w:szCs w:val="24"/>
        </w:rPr>
        <w:t>.3</w:t>
      </w:r>
      <w:r>
        <w:rPr>
          <w:rFonts w:ascii="Times New Roman" w:hAnsi="Times New Roman"/>
          <w:sz w:val="24"/>
          <w:szCs w:val="24"/>
        </w:rPr>
        <w:t xml:space="preserve"> </w:t>
      </w:r>
      <w:r w:rsidRPr="00872F1B">
        <w:rPr>
          <w:rFonts w:ascii="Times New Roman" w:eastAsia="Times New Roman" w:hAnsi="Times New Roman" w:cs="Times New Roman"/>
          <w:sz w:val="24"/>
          <w:szCs w:val="24"/>
        </w:rPr>
        <w:t>Forced Displacement, Deportation, and Cultural Genocide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4"/>
          <w:szCs w:val="24"/>
        </w:rPr>
        <w:tab/>
        <w:t xml:space="preserve">        </w:t>
      </w:r>
      <w:r>
        <w:rPr>
          <w:rFonts w:ascii="Times New Roman" w:hAnsi="Times New Roman"/>
        </w:rPr>
        <w:t>49</w:t>
      </w:r>
    </w:p>
    <w:p w:rsidR="00CF77CB" w:rsidRPr="00872F1B" w:rsidRDefault="00CF77CB" w:rsidP="00CF77CB">
      <w:pPr>
        <w:spacing w:after="0" w:line="480" w:lineRule="auto"/>
        <w:jc w:val="both"/>
        <w:rPr>
          <w:rFonts w:ascii="Times New Roman" w:eastAsia="Times New Roman" w:hAnsi="Times New Roman" w:cs="Times New Roman"/>
          <w:sz w:val="24"/>
          <w:szCs w:val="24"/>
        </w:rPr>
      </w:pPr>
      <w:r w:rsidRPr="00872F1B">
        <w:rPr>
          <w:rFonts w:ascii="Times New Roman" w:eastAsia="Times New Roman" w:hAnsi="Times New Roman" w:cs="Times New Roman"/>
          <w:sz w:val="24"/>
          <w:szCs w:val="24"/>
        </w:rPr>
        <w:t>4.2.4</w:t>
      </w:r>
      <w:r>
        <w:rPr>
          <w:rFonts w:ascii="Times New Roman" w:eastAsia="Times New Roman" w:hAnsi="Times New Roman" w:cs="Times New Roman"/>
        </w:rPr>
        <w:t xml:space="preserve"> </w:t>
      </w:r>
      <w:r w:rsidRPr="00872F1B">
        <w:rPr>
          <w:rFonts w:ascii="Times New Roman" w:eastAsia="Times New Roman" w:hAnsi="Times New Roman" w:cs="Times New Roman"/>
          <w:sz w:val="24"/>
          <w:szCs w:val="24"/>
        </w:rPr>
        <w:t>Sexual Violence and Psychological Trauma</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52</w:t>
      </w:r>
    </w:p>
    <w:p w:rsidR="00CF77CB" w:rsidRPr="00872F1B" w:rsidRDefault="00CF77CB" w:rsidP="00CF77CB">
      <w:pPr>
        <w:spacing w:after="0" w:line="480" w:lineRule="auto"/>
        <w:jc w:val="both"/>
        <w:rPr>
          <w:rFonts w:ascii="Times New Roman" w:eastAsia="Times New Roman" w:hAnsi="Times New Roman" w:cs="Times New Roman"/>
          <w:sz w:val="24"/>
          <w:szCs w:val="24"/>
        </w:rPr>
      </w:pPr>
      <w:r w:rsidRPr="00872F1B">
        <w:rPr>
          <w:rFonts w:ascii="Times New Roman" w:eastAsia="Times New Roman" w:hAnsi="Times New Roman" w:cs="Times New Roman"/>
          <w:sz w:val="24"/>
          <w:szCs w:val="24"/>
        </w:rPr>
        <w:t>4.2.5</w:t>
      </w:r>
      <w:r>
        <w:rPr>
          <w:rFonts w:ascii="Times New Roman" w:eastAsia="Times New Roman" w:hAnsi="Times New Roman" w:cs="Times New Roman"/>
        </w:rPr>
        <w:t xml:space="preserve"> </w:t>
      </w:r>
      <w:r w:rsidRPr="00872F1B">
        <w:rPr>
          <w:rFonts w:ascii="Times New Roman" w:eastAsia="Times New Roman" w:hAnsi="Times New Roman" w:cs="Times New Roman"/>
          <w:sz w:val="24"/>
          <w:szCs w:val="24"/>
        </w:rPr>
        <w:t>Information Warfare and the Challenge of Legal Oversight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56</w:t>
      </w:r>
    </w:p>
    <w:p w:rsidR="00CF77CB" w:rsidRDefault="00CF77CB" w:rsidP="00CF77CB">
      <w:pPr>
        <w:spacing w:after="0" w:line="360" w:lineRule="auto"/>
        <w:jc w:val="both"/>
        <w:rPr>
          <w:rFonts w:ascii="Times New Roman" w:eastAsia="Times New Roman" w:hAnsi="Times New Roman" w:cs="Times New Roman"/>
        </w:rPr>
      </w:pPr>
      <w:r w:rsidRPr="00872F1B">
        <w:rPr>
          <w:rFonts w:ascii="Times New Roman" w:eastAsia="Times New Roman" w:hAnsi="Times New Roman" w:cs="Times New Roman"/>
          <w:sz w:val="24"/>
          <w:szCs w:val="24"/>
        </w:rPr>
        <w:t>4.3</w:t>
      </w:r>
      <w:r>
        <w:rPr>
          <w:rFonts w:ascii="Times New Roman" w:eastAsia="Times New Roman" w:hAnsi="Times New Roman" w:cs="Times New Roman"/>
        </w:rPr>
        <w:t xml:space="preserve"> </w:t>
      </w:r>
      <w:r w:rsidRPr="00872F1B">
        <w:rPr>
          <w:rFonts w:ascii="Times New Roman" w:eastAsia="Times New Roman" w:hAnsi="Times New Roman" w:cs="Times New Roman"/>
          <w:sz w:val="24"/>
          <w:szCs w:val="24"/>
        </w:rPr>
        <w:t xml:space="preserve">Effectiveness of International Sanctions and Interventions in Addressing </w:t>
      </w:r>
    </w:p>
    <w:p w:rsidR="00CF77CB" w:rsidRPr="00872F1B" w:rsidRDefault="00CF77CB" w:rsidP="00CF77CB">
      <w:pPr>
        <w:spacing w:after="0" w:line="360" w:lineRule="auto"/>
        <w:ind w:firstLine="720"/>
        <w:jc w:val="both"/>
        <w:rPr>
          <w:rFonts w:ascii="Times New Roman" w:eastAsia="Times New Roman" w:hAnsi="Times New Roman" w:cs="Times New Roman"/>
          <w:sz w:val="24"/>
          <w:szCs w:val="24"/>
        </w:rPr>
      </w:pPr>
      <w:r w:rsidRPr="00872F1B">
        <w:rPr>
          <w:rFonts w:ascii="Times New Roman" w:eastAsia="Times New Roman" w:hAnsi="Times New Roman" w:cs="Times New Roman"/>
          <w:sz w:val="24"/>
          <w:szCs w:val="24"/>
        </w:rPr>
        <w:t>Humanitarian</w:t>
      </w:r>
      <w:r>
        <w:rPr>
          <w:rFonts w:ascii="Times New Roman" w:eastAsia="Times New Roman" w:hAnsi="Times New Roman" w:cs="Times New Roman"/>
        </w:rPr>
        <w:t xml:space="preserve"> </w:t>
      </w:r>
      <w:r w:rsidRPr="00872F1B">
        <w:rPr>
          <w:rFonts w:ascii="Times New Roman" w:eastAsia="Times New Roman" w:hAnsi="Times New Roman" w:cs="Times New Roman"/>
          <w:sz w:val="24"/>
          <w:szCs w:val="24"/>
        </w:rPr>
        <w:t>Law Violations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hAnsi="Times New Roman"/>
        </w:rPr>
        <w:t>60</w:t>
      </w:r>
    </w:p>
    <w:p w:rsidR="00CF77CB" w:rsidRDefault="00CF77CB" w:rsidP="00CF77CB">
      <w:pPr>
        <w:autoSpaceDE w:val="0"/>
        <w:autoSpaceDN w:val="0"/>
        <w:adjustRightInd w:val="0"/>
        <w:spacing w:after="0" w:line="480" w:lineRule="auto"/>
        <w:jc w:val="both"/>
        <w:rPr>
          <w:rFonts w:ascii="Times New Roman" w:hAnsi="Times New Roman"/>
          <w:sz w:val="24"/>
          <w:szCs w:val="24"/>
        </w:rPr>
      </w:pPr>
      <w:r w:rsidRPr="007063A1">
        <w:rPr>
          <w:rFonts w:ascii="Times New Roman" w:hAnsi="Times New Roman"/>
          <w:sz w:val="24"/>
          <w:szCs w:val="24"/>
        </w:rPr>
        <w:t>4.</w:t>
      </w:r>
      <w:r>
        <w:rPr>
          <w:rFonts w:ascii="Times New Roman" w:hAnsi="Times New Roman"/>
        </w:rPr>
        <w:t>3</w:t>
      </w:r>
      <w:r w:rsidRPr="007063A1">
        <w:rPr>
          <w:rFonts w:ascii="Times New Roman" w:hAnsi="Times New Roman"/>
          <w:sz w:val="24"/>
          <w:szCs w:val="24"/>
        </w:rPr>
        <w:t>.1</w:t>
      </w:r>
      <w:r>
        <w:rPr>
          <w:rFonts w:ascii="Times New Roman" w:hAnsi="Times New Roman"/>
          <w:sz w:val="24"/>
          <w:szCs w:val="24"/>
        </w:rPr>
        <w:t xml:space="preserve"> </w:t>
      </w:r>
      <w:r w:rsidRPr="000114F9">
        <w:rPr>
          <w:rFonts w:ascii="Times New Roman" w:eastAsia="Times New Roman" w:hAnsi="Times New Roman" w:cs="Times New Roman"/>
          <w:sz w:val="24"/>
          <w:szCs w:val="24"/>
        </w:rPr>
        <w:t>Economic Sanctions: Symbolic but Strategically Ineffective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4"/>
          <w:szCs w:val="24"/>
        </w:rPr>
        <w:tab/>
        <w:t xml:space="preserve">        </w:t>
      </w:r>
      <w:r>
        <w:rPr>
          <w:rFonts w:ascii="Times New Roman" w:hAnsi="Times New Roman"/>
        </w:rPr>
        <w:t>60</w:t>
      </w:r>
    </w:p>
    <w:p w:rsidR="00CF77CB" w:rsidRDefault="00CF77CB" w:rsidP="00CF77CB">
      <w:pPr>
        <w:autoSpaceDE w:val="0"/>
        <w:autoSpaceDN w:val="0"/>
        <w:adjustRightInd w:val="0"/>
        <w:spacing w:after="0" w:line="480" w:lineRule="auto"/>
        <w:jc w:val="both"/>
        <w:rPr>
          <w:rFonts w:ascii="Times New Roman" w:hAnsi="Times New Roman"/>
        </w:rPr>
      </w:pPr>
      <w:r w:rsidRPr="00765AB6">
        <w:rPr>
          <w:rFonts w:ascii="Times New Roman" w:hAnsi="Times New Roman"/>
          <w:sz w:val="24"/>
          <w:szCs w:val="24"/>
        </w:rPr>
        <w:t>4.</w:t>
      </w:r>
      <w:r>
        <w:rPr>
          <w:rFonts w:ascii="Times New Roman" w:hAnsi="Times New Roman"/>
        </w:rPr>
        <w:t>3</w:t>
      </w:r>
      <w:r w:rsidRPr="00765AB6">
        <w:rPr>
          <w:rFonts w:ascii="Times New Roman" w:hAnsi="Times New Roman"/>
          <w:sz w:val="24"/>
          <w:szCs w:val="24"/>
        </w:rPr>
        <w:t>.2</w:t>
      </w:r>
      <w:r>
        <w:rPr>
          <w:rFonts w:ascii="Times New Roman" w:hAnsi="Times New Roman"/>
          <w:sz w:val="24"/>
          <w:szCs w:val="24"/>
        </w:rPr>
        <w:t xml:space="preserve"> </w:t>
      </w:r>
      <w:r w:rsidRPr="000114F9">
        <w:rPr>
          <w:rFonts w:ascii="Times New Roman" w:eastAsia="Times New Roman" w:hAnsi="Times New Roman" w:cs="Times New Roman"/>
          <w:sz w:val="24"/>
          <w:szCs w:val="24"/>
        </w:rPr>
        <w:t>Military Aid and Its Ethical Implications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64</w:t>
      </w:r>
    </w:p>
    <w:p w:rsidR="00CF77CB" w:rsidRDefault="00CF77CB" w:rsidP="00CF77CB">
      <w:pPr>
        <w:autoSpaceDE w:val="0"/>
        <w:autoSpaceDN w:val="0"/>
        <w:adjustRightInd w:val="0"/>
        <w:spacing w:after="0" w:line="480" w:lineRule="auto"/>
        <w:jc w:val="both"/>
        <w:rPr>
          <w:rFonts w:ascii="Times New Roman" w:hAnsi="Times New Roman"/>
        </w:rPr>
      </w:pPr>
      <w:r w:rsidRPr="003033DC">
        <w:rPr>
          <w:rFonts w:ascii="Times New Roman" w:hAnsi="Times New Roman"/>
          <w:sz w:val="24"/>
          <w:szCs w:val="24"/>
        </w:rPr>
        <w:t>4.3.</w:t>
      </w:r>
      <w:r>
        <w:rPr>
          <w:rFonts w:ascii="Times New Roman" w:hAnsi="Times New Roman"/>
        </w:rPr>
        <w:t>3</w:t>
      </w:r>
      <w:r w:rsidRPr="000114F9">
        <w:rPr>
          <w:rFonts w:ascii="Times New Roman" w:eastAsia="Times New Roman" w:hAnsi="Times New Roman" w:cs="Times New Roman"/>
          <w:b/>
          <w:bCs/>
        </w:rPr>
        <w:t xml:space="preserve"> </w:t>
      </w:r>
      <w:r w:rsidRPr="000114F9">
        <w:rPr>
          <w:rFonts w:ascii="Times New Roman" w:eastAsia="Times New Roman" w:hAnsi="Times New Roman" w:cs="Times New Roman"/>
          <w:sz w:val="24"/>
          <w:szCs w:val="24"/>
        </w:rPr>
        <w:t>Legal Mechanisms and the Paralysis of Accountability</w:t>
      </w:r>
      <w:r>
        <w:rPr>
          <w:rFonts w:ascii="Times New Roman" w:hAnsi="Times New Roman"/>
        </w:rPr>
        <w:tab/>
      </w:r>
      <w:r>
        <w:rPr>
          <w:rFonts w:ascii="Times New Roman" w:hAnsi="Times New Roman"/>
        </w:rPr>
        <w:tab/>
      </w:r>
      <w:r>
        <w:rPr>
          <w:rFonts w:ascii="Times New Roman" w:hAnsi="Times New Roman"/>
          <w:sz w:val="24"/>
          <w:szCs w:val="24"/>
        </w:rPr>
        <w:tab/>
      </w:r>
      <w:r>
        <w:rPr>
          <w:rFonts w:ascii="Times New Roman" w:hAnsi="Times New Roman"/>
          <w:sz w:val="24"/>
          <w:szCs w:val="24"/>
        </w:rPr>
        <w:tab/>
        <w:t xml:space="preserve">        6</w:t>
      </w:r>
      <w:r>
        <w:rPr>
          <w:rFonts w:ascii="Times New Roman" w:hAnsi="Times New Roman"/>
        </w:rPr>
        <w:t>7</w:t>
      </w:r>
    </w:p>
    <w:p w:rsidR="00CF77CB" w:rsidRPr="000114F9" w:rsidRDefault="00CF77CB" w:rsidP="00CF77CB">
      <w:pPr>
        <w:spacing w:after="0" w:line="480" w:lineRule="auto"/>
        <w:jc w:val="both"/>
        <w:rPr>
          <w:rFonts w:ascii="Times New Roman" w:eastAsia="Times New Roman" w:hAnsi="Times New Roman" w:cs="Times New Roman"/>
        </w:rPr>
      </w:pPr>
      <w:r w:rsidRPr="000114F9">
        <w:rPr>
          <w:rFonts w:ascii="Times New Roman" w:eastAsia="Times New Roman" w:hAnsi="Times New Roman" w:cs="Times New Roman"/>
          <w:sz w:val="24"/>
          <w:szCs w:val="24"/>
        </w:rPr>
        <w:t>4.3.4</w:t>
      </w:r>
      <w:r w:rsidRPr="000114F9">
        <w:rPr>
          <w:rFonts w:ascii="Times New Roman" w:eastAsia="Times New Roman" w:hAnsi="Times New Roman" w:cs="Times New Roman"/>
        </w:rPr>
        <w:t xml:space="preserve"> </w:t>
      </w:r>
      <w:r w:rsidRPr="000114F9">
        <w:rPr>
          <w:rFonts w:ascii="Times New Roman" w:eastAsia="Times New Roman" w:hAnsi="Times New Roman" w:cs="Times New Roman"/>
          <w:sz w:val="24"/>
          <w:szCs w:val="24"/>
        </w:rPr>
        <w:t>Role of NGOs and Civil Monitoring Organizations</w:t>
      </w:r>
      <w:r w:rsidRPr="000114F9">
        <w:rPr>
          <w:rFonts w:ascii="Times New Roman" w:eastAsia="Times New Roman" w:hAnsi="Times New Roman" w:cs="Times New Roman"/>
        </w:rPr>
        <w:tab/>
      </w:r>
      <w:r w:rsidRPr="000114F9">
        <w:rPr>
          <w:rFonts w:ascii="Times New Roman" w:eastAsia="Times New Roman" w:hAnsi="Times New Roman" w:cs="Times New Roman"/>
        </w:rPr>
        <w:tab/>
      </w:r>
      <w:r w:rsidRPr="000114F9">
        <w:rPr>
          <w:rFonts w:ascii="Times New Roman" w:eastAsia="Times New Roman" w:hAnsi="Times New Roman" w:cs="Times New Roman"/>
        </w:rPr>
        <w:tab/>
      </w:r>
      <w:r w:rsidRPr="000114F9">
        <w:rPr>
          <w:rFonts w:ascii="Times New Roman" w:eastAsia="Times New Roman" w:hAnsi="Times New Roman" w:cs="Times New Roman"/>
        </w:rPr>
        <w:tab/>
      </w:r>
      <w:r w:rsidRPr="000114F9">
        <w:rPr>
          <w:rFonts w:ascii="Times New Roman" w:eastAsia="Times New Roman" w:hAnsi="Times New Roman" w:cs="Times New Roman"/>
        </w:rPr>
        <w:tab/>
        <w:t xml:space="preserve">        71</w:t>
      </w:r>
    </w:p>
    <w:p w:rsidR="00CF77CB" w:rsidRPr="000114F9" w:rsidRDefault="00CF77CB" w:rsidP="00CF77CB">
      <w:pPr>
        <w:spacing w:after="0" w:line="480" w:lineRule="auto"/>
        <w:jc w:val="both"/>
        <w:rPr>
          <w:rFonts w:ascii="Times New Roman" w:eastAsia="Times New Roman" w:hAnsi="Times New Roman" w:cs="Times New Roman"/>
          <w:sz w:val="24"/>
          <w:szCs w:val="24"/>
        </w:rPr>
      </w:pPr>
      <w:r w:rsidRPr="000114F9">
        <w:rPr>
          <w:rFonts w:ascii="Times New Roman" w:eastAsia="Times New Roman" w:hAnsi="Times New Roman" w:cs="Times New Roman"/>
          <w:sz w:val="24"/>
          <w:szCs w:val="24"/>
        </w:rPr>
        <w:t>4.3.5</w:t>
      </w:r>
      <w:r>
        <w:rPr>
          <w:rFonts w:ascii="Times New Roman" w:eastAsia="Times New Roman" w:hAnsi="Times New Roman" w:cs="Times New Roman"/>
        </w:rPr>
        <w:t xml:space="preserve"> </w:t>
      </w:r>
      <w:r w:rsidRPr="000114F9">
        <w:rPr>
          <w:rFonts w:ascii="Times New Roman" w:eastAsia="Times New Roman" w:hAnsi="Times New Roman" w:cs="Times New Roman"/>
          <w:sz w:val="24"/>
          <w:szCs w:val="24"/>
        </w:rPr>
        <w:t>Humanitarian Diplomacy and Safe Zone Failures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74</w:t>
      </w:r>
    </w:p>
    <w:p w:rsidR="00CF77CB" w:rsidRPr="002540C9" w:rsidRDefault="00CF77CB" w:rsidP="00CF77CB">
      <w:pPr>
        <w:spacing w:after="0" w:line="480" w:lineRule="auto"/>
        <w:jc w:val="both"/>
        <w:rPr>
          <w:rFonts w:ascii="Times New Roman" w:hAnsi="Times New Roman"/>
          <w:sz w:val="24"/>
          <w:szCs w:val="24"/>
        </w:rPr>
      </w:pPr>
      <w:r>
        <w:rPr>
          <w:rFonts w:ascii="Times New Roman" w:hAnsi="Times New Roman"/>
          <w:b/>
          <w:bCs/>
          <w:sz w:val="24"/>
          <w:szCs w:val="24"/>
        </w:rPr>
        <w:t>CHAPTER FIVE: SUMMARY, CONCLUSION AND RECOMMENDATIONS</w:t>
      </w:r>
      <w:r w:rsidRPr="002540C9">
        <w:rPr>
          <w:rFonts w:ascii="Times New Roman" w:hAnsi="Times New Roman"/>
          <w:sz w:val="24"/>
          <w:szCs w:val="24"/>
        </w:rPr>
        <w:tab/>
      </w:r>
      <w:r>
        <w:rPr>
          <w:rFonts w:ascii="Times New Roman" w:hAnsi="Times New Roman"/>
          <w:sz w:val="24"/>
          <w:szCs w:val="24"/>
        </w:rPr>
        <w:t xml:space="preserve">        </w:t>
      </w:r>
      <w:r>
        <w:rPr>
          <w:rFonts w:ascii="Times New Roman" w:hAnsi="Times New Roman"/>
        </w:rPr>
        <w:t>7</w:t>
      </w:r>
      <w:r w:rsidR="004D55D2">
        <w:rPr>
          <w:rFonts w:ascii="Times New Roman" w:hAnsi="Times New Roman"/>
        </w:rPr>
        <w:t>7</w:t>
      </w:r>
    </w:p>
    <w:p w:rsidR="00CF77CB" w:rsidRDefault="00CF77CB" w:rsidP="00CF77CB">
      <w:pPr>
        <w:spacing w:after="0" w:line="480" w:lineRule="auto"/>
        <w:jc w:val="both"/>
        <w:rPr>
          <w:rFonts w:ascii="Times New Roman" w:hAnsi="Times New Roman"/>
          <w:bCs/>
          <w:sz w:val="24"/>
          <w:szCs w:val="24"/>
        </w:rPr>
      </w:pPr>
      <w:r>
        <w:rPr>
          <w:rFonts w:ascii="Times New Roman" w:hAnsi="Times New Roman"/>
          <w:bCs/>
          <w:sz w:val="24"/>
          <w:szCs w:val="24"/>
        </w:rPr>
        <w:t>5.1 Summary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rPr>
        <w:t>7</w:t>
      </w:r>
      <w:r w:rsidR="004D55D2">
        <w:rPr>
          <w:rFonts w:ascii="Times New Roman" w:hAnsi="Times New Roman"/>
          <w:bCs/>
        </w:rPr>
        <w:t>7</w:t>
      </w:r>
    </w:p>
    <w:p w:rsidR="00CF77CB" w:rsidRDefault="00CF77CB" w:rsidP="00CF77CB">
      <w:pPr>
        <w:spacing w:after="0" w:line="480" w:lineRule="auto"/>
        <w:jc w:val="both"/>
        <w:rPr>
          <w:rFonts w:ascii="Times New Roman" w:hAnsi="Times New Roman"/>
          <w:bCs/>
          <w:sz w:val="24"/>
          <w:szCs w:val="24"/>
        </w:rPr>
      </w:pPr>
      <w:r>
        <w:rPr>
          <w:rFonts w:ascii="Times New Roman" w:hAnsi="Times New Roman"/>
          <w:bCs/>
          <w:sz w:val="24"/>
          <w:szCs w:val="24"/>
        </w:rPr>
        <w:t xml:space="preserve">5.2 Conclusion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rPr>
        <w:t>7</w:t>
      </w:r>
      <w:r w:rsidR="004D55D2">
        <w:rPr>
          <w:rFonts w:ascii="Times New Roman" w:hAnsi="Times New Roman"/>
          <w:bCs/>
        </w:rPr>
        <w:t>8</w:t>
      </w:r>
    </w:p>
    <w:p w:rsidR="00CF77CB" w:rsidRDefault="00CF77CB" w:rsidP="00CF77CB">
      <w:pPr>
        <w:spacing w:after="0" w:line="480" w:lineRule="auto"/>
        <w:jc w:val="both"/>
        <w:rPr>
          <w:rFonts w:ascii="Times New Roman" w:hAnsi="Times New Roman"/>
          <w:bCs/>
          <w:sz w:val="24"/>
          <w:szCs w:val="24"/>
        </w:rPr>
      </w:pPr>
      <w:r>
        <w:rPr>
          <w:rFonts w:ascii="Times New Roman" w:hAnsi="Times New Roman"/>
          <w:bCs/>
          <w:sz w:val="24"/>
          <w:szCs w:val="24"/>
        </w:rPr>
        <w:t>5.3 Recommendations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sidR="004D55D2">
        <w:rPr>
          <w:rFonts w:ascii="Times New Roman" w:hAnsi="Times New Roman"/>
          <w:bCs/>
        </w:rPr>
        <w:t>79</w:t>
      </w:r>
    </w:p>
    <w:p w:rsidR="00CF77CB" w:rsidRDefault="00CF77CB" w:rsidP="00CF77CB">
      <w:pPr>
        <w:spacing w:after="0" w:line="480" w:lineRule="auto"/>
        <w:jc w:val="both"/>
        <w:rPr>
          <w:rFonts w:ascii="Times New Roman" w:hAnsi="Times New Roman"/>
          <w:bCs/>
          <w:sz w:val="24"/>
          <w:szCs w:val="24"/>
        </w:rPr>
      </w:pPr>
      <w:r>
        <w:rPr>
          <w:rFonts w:ascii="Times New Roman" w:hAnsi="Times New Roman"/>
          <w:bCs/>
          <w:sz w:val="24"/>
          <w:szCs w:val="24"/>
        </w:rPr>
        <w:t>Bibliography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8</w:t>
      </w:r>
      <w:r w:rsidR="004D55D2">
        <w:rPr>
          <w:rFonts w:ascii="Times New Roman" w:hAnsi="Times New Roman"/>
          <w:bCs/>
        </w:rPr>
        <w:t>1</w:t>
      </w:r>
      <w:r>
        <w:rPr>
          <w:rFonts w:ascii="Times New Roman" w:hAnsi="Times New Roman"/>
          <w:bCs/>
          <w:sz w:val="24"/>
          <w:szCs w:val="24"/>
        </w:rPr>
        <w:t>-</w:t>
      </w:r>
      <w:r>
        <w:rPr>
          <w:rFonts w:ascii="Times New Roman" w:hAnsi="Times New Roman"/>
          <w:bCs/>
        </w:rPr>
        <w:t>8</w:t>
      </w:r>
      <w:r w:rsidR="004D55D2">
        <w:rPr>
          <w:rFonts w:ascii="Times New Roman" w:hAnsi="Times New Roman"/>
          <w:bCs/>
        </w:rPr>
        <w:t>5</w:t>
      </w:r>
    </w:p>
    <w:p w:rsidR="00CF77CB" w:rsidRPr="0001770E" w:rsidRDefault="00CF77CB" w:rsidP="00CF77CB">
      <w:pPr>
        <w:spacing w:line="480" w:lineRule="auto"/>
        <w:rPr>
          <w:rFonts w:ascii="Times New Roman" w:hAnsi="Times New Roman"/>
          <w:sz w:val="24"/>
          <w:szCs w:val="24"/>
        </w:rPr>
      </w:pPr>
    </w:p>
    <w:p w:rsidR="00CF77CB" w:rsidRDefault="00CF77CB" w:rsidP="00CF77CB">
      <w:pPr>
        <w:spacing w:line="480" w:lineRule="auto"/>
      </w:pPr>
    </w:p>
    <w:p w:rsidR="00CF77CB" w:rsidRDefault="00CF77CB" w:rsidP="00CF77CB">
      <w:pPr>
        <w:spacing w:line="480" w:lineRule="auto"/>
      </w:pPr>
    </w:p>
    <w:p w:rsidR="00CF77CB" w:rsidRDefault="00CF77CB" w:rsidP="00CF77CB">
      <w:pPr>
        <w:spacing w:line="480" w:lineRule="auto"/>
      </w:pPr>
    </w:p>
    <w:p w:rsidR="000E7F5C" w:rsidRDefault="000E7F5C" w:rsidP="00CF77CB">
      <w:pPr>
        <w:spacing w:line="480" w:lineRule="auto"/>
      </w:pPr>
    </w:p>
    <w:p w:rsidR="000E7F5C" w:rsidRDefault="000E7F5C" w:rsidP="00CF77CB">
      <w:pPr>
        <w:spacing w:line="480" w:lineRule="auto"/>
      </w:pPr>
    </w:p>
    <w:p w:rsidR="00CF77CB" w:rsidRDefault="00CF77CB" w:rsidP="00CF77CB">
      <w:pPr>
        <w:spacing w:line="480" w:lineRule="auto"/>
      </w:pPr>
    </w:p>
    <w:p w:rsidR="00CF77CB" w:rsidRPr="00A174D7" w:rsidRDefault="00CF77CB" w:rsidP="00CF77CB">
      <w:pPr>
        <w:spacing w:after="0" w:line="480" w:lineRule="auto"/>
        <w:jc w:val="center"/>
        <w:rPr>
          <w:rFonts w:ascii="Times New Roman" w:hAnsi="Times New Roman" w:cs="Times New Roman"/>
          <w:b/>
          <w:bCs/>
        </w:rPr>
      </w:pPr>
      <w:r w:rsidRPr="00A174D7">
        <w:rPr>
          <w:rFonts w:ascii="Times New Roman" w:hAnsi="Times New Roman" w:cs="Times New Roman"/>
          <w:b/>
          <w:bCs/>
        </w:rPr>
        <w:lastRenderedPageBreak/>
        <w:t>Abstract</w:t>
      </w:r>
    </w:p>
    <w:p w:rsidR="00CF77CB" w:rsidRPr="00B908DE" w:rsidRDefault="00B908DE" w:rsidP="00645F49">
      <w:pPr>
        <w:spacing w:after="160"/>
        <w:jc w:val="both"/>
        <w:rPr>
          <w:rFonts w:ascii="Times New Roman" w:hAnsi="Times New Roman" w:cs="Times New Roman"/>
          <w:i/>
          <w:iCs/>
          <w:sz w:val="24"/>
          <w:szCs w:val="24"/>
        </w:rPr>
      </w:pPr>
      <w:r w:rsidRPr="00B908DE">
        <w:rPr>
          <w:rFonts w:ascii="Times New Roman" w:hAnsi="Times New Roman" w:cs="Times New Roman"/>
          <w:i/>
          <w:iCs/>
        </w:rPr>
        <w:t>The</w:t>
      </w:r>
      <w:r w:rsidR="00FA05E8">
        <w:rPr>
          <w:rFonts w:ascii="Times New Roman" w:hAnsi="Times New Roman" w:cs="Times New Roman"/>
          <w:i/>
          <w:iCs/>
        </w:rPr>
        <w:t xml:space="preserve"> </w:t>
      </w:r>
      <w:r w:rsidR="00FA05E8" w:rsidRPr="00FA05E8">
        <w:rPr>
          <w:rFonts w:ascii="Times New Roman" w:hAnsi="Times New Roman" w:cs="Times New Roman"/>
          <w:i/>
          <w:iCs/>
        </w:rPr>
        <w:t>Russia-Ukraine conflict repr!esents one of the most signi!ficant worldw!ide crises in rec!ent times which threatens to violate international huma!nitarian law standards. Numerous reports indi!cate that war crimes occurred while thousan@ds of civilians died and large-scale dest!ruction of infrastr@ucture took place during the ongo!ing conflict. The need to analyze how the war has viola!ted basic international huma!nitarian law principles and assess intern!ational responses to mini!mize such abuses motivated this investigation. The study aimed to evaluate intern!ational humanitarian law breaches in the Russ!ia-Ukraine conflict while analyzing inte!rnational sanctions and intervention actions against these viol!ations. Realism Theory served as the theor!etical f!ramework for the study because it highlighted the importance of national inte!rests and power dynamics and the moral constraints in interna!tional relations. The research found that both parties in the conflict violated inter!national humanitarian law but the main responsibi!lity for deliber!ate attacks against civilian facili!ties and protected targets rested wi!th Russia. The main reasons for international sanctions and legal proceedings failing to stop violence and provide justice are political const!raints and weak enforc!ement power. Mode!rn warfare dema!nds better legal and diplomatic frameworks which the study found to be inadequate for prevent!ing and responding to violations of humanit!arian law. The research sugge!sts that the UN and ICC must create stronger bind!ing systems to prosecute war crimes and huma!nitarian law brea!ches in order to establish effective enfor!cement mechan!isms</w:t>
      </w:r>
      <w:r w:rsidR="00CF77CB" w:rsidRPr="00B908DE">
        <w:rPr>
          <w:rFonts w:ascii="Times New Roman" w:hAnsi="Times New Roman" w:cs="Times New Roman"/>
          <w:i/>
          <w:iCs/>
          <w:sz w:val="24"/>
          <w:szCs w:val="24"/>
        </w:rPr>
        <w:t>.</w:t>
      </w:r>
    </w:p>
    <w:p w:rsidR="009E169D" w:rsidRDefault="00CF77CB" w:rsidP="00CF77CB">
      <w:pPr>
        <w:spacing w:after="0" w:line="360" w:lineRule="auto"/>
        <w:jc w:val="both"/>
        <w:rPr>
          <w:rFonts w:ascii="Times New Roman" w:hAnsi="Times New Roman" w:cs="Times New Roman"/>
          <w:b/>
          <w:bCs/>
        </w:rPr>
        <w:sectPr w:rsidR="009E169D" w:rsidSect="009E169D">
          <w:headerReference w:type="default" r:id="rId9"/>
          <w:footerReference w:type="default" r:id="rId10"/>
          <w:pgSz w:w="12240" w:h="15840"/>
          <w:pgMar w:top="990" w:right="1440" w:bottom="1440" w:left="1440" w:header="576" w:footer="576" w:gutter="0"/>
          <w:pgNumType w:fmt="lowerRoman" w:start="1"/>
          <w:cols w:space="720"/>
          <w:docGrid w:linePitch="360"/>
        </w:sectPr>
      </w:pPr>
      <w:r w:rsidRPr="00A174D7">
        <w:rPr>
          <w:rFonts w:ascii="Times New Roman" w:hAnsi="Times New Roman" w:cs="Times New Roman"/>
          <w:b/>
          <w:bCs/>
        </w:rPr>
        <w:t>Keywords: Russia–Ukraine War, International Humanitarian Law, War Crimes, Sanctions, Realism Theory.</w:t>
      </w:r>
    </w:p>
    <w:p w:rsidR="006A5B40" w:rsidRPr="008E2679" w:rsidRDefault="006A5B40" w:rsidP="006A5B40">
      <w:pPr>
        <w:spacing w:line="480" w:lineRule="auto"/>
        <w:jc w:val="center"/>
        <w:rPr>
          <w:rFonts w:ascii="Times New Roman" w:hAnsi="Times New Roman" w:cs="Times New Roman"/>
          <w:b/>
          <w:sz w:val="24"/>
          <w:szCs w:val="24"/>
        </w:rPr>
      </w:pPr>
      <w:r w:rsidRPr="008E2679">
        <w:rPr>
          <w:rFonts w:ascii="Times New Roman" w:hAnsi="Times New Roman" w:cs="Times New Roman"/>
          <w:b/>
          <w:sz w:val="24"/>
          <w:szCs w:val="24"/>
        </w:rPr>
        <w:lastRenderedPageBreak/>
        <w:t>CHAPTER ONE</w:t>
      </w:r>
    </w:p>
    <w:p w:rsidR="006A5B40" w:rsidRPr="008E2679" w:rsidRDefault="006A5B40" w:rsidP="006A5B40">
      <w:pPr>
        <w:spacing w:line="480" w:lineRule="auto"/>
        <w:jc w:val="center"/>
        <w:rPr>
          <w:rFonts w:ascii="Times New Roman" w:hAnsi="Times New Roman" w:cs="Times New Roman"/>
          <w:b/>
          <w:sz w:val="24"/>
          <w:szCs w:val="24"/>
        </w:rPr>
      </w:pPr>
      <w:r w:rsidRPr="008E2679">
        <w:rPr>
          <w:rFonts w:ascii="Times New Roman" w:hAnsi="Times New Roman" w:cs="Times New Roman"/>
          <w:b/>
          <w:sz w:val="24"/>
          <w:szCs w:val="24"/>
        </w:rPr>
        <w:t xml:space="preserve">INTRODUCTION </w:t>
      </w:r>
    </w:p>
    <w:p w:rsidR="006A5B40" w:rsidRPr="008E2679" w:rsidRDefault="006A5B40" w:rsidP="00503D66">
      <w:pPr>
        <w:spacing w:line="480" w:lineRule="auto"/>
        <w:jc w:val="both"/>
        <w:rPr>
          <w:rFonts w:ascii="Times New Roman" w:hAnsi="Times New Roman" w:cs="Times New Roman"/>
          <w:b/>
          <w:sz w:val="24"/>
          <w:szCs w:val="24"/>
        </w:rPr>
      </w:pPr>
      <w:r w:rsidRPr="008E2679">
        <w:rPr>
          <w:rFonts w:ascii="Times New Roman" w:hAnsi="Times New Roman" w:cs="Times New Roman"/>
          <w:b/>
          <w:sz w:val="24"/>
          <w:szCs w:val="24"/>
        </w:rPr>
        <w:t>1.1</w:t>
      </w:r>
      <w:r w:rsidRPr="008E2679">
        <w:rPr>
          <w:rFonts w:ascii="Times New Roman" w:hAnsi="Times New Roman" w:cs="Times New Roman"/>
          <w:b/>
          <w:sz w:val="24"/>
          <w:szCs w:val="24"/>
        </w:rPr>
        <w:tab/>
        <w:t xml:space="preserve">Background </w:t>
      </w:r>
      <w:r>
        <w:rPr>
          <w:rFonts w:ascii="Times New Roman" w:hAnsi="Times New Roman" w:cs="Times New Roman"/>
          <w:b/>
          <w:sz w:val="24"/>
          <w:szCs w:val="24"/>
        </w:rPr>
        <w:t>t</w:t>
      </w:r>
      <w:r w:rsidRPr="008E2679">
        <w:rPr>
          <w:rFonts w:ascii="Times New Roman" w:hAnsi="Times New Roman" w:cs="Times New Roman"/>
          <w:b/>
          <w:sz w:val="24"/>
          <w:szCs w:val="24"/>
        </w:rPr>
        <w:t>o the Study</w:t>
      </w:r>
    </w:p>
    <w:p w:rsidR="00503D66" w:rsidRPr="00503D66" w:rsidRDefault="00EC4964" w:rsidP="00503D66">
      <w:pPr>
        <w:spacing w:line="480" w:lineRule="auto"/>
        <w:jc w:val="both"/>
        <w:rPr>
          <w:rFonts w:ascii="Times New Roman" w:hAnsi="Times New Roman" w:cs="Times New Roman"/>
          <w:sz w:val="24"/>
          <w:szCs w:val="24"/>
        </w:rPr>
      </w:pPr>
      <w:r w:rsidRPr="00DE7BCB">
        <w:rPr>
          <w:rFonts w:ascii="Times New Roman" w:hAnsi="Times New Roman" w:cs="Times New Roman"/>
          <w:sz w:val="24"/>
          <w:szCs w:val="24"/>
        </w:rPr>
        <w:t>Throug!hout human history war rem!ains a const@ant force that modi!fies coun!tries and economic syst!ems as well as ideological framew!orks</w:t>
      </w:r>
      <w:r w:rsidR="00503D66" w:rsidRPr="00DE7BCB">
        <w:rPr>
          <w:rFonts w:ascii="Times New Roman" w:hAnsi="Times New Roman" w:cs="Times New Roman"/>
          <w:sz w:val="24"/>
          <w:szCs w:val="24"/>
        </w:rPr>
        <w:t>. In the</w:t>
      </w:r>
      <w:r w:rsidR="00503D66" w:rsidRPr="00503D66">
        <w:rPr>
          <w:rFonts w:ascii="Times New Roman" w:hAnsi="Times New Roman" w:cs="Times New Roman"/>
          <w:sz w:val="24"/>
          <w:szCs w:val="24"/>
        </w:rPr>
        <w:t xml:space="preserve"> modern era, warfare has evolved alongside advancements in technology and an increasingly interconnected global society, amplifying the effects on both the immediate areas of conflict and the world at large. </w:t>
      </w:r>
      <w:r w:rsidR="00C00780" w:rsidRPr="00503D66">
        <w:rPr>
          <w:rFonts w:ascii="Times New Roman" w:hAnsi="Times New Roman" w:cs="Times New Roman"/>
          <w:sz w:val="24"/>
          <w:szCs w:val="24"/>
        </w:rPr>
        <w:t>Kaldor</w:t>
      </w:r>
      <w:r w:rsidR="00C00780">
        <w:rPr>
          <w:rFonts w:ascii="Times New Roman" w:hAnsi="Times New Roman" w:cs="Times New Roman"/>
          <w:sz w:val="24"/>
          <w:szCs w:val="24"/>
        </w:rPr>
        <w:t xml:space="preserve"> (</w:t>
      </w:r>
      <w:r w:rsidR="00C00780" w:rsidRPr="00503D66">
        <w:rPr>
          <w:rFonts w:ascii="Times New Roman" w:hAnsi="Times New Roman" w:cs="Times New Roman"/>
          <w:sz w:val="24"/>
          <w:szCs w:val="24"/>
        </w:rPr>
        <w:t>2013)</w:t>
      </w:r>
      <w:r w:rsidR="00C00780">
        <w:rPr>
          <w:rFonts w:ascii="Times New Roman" w:hAnsi="Times New Roman" w:cs="Times New Roman"/>
          <w:sz w:val="24"/>
          <w:szCs w:val="24"/>
        </w:rPr>
        <w:t xml:space="preserve"> asserted that </w:t>
      </w:r>
      <w:r w:rsidR="00503D66" w:rsidRPr="00503D66">
        <w:rPr>
          <w:rFonts w:ascii="Times New Roman" w:hAnsi="Times New Roman" w:cs="Times New Roman"/>
          <w:sz w:val="24"/>
          <w:szCs w:val="24"/>
        </w:rPr>
        <w:t>Conflicts today are not confined to battlefields; rather, they send ripples across borders, influencing international politics, economies, and humanitarian efforts. Many contemporary conflicts arise from long-standing political, ethnic, or territorial disputes that often reemerge despite efforts at diplomacy, as observed by Mearsheimer (2014). The nature of modern warfare, which is frequently prolonged and involves significant civilian populations, makes it necessary to uphold international humanitarian law and human rights protections, especially as civilians are often the most affected (Slim, 2015).</w:t>
      </w:r>
    </w:p>
    <w:p w:rsidR="00503D66" w:rsidRPr="00503D66" w:rsidRDefault="00503D66" w:rsidP="00503D66">
      <w:pPr>
        <w:spacing w:line="480" w:lineRule="auto"/>
        <w:jc w:val="both"/>
        <w:rPr>
          <w:rFonts w:ascii="Times New Roman" w:hAnsi="Times New Roman" w:cs="Times New Roman"/>
          <w:sz w:val="24"/>
          <w:szCs w:val="24"/>
        </w:rPr>
      </w:pPr>
      <w:r w:rsidRPr="00503D66">
        <w:rPr>
          <w:rFonts w:ascii="Times New Roman" w:hAnsi="Times New Roman" w:cs="Times New Roman"/>
          <w:sz w:val="24"/>
          <w:szCs w:val="24"/>
        </w:rPr>
        <w:t>The Russia-Ukraine conflict is a clear example of modern warfare shaped by geopolitical rivalries, national interests, and widespread human rights concerns. The origin of this war lies in complex historical, cultural, and political ties between Russia and Ukraine, with issues of sovereignty and regional influence at the core (Plokhy, 2015). The escalation of the conflict in 2022 brought about serious human and societal consequences. The response of the international community in seeking justice and providing humanitarian support has become increasingly important (UNHCR, 2023).</w:t>
      </w:r>
    </w:p>
    <w:p w:rsidR="00503D66" w:rsidRPr="00503D66" w:rsidRDefault="00503D66" w:rsidP="00503D66">
      <w:pPr>
        <w:spacing w:line="480" w:lineRule="auto"/>
        <w:jc w:val="both"/>
        <w:rPr>
          <w:rFonts w:ascii="Times New Roman" w:hAnsi="Times New Roman" w:cs="Times New Roman"/>
          <w:sz w:val="24"/>
          <w:szCs w:val="24"/>
        </w:rPr>
      </w:pPr>
      <w:r w:rsidRPr="00503D66">
        <w:rPr>
          <w:rFonts w:ascii="Times New Roman" w:hAnsi="Times New Roman" w:cs="Times New Roman"/>
          <w:sz w:val="24"/>
          <w:szCs w:val="24"/>
        </w:rPr>
        <w:t xml:space="preserve">The conflict between Russia and Ukraine had been gradually building up before it eventually escalated in February 2022. The deep-rooted hostility between the two nations can be traced to the </w:t>
      </w:r>
      <w:r w:rsidRPr="00503D66">
        <w:rPr>
          <w:rFonts w:ascii="Times New Roman" w:hAnsi="Times New Roman" w:cs="Times New Roman"/>
          <w:sz w:val="24"/>
          <w:szCs w:val="24"/>
        </w:rPr>
        <w:lastRenderedPageBreak/>
        <w:t xml:space="preserve">historical and geopolitical developments that followed the collapse of the Soviet Union in 1991, after which Ukraine gained independence. </w:t>
      </w:r>
      <w:r w:rsidR="00C00780">
        <w:rPr>
          <w:rFonts w:ascii="Times New Roman" w:hAnsi="Times New Roman" w:cs="Times New Roman"/>
          <w:sz w:val="24"/>
          <w:szCs w:val="24"/>
        </w:rPr>
        <w:t xml:space="preserve"> </w:t>
      </w:r>
      <w:r w:rsidR="00C00780" w:rsidRPr="00503D66">
        <w:rPr>
          <w:rFonts w:ascii="Times New Roman" w:hAnsi="Times New Roman" w:cs="Times New Roman"/>
          <w:sz w:val="24"/>
          <w:szCs w:val="24"/>
        </w:rPr>
        <w:t>Plokhy</w:t>
      </w:r>
      <w:r w:rsidR="00C00780">
        <w:rPr>
          <w:rFonts w:ascii="Times New Roman" w:hAnsi="Times New Roman" w:cs="Times New Roman"/>
          <w:sz w:val="24"/>
          <w:szCs w:val="24"/>
        </w:rPr>
        <w:t xml:space="preserve"> (</w:t>
      </w:r>
      <w:r w:rsidR="00C00780" w:rsidRPr="00503D66">
        <w:rPr>
          <w:rFonts w:ascii="Times New Roman" w:hAnsi="Times New Roman" w:cs="Times New Roman"/>
          <w:sz w:val="24"/>
          <w:szCs w:val="24"/>
        </w:rPr>
        <w:t>2015)</w:t>
      </w:r>
      <w:r w:rsidR="00C00780">
        <w:rPr>
          <w:rFonts w:ascii="Times New Roman" w:hAnsi="Times New Roman" w:cs="Times New Roman"/>
          <w:sz w:val="24"/>
          <w:szCs w:val="24"/>
        </w:rPr>
        <w:t xml:space="preserve"> opined that </w:t>
      </w:r>
      <w:r w:rsidRPr="00503D66">
        <w:rPr>
          <w:rFonts w:ascii="Times New Roman" w:hAnsi="Times New Roman" w:cs="Times New Roman"/>
          <w:sz w:val="24"/>
          <w:szCs w:val="24"/>
        </w:rPr>
        <w:t>Ukraine's current status as an independent nation is seen negatively by Russia, mainly because of its strategic geopolitical location, economic connections, and deep cultural ties. Russia’s attempt to maintain influence over Ukraine has clashed with Ukraine’s aspiration to integrate with Western Europe and NATO.</w:t>
      </w:r>
    </w:p>
    <w:p w:rsidR="00503D66" w:rsidRPr="00503D66" w:rsidRDefault="00503D66" w:rsidP="00503D66">
      <w:pPr>
        <w:spacing w:line="480" w:lineRule="auto"/>
        <w:jc w:val="both"/>
        <w:rPr>
          <w:rFonts w:ascii="Times New Roman" w:hAnsi="Times New Roman" w:cs="Times New Roman"/>
          <w:sz w:val="24"/>
          <w:szCs w:val="24"/>
        </w:rPr>
      </w:pPr>
      <w:r w:rsidRPr="00503D66">
        <w:rPr>
          <w:rFonts w:ascii="Times New Roman" w:hAnsi="Times New Roman" w:cs="Times New Roman"/>
          <w:sz w:val="24"/>
          <w:szCs w:val="24"/>
        </w:rPr>
        <w:t>Russia's annexation of Crimea in 2014 during Ukraine's Maidan protests marked a turning point in the geopolitical situation. This action drew widespread international condemnation and resulted in sanctions imposed by Western nations. Russia justified its actions by claiming the need to protect Russian citizens in Ukraine who were allegedly under threat. The situation reached a critical point in 2022 when Russia launched a full-scale military offensive, triggering the ongoing war (Beckley &amp; Brands, 2022).</w:t>
      </w:r>
      <w:r w:rsidR="00D14912">
        <w:rPr>
          <w:rFonts w:ascii="Times New Roman" w:hAnsi="Times New Roman" w:cs="Times New Roman"/>
          <w:sz w:val="24"/>
          <w:szCs w:val="24"/>
        </w:rPr>
        <w:t xml:space="preserve"> </w:t>
      </w:r>
      <w:r w:rsidRPr="00503D66">
        <w:rPr>
          <w:rFonts w:ascii="Times New Roman" w:hAnsi="Times New Roman" w:cs="Times New Roman"/>
          <w:sz w:val="24"/>
          <w:szCs w:val="24"/>
        </w:rPr>
        <w:t>The war has brought about serious humanitarian issues, with widespread reports of abuses. Among the violations are unlawful killings and attacks on civilians, destruction of residential areas, schools, and hospitals, all of which have resulted in large-scale civilian casualties. Russian forces, during attacks on cities under their control, have used cluster bombs—an action that has raised global concern due to its violation of the laws of war (HRW</w:t>
      </w:r>
      <w:r w:rsidR="000F5C59">
        <w:rPr>
          <w:rFonts w:ascii="Times New Roman" w:hAnsi="Times New Roman" w:cs="Times New Roman"/>
          <w:sz w:val="24"/>
          <w:szCs w:val="24"/>
        </w:rPr>
        <w:t xml:space="preserve">, </w:t>
      </w:r>
      <w:r w:rsidRPr="00503D66">
        <w:rPr>
          <w:rFonts w:ascii="Times New Roman" w:hAnsi="Times New Roman" w:cs="Times New Roman"/>
          <w:sz w:val="24"/>
          <w:szCs w:val="24"/>
        </w:rPr>
        <w:t>2022). International observers have described the continued bombing of civilian areas and non-combatants as a breach of international humanitarian law.</w:t>
      </w:r>
    </w:p>
    <w:p w:rsidR="00503D66" w:rsidRPr="00503D66" w:rsidRDefault="00490ED9" w:rsidP="00490ED9">
      <w:pPr>
        <w:spacing w:line="480" w:lineRule="auto"/>
        <w:jc w:val="both"/>
        <w:rPr>
          <w:rFonts w:ascii="Times New Roman" w:hAnsi="Times New Roman" w:cs="Times New Roman"/>
          <w:sz w:val="24"/>
          <w:szCs w:val="24"/>
        </w:rPr>
      </w:pPr>
      <w:r w:rsidRPr="00490ED9">
        <w:rPr>
          <w:rFonts w:ascii="Times New Roman" w:hAnsi="Times New Roman" w:cs="Times New Roman"/>
          <w:sz w:val="24"/>
          <w:szCs w:val="24"/>
        </w:rPr>
        <w:t>Regions under Russian control have experienced widespr</w:t>
      </w:r>
      <w:r>
        <w:rPr>
          <w:rFonts w:ascii="Times New Roman" w:hAnsi="Times New Roman" w:cs="Times New Roman"/>
          <w:sz w:val="24"/>
          <w:szCs w:val="24"/>
        </w:rPr>
        <w:t>!</w:t>
      </w:r>
      <w:r w:rsidRPr="00490ED9">
        <w:rPr>
          <w:rFonts w:ascii="Times New Roman" w:hAnsi="Times New Roman" w:cs="Times New Roman"/>
          <w:sz w:val="24"/>
          <w:szCs w:val="24"/>
        </w:rPr>
        <w:t>ead reports of detention without reason and mistreat</w:t>
      </w:r>
      <w:r>
        <w:rPr>
          <w:rFonts w:ascii="Times New Roman" w:hAnsi="Times New Roman" w:cs="Times New Roman"/>
          <w:sz w:val="24"/>
          <w:szCs w:val="24"/>
        </w:rPr>
        <w:t>!</w:t>
      </w:r>
      <w:r w:rsidRPr="00490ED9">
        <w:rPr>
          <w:rFonts w:ascii="Times New Roman" w:hAnsi="Times New Roman" w:cs="Times New Roman"/>
          <w:sz w:val="24"/>
          <w:szCs w:val="24"/>
        </w:rPr>
        <w:t>ment alongside cases where people disappear without  explana</w:t>
      </w:r>
      <w:r>
        <w:rPr>
          <w:rFonts w:ascii="Times New Roman" w:hAnsi="Times New Roman" w:cs="Times New Roman"/>
          <w:sz w:val="24"/>
          <w:szCs w:val="24"/>
        </w:rPr>
        <w:t>!</w:t>
      </w:r>
      <w:r w:rsidRPr="00490ED9">
        <w:rPr>
          <w:rFonts w:ascii="Times New Roman" w:hAnsi="Times New Roman" w:cs="Times New Roman"/>
          <w:sz w:val="24"/>
          <w:szCs w:val="24"/>
        </w:rPr>
        <w:t>tion. The reports describe how various people including local resi</w:t>
      </w:r>
      <w:r>
        <w:rPr>
          <w:rFonts w:ascii="Times New Roman" w:hAnsi="Times New Roman" w:cs="Times New Roman"/>
          <w:sz w:val="24"/>
          <w:szCs w:val="24"/>
        </w:rPr>
        <w:t>!</w:t>
      </w:r>
      <w:r w:rsidRPr="00490ED9">
        <w:rPr>
          <w:rFonts w:ascii="Times New Roman" w:hAnsi="Times New Roman" w:cs="Times New Roman"/>
          <w:sz w:val="24"/>
          <w:szCs w:val="24"/>
        </w:rPr>
        <w:t>dents and government officials and anti-Russian demonstrators and Ukraine  supporters have suffered from extreme mistrea</w:t>
      </w:r>
      <w:r>
        <w:rPr>
          <w:rFonts w:ascii="Times New Roman" w:hAnsi="Times New Roman" w:cs="Times New Roman"/>
          <w:sz w:val="24"/>
          <w:szCs w:val="24"/>
        </w:rPr>
        <w:t>!</w:t>
      </w:r>
      <w:r w:rsidRPr="00490ED9">
        <w:rPr>
          <w:rFonts w:ascii="Times New Roman" w:hAnsi="Times New Roman" w:cs="Times New Roman"/>
          <w:sz w:val="24"/>
          <w:szCs w:val="24"/>
        </w:rPr>
        <w:t>tment. The victims experienced secret imprison</w:t>
      </w:r>
      <w:r>
        <w:rPr>
          <w:rFonts w:ascii="Times New Roman" w:hAnsi="Times New Roman" w:cs="Times New Roman"/>
          <w:sz w:val="24"/>
          <w:szCs w:val="24"/>
        </w:rPr>
        <w:t>!</w:t>
      </w:r>
      <w:r w:rsidRPr="00490ED9">
        <w:rPr>
          <w:rFonts w:ascii="Times New Roman" w:hAnsi="Times New Roman" w:cs="Times New Roman"/>
          <w:sz w:val="24"/>
          <w:szCs w:val="24"/>
        </w:rPr>
        <w:t>ment and degrading detention conditions together with  physical violence and various torture methods. These actions violate international legal frameworks inclu</w:t>
      </w:r>
      <w:r>
        <w:rPr>
          <w:rFonts w:ascii="Times New Roman" w:hAnsi="Times New Roman" w:cs="Times New Roman"/>
          <w:sz w:val="24"/>
          <w:szCs w:val="24"/>
        </w:rPr>
        <w:t>!</w:t>
      </w:r>
      <w:r w:rsidRPr="00490ED9">
        <w:rPr>
          <w:rFonts w:ascii="Times New Roman" w:hAnsi="Times New Roman" w:cs="Times New Roman"/>
          <w:sz w:val="24"/>
          <w:szCs w:val="24"/>
        </w:rPr>
        <w:t xml:space="preserve">ding the Geneva Conventions and the  International Covenant on Civil and Political Rights </w:t>
      </w:r>
      <w:r w:rsidRPr="00490ED9">
        <w:rPr>
          <w:rFonts w:ascii="Times New Roman" w:hAnsi="Times New Roman" w:cs="Times New Roman"/>
          <w:sz w:val="24"/>
          <w:szCs w:val="24"/>
        </w:rPr>
        <w:lastRenderedPageBreak/>
        <w:t xml:space="preserve">which protect civilians and prisoners of war from </w:t>
      </w:r>
      <w:r>
        <w:rPr>
          <w:rFonts w:ascii="Times New Roman" w:hAnsi="Times New Roman" w:cs="Times New Roman"/>
          <w:sz w:val="24"/>
          <w:szCs w:val="24"/>
        </w:rPr>
        <w:t>mister!</w:t>
      </w:r>
      <w:r w:rsidRPr="00490ED9">
        <w:rPr>
          <w:rFonts w:ascii="Times New Roman" w:hAnsi="Times New Roman" w:cs="Times New Roman"/>
          <w:sz w:val="24"/>
          <w:szCs w:val="24"/>
        </w:rPr>
        <w:t>atment. The War  Crimes committed by Russia through alleged actions have resulted in massive population displacement which has led to over seven million  Ukrainian refugees fleeing their country while millions face internal displacement within Ukraine (UNHCR,  2023). The forced migration which restricts people from moving freely worsens humanitarian conditions particularly for women and children  and elderly citizens who struggle to locate shelter or access basic services while fighting continues. The Russian occupation  forces have implemented a systematic policy that results in civilian casualties from their military oper</w:t>
      </w:r>
      <w:r>
        <w:rPr>
          <w:rFonts w:ascii="Times New Roman" w:hAnsi="Times New Roman" w:cs="Times New Roman"/>
          <w:sz w:val="24"/>
          <w:szCs w:val="24"/>
        </w:rPr>
        <w:t>!</w:t>
      </w:r>
      <w:r w:rsidRPr="00490ED9">
        <w:rPr>
          <w:rFonts w:ascii="Times New Roman" w:hAnsi="Times New Roman" w:cs="Times New Roman"/>
          <w:sz w:val="24"/>
          <w:szCs w:val="24"/>
        </w:rPr>
        <w:t>ations while performing targeted killings of  suspected Ukrainian fighters. Security forces under Russian control exert extreme forms of control through arbitrary detention which leads to  numerous cases of enforced disappearance and other human rights abuses. The Russian government main</w:t>
      </w:r>
      <w:r>
        <w:rPr>
          <w:rFonts w:ascii="Times New Roman" w:hAnsi="Times New Roman" w:cs="Times New Roman"/>
          <w:sz w:val="24"/>
          <w:szCs w:val="24"/>
        </w:rPr>
        <w:t>!</w:t>
      </w:r>
      <w:r w:rsidRPr="00490ED9">
        <w:rPr>
          <w:rFonts w:ascii="Times New Roman" w:hAnsi="Times New Roman" w:cs="Times New Roman"/>
          <w:sz w:val="24"/>
          <w:szCs w:val="24"/>
        </w:rPr>
        <w:t>tains strict control over the territories  it occupies through a policy of arbitrary detention which leads to numerous cases of enforced disappearance and other human rights  abuses. During the conflict, Russian forces committed numerous arbitrary detentions and enforced disappearances along</w:t>
      </w:r>
      <w:r>
        <w:rPr>
          <w:rFonts w:ascii="Times New Roman" w:hAnsi="Times New Roman" w:cs="Times New Roman"/>
          <w:sz w:val="24"/>
          <w:szCs w:val="24"/>
        </w:rPr>
        <w:t>!</w:t>
      </w:r>
      <w:r w:rsidRPr="00490ED9">
        <w:rPr>
          <w:rFonts w:ascii="Times New Roman" w:hAnsi="Times New Roman" w:cs="Times New Roman"/>
          <w:sz w:val="24"/>
          <w:szCs w:val="24"/>
        </w:rPr>
        <w:t>side various forms of  severe human rights abuses. The forced migration initiated by the Russian occupation of Ukraine has created massive population displacement  which has forced over seven</w:t>
      </w:r>
      <w:r w:rsidR="00E127FF" w:rsidRPr="00E127FF">
        <w:rPr>
          <w:rFonts w:ascii="Times New Roman" w:hAnsi="Times New Roman" w:cs="Times New Roman"/>
          <w:sz w:val="24"/>
          <w:szCs w:val="24"/>
        </w:rPr>
        <w:t>.</w:t>
      </w:r>
    </w:p>
    <w:p w:rsidR="00503D66" w:rsidRPr="00503D66" w:rsidRDefault="008860A1" w:rsidP="008860A1">
      <w:pPr>
        <w:spacing w:line="480" w:lineRule="auto"/>
        <w:jc w:val="both"/>
        <w:rPr>
          <w:rFonts w:ascii="Times New Roman" w:hAnsi="Times New Roman" w:cs="Times New Roman"/>
          <w:sz w:val="24"/>
          <w:szCs w:val="24"/>
        </w:rPr>
      </w:pPr>
      <w:r w:rsidRPr="008860A1">
        <w:rPr>
          <w:rFonts w:ascii="Times New Roman" w:hAnsi="Times New Roman" w:cs="Times New Roman"/>
          <w:sz w:val="24"/>
          <w:szCs w:val="24"/>
        </w:rPr>
        <w:t>The international community has accused Ukraine of multiple violations which go against established humanit</w:t>
      </w:r>
      <w:r w:rsidR="009A25B5">
        <w:rPr>
          <w:rFonts w:ascii="Times New Roman" w:hAnsi="Times New Roman" w:cs="Times New Roman"/>
          <w:sz w:val="24"/>
          <w:szCs w:val="24"/>
        </w:rPr>
        <w:t>!</w:t>
      </w:r>
      <w:r w:rsidRPr="008860A1">
        <w:rPr>
          <w:rFonts w:ascii="Times New Roman" w:hAnsi="Times New Roman" w:cs="Times New Roman"/>
          <w:sz w:val="24"/>
          <w:szCs w:val="24"/>
        </w:rPr>
        <w:t>arian rules. Ukrainian military personnel  subjected both prisoners of war and civilians who they suspe</w:t>
      </w:r>
      <w:r w:rsidR="009A25B5">
        <w:rPr>
          <w:rFonts w:ascii="Times New Roman" w:hAnsi="Times New Roman" w:cs="Times New Roman"/>
          <w:sz w:val="24"/>
          <w:szCs w:val="24"/>
        </w:rPr>
        <w:t>!</w:t>
      </w:r>
      <w:r w:rsidRPr="008860A1">
        <w:rPr>
          <w:rFonts w:ascii="Times New Roman" w:hAnsi="Times New Roman" w:cs="Times New Roman"/>
          <w:sz w:val="24"/>
          <w:szCs w:val="24"/>
        </w:rPr>
        <w:t>cted supported separatist organiz</w:t>
      </w:r>
      <w:r w:rsidR="009A25B5">
        <w:rPr>
          <w:rFonts w:ascii="Times New Roman" w:hAnsi="Times New Roman" w:cs="Times New Roman"/>
          <w:sz w:val="24"/>
          <w:szCs w:val="24"/>
        </w:rPr>
        <w:t>!</w:t>
      </w:r>
      <w:r w:rsidRPr="008860A1">
        <w:rPr>
          <w:rFonts w:ascii="Times New Roman" w:hAnsi="Times New Roman" w:cs="Times New Roman"/>
          <w:sz w:val="24"/>
          <w:szCs w:val="24"/>
        </w:rPr>
        <w:t>ations to detainee abuse. Ukrainian forces  executed military operations by launching attacks aga</w:t>
      </w:r>
      <w:r w:rsidR="009A25B5">
        <w:rPr>
          <w:rFonts w:ascii="Times New Roman" w:hAnsi="Times New Roman" w:cs="Times New Roman"/>
          <w:sz w:val="24"/>
          <w:szCs w:val="24"/>
        </w:rPr>
        <w:t>!</w:t>
      </w:r>
      <w:r w:rsidRPr="008860A1">
        <w:rPr>
          <w:rFonts w:ascii="Times New Roman" w:hAnsi="Times New Roman" w:cs="Times New Roman"/>
          <w:sz w:val="24"/>
          <w:szCs w:val="24"/>
        </w:rPr>
        <w:t>inst areas that included schools, hospitals and residential neighborhoods while utilizing weapons that  included cluster munitions and anti-perso</w:t>
      </w:r>
      <w:r w:rsidR="009A25B5">
        <w:rPr>
          <w:rFonts w:ascii="Times New Roman" w:hAnsi="Times New Roman" w:cs="Times New Roman"/>
          <w:sz w:val="24"/>
          <w:szCs w:val="24"/>
        </w:rPr>
        <w:t>!</w:t>
      </w:r>
      <w:r w:rsidRPr="008860A1">
        <w:rPr>
          <w:rFonts w:ascii="Times New Roman" w:hAnsi="Times New Roman" w:cs="Times New Roman"/>
          <w:sz w:val="24"/>
          <w:szCs w:val="24"/>
        </w:rPr>
        <w:t xml:space="preserve">nnel mines against civilian populations. The Human Rights Watch report from  2020 determined that detainees faced restricted legal </w:t>
      </w:r>
      <w:r w:rsidR="009A25B5">
        <w:rPr>
          <w:rFonts w:ascii="Times New Roman" w:hAnsi="Times New Roman" w:cs="Times New Roman"/>
          <w:sz w:val="24"/>
          <w:szCs w:val="24"/>
        </w:rPr>
        <w:t>repress!</w:t>
      </w:r>
      <w:r w:rsidRPr="008860A1">
        <w:rPr>
          <w:rFonts w:ascii="Times New Roman" w:hAnsi="Times New Roman" w:cs="Times New Roman"/>
          <w:sz w:val="24"/>
          <w:szCs w:val="24"/>
        </w:rPr>
        <w:t xml:space="preserve">entation and medical attention while their detention occurred without formal charges and  legal proceedings. The allegations claim that </w:t>
      </w:r>
      <w:r w:rsidRPr="008860A1">
        <w:rPr>
          <w:rFonts w:ascii="Times New Roman" w:hAnsi="Times New Roman" w:cs="Times New Roman"/>
          <w:sz w:val="24"/>
          <w:szCs w:val="24"/>
        </w:rPr>
        <w:lastRenderedPageBreak/>
        <w:t>Ukrainian soldiers deliber</w:t>
      </w:r>
      <w:r w:rsidR="009A25B5">
        <w:rPr>
          <w:rFonts w:ascii="Times New Roman" w:hAnsi="Times New Roman" w:cs="Times New Roman"/>
          <w:sz w:val="24"/>
          <w:szCs w:val="24"/>
        </w:rPr>
        <w:t>!</w:t>
      </w:r>
      <w:r w:rsidRPr="008860A1">
        <w:rPr>
          <w:rFonts w:ascii="Times New Roman" w:hAnsi="Times New Roman" w:cs="Times New Roman"/>
          <w:sz w:val="24"/>
          <w:szCs w:val="24"/>
        </w:rPr>
        <w:t>ately destroyed civilian infrastructure to stop humanitarian aid from reaching people who  needed healthcare and educational services. The report from Amnesty Interna</w:t>
      </w:r>
      <w:r w:rsidR="009A25B5">
        <w:rPr>
          <w:rFonts w:ascii="Times New Roman" w:hAnsi="Times New Roman" w:cs="Times New Roman"/>
          <w:sz w:val="24"/>
          <w:szCs w:val="24"/>
        </w:rPr>
        <w:t>!</w:t>
      </w:r>
      <w:r w:rsidRPr="008860A1">
        <w:rPr>
          <w:rFonts w:ascii="Times New Roman" w:hAnsi="Times New Roman" w:cs="Times New Roman"/>
          <w:sz w:val="24"/>
          <w:szCs w:val="24"/>
        </w:rPr>
        <w:t>tional in 2019 includes fur</w:t>
      </w:r>
      <w:r w:rsidR="009A25B5">
        <w:rPr>
          <w:rFonts w:ascii="Times New Roman" w:hAnsi="Times New Roman" w:cs="Times New Roman"/>
          <w:sz w:val="24"/>
          <w:szCs w:val="24"/>
        </w:rPr>
        <w:t>!</w:t>
      </w:r>
      <w:r w:rsidRPr="008860A1">
        <w:rPr>
          <w:rFonts w:ascii="Times New Roman" w:hAnsi="Times New Roman" w:cs="Times New Roman"/>
          <w:sz w:val="24"/>
          <w:szCs w:val="24"/>
        </w:rPr>
        <w:t>ther serious allegations about  restri</w:t>
      </w:r>
      <w:r w:rsidR="009A25B5">
        <w:rPr>
          <w:rFonts w:ascii="Times New Roman" w:hAnsi="Times New Roman" w:cs="Times New Roman"/>
          <w:sz w:val="24"/>
          <w:szCs w:val="24"/>
        </w:rPr>
        <w:t>!</w:t>
      </w:r>
      <w:r w:rsidRPr="008860A1">
        <w:rPr>
          <w:rFonts w:ascii="Times New Roman" w:hAnsi="Times New Roman" w:cs="Times New Roman"/>
          <w:sz w:val="24"/>
          <w:szCs w:val="24"/>
        </w:rPr>
        <w:t>cting access to humanitarian zones and using civilians as human shields. The intern</w:t>
      </w:r>
      <w:r w:rsidR="009A25B5">
        <w:rPr>
          <w:rFonts w:ascii="Times New Roman" w:hAnsi="Times New Roman" w:cs="Times New Roman"/>
          <w:sz w:val="24"/>
          <w:szCs w:val="24"/>
        </w:rPr>
        <w:t>!</w:t>
      </w:r>
      <w:r w:rsidRPr="008860A1">
        <w:rPr>
          <w:rFonts w:ascii="Times New Roman" w:hAnsi="Times New Roman" w:cs="Times New Roman"/>
          <w:sz w:val="24"/>
          <w:szCs w:val="24"/>
        </w:rPr>
        <w:t>ational community has accused Ukraine of  multiple violations which go against established human</w:t>
      </w:r>
      <w:r w:rsidR="003D05DC">
        <w:rPr>
          <w:rFonts w:ascii="Times New Roman" w:hAnsi="Times New Roman" w:cs="Times New Roman"/>
          <w:sz w:val="24"/>
          <w:szCs w:val="24"/>
        </w:rPr>
        <w:t>!</w:t>
      </w:r>
      <w:r w:rsidRPr="008860A1">
        <w:rPr>
          <w:rFonts w:ascii="Times New Roman" w:hAnsi="Times New Roman" w:cs="Times New Roman"/>
          <w:sz w:val="24"/>
          <w:szCs w:val="24"/>
        </w:rPr>
        <w:t>itarian rules. During the detention period, Ukrainian forces subjected prisoners of war  as well as civilians who were believed to support separ</w:t>
      </w:r>
      <w:r w:rsidR="009A25B5">
        <w:rPr>
          <w:rFonts w:ascii="Times New Roman" w:hAnsi="Times New Roman" w:cs="Times New Roman"/>
          <w:sz w:val="24"/>
          <w:szCs w:val="24"/>
        </w:rPr>
        <w:t>!</w:t>
      </w:r>
      <w:r w:rsidRPr="008860A1">
        <w:rPr>
          <w:rFonts w:ascii="Times New Roman" w:hAnsi="Times New Roman" w:cs="Times New Roman"/>
          <w:sz w:val="24"/>
          <w:szCs w:val="24"/>
        </w:rPr>
        <w:t>atist organizations to harsh treatment. The military operations of  Ukrainian forces targeted multiple civil</w:t>
      </w:r>
      <w:r w:rsidR="009A25B5">
        <w:rPr>
          <w:rFonts w:ascii="Times New Roman" w:hAnsi="Times New Roman" w:cs="Times New Roman"/>
          <w:sz w:val="24"/>
          <w:szCs w:val="24"/>
        </w:rPr>
        <w:t>!</w:t>
      </w:r>
      <w:r w:rsidRPr="008860A1">
        <w:rPr>
          <w:rFonts w:ascii="Times New Roman" w:hAnsi="Times New Roman" w:cs="Times New Roman"/>
          <w:sz w:val="24"/>
          <w:szCs w:val="24"/>
        </w:rPr>
        <w:t>ian locations including schools, hospitals and residential areas while depl</w:t>
      </w:r>
      <w:r w:rsidR="009A25B5">
        <w:rPr>
          <w:rFonts w:ascii="Times New Roman" w:hAnsi="Times New Roman" w:cs="Times New Roman"/>
          <w:sz w:val="24"/>
          <w:szCs w:val="24"/>
        </w:rPr>
        <w:t>!</w:t>
      </w:r>
      <w:r w:rsidRPr="008860A1">
        <w:rPr>
          <w:rFonts w:ascii="Times New Roman" w:hAnsi="Times New Roman" w:cs="Times New Roman"/>
          <w:sz w:val="24"/>
          <w:szCs w:val="24"/>
        </w:rPr>
        <w:t>oying cluster munitions and a</w:t>
      </w:r>
      <w:r w:rsidR="009A25B5">
        <w:rPr>
          <w:rFonts w:ascii="Times New Roman" w:hAnsi="Times New Roman" w:cs="Times New Roman"/>
          <w:sz w:val="24"/>
          <w:szCs w:val="24"/>
        </w:rPr>
        <w:t>!</w:t>
      </w:r>
      <w:r w:rsidRPr="008860A1">
        <w:rPr>
          <w:rFonts w:ascii="Times New Roman" w:hAnsi="Times New Roman" w:cs="Times New Roman"/>
          <w:sz w:val="24"/>
          <w:szCs w:val="24"/>
        </w:rPr>
        <w:t>nti-personnel  mines aga</w:t>
      </w:r>
      <w:r w:rsidR="009A25B5">
        <w:rPr>
          <w:rFonts w:ascii="Times New Roman" w:hAnsi="Times New Roman" w:cs="Times New Roman"/>
          <w:sz w:val="24"/>
          <w:szCs w:val="24"/>
        </w:rPr>
        <w:t>!</w:t>
      </w:r>
      <w:r w:rsidRPr="008860A1">
        <w:rPr>
          <w:rFonts w:ascii="Times New Roman" w:hAnsi="Times New Roman" w:cs="Times New Roman"/>
          <w:sz w:val="24"/>
          <w:szCs w:val="24"/>
        </w:rPr>
        <w:t>inst civilian areas. The Human Rights Watch report from 2020 found that de</w:t>
      </w:r>
      <w:r w:rsidR="009A25B5">
        <w:rPr>
          <w:rFonts w:ascii="Times New Roman" w:hAnsi="Times New Roman" w:cs="Times New Roman"/>
          <w:sz w:val="24"/>
          <w:szCs w:val="24"/>
        </w:rPr>
        <w:t>!</w:t>
      </w:r>
      <w:r w:rsidRPr="008860A1">
        <w:rPr>
          <w:rFonts w:ascii="Times New Roman" w:hAnsi="Times New Roman" w:cs="Times New Roman"/>
          <w:sz w:val="24"/>
          <w:szCs w:val="24"/>
        </w:rPr>
        <w:t>tainees received no legal  support along with medical attenti</w:t>
      </w:r>
      <w:r w:rsidR="003D05DC">
        <w:rPr>
          <w:rFonts w:ascii="Times New Roman" w:hAnsi="Times New Roman" w:cs="Times New Roman"/>
          <w:sz w:val="24"/>
          <w:szCs w:val="24"/>
        </w:rPr>
        <w:t>@</w:t>
      </w:r>
      <w:r w:rsidRPr="008860A1">
        <w:rPr>
          <w:rFonts w:ascii="Times New Roman" w:hAnsi="Times New Roman" w:cs="Times New Roman"/>
          <w:sz w:val="24"/>
          <w:szCs w:val="24"/>
        </w:rPr>
        <w:t>on while rem</w:t>
      </w:r>
      <w:r w:rsidR="009A25B5">
        <w:rPr>
          <w:rFonts w:ascii="Times New Roman" w:hAnsi="Times New Roman" w:cs="Times New Roman"/>
          <w:sz w:val="24"/>
          <w:szCs w:val="24"/>
        </w:rPr>
        <w:t>!</w:t>
      </w:r>
      <w:r w:rsidRPr="008860A1">
        <w:rPr>
          <w:rFonts w:ascii="Times New Roman" w:hAnsi="Times New Roman" w:cs="Times New Roman"/>
          <w:sz w:val="24"/>
          <w:szCs w:val="24"/>
        </w:rPr>
        <w:t>aining in deten</w:t>
      </w:r>
      <w:r w:rsidR="009A25B5">
        <w:rPr>
          <w:rFonts w:ascii="Times New Roman" w:hAnsi="Times New Roman" w:cs="Times New Roman"/>
          <w:sz w:val="24"/>
          <w:szCs w:val="24"/>
        </w:rPr>
        <w:t>!</w:t>
      </w:r>
      <w:r w:rsidRPr="008860A1">
        <w:rPr>
          <w:rFonts w:ascii="Times New Roman" w:hAnsi="Times New Roman" w:cs="Times New Roman"/>
          <w:sz w:val="24"/>
          <w:szCs w:val="24"/>
        </w:rPr>
        <w:t xml:space="preserve">tion without formal charges or legal proceedings. Ukrainian forces reportedly carried  out attacks on </w:t>
      </w:r>
      <w:r w:rsidRPr="002B0616">
        <w:rPr>
          <w:rFonts w:ascii="Times New Roman" w:hAnsi="Times New Roman" w:cs="Times New Roman"/>
        </w:rPr>
        <w:t>civilian infrastr</w:t>
      </w:r>
      <w:r w:rsidR="009A25B5" w:rsidRPr="002B0616">
        <w:rPr>
          <w:rFonts w:ascii="Times New Roman" w:hAnsi="Times New Roman" w:cs="Times New Roman"/>
        </w:rPr>
        <w:t>!</w:t>
      </w:r>
      <w:r w:rsidRPr="002B0616">
        <w:rPr>
          <w:rFonts w:ascii="Times New Roman" w:hAnsi="Times New Roman" w:cs="Times New Roman"/>
        </w:rPr>
        <w:t>ucture which restrict</w:t>
      </w:r>
      <w:r w:rsidR="009A25B5" w:rsidRPr="002B0616">
        <w:rPr>
          <w:rFonts w:ascii="Times New Roman" w:hAnsi="Times New Roman" w:cs="Times New Roman"/>
        </w:rPr>
        <w:t>!</w:t>
      </w:r>
      <w:r w:rsidRPr="002B0616">
        <w:rPr>
          <w:rFonts w:ascii="Times New Roman" w:hAnsi="Times New Roman" w:cs="Times New Roman"/>
        </w:rPr>
        <w:t>ed huma</w:t>
      </w:r>
      <w:r w:rsidR="003D05DC" w:rsidRPr="002B0616">
        <w:rPr>
          <w:rFonts w:ascii="Times New Roman" w:hAnsi="Times New Roman" w:cs="Times New Roman"/>
        </w:rPr>
        <w:t>@</w:t>
      </w:r>
      <w:r w:rsidRPr="002B0616">
        <w:rPr>
          <w:rFonts w:ascii="Times New Roman" w:hAnsi="Times New Roman" w:cs="Times New Roman"/>
        </w:rPr>
        <w:t>nitarian aid access and stopped residents from re</w:t>
      </w:r>
      <w:r w:rsidRPr="008860A1">
        <w:rPr>
          <w:rFonts w:ascii="Times New Roman" w:hAnsi="Times New Roman" w:cs="Times New Roman"/>
          <w:sz w:val="24"/>
          <w:szCs w:val="24"/>
        </w:rPr>
        <w:t>ceiving healthcare and educ</w:t>
      </w:r>
      <w:r w:rsidR="003D05DC">
        <w:rPr>
          <w:rFonts w:ascii="Times New Roman" w:hAnsi="Times New Roman" w:cs="Times New Roman"/>
          <w:sz w:val="24"/>
          <w:szCs w:val="24"/>
        </w:rPr>
        <w:t>!</w:t>
      </w:r>
      <w:r w:rsidRPr="008860A1">
        <w:rPr>
          <w:rFonts w:ascii="Times New Roman" w:hAnsi="Times New Roman" w:cs="Times New Roman"/>
          <w:sz w:val="24"/>
          <w:szCs w:val="24"/>
        </w:rPr>
        <w:t>ation services</w:t>
      </w:r>
      <w:r w:rsidR="00B50C33" w:rsidRPr="00B50C33">
        <w:rPr>
          <w:rFonts w:ascii="Times New Roman" w:hAnsi="Times New Roman" w:cs="Times New Roman"/>
          <w:sz w:val="24"/>
          <w:szCs w:val="24"/>
        </w:rPr>
        <w:t>.</w:t>
      </w:r>
    </w:p>
    <w:p w:rsidR="000546FA" w:rsidRPr="008854E7" w:rsidRDefault="00153AED" w:rsidP="008854E7">
      <w:pPr>
        <w:spacing w:line="480" w:lineRule="auto"/>
        <w:jc w:val="both"/>
        <w:rPr>
          <w:rFonts w:ascii="Times New Roman" w:hAnsi="Times New Roman" w:cs="Times New Roman"/>
          <w:sz w:val="24"/>
          <w:szCs w:val="24"/>
        </w:rPr>
      </w:pPr>
      <w:r w:rsidRPr="00153AED">
        <w:rPr>
          <w:rFonts w:ascii="Times New Roman" w:hAnsi="Times New Roman" w:cs="Times New Roman"/>
          <w:sz w:val="24"/>
          <w:szCs w:val="24"/>
        </w:rPr>
        <w:t>The research analyzes how human rights violations occur because of the ongoing Russia-Ukraine conflict. The research  aims to reveal how often and how severe these human rights violat</w:t>
      </w:r>
      <w:r w:rsidR="005F6EE9">
        <w:rPr>
          <w:rFonts w:ascii="Times New Roman" w:hAnsi="Times New Roman" w:cs="Times New Roman"/>
          <w:sz w:val="24"/>
          <w:szCs w:val="24"/>
        </w:rPr>
        <w:t>!</w:t>
      </w:r>
      <w:r w:rsidRPr="00153AED">
        <w:rPr>
          <w:rFonts w:ascii="Times New Roman" w:hAnsi="Times New Roman" w:cs="Times New Roman"/>
          <w:sz w:val="24"/>
          <w:szCs w:val="24"/>
        </w:rPr>
        <w:t>ions have become which triggered interna</w:t>
      </w:r>
      <w:r w:rsidR="005F6EE9">
        <w:rPr>
          <w:rFonts w:ascii="Times New Roman" w:hAnsi="Times New Roman" w:cs="Times New Roman"/>
          <w:sz w:val="24"/>
          <w:szCs w:val="24"/>
        </w:rPr>
        <w:t>!</w:t>
      </w:r>
      <w:r w:rsidRPr="00153AED">
        <w:rPr>
          <w:rFonts w:ascii="Times New Roman" w:hAnsi="Times New Roman" w:cs="Times New Roman"/>
          <w:sz w:val="24"/>
          <w:szCs w:val="24"/>
        </w:rPr>
        <w:t>tional involvement. The  United Nations together with the Interna</w:t>
      </w:r>
      <w:r w:rsidR="005F6EE9">
        <w:rPr>
          <w:rFonts w:ascii="Times New Roman" w:hAnsi="Times New Roman" w:cs="Times New Roman"/>
          <w:sz w:val="24"/>
          <w:szCs w:val="24"/>
        </w:rPr>
        <w:t>!</w:t>
      </w:r>
      <w:r w:rsidRPr="00153AED">
        <w:rPr>
          <w:rFonts w:ascii="Times New Roman" w:hAnsi="Times New Roman" w:cs="Times New Roman"/>
          <w:sz w:val="24"/>
          <w:szCs w:val="24"/>
        </w:rPr>
        <w:t>tional Criminal Court are currently exa</w:t>
      </w:r>
      <w:r w:rsidR="005F6EE9">
        <w:rPr>
          <w:rFonts w:ascii="Times New Roman" w:hAnsi="Times New Roman" w:cs="Times New Roman"/>
          <w:sz w:val="24"/>
          <w:szCs w:val="24"/>
        </w:rPr>
        <w:t>!</w:t>
      </w:r>
      <w:r w:rsidRPr="00153AED">
        <w:rPr>
          <w:rFonts w:ascii="Times New Roman" w:hAnsi="Times New Roman" w:cs="Times New Roman"/>
          <w:sz w:val="24"/>
          <w:szCs w:val="24"/>
        </w:rPr>
        <w:t>mining the esca</w:t>
      </w:r>
      <w:r w:rsidR="005F6EE9">
        <w:rPr>
          <w:rFonts w:ascii="Times New Roman" w:hAnsi="Times New Roman" w:cs="Times New Roman"/>
          <w:sz w:val="24"/>
          <w:szCs w:val="24"/>
        </w:rPr>
        <w:t>!</w:t>
      </w:r>
      <w:r w:rsidRPr="00153AED">
        <w:rPr>
          <w:rFonts w:ascii="Times New Roman" w:hAnsi="Times New Roman" w:cs="Times New Roman"/>
          <w:sz w:val="24"/>
          <w:szCs w:val="24"/>
        </w:rPr>
        <w:t>lating number of war crimes and human rights  abuses that stem from the conflict</w:t>
      </w:r>
      <w:r w:rsidR="008854E7" w:rsidRPr="008854E7">
        <w:rPr>
          <w:rFonts w:ascii="Times New Roman" w:hAnsi="Times New Roman" w:cs="Times New Roman"/>
          <w:sz w:val="24"/>
          <w:szCs w:val="24"/>
        </w:rPr>
        <w:t>. Concern has been raised about this worldwide. The international comm</w:t>
      </w:r>
      <w:r w:rsidR="00D52CC3">
        <w:rPr>
          <w:rFonts w:ascii="Times New Roman" w:hAnsi="Times New Roman" w:cs="Times New Roman"/>
          <w:sz w:val="24"/>
          <w:szCs w:val="24"/>
        </w:rPr>
        <w:t>!</w:t>
      </w:r>
      <w:r w:rsidR="008854E7" w:rsidRPr="008854E7">
        <w:rPr>
          <w:rFonts w:ascii="Times New Roman" w:hAnsi="Times New Roman" w:cs="Times New Roman"/>
          <w:sz w:val="24"/>
          <w:szCs w:val="24"/>
        </w:rPr>
        <w:t>unity is still dedicated to protecting victims' rights and add</w:t>
      </w:r>
      <w:r w:rsidR="00D52CC3">
        <w:rPr>
          <w:rFonts w:ascii="Times New Roman" w:hAnsi="Times New Roman" w:cs="Times New Roman"/>
          <w:sz w:val="24"/>
          <w:szCs w:val="24"/>
        </w:rPr>
        <w:t>!</w:t>
      </w:r>
      <w:r w:rsidR="008854E7" w:rsidRPr="008854E7">
        <w:rPr>
          <w:rFonts w:ascii="Times New Roman" w:hAnsi="Times New Roman" w:cs="Times New Roman"/>
          <w:sz w:val="24"/>
          <w:szCs w:val="24"/>
        </w:rPr>
        <w:t>ressing the pervasive human rights abuses occu</w:t>
      </w:r>
      <w:r w:rsidR="00D52CC3">
        <w:rPr>
          <w:rFonts w:ascii="Times New Roman" w:hAnsi="Times New Roman" w:cs="Times New Roman"/>
          <w:sz w:val="24"/>
          <w:szCs w:val="24"/>
        </w:rPr>
        <w:t>!</w:t>
      </w:r>
      <w:r w:rsidR="008854E7" w:rsidRPr="008854E7">
        <w:rPr>
          <w:rFonts w:ascii="Times New Roman" w:hAnsi="Times New Roman" w:cs="Times New Roman"/>
          <w:sz w:val="24"/>
          <w:szCs w:val="24"/>
        </w:rPr>
        <w:t>rring worldwide.</w:t>
      </w:r>
    </w:p>
    <w:p w:rsidR="006A5B40" w:rsidRPr="008E2679" w:rsidRDefault="006A5B40" w:rsidP="006A5B40">
      <w:pPr>
        <w:spacing w:after="0" w:line="480" w:lineRule="auto"/>
        <w:jc w:val="both"/>
        <w:rPr>
          <w:rFonts w:ascii="Times New Roman" w:hAnsi="Times New Roman" w:cs="Times New Roman"/>
          <w:b/>
          <w:sz w:val="24"/>
          <w:szCs w:val="24"/>
        </w:rPr>
      </w:pPr>
      <w:r w:rsidRPr="0076585F">
        <w:rPr>
          <w:rFonts w:ascii="Times New Roman" w:hAnsi="Times New Roman" w:cs="Times New Roman"/>
          <w:b/>
          <w:bCs/>
          <w:sz w:val="24"/>
          <w:szCs w:val="24"/>
        </w:rPr>
        <w:t>1.2</w:t>
      </w:r>
      <w:r w:rsidRPr="0076585F">
        <w:rPr>
          <w:rFonts w:ascii="Times New Roman" w:hAnsi="Times New Roman" w:cs="Times New Roman"/>
          <w:b/>
          <w:bCs/>
          <w:sz w:val="24"/>
          <w:szCs w:val="24"/>
        </w:rPr>
        <w:tab/>
        <w:t>Statement of the Problem</w:t>
      </w:r>
    </w:p>
    <w:p w:rsidR="005F5C4C" w:rsidRPr="005F5C4C" w:rsidRDefault="004943DB" w:rsidP="005F5C4C">
      <w:pPr>
        <w:spacing w:after="180" w:line="480" w:lineRule="auto"/>
        <w:jc w:val="both"/>
        <w:rPr>
          <w:rFonts w:ascii="Times New Roman" w:eastAsia="Times New Roman" w:hAnsi="Times New Roman" w:cs="Times New Roman"/>
          <w:color w:val="000000" w:themeColor="text1"/>
          <w:sz w:val="24"/>
          <w:szCs w:val="24"/>
        </w:rPr>
      </w:pPr>
      <w:r w:rsidRPr="004943DB">
        <w:rPr>
          <w:rFonts w:ascii="Times New Roman" w:eastAsia="Times New Roman" w:hAnsi="Times New Roman" w:cs="Times New Roman"/>
          <w:color w:val="000000" w:themeColor="text1"/>
          <w:sz w:val="24"/>
          <w:szCs w:val="24"/>
        </w:rPr>
        <w:t xml:space="preserve">Russia's invasion of Ukraine in February 2022 sparked the current conflict between Russia and Ukraine, which has resulted in a devastating humanitarian crisis characterized by numerous abuses of international law and human rights. Originating from long-standing political competition and </w:t>
      </w:r>
      <w:r w:rsidRPr="004943DB">
        <w:rPr>
          <w:rFonts w:ascii="Times New Roman" w:eastAsia="Times New Roman" w:hAnsi="Times New Roman" w:cs="Times New Roman"/>
          <w:color w:val="000000" w:themeColor="text1"/>
          <w:sz w:val="24"/>
          <w:szCs w:val="24"/>
        </w:rPr>
        <w:lastRenderedPageBreak/>
        <w:t>conflicts, the conflict has caused violence in Ukraine, putting millions of civilians in danger and meddling with every facet of life in both Russia and Ukraine. In addition to grave humanitarian crimes, Russian military actions in Ukraine have breached Ukrainian sovereignty. The international community has denounced their actions as war crimes for putting civilians (non-combatants) in danger, including but not limited to attacking civilian infrastructure and killing thousands of people.</w:t>
      </w:r>
      <w:r>
        <w:rPr>
          <w:rFonts w:ascii="Times New Roman" w:eastAsia="Times New Roman" w:hAnsi="Times New Roman" w:cs="Times New Roman"/>
          <w:color w:val="000000" w:themeColor="text1"/>
          <w:sz w:val="24"/>
          <w:szCs w:val="24"/>
        </w:rPr>
        <w:t xml:space="preserve"> </w:t>
      </w:r>
      <w:r w:rsidRPr="004943DB">
        <w:rPr>
          <w:rFonts w:ascii="Times New Roman" w:eastAsia="Times New Roman" w:hAnsi="Times New Roman" w:cs="Times New Roman"/>
          <w:color w:val="000000" w:themeColor="text1"/>
          <w:sz w:val="24"/>
          <w:szCs w:val="24"/>
        </w:rPr>
        <w:t>Mass executions, torture, arbitrary detention, and the forcible disappearance of individuals in occupied territory are among its other breaches.</w:t>
      </w:r>
    </w:p>
    <w:p w:rsidR="005F5C4C" w:rsidRPr="005F5C4C" w:rsidRDefault="005B07FB" w:rsidP="00D14912">
      <w:pPr>
        <w:spacing w:after="90" w:line="480" w:lineRule="auto"/>
        <w:jc w:val="both"/>
        <w:rPr>
          <w:rFonts w:ascii="Times New Roman" w:eastAsia="Times New Roman" w:hAnsi="Times New Roman" w:cs="Times New Roman"/>
          <w:color w:val="000000" w:themeColor="text1"/>
          <w:sz w:val="24"/>
          <w:szCs w:val="24"/>
        </w:rPr>
      </w:pPr>
      <w:r w:rsidRPr="005B07FB">
        <w:rPr>
          <w:rFonts w:ascii="Times New Roman" w:eastAsia="Times New Roman" w:hAnsi="Times New Roman" w:cs="Times New Roman"/>
          <w:color w:val="000000" w:themeColor="text1"/>
          <w:sz w:val="24"/>
          <w:szCs w:val="24"/>
        </w:rPr>
        <w:t>In a similar vein, Ukra</w:t>
      </w:r>
      <w:r w:rsidR="00A66B64">
        <w:rPr>
          <w:rFonts w:ascii="Times New Roman" w:eastAsia="Times New Roman" w:hAnsi="Times New Roman" w:cs="Times New Roman"/>
          <w:color w:val="000000" w:themeColor="text1"/>
          <w:sz w:val="24"/>
          <w:szCs w:val="24"/>
        </w:rPr>
        <w:t>!</w:t>
      </w:r>
      <w:r w:rsidRPr="005B07FB">
        <w:rPr>
          <w:rFonts w:ascii="Times New Roman" w:eastAsia="Times New Roman" w:hAnsi="Times New Roman" w:cs="Times New Roman"/>
          <w:color w:val="000000" w:themeColor="text1"/>
          <w:sz w:val="24"/>
          <w:szCs w:val="24"/>
        </w:rPr>
        <w:t>ine has be</w:t>
      </w:r>
      <w:r w:rsidR="00A66B64" w:rsidRPr="00A66B64">
        <w:rPr>
          <w:rFonts w:ascii="Times New Roman" w:eastAsia="Times New Roman" w:hAnsi="Times New Roman" w:cs="Times New Roman"/>
          <w:color w:val="000000" w:themeColor="text1"/>
          <w:sz w:val="18"/>
          <w:szCs w:val="18"/>
        </w:rPr>
        <w:t>.</w:t>
      </w:r>
      <w:r w:rsidRPr="005B07FB">
        <w:rPr>
          <w:rFonts w:ascii="Times New Roman" w:eastAsia="Times New Roman" w:hAnsi="Times New Roman" w:cs="Times New Roman"/>
          <w:color w:val="000000" w:themeColor="text1"/>
          <w:sz w:val="24"/>
          <w:szCs w:val="24"/>
        </w:rPr>
        <w:t>en accused of breaking international humanitarian law by using anti-personnel mines and cluster bombs, among other th</w:t>
      </w:r>
      <w:r w:rsidR="00F00F93" w:rsidRPr="00F00F93">
        <w:rPr>
          <w:rFonts w:ascii="Times New Roman" w:eastAsia="Times New Roman" w:hAnsi="Times New Roman" w:cs="Times New Roman"/>
          <w:color w:val="000000" w:themeColor="text1"/>
          <w:sz w:val="16"/>
          <w:szCs w:val="16"/>
        </w:rPr>
        <w:t>!</w:t>
      </w:r>
      <w:r w:rsidRPr="005B07FB">
        <w:rPr>
          <w:rFonts w:ascii="Times New Roman" w:eastAsia="Times New Roman" w:hAnsi="Times New Roman" w:cs="Times New Roman"/>
          <w:color w:val="000000" w:themeColor="text1"/>
          <w:sz w:val="24"/>
          <w:szCs w:val="24"/>
        </w:rPr>
        <w:t>ings. There have been civilian casualties as a result of Ukrainian forces' haphazard attacks on civilian areas</w:t>
      </w:r>
      <w:r w:rsidR="005F5C4C" w:rsidRPr="005F5C4C">
        <w:rPr>
          <w:rFonts w:ascii="Times New Roman" w:eastAsia="Times New Roman" w:hAnsi="Times New Roman" w:cs="Times New Roman"/>
          <w:color w:val="000000" w:themeColor="text1"/>
          <w:sz w:val="24"/>
          <w:szCs w:val="24"/>
        </w:rPr>
        <w:t>. Ukraine has also been accused of tormenting and ill-treating detainees, including prisoners of war and civilians suspected of supporting separatist groups.</w:t>
      </w:r>
      <w:r w:rsidR="00D14912">
        <w:rPr>
          <w:rFonts w:ascii="Times New Roman" w:eastAsia="Times New Roman" w:hAnsi="Times New Roman" w:cs="Times New Roman"/>
          <w:color w:val="000000" w:themeColor="text1"/>
          <w:sz w:val="24"/>
          <w:szCs w:val="24"/>
        </w:rPr>
        <w:t xml:space="preserve"> </w:t>
      </w:r>
      <w:r w:rsidR="005F5C4C" w:rsidRPr="005F5C4C">
        <w:rPr>
          <w:rFonts w:ascii="Times New Roman" w:eastAsia="Times New Roman" w:hAnsi="Times New Roman" w:cs="Times New Roman"/>
          <w:color w:val="000000" w:themeColor="text1"/>
          <w:sz w:val="24"/>
          <w:szCs w:val="24"/>
        </w:rPr>
        <w:t>From the point of view of the international law, the Russia-Ukraine war has caused extreme violations of the international humanitarian law. The Geneva conventions that ought to ensure the safety of civilians and works towards their safety amid armed conflicts has been neutralized. These include the prevention of direct attacks on civilians (non-combatants) public infrastructures, as well as the prevention of the utilization of weapons prohibited under those conventions and ill-treatment of prisoners of war. In addition, the war has brought numerous reports on war violations and violations against humanity to the spotlight. These include the targeting of civil populations, extra-judicial killings, the employing of hunger as a weapon, all of which are banned legal instruments globally.</w:t>
      </w:r>
    </w:p>
    <w:p w:rsidR="005F5C4C" w:rsidRPr="005F5C4C" w:rsidRDefault="005F5C4C" w:rsidP="005F5C4C">
      <w:pPr>
        <w:spacing w:after="180" w:line="480" w:lineRule="auto"/>
        <w:jc w:val="both"/>
        <w:rPr>
          <w:rFonts w:ascii="Times New Roman" w:eastAsia="Times New Roman" w:hAnsi="Times New Roman" w:cs="Times New Roman"/>
          <w:color w:val="000000" w:themeColor="text1"/>
          <w:sz w:val="24"/>
          <w:szCs w:val="24"/>
        </w:rPr>
      </w:pPr>
      <w:r w:rsidRPr="005F5C4C">
        <w:rPr>
          <w:rFonts w:ascii="Times New Roman" w:eastAsia="Times New Roman" w:hAnsi="Times New Roman" w:cs="Times New Roman"/>
          <w:color w:val="000000" w:themeColor="text1"/>
          <w:sz w:val="24"/>
          <w:szCs w:val="24"/>
        </w:rPr>
        <w:t xml:space="preserve">The conflict has led to the most severe sanctions in the international community for Russia in terms of economy, politician, and military. These sanctions, which were targeted at restricting Russia’s capability in continuing the war, have also affected global economies, especially energy and food sectors. </w:t>
      </w:r>
      <w:r w:rsidR="00DF4AE7">
        <w:rPr>
          <w:rFonts w:ascii="Times New Roman" w:eastAsia="Times New Roman" w:hAnsi="Times New Roman" w:cs="Times New Roman"/>
          <w:color w:val="000000" w:themeColor="text1"/>
          <w:sz w:val="24"/>
          <w:szCs w:val="24"/>
        </w:rPr>
        <w:t>T</w:t>
      </w:r>
      <w:r w:rsidRPr="005F5C4C">
        <w:rPr>
          <w:rFonts w:ascii="Times New Roman" w:eastAsia="Times New Roman" w:hAnsi="Times New Roman" w:cs="Times New Roman"/>
          <w:color w:val="000000" w:themeColor="text1"/>
          <w:sz w:val="24"/>
          <w:szCs w:val="24"/>
        </w:rPr>
        <w:t xml:space="preserve">he international society, including countries and international humanitarian </w:t>
      </w:r>
      <w:r w:rsidRPr="005F5C4C">
        <w:rPr>
          <w:rFonts w:ascii="Times New Roman" w:eastAsia="Times New Roman" w:hAnsi="Times New Roman" w:cs="Times New Roman"/>
          <w:color w:val="000000" w:themeColor="text1"/>
          <w:sz w:val="24"/>
          <w:szCs w:val="24"/>
        </w:rPr>
        <w:lastRenderedPageBreak/>
        <w:t>organizations, has shown readiness to provide the Ukrainian people with financial and military assistance and humanitarian aid. However, the devastation level and persistence in the attacks hinder the efforts to reduce the suffering of millions of Ukrainians. Now, appeals for negotiation and search for diplomatic solutions are not very effective, as the war remains ongoing and is gaining only momentum.</w:t>
      </w:r>
      <w:r w:rsidR="00D14912">
        <w:rPr>
          <w:rFonts w:ascii="Times New Roman" w:eastAsia="Times New Roman" w:hAnsi="Times New Roman" w:cs="Times New Roman"/>
          <w:color w:val="000000" w:themeColor="text1"/>
          <w:sz w:val="24"/>
          <w:szCs w:val="24"/>
        </w:rPr>
        <w:t xml:space="preserve"> </w:t>
      </w:r>
      <w:r w:rsidRPr="005F5C4C">
        <w:rPr>
          <w:rFonts w:ascii="Times New Roman" w:eastAsia="Times New Roman" w:hAnsi="Times New Roman" w:cs="Times New Roman"/>
          <w:color w:val="000000" w:themeColor="text1"/>
          <w:sz w:val="24"/>
          <w:szCs w:val="24"/>
        </w:rPr>
        <w:t>The war has caused mass displacement within Ukraine and refugee overflows to neighboring countries. IDPs in Ukraine are living in overcrowded places, lacking regular accesses to food, water, and other essentials and a high probability of getting diseases. This displacement has been exacerbated further by forced removal of Ukrainians to Russia or other Russian-controlled areas, including children, and reports of sexual violence, has been made which constitute to severe human rights abuses and war crimes.</w:t>
      </w:r>
    </w:p>
    <w:p w:rsidR="006A5B40" w:rsidRPr="005F5C4C" w:rsidRDefault="005F5C4C" w:rsidP="005F5C4C">
      <w:pPr>
        <w:spacing w:after="180" w:line="480" w:lineRule="auto"/>
        <w:jc w:val="both"/>
        <w:rPr>
          <w:rFonts w:ascii="Times New Roman" w:eastAsia="Times New Roman" w:hAnsi="Times New Roman" w:cs="Times New Roman"/>
          <w:color w:val="000000" w:themeColor="text1"/>
          <w:sz w:val="24"/>
          <w:szCs w:val="24"/>
        </w:rPr>
      </w:pPr>
      <w:r w:rsidRPr="005F5C4C">
        <w:rPr>
          <w:rFonts w:ascii="Times New Roman" w:eastAsia="Times New Roman" w:hAnsi="Times New Roman" w:cs="Times New Roman"/>
          <w:color w:val="000000" w:themeColor="text1"/>
          <w:sz w:val="24"/>
          <w:szCs w:val="24"/>
        </w:rPr>
        <w:t>Thus, the Russia-Ukraine conflict remains one of the most critical human rights abuses in the contemporary world. The patterns of human rights and international law infringement that stemmed from this conflict, such as war crimes, crimes against humanity, and the systematic violence against non-combatants, evoke the call for collective intervention. Whereas sanctions and humanitarian aid offer some reprieve, the comprehensive solution to this conflict belongs to the realms of diplomacy, punishment of the culprits, and continued programs to restore peace and seek justice for the affected people</w:t>
      </w:r>
      <w:r w:rsidR="006A5B40" w:rsidRPr="008E4233">
        <w:rPr>
          <w:rFonts w:ascii="Times New Roman" w:hAnsi="Times New Roman" w:cs="Times New Roman"/>
          <w:sz w:val="24"/>
          <w:szCs w:val="24"/>
        </w:rPr>
        <w:t>.</w:t>
      </w:r>
    </w:p>
    <w:p w:rsidR="006A5B40" w:rsidRPr="008E2679" w:rsidRDefault="006A5B40" w:rsidP="007B4A35">
      <w:pPr>
        <w:spacing w:line="480" w:lineRule="auto"/>
        <w:jc w:val="both"/>
        <w:rPr>
          <w:rFonts w:ascii="Times New Roman" w:hAnsi="Times New Roman" w:cs="Times New Roman"/>
          <w:b/>
          <w:sz w:val="24"/>
          <w:szCs w:val="24"/>
        </w:rPr>
      </w:pPr>
      <w:r w:rsidRPr="0076585F">
        <w:rPr>
          <w:rFonts w:ascii="Times New Roman" w:hAnsi="Times New Roman" w:cs="Times New Roman"/>
          <w:b/>
          <w:sz w:val="24"/>
          <w:szCs w:val="24"/>
        </w:rPr>
        <w:t>1.3</w:t>
      </w:r>
      <w:r w:rsidRPr="0076585F">
        <w:rPr>
          <w:rFonts w:ascii="Times New Roman" w:hAnsi="Times New Roman" w:cs="Times New Roman"/>
          <w:b/>
          <w:sz w:val="24"/>
          <w:szCs w:val="24"/>
        </w:rPr>
        <w:tab/>
        <w:t>Research Questions</w:t>
      </w:r>
    </w:p>
    <w:p w:rsidR="00EC4D97" w:rsidRDefault="006A5B40" w:rsidP="007B4A35">
      <w:pPr>
        <w:spacing w:after="0" w:line="480" w:lineRule="auto"/>
        <w:jc w:val="both"/>
        <w:rPr>
          <w:rFonts w:ascii="Times New Roman" w:hAnsi="Times New Roman" w:cs="Times New Roman"/>
          <w:sz w:val="24"/>
          <w:szCs w:val="24"/>
        </w:rPr>
      </w:pPr>
      <w:r w:rsidRPr="008E2679">
        <w:rPr>
          <w:rFonts w:ascii="Times New Roman" w:hAnsi="Times New Roman" w:cs="Times New Roman"/>
          <w:sz w:val="24"/>
          <w:szCs w:val="24"/>
        </w:rPr>
        <w:t>Owing to the above stated problems, this study attempts answering the following questions:</w:t>
      </w:r>
    </w:p>
    <w:p w:rsidR="00EC4D97" w:rsidRPr="00E20957" w:rsidRDefault="00E20957" w:rsidP="007B4A35">
      <w:pPr>
        <w:numPr>
          <w:ilvl w:val="0"/>
          <w:numId w:val="3"/>
        </w:numPr>
        <w:spacing w:after="0" w:line="480" w:lineRule="auto"/>
        <w:jc w:val="both"/>
        <w:rPr>
          <w:rFonts w:ascii="Times New Roman" w:hAnsi="Times New Roman" w:cs="Times New Roman"/>
        </w:rPr>
      </w:pPr>
      <w:r w:rsidRPr="00E20957">
        <w:rPr>
          <w:rFonts w:ascii="Times New Roman" w:hAnsi="Times New Roman" w:cs="Times New Roman"/>
          <w:sz w:val="24"/>
          <w:szCs w:val="24"/>
        </w:rPr>
        <w:t xml:space="preserve">How has the Russia-Ukraine </w:t>
      </w:r>
      <w:r w:rsidRPr="00E20957">
        <w:rPr>
          <w:rFonts w:ascii="Times New Roman" w:hAnsi="Times New Roman" w:cs="Times New Roman"/>
        </w:rPr>
        <w:t>conflict resulted in violations of international humanitarian law</w:t>
      </w:r>
      <w:r w:rsidR="00EC4D97" w:rsidRPr="00E20957">
        <w:rPr>
          <w:rFonts w:ascii="Times New Roman" w:hAnsi="Times New Roman" w:cs="Times New Roman"/>
        </w:rPr>
        <w:t>?</w:t>
      </w:r>
    </w:p>
    <w:p w:rsidR="00EC4D97" w:rsidRPr="009857B9" w:rsidRDefault="00E20957" w:rsidP="007B4A35">
      <w:pPr>
        <w:numPr>
          <w:ilvl w:val="0"/>
          <w:numId w:val="3"/>
        </w:numPr>
        <w:spacing w:line="480" w:lineRule="auto"/>
        <w:jc w:val="both"/>
        <w:rPr>
          <w:rFonts w:ascii="Times New Roman" w:hAnsi="Times New Roman" w:cs="Times New Roman"/>
          <w:sz w:val="24"/>
          <w:szCs w:val="24"/>
        </w:rPr>
      </w:pPr>
      <w:r w:rsidRPr="00E20957">
        <w:rPr>
          <w:rFonts w:ascii="Times New Roman" w:hAnsi="Times New Roman" w:cs="Times New Roman"/>
          <w:sz w:val="24"/>
          <w:szCs w:val="24"/>
        </w:rPr>
        <w:t>To what extent have international sanctions and interventions been effective in addressing violations of international humanitarian law</w:t>
      </w:r>
      <w:r w:rsidR="00EC4D97" w:rsidRPr="009857B9">
        <w:rPr>
          <w:rFonts w:ascii="Times New Roman" w:hAnsi="Times New Roman" w:cs="Times New Roman"/>
          <w:sz w:val="24"/>
          <w:szCs w:val="24"/>
        </w:rPr>
        <w:t>?</w:t>
      </w:r>
    </w:p>
    <w:p w:rsidR="006B44C3" w:rsidRDefault="006B44C3" w:rsidP="007B4A35">
      <w:pPr>
        <w:spacing w:line="480" w:lineRule="auto"/>
        <w:jc w:val="both"/>
        <w:rPr>
          <w:rFonts w:ascii="Times New Roman" w:hAnsi="Times New Roman" w:cs="Times New Roman"/>
          <w:b/>
          <w:sz w:val="24"/>
          <w:szCs w:val="24"/>
        </w:rPr>
      </w:pPr>
    </w:p>
    <w:p w:rsidR="006A5B40" w:rsidRPr="008E2679" w:rsidRDefault="006A5B40" w:rsidP="007B4A35">
      <w:pPr>
        <w:spacing w:line="480" w:lineRule="auto"/>
        <w:jc w:val="both"/>
        <w:rPr>
          <w:rFonts w:ascii="Times New Roman" w:hAnsi="Times New Roman" w:cs="Times New Roman"/>
          <w:b/>
          <w:sz w:val="24"/>
          <w:szCs w:val="24"/>
        </w:rPr>
      </w:pPr>
      <w:r w:rsidRPr="0076585F">
        <w:rPr>
          <w:rFonts w:ascii="Times New Roman" w:hAnsi="Times New Roman" w:cs="Times New Roman"/>
          <w:b/>
          <w:sz w:val="24"/>
          <w:szCs w:val="24"/>
        </w:rPr>
        <w:lastRenderedPageBreak/>
        <w:t>1.4</w:t>
      </w:r>
      <w:r w:rsidRPr="0076585F">
        <w:rPr>
          <w:rFonts w:ascii="Times New Roman" w:hAnsi="Times New Roman" w:cs="Times New Roman"/>
          <w:b/>
          <w:sz w:val="24"/>
          <w:szCs w:val="24"/>
        </w:rPr>
        <w:tab/>
      </w:r>
      <w:r w:rsidR="00EC4D97" w:rsidRPr="00CD34A1">
        <w:rPr>
          <w:rFonts w:ascii="Times New Roman" w:hAnsi="Times New Roman"/>
          <w:b/>
          <w:bCs/>
          <w:color w:val="000000"/>
          <w:sz w:val="24"/>
          <w:szCs w:val="24"/>
        </w:rPr>
        <w:t>Aim and Objectives of the Study</w:t>
      </w:r>
    </w:p>
    <w:p w:rsidR="00CB72BC" w:rsidRPr="009857B9" w:rsidRDefault="007B4A35" w:rsidP="007B4A35">
      <w:pPr>
        <w:spacing w:after="0" w:line="480" w:lineRule="auto"/>
        <w:jc w:val="both"/>
        <w:rPr>
          <w:rFonts w:ascii="Times New Roman" w:hAnsi="Times New Roman" w:cs="Times New Roman"/>
          <w:sz w:val="24"/>
          <w:szCs w:val="24"/>
        </w:rPr>
      </w:pPr>
      <w:bookmarkStart w:id="3" w:name="_Hlk195788753"/>
      <w:r w:rsidRPr="007B4A35">
        <w:rPr>
          <w:rFonts w:ascii="Times New Roman" w:hAnsi="Times New Roman" w:cs="Times New Roman"/>
          <w:sz w:val="24"/>
          <w:szCs w:val="24"/>
        </w:rPr>
        <w:t>The broad objective of this study is to evaluate the Russia–Ukraine war and its violation of international humanitarian laws.</w:t>
      </w:r>
      <w:r>
        <w:rPr>
          <w:rFonts w:ascii="Times New Roman" w:hAnsi="Times New Roman" w:cs="Times New Roman"/>
          <w:sz w:val="24"/>
          <w:szCs w:val="24"/>
        </w:rPr>
        <w:t xml:space="preserve"> </w:t>
      </w:r>
      <w:r w:rsidRPr="007B4A35">
        <w:rPr>
          <w:rFonts w:ascii="Times New Roman" w:hAnsi="Times New Roman" w:cs="Times New Roman"/>
          <w:sz w:val="24"/>
          <w:szCs w:val="24"/>
        </w:rPr>
        <w:t>The specific objectives are to</w:t>
      </w:r>
      <w:r w:rsidR="00CB72BC" w:rsidRPr="009857B9">
        <w:rPr>
          <w:rFonts w:ascii="Times New Roman" w:hAnsi="Times New Roman" w:cs="Times New Roman"/>
          <w:sz w:val="24"/>
          <w:szCs w:val="24"/>
        </w:rPr>
        <w:t>:</w:t>
      </w:r>
    </w:p>
    <w:p w:rsidR="00CB72BC" w:rsidRPr="009857B9" w:rsidRDefault="007B4A35" w:rsidP="005016E1">
      <w:pPr>
        <w:numPr>
          <w:ilvl w:val="0"/>
          <w:numId w:val="4"/>
        </w:numPr>
        <w:tabs>
          <w:tab w:val="clear" w:pos="720"/>
        </w:tabs>
        <w:spacing w:after="0" w:line="480" w:lineRule="auto"/>
        <w:jc w:val="both"/>
        <w:rPr>
          <w:rFonts w:ascii="Times New Roman" w:hAnsi="Times New Roman" w:cs="Times New Roman"/>
          <w:sz w:val="24"/>
          <w:szCs w:val="24"/>
        </w:rPr>
      </w:pPr>
      <w:bookmarkStart w:id="4" w:name="_Hlk195632852"/>
      <w:r w:rsidRPr="007B4A35">
        <w:rPr>
          <w:rFonts w:ascii="Times New Roman" w:hAnsi="Times New Roman" w:cs="Times New Roman"/>
          <w:sz w:val="24"/>
          <w:szCs w:val="24"/>
        </w:rPr>
        <w:t>Examine how the Russia–Ukraine conflict has resulted in violations of international humanitarian law</w:t>
      </w:r>
      <w:r w:rsidR="00CB72BC" w:rsidRPr="009857B9">
        <w:rPr>
          <w:rFonts w:ascii="Times New Roman" w:hAnsi="Times New Roman" w:cs="Times New Roman"/>
          <w:sz w:val="24"/>
          <w:szCs w:val="24"/>
        </w:rPr>
        <w:t>.</w:t>
      </w:r>
    </w:p>
    <w:p w:rsidR="00CB72BC" w:rsidRPr="009857B9" w:rsidRDefault="007B4A35" w:rsidP="002F1CAE">
      <w:pPr>
        <w:numPr>
          <w:ilvl w:val="0"/>
          <w:numId w:val="4"/>
        </w:numPr>
        <w:tabs>
          <w:tab w:val="clear" w:pos="720"/>
        </w:tabs>
        <w:spacing w:after="0" w:line="480" w:lineRule="auto"/>
        <w:jc w:val="both"/>
        <w:rPr>
          <w:rFonts w:ascii="Times New Roman" w:hAnsi="Times New Roman" w:cs="Times New Roman"/>
          <w:sz w:val="24"/>
          <w:szCs w:val="24"/>
        </w:rPr>
      </w:pPr>
      <w:r w:rsidRPr="007B4A35">
        <w:rPr>
          <w:rFonts w:ascii="Times New Roman" w:hAnsi="Times New Roman" w:cs="Times New Roman"/>
          <w:sz w:val="24"/>
          <w:szCs w:val="24"/>
        </w:rPr>
        <w:t>Find out the extent to which international sanctions and interventions have been effective in addressing violations of international humanitarian law</w:t>
      </w:r>
      <w:r w:rsidR="00CB72BC" w:rsidRPr="009857B9">
        <w:rPr>
          <w:rFonts w:ascii="Times New Roman" w:hAnsi="Times New Roman" w:cs="Times New Roman"/>
          <w:sz w:val="24"/>
          <w:szCs w:val="24"/>
        </w:rPr>
        <w:t>.</w:t>
      </w:r>
    </w:p>
    <w:bookmarkEnd w:id="3"/>
    <w:bookmarkEnd w:id="4"/>
    <w:p w:rsidR="006A5B40" w:rsidRPr="008E2679" w:rsidRDefault="006A5B40" w:rsidP="005E3FB9">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r w:rsidR="009543DB">
        <w:rPr>
          <w:rFonts w:ascii="Times New Roman" w:hAnsi="Times New Roman" w:cs="Times New Roman"/>
          <w:b/>
          <w:sz w:val="24"/>
          <w:szCs w:val="24"/>
        </w:rPr>
        <w:t>5</w:t>
      </w:r>
      <w:r w:rsidRPr="0076585F">
        <w:rPr>
          <w:rFonts w:ascii="Times New Roman" w:hAnsi="Times New Roman" w:cs="Times New Roman"/>
          <w:b/>
          <w:sz w:val="24"/>
          <w:szCs w:val="24"/>
        </w:rPr>
        <w:tab/>
        <w:t>Significance of the Study</w:t>
      </w:r>
    </w:p>
    <w:p w:rsidR="00075F44" w:rsidRPr="00075F44" w:rsidRDefault="00075F44" w:rsidP="00075F44">
      <w:pPr>
        <w:spacing w:after="0" w:line="480" w:lineRule="auto"/>
        <w:jc w:val="both"/>
        <w:rPr>
          <w:rFonts w:ascii="Times New Roman" w:hAnsi="Times New Roman" w:cs="Times New Roman"/>
          <w:sz w:val="24"/>
          <w:szCs w:val="24"/>
        </w:rPr>
      </w:pPr>
      <w:r w:rsidRPr="00075F44">
        <w:rPr>
          <w:rFonts w:ascii="Times New Roman" w:hAnsi="Times New Roman" w:cs="Times New Roman"/>
          <w:sz w:val="24"/>
          <w:szCs w:val="24"/>
        </w:rPr>
        <w:t>The significance of this study was both theoretical and empirical.</w:t>
      </w:r>
    </w:p>
    <w:p w:rsidR="00075F44" w:rsidRPr="00075F44" w:rsidRDefault="00075F44" w:rsidP="00075F44">
      <w:pPr>
        <w:spacing w:after="0" w:line="480" w:lineRule="auto"/>
        <w:jc w:val="both"/>
        <w:rPr>
          <w:rFonts w:ascii="Times New Roman" w:hAnsi="Times New Roman" w:cs="Times New Roman"/>
          <w:sz w:val="24"/>
          <w:szCs w:val="24"/>
        </w:rPr>
      </w:pPr>
      <w:r w:rsidRPr="00075F44">
        <w:rPr>
          <w:rFonts w:ascii="Times New Roman" w:hAnsi="Times New Roman" w:cs="Times New Roman"/>
          <w:sz w:val="24"/>
          <w:szCs w:val="24"/>
        </w:rPr>
        <w:t>Theoretically, it contributed to the body of existing knowledge by examining international humanitarian law and human rights violations during the Russia–Ukraine conflict. It added useful information that could support academic work, government decisions, and legal actions in similar situations.</w:t>
      </w:r>
    </w:p>
    <w:p w:rsidR="001B12DA" w:rsidRPr="006B44C3" w:rsidRDefault="00075F44" w:rsidP="006B44C3">
      <w:pPr>
        <w:spacing w:line="480" w:lineRule="auto"/>
        <w:jc w:val="both"/>
        <w:rPr>
          <w:rFonts w:ascii="Times New Roman" w:hAnsi="Times New Roman" w:cs="Times New Roman"/>
          <w:sz w:val="24"/>
          <w:szCs w:val="24"/>
        </w:rPr>
      </w:pPr>
      <w:r w:rsidRPr="00075F44">
        <w:rPr>
          <w:rFonts w:ascii="Times New Roman" w:hAnsi="Times New Roman" w:cs="Times New Roman"/>
          <w:sz w:val="24"/>
          <w:szCs w:val="24"/>
        </w:rPr>
        <w:t>Empirically, the study provided practical knowledge on how war affected civilian populations, how international humanitarian law was applied, and how global efforts responded. It helped policymakers, humanitarian groups, and legal institutions to improve ways of preventing future violations, strengthen accountability, and adjust international legal systems to respond more effectively. The findings also gave a clear basis for understanding the usefulness of diplomatic approaches during armed conflicts</w:t>
      </w:r>
      <w:r w:rsidR="006A5B40" w:rsidRPr="00B42F50">
        <w:rPr>
          <w:rFonts w:ascii="Times New Roman" w:hAnsi="Times New Roman" w:cs="Times New Roman"/>
          <w:sz w:val="24"/>
          <w:szCs w:val="24"/>
        </w:rPr>
        <w:t>.</w:t>
      </w:r>
    </w:p>
    <w:p w:rsidR="006A5B40" w:rsidRPr="008E2679" w:rsidRDefault="006A5B40" w:rsidP="005E3FB9">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b/>
          <w:sz w:val="24"/>
          <w:szCs w:val="24"/>
        </w:rPr>
        <w:t>1.</w:t>
      </w:r>
      <w:r w:rsidR="009543DB">
        <w:rPr>
          <w:rFonts w:ascii="Times New Roman" w:hAnsi="Times New Roman" w:cs="Times New Roman"/>
          <w:b/>
          <w:sz w:val="24"/>
          <w:szCs w:val="24"/>
        </w:rPr>
        <w:t>6</w:t>
      </w:r>
      <w:r w:rsidRPr="0076585F">
        <w:rPr>
          <w:rFonts w:ascii="Times New Roman" w:hAnsi="Times New Roman" w:cs="Times New Roman"/>
          <w:b/>
          <w:sz w:val="24"/>
          <w:szCs w:val="24"/>
        </w:rPr>
        <w:tab/>
        <w:t>Scope of the Study</w:t>
      </w:r>
    </w:p>
    <w:p w:rsidR="006A5B40" w:rsidRDefault="005E3FB9" w:rsidP="0056570D">
      <w:pPr>
        <w:autoSpaceDE w:val="0"/>
        <w:autoSpaceDN w:val="0"/>
        <w:adjustRightInd w:val="0"/>
        <w:spacing w:line="480" w:lineRule="auto"/>
        <w:jc w:val="both"/>
        <w:rPr>
          <w:rFonts w:ascii="Times New Roman" w:hAnsi="Times New Roman" w:cs="Times New Roman"/>
          <w:sz w:val="24"/>
          <w:szCs w:val="24"/>
        </w:rPr>
      </w:pPr>
      <w:r w:rsidRPr="005E3FB9">
        <w:rPr>
          <w:rFonts w:ascii="Times New Roman" w:hAnsi="Times New Roman" w:cs="Times New Roman"/>
          <w:sz w:val="24"/>
          <w:szCs w:val="24"/>
        </w:rPr>
        <w:t>This study had both geographical and content scope.</w:t>
      </w:r>
      <w:r>
        <w:rPr>
          <w:rFonts w:ascii="Times New Roman" w:hAnsi="Times New Roman" w:cs="Times New Roman"/>
          <w:sz w:val="24"/>
          <w:szCs w:val="24"/>
        </w:rPr>
        <w:t xml:space="preserve"> </w:t>
      </w:r>
      <w:r w:rsidRPr="005E3FB9">
        <w:rPr>
          <w:rFonts w:ascii="Times New Roman" w:hAnsi="Times New Roman" w:cs="Times New Roman"/>
          <w:sz w:val="24"/>
          <w:szCs w:val="24"/>
        </w:rPr>
        <w:t>Geographically, it covered the Russia–Ukraine war.</w:t>
      </w:r>
      <w:r>
        <w:rPr>
          <w:rFonts w:ascii="Times New Roman" w:hAnsi="Times New Roman" w:cs="Times New Roman"/>
          <w:sz w:val="24"/>
          <w:szCs w:val="24"/>
        </w:rPr>
        <w:t xml:space="preserve"> </w:t>
      </w:r>
      <w:r w:rsidRPr="005E3FB9">
        <w:rPr>
          <w:rFonts w:ascii="Times New Roman" w:hAnsi="Times New Roman" w:cs="Times New Roman"/>
          <w:sz w:val="24"/>
          <w:szCs w:val="24"/>
        </w:rPr>
        <w:t xml:space="preserve">In terms of content, the study focused on examining the impact of the Russia–Ukraine </w:t>
      </w:r>
      <w:r w:rsidRPr="005E3FB9">
        <w:rPr>
          <w:rFonts w:ascii="Times New Roman" w:hAnsi="Times New Roman" w:cs="Times New Roman"/>
          <w:sz w:val="24"/>
          <w:szCs w:val="24"/>
        </w:rPr>
        <w:lastRenderedPageBreak/>
        <w:t>conflict on human rights and international humanitarian law. It also assessed the extent to which international sanctions and interventions had been effective in addressing these impacts</w:t>
      </w:r>
      <w:r w:rsidR="006A5B40" w:rsidRPr="008E2679">
        <w:rPr>
          <w:rFonts w:ascii="Times New Roman" w:hAnsi="Times New Roman" w:cs="Times New Roman"/>
          <w:sz w:val="24"/>
          <w:szCs w:val="24"/>
        </w:rPr>
        <w:t>.</w:t>
      </w:r>
    </w:p>
    <w:p w:rsidR="00731E5D" w:rsidRPr="00731E5D" w:rsidRDefault="00731E5D" w:rsidP="0056570D">
      <w:pPr>
        <w:autoSpaceDE w:val="0"/>
        <w:autoSpaceDN w:val="0"/>
        <w:adjustRightInd w:val="0"/>
        <w:spacing w:line="480" w:lineRule="auto"/>
        <w:jc w:val="both"/>
        <w:rPr>
          <w:rFonts w:ascii="Times New Roman" w:hAnsi="Times New Roman" w:cs="Times New Roman"/>
          <w:b/>
          <w:bCs/>
          <w:sz w:val="24"/>
          <w:szCs w:val="24"/>
        </w:rPr>
      </w:pPr>
      <w:r w:rsidRPr="00731E5D">
        <w:rPr>
          <w:rFonts w:ascii="Times New Roman" w:hAnsi="Times New Roman" w:cs="Times New Roman"/>
          <w:b/>
          <w:bCs/>
          <w:sz w:val="24"/>
          <w:szCs w:val="24"/>
        </w:rPr>
        <w:t>1.</w:t>
      </w:r>
      <w:r w:rsidR="009543DB">
        <w:rPr>
          <w:rFonts w:ascii="Times New Roman" w:hAnsi="Times New Roman" w:cs="Times New Roman"/>
          <w:b/>
          <w:bCs/>
          <w:sz w:val="24"/>
          <w:szCs w:val="24"/>
        </w:rPr>
        <w:t>7</w:t>
      </w:r>
      <w:r>
        <w:rPr>
          <w:rFonts w:ascii="Times New Roman" w:hAnsi="Times New Roman" w:cs="Times New Roman"/>
          <w:b/>
          <w:bCs/>
          <w:sz w:val="24"/>
          <w:szCs w:val="24"/>
        </w:rPr>
        <w:tab/>
      </w:r>
      <w:r w:rsidR="0056570D" w:rsidRPr="00731E5D">
        <w:rPr>
          <w:rFonts w:ascii="Times New Roman" w:hAnsi="Times New Roman" w:cs="Times New Roman"/>
          <w:b/>
          <w:bCs/>
          <w:sz w:val="24"/>
          <w:szCs w:val="24"/>
        </w:rPr>
        <w:t>Limitation of the Study</w:t>
      </w:r>
    </w:p>
    <w:p w:rsidR="00731E5D" w:rsidRDefault="00731E5D" w:rsidP="005E3FB9">
      <w:pPr>
        <w:autoSpaceDE w:val="0"/>
        <w:autoSpaceDN w:val="0"/>
        <w:adjustRightInd w:val="0"/>
        <w:spacing w:after="0" w:line="480" w:lineRule="auto"/>
        <w:jc w:val="both"/>
        <w:rPr>
          <w:rFonts w:ascii="Times New Roman" w:hAnsi="Times New Roman" w:cs="Times New Roman"/>
          <w:sz w:val="24"/>
          <w:szCs w:val="24"/>
        </w:rPr>
      </w:pPr>
      <w:r w:rsidRPr="00731E5D">
        <w:rPr>
          <w:rFonts w:ascii="Times New Roman" w:hAnsi="Times New Roman" w:cs="Times New Roman"/>
          <w:sz w:val="24"/>
          <w:szCs w:val="24"/>
        </w:rPr>
        <w:t>One of the limitations was the concern about the accuracy and reliability of some materials, as the study relied heavily on secondary data. There was also the issue of limited access to detailed or complete information regarding specific activities carried out by Russia and Ukraine within the conflict zone. A major difficulty was the inability to access some academic and official sources, as many of them were restricted and required paid subscriptions. Poor internet connectivity further affected the research process.</w:t>
      </w:r>
      <w:r w:rsidR="0056570D">
        <w:rPr>
          <w:rFonts w:ascii="Times New Roman" w:hAnsi="Times New Roman" w:cs="Times New Roman"/>
          <w:sz w:val="24"/>
          <w:szCs w:val="24"/>
        </w:rPr>
        <w:t xml:space="preserve"> </w:t>
      </w:r>
      <w:r w:rsidRPr="00731E5D">
        <w:rPr>
          <w:rFonts w:ascii="Times New Roman" w:hAnsi="Times New Roman" w:cs="Times New Roman"/>
          <w:sz w:val="24"/>
          <w:szCs w:val="24"/>
        </w:rPr>
        <w:t>Despite these challenges, the study was successfully conducted through alternative means</w:t>
      </w:r>
      <w:r w:rsidR="0056570D">
        <w:rPr>
          <w:rFonts w:ascii="Times New Roman" w:hAnsi="Times New Roman" w:cs="Times New Roman"/>
          <w:sz w:val="24"/>
          <w:szCs w:val="24"/>
        </w:rPr>
        <w:t xml:space="preserve"> by the researcher</w:t>
      </w:r>
      <w:r w:rsidRPr="00731E5D">
        <w:rPr>
          <w:rFonts w:ascii="Times New Roman" w:hAnsi="Times New Roman" w:cs="Times New Roman"/>
          <w:sz w:val="24"/>
          <w:szCs w:val="24"/>
        </w:rPr>
        <w:t>. Secondary data were gathered through literature reviews. Financial support was received from friends and family to subscribe to locked sources and maintain internet access. In addition, relevant books were borrowed from the library to supplement the materials used.</w:t>
      </w:r>
    </w:p>
    <w:p w:rsidR="00802344" w:rsidRDefault="00802344" w:rsidP="006A5B40">
      <w:pPr>
        <w:pStyle w:val="NormalWeb"/>
        <w:spacing w:before="0" w:beforeAutospacing="0" w:after="0" w:afterAutospacing="0" w:line="480" w:lineRule="auto"/>
        <w:jc w:val="both"/>
        <w:rPr>
          <w:rStyle w:val="Strong"/>
        </w:rPr>
      </w:pPr>
    </w:p>
    <w:p w:rsidR="009543DB" w:rsidRDefault="009543DB" w:rsidP="006A5B40">
      <w:pPr>
        <w:pStyle w:val="NormalWeb"/>
        <w:spacing w:before="0" w:beforeAutospacing="0" w:after="0" w:afterAutospacing="0" w:line="480" w:lineRule="auto"/>
        <w:jc w:val="both"/>
        <w:rPr>
          <w:rStyle w:val="Strong"/>
        </w:rPr>
      </w:pPr>
    </w:p>
    <w:p w:rsidR="009543DB" w:rsidRDefault="009543DB" w:rsidP="006A5B40">
      <w:pPr>
        <w:pStyle w:val="NormalWeb"/>
        <w:spacing w:before="0" w:beforeAutospacing="0" w:after="0" w:afterAutospacing="0" w:line="480" w:lineRule="auto"/>
        <w:jc w:val="both"/>
        <w:rPr>
          <w:rStyle w:val="Strong"/>
        </w:rPr>
      </w:pPr>
    </w:p>
    <w:p w:rsidR="009543DB" w:rsidRDefault="009543DB" w:rsidP="006A5B40">
      <w:pPr>
        <w:pStyle w:val="NormalWeb"/>
        <w:spacing w:before="0" w:beforeAutospacing="0" w:after="0" w:afterAutospacing="0" w:line="480" w:lineRule="auto"/>
        <w:jc w:val="both"/>
        <w:rPr>
          <w:rStyle w:val="Strong"/>
        </w:rPr>
      </w:pPr>
    </w:p>
    <w:p w:rsidR="00A358B7" w:rsidRDefault="00A358B7" w:rsidP="006A5B40">
      <w:pPr>
        <w:pStyle w:val="NormalWeb"/>
        <w:spacing w:before="0" w:beforeAutospacing="0" w:after="0" w:afterAutospacing="0" w:line="480" w:lineRule="auto"/>
        <w:jc w:val="both"/>
        <w:rPr>
          <w:rStyle w:val="Strong"/>
        </w:rPr>
      </w:pPr>
    </w:p>
    <w:p w:rsidR="006B44C3" w:rsidRDefault="006B44C3" w:rsidP="006A5B40">
      <w:pPr>
        <w:pStyle w:val="NormalWeb"/>
        <w:spacing w:before="0" w:beforeAutospacing="0" w:after="0" w:afterAutospacing="0" w:line="480" w:lineRule="auto"/>
        <w:jc w:val="both"/>
        <w:rPr>
          <w:rStyle w:val="Strong"/>
        </w:rPr>
      </w:pPr>
    </w:p>
    <w:p w:rsidR="006B44C3" w:rsidRDefault="006B44C3" w:rsidP="006A5B40">
      <w:pPr>
        <w:pStyle w:val="NormalWeb"/>
        <w:spacing w:before="0" w:beforeAutospacing="0" w:after="0" w:afterAutospacing="0" w:line="480" w:lineRule="auto"/>
        <w:jc w:val="both"/>
        <w:rPr>
          <w:rStyle w:val="Strong"/>
        </w:rPr>
      </w:pPr>
    </w:p>
    <w:p w:rsidR="006B44C3" w:rsidRDefault="006B44C3" w:rsidP="006A5B40">
      <w:pPr>
        <w:pStyle w:val="NormalWeb"/>
        <w:spacing w:before="0" w:beforeAutospacing="0" w:after="0" w:afterAutospacing="0" w:line="480" w:lineRule="auto"/>
        <w:jc w:val="both"/>
        <w:rPr>
          <w:rStyle w:val="Strong"/>
        </w:rPr>
      </w:pPr>
    </w:p>
    <w:p w:rsidR="00A358B7" w:rsidRDefault="00A358B7" w:rsidP="006A5B40">
      <w:pPr>
        <w:pStyle w:val="NormalWeb"/>
        <w:spacing w:before="0" w:beforeAutospacing="0" w:after="0" w:afterAutospacing="0" w:line="480" w:lineRule="auto"/>
        <w:jc w:val="both"/>
        <w:rPr>
          <w:rStyle w:val="Strong"/>
        </w:rPr>
      </w:pPr>
    </w:p>
    <w:p w:rsidR="00A358B7" w:rsidRDefault="00A358B7" w:rsidP="006A5B40">
      <w:pPr>
        <w:pStyle w:val="NormalWeb"/>
        <w:spacing w:before="0" w:beforeAutospacing="0" w:after="0" w:afterAutospacing="0" w:line="480" w:lineRule="auto"/>
        <w:jc w:val="both"/>
        <w:rPr>
          <w:rStyle w:val="Strong"/>
        </w:rPr>
      </w:pPr>
    </w:p>
    <w:p w:rsidR="006A5B40" w:rsidRPr="0076585F" w:rsidRDefault="006A5B40" w:rsidP="006A5B40">
      <w:pPr>
        <w:spacing w:before="240" w:line="480" w:lineRule="auto"/>
        <w:jc w:val="center"/>
        <w:rPr>
          <w:rFonts w:ascii="Times New Roman" w:hAnsi="Times New Roman" w:cs="Times New Roman"/>
          <w:b/>
          <w:sz w:val="24"/>
          <w:szCs w:val="24"/>
        </w:rPr>
      </w:pPr>
      <w:r w:rsidRPr="0076585F">
        <w:rPr>
          <w:rFonts w:ascii="Times New Roman" w:hAnsi="Times New Roman" w:cs="Times New Roman"/>
          <w:b/>
          <w:sz w:val="24"/>
          <w:szCs w:val="24"/>
        </w:rPr>
        <w:lastRenderedPageBreak/>
        <w:t>CHAPTER TWO</w:t>
      </w:r>
    </w:p>
    <w:p w:rsidR="006A5B40" w:rsidRPr="0076585F" w:rsidRDefault="0056570D" w:rsidP="006A5B40">
      <w:pPr>
        <w:spacing w:before="240" w:line="480" w:lineRule="auto"/>
        <w:jc w:val="center"/>
        <w:rPr>
          <w:rFonts w:ascii="Times New Roman" w:hAnsi="Times New Roman" w:cs="Times New Roman"/>
          <w:b/>
          <w:color w:val="1F1A17"/>
          <w:sz w:val="24"/>
          <w:szCs w:val="24"/>
        </w:rPr>
      </w:pPr>
      <w:r>
        <w:rPr>
          <w:rFonts w:ascii="Times New Roman" w:hAnsi="Times New Roman" w:cs="Times New Roman"/>
          <w:b/>
          <w:color w:val="1F1A17"/>
          <w:sz w:val="24"/>
          <w:szCs w:val="24"/>
        </w:rPr>
        <w:t xml:space="preserve">REVIEW OF RELATED </w:t>
      </w:r>
      <w:r w:rsidR="006A5B40" w:rsidRPr="0076585F">
        <w:rPr>
          <w:rFonts w:ascii="Times New Roman" w:hAnsi="Times New Roman" w:cs="Times New Roman"/>
          <w:b/>
          <w:color w:val="1F1A17"/>
          <w:sz w:val="24"/>
          <w:szCs w:val="24"/>
        </w:rPr>
        <w:t>LITERATURE</w:t>
      </w:r>
    </w:p>
    <w:p w:rsidR="006A5B40" w:rsidRPr="0056570D" w:rsidRDefault="006A5B40" w:rsidP="0056570D">
      <w:pPr>
        <w:spacing w:line="480" w:lineRule="auto"/>
        <w:jc w:val="both"/>
        <w:rPr>
          <w:rFonts w:ascii="Times New Roman" w:hAnsi="Times New Roman" w:cs="Times New Roman"/>
          <w:b/>
          <w:sz w:val="24"/>
          <w:szCs w:val="24"/>
        </w:rPr>
      </w:pPr>
      <w:r w:rsidRPr="0056570D">
        <w:rPr>
          <w:rFonts w:ascii="Times New Roman" w:hAnsi="Times New Roman" w:cs="Times New Roman"/>
          <w:b/>
          <w:sz w:val="24"/>
          <w:szCs w:val="24"/>
        </w:rPr>
        <w:t>2.1</w:t>
      </w:r>
      <w:r w:rsidRPr="0056570D">
        <w:rPr>
          <w:rFonts w:ascii="Times New Roman" w:hAnsi="Times New Roman" w:cs="Times New Roman"/>
          <w:b/>
          <w:sz w:val="24"/>
          <w:szCs w:val="24"/>
        </w:rPr>
        <w:tab/>
        <w:t>Introduction</w:t>
      </w:r>
    </w:p>
    <w:p w:rsidR="006A5B40" w:rsidRPr="0056570D" w:rsidRDefault="0056570D" w:rsidP="0056570D">
      <w:pPr>
        <w:spacing w:line="480" w:lineRule="auto"/>
        <w:jc w:val="both"/>
        <w:rPr>
          <w:rFonts w:ascii="Times New Roman" w:eastAsia="Times New Roman" w:hAnsi="Times New Roman" w:cs="Times New Roman"/>
          <w:sz w:val="24"/>
          <w:szCs w:val="24"/>
        </w:rPr>
      </w:pPr>
      <w:r w:rsidRPr="0056570D">
        <w:rPr>
          <w:rFonts w:ascii="Times New Roman" w:eastAsia="Times New Roman" w:hAnsi="Times New Roman" w:cs="Times New Roman"/>
          <w:sz w:val="24"/>
          <w:szCs w:val="24"/>
        </w:rPr>
        <w:t>The Russia-Ukraine war has sparked significant discussions on international humanitarian laws and human rights violations. This chapter reviews existing literature on the conflict, highlighting its implications on global policies, human rights, and the effectiveness of international interventions. The literature review is structured into four main sections: Conceptual Review, Empirical Review, Theoretical Review, and Contextual Review</w:t>
      </w:r>
      <w:r>
        <w:rPr>
          <w:rFonts w:ascii="Times New Roman" w:eastAsia="Times New Roman" w:hAnsi="Times New Roman" w:cs="Times New Roman"/>
          <w:sz w:val="24"/>
          <w:szCs w:val="24"/>
        </w:rPr>
        <w:t>.</w:t>
      </w:r>
    </w:p>
    <w:p w:rsidR="006A5B40" w:rsidRPr="0056570D" w:rsidRDefault="006A5B40" w:rsidP="0056570D">
      <w:pPr>
        <w:spacing w:line="480" w:lineRule="auto"/>
        <w:jc w:val="both"/>
        <w:rPr>
          <w:rFonts w:ascii="Times New Roman" w:hAnsi="Times New Roman" w:cs="Times New Roman"/>
          <w:b/>
          <w:sz w:val="24"/>
          <w:szCs w:val="24"/>
        </w:rPr>
      </w:pPr>
      <w:r w:rsidRPr="0056570D">
        <w:rPr>
          <w:rFonts w:ascii="Times New Roman" w:hAnsi="Times New Roman" w:cs="Times New Roman"/>
          <w:b/>
          <w:sz w:val="24"/>
          <w:szCs w:val="24"/>
        </w:rPr>
        <w:t>2.2</w:t>
      </w:r>
      <w:r w:rsidRPr="0056570D">
        <w:rPr>
          <w:rFonts w:ascii="Times New Roman" w:hAnsi="Times New Roman" w:cs="Times New Roman"/>
          <w:b/>
          <w:sz w:val="24"/>
          <w:szCs w:val="24"/>
        </w:rPr>
        <w:tab/>
        <w:t>Conceptual Framework</w:t>
      </w:r>
    </w:p>
    <w:p w:rsidR="0056570D" w:rsidRDefault="0056570D" w:rsidP="0056570D">
      <w:pPr>
        <w:spacing w:line="480" w:lineRule="auto"/>
        <w:jc w:val="both"/>
        <w:rPr>
          <w:rFonts w:ascii="Times New Roman" w:eastAsia="Times New Roman" w:hAnsi="Times New Roman" w:cs="Times New Roman"/>
          <w:sz w:val="24"/>
          <w:szCs w:val="24"/>
        </w:rPr>
      </w:pPr>
      <w:r w:rsidRPr="0056570D">
        <w:rPr>
          <w:rFonts w:ascii="Times New Roman" w:eastAsia="Times New Roman" w:hAnsi="Times New Roman" w:cs="Times New Roman"/>
          <w:sz w:val="24"/>
          <w:szCs w:val="24"/>
        </w:rPr>
        <w:t>The conceptual review outlines key concepts related to war, international humanitarian law, and human rights violations. It aims to provide a thorough understanding of the core ideas underpinning this study.</w:t>
      </w:r>
    </w:p>
    <w:p w:rsidR="0056570D" w:rsidRPr="0056570D" w:rsidRDefault="0056570D" w:rsidP="0056570D">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2.2.1</w:t>
      </w:r>
      <w:r>
        <w:rPr>
          <w:rFonts w:ascii="Times New Roman" w:eastAsia="Times New Roman" w:hAnsi="Times New Roman" w:cs="Times New Roman"/>
          <w:b/>
          <w:bCs/>
          <w:sz w:val="24"/>
          <w:szCs w:val="24"/>
        </w:rPr>
        <w:tab/>
      </w:r>
      <w:r w:rsidRPr="0056570D">
        <w:rPr>
          <w:rFonts w:ascii="Times New Roman" w:eastAsia="Times New Roman" w:hAnsi="Times New Roman" w:cs="Times New Roman"/>
          <w:b/>
          <w:bCs/>
          <w:sz w:val="24"/>
          <w:szCs w:val="24"/>
        </w:rPr>
        <w:t>War and Conflict</w:t>
      </w:r>
    </w:p>
    <w:p w:rsidR="0056570D" w:rsidRPr="0056570D" w:rsidRDefault="0056570D" w:rsidP="0056570D">
      <w:pPr>
        <w:spacing w:line="480" w:lineRule="auto"/>
        <w:jc w:val="both"/>
        <w:rPr>
          <w:rFonts w:ascii="Times New Roman" w:eastAsia="Times New Roman" w:hAnsi="Times New Roman" w:cs="Times New Roman"/>
          <w:sz w:val="24"/>
          <w:szCs w:val="24"/>
        </w:rPr>
      </w:pPr>
      <w:r w:rsidRPr="0056570D">
        <w:rPr>
          <w:rFonts w:ascii="Times New Roman" w:eastAsia="Times New Roman" w:hAnsi="Times New Roman" w:cs="Times New Roman"/>
          <w:sz w:val="24"/>
          <w:szCs w:val="24"/>
        </w:rPr>
        <w:t>Throughout human history, war always happens and generally as the result of political, territory or ideological conflicts. Many scholars have accessed war in different ways, emphasizing its negative social impacts. Clausewitz (1832) explained that the war was a policy continuation in many different ways, emphasizing the strategic goals and political aspects of military goals. The Russian-Ukraine war illustrates this concept both by military actions and complex geopolitical strategies to amend the world's power balance.</w:t>
      </w:r>
    </w:p>
    <w:p w:rsidR="0056570D" w:rsidRPr="0056570D" w:rsidRDefault="0056570D" w:rsidP="0056570D">
      <w:pPr>
        <w:spacing w:line="480" w:lineRule="auto"/>
        <w:jc w:val="both"/>
        <w:rPr>
          <w:rFonts w:ascii="Times New Roman" w:eastAsia="Times New Roman" w:hAnsi="Times New Roman" w:cs="Times New Roman"/>
          <w:sz w:val="24"/>
          <w:szCs w:val="24"/>
        </w:rPr>
      </w:pPr>
      <w:r w:rsidRPr="0056570D">
        <w:rPr>
          <w:rFonts w:ascii="Times New Roman" w:eastAsia="Times New Roman" w:hAnsi="Times New Roman" w:cs="Times New Roman"/>
          <w:sz w:val="24"/>
          <w:szCs w:val="24"/>
        </w:rPr>
        <w:t xml:space="preserve">War always plays an important role in the formation of national identity and geopolitical environment. Ancient conflicts such as Peloponèses and Napoleonic Wars have a great impact on </w:t>
      </w:r>
      <w:r w:rsidRPr="0056570D">
        <w:rPr>
          <w:rFonts w:ascii="Times New Roman" w:eastAsia="Times New Roman" w:hAnsi="Times New Roman" w:cs="Times New Roman"/>
          <w:sz w:val="24"/>
          <w:szCs w:val="24"/>
        </w:rPr>
        <w:lastRenderedPageBreak/>
        <w:t>the political and economic systems of related countries. Similarly, two world wars have caused great geopolitical changes, including the establishment of international organizations like the United Nations to prevent future wars. The era of the Cold War also witnessed a number of proxy wars driven by disagreements about the ideology between the United States and the Soviet Union.</w:t>
      </w:r>
    </w:p>
    <w:p w:rsidR="0056570D" w:rsidRPr="0056570D" w:rsidRDefault="0056570D" w:rsidP="0056570D">
      <w:pPr>
        <w:spacing w:line="480" w:lineRule="auto"/>
        <w:jc w:val="both"/>
        <w:rPr>
          <w:rFonts w:ascii="Times New Roman" w:eastAsia="Times New Roman" w:hAnsi="Times New Roman" w:cs="Times New Roman"/>
          <w:sz w:val="24"/>
          <w:szCs w:val="24"/>
        </w:rPr>
      </w:pPr>
      <w:r w:rsidRPr="0056570D">
        <w:rPr>
          <w:rFonts w:ascii="Times New Roman" w:eastAsia="Times New Roman" w:hAnsi="Times New Roman" w:cs="Times New Roman"/>
          <w:sz w:val="24"/>
          <w:szCs w:val="24"/>
        </w:rPr>
        <w:t xml:space="preserve">At the origin of the Russian-Ukraine war, is the historical tensions during the Soviet period. When the Soviet Union broke up in 1991, Ukraine declared independence. Their political and cultural relationship with Russia still existed even after getting independence, this affected its foreign policy and their relationship with Russia. The merger of Crimea in 2014 put Ukraine in a precarious situation and prepared the foundation for a major Russian war by 2022. This war highlights the long -term consequences of unsatisfied historical dissatisfaction that is not fully treated and the demand for armed forces in international relations  </w:t>
      </w:r>
    </w:p>
    <w:p w:rsidR="0056570D" w:rsidRPr="0056570D" w:rsidRDefault="0056570D" w:rsidP="0056570D">
      <w:pPr>
        <w:spacing w:line="480" w:lineRule="auto"/>
        <w:jc w:val="both"/>
        <w:rPr>
          <w:rFonts w:ascii="Times New Roman" w:eastAsia="Times New Roman" w:hAnsi="Times New Roman" w:cs="Times New Roman"/>
          <w:b/>
          <w:bCs/>
          <w:sz w:val="24"/>
          <w:szCs w:val="24"/>
        </w:rPr>
      </w:pPr>
      <w:r w:rsidRPr="0056570D">
        <w:rPr>
          <w:rFonts w:ascii="Times New Roman" w:eastAsia="Times New Roman" w:hAnsi="Times New Roman" w:cs="Times New Roman"/>
          <w:b/>
          <w:bCs/>
          <w:sz w:val="24"/>
          <w:szCs w:val="24"/>
        </w:rPr>
        <w:t>2.2.2</w:t>
      </w:r>
      <w:r w:rsidR="005154E7">
        <w:rPr>
          <w:rFonts w:ascii="Times New Roman" w:eastAsia="Times New Roman" w:hAnsi="Times New Roman" w:cs="Times New Roman"/>
          <w:b/>
          <w:bCs/>
          <w:sz w:val="24"/>
          <w:szCs w:val="24"/>
        </w:rPr>
        <w:tab/>
      </w:r>
      <w:r w:rsidRPr="0056570D">
        <w:rPr>
          <w:rFonts w:ascii="Times New Roman" w:eastAsia="Times New Roman" w:hAnsi="Times New Roman" w:cs="Times New Roman"/>
          <w:b/>
          <w:bCs/>
          <w:sz w:val="24"/>
          <w:szCs w:val="24"/>
        </w:rPr>
        <w:t>International Humanitarian Law</w:t>
      </w:r>
    </w:p>
    <w:p w:rsidR="00270DDE" w:rsidRPr="00270DDE" w:rsidRDefault="00270DDE" w:rsidP="00270DDE">
      <w:pPr>
        <w:spacing w:before="240" w:line="480" w:lineRule="auto"/>
        <w:jc w:val="both"/>
        <w:rPr>
          <w:rFonts w:ascii="Times New Roman" w:eastAsia="Times New Roman" w:hAnsi="Times New Roman" w:cs="Times New Roman"/>
          <w:sz w:val="24"/>
          <w:szCs w:val="24"/>
        </w:rPr>
      </w:pPr>
      <w:r w:rsidRPr="00270DDE">
        <w:rPr>
          <w:rFonts w:ascii="Times New Roman" w:eastAsia="Times New Roman" w:hAnsi="Times New Roman" w:cs="Times New Roman"/>
          <w:sz w:val="24"/>
          <w:szCs w:val="24"/>
        </w:rPr>
        <w:t>The rules are described in the International Humanitarian Law (IHL) to protect those who do not actively fight in the war. Geneva Conventions in 1949 and its additional protocols, which specify the tasks of the parties in the war to reduce civil casualties in conflicts, is the basis of international humanitarian law (International Committee of the Red Cross, 2015). These agreements banned the attacks on civil targets, carrying out blind attacks, destroyed public health property and abusing prisoners of war. Violations of these rules are considered war crimes and can lead to legal actions under international law (UN General Assembly, 2016).</w:t>
      </w:r>
    </w:p>
    <w:p w:rsidR="0056570D" w:rsidRPr="0056570D" w:rsidRDefault="00270DDE" w:rsidP="0056570D">
      <w:pPr>
        <w:spacing w:before="240" w:line="480" w:lineRule="auto"/>
        <w:jc w:val="both"/>
        <w:rPr>
          <w:rFonts w:ascii="Times New Roman" w:eastAsia="Times New Roman" w:hAnsi="Times New Roman" w:cs="Times New Roman"/>
          <w:sz w:val="24"/>
          <w:szCs w:val="24"/>
        </w:rPr>
      </w:pPr>
      <w:r w:rsidRPr="00270DDE">
        <w:rPr>
          <w:rFonts w:ascii="Times New Roman" w:eastAsia="Times New Roman" w:hAnsi="Times New Roman" w:cs="Times New Roman"/>
          <w:sz w:val="24"/>
          <w:szCs w:val="24"/>
        </w:rPr>
        <w:t xml:space="preserve">Many questions about International Humanitarian Law (IHL) credibility which have been posed by the conflict between Russia and Ukraine. According to a report of humanitarian groups, including Amnesty International (2022) and Human Rights Watch (2022), there have been use of banned ammunition, attacks against hospitals and schools and blind air attacks has led to civil </w:t>
      </w:r>
      <w:r w:rsidRPr="00270DDE">
        <w:rPr>
          <w:rFonts w:ascii="Times New Roman" w:eastAsia="Times New Roman" w:hAnsi="Times New Roman" w:cs="Times New Roman"/>
          <w:sz w:val="24"/>
          <w:szCs w:val="24"/>
        </w:rPr>
        <w:lastRenderedPageBreak/>
        <w:t>deaths. In addition to it, the intentional destruction of the civil infrastructure worsens the humanitarian situation by displacing a large number of the population and causing many damages to the affected areas. In addition, although the existence of international Criminal Court (ICC), the application of International Humanitarian Law (IHL) is still very difficult; Political resistance often prevents those who commit these crimes not to be held responsible (International Criminal Court, 2022). Continuing justice becomes more difficult and takes more time when countries often deny allegations or choose to cooperate with investigations (Human Rights Watch, 2022)</w:t>
      </w:r>
      <w:r w:rsidR="0056570D" w:rsidRPr="0056570D">
        <w:rPr>
          <w:rFonts w:ascii="Times New Roman" w:eastAsia="Times New Roman" w:hAnsi="Times New Roman" w:cs="Times New Roman"/>
          <w:sz w:val="24"/>
          <w:szCs w:val="24"/>
        </w:rPr>
        <w:t>.</w:t>
      </w:r>
    </w:p>
    <w:p w:rsidR="0056570D" w:rsidRPr="0056570D" w:rsidRDefault="0056570D" w:rsidP="0056570D">
      <w:pPr>
        <w:spacing w:before="240" w:line="480" w:lineRule="auto"/>
        <w:jc w:val="both"/>
        <w:rPr>
          <w:rFonts w:ascii="Times New Roman" w:eastAsia="Times New Roman" w:hAnsi="Times New Roman" w:cs="Times New Roman"/>
          <w:sz w:val="24"/>
          <w:szCs w:val="24"/>
        </w:rPr>
      </w:pPr>
      <w:r w:rsidRPr="0056570D">
        <w:rPr>
          <w:rFonts w:ascii="Times New Roman" w:eastAsia="Times New Roman" w:hAnsi="Times New Roman" w:cs="Times New Roman"/>
          <w:b/>
          <w:bCs/>
          <w:sz w:val="24"/>
          <w:szCs w:val="24"/>
        </w:rPr>
        <w:t>2.2.3</w:t>
      </w:r>
      <w:r w:rsidR="0040265E">
        <w:rPr>
          <w:rFonts w:ascii="Times New Roman" w:eastAsia="Times New Roman" w:hAnsi="Times New Roman" w:cs="Times New Roman"/>
          <w:b/>
          <w:bCs/>
          <w:sz w:val="24"/>
          <w:szCs w:val="24"/>
        </w:rPr>
        <w:tab/>
      </w:r>
      <w:r w:rsidRPr="0056570D">
        <w:rPr>
          <w:rFonts w:ascii="Times New Roman" w:eastAsia="Times New Roman" w:hAnsi="Times New Roman" w:cs="Times New Roman"/>
          <w:b/>
          <w:bCs/>
          <w:sz w:val="24"/>
          <w:szCs w:val="24"/>
        </w:rPr>
        <w:t xml:space="preserve">Human Rights Violations </w:t>
      </w:r>
    </w:p>
    <w:p w:rsidR="00C161C0" w:rsidRDefault="0056570D" w:rsidP="00C161C0">
      <w:pPr>
        <w:spacing w:before="240" w:line="480" w:lineRule="auto"/>
        <w:jc w:val="both"/>
        <w:rPr>
          <w:rFonts w:ascii="Times New Roman" w:eastAsia="Times New Roman" w:hAnsi="Times New Roman" w:cs="Times New Roman"/>
          <w:sz w:val="24"/>
          <w:szCs w:val="24"/>
        </w:rPr>
      </w:pPr>
      <w:r w:rsidRPr="0056570D">
        <w:rPr>
          <w:rFonts w:ascii="Times New Roman" w:eastAsia="Times New Roman" w:hAnsi="Times New Roman" w:cs="Times New Roman"/>
          <w:sz w:val="24"/>
          <w:szCs w:val="24"/>
        </w:rPr>
        <w:t>Human rights violations in general, including extrajudicial killings, being forced to disappear and sexual violence, are often related to armed conflicts. Both Russia and Ukraine are not innocent in War crimes, the two sides turned out to commit war crimes in the conflict. Many cases of torture, unreasonable detention and the use of civilians as well as human shields have been reported by the United Nations Office of Human Rights.</w:t>
      </w:r>
      <w:r w:rsidR="00FC7EE2" w:rsidRPr="00FC7EE2">
        <w:t xml:space="preserve"> </w:t>
      </w:r>
      <w:r w:rsidR="00FC7EE2" w:rsidRPr="00FC7EE2">
        <w:rPr>
          <w:rFonts w:ascii="Times New Roman" w:eastAsia="Times New Roman" w:hAnsi="Times New Roman" w:cs="Times New Roman"/>
          <w:sz w:val="24"/>
          <w:szCs w:val="24"/>
        </w:rPr>
        <w:t>The Universal Declaration of Human Rights (1948) and the  International Covenant on Civil and Political Rights (1966) do not provide any justification for these actions</w:t>
      </w:r>
      <w:r w:rsidR="00C161C0" w:rsidRPr="00C161C0">
        <w:rPr>
          <w:rFonts w:ascii="Times New Roman" w:eastAsia="Times New Roman" w:hAnsi="Times New Roman" w:cs="Times New Roman"/>
          <w:sz w:val="24"/>
          <w:szCs w:val="24"/>
        </w:rPr>
        <w:t xml:space="preserve">. </w:t>
      </w:r>
    </w:p>
    <w:p w:rsidR="0089254C" w:rsidRPr="00C161C0" w:rsidRDefault="00C161C0" w:rsidP="00C161C0">
      <w:pPr>
        <w:spacing w:before="240" w:line="480" w:lineRule="auto"/>
        <w:jc w:val="both"/>
        <w:rPr>
          <w:rFonts w:ascii="Times New Roman" w:eastAsia="Times New Roman" w:hAnsi="Times New Roman" w:cs="Times New Roman"/>
          <w:sz w:val="24"/>
          <w:szCs w:val="24"/>
        </w:rPr>
      </w:pPr>
      <w:r w:rsidRPr="00C161C0">
        <w:rPr>
          <w:rFonts w:ascii="Times New Roman" w:eastAsia="Times New Roman" w:hAnsi="Times New Roman" w:cs="Times New Roman"/>
          <w:sz w:val="24"/>
          <w:szCs w:val="24"/>
        </w:rPr>
        <w:t>These crimes have repercussions beyond only physical harm. The community's stability and post-conflict recovery efforts may suffer as a result of the psychological trauma that their victims and their families are going through.</w:t>
      </w:r>
      <w:r w:rsidR="00221A1B">
        <w:rPr>
          <w:rFonts w:ascii="Times New Roman" w:eastAsia="Times New Roman" w:hAnsi="Times New Roman" w:cs="Times New Roman"/>
          <w:sz w:val="24"/>
          <w:szCs w:val="24"/>
        </w:rPr>
        <w:t xml:space="preserve"> </w:t>
      </w:r>
      <w:r w:rsidR="00221A1B" w:rsidRPr="00221A1B">
        <w:rPr>
          <w:rFonts w:ascii="Times New Roman" w:eastAsia="Times New Roman" w:hAnsi="Times New Roman" w:cs="Times New Roman"/>
          <w:sz w:val="24"/>
          <w:szCs w:val="24"/>
        </w:rPr>
        <w:t>A solid legal framework needs to be established together with international collaboration to end these actions while providing justice to affected individuals</w:t>
      </w:r>
      <w:r w:rsidRPr="00C161C0">
        <w:rPr>
          <w:rFonts w:ascii="Times New Roman" w:eastAsia="Times New Roman" w:hAnsi="Times New Roman" w:cs="Times New Roman"/>
          <w:sz w:val="24"/>
          <w:szCs w:val="24"/>
        </w:rPr>
        <w:t>.</w:t>
      </w:r>
    </w:p>
    <w:p w:rsidR="00640E21" w:rsidRPr="00640E21" w:rsidRDefault="007D1A87" w:rsidP="00640E21">
      <w:pPr>
        <w:spacing w:line="360" w:lineRule="auto"/>
        <w:jc w:val="both"/>
        <w:rPr>
          <w:rFonts w:ascii="Times New Roman" w:hAnsi="Times New Roman" w:cs="Times New Roman"/>
          <w:sz w:val="24"/>
          <w:szCs w:val="24"/>
        </w:rPr>
      </w:pPr>
      <w:r w:rsidRPr="007D1A87">
        <w:rPr>
          <w:rFonts w:ascii="Times New Roman" w:hAnsi="Times New Roman" w:cs="Times New Roman"/>
          <w:b/>
          <w:bCs/>
          <w:sz w:val="24"/>
          <w:szCs w:val="24"/>
        </w:rPr>
        <w:t>2.3</w:t>
      </w:r>
      <w:r w:rsidR="00EB742A">
        <w:rPr>
          <w:rFonts w:ascii="Times New Roman" w:hAnsi="Times New Roman" w:cs="Times New Roman"/>
          <w:b/>
          <w:bCs/>
          <w:sz w:val="24"/>
          <w:szCs w:val="24"/>
        </w:rPr>
        <w:tab/>
      </w:r>
      <w:r w:rsidRPr="007D1A87">
        <w:rPr>
          <w:rFonts w:ascii="Times New Roman" w:hAnsi="Times New Roman" w:cs="Times New Roman"/>
          <w:b/>
          <w:bCs/>
          <w:sz w:val="24"/>
          <w:szCs w:val="24"/>
        </w:rPr>
        <w:t>Contextual Review</w:t>
      </w:r>
      <w:r w:rsidRPr="007D1A87">
        <w:rPr>
          <w:rFonts w:ascii="Times New Roman" w:hAnsi="Times New Roman" w:cs="Times New Roman"/>
          <w:sz w:val="24"/>
          <w:szCs w:val="24"/>
        </w:rPr>
        <w:t xml:space="preserve"> </w:t>
      </w:r>
    </w:p>
    <w:p w:rsidR="0008311F" w:rsidRPr="0008311F" w:rsidRDefault="00640E21" w:rsidP="00640E21">
      <w:pPr>
        <w:spacing w:line="480" w:lineRule="auto"/>
        <w:jc w:val="both"/>
        <w:rPr>
          <w:rFonts w:ascii="Times New Roman" w:hAnsi="Times New Roman" w:cs="Times New Roman"/>
          <w:sz w:val="24"/>
          <w:szCs w:val="24"/>
        </w:rPr>
      </w:pPr>
      <w:r w:rsidRPr="00640E21">
        <w:rPr>
          <w:rFonts w:ascii="Times New Roman" w:hAnsi="Times New Roman" w:cs="Times New Roman"/>
          <w:sz w:val="24"/>
          <w:szCs w:val="24"/>
        </w:rPr>
        <w:t>Since 2022 the conflict between Russia and Ukraine has experienced specific developments which this section analyzes together with related violations to international humanitarian law.</w:t>
      </w:r>
    </w:p>
    <w:p w:rsidR="00862EE5" w:rsidRPr="00862EE5" w:rsidRDefault="00862EE5" w:rsidP="00862EE5">
      <w:pPr>
        <w:spacing w:line="480" w:lineRule="auto"/>
        <w:jc w:val="both"/>
        <w:rPr>
          <w:rFonts w:ascii="Times New Roman" w:hAnsi="Times New Roman" w:cs="Times New Roman"/>
          <w:b/>
          <w:bCs/>
          <w:sz w:val="24"/>
          <w:szCs w:val="24"/>
        </w:rPr>
      </w:pPr>
      <w:r w:rsidRPr="00862EE5">
        <w:rPr>
          <w:rFonts w:ascii="Times New Roman" w:hAnsi="Times New Roman" w:cs="Times New Roman"/>
          <w:b/>
          <w:bCs/>
          <w:sz w:val="24"/>
          <w:szCs w:val="24"/>
        </w:rPr>
        <w:lastRenderedPageBreak/>
        <w:t>2.</w:t>
      </w:r>
      <w:r w:rsidR="00594E2C">
        <w:rPr>
          <w:rFonts w:ascii="Times New Roman" w:hAnsi="Times New Roman" w:cs="Times New Roman"/>
          <w:b/>
          <w:bCs/>
          <w:sz w:val="24"/>
          <w:szCs w:val="24"/>
        </w:rPr>
        <w:t>3</w:t>
      </w:r>
      <w:r w:rsidRPr="00862EE5">
        <w:rPr>
          <w:rFonts w:ascii="Times New Roman" w:hAnsi="Times New Roman" w:cs="Times New Roman"/>
          <w:b/>
          <w:bCs/>
          <w:sz w:val="24"/>
          <w:szCs w:val="24"/>
        </w:rPr>
        <w:t>.</w:t>
      </w:r>
      <w:r w:rsidR="00594E2C">
        <w:rPr>
          <w:rFonts w:ascii="Times New Roman" w:hAnsi="Times New Roman" w:cs="Times New Roman"/>
          <w:b/>
          <w:bCs/>
          <w:sz w:val="24"/>
          <w:szCs w:val="24"/>
        </w:rPr>
        <w:t>1</w:t>
      </w:r>
      <w:r>
        <w:rPr>
          <w:rFonts w:ascii="Times New Roman" w:hAnsi="Times New Roman" w:cs="Times New Roman"/>
          <w:b/>
          <w:bCs/>
          <w:sz w:val="24"/>
          <w:szCs w:val="24"/>
        </w:rPr>
        <w:tab/>
      </w:r>
      <w:r w:rsidRPr="00862EE5">
        <w:rPr>
          <w:rFonts w:ascii="Times New Roman" w:hAnsi="Times New Roman" w:cs="Times New Roman"/>
          <w:b/>
          <w:bCs/>
          <w:sz w:val="24"/>
          <w:szCs w:val="24"/>
        </w:rPr>
        <w:t>Russia–Ukraine Conflict and Violation of International Laws</w:t>
      </w:r>
    </w:p>
    <w:p w:rsidR="00862EE5" w:rsidRPr="00862EE5" w:rsidRDefault="00A17D9D" w:rsidP="00A17D9D">
      <w:pPr>
        <w:spacing w:line="480" w:lineRule="auto"/>
        <w:jc w:val="both"/>
        <w:rPr>
          <w:rFonts w:ascii="Times New Roman" w:hAnsi="Times New Roman" w:cs="Times New Roman"/>
          <w:sz w:val="24"/>
          <w:szCs w:val="24"/>
        </w:rPr>
      </w:pPr>
      <w:r w:rsidRPr="00A17D9D">
        <w:rPr>
          <w:rFonts w:ascii="Times New Roman" w:hAnsi="Times New Roman" w:cs="Times New Roman"/>
          <w:sz w:val="24"/>
          <w:szCs w:val="24"/>
        </w:rPr>
        <w:t>The Russian-Ukrainian  war brought widespread attention to serious international law violations that commonly happen throughout extended military operations</w:t>
      </w:r>
      <w:r w:rsidR="001240C1" w:rsidRPr="001240C1">
        <w:rPr>
          <w:rFonts w:ascii="Times New Roman" w:hAnsi="Times New Roman" w:cs="Times New Roman"/>
          <w:sz w:val="24"/>
          <w:szCs w:val="24"/>
        </w:rPr>
        <w:t>. Since its full-scale escalation in February 2022, the war has led to serious violations of human rights and international humanitarian law, which has raised concerns about civilian protection, the legitimacy of wartime behavior, and the effectiveness of current enforcement mechanisms worldwide, according to Kuznetsov (2024). The 1949 Geneva Conventions' fundamental principles, especially those pertaining to the treatment of prisoners of war and the protection of civilians, were repeatedly cited as having been broken by Russian military actions in Ukraine (Henderson, 2022)</w:t>
      </w:r>
      <w:r w:rsidR="00862EE5" w:rsidRPr="00862EE5">
        <w:rPr>
          <w:rFonts w:ascii="Times New Roman" w:hAnsi="Times New Roman" w:cs="Times New Roman"/>
          <w:sz w:val="24"/>
          <w:szCs w:val="24"/>
        </w:rPr>
        <w:t>.</w:t>
      </w:r>
      <w:r w:rsidR="00E22E61" w:rsidRPr="00E22E61">
        <w:rPr>
          <w:rFonts w:ascii="Times New Roman" w:eastAsia="Times New Roman" w:hAnsi="Times New Roman" w:cs="Times New Roman"/>
          <w:sz w:val="24"/>
          <w:szCs w:val="24"/>
        </w:rPr>
        <w:t xml:space="preserve"> </w:t>
      </w:r>
      <w:r w:rsidR="00E22E61" w:rsidRPr="00E22E61">
        <w:rPr>
          <w:rFonts w:ascii="Times New Roman" w:hAnsi="Times New Roman" w:cs="Times New Roman"/>
          <w:sz w:val="24"/>
          <w:szCs w:val="24"/>
        </w:rPr>
        <w:t>Russian soldiers were charged of carrying out indiscriminate assaults on shelters, schools, hospitals, and residential areas, resulting in widespread civilian fatalities and displacement (Human Rights Watch, 2022). According to reports, many of these operations disregarded the principle of difference, which requires warring parties to distinguish between military targets and civilian objects (Amnesty International, 2023). Russia has violated international treaties like the Convention on Cluster Munitions by using prohibited weapons, such cluster munitions, in inhabited areas in a number of documented occasions</w:t>
      </w:r>
      <w:r w:rsidR="00862EE5" w:rsidRPr="00862EE5">
        <w:rPr>
          <w:rFonts w:ascii="Times New Roman" w:hAnsi="Times New Roman" w:cs="Times New Roman"/>
          <w:sz w:val="24"/>
          <w:szCs w:val="24"/>
        </w:rPr>
        <w:t>.</w:t>
      </w:r>
    </w:p>
    <w:p w:rsidR="00862EE5" w:rsidRPr="00862EE5" w:rsidRDefault="00B15920" w:rsidP="00862EE5">
      <w:pPr>
        <w:spacing w:line="480" w:lineRule="auto"/>
        <w:jc w:val="both"/>
        <w:rPr>
          <w:rFonts w:ascii="Times New Roman" w:hAnsi="Times New Roman" w:cs="Times New Roman"/>
          <w:sz w:val="24"/>
          <w:szCs w:val="24"/>
        </w:rPr>
      </w:pPr>
      <w:r w:rsidRPr="00B15920">
        <w:rPr>
          <w:rFonts w:ascii="Times New Roman" w:hAnsi="Times New Roman" w:cs="Times New Roman"/>
          <w:sz w:val="24"/>
          <w:szCs w:val="24"/>
        </w:rPr>
        <w:t>Amnesty International (2023) and Human Rights Watch (2022) also presented proof of sexual abuse, torture, enforced disappearances, and arbitrary detention in Russian-occupied areas.</w:t>
      </w:r>
      <w:r w:rsidR="007079AF" w:rsidRPr="007079AF">
        <w:rPr>
          <w:rFonts w:ascii="Inter Fallback" w:hAnsi="Inter Fallback"/>
          <w:sz w:val="23"/>
          <w:szCs w:val="23"/>
        </w:rPr>
        <w:t xml:space="preserve"> </w:t>
      </w:r>
      <w:r w:rsidR="007079AF" w:rsidRPr="007079AF">
        <w:rPr>
          <w:rFonts w:ascii="Times New Roman" w:hAnsi="Times New Roman" w:cs="Times New Roman"/>
          <w:sz w:val="24"/>
          <w:szCs w:val="24"/>
        </w:rPr>
        <w:t>OHCHR confirmed multiple instances of forced deportations along with unlawful deaths and humiliating treatment according to its 2023 report</w:t>
      </w:r>
      <w:r w:rsidRPr="00B15920">
        <w:rPr>
          <w:rFonts w:ascii="Times New Roman" w:hAnsi="Times New Roman" w:cs="Times New Roman"/>
          <w:sz w:val="24"/>
          <w:szCs w:val="24"/>
        </w:rPr>
        <w:t xml:space="preserve">. Both the Geneva Conventions and the Convention Against Torture and Other Cruel, Inhuman, or Degrading Treatment or Punishment were violated by these actions. Ukraine was criticized even though it was mostly defending its territory. According to reports, Ukrainian soldiers mistreated POWs and civilians suspected of working with Russia, used cluster munitions in inhabited areas, and engaged in blind bombardment </w:t>
      </w:r>
      <w:r w:rsidRPr="00B15920">
        <w:rPr>
          <w:rFonts w:ascii="Times New Roman" w:hAnsi="Times New Roman" w:cs="Times New Roman"/>
          <w:sz w:val="24"/>
          <w:szCs w:val="24"/>
        </w:rPr>
        <w:lastRenderedPageBreak/>
        <w:t xml:space="preserve">(Amnesty </w:t>
      </w:r>
      <w:r w:rsidR="00911653">
        <w:rPr>
          <w:rFonts w:ascii="Times New Roman" w:hAnsi="Times New Roman" w:cs="Times New Roman"/>
          <w:sz w:val="24"/>
          <w:szCs w:val="24"/>
        </w:rPr>
        <w:t xml:space="preserve"> </w:t>
      </w:r>
      <w:r w:rsidRPr="00B15920">
        <w:rPr>
          <w:rFonts w:ascii="Times New Roman" w:hAnsi="Times New Roman" w:cs="Times New Roman"/>
          <w:sz w:val="24"/>
          <w:szCs w:val="24"/>
        </w:rPr>
        <w:t>International, 2019; Human Rights Watch, 2020)</w:t>
      </w:r>
      <w:r w:rsidR="00862EE5" w:rsidRPr="00862EE5">
        <w:rPr>
          <w:rFonts w:ascii="Times New Roman" w:hAnsi="Times New Roman" w:cs="Times New Roman"/>
          <w:sz w:val="24"/>
          <w:szCs w:val="24"/>
        </w:rPr>
        <w:t>.</w:t>
      </w:r>
      <w:r w:rsidR="00FE0CDB" w:rsidRPr="00FE0CDB">
        <w:rPr>
          <w:rFonts w:ascii="Times New Roman" w:eastAsia="Times New Roman" w:hAnsi="Times New Roman" w:cs="Times New Roman"/>
          <w:sz w:val="24"/>
          <w:szCs w:val="24"/>
        </w:rPr>
        <w:t xml:space="preserve"> </w:t>
      </w:r>
      <w:r w:rsidR="00FE0CDB" w:rsidRPr="00FE0CDB">
        <w:rPr>
          <w:rFonts w:ascii="Times New Roman" w:hAnsi="Times New Roman" w:cs="Times New Roman"/>
          <w:sz w:val="24"/>
          <w:szCs w:val="24"/>
        </w:rPr>
        <w:t xml:space="preserve">Additionally, </w:t>
      </w:r>
      <w:r w:rsidR="00911653">
        <w:rPr>
          <w:rFonts w:ascii="Times New Roman" w:hAnsi="Times New Roman" w:cs="Times New Roman"/>
          <w:sz w:val="24"/>
          <w:szCs w:val="24"/>
        </w:rPr>
        <w:t xml:space="preserve"> </w:t>
      </w:r>
      <w:r w:rsidR="00FE0CDB" w:rsidRPr="00FE0CDB">
        <w:rPr>
          <w:rFonts w:ascii="Times New Roman" w:hAnsi="Times New Roman" w:cs="Times New Roman"/>
          <w:sz w:val="24"/>
          <w:szCs w:val="24"/>
        </w:rPr>
        <w:t xml:space="preserve">these purported transgressions were covered by international humanitarian law, which is applicable to all parties involved in a conflict </w:t>
      </w:r>
      <w:r w:rsidR="00911653">
        <w:rPr>
          <w:rFonts w:ascii="Times New Roman" w:hAnsi="Times New Roman" w:cs="Times New Roman"/>
          <w:sz w:val="24"/>
          <w:szCs w:val="24"/>
        </w:rPr>
        <w:t xml:space="preserve"> </w:t>
      </w:r>
      <w:r w:rsidR="00FE0CDB" w:rsidRPr="00FE0CDB">
        <w:rPr>
          <w:rFonts w:ascii="Times New Roman" w:hAnsi="Times New Roman" w:cs="Times New Roman"/>
          <w:sz w:val="24"/>
          <w:szCs w:val="24"/>
        </w:rPr>
        <w:t>regardless of their military stra</w:t>
      </w:r>
      <w:r w:rsidR="00911653">
        <w:rPr>
          <w:rFonts w:ascii="Times New Roman" w:hAnsi="Times New Roman" w:cs="Times New Roman"/>
          <w:sz w:val="24"/>
          <w:szCs w:val="24"/>
        </w:rPr>
        <w:t>!</w:t>
      </w:r>
      <w:r w:rsidR="00FE0CDB" w:rsidRPr="00FE0CDB">
        <w:rPr>
          <w:rFonts w:ascii="Times New Roman" w:hAnsi="Times New Roman" w:cs="Times New Roman"/>
          <w:sz w:val="24"/>
          <w:szCs w:val="24"/>
        </w:rPr>
        <w:t>tegy or reason</w:t>
      </w:r>
      <w:r w:rsidR="00862EE5" w:rsidRPr="00862EE5">
        <w:rPr>
          <w:rFonts w:ascii="Times New Roman" w:hAnsi="Times New Roman" w:cs="Times New Roman"/>
          <w:sz w:val="24"/>
          <w:szCs w:val="24"/>
        </w:rPr>
        <w:t>.</w:t>
      </w:r>
      <w:r w:rsidR="00862EE5">
        <w:rPr>
          <w:rFonts w:ascii="Times New Roman" w:hAnsi="Times New Roman" w:cs="Times New Roman"/>
          <w:sz w:val="24"/>
          <w:szCs w:val="24"/>
        </w:rPr>
        <w:t xml:space="preserve"> </w:t>
      </w:r>
      <w:r w:rsidR="00862EE5" w:rsidRPr="00862EE5">
        <w:rPr>
          <w:rFonts w:ascii="Times New Roman" w:hAnsi="Times New Roman" w:cs="Times New Roman"/>
          <w:sz w:val="24"/>
          <w:szCs w:val="24"/>
        </w:rPr>
        <w:t>Beyond battlefi</w:t>
      </w:r>
      <w:r w:rsidR="00911653">
        <w:rPr>
          <w:rFonts w:ascii="Times New Roman" w:hAnsi="Times New Roman" w:cs="Times New Roman"/>
          <w:sz w:val="24"/>
          <w:szCs w:val="24"/>
        </w:rPr>
        <w:t>!</w:t>
      </w:r>
      <w:r w:rsidR="00862EE5" w:rsidRPr="00862EE5">
        <w:rPr>
          <w:rFonts w:ascii="Times New Roman" w:hAnsi="Times New Roman" w:cs="Times New Roman"/>
          <w:sz w:val="24"/>
          <w:szCs w:val="24"/>
        </w:rPr>
        <w:t>eld conduct, the conflict tested the durability of inter</w:t>
      </w:r>
      <w:r w:rsidR="00911653">
        <w:rPr>
          <w:rFonts w:ascii="Times New Roman" w:hAnsi="Times New Roman" w:cs="Times New Roman"/>
          <w:sz w:val="24"/>
          <w:szCs w:val="24"/>
        </w:rPr>
        <w:t>!</w:t>
      </w:r>
      <w:r w:rsidR="00862EE5" w:rsidRPr="00862EE5">
        <w:rPr>
          <w:rFonts w:ascii="Times New Roman" w:hAnsi="Times New Roman" w:cs="Times New Roman"/>
          <w:sz w:val="24"/>
          <w:szCs w:val="24"/>
        </w:rPr>
        <w:t>national</w:t>
      </w:r>
      <w:r w:rsidR="00911653">
        <w:rPr>
          <w:rFonts w:ascii="Times New Roman" w:hAnsi="Times New Roman" w:cs="Times New Roman"/>
          <w:sz w:val="24"/>
          <w:szCs w:val="24"/>
        </w:rPr>
        <w:t xml:space="preserve"> </w:t>
      </w:r>
      <w:r w:rsidR="00862EE5" w:rsidRPr="00862EE5">
        <w:rPr>
          <w:rFonts w:ascii="Times New Roman" w:hAnsi="Times New Roman" w:cs="Times New Roman"/>
          <w:sz w:val="24"/>
          <w:szCs w:val="24"/>
        </w:rPr>
        <w:t xml:space="preserve"> legal institutions. Despite a strong legal framework—such as the Rome Statute of the Intern</w:t>
      </w:r>
      <w:r w:rsidR="00911653">
        <w:rPr>
          <w:rFonts w:ascii="Times New Roman" w:hAnsi="Times New Roman" w:cs="Times New Roman"/>
          <w:sz w:val="24"/>
          <w:szCs w:val="24"/>
        </w:rPr>
        <w:t>!</w:t>
      </w:r>
      <w:r w:rsidR="00862EE5" w:rsidRPr="00862EE5">
        <w:rPr>
          <w:rFonts w:ascii="Times New Roman" w:hAnsi="Times New Roman" w:cs="Times New Roman"/>
          <w:sz w:val="24"/>
          <w:szCs w:val="24"/>
        </w:rPr>
        <w:t>ational Criminal Court (ICC)—that allowed for the prosecution of war crimes, crimes against hum</w:t>
      </w:r>
      <w:r w:rsidR="00911653">
        <w:rPr>
          <w:rFonts w:ascii="Times New Roman" w:hAnsi="Times New Roman" w:cs="Times New Roman"/>
          <w:sz w:val="24"/>
          <w:szCs w:val="24"/>
        </w:rPr>
        <w:t>!</w:t>
      </w:r>
      <w:r w:rsidR="00862EE5" w:rsidRPr="00862EE5">
        <w:rPr>
          <w:rFonts w:ascii="Times New Roman" w:hAnsi="Times New Roman" w:cs="Times New Roman"/>
          <w:sz w:val="24"/>
          <w:szCs w:val="24"/>
        </w:rPr>
        <w:t>anity, and genocide, enforcement remained difficult. Political resistance, limited access to war zones, and the non-cooperation of powerful states slowed down investigative and prosecutorial processes (Kuznetsov, 2024). Although the ICC launched investigations into crimes committed during the war, the lack of universal jurisdiction and ongoing geopolitical divisions undermined its ability to effectively prosecute offenders (Niemann &amp; Schilling, 2022).</w:t>
      </w:r>
    </w:p>
    <w:p w:rsidR="00862EE5" w:rsidRDefault="00862EE5" w:rsidP="00862EE5">
      <w:pPr>
        <w:spacing w:line="480" w:lineRule="auto"/>
        <w:jc w:val="both"/>
        <w:rPr>
          <w:rFonts w:ascii="Times New Roman" w:hAnsi="Times New Roman" w:cs="Times New Roman"/>
          <w:sz w:val="24"/>
          <w:szCs w:val="24"/>
        </w:rPr>
      </w:pPr>
      <w:r w:rsidRPr="00862EE5">
        <w:rPr>
          <w:rFonts w:ascii="Times New Roman" w:hAnsi="Times New Roman" w:cs="Times New Roman"/>
          <w:sz w:val="24"/>
          <w:szCs w:val="24"/>
        </w:rPr>
        <w:t>The International Criminal Court (2023), along with the United Nations Human Rights Council and several non-governmental organizations, sought to document abuses and establish accountability. However, state sovereignty, the refusal of Russia to recognize the ICC’s authority, and challenges in securing evidence from active conflict zones weakened their efforts (Henderson, 2022). Malone</w:t>
      </w:r>
      <w:r>
        <w:rPr>
          <w:rFonts w:ascii="Times New Roman" w:hAnsi="Times New Roman" w:cs="Times New Roman"/>
          <w:sz w:val="24"/>
          <w:szCs w:val="24"/>
        </w:rPr>
        <w:t xml:space="preserve"> (</w:t>
      </w:r>
      <w:r w:rsidRPr="00862EE5">
        <w:rPr>
          <w:rFonts w:ascii="Times New Roman" w:hAnsi="Times New Roman" w:cs="Times New Roman"/>
          <w:sz w:val="24"/>
          <w:szCs w:val="24"/>
        </w:rPr>
        <w:t>2022</w:t>
      </w:r>
      <w:r>
        <w:rPr>
          <w:rFonts w:ascii="Times New Roman" w:hAnsi="Times New Roman" w:cs="Times New Roman"/>
          <w:sz w:val="24"/>
          <w:szCs w:val="24"/>
        </w:rPr>
        <w:t xml:space="preserve">) observed that </w:t>
      </w:r>
      <w:r w:rsidRPr="00862EE5">
        <w:rPr>
          <w:rFonts w:ascii="Times New Roman" w:hAnsi="Times New Roman" w:cs="Times New Roman"/>
          <w:sz w:val="24"/>
          <w:szCs w:val="24"/>
        </w:rPr>
        <w:t>these limitations revealed that, while international law provided a moral and legal guide, the machinery to enforce compliance during active conflicts remained insufficient.</w:t>
      </w:r>
      <w:r>
        <w:rPr>
          <w:rFonts w:ascii="Times New Roman" w:hAnsi="Times New Roman" w:cs="Times New Roman"/>
          <w:sz w:val="24"/>
          <w:szCs w:val="24"/>
        </w:rPr>
        <w:t xml:space="preserve"> </w:t>
      </w:r>
      <w:r w:rsidRPr="00862EE5">
        <w:rPr>
          <w:rFonts w:ascii="Times New Roman" w:hAnsi="Times New Roman" w:cs="Times New Roman"/>
          <w:sz w:val="24"/>
          <w:szCs w:val="24"/>
        </w:rPr>
        <w:t>The Russia–Ukraine war resulted in widespread violations of international humanitarian and human rights laws by both parties, with more extensive allegations against Russian forces. These included deliberate attacks on civilians, use of prohibited weapons, torture, and forced displacement</w:t>
      </w:r>
      <w:r w:rsidR="00221BD9">
        <w:rPr>
          <w:rFonts w:ascii="Times New Roman" w:hAnsi="Times New Roman" w:cs="Times New Roman"/>
          <w:sz w:val="24"/>
          <w:szCs w:val="24"/>
        </w:rPr>
        <w:t xml:space="preserve"> </w:t>
      </w:r>
      <w:r w:rsidR="00221BD9" w:rsidRPr="00221BD9">
        <w:rPr>
          <w:rFonts w:ascii="Times New Roman" w:hAnsi="Times New Roman" w:cs="Times New Roman"/>
          <w:sz w:val="24"/>
          <w:szCs w:val="24"/>
        </w:rPr>
        <w:t>(Kuznetsov, 2024</w:t>
      </w:r>
      <w:r w:rsidR="00221BD9">
        <w:rPr>
          <w:rFonts w:ascii="Times New Roman" w:hAnsi="Times New Roman" w:cs="Times New Roman"/>
          <w:sz w:val="24"/>
          <w:szCs w:val="24"/>
        </w:rPr>
        <w:t>)</w:t>
      </w:r>
      <w:r w:rsidRPr="00862EE5">
        <w:rPr>
          <w:rFonts w:ascii="Times New Roman" w:hAnsi="Times New Roman" w:cs="Times New Roman"/>
          <w:sz w:val="24"/>
          <w:szCs w:val="24"/>
        </w:rPr>
        <w:t>.</w:t>
      </w:r>
      <w:r w:rsidR="00DE35C7">
        <w:rPr>
          <w:rFonts w:ascii="Times New Roman" w:hAnsi="Times New Roman" w:cs="Times New Roman"/>
          <w:sz w:val="24"/>
          <w:szCs w:val="24"/>
        </w:rPr>
        <w:t xml:space="preserve"> </w:t>
      </w:r>
      <w:r w:rsidR="00DE35C7" w:rsidRPr="00DE35C7">
        <w:rPr>
          <w:rFonts w:ascii="Times New Roman" w:hAnsi="Times New Roman" w:cs="Times New Roman"/>
          <w:sz w:val="24"/>
          <w:szCs w:val="24"/>
        </w:rPr>
        <w:t xml:space="preserve">Although legal frameworks like the Rome Statute and the Geneva Conventions provide a basis for accountability, political opposition, a lack of collaboration, and structural flaws in international organizations hindered enforcement (Malone, 2022). In order to safeguard civilian populations and bring significant crimes during armed </w:t>
      </w:r>
      <w:r w:rsidR="00DE35C7" w:rsidRPr="00DE35C7">
        <w:rPr>
          <w:rFonts w:ascii="Times New Roman" w:hAnsi="Times New Roman" w:cs="Times New Roman"/>
          <w:sz w:val="24"/>
          <w:szCs w:val="24"/>
        </w:rPr>
        <w:lastRenderedPageBreak/>
        <w:t>conflicts to justice, the war made clear the necessity for more robust international legal frameworks and more dependable enforcement</w:t>
      </w:r>
      <w:r w:rsidRPr="00862EE5">
        <w:rPr>
          <w:rFonts w:ascii="Times New Roman" w:hAnsi="Times New Roman" w:cs="Times New Roman"/>
          <w:sz w:val="24"/>
          <w:szCs w:val="24"/>
        </w:rPr>
        <w:t>.</w:t>
      </w:r>
    </w:p>
    <w:p w:rsidR="00600B79" w:rsidRPr="00600B79" w:rsidRDefault="00600B79" w:rsidP="00600B79">
      <w:pPr>
        <w:spacing w:line="480" w:lineRule="auto"/>
        <w:jc w:val="both"/>
        <w:rPr>
          <w:rFonts w:ascii="Times New Roman" w:hAnsi="Times New Roman" w:cs="Times New Roman"/>
          <w:b/>
          <w:bCs/>
          <w:sz w:val="24"/>
          <w:szCs w:val="24"/>
        </w:rPr>
      </w:pPr>
      <w:r w:rsidRPr="00330E6A">
        <w:rPr>
          <w:rFonts w:ascii="Times New Roman" w:hAnsi="Times New Roman" w:cs="Times New Roman"/>
          <w:b/>
          <w:bCs/>
          <w:sz w:val="24"/>
          <w:szCs w:val="24"/>
        </w:rPr>
        <w:t>2.3.2</w:t>
      </w:r>
      <w:r w:rsidRPr="00330E6A">
        <w:rPr>
          <w:rFonts w:ascii="Times New Roman" w:hAnsi="Times New Roman" w:cs="Times New Roman"/>
          <w:b/>
          <w:bCs/>
          <w:sz w:val="24"/>
          <w:szCs w:val="24"/>
        </w:rPr>
        <w:tab/>
        <w:t xml:space="preserve"> </w:t>
      </w:r>
      <w:r w:rsidR="00302172" w:rsidRPr="00330E6A">
        <w:rPr>
          <w:rFonts w:ascii="Times New Roman" w:hAnsi="Times New Roman" w:cs="Times New Roman"/>
          <w:b/>
          <w:bCs/>
          <w:sz w:val="24"/>
          <w:szCs w:val="24"/>
        </w:rPr>
        <w:t xml:space="preserve">The Russia–Ukraine Conflict's Historical </w:t>
      </w:r>
      <w:r w:rsidR="00302172" w:rsidRPr="00302172">
        <w:rPr>
          <w:rFonts w:ascii="Times New Roman" w:hAnsi="Times New Roman" w:cs="Times New Roman"/>
          <w:b/>
          <w:bCs/>
          <w:sz w:val="24"/>
          <w:szCs w:val="24"/>
        </w:rPr>
        <w:t>and Theoretical Underpinnings</w:t>
      </w:r>
    </w:p>
    <w:p w:rsidR="00600B79" w:rsidRPr="00600B79" w:rsidRDefault="00600B79" w:rsidP="00600B79">
      <w:pPr>
        <w:spacing w:line="480" w:lineRule="auto"/>
        <w:jc w:val="both"/>
        <w:rPr>
          <w:rFonts w:ascii="Times New Roman" w:hAnsi="Times New Roman" w:cs="Times New Roman"/>
          <w:sz w:val="24"/>
          <w:szCs w:val="24"/>
        </w:rPr>
      </w:pPr>
      <w:r w:rsidRPr="00600B79">
        <w:rPr>
          <w:rFonts w:ascii="Times New Roman" w:hAnsi="Times New Roman" w:cs="Times New Roman"/>
          <w:sz w:val="24"/>
          <w:szCs w:val="24"/>
        </w:rPr>
        <w:t>The Russia–Ukraine war presented significant challenges to the global legal and political system, especially in relation to the protection of civilians, the interpretation of sovereignty, and the conduct of modern warfare.</w:t>
      </w:r>
      <w:r w:rsidR="008C472B" w:rsidRPr="008C472B">
        <w:t xml:space="preserve"> </w:t>
      </w:r>
      <w:r w:rsidR="008C472B" w:rsidRPr="008C472B">
        <w:rPr>
          <w:rFonts w:ascii="Times New Roman" w:hAnsi="Times New Roman" w:cs="Times New Roman"/>
          <w:sz w:val="24"/>
          <w:szCs w:val="24"/>
        </w:rPr>
        <w:t>The shift in war methodology and justification</w:t>
      </w:r>
      <w:r w:rsidR="00FD33B3">
        <w:rPr>
          <w:rFonts w:ascii="Times New Roman" w:hAnsi="Times New Roman" w:cs="Times New Roman"/>
          <w:sz w:val="24"/>
          <w:szCs w:val="24"/>
        </w:rPr>
        <w:t xml:space="preserve"> </w:t>
      </w:r>
      <w:r w:rsidR="008C472B" w:rsidRPr="008C472B">
        <w:rPr>
          <w:rFonts w:ascii="Times New Roman" w:hAnsi="Times New Roman" w:cs="Times New Roman"/>
          <w:sz w:val="24"/>
          <w:szCs w:val="24"/>
        </w:rPr>
        <w:t xml:space="preserve"> methods prompted scholars to study its </w:t>
      </w:r>
      <w:r w:rsidR="00FD33B3">
        <w:rPr>
          <w:rFonts w:ascii="Times New Roman" w:hAnsi="Times New Roman" w:cs="Times New Roman"/>
          <w:sz w:val="24"/>
          <w:szCs w:val="24"/>
        </w:rPr>
        <w:t>history!</w:t>
      </w:r>
      <w:r w:rsidR="008C472B" w:rsidRPr="008C472B">
        <w:rPr>
          <w:rFonts w:ascii="Times New Roman" w:hAnsi="Times New Roman" w:cs="Times New Roman"/>
          <w:sz w:val="24"/>
          <w:szCs w:val="24"/>
        </w:rPr>
        <w:t>ical origins through mult</w:t>
      </w:r>
      <w:r w:rsidR="00FD33B3">
        <w:rPr>
          <w:rFonts w:ascii="Times New Roman" w:hAnsi="Times New Roman" w:cs="Times New Roman"/>
          <w:sz w:val="24"/>
          <w:szCs w:val="24"/>
        </w:rPr>
        <w:t>!</w:t>
      </w:r>
      <w:r w:rsidR="008C472B" w:rsidRPr="008C472B">
        <w:rPr>
          <w:rFonts w:ascii="Times New Roman" w:hAnsi="Times New Roman" w:cs="Times New Roman"/>
          <w:sz w:val="24"/>
          <w:szCs w:val="24"/>
        </w:rPr>
        <w:t>iple theoretical frame</w:t>
      </w:r>
      <w:r w:rsidR="00FD33B3">
        <w:rPr>
          <w:rFonts w:ascii="Times New Roman" w:hAnsi="Times New Roman" w:cs="Times New Roman"/>
          <w:sz w:val="24"/>
          <w:szCs w:val="24"/>
        </w:rPr>
        <w:t>!</w:t>
      </w:r>
      <w:r w:rsidR="008C472B" w:rsidRPr="008C472B">
        <w:rPr>
          <w:rFonts w:ascii="Times New Roman" w:hAnsi="Times New Roman" w:cs="Times New Roman"/>
          <w:sz w:val="24"/>
          <w:szCs w:val="24"/>
        </w:rPr>
        <w:t>works as they observed its ongoing transformation. Mary Kaldor (2013) intro</w:t>
      </w:r>
      <w:r w:rsidR="00FD33B3">
        <w:rPr>
          <w:rFonts w:ascii="Times New Roman" w:hAnsi="Times New Roman" w:cs="Times New Roman"/>
          <w:sz w:val="24"/>
          <w:szCs w:val="24"/>
        </w:rPr>
        <w:t>!</w:t>
      </w:r>
      <w:r w:rsidR="008C472B" w:rsidRPr="008C472B">
        <w:rPr>
          <w:rFonts w:ascii="Times New Roman" w:hAnsi="Times New Roman" w:cs="Times New Roman"/>
          <w:sz w:val="24"/>
          <w:szCs w:val="24"/>
        </w:rPr>
        <w:t>duced the term "new wars" to describe confl</w:t>
      </w:r>
      <w:r w:rsidR="00FD33B3">
        <w:rPr>
          <w:rFonts w:ascii="Times New Roman" w:hAnsi="Times New Roman" w:cs="Times New Roman"/>
          <w:sz w:val="24"/>
          <w:szCs w:val="24"/>
        </w:rPr>
        <w:t>!</w:t>
      </w:r>
      <w:r w:rsidR="008C472B" w:rsidRPr="008C472B">
        <w:rPr>
          <w:rFonts w:ascii="Times New Roman" w:hAnsi="Times New Roman" w:cs="Times New Roman"/>
          <w:sz w:val="24"/>
          <w:szCs w:val="24"/>
        </w:rPr>
        <w:t>icts where disting</w:t>
      </w:r>
      <w:r w:rsidR="00FD33B3">
        <w:rPr>
          <w:rFonts w:ascii="Times New Roman" w:hAnsi="Times New Roman" w:cs="Times New Roman"/>
          <w:sz w:val="24"/>
          <w:szCs w:val="24"/>
        </w:rPr>
        <w:t>!</w:t>
      </w:r>
      <w:r w:rsidR="008C472B" w:rsidRPr="008C472B">
        <w:rPr>
          <w:rFonts w:ascii="Times New Roman" w:hAnsi="Times New Roman" w:cs="Times New Roman"/>
          <w:sz w:val="24"/>
          <w:szCs w:val="24"/>
        </w:rPr>
        <w:t>uishing between combatants and non-combat</w:t>
      </w:r>
      <w:r w:rsidR="00FD33B3">
        <w:rPr>
          <w:rFonts w:ascii="Times New Roman" w:hAnsi="Times New Roman" w:cs="Times New Roman"/>
          <w:sz w:val="24"/>
          <w:szCs w:val="24"/>
        </w:rPr>
        <w:t>!</w:t>
      </w:r>
      <w:r w:rsidR="008C472B" w:rsidRPr="008C472B">
        <w:rPr>
          <w:rFonts w:ascii="Times New Roman" w:hAnsi="Times New Roman" w:cs="Times New Roman"/>
          <w:sz w:val="24"/>
          <w:szCs w:val="24"/>
        </w:rPr>
        <w:t>ants proves challe</w:t>
      </w:r>
      <w:r w:rsidR="00FD33B3">
        <w:rPr>
          <w:rFonts w:ascii="Times New Roman" w:hAnsi="Times New Roman" w:cs="Times New Roman"/>
          <w:sz w:val="24"/>
          <w:szCs w:val="24"/>
        </w:rPr>
        <w:t>!</w:t>
      </w:r>
      <w:r w:rsidR="008C472B" w:rsidRPr="008C472B">
        <w:rPr>
          <w:rFonts w:ascii="Times New Roman" w:hAnsi="Times New Roman" w:cs="Times New Roman"/>
          <w:sz w:val="24"/>
          <w:szCs w:val="24"/>
        </w:rPr>
        <w:t>nging</w:t>
      </w:r>
      <w:r w:rsidR="004F2099" w:rsidRPr="004F2099">
        <w:rPr>
          <w:rFonts w:ascii="Times New Roman" w:hAnsi="Times New Roman" w:cs="Times New Roman"/>
          <w:sz w:val="24"/>
          <w:szCs w:val="24"/>
        </w:rPr>
        <w:t>. Identity politics, irregular militias, and outside forces take the role of conventional state-vers</w:t>
      </w:r>
      <w:r w:rsidR="006A6380">
        <w:rPr>
          <w:rFonts w:ascii="Times New Roman" w:hAnsi="Times New Roman" w:cs="Times New Roman"/>
          <w:sz w:val="24"/>
          <w:szCs w:val="24"/>
        </w:rPr>
        <w:t>!</w:t>
      </w:r>
      <w:r w:rsidR="004F2099" w:rsidRPr="004F2099">
        <w:rPr>
          <w:rFonts w:ascii="Times New Roman" w:hAnsi="Times New Roman" w:cs="Times New Roman"/>
          <w:sz w:val="24"/>
          <w:szCs w:val="24"/>
        </w:rPr>
        <w:t>us-state conflict in these confli</w:t>
      </w:r>
      <w:r w:rsidR="006A6380">
        <w:rPr>
          <w:rFonts w:ascii="Times New Roman" w:hAnsi="Times New Roman" w:cs="Times New Roman"/>
          <w:sz w:val="24"/>
          <w:szCs w:val="24"/>
        </w:rPr>
        <w:t>!</w:t>
      </w:r>
      <w:r w:rsidR="004F2099" w:rsidRPr="004F2099">
        <w:rPr>
          <w:rFonts w:ascii="Times New Roman" w:hAnsi="Times New Roman" w:cs="Times New Roman"/>
          <w:sz w:val="24"/>
          <w:szCs w:val="24"/>
        </w:rPr>
        <w:t>cts.</w:t>
      </w:r>
      <w:r w:rsidR="00FD33B3" w:rsidRPr="00FD33B3">
        <w:t xml:space="preserve"> </w:t>
      </w:r>
      <w:r w:rsidR="00FD33B3" w:rsidRPr="00FD33B3">
        <w:rPr>
          <w:rFonts w:ascii="Times New Roman" w:hAnsi="Times New Roman" w:cs="Times New Roman"/>
          <w:sz w:val="24"/>
          <w:szCs w:val="24"/>
        </w:rPr>
        <w:t>The Russia-Ukraine war exempli</w:t>
      </w:r>
      <w:r w:rsidR="006A6380">
        <w:rPr>
          <w:rFonts w:ascii="Times New Roman" w:hAnsi="Times New Roman" w:cs="Times New Roman"/>
          <w:sz w:val="24"/>
          <w:szCs w:val="24"/>
        </w:rPr>
        <w:t>;</w:t>
      </w:r>
      <w:r w:rsidR="00FD33B3" w:rsidRPr="00FD33B3">
        <w:rPr>
          <w:rFonts w:ascii="Times New Roman" w:hAnsi="Times New Roman" w:cs="Times New Roman"/>
          <w:sz w:val="24"/>
          <w:szCs w:val="24"/>
        </w:rPr>
        <w:t>fies this principle because it inv</w:t>
      </w:r>
      <w:r w:rsidR="006A6380">
        <w:rPr>
          <w:rFonts w:ascii="Times New Roman" w:hAnsi="Times New Roman" w:cs="Times New Roman"/>
          <w:sz w:val="24"/>
          <w:szCs w:val="24"/>
        </w:rPr>
        <w:t>!</w:t>
      </w:r>
      <w:r w:rsidR="00FD33B3" w:rsidRPr="00FD33B3">
        <w:rPr>
          <w:rFonts w:ascii="Times New Roman" w:hAnsi="Times New Roman" w:cs="Times New Roman"/>
          <w:sz w:val="24"/>
          <w:szCs w:val="24"/>
        </w:rPr>
        <w:t>olved non-state ar</w:t>
      </w:r>
      <w:r w:rsidR="006A6380">
        <w:rPr>
          <w:rFonts w:ascii="Times New Roman" w:hAnsi="Times New Roman" w:cs="Times New Roman"/>
          <w:sz w:val="24"/>
          <w:szCs w:val="24"/>
        </w:rPr>
        <w:t>!</w:t>
      </w:r>
      <w:r w:rsidR="00FD33B3" w:rsidRPr="00FD33B3">
        <w:rPr>
          <w:rFonts w:ascii="Times New Roman" w:hAnsi="Times New Roman" w:cs="Times New Roman"/>
          <w:sz w:val="24"/>
          <w:szCs w:val="24"/>
        </w:rPr>
        <w:t>med groups  espe</w:t>
      </w:r>
      <w:r w:rsidR="006A6380">
        <w:rPr>
          <w:rFonts w:ascii="Times New Roman" w:hAnsi="Times New Roman" w:cs="Times New Roman"/>
          <w:sz w:val="24"/>
          <w:szCs w:val="24"/>
        </w:rPr>
        <w:t>!</w:t>
      </w:r>
      <w:r w:rsidR="00FD33B3" w:rsidRPr="00FD33B3">
        <w:rPr>
          <w:rFonts w:ascii="Times New Roman" w:hAnsi="Times New Roman" w:cs="Times New Roman"/>
          <w:sz w:val="24"/>
          <w:szCs w:val="24"/>
        </w:rPr>
        <w:t>cially in Eastern Ukraine  and Crimea  together with cyber operations  disinfor</w:t>
      </w:r>
      <w:r w:rsidR="006A6380">
        <w:rPr>
          <w:rFonts w:ascii="Times New Roman" w:hAnsi="Times New Roman" w:cs="Times New Roman"/>
          <w:sz w:val="24"/>
          <w:szCs w:val="24"/>
        </w:rPr>
        <w:t>;</w:t>
      </w:r>
      <w:r w:rsidR="00FD33B3" w:rsidRPr="00FD33B3">
        <w:rPr>
          <w:rFonts w:ascii="Times New Roman" w:hAnsi="Times New Roman" w:cs="Times New Roman"/>
          <w:sz w:val="24"/>
          <w:szCs w:val="24"/>
        </w:rPr>
        <w:t>mation campai</w:t>
      </w:r>
      <w:r w:rsidR="006A6380">
        <w:rPr>
          <w:rFonts w:ascii="Times New Roman" w:hAnsi="Times New Roman" w:cs="Times New Roman"/>
          <w:sz w:val="24"/>
          <w:szCs w:val="24"/>
        </w:rPr>
        <w:t>;</w:t>
      </w:r>
      <w:r w:rsidR="00FD33B3" w:rsidRPr="00FD33B3">
        <w:rPr>
          <w:rFonts w:ascii="Times New Roman" w:hAnsi="Times New Roman" w:cs="Times New Roman"/>
          <w:sz w:val="24"/>
          <w:szCs w:val="24"/>
        </w:rPr>
        <w:t>gns and standard military methods. The combin</w:t>
      </w:r>
      <w:r w:rsidR="006A6380">
        <w:rPr>
          <w:rFonts w:ascii="Times New Roman" w:hAnsi="Times New Roman" w:cs="Times New Roman"/>
          <w:sz w:val="24"/>
          <w:szCs w:val="24"/>
        </w:rPr>
        <w:t>!</w:t>
      </w:r>
      <w:r w:rsidR="00FD33B3" w:rsidRPr="00FD33B3">
        <w:rPr>
          <w:rFonts w:ascii="Times New Roman" w:hAnsi="Times New Roman" w:cs="Times New Roman"/>
          <w:sz w:val="24"/>
          <w:szCs w:val="24"/>
        </w:rPr>
        <w:t>ation  of these tactics creates immediate risks for civi</w:t>
      </w:r>
      <w:r w:rsidR="006A6380">
        <w:rPr>
          <w:rFonts w:ascii="Times New Roman" w:hAnsi="Times New Roman" w:cs="Times New Roman"/>
          <w:sz w:val="24"/>
          <w:szCs w:val="24"/>
        </w:rPr>
        <w:t>!</w:t>
      </w:r>
      <w:r w:rsidR="00FD33B3" w:rsidRPr="00FD33B3">
        <w:rPr>
          <w:rFonts w:ascii="Times New Roman" w:hAnsi="Times New Roman" w:cs="Times New Roman"/>
          <w:sz w:val="24"/>
          <w:szCs w:val="24"/>
        </w:rPr>
        <w:t>lians that makes the conflict more unpredictable and des</w:t>
      </w:r>
      <w:r w:rsidR="006A6380">
        <w:rPr>
          <w:rFonts w:ascii="Times New Roman" w:hAnsi="Times New Roman" w:cs="Times New Roman"/>
          <w:sz w:val="24"/>
          <w:szCs w:val="24"/>
        </w:rPr>
        <w:t>!</w:t>
      </w:r>
      <w:r w:rsidR="00FD33B3" w:rsidRPr="00FD33B3">
        <w:rPr>
          <w:rFonts w:ascii="Times New Roman" w:hAnsi="Times New Roman" w:cs="Times New Roman"/>
          <w:sz w:val="24"/>
          <w:szCs w:val="24"/>
        </w:rPr>
        <w:t>tructive</w:t>
      </w:r>
      <w:r w:rsidRPr="00600B79">
        <w:rPr>
          <w:rFonts w:ascii="Times New Roman" w:hAnsi="Times New Roman" w:cs="Times New Roman"/>
          <w:sz w:val="24"/>
          <w:szCs w:val="24"/>
        </w:rPr>
        <w:t>.</w:t>
      </w:r>
    </w:p>
    <w:p w:rsidR="00600B79" w:rsidRPr="00600B79" w:rsidRDefault="00FA5DD8" w:rsidP="00600B79">
      <w:pPr>
        <w:spacing w:line="480" w:lineRule="auto"/>
        <w:jc w:val="both"/>
        <w:rPr>
          <w:rFonts w:ascii="Times New Roman" w:hAnsi="Times New Roman" w:cs="Times New Roman"/>
          <w:sz w:val="24"/>
          <w:szCs w:val="24"/>
        </w:rPr>
      </w:pPr>
      <w:r w:rsidRPr="00FA5DD8">
        <w:rPr>
          <w:rFonts w:ascii="Times New Roman" w:hAnsi="Times New Roman" w:cs="Times New Roman"/>
          <w:sz w:val="24"/>
          <w:szCs w:val="24"/>
        </w:rPr>
        <w:t>The realist appr</w:t>
      </w:r>
      <w:r>
        <w:rPr>
          <w:rFonts w:ascii="Times New Roman" w:hAnsi="Times New Roman" w:cs="Times New Roman"/>
          <w:sz w:val="24"/>
          <w:szCs w:val="24"/>
        </w:rPr>
        <w:t>!</w:t>
      </w:r>
      <w:r w:rsidRPr="00FA5DD8">
        <w:rPr>
          <w:rFonts w:ascii="Times New Roman" w:hAnsi="Times New Roman" w:cs="Times New Roman"/>
          <w:sz w:val="24"/>
          <w:szCs w:val="24"/>
        </w:rPr>
        <w:t>oach of international affairs taken by John Mear</w:t>
      </w:r>
      <w:r>
        <w:rPr>
          <w:rFonts w:ascii="Times New Roman" w:hAnsi="Times New Roman" w:cs="Times New Roman"/>
          <w:sz w:val="24"/>
          <w:szCs w:val="24"/>
        </w:rPr>
        <w:t>!</w:t>
      </w:r>
      <w:r w:rsidRPr="00FA5DD8">
        <w:rPr>
          <w:rFonts w:ascii="Times New Roman" w:hAnsi="Times New Roman" w:cs="Times New Roman"/>
          <w:sz w:val="24"/>
          <w:szCs w:val="24"/>
        </w:rPr>
        <w:t>sheimer (2014) utilized geopoli</w:t>
      </w:r>
      <w:r>
        <w:rPr>
          <w:rFonts w:ascii="Times New Roman" w:hAnsi="Times New Roman" w:cs="Times New Roman"/>
          <w:sz w:val="24"/>
          <w:szCs w:val="24"/>
        </w:rPr>
        <w:t>!</w:t>
      </w:r>
      <w:r w:rsidRPr="00FA5DD8">
        <w:rPr>
          <w:rFonts w:ascii="Times New Roman" w:hAnsi="Times New Roman" w:cs="Times New Roman"/>
          <w:sz w:val="24"/>
          <w:szCs w:val="24"/>
        </w:rPr>
        <w:t>tical compe</w:t>
      </w:r>
      <w:r>
        <w:rPr>
          <w:rFonts w:ascii="Times New Roman" w:hAnsi="Times New Roman" w:cs="Times New Roman"/>
          <w:sz w:val="24"/>
          <w:szCs w:val="24"/>
        </w:rPr>
        <w:t>!</w:t>
      </w:r>
      <w:r w:rsidRPr="00FA5DD8">
        <w:rPr>
          <w:rFonts w:ascii="Times New Roman" w:hAnsi="Times New Roman" w:cs="Times New Roman"/>
          <w:sz w:val="24"/>
          <w:szCs w:val="24"/>
        </w:rPr>
        <w:t>tition as a war explanation. NATO's expansion into Eastern Europe created rising tensions because it threate</w:t>
      </w:r>
      <w:r>
        <w:rPr>
          <w:rFonts w:ascii="Times New Roman" w:hAnsi="Times New Roman" w:cs="Times New Roman"/>
          <w:sz w:val="24"/>
          <w:szCs w:val="24"/>
        </w:rPr>
        <w:t>!</w:t>
      </w:r>
      <w:r w:rsidRPr="00FA5DD8">
        <w:rPr>
          <w:rFonts w:ascii="Times New Roman" w:hAnsi="Times New Roman" w:cs="Times New Roman"/>
          <w:sz w:val="24"/>
          <w:szCs w:val="24"/>
        </w:rPr>
        <w:t>ned the security concerns of Russia according to Mearsheimer. The strategic appr</w:t>
      </w:r>
      <w:r>
        <w:rPr>
          <w:rFonts w:ascii="Times New Roman" w:hAnsi="Times New Roman" w:cs="Times New Roman"/>
          <w:sz w:val="24"/>
          <w:szCs w:val="24"/>
        </w:rPr>
        <w:t>!</w:t>
      </w:r>
      <w:r w:rsidRPr="00FA5DD8">
        <w:rPr>
          <w:rFonts w:ascii="Times New Roman" w:hAnsi="Times New Roman" w:cs="Times New Roman"/>
          <w:sz w:val="24"/>
          <w:szCs w:val="24"/>
        </w:rPr>
        <w:t>oach to Western encroa</w:t>
      </w:r>
      <w:r>
        <w:rPr>
          <w:rFonts w:ascii="Times New Roman" w:hAnsi="Times New Roman" w:cs="Times New Roman"/>
          <w:sz w:val="24"/>
          <w:szCs w:val="24"/>
        </w:rPr>
        <w:t>!</w:t>
      </w:r>
      <w:r w:rsidRPr="00FA5DD8">
        <w:rPr>
          <w:rFonts w:ascii="Times New Roman" w:hAnsi="Times New Roman" w:cs="Times New Roman"/>
          <w:sz w:val="24"/>
          <w:szCs w:val="24"/>
        </w:rPr>
        <w:t>chment rather than an impul</w:t>
      </w:r>
      <w:r>
        <w:rPr>
          <w:rFonts w:ascii="Times New Roman" w:hAnsi="Times New Roman" w:cs="Times New Roman"/>
          <w:sz w:val="24"/>
          <w:szCs w:val="24"/>
        </w:rPr>
        <w:t>!</w:t>
      </w:r>
      <w:r w:rsidRPr="00FA5DD8">
        <w:rPr>
          <w:rFonts w:ascii="Times New Roman" w:hAnsi="Times New Roman" w:cs="Times New Roman"/>
          <w:sz w:val="24"/>
          <w:szCs w:val="24"/>
        </w:rPr>
        <w:t>sive decision led to Russia's assault acc</w:t>
      </w:r>
      <w:r>
        <w:rPr>
          <w:rFonts w:ascii="Times New Roman" w:hAnsi="Times New Roman" w:cs="Times New Roman"/>
          <w:sz w:val="24"/>
          <w:szCs w:val="24"/>
        </w:rPr>
        <w:t>!</w:t>
      </w:r>
      <w:r w:rsidRPr="00FA5DD8">
        <w:rPr>
          <w:rFonts w:ascii="Times New Roman" w:hAnsi="Times New Roman" w:cs="Times New Roman"/>
          <w:sz w:val="24"/>
          <w:szCs w:val="24"/>
        </w:rPr>
        <w:t>ording to this perspective. This theory expla</w:t>
      </w:r>
      <w:r>
        <w:rPr>
          <w:rFonts w:ascii="Times New Roman" w:hAnsi="Times New Roman" w:cs="Times New Roman"/>
          <w:sz w:val="24"/>
          <w:szCs w:val="24"/>
        </w:rPr>
        <w:t>!</w:t>
      </w:r>
      <w:r w:rsidRPr="00FA5DD8">
        <w:rPr>
          <w:rFonts w:ascii="Times New Roman" w:hAnsi="Times New Roman" w:cs="Times New Roman"/>
          <w:sz w:val="24"/>
          <w:szCs w:val="24"/>
        </w:rPr>
        <w:t>ined how diplomatic efforts failed and international law lacked effectiveness in preven</w:t>
      </w:r>
      <w:r>
        <w:rPr>
          <w:rFonts w:ascii="Times New Roman" w:hAnsi="Times New Roman" w:cs="Times New Roman"/>
          <w:sz w:val="24"/>
          <w:szCs w:val="24"/>
        </w:rPr>
        <w:t>!</w:t>
      </w:r>
      <w:r w:rsidRPr="00FA5DD8">
        <w:rPr>
          <w:rFonts w:ascii="Times New Roman" w:hAnsi="Times New Roman" w:cs="Times New Roman"/>
          <w:sz w:val="24"/>
          <w:szCs w:val="24"/>
        </w:rPr>
        <w:t>ting Russia's actions</w:t>
      </w:r>
      <w:r w:rsidR="004F2099" w:rsidRPr="004F2099">
        <w:rPr>
          <w:rFonts w:ascii="Times New Roman" w:hAnsi="Times New Roman" w:cs="Times New Roman"/>
          <w:sz w:val="24"/>
          <w:szCs w:val="24"/>
        </w:rPr>
        <w:t>.</w:t>
      </w:r>
      <w:r w:rsidR="003756AE" w:rsidRPr="003756AE">
        <w:t xml:space="preserve"> </w:t>
      </w:r>
      <w:r w:rsidR="003756AE" w:rsidRPr="003756AE">
        <w:rPr>
          <w:rFonts w:ascii="Times New Roman" w:hAnsi="Times New Roman" w:cs="Times New Roman"/>
          <w:sz w:val="24"/>
          <w:szCs w:val="24"/>
        </w:rPr>
        <w:t xml:space="preserve">Hugo Slim (2015) examined the ethical consequences of warfare together with the population suffering during times when  legal protections are violated. The essential role of international humanitarian law in modern </w:t>
      </w:r>
      <w:r w:rsidR="003756AE" w:rsidRPr="003756AE">
        <w:rPr>
          <w:rFonts w:ascii="Times New Roman" w:hAnsi="Times New Roman" w:cs="Times New Roman"/>
          <w:sz w:val="24"/>
          <w:szCs w:val="24"/>
        </w:rPr>
        <w:lastRenderedPageBreak/>
        <w:t>mili</w:t>
      </w:r>
      <w:r w:rsidR="003756AE">
        <w:rPr>
          <w:rFonts w:ascii="Times New Roman" w:hAnsi="Times New Roman" w:cs="Times New Roman"/>
          <w:sz w:val="24"/>
          <w:szCs w:val="24"/>
        </w:rPr>
        <w:t>!</w:t>
      </w:r>
      <w:r w:rsidR="003756AE" w:rsidRPr="003756AE">
        <w:rPr>
          <w:rFonts w:ascii="Times New Roman" w:hAnsi="Times New Roman" w:cs="Times New Roman"/>
          <w:sz w:val="24"/>
          <w:szCs w:val="24"/>
        </w:rPr>
        <w:t>tary operations received emph</w:t>
      </w:r>
      <w:r w:rsidR="003756AE">
        <w:rPr>
          <w:rFonts w:ascii="Times New Roman" w:hAnsi="Times New Roman" w:cs="Times New Roman"/>
          <w:sz w:val="24"/>
          <w:szCs w:val="24"/>
        </w:rPr>
        <w:t>!</w:t>
      </w:r>
      <w:r w:rsidR="003756AE" w:rsidRPr="003756AE">
        <w:rPr>
          <w:rFonts w:ascii="Times New Roman" w:hAnsi="Times New Roman" w:cs="Times New Roman"/>
          <w:sz w:val="24"/>
          <w:szCs w:val="24"/>
        </w:rPr>
        <w:t>asis through  his research. The Russia-Ukraine conflict resulted in both accide</w:t>
      </w:r>
      <w:r w:rsidR="003756AE">
        <w:rPr>
          <w:rFonts w:ascii="Times New Roman" w:hAnsi="Times New Roman" w:cs="Times New Roman"/>
          <w:sz w:val="24"/>
          <w:szCs w:val="24"/>
        </w:rPr>
        <w:t>!</w:t>
      </w:r>
      <w:r w:rsidR="003756AE" w:rsidRPr="003756AE">
        <w:rPr>
          <w:rFonts w:ascii="Times New Roman" w:hAnsi="Times New Roman" w:cs="Times New Roman"/>
          <w:sz w:val="24"/>
          <w:szCs w:val="24"/>
        </w:rPr>
        <w:t>ntal and deliberate harm to civilians who found themselves in  the middle of the fight. The destruction of she</w:t>
      </w:r>
      <w:r w:rsidR="003756AE">
        <w:rPr>
          <w:rFonts w:ascii="Times New Roman" w:hAnsi="Times New Roman" w:cs="Times New Roman"/>
          <w:sz w:val="24"/>
          <w:szCs w:val="24"/>
        </w:rPr>
        <w:t>!</w:t>
      </w:r>
      <w:r w:rsidR="003756AE" w:rsidRPr="003756AE">
        <w:rPr>
          <w:rFonts w:ascii="Times New Roman" w:hAnsi="Times New Roman" w:cs="Times New Roman"/>
          <w:sz w:val="24"/>
          <w:szCs w:val="24"/>
        </w:rPr>
        <w:t>lters and schools and hospitals showed that mili</w:t>
      </w:r>
      <w:r w:rsidR="003756AE">
        <w:rPr>
          <w:rFonts w:ascii="Times New Roman" w:hAnsi="Times New Roman" w:cs="Times New Roman"/>
          <w:sz w:val="24"/>
          <w:szCs w:val="24"/>
        </w:rPr>
        <w:t>!</w:t>
      </w:r>
      <w:r w:rsidR="003756AE" w:rsidRPr="003756AE">
        <w:rPr>
          <w:rFonts w:ascii="Times New Roman" w:hAnsi="Times New Roman" w:cs="Times New Roman"/>
          <w:sz w:val="24"/>
          <w:szCs w:val="24"/>
        </w:rPr>
        <w:t>tary forces failed to  follow the principles of distinction and proportionality. Slim's anal</w:t>
      </w:r>
      <w:r w:rsidR="003756AE">
        <w:rPr>
          <w:rFonts w:ascii="Times New Roman" w:hAnsi="Times New Roman" w:cs="Times New Roman"/>
          <w:sz w:val="24"/>
          <w:szCs w:val="24"/>
        </w:rPr>
        <w:t>!</w:t>
      </w:r>
      <w:r w:rsidR="003756AE" w:rsidRPr="003756AE">
        <w:rPr>
          <w:rFonts w:ascii="Times New Roman" w:hAnsi="Times New Roman" w:cs="Times New Roman"/>
          <w:sz w:val="24"/>
          <w:szCs w:val="24"/>
        </w:rPr>
        <w:t>ysis demonstra</w:t>
      </w:r>
      <w:r w:rsidR="003756AE">
        <w:rPr>
          <w:rFonts w:ascii="Times New Roman" w:hAnsi="Times New Roman" w:cs="Times New Roman"/>
          <w:sz w:val="24"/>
          <w:szCs w:val="24"/>
        </w:rPr>
        <w:t>!</w:t>
      </w:r>
      <w:r w:rsidR="003756AE" w:rsidRPr="003756AE">
        <w:rPr>
          <w:rFonts w:ascii="Times New Roman" w:hAnsi="Times New Roman" w:cs="Times New Roman"/>
          <w:sz w:val="24"/>
          <w:szCs w:val="24"/>
        </w:rPr>
        <w:t>ted that reinforcing enforcement mechani</w:t>
      </w:r>
      <w:r w:rsidR="003756AE">
        <w:rPr>
          <w:rFonts w:ascii="Times New Roman" w:hAnsi="Times New Roman" w:cs="Times New Roman"/>
          <w:sz w:val="24"/>
          <w:szCs w:val="24"/>
        </w:rPr>
        <w:t>!</w:t>
      </w:r>
      <w:r w:rsidR="003756AE" w:rsidRPr="003756AE">
        <w:rPr>
          <w:rFonts w:ascii="Times New Roman" w:hAnsi="Times New Roman" w:cs="Times New Roman"/>
          <w:sz w:val="24"/>
          <w:szCs w:val="24"/>
        </w:rPr>
        <w:t>sms together with legal  tools remains an urgent matter to protect vulnerable populations. Serhii Plokhy presented a detailed examination of  Russian-Ukrainian relations from Soviet times to post-independence challenges in his 2015  research</w:t>
      </w:r>
      <w:r w:rsidR="005525D1" w:rsidRPr="005525D1">
        <w:rPr>
          <w:rFonts w:ascii="Times New Roman" w:hAnsi="Times New Roman" w:cs="Times New Roman"/>
          <w:sz w:val="24"/>
          <w:szCs w:val="24"/>
        </w:rPr>
        <w:t>.</w:t>
      </w:r>
      <w:r w:rsidR="00AE3104" w:rsidRPr="00AE3104">
        <w:rPr>
          <w:rFonts w:ascii="Open Sans" w:hAnsi="Open Sans" w:cs="Open Sans"/>
          <w:color w:val="172B4D"/>
          <w:shd w:val="clear" w:color="auto" w:fill="FFFFFF"/>
        </w:rPr>
        <w:t xml:space="preserve"> </w:t>
      </w:r>
      <w:r w:rsidR="00AE3104" w:rsidRPr="00AE3104">
        <w:rPr>
          <w:rFonts w:ascii="Times New Roman" w:hAnsi="Times New Roman" w:cs="Times New Roman"/>
          <w:sz w:val="24"/>
          <w:szCs w:val="24"/>
        </w:rPr>
        <w:t>His work demonstrated that confli</w:t>
      </w:r>
      <w:r w:rsidR="00AE3104">
        <w:rPr>
          <w:rFonts w:ascii="Times New Roman" w:hAnsi="Times New Roman" w:cs="Times New Roman"/>
          <w:sz w:val="24"/>
          <w:szCs w:val="24"/>
        </w:rPr>
        <w:t>!</w:t>
      </w:r>
      <w:r w:rsidR="00AE3104" w:rsidRPr="00AE3104">
        <w:rPr>
          <w:rFonts w:ascii="Times New Roman" w:hAnsi="Times New Roman" w:cs="Times New Roman"/>
          <w:sz w:val="24"/>
          <w:szCs w:val="24"/>
        </w:rPr>
        <w:t>cts over national sovereignty, language, and identity have deep-rooted historical fou</w:t>
      </w:r>
      <w:r w:rsidR="00AE3104">
        <w:rPr>
          <w:rFonts w:ascii="Times New Roman" w:hAnsi="Times New Roman" w:cs="Times New Roman"/>
          <w:sz w:val="24"/>
          <w:szCs w:val="24"/>
        </w:rPr>
        <w:t>!</w:t>
      </w:r>
      <w:r w:rsidR="00AE3104" w:rsidRPr="00AE3104">
        <w:rPr>
          <w:rFonts w:ascii="Times New Roman" w:hAnsi="Times New Roman" w:cs="Times New Roman"/>
          <w:sz w:val="24"/>
          <w:szCs w:val="24"/>
        </w:rPr>
        <w:t>ndations. Plokhy argues that Russia never seri</w:t>
      </w:r>
      <w:r w:rsidR="00AE3104">
        <w:rPr>
          <w:rFonts w:ascii="Times New Roman" w:hAnsi="Times New Roman" w:cs="Times New Roman"/>
          <w:sz w:val="24"/>
          <w:szCs w:val="24"/>
        </w:rPr>
        <w:t>!</w:t>
      </w:r>
      <w:r w:rsidR="00AE3104" w:rsidRPr="00AE3104">
        <w:rPr>
          <w:rFonts w:ascii="Times New Roman" w:hAnsi="Times New Roman" w:cs="Times New Roman"/>
          <w:sz w:val="24"/>
          <w:szCs w:val="24"/>
        </w:rPr>
        <w:t>ously acknowledged Ukraine's sovereignty, especi</w:t>
      </w:r>
      <w:r w:rsidR="00AE3104">
        <w:rPr>
          <w:rFonts w:ascii="Times New Roman" w:hAnsi="Times New Roman" w:cs="Times New Roman"/>
          <w:sz w:val="24"/>
          <w:szCs w:val="24"/>
        </w:rPr>
        <w:t>!</w:t>
      </w:r>
      <w:r w:rsidR="00AE3104" w:rsidRPr="00AE3104">
        <w:rPr>
          <w:rFonts w:ascii="Times New Roman" w:hAnsi="Times New Roman" w:cs="Times New Roman"/>
          <w:sz w:val="24"/>
          <w:szCs w:val="24"/>
        </w:rPr>
        <w:t>ally when Ukraine began cement</w:t>
      </w:r>
      <w:r w:rsidR="00AE3104">
        <w:rPr>
          <w:rFonts w:ascii="Times New Roman" w:hAnsi="Times New Roman" w:cs="Times New Roman"/>
          <w:sz w:val="24"/>
          <w:szCs w:val="24"/>
        </w:rPr>
        <w:t>!</w:t>
      </w:r>
      <w:r w:rsidR="00AE3104" w:rsidRPr="00AE3104">
        <w:rPr>
          <w:rFonts w:ascii="Times New Roman" w:hAnsi="Times New Roman" w:cs="Times New Roman"/>
          <w:sz w:val="24"/>
          <w:szCs w:val="24"/>
        </w:rPr>
        <w:t>ing ties with NATO and the European Union. Hen</w:t>
      </w:r>
      <w:r w:rsidR="00AE3104">
        <w:rPr>
          <w:rFonts w:ascii="Times New Roman" w:hAnsi="Times New Roman" w:cs="Times New Roman"/>
          <w:sz w:val="24"/>
          <w:szCs w:val="24"/>
        </w:rPr>
        <w:t>!</w:t>
      </w:r>
      <w:r w:rsidR="00AE3104" w:rsidRPr="00AE3104">
        <w:rPr>
          <w:rFonts w:ascii="Times New Roman" w:hAnsi="Times New Roman" w:cs="Times New Roman"/>
          <w:sz w:val="24"/>
          <w:szCs w:val="24"/>
        </w:rPr>
        <w:t>ce, the 2014 annexation of Crimea, along with the subseq</w:t>
      </w:r>
      <w:r w:rsidR="00AE3104">
        <w:rPr>
          <w:rFonts w:ascii="Times New Roman" w:hAnsi="Times New Roman" w:cs="Times New Roman"/>
          <w:sz w:val="24"/>
          <w:szCs w:val="24"/>
        </w:rPr>
        <w:t>!</w:t>
      </w:r>
      <w:r w:rsidR="00AE3104" w:rsidRPr="00AE3104">
        <w:rPr>
          <w:rFonts w:ascii="Times New Roman" w:hAnsi="Times New Roman" w:cs="Times New Roman"/>
          <w:sz w:val="24"/>
          <w:szCs w:val="24"/>
        </w:rPr>
        <w:t>uent conflict, fit into a broader historic</w:t>
      </w:r>
      <w:r w:rsidR="00AE3104">
        <w:rPr>
          <w:rFonts w:ascii="Times New Roman" w:hAnsi="Times New Roman" w:cs="Times New Roman"/>
          <w:sz w:val="24"/>
          <w:szCs w:val="24"/>
        </w:rPr>
        <w:t>!</w:t>
      </w:r>
      <w:r w:rsidR="00AE3104" w:rsidRPr="00AE3104">
        <w:rPr>
          <w:rFonts w:ascii="Times New Roman" w:hAnsi="Times New Roman" w:cs="Times New Roman"/>
          <w:sz w:val="24"/>
          <w:szCs w:val="24"/>
        </w:rPr>
        <w:t>al pattern of questionable legality and regional power strug</w:t>
      </w:r>
      <w:r w:rsidR="00AE3104">
        <w:rPr>
          <w:rFonts w:ascii="Times New Roman" w:hAnsi="Times New Roman" w:cs="Times New Roman"/>
          <w:sz w:val="24"/>
          <w:szCs w:val="24"/>
        </w:rPr>
        <w:t>!</w:t>
      </w:r>
      <w:r w:rsidR="00AE3104" w:rsidRPr="00AE3104">
        <w:rPr>
          <w:rFonts w:ascii="Times New Roman" w:hAnsi="Times New Roman" w:cs="Times New Roman"/>
          <w:sz w:val="24"/>
          <w:szCs w:val="24"/>
        </w:rPr>
        <w:t>gles</w:t>
      </w:r>
      <w:r w:rsidR="00600B79" w:rsidRPr="00600B79">
        <w:rPr>
          <w:rFonts w:ascii="Times New Roman" w:hAnsi="Times New Roman" w:cs="Times New Roman"/>
          <w:sz w:val="24"/>
          <w:szCs w:val="24"/>
        </w:rPr>
        <w:t>.</w:t>
      </w:r>
    </w:p>
    <w:p w:rsidR="00600B79" w:rsidRPr="00600B79" w:rsidRDefault="00546E79" w:rsidP="00932505">
      <w:pPr>
        <w:spacing w:after="0" w:line="480" w:lineRule="auto"/>
        <w:jc w:val="both"/>
        <w:rPr>
          <w:rFonts w:ascii="Times New Roman" w:hAnsi="Times New Roman" w:cs="Times New Roman"/>
          <w:sz w:val="24"/>
          <w:szCs w:val="24"/>
        </w:rPr>
      </w:pPr>
      <w:r w:rsidRPr="00546E79">
        <w:rPr>
          <w:rFonts w:ascii="Times New Roman" w:hAnsi="Times New Roman" w:cs="Times New Roman"/>
          <w:sz w:val="24"/>
          <w:szCs w:val="24"/>
        </w:rPr>
        <w:t>Beckley and Brands (2022) examined the war's strategic ramifications and examined how the battle represented a shifting world order.</w:t>
      </w:r>
      <w:r w:rsidR="00932505" w:rsidRPr="00932505">
        <w:t xml:space="preserve"> </w:t>
      </w:r>
      <w:r w:rsidR="00932505" w:rsidRPr="00932505">
        <w:rPr>
          <w:rFonts w:ascii="Times New Roman" w:hAnsi="Times New Roman" w:cs="Times New Roman"/>
          <w:sz w:val="24"/>
          <w:szCs w:val="24"/>
        </w:rPr>
        <w:t>They focus</w:t>
      </w:r>
      <w:r w:rsidR="00932505">
        <w:rPr>
          <w:rFonts w:ascii="Times New Roman" w:hAnsi="Times New Roman" w:cs="Times New Roman"/>
          <w:sz w:val="24"/>
          <w:szCs w:val="24"/>
        </w:rPr>
        <w:t>!</w:t>
      </w:r>
      <w:r w:rsidR="00932505" w:rsidRPr="00932505">
        <w:rPr>
          <w:rFonts w:ascii="Times New Roman" w:hAnsi="Times New Roman" w:cs="Times New Roman"/>
          <w:sz w:val="24"/>
          <w:szCs w:val="24"/>
        </w:rPr>
        <w:t>ed on the strain of the war on global organizations, shifts with</w:t>
      </w:r>
      <w:r w:rsidR="00932505">
        <w:rPr>
          <w:rFonts w:ascii="Times New Roman" w:hAnsi="Times New Roman" w:cs="Times New Roman"/>
          <w:sz w:val="24"/>
          <w:szCs w:val="24"/>
        </w:rPr>
        <w:t>!</w:t>
      </w:r>
      <w:r w:rsidR="00932505" w:rsidRPr="00932505">
        <w:rPr>
          <w:rFonts w:ascii="Times New Roman" w:hAnsi="Times New Roman" w:cs="Times New Roman"/>
          <w:sz w:val="24"/>
          <w:szCs w:val="24"/>
        </w:rPr>
        <w:t>in alliances, and the changing definitions of milit</w:t>
      </w:r>
      <w:r w:rsidR="00932505">
        <w:rPr>
          <w:rFonts w:ascii="Times New Roman" w:hAnsi="Times New Roman" w:cs="Times New Roman"/>
          <w:sz w:val="24"/>
          <w:szCs w:val="24"/>
        </w:rPr>
        <w:t>!</w:t>
      </w:r>
      <w:r w:rsidR="00932505" w:rsidRPr="00932505">
        <w:rPr>
          <w:rFonts w:ascii="Times New Roman" w:hAnsi="Times New Roman" w:cs="Times New Roman"/>
          <w:sz w:val="24"/>
          <w:szCs w:val="24"/>
        </w:rPr>
        <w:t>ary support. Their research showed the Russia-Ukraine war had transn</w:t>
      </w:r>
      <w:r w:rsidR="00932505">
        <w:rPr>
          <w:rFonts w:ascii="Times New Roman" w:hAnsi="Times New Roman" w:cs="Times New Roman"/>
          <w:sz w:val="24"/>
          <w:szCs w:val="24"/>
        </w:rPr>
        <w:t>!</w:t>
      </w:r>
      <w:r w:rsidR="00932505" w:rsidRPr="00932505">
        <w:rPr>
          <w:rFonts w:ascii="Times New Roman" w:hAnsi="Times New Roman" w:cs="Times New Roman"/>
          <w:sz w:val="24"/>
          <w:szCs w:val="24"/>
        </w:rPr>
        <w:t>ational ripp</w:t>
      </w:r>
      <w:r w:rsidR="00932505">
        <w:rPr>
          <w:rFonts w:ascii="Times New Roman" w:hAnsi="Times New Roman" w:cs="Times New Roman"/>
          <w:sz w:val="24"/>
          <w:szCs w:val="24"/>
        </w:rPr>
        <w:t>!</w:t>
      </w:r>
      <w:r w:rsidR="00932505" w:rsidRPr="00932505">
        <w:rPr>
          <w:rFonts w:ascii="Times New Roman" w:hAnsi="Times New Roman" w:cs="Times New Roman"/>
          <w:sz w:val="24"/>
          <w:szCs w:val="24"/>
        </w:rPr>
        <w:t>le effects on global geopolitics, intern</w:t>
      </w:r>
      <w:r w:rsidR="00932505">
        <w:rPr>
          <w:rFonts w:ascii="Times New Roman" w:hAnsi="Times New Roman" w:cs="Times New Roman"/>
          <w:sz w:val="24"/>
          <w:szCs w:val="24"/>
        </w:rPr>
        <w:t>!</w:t>
      </w:r>
      <w:r w:rsidR="00932505" w:rsidRPr="00932505">
        <w:rPr>
          <w:rFonts w:ascii="Times New Roman" w:hAnsi="Times New Roman" w:cs="Times New Roman"/>
          <w:sz w:val="24"/>
          <w:szCs w:val="24"/>
        </w:rPr>
        <w:t>ational relations, and economics instead of ex</w:t>
      </w:r>
      <w:r w:rsidR="00932505">
        <w:rPr>
          <w:rFonts w:ascii="Times New Roman" w:hAnsi="Times New Roman" w:cs="Times New Roman"/>
          <w:sz w:val="24"/>
          <w:szCs w:val="24"/>
        </w:rPr>
        <w:t>!</w:t>
      </w:r>
      <w:r w:rsidR="00932505" w:rsidRPr="00932505">
        <w:rPr>
          <w:rFonts w:ascii="Times New Roman" w:hAnsi="Times New Roman" w:cs="Times New Roman"/>
          <w:sz w:val="24"/>
          <w:szCs w:val="24"/>
        </w:rPr>
        <w:t>isting in isolation. This brought attention once more to international enforcement mechanisms, especially the accountability of states</w:t>
      </w:r>
      <w:r w:rsidRPr="00546E79">
        <w:rPr>
          <w:rFonts w:ascii="Times New Roman" w:hAnsi="Times New Roman" w:cs="Times New Roman"/>
          <w:sz w:val="24"/>
          <w:szCs w:val="24"/>
        </w:rPr>
        <w:t>. The United Nations High Commissioner for Refugees produced a comprehensive report on the humanitarian consequences (UNHCR, 2023). According to the agency, millions of Ukrainians have been displaced both domestically and throughout Europe</w:t>
      </w:r>
      <w:r w:rsidR="00600B79" w:rsidRPr="00600B79">
        <w:rPr>
          <w:rFonts w:ascii="Times New Roman" w:hAnsi="Times New Roman" w:cs="Times New Roman"/>
          <w:sz w:val="24"/>
          <w:szCs w:val="24"/>
        </w:rPr>
        <w:t>.</w:t>
      </w:r>
      <w:r w:rsidR="000A5AD7">
        <w:rPr>
          <w:rFonts w:ascii="Times New Roman" w:hAnsi="Times New Roman" w:cs="Times New Roman"/>
          <w:sz w:val="24"/>
          <w:szCs w:val="24"/>
        </w:rPr>
        <w:t xml:space="preserve"> </w:t>
      </w:r>
      <w:r w:rsidR="000A5AD7" w:rsidRPr="000A5AD7">
        <w:rPr>
          <w:rFonts w:ascii="Times New Roman" w:hAnsi="Times New Roman" w:cs="Times New Roman"/>
          <w:sz w:val="24"/>
          <w:szCs w:val="24"/>
        </w:rPr>
        <w:t xml:space="preserve">Alongside the war's legal and political difficulties, the forced relocation of populations, the division of families, and the devastation of villages exposed a larger humanitarian problem. These incidents further highlighted the weaknesses in international protection frameworks, particularly with regard to women, children, </w:t>
      </w:r>
      <w:r w:rsidR="000A5AD7" w:rsidRPr="000A5AD7">
        <w:rPr>
          <w:rFonts w:ascii="Times New Roman" w:hAnsi="Times New Roman" w:cs="Times New Roman"/>
          <w:sz w:val="24"/>
          <w:szCs w:val="24"/>
        </w:rPr>
        <w:lastRenderedPageBreak/>
        <w:t>the elderly, and individuals with disabilities. When taken as a whole, these historical and theoretical viewpoints contributed to the explanation of the Russia-Ukraine conflict's complexity. In addition to scholarly attention, the international community needed to reaffirm its commitment to justice and legal accountability in light of the confluence of long-standing grievances, power dynamics, changing military strategies, and extensive civilian suffering</w:t>
      </w:r>
      <w:r w:rsidR="00600B79" w:rsidRPr="00600B79">
        <w:rPr>
          <w:rFonts w:ascii="Times New Roman" w:hAnsi="Times New Roman" w:cs="Times New Roman"/>
          <w:sz w:val="24"/>
          <w:szCs w:val="24"/>
        </w:rPr>
        <w:t>.</w:t>
      </w:r>
    </w:p>
    <w:p w:rsidR="00B136DD" w:rsidRPr="00B136DD" w:rsidRDefault="00B136DD" w:rsidP="00B136DD">
      <w:pPr>
        <w:spacing w:line="480" w:lineRule="auto"/>
        <w:jc w:val="both"/>
        <w:rPr>
          <w:rFonts w:ascii="Times New Roman" w:hAnsi="Times New Roman" w:cs="Times New Roman"/>
          <w:b/>
          <w:bCs/>
          <w:sz w:val="24"/>
          <w:szCs w:val="24"/>
        </w:rPr>
      </w:pPr>
      <w:r w:rsidRPr="00B136DD">
        <w:rPr>
          <w:rFonts w:ascii="Times New Roman" w:hAnsi="Times New Roman" w:cs="Times New Roman"/>
          <w:b/>
          <w:bCs/>
          <w:sz w:val="24"/>
          <w:szCs w:val="24"/>
        </w:rPr>
        <w:t>2.</w:t>
      </w:r>
      <w:r w:rsidR="00C723D8">
        <w:rPr>
          <w:rFonts w:ascii="Times New Roman" w:hAnsi="Times New Roman" w:cs="Times New Roman"/>
          <w:b/>
          <w:bCs/>
          <w:sz w:val="24"/>
          <w:szCs w:val="24"/>
        </w:rPr>
        <w:t>3</w:t>
      </w:r>
      <w:r w:rsidRPr="00B136DD">
        <w:rPr>
          <w:rFonts w:ascii="Times New Roman" w:hAnsi="Times New Roman" w:cs="Times New Roman"/>
          <w:b/>
          <w:bCs/>
          <w:sz w:val="24"/>
          <w:szCs w:val="24"/>
        </w:rPr>
        <w:t>.</w:t>
      </w:r>
      <w:r w:rsidR="00C723D8">
        <w:rPr>
          <w:rFonts w:ascii="Times New Roman" w:hAnsi="Times New Roman" w:cs="Times New Roman"/>
          <w:b/>
          <w:bCs/>
          <w:sz w:val="24"/>
          <w:szCs w:val="24"/>
        </w:rPr>
        <w:t>3</w:t>
      </w:r>
      <w:r>
        <w:rPr>
          <w:rFonts w:ascii="Times New Roman" w:hAnsi="Times New Roman" w:cs="Times New Roman"/>
          <w:b/>
          <w:bCs/>
          <w:sz w:val="24"/>
          <w:szCs w:val="24"/>
        </w:rPr>
        <w:tab/>
      </w:r>
      <w:r w:rsidRPr="00B136DD">
        <w:rPr>
          <w:rFonts w:ascii="Times New Roman" w:hAnsi="Times New Roman" w:cs="Times New Roman"/>
          <w:b/>
          <w:bCs/>
          <w:sz w:val="24"/>
          <w:szCs w:val="24"/>
        </w:rPr>
        <w:t>Documented Violations and Humanitarian Consequences</w:t>
      </w:r>
    </w:p>
    <w:p w:rsidR="00B136DD" w:rsidRPr="00DF7B62" w:rsidRDefault="005B5042" w:rsidP="00B136DD">
      <w:pPr>
        <w:spacing w:line="480" w:lineRule="auto"/>
        <w:jc w:val="both"/>
        <w:rPr>
          <w:rFonts w:ascii="Times New Roman" w:hAnsi="Times New Roman" w:cs="Times New Roman"/>
          <w:sz w:val="24"/>
          <w:szCs w:val="24"/>
        </w:rPr>
      </w:pPr>
      <w:r w:rsidRPr="005B5042">
        <w:rPr>
          <w:rFonts w:ascii="Times New Roman" w:hAnsi="Times New Roman" w:cs="Times New Roman"/>
          <w:sz w:val="24"/>
          <w:szCs w:val="24"/>
        </w:rPr>
        <w:t>Interna</w:t>
      </w:r>
      <w:r w:rsidR="00DF7B62">
        <w:rPr>
          <w:rFonts w:ascii="Times New Roman" w:hAnsi="Times New Roman" w:cs="Times New Roman"/>
          <w:sz w:val="24"/>
          <w:szCs w:val="24"/>
        </w:rPr>
        <w:t>!</w:t>
      </w:r>
      <w:r w:rsidRPr="005B5042">
        <w:rPr>
          <w:rFonts w:ascii="Times New Roman" w:hAnsi="Times New Roman" w:cs="Times New Roman"/>
          <w:sz w:val="24"/>
          <w:szCs w:val="24"/>
        </w:rPr>
        <w:t>tional humani</w:t>
      </w:r>
      <w:r w:rsidR="00DF7B62">
        <w:rPr>
          <w:rFonts w:ascii="Times New Roman" w:hAnsi="Times New Roman" w:cs="Times New Roman"/>
          <w:sz w:val="24"/>
          <w:szCs w:val="24"/>
        </w:rPr>
        <w:t>!</w:t>
      </w:r>
      <w:r w:rsidRPr="005B5042">
        <w:rPr>
          <w:rFonts w:ascii="Times New Roman" w:hAnsi="Times New Roman" w:cs="Times New Roman"/>
          <w:sz w:val="24"/>
          <w:szCs w:val="24"/>
        </w:rPr>
        <w:t>tarian standards have been seriously violated as a result of the Russia-Ukraine conflict; both sides have been found to have commit</w:t>
      </w:r>
      <w:r w:rsidR="00DF7B62">
        <w:rPr>
          <w:rFonts w:ascii="Times New Roman" w:hAnsi="Times New Roman" w:cs="Times New Roman"/>
          <w:sz w:val="24"/>
          <w:szCs w:val="24"/>
        </w:rPr>
        <w:t>!</w:t>
      </w:r>
      <w:r w:rsidRPr="005B5042">
        <w:rPr>
          <w:rFonts w:ascii="Times New Roman" w:hAnsi="Times New Roman" w:cs="Times New Roman"/>
          <w:sz w:val="24"/>
          <w:szCs w:val="24"/>
        </w:rPr>
        <w:t>ted systematic violations, though Russian forces are mostly to blame. These crimes have been documented by numerous international and non-governmental groups, high</w:t>
      </w:r>
      <w:r w:rsidR="00DF7B62">
        <w:rPr>
          <w:rFonts w:ascii="Times New Roman" w:hAnsi="Times New Roman" w:cs="Times New Roman"/>
          <w:sz w:val="24"/>
          <w:szCs w:val="24"/>
        </w:rPr>
        <w:t>!</w:t>
      </w:r>
      <w:r w:rsidRPr="005B5042">
        <w:rPr>
          <w:rFonts w:ascii="Times New Roman" w:hAnsi="Times New Roman" w:cs="Times New Roman"/>
          <w:sz w:val="24"/>
          <w:szCs w:val="24"/>
        </w:rPr>
        <w:t>lighting their catastrophic effects on vital infrastructure and civilian populations. Human Rights Watch (2022) and Amnesty International (2019, 2023) both reported on frequent and direct violations of international humanitarian law. These include indiscriminate bombardments of civilian areas, intentional strikes on non-combatants, and the devastation of vital infrastructure including residential districts, schools, and hospitals.</w:t>
      </w:r>
      <w:r w:rsidR="00A33B15" w:rsidRPr="00A33B15">
        <w:rPr>
          <w:rFonts w:ascii="Open Sans" w:hAnsi="Open Sans" w:cs="Open Sans"/>
          <w:color w:val="172B4D"/>
          <w:shd w:val="clear" w:color="auto" w:fill="FFFFFF"/>
        </w:rPr>
        <w:t xml:space="preserve"> </w:t>
      </w:r>
      <w:r w:rsidR="00A33B15" w:rsidRPr="00A33B15">
        <w:rPr>
          <w:rFonts w:ascii="Times New Roman" w:hAnsi="Times New Roman" w:cs="Times New Roman"/>
          <w:sz w:val="24"/>
          <w:szCs w:val="24"/>
        </w:rPr>
        <w:t>These acti!ons are against the Geneva Conventions, which proh!ibit assaulting civilian tar!gets and non-military infrastru@cture during ar!med combat (Kuznetsov, 2024). Numer!ous reports of arbitrary arrest, torture, enforced disappear!ances, and unla!wful killings have also surfaced, especi!ally in areas that are occup!ied by Russia</w:t>
      </w:r>
      <w:r w:rsidR="00B136DD" w:rsidRPr="00DF7B62">
        <w:rPr>
          <w:rFonts w:ascii="Times New Roman" w:hAnsi="Times New Roman" w:cs="Times New Roman"/>
          <w:sz w:val="24"/>
          <w:szCs w:val="24"/>
        </w:rPr>
        <w:t>.</w:t>
      </w:r>
    </w:p>
    <w:p w:rsidR="001C686B" w:rsidRPr="001C686B" w:rsidRDefault="001C686B" w:rsidP="001C686B">
      <w:pPr>
        <w:spacing w:line="480" w:lineRule="auto"/>
        <w:jc w:val="both"/>
        <w:rPr>
          <w:rFonts w:ascii="Times New Roman" w:hAnsi="Times New Roman" w:cs="Times New Roman"/>
          <w:sz w:val="24"/>
          <w:szCs w:val="24"/>
        </w:rPr>
      </w:pPr>
      <w:r w:rsidRPr="001C686B">
        <w:rPr>
          <w:rFonts w:ascii="Times New Roman" w:hAnsi="Times New Roman" w:cs="Times New Roman"/>
          <w:sz w:val="24"/>
          <w:szCs w:val="24"/>
        </w:rPr>
        <w:t>The Internati</w:t>
      </w:r>
      <w:r>
        <w:rPr>
          <w:rFonts w:ascii="Times New Roman" w:hAnsi="Times New Roman" w:cs="Times New Roman"/>
          <w:sz w:val="24"/>
          <w:szCs w:val="24"/>
        </w:rPr>
        <w:t>;</w:t>
      </w:r>
      <w:r w:rsidRPr="001C686B">
        <w:rPr>
          <w:rFonts w:ascii="Times New Roman" w:hAnsi="Times New Roman" w:cs="Times New Roman"/>
          <w:sz w:val="24"/>
          <w:szCs w:val="24"/>
        </w:rPr>
        <w:t>onal Committee of the Red Cross (ICRC) reiterated the significance of respecting the core tenets of war, such as the obligation to evacuate civilians and provide human</w:t>
      </w:r>
      <w:r>
        <w:rPr>
          <w:rFonts w:ascii="Times New Roman" w:hAnsi="Times New Roman" w:cs="Times New Roman"/>
          <w:sz w:val="24"/>
          <w:szCs w:val="24"/>
        </w:rPr>
        <w:t>@</w:t>
      </w:r>
      <w:r w:rsidRPr="001C686B">
        <w:rPr>
          <w:rFonts w:ascii="Times New Roman" w:hAnsi="Times New Roman" w:cs="Times New Roman"/>
          <w:sz w:val="24"/>
          <w:szCs w:val="24"/>
        </w:rPr>
        <w:t>itarian access. Despite these provisions, humanitarian corridors have frequently been blocked and aid workers denied access to populations in need. Apart from the obvious physical consequences, the conflict has caused significant harm to historical and cultu</w:t>
      </w:r>
      <w:r>
        <w:rPr>
          <w:rFonts w:ascii="Times New Roman" w:hAnsi="Times New Roman" w:cs="Times New Roman"/>
          <w:sz w:val="24"/>
          <w:szCs w:val="24"/>
        </w:rPr>
        <w:t>@</w:t>
      </w:r>
      <w:r w:rsidRPr="001C686B">
        <w:rPr>
          <w:rFonts w:ascii="Times New Roman" w:hAnsi="Times New Roman" w:cs="Times New Roman"/>
          <w:sz w:val="24"/>
          <w:szCs w:val="24"/>
        </w:rPr>
        <w:t xml:space="preserve">ral locations. Intentional targeting and destruction of cultural heritage sites, including monuments, churches, museums, and libraries, has </w:t>
      </w:r>
      <w:r w:rsidRPr="001C686B">
        <w:rPr>
          <w:rFonts w:ascii="Times New Roman" w:hAnsi="Times New Roman" w:cs="Times New Roman"/>
          <w:sz w:val="24"/>
          <w:szCs w:val="24"/>
        </w:rPr>
        <w:lastRenderedPageBreak/>
        <w:t>been docu</w:t>
      </w:r>
      <w:r>
        <w:rPr>
          <w:rFonts w:ascii="Times New Roman" w:hAnsi="Times New Roman" w:cs="Times New Roman"/>
          <w:sz w:val="24"/>
          <w:szCs w:val="24"/>
        </w:rPr>
        <w:t>!</w:t>
      </w:r>
      <w:r w:rsidRPr="001C686B">
        <w:rPr>
          <w:rFonts w:ascii="Times New Roman" w:hAnsi="Times New Roman" w:cs="Times New Roman"/>
          <w:sz w:val="24"/>
          <w:szCs w:val="24"/>
        </w:rPr>
        <w:t>mented by Riedlmayer (2002) and UNESCO (2022). These atta</w:t>
      </w:r>
      <w:r>
        <w:rPr>
          <w:rFonts w:ascii="Times New Roman" w:hAnsi="Times New Roman" w:cs="Times New Roman"/>
          <w:sz w:val="24"/>
          <w:szCs w:val="24"/>
        </w:rPr>
        <w:t>!</w:t>
      </w:r>
      <w:r w:rsidRPr="001C686B">
        <w:rPr>
          <w:rFonts w:ascii="Times New Roman" w:hAnsi="Times New Roman" w:cs="Times New Roman"/>
          <w:sz w:val="24"/>
          <w:szCs w:val="24"/>
        </w:rPr>
        <w:t>cks undermine national identity and hist</w:t>
      </w:r>
      <w:r>
        <w:rPr>
          <w:rFonts w:ascii="Times New Roman" w:hAnsi="Times New Roman" w:cs="Times New Roman"/>
          <w:sz w:val="24"/>
          <w:szCs w:val="24"/>
        </w:rPr>
        <w:t>!</w:t>
      </w:r>
      <w:r w:rsidRPr="001C686B">
        <w:rPr>
          <w:rFonts w:ascii="Times New Roman" w:hAnsi="Times New Roman" w:cs="Times New Roman"/>
          <w:sz w:val="24"/>
          <w:szCs w:val="24"/>
        </w:rPr>
        <w:t>orical memory while also violating international law that safeguards cultural property during armed confli</w:t>
      </w:r>
      <w:r>
        <w:rPr>
          <w:rFonts w:ascii="Times New Roman" w:hAnsi="Times New Roman" w:cs="Times New Roman"/>
          <w:sz w:val="24"/>
          <w:szCs w:val="24"/>
        </w:rPr>
        <w:t>!</w:t>
      </w:r>
      <w:r w:rsidRPr="001C686B">
        <w:rPr>
          <w:rFonts w:ascii="Times New Roman" w:hAnsi="Times New Roman" w:cs="Times New Roman"/>
          <w:sz w:val="24"/>
          <w:szCs w:val="24"/>
        </w:rPr>
        <w:t>ct</w:t>
      </w:r>
      <w:r w:rsidR="00DF7B62" w:rsidRPr="00DF7B62">
        <w:rPr>
          <w:rFonts w:ascii="Times New Roman" w:hAnsi="Times New Roman" w:cs="Times New Roman"/>
          <w:sz w:val="24"/>
          <w:szCs w:val="24"/>
        </w:rPr>
        <w:t>.</w:t>
      </w:r>
      <w:r w:rsidRPr="001C686B">
        <w:rPr>
          <w:rFonts w:ascii="Times New Roman" w:eastAsia="Times New Roman" w:hAnsi="Times New Roman" w:cs="Times New Roman"/>
          <w:sz w:val="24"/>
          <w:szCs w:val="24"/>
        </w:rPr>
        <w:t xml:space="preserve"> </w:t>
      </w:r>
      <w:r w:rsidRPr="001C686B">
        <w:rPr>
          <w:rFonts w:ascii="Times New Roman" w:hAnsi="Times New Roman" w:cs="Times New Roman"/>
          <w:sz w:val="24"/>
          <w:szCs w:val="24"/>
        </w:rPr>
        <w:t xml:space="preserve">Freeman and Levitt (2023) and Weiss and Kornbluh (2018) also looked at the massive damage to social services, schools, water and health systems. Doctors and nurses have had to flee, </w:t>
      </w:r>
      <w:r w:rsidRPr="001C686B">
        <w:rPr>
          <w:rFonts w:ascii="Times New Roman" w:hAnsi="Times New Roman" w:cs="Times New Roman"/>
        </w:rPr>
        <w:t>hospitals have been bombed and access to life saving medical care has been severely restricted. Millions of children have had their education disrupted because of the destruction or relocation of s</w:t>
      </w:r>
      <w:r w:rsidRPr="001C686B">
        <w:rPr>
          <w:rFonts w:ascii="Times New Roman" w:hAnsi="Times New Roman" w:cs="Times New Roman"/>
          <w:sz w:val="24"/>
          <w:szCs w:val="24"/>
        </w:rPr>
        <w:t>chools. This will affect stability, mental health and development in the long run.</w:t>
      </w:r>
    </w:p>
    <w:p w:rsidR="00336F56" w:rsidRPr="00D465DB" w:rsidRDefault="001C686B" w:rsidP="00B136DD">
      <w:pPr>
        <w:spacing w:line="480" w:lineRule="auto"/>
        <w:jc w:val="both"/>
        <w:rPr>
          <w:rFonts w:ascii="Times New Roman" w:hAnsi="Times New Roman" w:cs="Times New Roman"/>
          <w:sz w:val="24"/>
          <w:szCs w:val="24"/>
        </w:rPr>
      </w:pPr>
      <w:r w:rsidRPr="001C686B">
        <w:rPr>
          <w:rFonts w:ascii="Times New Roman" w:hAnsi="Times New Roman" w:cs="Times New Roman"/>
          <w:sz w:val="24"/>
          <w:szCs w:val="24"/>
        </w:rPr>
        <w:t>There have also been reports of sexual and gender based violence in several conflict areas. OHCHR (2023) and Wood (2018) reported cases of sexual slavery, rape and other abuses mostly targeting women and girls.</w:t>
      </w:r>
      <w:r>
        <w:rPr>
          <w:rFonts w:ascii="Times New Roman" w:hAnsi="Times New Roman" w:cs="Times New Roman"/>
          <w:sz w:val="24"/>
          <w:szCs w:val="24"/>
        </w:rPr>
        <w:t xml:space="preserve"> </w:t>
      </w:r>
      <w:r w:rsidRPr="001C686B">
        <w:rPr>
          <w:rFonts w:ascii="Times New Roman" w:hAnsi="Times New Roman" w:cs="Times New Roman"/>
          <w:sz w:val="24"/>
          <w:szCs w:val="24"/>
        </w:rPr>
        <w:t xml:space="preserve">In addition to terrorizing communities, these acts have been used as a military tactic to break the social fabric and dignity of the affected communities. The violence has had a huge impact on the environment too. Researchers like Al-Saadi (2018), Dalby (2020) and the United Nations Environment Programme (UNEP, 2023) have documented the long term environmental damage. Toxic substances have been spilled into the environment due to explosions near chemical facilities, water treatment plants and industrial sites. According to Malone (2022) these have damaged agricultural land, polluted rivers and put civilians long term health at risk. Whole areas are now uninhabitable and </w:t>
      </w:r>
      <w:r w:rsidRPr="001C686B">
        <w:rPr>
          <w:rFonts w:ascii="Times New Roman" w:hAnsi="Times New Roman" w:cs="Times New Roman"/>
        </w:rPr>
        <w:t xml:space="preserve">unfarmable due to soil and water contamination which will exacerbate food shortages and health issues in the long run (Henderson, 2022). This is one of the biggest humanitarian crises of our time. Recovery </w:t>
      </w:r>
      <w:r w:rsidRPr="001C686B">
        <w:rPr>
          <w:rFonts w:ascii="Times New Roman" w:hAnsi="Times New Roman" w:cs="Times New Roman"/>
          <w:sz w:val="24"/>
          <w:szCs w:val="24"/>
        </w:rPr>
        <w:t>and accountability is hindered by the collapse of law and order in occupied areas, loss of public services and displacement of millions of people</w:t>
      </w:r>
      <w:r w:rsidR="000A6374" w:rsidRPr="000A6374">
        <w:rPr>
          <w:rFonts w:ascii="Times New Roman" w:hAnsi="Times New Roman" w:cs="Times New Roman"/>
          <w:sz w:val="24"/>
          <w:szCs w:val="24"/>
        </w:rPr>
        <w:t xml:space="preserve">. </w:t>
      </w:r>
    </w:p>
    <w:p w:rsidR="00C12620" w:rsidRPr="00C12620" w:rsidRDefault="00C12620" w:rsidP="00C12620">
      <w:pPr>
        <w:spacing w:line="480" w:lineRule="auto"/>
        <w:jc w:val="both"/>
        <w:rPr>
          <w:rFonts w:ascii="Times New Roman" w:hAnsi="Times New Roman" w:cs="Times New Roman"/>
          <w:b/>
          <w:bCs/>
          <w:sz w:val="24"/>
          <w:szCs w:val="24"/>
        </w:rPr>
      </w:pPr>
      <w:r w:rsidRPr="00C12620">
        <w:rPr>
          <w:rFonts w:ascii="Times New Roman" w:hAnsi="Times New Roman" w:cs="Times New Roman"/>
          <w:b/>
          <w:bCs/>
          <w:sz w:val="24"/>
          <w:szCs w:val="24"/>
        </w:rPr>
        <w:t>2.3</w:t>
      </w:r>
      <w:r w:rsidR="00C723D8">
        <w:rPr>
          <w:rFonts w:ascii="Times New Roman" w:hAnsi="Times New Roman" w:cs="Times New Roman"/>
          <w:b/>
          <w:bCs/>
          <w:sz w:val="24"/>
          <w:szCs w:val="24"/>
        </w:rPr>
        <w:t>.4</w:t>
      </w:r>
      <w:r w:rsidR="00C723D8">
        <w:rPr>
          <w:rFonts w:ascii="Times New Roman" w:hAnsi="Times New Roman" w:cs="Times New Roman"/>
          <w:b/>
          <w:bCs/>
          <w:sz w:val="24"/>
          <w:szCs w:val="24"/>
        </w:rPr>
        <w:tab/>
      </w:r>
      <w:r w:rsidRPr="00C12620">
        <w:rPr>
          <w:rFonts w:ascii="Times New Roman" w:hAnsi="Times New Roman" w:cs="Times New Roman"/>
          <w:b/>
          <w:bCs/>
          <w:sz w:val="24"/>
          <w:szCs w:val="24"/>
        </w:rPr>
        <w:t xml:space="preserve"> Legal Responses and the Role of Accountability Mechanisms</w:t>
      </w:r>
    </w:p>
    <w:p w:rsidR="00C12620" w:rsidRPr="00C12620" w:rsidRDefault="00952C88" w:rsidP="00C12620">
      <w:pPr>
        <w:spacing w:line="480" w:lineRule="auto"/>
        <w:jc w:val="both"/>
        <w:rPr>
          <w:rFonts w:ascii="Times New Roman" w:hAnsi="Times New Roman" w:cs="Times New Roman"/>
          <w:sz w:val="24"/>
          <w:szCs w:val="24"/>
        </w:rPr>
      </w:pPr>
      <w:r w:rsidRPr="00952C88">
        <w:rPr>
          <w:rFonts w:ascii="Times New Roman" w:hAnsi="Times New Roman" w:cs="Times New Roman"/>
          <w:sz w:val="24"/>
          <w:szCs w:val="24"/>
        </w:rPr>
        <w:t xml:space="preserve">We need international legal frameworks and those responsible for war crimes and serious breaches of humanitarian law to be held accountable for the Russia-Ukraine conflict. Several international </w:t>
      </w:r>
      <w:r w:rsidRPr="00952C88">
        <w:rPr>
          <w:rFonts w:ascii="Times New Roman" w:hAnsi="Times New Roman" w:cs="Times New Roman"/>
          <w:sz w:val="24"/>
          <w:szCs w:val="24"/>
        </w:rPr>
        <w:lastRenderedPageBreak/>
        <w:t>organisations and legal scholars have evaluated the effectiveness of current legal instruments and the responsiveness of judicial systems to address such violations. Niemann and Schilling (2022) did a thorough analysis of the Rome Statute and concluded it is the legal basis for the International Criminal Court (ICC) to prosecute war crimes, crimes against humanity and genocide. They explained how the definitions and jurisdictional scope of the Statute applies to many of the activities in Ukraine.</w:t>
      </w:r>
      <w:r w:rsidR="00FE2775">
        <w:rPr>
          <w:rFonts w:ascii="Times New Roman" w:hAnsi="Times New Roman" w:cs="Times New Roman"/>
          <w:sz w:val="24"/>
          <w:szCs w:val="24"/>
        </w:rPr>
        <w:t xml:space="preserve"> </w:t>
      </w:r>
      <w:r w:rsidR="00FE2775" w:rsidRPr="00FE2775">
        <w:rPr>
          <w:rFonts w:ascii="Times New Roman" w:hAnsi="Times New Roman" w:cs="Times New Roman"/>
          <w:sz w:val="24"/>
          <w:szCs w:val="24"/>
        </w:rPr>
        <w:t>They acknowledged, however, that considering complex and politically sensitive conflicts, the practical application remains limited despite the existence of a solid legal framework. Kuznetsov (2024) examined the role of the International Criminal Court (ICC) in the Ukraine crisis, emphasizing both its achievements and its challenges. The ICC has launched investigations into issues such as torture, forced deportations, and illegal attacks. Nevertheless, these efforts face major obstacles, including the difficulty of collecting admissible evidence in ongoing conflict zones, lack of cooperation from key states, and jurisdictional issues—particularly concerning individuals from countries that are not parties to the Rome Statute</w:t>
      </w:r>
      <w:r w:rsidR="00C12620" w:rsidRPr="00C12620">
        <w:rPr>
          <w:rFonts w:ascii="Times New Roman" w:hAnsi="Times New Roman" w:cs="Times New Roman"/>
          <w:sz w:val="24"/>
          <w:szCs w:val="24"/>
        </w:rPr>
        <w:t>.</w:t>
      </w:r>
    </w:p>
    <w:p w:rsidR="00C12620" w:rsidRPr="00C12620" w:rsidRDefault="00384C4D" w:rsidP="00C12620">
      <w:pPr>
        <w:spacing w:line="480" w:lineRule="auto"/>
        <w:jc w:val="both"/>
        <w:rPr>
          <w:rFonts w:ascii="Times New Roman" w:hAnsi="Times New Roman" w:cs="Times New Roman"/>
          <w:sz w:val="24"/>
          <w:szCs w:val="24"/>
        </w:rPr>
      </w:pPr>
      <w:r w:rsidRPr="00384C4D">
        <w:rPr>
          <w:rFonts w:ascii="Times New Roman" w:hAnsi="Times New Roman" w:cs="Times New Roman"/>
          <w:sz w:val="24"/>
          <w:szCs w:val="24"/>
        </w:rPr>
        <w:t>Schabas, Henderson, and Malone (2021) further examined the constraints of international courts in pursuing powerful powers. They maintained that powerful governments' political opposition frequently protects offenders from punishment. Additionally, they noted that the United Nations Security Council and other international bodies' veto capabilities can impede efforts at international justice by preventing investigations or postponing legal action. Despite growing evidence of violations in the Russia-Ukraine war, political factors have made it challenging to hold high-ranking authorities accountable</w:t>
      </w:r>
      <w:r w:rsidR="00C12620" w:rsidRPr="00C12620">
        <w:rPr>
          <w:rFonts w:ascii="Times New Roman" w:hAnsi="Times New Roman" w:cs="Times New Roman"/>
          <w:sz w:val="24"/>
          <w:szCs w:val="24"/>
        </w:rPr>
        <w:t>.</w:t>
      </w:r>
      <w:r w:rsidRPr="00384C4D">
        <w:rPr>
          <w:rFonts w:ascii="Times New Roman" w:eastAsia="Times New Roman" w:hAnsi="Times New Roman" w:cs="Times New Roman"/>
          <w:sz w:val="24"/>
          <w:szCs w:val="24"/>
        </w:rPr>
        <w:t xml:space="preserve"> </w:t>
      </w:r>
      <w:r w:rsidRPr="00384C4D">
        <w:rPr>
          <w:rFonts w:ascii="Times New Roman" w:hAnsi="Times New Roman" w:cs="Times New Roman"/>
          <w:sz w:val="24"/>
          <w:szCs w:val="24"/>
        </w:rPr>
        <w:t xml:space="preserve">Transitional justice frameworks have also been used to study justice after armed conflict. According to Sannerholm (2018), post-conflict justice is crucial for restoring confidence, making amends, and discouraging such transgressions in the future. However, because of the continuous nature of the conflict and the absence of a formal cessation of hostilities, transitional mechanisms are still primarily theoretical in Ukraine. Additional </w:t>
      </w:r>
      <w:r w:rsidRPr="00384C4D">
        <w:rPr>
          <w:rFonts w:ascii="Times New Roman" w:hAnsi="Times New Roman" w:cs="Times New Roman"/>
          <w:sz w:val="24"/>
          <w:szCs w:val="24"/>
        </w:rPr>
        <w:lastRenderedPageBreak/>
        <w:t>accountability issues are brought about by paramilitary organizations and non-state players engaged in the fight, according to Sushko (2021). Legal prosecution is made more difficult by the fact that these organizations frequently function outside of established military command systems and are more difficult to track down through official chains of command. Non-governmental and investigative organizations have become increasingly involved in recording and assisting with legal action outside of traditional courts</w:t>
      </w:r>
      <w:r w:rsidR="00C12620" w:rsidRPr="00C12620">
        <w:rPr>
          <w:rFonts w:ascii="Times New Roman" w:hAnsi="Times New Roman" w:cs="Times New Roman"/>
          <w:sz w:val="24"/>
          <w:szCs w:val="24"/>
        </w:rPr>
        <w:t>. Bellingcat (2023), through open-source intelligence and independent investigations, has provided crucial evidence related to the use of banned munitions, indiscriminate shelling, and atrocities in occupied territories. This type of documentation has been used in international legal forums to corroborate witness statements and satellite data, especially in cases where access is restricted or witnesses are unwilling to testify publicly</w:t>
      </w:r>
      <w:r w:rsidR="00BA41AA">
        <w:rPr>
          <w:rFonts w:ascii="Times New Roman" w:hAnsi="Times New Roman" w:cs="Times New Roman"/>
          <w:sz w:val="24"/>
          <w:szCs w:val="24"/>
        </w:rPr>
        <w:t xml:space="preserve"> (</w:t>
      </w:r>
      <w:r w:rsidR="00BA41AA" w:rsidRPr="00C12620">
        <w:rPr>
          <w:rFonts w:ascii="Times New Roman" w:hAnsi="Times New Roman" w:cs="Times New Roman"/>
          <w:sz w:val="24"/>
          <w:szCs w:val="24"/>
        </w:rPr>
        <w:t>Schabas</w:t>
      </w:r>
      <w:r w:rsidR="00BA41AA">
        <w:rPr>
          <w:rFonts w:ascii="Times New Roman" w:hAnsi="Times New Roman" w:cs="Times New Roman"/>
          <w:sz w:val="24"/>
          <w:szCs w:val="24"/>
        </w:rPr>
        <w:t xml:space="preserve">, </w:t>
      </w:r>
      <w:r w:rsidR="00BA41AA" w:rsidRPr="00C12620">
        <w:rPr>
          <w:rFonts w:ascii="Times New Roman" w:hAnsi="Times New Roman" w:cs="Times New Roman"/>
          <w:sz w:val="24"/>
          <w:szCs w:val="24"/>
        </w:rPr>
        <w:t>2021)</w:t>
      </w:r>
      <w:r w:rsidR="00C12620" w:rsidRPr="00C12620">
        <w:rPr>
          <w:rFonts w:ascii="Times New Roman" w:hAnsi="Times New Roman" w:cs="Times New Roman"/>
          <w:sz w:val="24"/>
          <w:szCs w:val="24"/>
        </w:rPr>
        <w:t>.</w:t>
      </w:r>
    </w:p>
    <w:p w:rsidR="00BA41AA" w:rsidRPr="00BA41AA" w:rsidRDefault="00BA41AA" w:rsidP="00BA41AA">
      <w:pPr>
        <w:spacing w:line="480" w:lineRule="auto"/>
        <w:jc w:val="both"/>
        <w:rPr>
          <w:rFonts w:ascii="Times New Roman" w:hAnsi="Times New Roman" w:cs="Times New Roman"/>
          <w:b/>
          <w:bCs/>
          <w:sz w:val="24"/>
          <w:szCs w:val="24"/>
        </w:rPr>
      </w:pPr>
      <w:r w:rsidRPr="00BA41AA">
        <w:rPr>
          <w:rFonts w:ascii="Times New Roman" w:hAnsi="Times New Roman" w:cs="Times New Roman"/>
          <w:b/>
          <w:bCs/>
          <w:sz w:val="24"/>
          <w:szCs w:val="24"/>
        </w:rPr>
        <w:t>2.</w:t>
      </w:r>
      <w:r>
        <w:rPr>
          <w:rFonts w:ascii="Times New Roman" w:hAnsi="Times New Roman" w:cs="Times New Roman"/>
          <w:b/>
          <w:bCs/>
          <w:sz w:val="24"/>
          <w:szCs w:val="24"/>
        </w:rPr>
        <w:t>3</w:t>
      </w:r>
      <w:r w:rsidRPr="00BA41AA">
        <w:rPr>
          <w:rFonts w:ascii="Times New Roman" w:hAnsi="Times New Roman" w:cs="Times New Roman"/>
          <w:b/>
          <w:bCs/>
          <w:sz w:val="24"/>
          <w:szCs w:val="24"/>
        </w:rPr>
        <w:t>.</w:t>
      </w:r>
      <w:r>
        <w:rPr>
          <w:rFonts w:ascii="Times New Roman" w:hAnsi="Times New Roman" w:cs="Times New Roman"/>
          <w:b/>
          <w:bCs/>
          <w:sz w:val="24"/>
          <w:szCs w:val="24"/>
        </w:rPr>
        <w:t>5</w:t>
      </w:r>
      <w:r>
        <w:rPr>
          <w:rFonts w:ascii="Times New Roman" w:hAnsi="Times New Roman" w:cs="Times New Roman"/>
          <w:b/>
          <w:bCs/>
          <w:sz w:val="24"/>
          <w:szCs w:val="24"/>
        </w:rPr>
        <w:tab/>
      </w:r>
      <w:r w:rsidRPr="00BA41AA">
        <w:rPr>
          <w:rFonts w:ascii="Times New Roman" w:hAnsi="Times New Roman" w:cs="Times New Roman"/>
          <w:b/>
          <w:bCs/>
          <w:sz w:val="24"/>
          <w:szCs w:val="24"/>
        </w:rPr>
        <w:t>International Interventions and State Responses</w:t>
      </w:r>
    </w:p>
    <w:p w:rsidR="00BA41AA" w:rsidRPr="00BA41AA" w:rsidRDefault="00BA41AA" w:rsidP="00BA41AA">
      <w:pPr>
        <w:spacing w:line="480" w:lineRule="auto"/>
        <w:jc w:val="both"/>
        <w:rPr>
          <w:rFonts w:ascii="Times New Roman" w:hAnsi="Times New Roman" w:cs="Times New Roman"/>
          <w:sz w:val="24"/>
          <w:szCs w:val="24"/>
        </w:rPr>
      </w:pPr>
      <w:r w:rsidRPr="00BA41AA">
        <w:rPr>
          <w:rFonts w:ascii="Times New Roman" w:hAnsi="Times New Roman" w:cs="Times New Roman"/>
          <w:sz w:val="24"/>
          <w:szCs w:val="24"/>
        </w:rPr>
        <w:t>The international response to the Russia–Ukraine war took various forms, ranging from economic and diplomatic sanctions to military aid, humanitarian support, and information operations. These measures aimed at weakening the aggressor’s capabilities, protecting civilians, supporting Ukraine’s sovereignty, and promoting long-term peace and accountability</w:t>
      </w:r>
      <w:r w:rsidR="00031E92">
        <w:rPr>
          <w:rFonts w:ascii="Times New Roman" w:hAnsi="Times New Roman" w:cs="Times New Roman"/>
          <w:sz w:val="24"/>
          <w:szCs w:val="24"/>
        </w:rPr>
        <w:t xml:space="preserve"> (</w:t>
      </w:r>
      <w:r w:rsidR="00031E92" w:rsidRPr="00C12620">
        <w:rPr>
          <w:rFonts w:ascii="Times New Roman" w:hAnsi="Times New Roman" w:cs="Times New Roman"/>
          <w:sz w:val="24"/>
          <w:szCs w:val="24"/>
        </w:rPr>
        <w:t>Malone</w:t>
      </w:r>
      <w:r w:rsidR="00031E92">
        <w:rPr>
          <w:rFonts w:ascii="Times New Roman" w:hAnsi="Times New Roman" w:cs="Times New Roman"/>
          <w:sz w:val="24"/>
          <w:szCs w:val="24"/>
        </w:rPr>
        <w:t xml:space="preserve">, </w:t>
      </w:r>
      <w:r w:rsidR="00031E92" w:rsidRPr="00C12620">
        <w:rPr>
          <w:rFonts w:ascii="Times New Roman" w:hAnsi="Times New Roman" w:cs="Times New Roman"/>
          <w:sz w:val="24"/>
          <w:szCs w:val="24"/>
        </w:rPr>
        <w:t>2022)</w:t>
      </w:r>
      <w:r w:rsidRPr="00BA41AA">
        <w:rPr>
          <w:rFonts w:ascii="Times New Roman" w:hAnsi="Times New Roman" w:cs="Times New Roman"/>
          <w:sz w:val="24"/>
          <w:szCs w:val="24"/>
        </w:rPr>
        <w:t>.</w:t>
      </w:r>
      <w:r w:rsidR="00031E92">
        <w:rPr>
          <w:rFonts w:ascii="Times New Roman" w:hAnsi="Times New Roman" w:cs="Times New Roman"/>
          <w:sz w:val="24"/>
          <w:szCs w:val="24"/>
        </w:rPr>
        <w:t xml:space="preserve"> </w:t>
      </w:r>
      <w:r w:rsidRPr="00BA41AA">
        <w:rPr>
          <w:rFonts w:ascii="Times New Roman" w:hAnsi="Times New Roman" w:cs="Times New Roman"/>
          <w:sz w:val="24"/>
          <w:szCs w:val="24"/>
        </w:rPr>
        <w:t>Economic sanctions served as one of the most immediate and widespread tools used by the global community. According to Smith (2023), these sanctions targeted Russia’s banking system, energy exports, and high-tech industries with the aim of degrading its war-making capacity.</w:t>
      </w:r>
      <w:r w:rsidR="00AA7CC3" w:rsidRPr="00AA7CC3">
        <w:t xml:space="preserve"> </w:t>
      </w:r>
      <w:r w:rsidR="00AA7CC3" w:rsidRPr="00AA7CC3">
        <w:rPr>
          <w:rFonts w:ascii="Times New Roman" w:hAnsi="Times New Roman" w:cs="Times New Roman"/>
          <w:sz w:val="24"/>
          <w:szCs w:val="24"/>
        </w:rPr>
        <w:t xml:space="preserve">The effectiveness of sanctions continues to be a topic of debate. O’Brien (2020) looked into their historical application and pointed out that, while sanctions can cause disruptions to economic stability, they might also lead to retaliation or strengthen authoritarian regimes within the targeted countries. Levine and McDermott (2025) also analyzed both the immediate and longer-term impacts of economic sanctions, noting that although sanctions put pressure on Russia’s economy, they also contributed to global inflation and upset food and energy markets—especially hitting </w:t>
      </w:r>
      <w:r w:rsidR="00AA7CC3" w:rsidRPr="00AA7CC3">
        <w:rPr>
          <w:rFonts w:ascii="Times New Roman" w:hAnsi="Times New Roman" w:cs="Times New Roman"/>
          <w:sz w:val="24"/>
          <w:szCs w:val="24"/>
        </w:rPr>
        <w:lastRenderedPageBreak/>
        <w:t>lower-income nations hardest</w:t>
      </w:r>
      <w:r w:rsidRPr="00BA41AA">
        <w:rPr>
          <w:rFonts w:ascii="Times New Roman" w:hAnsi="Times New Roman" w:cs="Times New Roman"/>
          <w:sz w:val="24"/>
          <w:szCs w:val="24"/>
        </w:rPr>
        <w:t>.</w:t>
      </w:r>
      <w:r w:rsidR="00171957">
        <w:rPr>
          <w:rFonts w:ascii="Times New Roman" w:hAnsi="Times New Roman" w:cs="Times New Roman"/>
          <w:sz w:val="24"/>
          <w:szCs w:val="24"/>
        </w:rPr>
        <w:t xml:space="preserve"> </w:t>
      </w:r>
      <w:r w:rsidR="003C29AB" w:rsidRPr="003C29AB">
        <w:rPr>
          <w:rFonts w:ascii="Times New Roman" w:hAnsi="Times New Roman" w:cs="Times New Roman"/>
          <w:sz w:val="24"/>
          <w:szCs w:val="24"/>
        </w:rPr>
        <w:t>The international response also included military actions. The degree to which Ukrainian military received training, intelligence sharing, and arms deliveries from the West was assessed by Johnson and Lee (2022).</w:t>
      </w:r>
      <w:r w:rsidR="003D1DB4" w:rsidRPr="003D1DB4">
        <w:rPr>
          <w:rFonts w:ascii="Helvetica" w:hAnsi="Helvetica"/>
          <w:color w:val="333333"/>
          <w:shd w:val="clear" w:color="auto" w:fill="FFFFFF"/>
        </w:rPr>
        <w:t xml:space="preserve"> </w:t>
      </w:r>
      <w:r w:rsidR="003D1DB4" w:rsidRPr="003D1DB4">
        <w:rPr>
          <w:rFonts w:ascii="Times New Roman" w:hAnsi="Times New Roman" w:cs="Times New Roman"/>
          <w:sz w:val="24"/>
          <w:szCs w:val="24"/>
        </w:rPr>
        <w:t>Based on what they've found, these efforts helped Ukraine boost its defenses against aggression. But at the same time, there's a concern that they could make the conflict worse or drag things out longer</w:t>
      </w:r>
      <w:r w:rsidR="003C29AB" w:rsidRPr="003C29AB">
        <w:rPr>
          <w:rFonts w:ascii="Times New Roman" w:hAnsi="Times New Roman" w:cs="Times New Roman"/>
          <w:sz w:val="24"/>
          <w:szCs w:val="24"/>
        </w:rPr>
        <w:t>. The participation of nations affiliated with NATO in</w:t>
      </w:r>
      <w:r w:rsidR="003C29AB">
        <w:rPr>
          <w:rFonts w:ascii="Times New Roman" w:hAnsi="Times New Roman" w:cs="Times New Roman"/>
          <w:sz w:val="24"/>
          <w:szCs w:val="24"/>
        </w:rPr>
        <w:t xml:space="preserve"> </w:t>
      </w:r>
      <w:r w:rsidRPr="00BA41AA">
        <w:rPr>
          <w:rFonts w:ascii="Times New Roman" w:hAnsi="Times New Roman" w:cs="Times New Roman"/>
          <w:sz w:val="24"/>
          <w:szCs w:val="24"/>
        </w:rPr>
        <w:t>supplying advanced weapons systems contributed to shifts in the war's trajectory, complicating diplomatic channels and raising questions about the limits of foreign support in intrastate conflicts.</w:t>
      </w:r>
    </w:p>
    <w:p w:rsidR="00171957" w:rsidRPr="004247C0" w:rsidRDefault="00EE5B7F" w:rsidP="00BA41AA">
      <w:pPr>
        <w:spacing w:line="480" w:lineRule="auto"/>
        <w:jc w:val="both"/>
        <w:rPr>
          <w:rFonts w:ascii="Times New Roman" w:hAnsi="Times New Roman" w:cs="Times New Roman"/>
          <w:sz w:val="24"/>
          <w:szCs w:val="24"/>
        </w:rPr>
      </w:pPr>
      <w:r w:rsidRPr="00EE5B7F">
        <w:rPr>
          <w:rFonts w:ascii="Times New Roman" w:hAnsi="Times New Roman" w:cs="Times New Roman"/>
          <w:sz w:val="24"/>
          <w:szCs w:val="24"/>
        </w:rPr>
        <w:t xml:space="preserve">Both Petrov and Ivanova (2025) and Roberts and Finlay (2024) took a look at diplomatic efforts and international talks. They explored how the UN tries to promote ceasefires, call out violations of humanitarian law, and help assist discussions—especially through the General Assembly and Security Council. But, as you might guess, big geopolitical differences among the main countries, especially when it comes to the veto power in the Security Council, made it pretty tough for these efforts to really get rolling. Because no one could agree, pushing through peace deals or holding people accountable often just didn’t happen smoothly. On top of that, NGOs played a big role in the conflict scene. Williams (2023) examined how regional and global NGOs helped displaced folks, reported on human rights abuses, and provided emergency aid. These groups often filled in the gaps left by governments or other countries, especially in areas where access was limited. And yeah, </w:t>
      </w:r>
      <w:r w:rsidR="004247C0" w:rsidRPr="004247C0">
        <w:rPr>
          <w:rFonts w:ascii="Times New Roman" w:hAnsi="Times New Roman" w:cs="Times New Roman"/>
          <w:sz w:val="24"/>
          <w:szCs w:val="24"/>
        </w:rPr>
        <w:t>Additionally, their campaigning helped raise awareness around the world and put pressure on countries to fulfill their international commitments</w:t>
      </w:r>
      <w:r w:rsidR="00BA41AA" w:rsidRPr="00BA41AA">
        <w:rPr>
          <w:rFonts w:ascii="Times New Roman" w:hAnsi="Times New Roman" w:cs="Times New Roman"/>
        </w:rPr>
        <w:t>.</w:t>
      </w:r>
      <w:r w:rsidR="00171957" w:rsidRPr="00135C62">
        <w:rPr>
          <w:rFonts w:ascii="Times New Roman" w:hAnsi="Times New Roman" w:cs="Times New Roman"/>
        </w:rPr>
        <w:t xml:space="preserve"> </w:t>
      </w:r>
    </w:p>
    <w:p w:rsidR="00365C45" w:rsidRPr="00135C62" w:rsidRDefault="00B56FF3" w:rsidP="00135C62">
      <w:pPr>
        <w:spacing w:line="480" w:lineRule="auto"/>
        <w:jc w:val="both"/>
        <w:rPr>
          <w:rFonts w:ascii="Times New Roman" w:hAnsi="Times New Roman" w:cs="Times New Roman"/>
          <w:sz w:val="24"/>
          <w:szCs w:val="24"/>
        </w:rPr>
      </w:pPr>
      <w:r w:rsidRPr="00B56FF3">
        <w:rPr>
          <w:rFonts w:ascii="Times New Roman" w:hAnsi="Times New Roman" w:cs="Times New Roman"/>
          <w:sz w:val="24"/>
          <w:szCs w:val="24"/>
        </w:rPr>
        <w:t xml:space="preserve">In today’s conflicts, modern military tactics have a big cyber and info component. Researchers like Tikk et al. (2010), Rid (2020), and Clarke and Knake (2019) looked into how cyberattacks targeted things like the infrastructure, power grids, and communication networks, meaning the fighting wasn’t just on the ground—but also in the digital world. These cyberattacks pushed </w:t>
      </w:r>
      <w:r w:rsidRPr="00B56FF3">
        <w:rPr>
          <w:rFonts w:ascii="Times New Roman" w:hAnsi="Times New Roman" w:cs="Times New Roman"/>
          <w:sz w:val="24"/>
          <w:szCs w:val="24"/>
        </w:rPr>
        <w:lastRenderedPageBreak/>
        <w:t>governments to rethink how good they are at defending their digital spaces and updated their laws around cyber warfare. At the same time, new weak spots appeared. A lot of the info warfare revolved around spreading false info and propaganda. Studies by Golovchenko et al. (2022) and O'Shaughnessy (2024) focused on how misleading info and psychological tricks spread through government outlets and social media. The goal was to influence how people see the war, support military actions, and even sway international responses. These coordinated media efforts and fake stories shaped public opinion both at home and abroad. The different reactions around the world to the Russia-Ukraine conflict really show how complex modern conflicts are (Malone, 2022). Countries responded with economic help, military support, and humanitarian aid to back Ukraine and push back against aggression. But how well these efforts worked depended on how well everyone worked together, how committed leaders were, and whether international players were ready to take on the risks and costs involved</w:t>
      </w:r>
      <w:r w:rsidR="00BA41AA" w:rsidRPr="00BA41AA">
        <w:rPr>
          <w:rFonts w:ascii="Times New Roman" w:hAnsi="Times New Roman" w:cs="Times New Roman"/>
          <w:sz w:val="24"/>
          <w:szCs w:val="24"/>
        </w:rPr>
        <w:t>.</w:t>
      </w:r>
    </w:p>
    <w:p w:rsidR="00122915" w:rsidRDefault="00122915" w:rsidP="00122915">
      <w:pPr>
        <w:spacing w:after="0" w:line="480" w:lineRule="auto"/>
        <w:jc w:val="both"/>
        <w:rPr>
          <w:rFonts w:ascii="Times New Roman" w:hAnsi="Times New Roman" w:cs="Times New Roman"/>
          <w:b/>
          <w:sz w:val="24"/>
          <w:szCs w:val="24"/>
        </w:rPr>
      </w:pPr>
      <w:r w:rsidRPr="0035796B">
        <w:rPr>
          <w:rFonts w:ascii="Times New Roman" w:hAnsi="Times New Roman" w:cs="Times New Roman"/>
          <w:b/>
          <w:sz w:val="24"/>
          <w:szCs w:val="24"/>
        </w:rPr>
        <w:t>2.</w:t>
      </w:r>
      <w:r>
        <w:rPr>
          <w:rFonts w:ascii="Times New Roman" w:hAnsi="Times New Roman" w:cs="Times New Roman"/>
          <w:b/>
          <w:sz w:val="24"/>
          <w:szCs w:val="24"/>
        </w:rPr>
        <w:t>4</w:t>
      </w:r>
      <w:r w:rsidRPr="0035796B">
        <w:rPr>
          <w:rFonts w:ascii="Times New Roman" w:hAnsi="Times New Roman" w:cs="Times New Roman"/>
          <w:b/>
          <w:sz w:val="24"/>
          <w:szCs w:val="24"/>
        </w:rPr>
        <w:tab/>
        <w:t>Theoretical Review</w:t>
      </w:r>
    </w:p>
    <w:p w:rsidR="00135C62" w:rsidRPr="009319E0" w:rsidRDefault="009319E0" w:rsidP="00135C62">
      <w:pPr>
        <w:spacing w:line="480" w:lineRule="auto"/>
        <w:jc w:val="both"/>
        <w:rPr>
          <w:rFonts w:ascii="Times New Roman" w:eastAsia="Times New Roman" w:hAnsi="Times New Roman" w:cs="Times New Roman"/>
        </w:rPr>
      </w:pPr>
      <w:r w:rsidRPr="009319E0">
        <w:rPr>
          <w:rFonts w:ascii="Times New Roman" w:eastAsia="Times New Roman" w:hAnsi="Times New Roman" w:cs="Times New Roman"/>
          <w:sz w:val="24"/>
          <w:szCs w:val="24"/>
        </w:rPr>
        <w:t xml:space="preserve">Looking at conflicts like the Russia-Ukraine war through the lens of different theories can really help us understand what's going on. Many ideas from political science and international relations give us insight into why the war started, what the different sides believe, and what’s likely to happen next. To get a grip on the </w:t>
      </w:r>
      <w:r w:rsidRPr="009319E0">
        <w:rPr>
          <w:rFonts w:ascii="Times New Roman" w:eastAsia="Times New Roman" w:hAnsi="Times New Roman" w:cs="Times New Roman"/>
        </w:rPr>
        <w:t>nature of this conflict, the actions of everyone involved, and how the world responds, it's helpful to explore key ideas like liberal internationalism, realism, and just war theory</w:t>
      </w:r>
      <w:r w:rsidR="00135C62" w:rsidRPr="009319E0">
        <w:rPr>
          <w:rFonts w:ascii="Times New Roman" w:eastAsia="Times New Roman" w:hAnsi="Times New Roman" w:cs="Times New Roman"/>
        </w:rPr>
        <w:t>.</w:t>
      </w:r>
    </w:p>
    <w:p w:rsidR="00135C62" w:rsidRPr="00135C62" w:rsidRDefault="00135C62" w:rsidP="00135C62">
      <w:pPr>
        <w:spacing w:line="480" w:lineRule="auto"/>
        <w:jc w:val="both"/>
        <w:rPr>
          <w:rFonts w:ascii="Times New Roman" w:eastAsia="Times New Roman" w:hAnsi="Times New Roman" w:cs="Times New Roman"/>
          <w:b/>
          <w:bCs/>
          <w:sz w:val="24"/>
          <w:szCs w:val="24"/>
        </w:rPr>
      </w:pPr>
      <w:r w:rsidRPr="00135C62">
        <w:rPr>
          <w:rFonts w:ascii="Times New Roman" w:eastAsia="Times New Roman" w:hAnsi="Times New Roman" w:cs="Times New Roman"/>
          <w:b/>
          <w:bCs/>
          <w:sz w:val="24"/>
          <w:szCs w:val="24"/>
        </w:rPr>
        <w:t>2.4.1</w:t>
      </w:r>
      <w:r>
        <w:rPr>
          <w:rFonts w:ascii="Times New Roman" w:eastAsia="Times New Roman" w:hAnsi="Times New Roman" w:cs="Times New Roman"/>
          <w:b/>
          <w:bCs/>
          <w:sz w:val="24"/>
          <w:szCs w:val="24"/>
        </w:rPr>
        <w:tab/>
      </w:r>
      <w:r w:rsidRPr="00135C62">
        <w:rPr>
          <w:rFonts w:ascii="Times New Roman" w:eastAsia="Times New Roman" w:hAnsi="Times New Roman" w:cs="Times New Roman"/>
          <w:b/>
          <w:bCs/>
          <w:sz w:val="24"/>
          <w:szCs w:val="24"/>
        </w:rPr>
        <w:t>Just War Theory</w:t>
      </w:r>
    </w:p>
    <w:p w:rsidR="00135C62" w:rsidRPr="00135C62" w:rsidRDefault="000D7AE4" w:rsidP="00135C62">
      <w:pPr>
        <w:spacing w:line="480" w:lineRule="auto"/>
        <w:jc w:val="both"/>
        <w:rPr>
          <w:rFonts w:ascii="Times New Roman" w:eastAsia="Times New Roman" w:hAnsi="Times New Roman" w:cs="Times New Roman"/>
          <w:sz w:val="24"/>
          <w:szCs w:val="24"/>
        </w:rPr>
      </w:pPr>
      <w:r w:rsidRPr="000D7AE4">
        <w:rPr>
          <w:rFonts w:ascii="Times New Roman" w:eastAsia="Times New Roman" w:hAnsi="Times New Roman" w:cs="Times New Roman"/>
          <w:sz w:val="24"/>
          <w:szCs w:val="24"/>
        </w:rPr>
        <w:t xml:space="preserve">A lot of literary works have explored the idea of a just war, mainly from different political and philosophical points of view. Walzer (1977) offers one of the most well-known modern takes on the whole concept. He argues that only certain situations, like defending yourself or stepping in to help others in a crisis, really justify going to war. Walzer makes a clear distinction between Jus ad </w:t>
      </w:r>
      <w:r w:rsidRPr="000D7AE4">
        <w:rPr>
          <w:rFonts w:ascii="Times New Roman" w:eastAsia="Times New Roman" w:hAnsi="Times New Roman" w:cs="Times New Roman"/>
          <w:sz w:val="24"/>
          <w:szCs w:val="24"/>
        </w:rPr>
        <w:lastRenderedPageBreak/>
        <w:t>Bellum (the morality of going to war) and Jus in Bello (the morality within war), and stresses that both countries and individuals involved in conflict have moral responsibilities. He also emphasizes the importance of proportionality and necessity, pointing out that even during war, soldiers need to follow ethical standards to minimize civilian harm</w:t>
      </w:r>
      <w:r w:rsidR="00135C62" w:rsidRPr="00135C62">
        <w:rPr>
          <w:rFonts w:ascii="Times New Roman" w:eastAsia="Times New Roman" w:hAnsi="Times New Roman" w:cs="Times New Roman"/>
          <w:sz w:val="24"/>
          <w:szCs w:val="24"/>
        </w:rPr>
        <w:t>.</w:t>
      </w:r>
      <w:r w:rsidR="005F2CA6">
        <w:rPr>
          <w:rFonts w:ascii="Times New Roman" w:eastAsia="Times New Roman" w:hAnsi="Times New Roman" w:cs="Times New Roman"/>
          <w:sz w:val="24"/>
          <w:szCs w:val="24"/>
        </w:rPr>
        <w:t xml:space="preserve"> </w:t>
      </w:r>
      <w:r w:rsidR="00135C62" w:rsidRPr="00135C62">
        <w:rPr>
          <w:rFonts w:ascii="Times New Roman" w:eastAsia="Times New Roman" w:hAnsi="Times New Roman" w:cs="Times New Roman"/>
          <w:sz w:val="24"/>
          <w:szCs w:val="24"/>
        </w:rPr>
        <w:t>Expanded on the framework of Walzer, OREND (2006) refined the principles of the theory of just war by including what is called jus post bellum (post-war justice), focusing on the responsibility of nations in reconstruction after the war. Orend argues that a just war must not only start and be continued under ethical restrictions, but should also be concluded in a way to restore peace and ensure justice for the victor and the vanquished. He criticized the previous formulations of the theory of Just War stating that it neglected the consequences of the war, emphasizing that justice after the war was essential for sustainable peace and reconciliation.</w:t>
      </w:r>
    </w:p>
    <w:p w:rsidR="00135C62" w:rsidRPr="00135C62" w:rsidRDefault="00135C62" w:rsidP="00135C62">
      <w:pPr>
        <w:spacing w:line="480" w:lineRule="auto"/>
        <w:jc w:val="both"/>
        <w:rPr>
          <w:rFonts w:ascii="Times New Roman" w:eastAsia="Times New Roman" w:hAnsi="Times New Roman" w:cs="Times New Roman"/>
          <w:sz w:val="24"/>
          <w:szCs w:val="24"/>
        </w:rPr>
      </w:pPr>
      <w:r w:rsidRPr="00135C62">
        <w:rPr>
          <w:rFonts w:ascii="Times New Roman" w:eastAsia="Times New Roman" w:hAnsi="Times New Roman" w:cs="Times New Roman"/>
          <w:sz w:val="24"/>
          <w:szCs w:val="24"/>
        </w:rPr>
        <w:t xml:space="preserve">On the other hand, Elshtain (2003) provides a more pragmatic approach to the theory of war, especially in the context of modern conflicts such as fighting against terrorism. Elshtain questioned traditional interpretations that focused on state actors, arguing that entities that are not non state actors such as terrorist organizations complicate the application of Just war theory. She claims that traditional war principles must be adjusted to deal with the asymmetric war, in which the conventional rules of engagements may not be applicable. Elshtain argued that the moral responsibility of war goes beyond states such as including groups and individuals participating in armed conflicts. Building on the philosophical foundations of the theory of Just War, McMahan (2009) considered the moral difference between combatants and non-combatants. McMahan defended against the usual notion that everyone are legal targets of war, proposing that soldiers fighting in an unjustly war, lacked morality about their actions. He introduced the concept of " moral liability to harm", stating that only those who are combatants should be the battle target. </w:t>
      </w:r>
      <w:r w:rsidRPr="00135C62">
        <w:rPr>
          <w:rFonts w:ascii="Times New Roman" w:eastAsia="Times New Roman" w:hAnsi="Times New Roman" w:cs="Times New Roman"/>
          <w:sz w:val="24"/>
          <w:szCs w:val="24"/>
        </w:rPr>
        <w:lastRenderedPageBreak/>
        <w:t>McMahan's point of view challenges the traditional hypothesis that war actually justifies as moral action for the combatants, advocating for a more individualized assessment of justice in warfare.</w:t>
      </w:r>
    </w:p>
    <w:p w:rsidR="00135C62" w:rsidRPr="00135C62" w:rsidRDefault="00135C62" w:rsidP="00135C62">
      <w:pPr>
        <w:spacing w:line="480" w:lineRule="auto"/>
        <w:jc w:val="both"/>
        <w:rPr>
          <w:rFonts w:ascii="Times New Roman" w:eastAsia="Times New Roman" w:hAnsi="Times New Roman" w:cs="Times New Roman"/>
          <w:sz w:val="24"/>
          <w:szCs w:val="24"/>
        </w:rPr>
      </w:pPr>
      <w:r w:rsidRPr="00135C62">
        <w:rPr>
          <w:rFonts w:ascii="Times New Roman" w:eastAsia="Times New Roman" w:hAnsi="Times New Roman" w:cs="Times New Roman"/>
          <w:sz w:val="24"/>
          <w:szCs w:val="24"/>
        </w:rPr>
        <w:t>Lazar (2017) on the other hand talked about principle of exemption of non-combatants within the theory of Just War. Lazar criticizes the idea that civil protection is absolute, arguing that in certain cases, the principle of proportionality can justify the damage to civilians if this leads to the greater good. He talks about the historical cases where civil casualties were considered to be necessary for the success of a military campaign, wondering whether the traditional principles of Just War could fully address the complexity of contemporary war. While acknowledging the moral weight of civil protection, Lazar called for reassessment of the proportionality and necessity in ethical war conduct.</w:t>
      </w:r>
      <w:r w:rsidR="005F2CA6">
        <w:rPr>
          <w:rFonts w:ascii="Times New Roman" w:eastAsia="Times New Roman" w:hAnsi="Times New Roman" w:cs="Times New Roman"/>
          <w:sz w:val="24"/>
          <w:szCs w:val="24"/>
        </w:rPr>
        <w:t xml:space="preserve"> </w:t>
      </w:r>
      <w:r w:rsidRPr="00135C62">
        <w:rPr>
          <w:rFonts w:ascii="Times New Roman" w:eastAsia="Times New Roman" w:hAnsi="Times New Roman" w:cs="Times New Roman"/>
          <w:sz w:val="24"/>
          <w:szCs w:val="24"/>
        </w:rPr>
        <w:t>In continuation of the discussion about Jus ad bellum, Fabre (2012) stated that War challenges the state-centric nature of the theory of Just War. Fabre maintains that individuals, instead of countries, should be the main ethical agent in evaluating Just War. Fabre advocates for an international perspective in which the rights of individuals replace national sovereignty in the process of determining the legality of military interventions.</w:t>
      </w:r>
      <w:r w:rsidR="00223776" w:rsidRPr="00223776">
        <w:rPr>
          <w:rFonts w:ascii="Times New Roman" w:eastAsia="Times New Roman" w:hAnsi="Times New Roman" w:cs="Times New Roman"/>
          <w:sz w:val="24"/>
          <w:szCs w:val="24"/>
        </w:rPr>
        <w:t xml:space="preserve"> She promoted humanitarian invol</w:t>
      </w:r>
      <w:r w:rsidR="00223776" w:rsidRPr="00223776">
        <w:rPr>
          <w:rFonts w:ascii="Times New Roman" w:eastAsia="Times New Roman" w:hAnsi="Times New Roman" w:cs="Times New Roman"/>
          <w:sz w:val="16"/>
          <w:szCs w:val="16"/>
        </w:rPr>
        <w:t>1</w:t>
      </w:r>
      <w:r w:rsidR="00223776" w:rsidRPr="00223776">
        <w:rPr>
          <w:rFonts w:ascii="Times New Roman" w:eastAsia="Times New Roman" w:hAnsi="Times New Roman" w:cs="Times New Roman"/>
          <w:sz w:val="24"/>
          <w:szCs w:val="24"/>
        </w:rPr>
        <w:t>vement even when a state's sovereignty is being infringed and reaff</w:t>
      </w:r>
      <w:r w:rsidR="00223776">
        <w:rPr>
          <w:rFonts w:ascii="Times New Roman" w:eastAsia="Times New Roman" w:hAnsi="Times New Roman" w:cs="Times New Roman"/>
          <w:sz w:val="24"/>
          <w:szCs w:val="24"/>
        </w:rPr>
        <w:t>!</w:t>
      </w:r>
      <w:r w:rsidR="00223776" w:rsidRPr="00223776">
        <w:rPr>
          <w:rFonts w:ascii="Times New Roman" w:eastAsia="Times New Roman" w:hAnsi="Times New Roman" w:cs="Times New Roman"/>
          <w:sz w:val="24"/>
          <w:szCs w:val="24"/>
        </w:rPr>
        <w:t>irmed that wars should be judged based on their effects on human rights rather than nati</w:t>
      </w:r>
      <w:r w:rsidR="00E70BE9">
        <w:rPr>
          <w:rFonts w:ascii="Times New Roman" w:eastAsia="Times New Roman" w:hAnsi="Times New Roman" w:cs="Times New Roman"/>
          <w:sz w:val="24"/>
          <w:szCs w:val="24"/>
        </w:rPr>
        <w:t>!</w:t>
      </w:r>
      <w:r w:rsidR="00223776" w:rsidRPr="00223776">
        <w:rPr>
          <w:rFonts w:ascii="Times New Roman" w:eastAsia="Times New Roman" w:hAnsi="Times New Roman" w:cs="Times New Roman"/>
          <w:sz w:val="24"/>
          <w:szCs w:val="24"/>
        </w:rPr>
        <w:t>onal interests</w:t>
      </w:r>
      <w:r w:rsidRPr="00135C62">
        <w:rPr>
          <w:rFonts w:ascii="Times New Roman" w:eastAsia="Times New Roman" w:hAnsi="Times New Roman" w:cs="Times New Roman"/>
          <w:sz w:val="24"/>
          <w:szCs w:val="24"/>
        </w:rPr>
        <w:t>.</w:t>
      </w:r>
    </w:p>
    <w:p w:rsidR="00135C62" w:rsidRPr="00135C62" w:rsidRDefault="004F621B" w:rsidP="00135C62">
      <w:pPr>
        <w:spacing w:line="480" w:lineRule="auto"/>
        <w:jc w:val="both"/>
        <w:rPr>
          <w:rFonts w:ascii="Times New Roman" w:eastAsia="Times New Roman" w:hAnsi="Times New Roman" w:cs="Times New Roman"/>
          <w:sz w:val="24"/>
          <w:szCs w:val="24"/>
        </w:rPr>
      </w:pPr>
      <w:r w:rsidRPr="004F621B">
        <w:rPr>
          <w:rFonts w:ascii="Times New Roman" w:eastAsia="Times New Roman" w:hAnsi="Times New Roman" w:cs="Times New Roman"/>
          <w:sz w:val="24"/>
          <w:szCs w:val="24"/>
        </w:rPr>
        <w:t>A more conventional interpretation of Just War theory is provided by Frowe (2011), who highlights the significance of state sovereignty in establishing the legitimacy of war, in contrast to Fabre's cosmopolitan perspective.</w:t>
      </w:r>
      <w:r w:rsidR="00457369">
        <w:rPr>
          <w:rFonts w:ascii="Times New Roman" w:eastAsia="Times New Roman" w:hAnsi="Times New Roman" w:cs="Times New Roman"/>
          <w:sz w:val="24"/>
          <w:szCs w:val="24"/>
        </w:rPr>
        <w:t xml:space="preserve"> </w:t>
      </w:r>
      <w:r w:rsidR="00457369" w:rsidRPr="00457369">
        <w:rPr>
          <w:rFonts w:ascii="Times New Roman" w:eastAsia="Times New Roman" w:hAnsi="Times New Roman" w:cs="Times New Roman"/>
          <w:sz w:val="24"/>
          <w:szCs w:val="24"/>
        </w:rPr>
        <w:t xml:space="preserve">Frowe looks into some tricky moral questions that pop up around humanitarian missions, war crimes, and preventive actions. He argues that protecting a country's sovereignty is still a core part of maintaining global order, even if we're emphasizing individual rights. Frowe warns us not to rush into claiming wars are morally justified because doing so can lead to abuses of power and weaken the rules we have for war. Meanwhile, Cecile Fabre and Seth Lazar (2014) took a deep dive into the ethics of self-defense during conflicts. They </w:t>
      </w:r>
      <w:r w:rsidR="00457369" w:rsidRPr="00457369">
        <w:rPr>
          <w:rFonts w:ascii="Times New Roman" w:eastAsia="Times New Roman" w:hAnsi="Times New Roman" w:cs="Times New Roman"/>
          <w:sz w:val="24"/>
          <w:szCs w:val="24"/>
        </w:rPr>
        <w:lastRenderedPageBreak/>
        <w:t>point out that people often mix up a country's right to defend itself with an individual's right to defend personally, which oversimplifies what we owe morally during war. They emphasize that a nation's right to protect itself shouldn't come at the expense of innocent civilians, meaning even justifiable defensive wars can be unfair if they harm non-combatants. Pattison (2018) challenges the idea that war is always the only way to respond to injustice. He explores peaceful options like diplomacy, economic sanctions, and peacekeeping missions, arguing that war often ignores these alternatives. Pattison suggests countries should exhaust all non-violent options before going to war and make sure armed conflict is truly a last resort. He advocates for a broader moral framework that prioritizes peace over military action whenever possible. Bellamy (2006) offers a history of how the idea of 'just war' has evolved from classics like Cicero and Augustine to modern debates about Iraq and Afghanistan. He believes that the flexible nature of just war theory helps it stay relevant, adapting to different historical and geopolitical contexts. However, he also warns that this flexibility can sometimes be exploited to morally justify wars that are unfair, just by tweaking the theory a bit. Lastly, Buchanan and Kehane (2004) look at how international bodies like the UN and the International Criminal Court try to shape what makes a war just. They say these organizations can offer an objective way to evaluate wars, but politics and power plays often get in the way. They call for reforms in global governance to make sure rules are applied fairly and not twisted for political gain. Zupan (2018) also discusses how the future of just war theory might change with new tech like automation, AI, and cyber warfare, raising fresh ethical questions about conflict in the digital age</w:t>
      </w:r>
      <w:r w:rsidR="00135C62" w:rsidRPr="00135C62">
        <w:rPr>
          <w:rFonts w:ascii="Times New Roman" w:eastAsia="Times New Roman" w:hAnsi="Times New Roman" w:cs="Times New Roman"/>
          <w:sz w:val="24"/>
          <w:szCs w:val="24"/>
        </w:rPr>
        <w:t xml:space="preserve">. He raises concerns about the ethical implications of autonomous weapons systems, wondering whether the traditional principles of Just war can be applied to conflicts whereby the implementation of human </w:t>
      </w:r>
      <w:r w:rsidR="00135C62" w:rsidRPr="0005707A">
        <w:rPr>
          <w:rFonts w:ascii="Times New Roman" w:eastAsia="Times New Roman" w:hAnsi="Times New Roman" w:cs="Times New Roman"/>
        </w:rPr>
        <w:t>decisions is minimized. Zupan affirmed that the evolution of war requires an evolution in parallel in ethical theories, because the current war framework may not be enough to meet the cha</w:t>
      </w:r>
      <w:r w:rsidR="00135C62" w:rsidRPr="00135C62">
        <w:rPr>
          <w:rFonts w:ascii="Times New Roman" w:eastAsia="Times New Roman" w:hAnsi="Times New Roman" w:cs="Times New Roman"/>
          <w:sz w:val="24"/>
          <w:szCs w:val="24"/>
        </w:rPr>
        <w:t>llenges set by the technological advancements in military strategy.</w:t>
      </w:r>
    </w:p>
    <w:p w:rsidR="00135C62" w:rsidRPr="00135C62" w:rsidRDefault="00135C62" w:rsidP="00135C62">
      <w:pPr>
        <w:spacing w:line="480" w:lineRule="auto"/>
        <w:jc w:val="both"/>
        <w:rPr>
          <w:rFonts w:ascii="Times New Roman" w:eastAsia="Times New Roman" w:hAnsi="Times New Roman" w:cs="Times New Roman"/>
          <w:b/>
          <w:bCs/>
          <w:sz w:val="24"/>
          <w:szCs w:val="24"/>
        </w:rPr>
      </w:pPr>
      <w:r w:rsidRPr="00135C62">
        <w:rPr>
          <w:rFonts w:ascii="Times New Roman" w:eastAsia="Times New Roman" w:hAnsi="Times New Roman" w:cs="Times New Roman"/>
          <w:b/>
          <w:bCs/>
          <w:sz w:val="24"/>
          <w:szCs w:val="24"/>
        </w:rPr>
        <w:lastRenderedPageBreak/>
        <w:t>2.4.2</w:t>
      </w:r>
      <w:r w:rsidR="005F2CA6">
        <w:rPr>
          <w:rFonts w:ascii="Times New Roman" w:eastAsia="Times New Roman" w:hAnsi="Times New Roman" w:cs="Times New Roman"/>
          <w:b/>
          <w:bCs/>
          <w:sz w:val="24"/>
          <w:szCs w:val="24"/>
        </w:rPr>
        <w:tab/>
      </w:r>
      <w:r w:rsidRPr="00135C62">
        <w:rPr>
          <w:rFonts w:ascii="Times New Roman" w:eastAsia="Times New Roman" w:hAnsi="Times New Roman" w:cs="Times New Roman"/>
          <w:b/>
          <w:bCs/>
          <w:sz w:val="24"/>
          <w:szCs w:val="24"/>
        </w:rPr>
        <w:t>Realism</w:t>
      </w:r>
      <w:r w:rsidR="0089254C">
        <w:rPr>
          <w:rFonts w:ascii="Times New Roman" w:eastAsia="Times New Roman" w:hAnsi="Times New Roman" w:cs="Times New Roman"/>
          <w:b/>
          <w:bCs/>
          <w:sz w:val="24"/>
          <w:szCs w:val="24"/>
        </w:rPr>
        <w:t xml:space="preserve"> Theory</w:t>
      </w:r>
    </w:p>
    <w:p w:rsidR="00135C62" w:rsidRPr="00135C62" w:rsidRDefault="00135C62" w:rsidP="00135C62">
      <w:pPr>
        <w:spacing w:line="480" w:lineRule="auto"/>
        <w:jc w:val="both"/>
        <w:rPr>
          <w:rFonts w:ascii="Times New Roman" w:eastAsia="Times New Roman" w:hAnsi="Times New Roman" w:cs="Times New Roman"/>
          <w:sz w:val="24"/>
          <w:szCs w:val="24"/>
        </w:rPr>
      </w:pPr>
      <w:r w:rsidRPr="00135C62">
        <w:rPr>
          <w:rFonts w:ascii="Times New Roman" w:eastAsia="Times New Roman" w:hAnsi="Times New Roman" w:cs="Times New Roman"/>
          <w:sz w:val="24"/>
          <w:szCs w:val="24"/>
        </w:rPr>
        <w:t>Realism is a dominant theory in International Relations that offers a pragmatic, often pessimistic, view of global politics. It posits that the international system is fundamentally anarchic, meaning there's no overarching authority to enforce rules or ensure state security. Consequently, states are the primary actors, driven by their own self-interest and an unyielding pursuit of power to guarantee their survival. This leads to a constant competition where states must rely on self-help, as cooperation is inherently limited and often serves as a means to enhance one's own power.</w:t>
      </w:r>
    </w:p>
    <w:p w:rsidR="00135C62" w:rsidRPr="00135C62" w:rsidRDefault="00135C62" w:rsidP="00135C62">
      <w:pPr>
        <w:spacing w:line="480" w:lineRule="auto"/>
        <w:jc w:val="both"/>
        <w:rPr>
          <w:rFonts w:ascii="Times New Roman" w:eastAsia="Times New Roman" w:hAnsi="Times New Roman" w:cs="Times New Roman"/>
          <w:sz w:val="24"/>
          <w:szCs w:val="24"/>
        </w:rPr>
      </w:pPr>
      <w:r w:rsidRPr="00135C62">
        <w:rPr>
          <w:rFonts w:ascii="Times New Roman" w:eastAsia="Times New Roman" w:hAnsi="Times New Roman" w:cs="Times New Roman"/>
          <w:sz w:val="24"/>
          <w:szCs w:val="24"/>
        </w:rPr>
        <w:t>While ancient thinkers like Thucydides and Niccolò Machiavelli laid the philosophical groundwork for this power-centric view, E.H. Carr and Hans J. Morgenthau are recognized as the founders of modern classical realism. Carr, in The Twenty Years' Crisis, critically exposed the flaws of idealism, arguing that power dictates international relations. Morgenthau, in Politics Among Nations, systematically defined international politics as a "struggle for power," emphasizing that states act based on national interest defined in terms of power. Later, Kenneth N. Waltz founded Neorealism (Structural Realism), shifting the focus to the anarchic structure of the international system itself as the primary driver of state behavior, making it a powerful lens for analyzing conflict and competition in global affairs.</w:t>
      </w:r>
    </w:p>
    <w:p w:rsidR="00135C62" w:rsidRPr="00135C62" w:rsidRDefault="00135C62" w:rsidP="00135C62">
      <w:pPr>
        <w:spacing w:line="480" w:lineRule="auto"/>
        <w:jc w:val="both"/>
        <w:rPr>
          <w:rFonts w:ascii="Times New Roman" w:eastAsia="Times New Roman" w:hAnsi="Times New Roman" w:cs="Times New Roman"/>
          <w:sz w:val="24"/>
          <w:szCs w:val="24"/>
        </w:rPr>
      </w:pPr>
      <w:r w:rsidRPr="00135C62">
        <w:rPr>
          <w:rFonts w:ascii="Times New Roman" w:eastAsia="Times New Roman" w:hAnsi="Times New Roman" w:cs="Times New Roman"/>
          <w:sz w:val="24"/>
          <w:szCs w:val="24"/>
        </w:rPr>
        <w:t>Schweller (2006) critiques the traditional balance of power theory in realism, saying that countries do not always balance the increasing threats due to municipal political binding. It introduces the concept of "underbalancing", where internal divisions, elite disagreements and bureaucratic helplessness prevent countries from effective response to safety challenges. Schweller's work questioned the hypotheses that countries act as rational unitary actors and emphasized the role of domestic policy in forming power dynamics in international relations.</w:t>
      </w:r>
      <w:r w:rsidR="00B747C7">
        <w:rPr>
          <w:rFonts w:ascii="Times New Roman" w:eastAsia="Times New Roman" w:hAnsi="Times New Roman" w:cs="Times New Roman"/>
          <w:sz w:val="24"/>
          <w:szCs w:val="24"/>
        </w:rPr>
        <w:t xml:space="preserve"> </w:t>
      </w:r>
      <w:r w:rsidRPr="00135C62">
        <w:rPr>
          <w:rFonts w:ascii="Times New Roman" w:eastAsia="Times New Roman" w:hAnsi="Times New Roman" w:cs="Times New Roman"/>
          <w:sz w:val="24"/>
          <w:szCs w:val="24"/>
        </w:rPr>
        <w:t xml:space="preserve">Mearsheimer (2014) supports realism theory, saying that the great powers are still seeking to maximize their power to </w:t>
      </w:r>
      <w:r w:rsidRPr="00135C62">
        <w:rPr>
          <w:rFonts w:ascii="Times New Roman" w:eastAsia="Times New Roman" w:hAnsi="Times New Roman" w:cs="Times New Roman"/>
          <w:sz w:val="24"/>
          <w:szCs w:val="24"/>
        </w:rPr>
        <w:lastRenderedPageBreak/>
        <w:t>ensure security in the anarchist international system. He argued that the international system has forced states to act strongly to prevent future threats, resulting in an inevitable competition for regional and global dominance. Mearsheimer criticized the theory of freedom to emphasize cooperation, saying that organizations and standards are secondary to military and economic power in shaping international outcomes.</w:t>
      </w:r>
    </w:p>
    <w:p w:rsidR="00135C62" w:rsidRPr="00135C62" w:rsidRDefault="00135C62" w:rsidP="00135C62">
      <w:pPr>
        <w:spacing w:line="480" w:lineRule="auto"/>
        <w:jc w:val="both"/>
        <w:rPr>
          <w:rFonts w:ascii="Times New Roman" w:eastAsia="Times New Roman" w:hAnsi="Times New Roman" w:cs="Times New Roman"/>
          <w:sz w:val="24"/>
          <w:szCs w:val="24"/>
        </w:rPr>
      </w:pPr>
      <w:r w:rsidRPr="00135C62">
        <w:rPr>
          <w:rFonts w:ascii="Times New Roman" w:eastAsia="Times New Roman" w:hAnsi="Times New Roman" w:cs="Times New Roman"/>
          <w:sz w:val="24"/>
          <w:szCs w:val="24"/>
        </w:rPr>
        <w:t>Wohlforth (2009) explored the implications of unipolarity for power politics. He emphasizes that while the uni-polarity reduces the probability of the great wars between the powers, it will not eliminate the competition in position and prestige. Wohlforth suggested that in a unipolar world, secondary powers participated in diplomatic and economic drills to challenge the dominance of the hegemony rather than a direct military confrontation. Gilpin (2008) considers the realistic view of economic strength and its role in forming global policies. He asserted that the economic interdependence is not necessarily leading to peace but can be used as a tool for coercion and competition. Gilpin emphasized how trade, financial and industrial policies are manipulated by great powers for a strategic advantage, which challenges the liberal economic theories that emphasize mutual benefits from globalization.</w:t>
      </w:r>
    </w:p>
    <w:p w:rsidR="00135C62" w:rsidRPr="00135C62" w:rsidRDefault="00135C62" w:rsidP="00135C62">
      <w:pPr>
        <w:spacing w:line="480" w:lineRule="auto"/>
        <w:jc w:val="both"/>
        <w:rPr>
          <w:rFonts w:ascii="Times New Roman" w:eastAsia="Times New Roman" w:hAnsi="Times New Roman" w:cs="Times New Roman"/>
          <w:sz w:val="24"/>
          <w:szCs w:val="24"/>
        </w:rPr>
      </w:pPr>
      <w:r w:rsidRPr="00135C62">
        <w:rPr>
          <w:rFonts w:ascii="Times New Roman" w:eastAsia="Times New Roman" w:hAnsi="Times New Roman" w:cs="Times New Roman"/>
          <w:sz w:val="24"/>
          <w:szCs w:val="24"/>
        </w:rPr>
        <w:t xml:space="preserve">Parents and Rosato (2015) evaluates whether traditional power balance theory applies to China’s expansion. They argued that unlike realist predictions, many countries did not actively seek to contain China's growing influence. Instead, they believe that economic incentives and interdependence had delayed the balance of efforts, leading to a more loose and vague power transformation. Kitchen (2010) analysis on how to expand power policies into alliance dynamics. He affirmed that the expansion of NATO's cold post -war period is a reflection of practical calculations rather than a commitment to democratic ideals. Kitchen said that NATO works as a tool for Western powers to maintain strategic influence, preventing the assertion that its expansion </w:t>
      </w:r>
      <w:r w:rsidRPr="00135C62">
        <w:rPr>
          <w:rFonts w:ascii="Times New Roman" w:eastAsia="Times New Roman" w:hAnsi="Times New Roman" w:cs="Times New Roman"/>
          <w:sz w:val="24"/>
          <w:szCs w:val="24"/>
        </w:rPr>
        <w:lastRenderedPageBreak/>
        <w:t>is entirely based on collective security issues His analysis shows how the power policy shapes military alliances even in a clear international order.</w:t>
      </w:r>
    </w:p>
    <w:p w:rsidR="00135C62" w:rsidRPr="00135C62" w:rsidRDefault="00135C62" w:rsidP="00135C62">
      <w:pPr>
        <w:spacing w:line="480" w:lineRule="auto"/>
        <w:jc w:val="both"/>
        <w:rPr>
          <w:rFonts w:ascii="Times New Roman" w:eastAsia="Times New Roman" w:hAnsi="Times New Roman" w:cs="Times New Roman"/>
          <w:b/>
          <w:bCs/>
          <w:sz w:val="24"/>
          <w:szCs w:val="24"/>
        </w:rPr>
      </w:pPr>
      <w:r w:rsidRPr="00135C62">
        <w:rPr>
          <w:rFonts w:ascii="Times New Roman" w:eastAsia="Times New Roman" w:hAnsi="Times New Roman" w:cs="Times New Roman"/>
          <w:b/>
          <w:bCs/>
          <w:sz w:val="24"/>
          <w:szCs w:val="24"/>
        </w:rPr>
        <w:t>2.4.3</w:t>
      </w:r>
      <w:r w:rsidR="005969A0">
        <w:rPr>
          <w:rFonts w:ascii="Times New Roman" w:eastAsia="Times New Roman" w:hAnsi="Times New Roman" w:cs="Times New Roman"/>
          <w:b/>
          <w:bCs/>
          <w:sz w:val="24"/>
          <w:szCs w:val="24"/>
        </w:rPr>
        <w:tab/>
      </w:r>
      <w:r w:rsidRPr="00135C62">
        <w:rPr>
          <w:rFonts w:ascii="Times New Roman" w:eastAsia="Times New Roman" w:hAnsi="Times New Roman" w:cs="Times New Roman"/>
          <w:b/>
          <w:bCs/>
          <w:sz w:val="24"/>
          <w:szCs w:val="24"/>
        </w:rPr>
        <w:t>Liberal Internationalism</w:t>
      </w:r>
      <w:r w:rsidR="001E4042">
        <w:rPr>
          <w:rFonts w:ascii="Times New Roman" w:eastAsia="Times New Roman" w:hAnsi="Times New Roman" w:cs="Times New Roman"/>
          <w:b/>
          <w:bCs/>
          <w:sz w:val="24"/>
          <w:szCs w:val="24"/>
        </w:rPr>
        <w:t xml:space="preserve"> Theory</w:t>
      </w:r>
    </w:p>
    <w:p w:rsidR="00135C62" w:rsidRPr="00135C62" w:rsidRDefault="00135C62" w:rsidP="00135C62">
      <w:pPr>
        <w:spacing w:line="480" w:lineRule="auto"/>
        <w:jc w:val="both"/>
        <w:rPr>
          <w:rFonts w:ascii="Times New Roman" w:eastAsia="Times New Roman" w:hAnsi="Times New Roman" w:cs="Times New Roman"/>
          <w:sz w:val="24"/>
          <w:szCs w:val="24"/>
        </w:rPr>
      </w:pPr>
      <w:r w:rsidRPr="00135C62">
        <w:rPr>
          <w:rFonts w:ascii="Times New Roman" w:eastAsia="Times New Roman" w:hAnsi="Times New Roman" w:cs="Times New Roman"/>
          <w:sz w:val="24"/>
          <w:szCs w:val="24"/>
        </w:rPr>
        <w:t>Liberal Internationalism is an international relation theory which supports creating a peaceful world order through liberal principles. The theory stands in opposition to realism because it focuses on state cooperation and mutual dependence and shared advantages. The theory rests on three main principles which include international institutions and law for dispute resolution and democratic peace theory and free trade and open diplomatic practices.</w:t>
      </w:r>
      <w:r w:rsidR="00C02F49">
        <w:rPr>
          <w:rFonts w:ascii="Times New Roman" w:eastAsia="Times New Roman" w:hAnsi="Times New Roman" w:cs="Times New Roman"/>
          <w:sz w:val="24"/>
          <w:szCs w:val="24"/>
        </w:rPr>
        <w:t xml:space="preserve"> </w:t>
      </w:r>
      <w:r w:rsidRPr="00135C62">
        <w:rPr>
          <w:rFonts w:ascii="Times New Roman" w:eastAsia="Times New Roman" w:hAnsi="Times New Roman" w:cs="Times New Roman"/>
          <w:sz w:val="24"/>
          <w:szCs w:val="24"/>
        </w:rPr>
        <w:t xml:space="preserve">The philosophical foundation of this theory emerges from Immanuel Kant's "Perpetual Peace" which he published in 1795. </w:t>
      </w:r>
      <w:r w:rsidR="00C23AF9" w:rsidRPr="00C23AF9">
        <w:rPr>
          <w:rFonts w:ascii="Times New Roman" w:eastAsia="Times New Roman" w:hAnsi="Times New Roman" w:cs="Times New Roman"/>
          <w:sz w:val="24"/>
          <w:szCs w:val="24"/>
        </w:rPr>
        <w:t xml:space="preserve">Kant backed republican states and imagined a 'federation of free states' that would run under clear legal rules, promoting a bunch of liberal ideas. Woodrow Wilson took this idea and put it into action through politics. After World War I, his 'Fourteen Points' laid out a fresh plan for how countries could organize globally, which led to the birth of the League of Nations. Wilson’s approach, often called Wilsonianism, aimed to stop future wars by encouraging nations to work together and share security. According to liberal internationalism—which both Wilson and Kant supported—peace isn’t just about power struggles; it’s about creating strong international bodies and democratic partnerships that help us get along better beyond trying to dominate each other. Gerry Ikenberry (2009) looked at the core ideas of liberal internationalism, especially after the Cold War. He argues that the international system set up after World War II—think organizations like the UN, WTO, and IMF—is actually a huge win for liberal values, especially when it comes to promoting human rights, democracy, and economic ties. Ikenberry believes this liberal order remains strong and adaptable even with new powers like China rising. To truly accept globalization and deal with its tricky parts like inequality and losing some control over sovereignty, he suggests we need a 'renewed liberal internationalism.' Kehane (2005) explored how countries can work together </w:t>
      </w:r>
      <w:r w:rsidR="00C23AF9" w:rsidRPr="00C23AF9">
        <w:rPr>
          <w:rFonts w:ascii="Times New Roman" w:eastAsia="Times New Roman" w:hAnsi="Times New Roman" w:cs="Times New Roman"/>
          <w:sz w:val="24"/>
          <w:szCs w:val="24"/>
        </w:rPr>
        <w:lastRenderedPageBreak/>
        <w:t>through global institutions within the framework of free institutionalism. He pointed out that as long as nations follow the rules set by these international bodies, cooperation is possible even without a single dominant global power. Addressing global problems like economic unfairness, war, or climate change needs a focus on international cooperation and strong institutions. Kehane’s ideas show that free internationalism can evolve to handle today’s global challenges, expanding beyond the ideas that came directly after WWII. Looking at how political institutions grow over time, Fukuyama (2011) argues that humanity’s ultimate political goal is genuine democracy and the shared values that come with it. He sees free internationalism not just as an ideal or a step in progress but as the peak of centuries of political development. Fukuyama believes that real democracy helps encourage peace at home and around the world, making societies more stable and fueling economic growth. Jenkins (2015) examined how liberal ideas and democracy influence international order. He emphasized that free internationalism is rooted in promoting democracy, human rights, and interconnectedness. But the tricky part is balancing these ideals with the reality of sovereign states. Jenkins pointed out that there's always tension between pushing democratic values and respecting a country’s sovereignty, meaning the global agenda needs to be flexible enough to handle these complexities. He stressed that multilateral organizations play a key role in managing these competing goals and building a rule-based international system.</w:t>
      </w:r>
    </w:p>
    <w:p w:rsidR="00122915" w:rsidRPr="00DA546F" w:rsidRDefault="00C23AF9" w:rsidP="007848EB">
      <w:pPr>
        <w:spacing w:line="480" w:lineRule="auto"/>
        <w:jc w:val="both"/>
        <w:rPr>
          <w:rFonts w:ascii="Times New Roman" w:hAnsi="Times New Roman" w:cs="Times New Roman"/>
          <w:sz w:val="24"/>
          <w:szCs w:val="24"/>
        </w:rPr>
      </w:pPr>
      <w:r w:rsidRPr="00C23AF9">
        <w:rPr>
          <w:rFonts w:ascii="Times New Roman" w:hAnsi="Times New Roman" w:cs="Times New Roman"/>
          <w:sz w:val="24"/>
          <w:szCs w:val="24"/>
        </w:rPr>
        <w:t xml:space="preserve">Zarakol (2017) looked into how free internationalism and power policies are connected. She suggests that free internationalism often runs alongside power strategies, especially when Western countries use international organizations to push their own standards. While free internationalism is meant to encourage cooperation and peace, she argues it can sometimes be a way for powerful states to keep their own interests front and center. Zarakol also points out that this idea of free internationalism often hides the real power dynamics that actually shape global governance, challenging the idea that it’s all about selflessness. On the other hand, Jackson (2018) warned that </w:t>
      </w:r>
      <w:r w:rsidRPr="00C23AF9">
        <w:rPr>
          <w:rFonts w:ascii="Times New Roman" w:hAnsi="Times New Roman" w:cs="Times New Roman"/>
          <w:sz w:val="24"/>
          <w:szCs w:val="24"/>
        </w:rPr>
        <w:lastRenderedPageBreak/>
        <w:t>the liberal internationalist order is under threat because of rising populism and nationalism, along with the decline of multilateralism. He examines how major players like the U.S. and Europe have pulled back from their international commitments, leaving a gap in global leadership. Still, he believes that free internationalism can remain a useful tool for working together and promoting peace—if it adapts to today’s world, which faces new challenges like non-state threats, terrorism, and climate change</w:t>
      </w:r>
      <w:r w:rsidR="00122915" w:rsidRPr="00206E79">
        <w:rPr>
          <w:rFonts w:ascii="Times New Roman" w:hAnsi="Times New Roman" w:cs="Times New Roman"/>
          <w:sz w:val="24"/>
          <w:szCs w:val="24"/>
        </w:rPr>
        <w:t>.</w:t>
      </w:r>
    </w:p>
    <w:p w:rsidR="007848EB" w:rsidRDefault="006A5B40" w:rsidP="006A5B40">
      <w:pPr>
        <w:spacing w:after="0" w:line="480" w:lineRule="auto"/>
        <w:jc w:val="both"/>
        <w:rPr>
          <w:rFonts w:ascii="Times New Roman" w:eastAsia="Times New Roman" w:hAnsi="Times New Roman" w:cs="Times New Roman"/>
          <w:b/>
          <w:color w:val="000000" w:themeColor="text1"/>
          <w:sz w:val="24"/>
          <w:szCs w:val="24"/>
        </w:rPr>
      </w:pPr>
      <w:r w:rsidRPr="004930B9">
        <w:rPr>
          <w:rFonts w:ascii="Times New Roman" w:eastAsia="Times New Roman" w:hAnsi="Times New Roman" w:cs="Times New Roman"/>
          <w:b/>
          <w:color w:val="000000" w:themeColor="text1"/>
          <w:sz w:val="24"/>
          <w:szCs w:val="24"/>
        </w:rPr>
        <w:t>2.</w:t>
      </w:r>
      <w:r w:rsidR="00122915" w:rsidRPr="004930B9">
        <w:rPr>
          <w:rFonts w:ascii="Times New Roman" w:eastAsia="Times New Roman" w:hAnsi="Times New Roman" w:cs="Times New Roman"/>
          <w:b/>
          <w:color w:val="000000" w:themeColor="text1"/>
          <w:sz w:val="24"/>
          <w:szCs w:val="24"/>
        </w:rPr>
        <w:t>5</w:t>
      </w:r>
      <w:r w:rsidRPr="004930B9">
        <w:rPr>
          <w:rFonts w:ascii="Times New Roman" w:eastAsia="Times New Roman" w:hAnsi="Times New Roman" w:cs="Times New Roman"/>
          <w:b/>
          <w:color w:val="000000" w:themeColor="text1"/>
          <w:sz w:val="24"/>
          <w:szCs w:val="24"/>
        </w:rPr>
        <w:tab/>
        <w:t>Empirical Review</w:t>
      </w:r>
    </w:p>
    <w:p w:rsidR="006A5B40" w:rsidRPr="00367DCA" w:rsidRDefault="00D212AE" w:rsidP="007848EB">
      <w:pPr>
        <w:spacing w:line="480" w:lineRule="auto"/>
        <w:jc w:val="both"/>
        <w:rPr>
          <w:rFonts w:ascii="Times New Roman" w:eastAsia="Times New Roman" w:hAnsi="Times New Roman" w:cs="Times New Roman"/>
          <w:sz w:val="24"/>
          <w:szCs w:val="24"/>
        </w:rPr>
      </w:pPr>
      <w:r w:rsidRPr="00D212AE">
        <w:rPr>
          <w:rFonts w:ascii="Times New Roman" w:eastAsia="Times New Roman" w:hAnsi="Times New Roman" w:cs="Times New Roman"/>
          <w:sz w:val="24"/>
          <w:szCs w:val="24"/>
        </w:rPr>
        <w:t>In this part, I looked into previous studies about the ongoing conflict between Russia and Ukraine. I focused on real reports of human rights violations, how international organizations are involved, and how successful different international efforts have been so far</w:t>
      </w:r>
      <w:r w:rsidR="007848EB" w:rsidRPr="00367DCA">
        <w:rPr>
          <w:rFonts w:ascii="Times New Roman" w:eastAsia="Times New Roman" w:hAnsi="Times New Roman" w:cs="Times New Roman"/>
          <w:sz w:val="24"/>
          <w:szCs w:val="24"/>
        </w:rPr>
        <w:t>.</w:t>
      </w:r>
    </w:p>
    <w:p w:rsidR="007848EB" w:rsidRPr="007848EB" w:rsidRDefault="007848EB" w:rsidP="007848EB">
      <w:pPr>
        <w:spacing w:line="480" w:lineRule="auto"/>
        <w:jc w:val="both"/>
        <w:rPr>
          <w:rFonts w:ascii="Times New Roman" w:hAnsi="Times New Roman" w:cs="Times New Roman"/>
        </w:rPr>
      </w:pPr>
      <w:r w:rsidRPr="007848EB">
        <w:rPr>
          <w:rFonts w:ascii="Times New Roman" w:hAnsi="Times New Roman" w:cs="Times New Roman"/>
          <w:b/>
          <w:bCs/>
          <w:sz w:val="24"/>
          <w:szCs w:val="24"/>
        </w:rPr>
        <w:t>2.</w:t>
      </w:r>
      <w:r w:rsidR="00A6172C">
        <w:rPr>
          <w:rFonts w:ascii="Times New Roman" w:hAnsi="Times New Roman" w:cs="Times New Roman"/>
          <w:b/>
          <w:bCs/>
          <w:sz w:val="24"/>
          <w:szCs w:val="24"/>
        </w:rPr>
        <w:t>5</w:t>
      </w:r>
      <w:r w:rsidRPr="007848EB">
        <w:rPr>
          <w:rFonts w:ascii="Times New Roman" w:hAnsi="Times New Roman" w:cs="Times New Roman"/>
          <w:b/>
          <w:bCs/>
          <w:sz w:val="24"/>
          <w:szCs w:val="24"/>
        </w:rPr>
        <w:t>.1</w:t>
      </w:r>
      <w:r w:rsidR="00A6172C">
        <w:rPr>
          <w:rFonts w:ascii="Times New Roman" w:hAnsi="Times New Roman" w:cs="Times New Roman"/>
          <w:b/>
          <w:bCs/>
          <w:sz w:val="24"/>
          <w:szCs w:val="24"/>
        </w:rPr>
        <w:tab/>
      </w:r>
      <w:r w:rsidR="00D212AE" w:rsidRPr="00D212AE">
        <w:rPr>
          <w:rFonts w:ascii="Times New Roman" w:hAnsi="Times New Roman" w:cs="Times New Roman"/>
          <w:b/>
          <w:bCs/>
          <w:sz w:val="24"/>
          <w:szCs w:val="24"/>
        </w:rPr>
        <w:t>Examining Reports of Violations of International Humanitarian Law in the Russia–Ukraine Conflict</w:t>
      </w:r>
    </w:p>
    <w:p w:rsidR="003918E4" w:rsidRPr="003918E4" w:rsidRDefault="003918E4" w:rsidP="003918E4">
      <w:pPr>
        <w:spacing w:line="480" w:lineRule="auto"/>
        <w:jc w:val="both"/>
        <w:rPr>
          <w:rFonts w:ascii="Times New Roman" w:hAnsi="Times New Roman" w:cs="Times New Roman"/>
          <w:sz w:val="24"/>
          <w:szCs w:val="24"/>
        </w:rPr>
      </w:pPr>
      <w:r w:rsidRPr="003918E4">
        <w:rPr>
          <w:rFonts w:ascii="Times New Roman" w:hAnsi="Times New Roman" w:cs="Times New Roman"/>
          <w:sz w:val="24"/>
          <w:szCs w:val="24"/>
        </w:rPr>
        <w:t>Human Rights Watch released a report in 2022. It was titled "Ukraine: Apparent War Crimes in Russia-Controlled Areas." This report looked at civilian deaths from Russian military actions. The study aimed to see if explosive weapons in populated zones met global humanitarian law rules. Researchers used field work for this study. They analyzed satellite photos. They also checked video evidence. Interviews with survivors and witnesses were included. The findings revealed repeated unlawful attacks. These included air strikes on busy places. Cluster munitions were also used. The report concluded Russian troops committed war crimes. They violated the Geneva Conventions. This caused immense human suffering.</w:t>
      </w:r>
    </w:p>
    <w:p w:rsidR="00A6172C" w:rsidRPr="00A6172C" w:rsidRDefault="003918E4" w:rsidP="00A6172C">
      <w:pPr>
        <w:spacing w:line="480" w:lineRule="auto"/>
        <w:jc w:val="both"/>
        <w:rPr>
          <w:rFonts w:ascii="Times New Roman" w:hAnsi="Times New Roman" w:cs="Times New Roman"/>
          <w:sz w:val="24"/>
          <w:szCs w:val="24"/>
        </w:rPr>
      </w:pPr>
      <w:r w:rsidRPr="003918E4">
        <w:rPr>
          <w:rFonts w:ascii="Times New Roman" w:hAnsi="Times New Roman" w:cs="Times New Roman"/>
          <w:sz w:val="24"/>
          <w:szCs w:val="24"/>
        </w:rPr>
        <w:t xml:space="preserve">An investigation conducted by Amnesty International in 2023 aimed to reveal evidence of illegal military attacks amid the ongoing conflict between Russia and Ukraine. The study focused on determining whether the Russian and Ukrainian armed forces adhered to laws designed to protect </w:t>
      </w:r>
      <w:r w:rsidRPr="003918E4">
        <w:rPr>
          <w:rFonts w:ascii="Times New Roman" w:hAnsi="Times New Roman" w:cs="Times New Roman"/>
          <w:sz w:val="24"/>
          <w:szCs w:val="24"/>
        </w:rPr>
        <w:lastRenderedPageBreak/>
        <w:t>civilians during active hostilities. Employing a qualitative approach, researchers collected testimonies from displaced individuals, conducted on-site observations, and analyzed social media and open-source information. The findings revealed that Russian forces deliberately targeted civilian infrastructure, including schools and hospitals. In addition, Ukrainian military personnel were accused of endangering civilians by establishing bases within residential areas. While both parties violated international humanitarian law, the report concluded that Russian forces committed these violations on a greatly larger and more frequent scale</w:t>
      </w:r>
      <w:r w:rsidR="00A6172C" w:rsidRPr="00A6172C">
        <w:rPr>
          <w:rFonts w:ascii="Times New Roman" w:hAnsi="Times New Roman" w:cs="Times New Roman"/>
          <w:sz w:val="24"/>
          <w:szCs w:val="24"/>
        </w:rPr>
        <w:t>.</w:t>
      </w:r>
    </w:p>
    <w:p w:rsidR="00A6172C" w:rsidRPr="00A6172C" w:rsidRDefault="007E4D57" w:rsidP="00A6172C">
      <w:pPr>
        <w:spacing w:line="480" w:lineRule="auto"/>
        <w:jc w:val="both"/>
        <w:rPr>
          <w:rFonts w:ascii="Times New Roman" w:hAnsi="Times New Roman" w:cs="Times New Roman"/>
          <w:sz w:val="24"/>
          <w:szCs w:val="24"/>
        </w:rPr>
      </w:pPr>
      <w:r w:rsidRPr="007E4D57">
        <w:rPr>
          <w:rFonts w:ascii="Times New Roman" w:hAnsi="Times New Roman" w:cs="Times New Roman"/>
          <w:sz w:val="24"/>
          <w:szCs w:val="24"/>
        </w:rPr>
        <w:t>A comprehensive monitoring report published by the Office of the United Nations High Commissioner for Human Rights (OHCHR, 2023) documents numerous human rights violations stemming from the ongoing conflict. The report primarily focuses on tracking abuses related to freedom, physical safety, and the right to life in areas affected by violence. The study was conducted through field visits, interviews with witnesses, and collaboration with local NGOs and humanitarian groups, adopting a descriptive approach. The findings reveal repeated patterns of enforced disappearances, extrajudicial killings, and sexual violence, predominantly in regions under Russian control. Overall, these acts represent serious breaches of human rights and violate international humanitarian law</w:t>
      </w:r>
      <w:r w:rsidR="00A6172C" w:rsidRPr="00A6172C">
        <w:rPr>
          <w:rFonts w:ascii="Times New Roman" w:hAnsi="Times New Roman" w:cs="Times New Roman"/>
          <w:sz w:val="24"/>
          <w:szCs w:val="24"/>
        </w:rPr>
        <w:t>.</w:t>
      </w:r>
    </w:p>
    <w:p w:rsidR="00A6172C" w:rsidRPr="00A6172C" w:rsidRDefault="005D53B7" w:rsidP="00A6172C">
      <w:pPr>
        <w:spacing w:line="480" w:lineRule="auto"/>
        <w:jc w:val="both"/>
        <w:rPr>
          <w:rFonts w:ascii="Times New Roman" w:hAnsi="Times New Roman" w:cs="Times New Roman"/>
          <w:sz w:val="24"/>
          <w:szCs w:val="24"/>
        </w:rPr>
      </w:pPr>
      <w:r w:rsidRPr="005D53B7">
        <w:rPr>
          <w:rFonts w:ascii="Times New Roman" w:hAnsi="Times New Roman" w:cs="Times New Roman"/>
          <w:sz w:val="24"/>
          <w:szCs w:val="24"/>
        </w:rPr>
        <w:t xml:space="preserve">A comprehensive legal analysis conducted by Niemann and Schilling (2022) explored how the provisions of the Rome Statute relate to prosecuting war crimes considering the Russia-Ukraine conflict. Their approach involved comparing various legal instruments, reviewing relevant judicial decisions, and analyzing international statutes. The study found that the Rome Statute provides a clear legal basis for categorizing war crimes, including acts like attacking civilians and destroying protected structures. However, it also pointed out important challenges in enforcement, mainly due to limited jurisdiction and the lack of cooperation from key governments. Overall, the authors </w:t>
      </w:r>
      <w:r w:rsidRPr="005D53B7">
        <w:rPr>
          <w:rFonts w:ascii="Times New Roman" w:hAnsi="Times New Roman" w:cs="Times New Roman"/>
          <w:sz w:val="24"/>
          <w:szCs w:val="24"/>
        </w:rPr>
        <w:lastRenderedPageBreak/>
        <w:t>concluded that while the existing legal framework is solid in theory, it struggles to be effective in practice</w:t>
      </w:r>
      <w:r w:rsidR="00A6172C" w:rsidRPr="00A6172C">
        <w:rPr>
          <w:rFonts w:ascii="Times New Roman" w:hAnsi="Times New Roman" w:cs="Times New Roman"/>
          <w:sz w:val="24"/>
          <w:szCs w:val="24"/>
        </w:rPr>
        <w:t>.</w:t>
      </w:r>
    </w:p>
    <w:p w:rsidR="007848EB" w:rsidRDefault="002F5317" w:rsidP="007848EB">
      <w:pPr>
        <w:spacing w:line="480" w:lineRule="auto"/>
        <w:jc w:val="both"/>
        <w:rPr>
          <w:rFonts w:ascii="Times New Roman" w:hAnsi="Times New Roman" w:cs="Times New Roman"/>
          <w:sz w:val="24"/>
          <w:szCs w:val="24"/>
        </w:rPr>
      </w:pPr>
      <w:r w:rsidRPr="002F5317">
        <w:rPr>
          <w:rFonts w:ascii="Times New Roman" w:hAnsi="Times New Roman" w:cs="Times New Roman"/>
          <w:sz w:val="24"/>
          <w:szCs w:val="24"/>
        </w:rPr>
        <w:t>To evaluate whether Ukrainian soldiers' actions aligned with international humanitarian law, Amnesty International (2019) focused on their conduct, particularly in Eastern Ukraine. The study aimed to assess the legality of detaining and managing prisoners of war. It involved interviews with former detainees, visits to detention facilities, and review of documents. The findings revealed instances of denied access to legal counsel, arbitrary detention, and cases of torture. The report emphasized the urgent need for accountability mechanisms within Ukraine's military operations and concluded that violations were clearly evident</w:t>
      </w:r>
      <w:r w:rsidR="007848EB" w:rsidRPr="007848EB">
        <w:rPr>
          <w:rFonts w:ascii="Times New Roman" w:hAnsi="Times New Roman" w:cs="Times New Roman"/>
          <w:sz w:val="24"/>
          <w:szCs w:val="24"/>
        </w:rPr>
        <w:t>.</w:t>
      </w:r>
    </w:p>
    <w:p w:rsidR="00DA5B09" w:rsidRDefault="00DA5B09" w:rsidP="00A40FD9">
      <w:pPr>
        <w:spacing w:line="480" w:lineRule="auto"/>
        <w:jc w:val="both"/>
        <w:rPr>
          <w:rFonts w:ascii="Times New Roman" w:hAnsi="Times New Roman" w:cs="Times New Roman"/>
          <w:sz w:val="24"/>
          <w:szCs w:val="24"/>
        </w:rPr>
      </w:pPr>
      <w:r w:rsidRPr="00DA5B09">
        <w:rPr>
          <w:rFonts w:ascii="Times New Roman" w:hAnsi="Times New Roman" w:cs="Times New Roman"/>
          <w:sz w:val="24"/>
          <w:szCs w:val="24"/>
        </w:rPr>
        <w:t xml:space="preserve">In 2022, the International Crisis Group conducted a study titled "Documenting Atrocities: Patterns of Civilian Harm in Ukraine" to understand how often and how severely war crimes were happening during the conflict. The goal was to identify the types of violations civilians faced in affected areas. They used a mixed approach, analyzing open-source videos, reviewing medical reports from field hospitals, and speaking directly with displaced individuals. The investigation discovered cases of forced disappearances in occupied zones and the systematic use of banned weapons, </w:t>
      </w:r>
      <w:r w:rsidRPr="00DA5B09">
        <w:rPr>
          <w:rFonts w:ascii="Times New Roman" w:hAnsi="Times New Roman" w:cs="Times New Roman"/>
        </w:rPr>
        <w:t>such as incendiary devices and thermobaric bombs. The findings pointed to violations of both th</w:t>
      </w:r>
      <w:r w:rsidRPr="00DA5B09">
        <w:rPr>
          <w:rFonts w:ascii="Times New Roman" w:hAnsi="Times New Roman" w:cs="Times New Roman"/>
          <w:sz w:val="24"/>
          <w:szCs w:val="24"/>
        </w:rPr>
        <w:t xml:space="preserve">e Geneva Conventions and established international humanitarian laws by Russian forces. </w:t>
      </w:r>
    </w:p>
    <w:p w:rsidR="00A40FD9" w:rsidRDefault="00DA5B09" w:rsidP="00A40FD9">
      <w:pPr>
        <w:spacing w:line="480" w:lineRule="auto"/>
        <w:jc w:val="both"/>
        <w:rPr>
          <w:rFonts w:ascii="Times New Roman" w:hAnsi="Times New Roman" w:cs="Times New Roman"/>
          <w:sz w:val="24"/>
          <w:szCs w:val="24"/>
        </w:rPr>
      </w:pPr>
      <w:r w:rsidRPr="00DA5B09">
        <w:rPr>
          <w:rFonts w:ascii="Times New Roman" w:hAnsi="Times New Roman" w:cs="Times New Roman"/>
          <w:sz w:val="24"/>
          <w:szCs w:val="24"/>
        </w:rPr>
        <w:t xml:space="preserve">In 2023, the FIDH released a report titled "War and the Civilian Burden in Ukraine," which focused on human rights violations and the displacement of civilians. This research aimed to quantify the impact on civilians, including home destruction, food and water shortages, and limited access to healthcare. Data collection involved community surveys, interviews, and partnerships with local humanitarian NGOs, using a qualitative approach. The report estimated that around 14 million people had become displaced, with many enduring severe shortages of basic necessities. The study </w:t>
      </w:r>
      <w:r w:rsidRPr="00DA5B09">
        <w:rPr>
          <w:rFonts w:ascii="Times New Roman" w:hAnsi="Times New Roman" w:cs="Times New Roman"/>
          <w:sz w:val="24"/>
          <w:szCs w:val="24"/>
        </w:rPr>
        <w:lastRenderedPageBreak/>
        <w:t>concluded that these hardships, especially when caused intentionally or through indiscriminate attacks, represent serious breaches of international humanitarian law</w:t>
      </w:r>
      <w:r w:rsidR="00A40FD9" w:rsidRPr="00A40FD9">
        <w:rPr>
          <w:rFonts w:ascii="Times New Roman" w:hAnsi="Times New Roman" w:cs="Times New Roman"/>
          <w:sz w:val="24"/>
          <w:szCs w:val="24"/>
        </w:rPr>
        <w:t>.</w:t>
      </w:r>
    </w:p>
    <w:p w:rsidR="00D270F3" w:rsidRDefault="00D270F3" w:rsidP="00A40FD9">
      <w:pPr>
        <w:spacing w:line="480" w:lineRule="auto"/>
        <w:jc w:val="both"/>
        <w:rPr>
          <w:rFonts w:ascii="Times New Roman" w:hAnsi="Times New Roman" w:cs="Times New Roman"/>
          <w:sz w:val="24"/>
          <w:szCs w:val="24"/>
        </w:rPr>
      </w:pPr>
      <w:r w:rsidRPr="00D270F3">
        <w:rPr>
          <w:rFonts w:ascii="Times New Roman" w:hAnsi="Times New Roman" w:cs="Times New Roman"/>
          <w:sz w:val="24"/>
          <w:szCs w:val="24"/>
        </w:rPr>
        <w:t xml:space="preserve">In 2022, UNESCO released a comprehensive report titled 'Cultural Heritage in Conflict: Ukraine's Destruction and the Legal Response,' which investigates whether cultural sites were deliberately targeted during the ongoing conflict. The study combined efforts with Ukrainian cultural institutions, verified data through archives, and used satellite imagery to gather evidence. It adopted a qualitative approach and found that over 100 cultural sites—including churches and museums—were damaged or destroyed, even though most were located far from military zones. The report concluded that these acts constitute cultural war crimes and breach the 1954 Hague Convention. </w:t>
      </w:r>
    </w:p>
    <w:p w:rsidR="00D270F3" w:rsidRDefault="00D270F3" w:rsidP="00A40FD9">
      <w:pPr>
        <w:spacing w:line="480" w:lineRule="auto"/>
        <w:jc w:val="both"/>
        <w:rPr>
          <w:rFonts w:ascii="Times New Roman" w:hAnsi="Times New Roman" w:cs="Times New Roman"/>
          <w:sz w:val="24"/>
          <w:szCs w:val="24"/>
        </w:rPr>
      </w:pPr>
      <w:r w:rsidRPr="00D270F3">
        <w:rPr>
          <w:rFonts w:ascii="Times New Roman" w:hAnsi="Times New Roman" w:cs="Times New Roman"/>
          <w:sz w:val="24"/>
          <w:szCs w:val="24"/>
        </w:rPr>
        <w:t xml:space="preserve">Building on this, Weiss and Kornbluh’s 2018 legal and historical analysis, 'Humanitarian Consequences of Armed Conflict: A Review in Light of Ukraine,' examined patterns of civilian targeting in recent conflicts, focusing on the Russia-Ukraine situation. Using case studies and comparative content analysis, they identified recurrent themes such as attacks on schools and hospitals, consistent with earlier patterns seen in Syria and Chechnya. Their findings emphasized that Russia’s actions represent ongoing violations of international humanitarian standards. </w:t>
      </w:r>
    </w:p>
    <w:p w:rsidR="00D270F3" w:rsidRPr="00A40FD9" w:rsidRDefault="00D270F3" w:rsidP="00A40FD9">
      <w:pPr>
        <w:spacing w:line="480" w:lineRule="auto"/>
        <w:jc w:val="both"/>
        <w:rPr>
          <w:rFonts w:ascii="Times New Roman" w:hAnsi="Times New Roman" w:cs="Times New Roman"/>
          <w:sz w:val="24"/>
          <w:szCs w:val="24"/>
        </w:rPr>
      </w:pPr>
      <w:r w:rsidRPr="00D270F3">
        <w:rPr>
          <w:rFonts w:ascii="Times New Roman" w:hAnsi="Times New Roman" w:cs="Times New Roman"/>
          <w:sz w:val="24"/>
          <w:szCs w:val="24"/>
        </w:rPr>
        <w:t>In a dedicated study titled 'Conflict-Related Sexual Violence in Ukraine: A Wartime Tool,' Wood (2018) explored how sexual violence has been used systematically as a weapon of war. The research involved interviews with healthcare professionals, NGO workers, and survivors, alongside analysis of records from support centers and personal testimonies. The study revealed instances of gender-based violence, rape, and sexual slavery, especially in areas occupied by Russian forces. The findings classify these acts as war crimes under international law.</w:t>
      </w:r>
    </w:p>
    <w:p w:rsidR="005676AC" w:rsidRDefault="005676AC" w:rsidP="007848EB">
      <w:pPr>
        <w:spacing w:line="480" w:lineRule="auto"/>
        <w:jc w:val="both"/>
        <w:rPr>
          <w:rFonts w:ascii="Times New Roman" w:hAnsi="Times New Roman" w:cs="Times New Roman"/>
          <w:b/>
          <w:bCs/>
          <w:sz w:val="24"/>
          <w:szCs w:val="24"/>
        </w:rPr>
      </w:pPr>
    </w:p>
    <w:p w:rsidR="007848EB" w:rsidRPr="007848EB" w:rsidRDefault="005676AC" w:rsidP="007848EB">
      <w:pPr>
        <w:spacing w:line="480" w:lineRule="auto"/>
        <w:jc w:val="both"/>
        <w:rPr>
          <w:rFonts w:ascii="Times New Roman" w:hAnsi="Times New Roman" w:cs="Times New Roman"/>
          <w:sz w:val="24"/>
          <w:szCs w:val="24"/>
        </w:rPr>
      </w:pPr>
      <w:r w:rsidRPr="005676AC">
        <w:rPr>
          <w:rFonts w:ascii="Times New Roman" w:hAnsi="Times New Roman" w:cs="Times New Roman"/>
          <w:b/>
          <w:bCs/>
          <w:sz w:val="24"/>
          <w:szCs w:val="24"/>
        </w:rPr>
        <w:lastRenderedPageBreak/>
        <w:t>2.5.2</w:t>
      </w:r>
      <w:r w:rsidRPr="005676AC">
        <w:rPr>
          <w:rFonts w:ascii="Times New Roman" w:hAnsi="Times New Roman" w:cs="Times New Roman"/>
          <w:b/>
          <w:bCs/>
          <w:sz w:val="24"/>
          <w:szCs w:val="24"/>
        </w:rPr>
        <w:tab/>
        <w:t>Research on Performance of International Sanctions and Interventions</w:t>
      </w:r>
    </w:p>
    <w:p w:rsidR="00A90768" w:rsidRPr="00A90768" w:rsidRDefault="00A90768" w:rsidP="00A90768">
      <w:pPr>
        <w:spacing w:line="480" w:lineRule="auto"/>
        <w:jc w:val="both"/>
        <w:rPr>
          <w:rFonts w:ascii="Times New Roman" w:hAnsi="Times New Roman" w:cs="Times New Roman"/>
          <w:sz w:val="24"/>
          <w:szCs w:val="24"/>
        </w:rPr>
      </w:pPr>
      <w:r w:rsidRPr="00A90768">
        <w:rPr>
          <w:rFonts w:ascii="Times New Roman" w:hAnsi="Times New Roman" w:cs="Times New Roman"/>
          <w:sz w:val="24"/>
          <w:szCs w:val="24"/>
        </w:rPr>
        <w:t>In the article by Smith (2023), the researcher examines the impact of international sanctions on the economy of Russia. They aimed to test how sanctions are affecting overall stability of Russian economy and capacity of the country to continue military assault. The quantitative design was applied with the help of currency exchange, trade statistics of international bodies, and financial statistics. The findings revealed the impact of sanctions, which had reduced foreign reserves, resulted to significant inflation and restrictions to the international markets. Nevertheless, the study also found that Russia adapted by turning to other trading partners. The conclusion pointed out that sanctions failed to prevent military aggression, but had a negative impact to the economy of Russia.</w:t>
      </w:r>
    </w:p>
    <w:p w:rsidR="00A90768" w:rsidRPr="00A90768" w:rsidRDefault="00A90768" w:rsidP="00A90768">
      <w:pPr>
        <w:spacing w:line="480" w:lineRule="auto"/>
        <w:jc w:val="both"/>
        <w:rPr>
          <w:rFonts w:ascii="Times New Roman" w:hAnsi="Times New Roman" w:cs="Times New Roman"/>
          <w:sz w:val="24"/>
          <w:szCs w:val="24"/>
        </w:rPr>
      </w:pPr>
      <w:r w:rsidRPr="00A90768">
        <w:rPr>
          <w:rFonts w:ascii="Times New Roman" w:hAnsi="Times New Roman" w:cs="Times New Roman"/>
          <w:sz w:val="24"/>
          <w:szCs w:val="24"/>
        </w:rPr>
        <w:t>Johnson and Lee (2022) conclude their research on the Western military assistance in the Ukrainian conflict, saying that the duration of the conflict is longer. The goal was to determine the role of external military intervention on the war. In the mixed-methodology of the study, the data included NATO communication briefings, data concerning military spending, and interviews with Ukrainian defense officials. The resistance brought by Ukraine was given a boost by the assistance of the west in terms of equipment and training but equally, the west prolonged the war. The authors determined that military aid had two outcomes, one being escalation and the other, defensive strengthening.</w:t>
      </w:r>
    </w:p>
    <w:p w:rsidR="00A90768" w:rsidRDefault="00A90768" w:rsidP="00A90768">
      <w:pPr>
        <w:spacing w:line="480" w:lineRule="auto"/>
        <w:jc w:val="both"/>
        <w:rPr>
          <w:rFonts w:ascii="Times New Roman" w:hAnsi="Times New Roman" w:cs="Times New Roman"/>
          <w:sz w:val="24"/>
          <w:szCs w:val="24"/>
        </w:rPr>
      </w:pPr>
      <w:r w:rsidRPr="00A90768">
        <w:rPr>
          <w:rFonts w:ascii="Times New Roman" w:hAnsi="Times New Roman" w:cs="Times New Roman"/>
          <w:sz w:val="24"/>
          <w:szCs w:val="24"/>
        </w:rPr>
        <w:t xml:space="preserve">Levine and McDermott (2025) have examined the influence of economic sanctions on Russia on the whole world. The aim was to evaluate the broader impacts of the sanctions on the global economy, in particular, the food and energy markets. The research design used in the quantitative research of this study was commodity price analysis, IMF trade statistics as well as world bank economic indicators. The findings indicated that the sanctions placed on Russia affected the </w:t>
      </w:r>
      <w:r w:rsidRPr="00A90768">
        <w:rPr>
          <w:rFonts w:ascii="Times New Roman" w:hAnsi="Times New Roman" w:cs="Times New Roman"/>
          <w:sz w:val="24"/>
          <w:szCs w:val="24"/>
        </w:rPr>
        <w:lastRenderedPageBreak/>
        <w:t>economy of the country negatively however, it also contributed to disruption of supply chains and higher prices in the worldwide food and energy sectors. The conclusion reached at is that the architecture of these sanctions needed more protection to the vulnerable foreign markets.</w:t>
      </w:r>
    </w:p>
    <w:p w:rsidR="00A90768" w:rsidRPr="00A90768" w:rsidRDefault="00A90768" w:rsidP="00A90768">
      <w:pPr>
        <w:spacing w:line="480" w:lineRule="auto"/>
        <w:jc w:val="both"/>
        <w:rPr>
          <w:rFonts w:ascii="Times New Roman" w:hAnsi="Times New Roman" w:cs="Times New Roman"/>
          <w:sz w:val="24"/>
          <w:szCs w:val="24"/>
        </w:rPr>
      </w:pPr>
      <w:r w:rsidRPr="00A90768">
        <w:rPr>
          <w:rFonts w:ascii="Times New Roman" w:hAnsi="Times New Roman" w:cs="Times New Roman"/>
          <w:sz w:val="24"/>
          <w:szCs w:val="24"/>
        </w:rPr>
        <w:t>To evaluate the manner in which the International Criminal Court (ICC) has been trying war crimes cases in the conflict between Ukraine and Russia, Kuznetsov (2024) has done some research. The task was to find the benefits and drawbacks of international law enforcement. Adopting the qualitative design, the study analyzed court documents, interviews with legal experts and review of case files on the ICC. The outcomes indicated that, despite the fact that the ICC had initiated investigations, the non-cooperation by Russia and other countries hindered its effectiveness. The conclusion of the investigation was that the ICC had no powers of enforcement unless it has the support of international politics.</w:t>
      </w:r>
    </w:p>
    <w:p w:rsidR="00A90768" w:rsidRPr="00A90768" w:rsidRDefault="00A90768" w:rsidP="00A90768">
      <w:pPr>
        <w:spacing w:line="480" w:lineRule="auto"/>
        <w:jc w:val="both"/>
        <w:rPr>
          <w:rFonts w:ascii="Times New Roman" w:hAnsi="Times New Roman" w:cs="Times New Roman"/>
          <w:sz w:val="24"/>
          <w:szCs w:val="24"/>
        </w:rPr>
      </w:pPr>
      <w:r w:rsidRPr="00A90768">
        <w:rPr>
          <w:rFonts w:ascii="Times New Roman" w:hAnsi="Times New Roman" w:cs="Times New Roman"/>
          <w:sz w:val="24"/>
          <w:szCs w:val="24"/>
        </w:rPr>
        <w:t>Roberts and Finlay (2024) investigated the effectiveness of diplomacy that is performed using international organizations, especially the United Nations. This was aimed at testing the ability of international diplomatic bodies to be accountable and as peace mediators. The research was conducted based on official statements made by the member states, voting details and reports of the UN sessions using a methodology of qualitative content analysis. The report states that geopolitical competition between permanent members of the Security Council inhibited diplomatic success. What this led to is that despite diplomatic efforts being pursued, institutional anomalies had impaired their capability of ending conflicts.</w:t>
      </w:r>
    </w:p>
    <w:p w:rsidR="00A40FD9" w:rsidRPr="00A40FD9" w:rsidRDefault="00A90768" w:rsidP="00A40FD9">
      <w:pPr>
        <w:spacing w:line="480" w:lineRule="auto"/>
        <w:jc w:val="both"/>
        <w:rPr>
          <w:rFonts w:ascii="Times New Roman" w:hAnsi="Times New Roman" w:cs="Times New Roman"/>
          <w:sz w:val="24"/>
          <w:szCs w:val="24"/>
        </w:rPr>
      </w:pPr>
      <w:r w:rsidRPr="00A90768">
        <w:rPr>
          <w:rFonts w:ascii="Times New Roman" w:hAnsi="Times New Roman" w:cs="Times New Roman"/>
          <w:sz w:val="24"/>
          <w:szCs w:val="24"/>
        </w:rPr>
        <w:t xml:space="preserve">The article OSCE and Conflict Response in Ukraine written by Cheng (2023) is an exploration of the role of regional organizations. It was aimed at evaluating the performance of the OSCE in terms of peacekeeping and conflict observation. Based on OSCE press releases, interviews of the field observers, and OSCE monitoring reports, the research provided a qualitative research design. </w:t>
      </w:r>
      <w:r w:rsidRPr="00A90768">
        <w:rPr>
          <w:rFonts w:ascii="Times New Roman" w:hAnsi="Times New Roman" w:cs="Times New Roman"/>
          <w:sz w:val="24"/>
          <w:szCs w:val="24"/>
        </w:rPr>
        <w:lastRenderedPageBreak/>
        <w:t>The findings indicated that though OSCE played an important role of monitoring, its effectiveness was hampered by security constraints and the aforementioned limited enforcement capabilities. This paper concluded that more powerful mandates should be given to regional diplomacy to be able to impact results</w:t>
      </w:r>
      <w:r w:rsidR="00A40FD9" w:rsidRPr="00A40FD9">
        <w:rPr>
          <w:rFonts w:ascii="Times New Roman" w:hAnsi="Times New Roman" w:cs="Times New Roman"/>
          <w:sz w:val="24"/>
          <w:szCs w:val="24"/>
        </w:rPr>
        <w:t>.</w:t>
      </w:r>
    </w:p>
    <w:p w:rsidR="00E64C3E" w:rsidRPr="00E64C3E" w:rsidRDefault="00E64C3E" w:rsidP="00E64C3E">
      <w:pPr>
        <w:spacing w:line="480" w:lineRule="auto"/>
        <w:jc w:val="both"/>
        <w:rPr>
          <w:rFonts w:ascii="Times New Roman" w:hAnsi="Times New Roman" w:cs="Times New Roman"/>
          <w:sz w:val="24"/>
          <w:szCs w:val="24"/>
        </w:rPr>
      </w:pPr>
      <w:r w:rsidRPr="00E64C3E">
        <w:rPr>
          <w:rFonts w:ascii="Times New Roman" w:hAnsi="Times New Roman" w:cs="Times New Roman"/>
          <w:sz w:val="24"/>
          <w:szCs w:val="24"/>
        </w:rPr>
        <w:t>To assess the manner in which Russia adjusted its foreign and domestic responses to international sanctions, Tsygankov (2023) conducted the study Sanctions and Russian Foreign Policy: Adaptation or Collapse? This paper utilized a mixed-method research approach which involved the interviews of the experts, political discourse and analysis of trade statistics. What came out was the fact that Russia strengthened domestic production, shifted oil exports and established alternative trade relations (with China and India among others). The examination came to the conclusion that whereas sanctions had adverse effects on the economy, there was no significant alteration in the foreign policy.</w:t>
      </w:r>
    </w:p>
    <w:p w:rsidR="00E64C3E" w:rsidRPr="00E64C3E" w:rsidRDefault="00E64C3E" w:rsidP="00E64C3E">
      <w:pPr>
        <w:spacing w:line="480" w:lineRule="auto"/>
        <w:jc w:val="both"/>
        <w:rPr>
          <w:rFonts w:ascii="Times New Roman" w:hAnsi="Times New Roman" w:cs="Times New Roman"/>
          <w:sz w:val="24"/>
          <w:szCs w:val="24"/>
        </w:rPr>
      </w:pPr>
      <w:r w:rsidRPr="00E64C3E">
        <w:rPr>
          <w:rFonts w:ascii="Times New Roman" w:hAnsi="Times New Roman" w:cs="Times New Roman"/>
          <w:sz w:val="24"/>
          <w:szCs w:val="24"/>
        </w:rPr>
        <w:t>In 2023, a research titled The Economic Ripple Effects of the RussiaUkraine War was developed by the World Bank with the intention of estimating the indirect consequences of war shocks and sanctions on developing countries. This was a quantitative design using data on international trade in commodities, inflation rates and agricultural trade flows. The findings showed that the Ukrainian disruptions on exports led to wheat, gas, and fertilizer price rise in low-income countries. The research concluded that worldwide safety of food and energy sources needs a response in the form of various interventions such as fines.</w:t>
      </w:r>
    </w:p>
    <w:p w:rsidR="00A40FD9" w:rsidRPr="00A40FD9" w:rsidRDefault="00E64C3E" w:rsidP="00E64C3E">
      <w:pPr>
        <w:spacing w:line="480" w:lineRule="auto"/>
        <w:jc w:val="both"/>
        <w:rPr>
          <w:rFonts w:ascii="Times New Roman" w:hAnsi="Times New Roman" w:cs="Times New Roman"/>
          <w:sz w:val="24"/>
          <w:szCs w:val="24"/>
        </w:rPr>
      </w:pPr>
      <w:r w:rsidRPr="00E64C3E">
        <w:rPr>
          <w:rFonts w:ascii="Times New Roman" w:hAnsi="Times New Roman" w:cs="Times New Roman"/>
          <w:sz w:val="24"/>
          <w:szCs w:val="24"/>
        </w:rPr>
        <w:t xml:space="preserve">Another survey was also conducted in the year 2025 on a subject called UN Security Council Gridlock and Peacekeeping Failures in Ukraine by Petrov and Ivanova. The focus was to look at how geopolitical interests curtailed international diplomacy. The research methodology was qualitative and employed voting records, Security Council transcripts, and the interviews of </w:t>
      </w:r>
      <w:r w:rsidRPr="00E64C3E">
        <w:rPr>
          <w:rFonts w:ascii="Times New Roman" w:hAnsi="Times New Roman" w:cs="Times New Roman"/>
          <w:sz w:val="24"/>
          <w:szCs w:val="24"/>
        </w:rPr>
        <w:lastRenderedPageBreak/>
        <w:t>experts. The research results suggested that vetoes by the permanent members could not allow the real action such as sanctions implementation and peacekeeping missions. The research stated that institutional reform was necessary to empower the crisis response of the UN</w:t>
      </w:r>
      <w:r w:rsidR="00A40FD9" w:rsidRPr="00A40FD9">
        <w:rPr>
          <w:rFonts w:ascii="Times New Roman" w:hAnsi="Times New Roman" w:cs="Times New Roman"/>
          <w:sz w:val="24"/>
          <w:szCs w:val="24"/>
        </w:rPr>
        <w:t>.</w:t>
      </w:r>
    </w:p>
    <w:p w:rsidR="007848EB" w:rsidRPr="007848EB" w:rsidRDefault="00914B74" w:rsidP="007848EB">
      <w:pPr>
        <w:spacing w:line="480" w:lineRule="auto"/>
        <w:jc w:val="both"/>
        <w:rPr>
          <w:rFonts w:ascii="Times New Roman" w:hAnsi="Times New Roman" w:cs="Times New Roman"/>
          <w:sz w:val="24"/>
          <w:szCs w:val="24"/>
        </w:rPr>
      </w:pPr>
      <w:r w:rsidRPr="00914B74">
        <w:rPr>
          <w:rFonts w:ascii="Times New Roman" w:hAnsi="Times New Roman" w:cs="Times New Roman"/>
          <w:sz w:val="24"/>
          <w:szCs w:val="24"/>
        </w:rPr>
        <w:t>Two representatives of the same team O Sullivan and O Brien (2020) studied the Economic Warfare and Strategic Sanctions: Lessons to the Conflict in the Ukraine, which was created with the task of examining how sanction policies are successful or unsuccessful. The research design was a historical-comparative type, as it evaluated historical experience (Iran, Iraq, North Korea) and compared it with the Russian one. The analysis made by using economic facts, analysis of policies, and world trends in banking revealed that sanctions are also more effective when multilateral, well-policed, and with a well-defined end. Article discussions highlighted that the partial or politicized sanctions which were exemplified on the Ukraine situation could not be strong enough to induce behavioral change</w:t>
      </w:r>
      <w:r w:rsidR="00A40FD9" w:rsidRPr="00A40FD9">
        <w:rPr>
          <w:rFonts w:ascii="Times New Roman" w:hAnsi="Times New Roman" w:cs="Times New Roman"/>
          <w:sz w:val="24"/>
          <w:szCs w:val="24"/>
        </w:rPr>
        <w:t>.</w:t>
      </w:r>
    </w:p>
    <w:p w:rsidR="00FB49E3" w:rsidRPr="00FB49E3" w:rsidRDefault="00FB49E3" w:rsidP="00FB49E3">
      <w:pPr>
        <w:spacing w:after="0" w:line="480" w:lineRule="auto"/>
        <w:jc w:val="both"/>
        <w:rPr>
          <w:rFonts w:ascii="Times New Roman" w:hAnsi="Times New Roman" w:cs="Times New Roman"/>
          <w:sz w:val="24"/>
          <w:szCs w:val="24"/>
        </w:rPr>
      </w:pPr>
      <w:r w:rsidRPr="00FB49E3">
        <w:rPr>
          <w:rFonts w:ascii="Times New Roman" w:hAnsi="Times New Roman" w:cs="Times New Roman"/>
          <w:b/>
          <w:bCs/>
          <w:sz w:val="24"/>
          <w:szCs w:val="24"/>
        </w:rPr>
        <w:t>2.</w:t>
      </w:r>
      <w:r w:rsidR="003C5193">
        <w:rPr>
          <w:rFonts w:ascii="Times New Roman" w:hAnsi="Times New Roman" w:cs="Times New Roman"/>
          <w:b/>
          <w:bCs/>
          <w:sz w:val="24"/>
          <w:szCs w:val="24"/>
        </w:rPr>
        <w:t>6</w:t>
      </w:r>
      <w:r w:rsidR="003C5193">
        <w:rPr>
          <w:rFonts w:ascii="Times New Roman" w:hAnsi="Times New Roman" w:cs="Times New Roman"/>
          <w:b/>
          <w:bCs/>
          <w:sz w:val="24"/>
          <w:szCs w:val="24"/>
        </w:rPr>
        <w:tab/>
      </w:r>
      <w:r w:rsidRPr="00FB49E3">
        <w:rPr>
          <w:rFonts w:ascii="Times New Roman" w:hAnsi="Times New Roman" w:cs="Times New Roman"/>
          <w:b/>
          <w:bCs/>
          <w:sz w:val="24"/>
          <w:szCs w:val="24"/>
        </w:rPr>
        <w:t>Gap in Literature</w:t>
      </w:r>
    </w:p>
    <w:p w:rsidR="00FB49E3" w:rsidRPr="00171774" w:rsidRDefault="008E1466" w:rsidP="008E1466">
      <w:pPr>
        <w:spacing w:after="0" w:line="480" w:lineRule="auto"/>
        <w:jc w:val="both"/>
        <w:rPr>
          <w:rFonts w:ascii="Times New Roman" w:hAnsi="Times New Roman" w:cs="Times New Roman"/>
          <w:sz w:val="24"/>
          <w:szCs w:val="24"/>
        </w:rPr>
      </w:pPr>
      <w:r w:rsidRPr="008E1466">
        <w:rPr>
          <w:rFonts w:ascii="Times New Roman" w:hAnsi="Times New Roman" w:cs="Times New Roman"/>
          <w:sz w:val="24"/>
          <w:szCs w:val="24"/>
        </w:rPr>
        <w:t>Although numerous studies have been conducted on the Russia–Ukraine war, most of the existing literature primarily focuse</w:t>
      </w:r>
      <w:r>
        <w:rPr>
          <w:rFonts w:ascii="Times New Roman" w:hAnsi="Times New Roman" w:cs="Times New Roman"/>
          <w:sz w:val="24"/>
          <w:szCs w:val="24"/>
        </w:rPr>
        <w:t>d</w:t>
      </w:r>
      <w:r w:rsidRPr="008E1466">
        <w:rPr>
          <w:rFonts w:ascii="Times New Roman" w:hAnsi="Times New Roman" w:cs="Times New Roman"/>
          <w:sz w:val="24"/>
          <w:szCs w:val="24"/>
        </w:rPr>
        <w:t xml:space="preserve"> on documenting war crimes, humanitarian consequences, or the role of international actors in general terms. Human Rights Watch (2022), Amnesty International (2023), and OHCHR (2023) provided detailed evidence of violations of international humanitarian law, particularly by Russian forces, but they stopped short of offering comprehensive comparative analysis between the conduct of both sides or evaluating the legal consequences on future warfare. Similarly, works by Niemann and Schilling (2022) and Kuznetsov (2024) focused on legal frameworks such as the Rome Statute and the International Criminal Court, yet failed to evaluate the long-term reform needs of international humanitarian law arising from the Russia–Ukraine conflict.</w:t>
      </w:r>
      <w:r>
        <w:rPr>
          <w:rFonts w:ascii="Times New Roman" w:hAnsi="Times New Roman" w:cs="Times New Roman"/>
          <w:sz w:val="24"/>
          <w:szCs w:val="24"/>
        </w:rPr>
        <w:t xml:space="preserve"> </w:t>
      </w:r>
      <w:r w:rsidRPr="008E1466">
        <w:rPr>
          <w:rFonts w:ascii="Times New Roman" w:hAnsi="Times New Roman" w:cs="Times New Roman"/>
          <w:sz w:val="24"/>
          <w:szCs w:val="24"/>
        </w:rPr>
        <w:t xml:space="preserve">Furthermore, while several scholars such as Smith (2023), Johnson and Lee (2022), and Levine and McDermott (2025) evaluated the impact of international sanctions and military aid, </w:t>
      </w:r>
      <w:r w:rsidRPr="008E1466">
        <w:rPr>
          <w:rFonts w:ascii="Times New Roman" w:hAnsi="Times New Roman" w:cs="Times New Roman"/>
          <w:sz w:val="24"/>
          <w:szCs w:val="24"/>
        </w:rPr>
        <w:lastRenderedPageBreak/>
        <w:t>these studies largely addressed their economic and geopolitical outcomes. They provided limited assessments of how these interventions directly influence the prevention of war crimes or protect civilian populations in real-time conflict zones. The effectiveness of diplomatic tools and humanitarian relief programs in reducing civilian harm remains under-examined in empirical terms.</w:t>
      </w:r>
      <w:r>
        <w:rPr>
          <w:rFonts w:ascii="Times New Roman" w:hAnsi="Times New Roman" w:cs="Times New Roman"/>
          <w:sz w:val="24"/>
          <w:szCs w:val="24"/>
        </w:rPr>
        <w:t xml:space="preserve"> </w:t>
      </w:r>
      <w:r w:rsidRPr="008E1466">
        <w:rPr>
          <w:rFonts w:ascii="Times New Roman" w:hAnsi="Times New Roman" w:cs="Times New Roman"/>
          <w:sz w:val="24"/>
          <w:szCs w:val="24"/>
        </w:rPr>
        <w:t xml:space="preserve">Another gap is the </w:t>
      </w:r>
      <w:r w:rsidRPr="008E1466">
        <w:rPr>
          <w:rFonts w:ascii="Times New Roman" w:hAnsi="Times New Roman" w:cs="Times New Roman"/>
        </w:rPr>
        <w:t xml:space="preserve">lack of </w:t>
      </w:r>
      <w:r w:rsidRPr="008E1466">
        <w:rPr>
          <w:rFonts w:ascii="Times New Roman" w:hAnsi="Times New Roman" w:cs="Times New Roman"/>
          <w:sz w:val="24"/>
          <w:szCs w:val="24"/>
        </w:rPr>
        <w:t>longitudinal and comparative studies that trace how the Russia–Ukraine war may influence the evolution of international humanitarian law. Although studies have acknowledged legal violations, they often overlook the structural deficiencies within international institutions that hinder accountability and enforcement. Additionally, there is inadequate empirical research that measures the actual deterrent effects of international sanctions and legal threats on state and non-state actors engaged in hostilities.</w:t>
      </w:r>
      <w:r>
        <w:rPr>
          <w:rFonts w:ascii="Times New Roman" w:hAnsi="Times New Roman" w:cs="Times New Roman"/>
          <w:sz w:val="24"/>
          <w:szCs w:val="24"/>
        </w:rPr>
        <w:t xml:space="preserve"> </w:t>
      </w:r>
      <w:r w:rsidRPr="008E1466">
        <w:rPr>
          <w:rFonts w:ascii="Times New Roman" w:hAnsi="Times New Roman" w:cs="Times New Roman"/>
          <w:sz w:val="24"/>
          <w:szCs w:val="24"/>
        </w:rPr>
        <w:t xml:space="preserve">This study </w:t>
      </w:r>
      <w:r>
        <w:rPr>
          <w:rFonts w:ascii="Times New Roman" w:hAnsi="Times New Roman" w:cs="Times New Roman"/>
          <w:sz w:val="24"/>
          <w:szCs w:val="24"/>
        </w:rPr>
        <w:t>tended</w:t>
      </w:r>
      <w:r w:rsidRPr="008E1466">
        <w:rPr>
          <w:rFonts w:ascii="Times New Roman" w:hAnsi="Times New Roman" w:cs="Times New Roman"/>
          <w:sz w:val="24"/>
          <w:szCs w:val="24"/>
        </w:rPr>
        <w:t xml:space="preserve"> to fill these identified gaps by </w:t>
      </w:r>
      <w:r w:rsidRPr="008E1466">
        <w:rPr>
          <w:rFonts w:ascii="Times New Roman" w:hAnsi="Times New Roman" w:cs="Times New Roman"/>
        </w:rPr>
        <w:t xml:space="preserve">empirically evaluating the scale of international humanitarian law violations in the Russia–Ukraine conflict and analyzing the extent to </w:t>
      </w:r>
      <w:r w:rsidRPr="008E1466">
        <w:rPr>
          <w:rFonts w:ascii="Times New Roman" w:hAnsi="Times New Roman" w:cs="Times New Roman"/>
          <w:sz w:val="24"/>
          <w:szCs w:val="24"/>
        </w:rPr>
        <w:t>which global</w:t>
      </w:r>
      <w:r w:rsidRPr="008E1466">
        <w:rPr>
          <w:rFonts w:ascii="Times New Roman" w:hAnsi="Times New Roman" w:cs="Times New Roman"/>
        </w:rPr>
        <w:t xml:space="preserve"> sanctions and interventions have </w:t>
      </w:r>
      <w:r w:rsidRPr="008E1466">
        <w:rPr>
          <w:rFonts w:ascii="Times New Roman" w:hAnsi="Times New Roman" w:cs="Times New Roman"/>
          <w:sz w:val="24"/>
          <w:szCs w:val="24"/>
        </w:rPr>
        <w:t>contributed to mitigation</w:t>
      </w:r>
      <w:r w:rsidR="00FB49E3" w:rsidRPr="00171774">
        <w:rPr>
          <w:rFonts w:ascii="Times New Roman" w:hAnsi="Times New Roman" w:cs="Times New Roman"/>
          <w:sz w:val="24"/>
          <w:szCs w:val="24"/>
        </w:rPr>
        <w:t>.</w:t>
      </w:r>
    </w:p>
    <w:p w:rsidR="00E61C2F" w:rsidRDefault="00E61C2F" w:rsidP="00E61C2F">
      <w:pPr>
        <w:spacing w:after="0" w:line="480" w:lineRule="auto"/>
        <w:jc w:val="both"/>
        <w:rPr>
          <w:rFonts w:ascii="Times New Roman" w:hAnsi="Times New Roman" w:cs="Times New Roman"/>
          <w:sz w:val="24"/>
          <w:szCs w:val="24"/>
        </w:rPr>
      </w:pPr>
    </w:p>
    <w:p w:rsidR="00E61C2F" w:rsidRDefault="00E61C2F" w:rsidP="00E61C2F">
      <w:pPr>
        <w:spacing w:after="0" w:line="480" w:lineRule="auto"/>
        <w:jc w:val="both"/>
        <w:rPr>
          <w:rFonts w:ascii="Times New Roman" w:hAnsi="Times New Roman" w:cs="Times New Roman"/>
          <w:sz w:val="24"/>
          <w:szCs w:val="24"/>
        </w:rPr>
      </w:pPr>
    </w:p>
    <w:p w:rsidR="00663849" w:rsidRDefault="00663849" w:rsidP="00E61C2F">
      <w:pPr>
        <w:spacing w:after="0" w:line="480" w:lineRule="auto"/>
        <w:jc w:val="both"/>
        <w:rPr>
          <w:rFonts w:ascii="Times New Roman" w:hAnsi="Times New Roman" w:cs="Times New Roman"/>
          <w:sz w:val="24"/>
          <w:szCs w:val="24"/>
        </w:rPr>
      </w:pPr>
    </w:p>
    <w:p w:rsidR="00663849" w:rsidRDefault="00663849" w:rsidP="00E61C2F">
      <w:pPr>
        <w:spacing w:after="0" w:line="480" w:lineRule="auto"/>
        <w:jc w:val="both"/>
        <w:rPr>
          <w:rFonts w:ascii="Times New Roman" w:hAnsi="Times New Roman" w:cs="Times New Roman"/>
          <w:sz w:val="24"/>
          <w:szCs w:val="24"/>
        </w:rPr>
      </w:pPr>
    </w:p>
    <w:p w:rsidR="00663849" w:rsidRDefault="00663849" w:rsidP="00E61C2F">
      <w:pPr>
        <w:spacing w:after="0" w:line="480" w:lineRule="auto"/>
        <w:jc w:val="both"/>
        <w:rPr>
          <w:rFonts w:ascii="Times New Roman" w:hAnsi="Times New Roman" w:cs="Times New Roman"/>
          <w:sz w:val="24"/>
          <w:szCs w:val="24"/>
        </w:rPr>
      </w:pPr>
    </w:p>
    <w:p w:rsidR="00663849" w:rsidRDefault="00663849" w:rsidP="00E61C2F">
      <w:pPr>
        <w:spacing w:after="0" w:line="480" w:lineRule="auto"/>
        <w:jc w:val="both"/>
        <w:rPr>
          <w:rFonts w:ascii="Times New Roman" w:hAnsi="Times New Roman" w:cs="Times New Roman"/>
          <w:sz w:val="24"/>
          <w:szCs w:val="24"/>
        </w:rPr>
      </w:pPr>
    </w:p>
    <w:p w:rsidR="00F44D91" w:rsidRDefault="00F44D91" w:rsidP="00E61C2F">
      <w:pPr>
        <w:spacing w:after="0" w:line="480" w:lineRule="auto"/>
        <w:jc w:val="both"/>
        <w:rPr>
          <w:rFonts w:ascii="Times New Roman" w:hAnsi="Times New Roman" w:cs="Times New Roman"/>
          <w:sz w:val="24"/>
          <w:szCs w:val="24"/>
        </w:rPr>
      </w:pPr>
    </w:p>
    <w:p w:rsidR="00F44D91" w:rsidRDefault="00F44D91" w:rsidP="00E61C2F">
      <w:pPr>
        <w:spacing w:after="0" w:line="480" w:lineRule="auto"/>
        <w:jc w:val="both"/>
        <w:rPr>
          <w:rFonts w:ascii="Times New Roman" w:hAnsi="Times New Roman" w:cs="Times New Roman"/>
          <w:sz w:val="24"/>
          <w:szCs w:val="24"/>
        </w:rPr>
      </w:pPr>
    </w:p>
    <w:p w:rsidR="00F44D91" w:rsidRDefault="00F44D91" w:rsidP="00E61C2F">
      <w:pPr>
        <w:spacing w:after="0" w:line="480" w:lineRule="auto"/>
        <w:jc w:val="both"/>
        <w:rPr>
          <w:rFonts w:ascii="Times New Roman" w:hAnsi="Times New Roman" w:cs="Times New Roman"/>
          <w:sz w:val="24"/>
          <w:szCs w:val="24"/>
        </w:rPr>
      </w:pPr>
    </w:p>
    <w:p w:rsidR="00F44D91" w:rsidRDefault="00F44D91" w:rsidP="00E61C2F">
      <w:pPr>
        <w:spacing w:after="0" w:line="480" w:lineRule="auto"/>
        <w:jc w:val="both"/>
        <w:rPr>
          <w:rFonts w:ascii="Times New Roman" w:hAnsi="Times New Roman" w:cs="Times New Roman"/>
          <w:sz w:val="24"/>
          <w:szCs w:val="24"/>
        </w:rPr>
      </w:pPr>
    </w:p>
    <w:p w:rsidR="00F44D91" w:rsidRDefault="00F44D91" w:rsidP="00E61C2F">
      <w:pPr>
        <w:spacing w:after="0" w:line="480" w:lineRule="auto"/>
        <w:jc w:val="both"/>
        <w:rPr>
          <w:rFonts w:ascii="Times New Roman" w:hAnsi="Times New Roman" w:cs="Times New Roman"/>
          <w:sz w:val="24"/>
          <w:szCs w:val="24"/>
        </w:rPr>
      </w:pPr>
    </w:p>
    <w:p w:rsidR="00E61C2F" w:rsidRPr="00FB49E3" w:rsidRDefault="00E61C2F" w:rsidP="00E61C2F">
      <w:pPr>
        <w:spacing w:after="0" w:line="480" w:lineRule="auto"/>
        <w:jc w:val="both"/>
        <w:rPr>
          <w:rFonts w:ascii="Times New Roman" w:hAnsi="Times New Roman" w:cs="Times New Roman"/>
          <w:sz w:val="24"/>
          <w:szCs w:val="24"/>
        </w:rPr>
      </w:pPr>
    </w:p>
    <w:p w:rsidR="006A5B40" w:rsidRPr="002813B6" w:rsidRDefault="006A5B40" w:rsidP="006A5B40">
      <w:pPr>
        <w:spacing w:after="0" w:line="480" w:lineRule="auto"/>
        <w:ind w:left="720"/>
        <w:jc w:val="center"/>
        <w:rPr>
          <w:rFonts w:ascii="Times New Roman" w:hAnsi="Times New Roman" w:cs="Times New Roman"/>
          <w:b/>
          <w:sz w:val="24"/>
          <w:szCs w:val="24"/>
        </w:rPr>
      </w:pPr>
      <w:r w:rsidRPr="002813B6">
        <w:rPr>
          <w:rFonts w:ascii="Times New Roman" w:hAnsi="Times New Roman" w:cs="Times New Roman"/>
          <w:b/>
          <w:sz w:val="24"/>
          <w:szCs w:val="24"/>
        </w:rPr>
        <w:lastRenderedPageBreak/>
        <w:t>CHAPTER THREE</w:t>
      </w:r>
    </w:p>
    <w:p w:rsidR="006A5B40" w:rsidRPr="002813B6" w:rsidRDefault="006A5B40" w:rsidP="006A5B40">
      <w:pPr>
        <w:spacing w:line="480" w:lineRule="auto"/>
        <w:ind w:left="720"/>
        <w:jc w:val="center"/>
        <w:rPr>
          <w:rFonts w:ascii="Times New Roman" w:hAnsi="Times New Roman" w:cs="Times New Roman"/>
          <w:b/>
          <w:sz w:val="24"/>
          <w:szCs w:val="24"/>
        </w:rPr>
      </w:pPr>
      <w:r w:rsidRPr="002813B6">
        <w:rPr>
          <w:rFonts w:ascii="Times New Roman" w:hAnsi="Times New Roman" w:cs="Times New Roman"/>
          <w:b/>
          <w:sz w:val="24"/>
          <w:szCs w:val="24"/>
        </w:rPr>
        <w:t>METHODOLOGY</w:t>
      </w:r>
    </w:p>
    <w:p w:rsidR="006A5B40" w:rsidRPr="00CB3D73" w:rsidRDefault="006A5B40" w:rsidP="00A4107A">
      <w:pPr>
        <w:spacing w:line="480" w:lineRule="auto"/>
        <w:jc w:val="both"/>
        <w:rPr>
          <w:rFonts w:ascii="Times New Roman" w:hAnsi="Times New Roman" w:cs="Times New Roman"/>
          <w:b/>
          <w:bCs/>
          <w:sz w:val="24"/>
          <w:szCs w:val="24"/>
        </w:rPr>
      </w:pPr>
      <w:r w:rsidRPr="00060271">
        <w:rPr>
          <w:rFonts w:ascii="Times New Roman" w:hAnsi="Times New Roman" w:cs="Times New Roman"/>
          <w:b/>
          <w:bCs/>
          <w:sz w:val="24"/>
          <w:szCs w:val="24"/>
        </w:rPr>
        <w:t>3.1</w:t>
      </w:r>
      <w:r>
        <w:rPr>
          <w:rFonts w:ascii="Times New Roman" w:hAnsi="Times New Roman" w:cs="Times New Roman"/>
          <w:b/>
          <w:bCs/>
          <w:sz w:val="24"/>
          <w:szCs w:val="24"/>
        </w:rPr>
        <w:tab/>
      </w:r>
      <w:r w:rsidR="00EC037A" w:rsidRPr="005C22DD">
        <w:rPr>
          <w:rFonts w:ascii="Times New Roman" w:hAnsi="Times New Roman" w:cs="Times New Roman"/>
          <w:b/>
          <w:sz w:val="24"/>
          <w:szCs w:val="24"/>
        </w:rPr>
        <w:t>Theoretical Framework</w:t>
      </w:r>
    </w:p>
    <w:p w:rsidR="00A4107A" w:rsidRPr="00822852" w:rsidRDefault="00A4107A" w:rsidP="00A4107A">
      <w:pPr>
        <w:spacing w:line="480" w:lineRule="auto"/>
        <w:jc w:val="both"/>
        <w:rPr>
          <w:rFonts w:ascii="Times New Roman" w:hAnsi="Times New Roman" w:cs="Times New Roman"/>
        </w:rPr>
      </w:pPr>
      <w:r w:rsidRPr="00A4107A">
        <w:rPr>
          <w:rFonts w:ascii="Times New Roman" w:hAnsi="Times New Roman" w:cs="Times New Roman"/>
          <w:sz w:val="24"/>
          <w:szCs w:val="24"/>
        </w:rPr>
        <w:t xml:space="preserve">This study is anchored on Realism Theory, a foundational perspective in international relations that emphasizes competition, self-interest, and the pursuit of power among sovereign states. Realism was initially rooted in the ideas of ancient and classical thinkers such as Thucydides, Machiavelli, and Hobbes, and later developed into a modern framework by scholars like E.H. Carr, Hans J. Morgenthau, and Kenneth Waltz. Thucydides, in his account of the Peloponnesian War, observed that fear, honor, and self-interest are the main motivations for state actions. Machiavelli, in </w:t>
      </w:r>
      <w:r w:rsidRPr="00A4107A">
        <w:rPr>
          <w:rFonts w:ascii="Times New Roman" w:hAnsi="Times New Roman" w:cs="Times New Roman"/>
          <w:i/>
          <w:iCs/>
          <w:sz w:val="24"/>
          <w:szCs w:val="24"/>
        </w:rPr>
        <w:t>The Prince</w:t>
      </w:r>
      <w:r w:rsidRPr="00A4107A">
        <w:rPr>
          <w:rFonts w:ascii="Times New Roman" w:hAnsi="Times New Roman" w:cs="Times New Roman"/>
          <w:sz w:val="24"/>
          <w:szCs w:val="24"/>
        </w:rPr>
        <w:t>, justified the use of ruthless tactics to ensure state survival, while Hobbes described the international system as a “state of nature,” where the absence of a central authority leads to a “war of all against all.”</w:t>
      </w:r>
      <w:r w:rsidR="009F1429" w:rsidRPr="009F1429">
        <w:t xml:space="preserve"> </w:t>
      </w:r>
      <w:r w:rsidR="009F1429" w:rsidRPr="009F1429">
        <w:rPr>
          <w:rFonts w:ascii="Times New Roman" w:hAnsi="Times New Roman" w:cs="Times New Roman"/>
          <w:sz w:val="24"/>
          <w:szCs w:val="24"/>
        </w:rPr>
        <w:t xml:space="preserve">The Realism Theory officially appears in the field of international affairs as a concrete body of thoughts in the middle of the 20 th century with the representation of the book Politics Among Nations: </w:t>
      </w:r>
      <w:r w:rsidR="009F1429" w:rsidRPr="00822852">
        <w:rPr>
          <w:rFonts w:ascii="Times New Roman" w:hAnsi="Times New Roman" w:cs="Times New Roman"/>
        </w:rPr>
        <w:t>The Struggle of Power and Peace written by Hans J. Morgenthau in 1948</w:t>
      </w:r>
      <w:r w:rsidR="00E153C2" w:rsidRPr="00822852">
        <w:rPr>
          <w:rFonts w:ascii="Times New Roman" w:hAnsi="Times New Roman" w:cs="Times New Roman"/>
        </w:rPr>
        <w:t>.</w:t>
      </w:r>
    </w:p>
    <w:p w:rsidR="00A4107A" w:rsidRPr="00A4107A" w:rsidRDefault="00A4107A" w:rsidP="00A4107A">
      <w:pPr>
        <w:spacing w:line="480" w:lineRule="auto"/>
        <w:jc w:val="both"/>
        <w:rPr>
          <w:rFonts w:ascii="Times New Roman" w:hAnsi="Times New Roman" w:cs="Times New Roman"/>
          <w:sz w:val="24"/>
          <w:szCs w:val="24"/>
        </w:rPr>
      </w:pPr>
      <w:r w:rsidRPr="00A4107A">
        <w:rPr>
          <w:rFonts w:ascii="Times New Roman" w:hAnsi="Times New Roman" w:cs="Times New Roman"/>
          <w:sz w:val="24"/>
          <w:szCs w:val="24"/>
        </w:rPr>
        <w:t>Realism, as refined by Morgenthau, posits that international politics operates on the basis of power and national interest, with states acting as rational players in an anarchic global system. According to Morgenthau, the drive for power is inherent in human nature and, by extension, in state behavior. Kenneth Waltz, through Structural Realism (Neorealism), shifted the focus from human nature to the international system’s structure, which lacks an overarching authority. States, therefore, are compelled to rely on their own strength to ensure survival. Two sub-branches emerged from Neorealism—Defensive Realism, which sees states as security-seeking actors, and Offensive Realism, which views states as power-maximizers that seek regional or global dominance.</w:t>
      </w:r>
    </w:p>
    <w:p w:rsidR="00A4107A" w:rsidRPr="00A4107A" w:rsidRDefault="00A4107A" w:rsidP="00A4107A">
      <w:pPr>
        <w:spacing w:line="480" w:lineRule="auto"/>
        <w:jc w:val="both"/>
        <w:rPr>
          <w:rFonts w:ascii="Times New Roman" w:hAnsi="Times New Roman" w:cs="Times New Roman"/>
          <w:sz w:val="24"/>
          <w:szCs w:val="24"/>
        </w:rPr>
      </w:pPr>
      <w:r w:rsidRPr="00A4107A">
        <w:rPr>
          <w:rFonts w:ascii="Times New Roman" w:hAnsi="Times New Roman" w:cs="Times New Roman"/>
          <w:sz w:val="24"/>
          <w:szCs w:val="24"/>
        </w:rPr>
        <w:lastRenderedPageBreak/>
        <w:t>The basic assumptions of Realism include the belief that human nature is egoistic, the international system is anarchic, security is the primary concern of states, and morality plays a limited role in foreign policy decisions. Realists argue that without a global government, states must compete for power to survive, and ethical principles are often secondary to strategic interests.</w:t>
      </w:r>
    </w:p>
    <w:p w:rsidR="00A4107A" w:rsidRPr="00A4107A" w:rsidRDefault="00A4107A" w:rsidP="00A4107A">
      <w:pPr>
        <w:spacing w:line="480" w:lineRule="auto"/>
        <w:jc w:val="both"/>
        <w:rPr>
          <w:rFonts w:ascii="Times New Roman" w:hAnsi="Times New Roman" w:cs="Times New Roman"/>
          <w:sz w:val="24"/>
          <w:szCs w:val="24"/>
        </w:rPr>
      </w:pPr>
      <w:r w:rsidRPr="00A4107A">
        <w:rPr>
          <w:rFonts w:ascii="Times New Roman" w:hAnsi="Times New Roman" w:cs="Times New Roman"/>
          <w:sz w:val="24"/>
          <w:szCs w:val="24"/>
        </w:rPr>
        <w:t>This theory is particularly relevant to this study, as the Russia–Ukraine War reflects the characteristics described by Realist scholars. Russia’s invasion of Ukraine can be seen as a move to secure its strategic sphere of influence and prevent further NATO expansion near its borders, aligning with the Realist idea that states act based on national interest. Ukraine’s push for Western integration and military support also reflects a survival strategy within a competitive and insecure environment. The failure of international institutions such as the United Nations to enforce international humanitarian law due to political divisions among powerful states—especially among permanent Security Council members—demonstrates the Realist argument that the absence of a central authority weakens global enforcement mechanisms.</w:t>
      </w:r>
    </w:p>
    <w:p w:rsidR="009543DB" w:rsidRPr="000546FA" w:rsidRDefault="00822852" w:rsidP="000546FA">
      <w:pPr>
        <w:spacing w:line="480" w:lineRule="auto"/>
        <w:jc w:val="both"/>
        <w:rPr>
          <w:rFonts w:ascii="Times New Roman" w:hAnsi="Times New Roman" w:cs="Times New Roman"/>
          <w:sz w:val="24"/>
          <w:szCs w:val="24"/>
        </w:rPr>
      </w:pPr>
      <w:r w:rsidRPr="00822852">
        <w:rPr>
          <w:rFonts w:ascii="Times New Roman" w:hAnsi="Times New Roman" w:cs="Times New Roman"/>
          <w:sz w:val="24"/>
          <w:szCs w:val="24"/>
        </w:rPr>
        <w:t>The fact that much of the humanitarian law was violated during the conflict, with the employment of banned weapons, aggressions against the civilian population, and even the destruction of a certain amount of the public infrastructure also proves the statement that Realism makes in suggesting that the states themselves can ignore the legal and moral responsibilities when their fundamental interests are at stake</w:t>
      </w:r>
      <w:r w:rsidR="00A4107A" w:rsidRPr="00A4107A">
        <w:rPr>
          <w:rFonts w:ascii="Times New Roman" w:hAnsi="Times New Roman" w:cs="Times New Roman"/>
          <w:sz w:val="24"/>
          <w:szCs w:val="24"/>
        </w:rPr>
        <w:t>. Political protection for violators, limited international legal enforcement, and the continued use of force reinforce the Realist belief that power remains the dominant factor in global affairs. Thus, Realism Theory provides a strong explanatory framework for understanding the motives, behavior, and outcomes of state actions in the Russia–Ukraine War and the challenges of enforcing international humanitarian law in such a competitive and power-driven system.</w:t>
      </w:r>
    </w:p>
    <w:p w:rsidR="009543DB" w:rsidRPr="004C530C" w:rsidRDefault="009543DB" w:rsidP="009543DB">
      <w:pPr>
        <w:spacing w:after="0" w:line="480" w:lineRule="auto"/>
        <w:jc w:val="both"/>
        <w:rPr>
          <w:rFonts w:ascii="Times New Roman" w:hAnsi="Times New Roman"/>
          <w:b/>
          <w:bCs/>
          <w:sz w:val="24"/>
          <w:szCs w:val="24"/>
        </w:rPr>
      </w:pPr>
      <w:r>
        <w:rPr>
          <w:rFonts w:ascii="Times New Roman" w:hAnsi="Times New Roman"/>
          <w:b/>
          <w:bCs/>
          <w:sz w:val="24"/>
          <w:szCs w:val="24"/>
        </w:rPr>
        <w:lastRenderedPageBreak/>
        <w:t>3.2</w:t>
      </w:r>
      <w:r>
        <w:rPr>
          <w:rFonts w:ascii="Times New Roman" w:hAnsi="Times New Roman"/>
          <w:b/>
          <w:bCs/>
          <w:sz w:val="24"/>
          <w:szCs w:val="24"/>
        </w:rPr>
        <w:tab/>
      </w:r>
      <w:r w:rsidRPr="0076585F">
        <w:rPr>
          <w:rFonts w:ascii="Times New Roman" w:hAnsi="Times New Roman" w:cs="Times New Roman"/>
          <w:b/>
          <w:color w:val="1F1A17"/>
          <w:sz w:val="24"/>
          <w:szCs w:val="24"/>
        </w:rPr>
        <w:t>Hypotheses of the Study</w:t>
      </w:r>
    </w:p>
    <w:p w:rsidR="009543DB" w:rsidRPr="0076585F" w:rsidRDefault="009543DB" w:rsidP="009543DB">
      <w:pPr>
        <w:spacing w:after="0" w:line="480" w:lineRule="auto"/>
        <w:jc w:val="both"/>
        <w:rPr>
          <w:rFonts w:ascii="Times New Roman" w:hAnsi="Times New Roman" w:cs="Times New Roman"/>
          <w:sz w:val="24"/>
          <w:szCs w:val="24"/>
        </w:rPr>
      </w:pPr>
      <w:r w:rsidRPr="0076585F">
        <w:rPr>
          <w:rFonts w:ascii="Times New Roman" w:hAnsi="Times New Roman" w:cs="Times New Roman"/>
          <w:sz w:val="24"/>
          <w:szCs w:val="24"/>
        </w:rPr>
        <w:t>This study will be guided by the following null hypotheses;</w:t>
      </w:r>
    </w:p>
    <w:p w:rsidR="009543DB" w:rsidRPr="009543DB" w:rsidRDefault="009543DB" w:rsidP="009543DB">
      <w:pPr>
        <w:pStyle w:val="ListParagraph"/>
        <w:numPr>
          <w:ilvl w:val="0"/>
          <w:numId w:val="7"/>
        </w:numPr>
        <w:spacing w:after="0" w:line="480" w:lineRule="auto"/>
        <w:jc w:val="both"/>
        <w:rPr>
          <w:rFonts w:ascii="Times New Roman" w:hAnsi="Times New Roman" w:cs="Times New Roman"/>
          <w:sz w:val="24"/>
          <w:szCs w:val="24"/>
        </w:rPr>
      </w:pPr>
      <w:r w:rsidRPr="009543DB">
        <w:rPr>
          <w:rFonts w:ascii="Times New Roman" w:hAnsi="Times New Roman" w:cs="Times New Roman"/>
          <w:color w:val="1F1A17"/>
          <w:sz w:val="24"/>
          <w:szCs w:val="24"/>
        </w:rPr>
        <w:t>H</w:t>
      </w:r>
      <w:r w:rsidRPr="009543DB">
        <w:rPr>
          <w:rFonts w:ascii="Times New Roman" w:hAnsi="Times New Roman" w:cs="Times New Roman"/>
          <w:color w:val="1F1A17"/>
          <w:sz w:val="24"/>
          <w:szCs w:val="24"/>
          <w:vertAlign w:val="subscript"/>
        </w:rPr>
        <w:t>0</w:t>
      </w:r>
      <w:r w:rsidRPr="009543DB">
        <w:rPr>
          <w:rFonts w:ascii="Times New Roman" w:hAnsi="Times New Roman" w:cs="Times New Roman"/>
          <w:color w:val="1F1A17"/>
          <w:sz w:val="24"/>
          <w:szCs w:val="24"/>
        </w:rPr>
        <w:t>:</w:t>
      </w:r>
      <w:r w:rsidRPr="009543DB">
        <w:rPr>
          <w:rFonts w:ascii="Times New Roman" w:hAnsi="Times New Roman" w:cs="Times New Roman"/>
          <w:sz w:val="24"/>
          <w:szCs w:val="24"/>
        </w:rPr>
        <w:t xml:space="preserve"> The Russia–Ukraine conflict has not resulted in violations of international humanitarian law.</w:t>
      </w:r>
    </w:p>
    <w:p w:rsidR="004C16CA" w:rsidRPr="009543DB" w:rsidRDefault="009543DB" w:rsidP="00A4107A">
      <w:pPr>
        <w:pStyle w:val="ListParagraph"/>
        <w:numPr>
          <w:ilvl w:val="0"/>
          <w:numId w:val="7"/>
        </w:numPr>
        <w:spacing w:line="480" w:lineRule="auto"/>
        <w:jc w:val="both"/>
        <w:rPr>
          <w:rFonts w:ascii="Times New Roman" w:hAnsi="Times New Roman" w:cs="Times New Roman"/>
          <w:sz w:val="24"/>
          <w:szCs w:val="24"/>
        </w:rPr>
      </w:pPr>
      <w:r w:rsidRPr="009543DB">
        <w:rPr>
          <w:rFonts w:ascii="Times New Roman" w:hAnsi="Times New Roman" w:cs="Times New Roman"/>
          <w:color w:val="1F1A17"/>
          <w:sz w:val="24"/>
          <w:szCs w:val="24"/>
        </w:rPr>
        <w:t>H</w:t>
      </w:r>
      <w:r w:rsidRPr="009543DB">
        <w:rPr>
          <w:rFonts w:ascii="Times New Roman" w:hAnsi="Times New Roman" w:cs="Times New Roman"/>
          <w:color w:val="1F1A17"/>
          <w:sz w:val="24"/>
          <w:szCs w:val="24"/>
          <w:vertAlign w:val="subscript"/>
        </w:rPr>
        <w:t>0</w:t>
      </w:r>
      <w:r w:rsidRPr="009543DB">
        <w:rPr>
          <w:rFonts w:ascii="Times New Roman" w:hAnsi="Times New Roman" w:cs="Times New Roman"/>
          <w:color w:val="1F1A17"/>
          <w:sz w:val="24"/>
          <w:szCs w:val="24"/>
        </w:rPr>
        <w:t xml:space="preserve">: </w:t>
      </w:r>
      <w:r w:rsidRPr="009543DB">
        <w:rPr>
          <w:rFonts w:ascii="Times New Roman" w:hAnsi="Times New Roman" w:cs="Times New Roman"/>
          <w:sz w:val="24"/>
          <w:szCs w:val="24"/>
        </w:rPr>
        <w:t>International sanctions and interventions have not been effective in addressing violations of international humanitarian law.</w:t>
      </w:r>
    </w:p>
    <w:p w:rsidR="006A5B40" w:rsidRPr="002813B6" w:rsidRDefault="006A5B40" w:rsidP="00A4107A">
      <w:pPr>
        <w:autoSpaceDE w:val="0"/>
        <w:autoSpaceDN w:val="0"/>
        <w:adjustRightInd w:val="0"/>
        <w:spacing w:line="480" w:lineRule="auto"/>
        <w:rPr>
          <w:rFonts w:ascii="Times New Roman" w:hAnsi="Times New Roman" w:cs="Times New Roman"/>
          <w:b/>
          <w:color w:val="1F1A17"/>
          <w:sz w:val="24"/>
          <w:szCs w:val="24"/>
        </w:rPr>
      </w:pPr>
      <w:r>
        <w:rPr>
          <w:rFonts w:ascii="Times New Roman" w:hAnsi="Times New Roman" w:cs="Times New Roman"/>
          <w:b/>
          <w:color w:val="1F1A17"/>
          <w:sz w:val="24"/>
          <w:szCs w:val="24"/>
        </w:rPr>
        <w:t>3.</w:t>
      </w:r>
      <w:r w:rsidR="009543DB">
        <w:rPr>
          <w:rFonts w:ascii="Times New Roman" w:hAnsi="Times New Roman" w:cs="Times New Roman"/>
          <w:b/>
          <w:color w:val="1F1A17"/>
          <w:sz w:val="24"/>
          <w:szCs w:val="24"/>
        </w:rPr>
        <w:t>3</w:t>
      </w:r>
      <w:r w:rsidRPr="002813B6">
        <w:rPr>
          <w:rFonts w:ascii="Times New Roman" w:hAnsi="Times New Roman" w:cs="Times New Roman"/>
          <w:color w:val="1F1A17"/>
          <w:sz w:val="24"/>
          <w:szCs w:val="24"/>
        </w:rPr>
        <w:tab/>
      </w:r>
      <w:r w:rsidRPr="002813B6">
        <w:rPr>
          <w:rFonts w:ascii="Times New Roman" w:hAnsi="Times New Roman" w:cs="Times New Roman"/>
          <w:b/>
          <w:color w:val="1F1A17"/>
          <w:sz w:val="24"/>
          <w:szCs w:val="24"/>
        </w:rPr>
        <w:t>Research Design</w:t>
      </w:r>
    </w:p>
    <w:p w:rsidR="006A5B40" w:rsidRPr="00950FBC" w:rsidRDefault="00F44D91" w:rsidP="009A5DA8">
      <w:pPr>
        <w:spacing w:line="480" w:lineRule="auto"/>
        <w:jc w:val="both"/>
        <w:rPr>
          <w:rFonts w:ascii="Times New Roman" w:eastAsia="Times New Roman" w:hAnsi="Times New Roman" w:cs="Times New Roman"/>
          <w:sz w:val="24"/>
          <w:szCs w:val="24"/>
        </w:rPr>
      </w:pPr>
      <w:r w:rsidRPr="00F44D91">
        <w:rPr>
          <w:rFonts w:ascii="Times New Roman" w:eastAsia="Times New Roman" w:hAnsi="Times New Roman" w:cs="Times New Roman"/>
          <w:sz w:val="24"/>
          <w:szCs w:val="24"/>
        </w:rPr>
        <w:t>Ex-post-facto design is the research methodology used in this study. Another name for this type of study design is a retrospective design. This kind of research strategy entails gathering information after the actions or events under study have taken place. An ex-post facto study uses an event or condition that has already occurred as the independent variable rather than one that the researcher has altered. The inability of ex-post facto research to prove a causal relationship between the independent and dependent variables is one of its primary drawbacks. This is due to the fact that the independent variable cannot be changed because it has already happened. Ex-post facto research, however, can be helpful in formulating theories and determining correlations between variables</w:t>
      </w:r>
      <w:r w:rsidR="009A5DA8" w:rsidRPr="00F44D91">
        <w:rPr>
          <w:rFonts w:ascii="Times New Roman" w:eastAsia="Times New Roman" w:hAnsi="Times New Roman" w:cs="Times New Roman"/>
          <w:sz w:val="24"/>
          <w:szCs w:val="24"/>
        </w:rPr>
        <w:t>.</w:t>
      </w:r>
      <w:r w:rsidR="00950FBC" w:rsidRPr="00950FBC">
        <w:rPr>
          <w:rFonts w:ascii="Times New Roman" w:eastAsia="Times New Roman" w:hAnsi="Times New Roman" w:cs="Times New Roman"/>
          <w:sz w:val="24"/>
          <w:szCs w:val="24"/>
        </w:rPr>
        <w:t xml:space="preserve"> The ex-post facto research design was chosen because the researcher wants to examine a real-world scenario that has already happened and was out of my control. Therefore, manipulating the independent variable is neither morally acceptable nor feasible</w:t>
      </w:r>
      <w:r w:rsidR="009A5DA8" w:rsidRPr="3310F2D1">
        <w:rPr>
          <w:rFonts w:ascii="Times New Roman" w:eastAsia="Times New Roman" w:hAnsi="Times New Roman" w:cs="Times New Roman"/>
        </w:rPr>
        <w:t>.</w:t>
      </w:r>
    </w:p>
    <w:p w:rsidR="006A5B40" w:rsidRPr="00874CCC" w:rsidRDefault="006A5B40" w:rsidP="00874CCC">
      <w:pPr>
        <w:spacing w:line="480" w:lineRule="auto"/>
        <w:jc w:val="both"/>
        <w:rPr>
          <w:rFonts w:ascii="Times New Roman" w:hAnsi="Times New Roman" w:cs="Times New Roman"/>
          <w:b/>
          <w:bCs/>
          <w:sz w:val="24"/>
          <w:szCs w:val="24"/>
        </w:rPr>
      </w:pPr>
      <w:r w:rsidRPr="00874CCC">
        <w:rPr>
          <w:rFonts w:ascii="Times New Roman" w:hAnsi="Times New Roman" w:cs="Times New Roman"/>
          <w:b/>
          <w:bCs/>
          <w:sz w:val="24"/>
          <w:szCs w:val="24"/>
        </w:rPr>
        <w:t>3.</w:t>
      </w:r>
      <w:r w:rsidR="005E15E0" w:rsidRPr="00874CCC">
        <w:rPr>
          <w:rFonts w:ascii="Times New Roman" w:hAnsi="Times New Roman" w:cs="Times New Roman"/>
          <w:b/>
          <w:bCs/>
          <w:sz w:val="24"/>
          <w:szCs w:val="24"/>
        </w:rPr>
        <w:t>4</w:t>
      </w:r>
      <w:r w:rsidRPr="00874CCC">
        <w:rPr>
          <w:rFonts w:ascii="Times New Roman" w:hAnsi="Times New Roman" w:cs="Times New Roman"/>
          <w:b/>
          <w:bCs/>
          <w:sz w:val="24"/>
          <w:szCs w:val="24"/>
        </w:rPr>
        <w:tab/>
        <w:t xml:space="preserve"> </w:t>
      </w:r>
      <w:bookmarkStart w:id="5" w:name="_Hlk171064602"/>
      <w:r w:rsidRPr="00874CCC">
        <w:rPr>
          <w:rFonts w:ascii="Times New Roman" w:hAnsi="Times New Roman" w:cs="Times New Roman"/>
          <w:b/>
          <w:bCs/>
          <w:sz w:val="24"/>
          <w:szCs w:val="24"/>
        </w:rPr>
        <w:t>Method of Data Collection</w:t>
      </w:r>
      <w:bookmarkEnd w:id="5"/>
    </w:p>
    <w:p w:rsidR="006A5B40" w:rsidRPr="00F7735A" w:rsidRDefault="00F7735A" w:rsidP="00874CCC">
      <w:pPr>
        <w:spacing w:line="480" w:lineRule="auto"/>
        <w:jc w:val="both"/>
        <w:rPr>
          <w:rFonts w:ascii="Times New Roman" w:hAnsi="Times New Roman" w:cs="Times New Roman"/>
          <w:iCs/>
          <w:sz w:val="24"/>
          <w:szCs w:val="24"/>
        </w:rPr>
      </w:pPr>
      <w:r w:rsidRPr="00F7735A">
        <w:rPr>
          <w:rFonts w:ascii="Times New Roman" w:hAnsi="Times New Roman" w:cs="Times New Roman"/>
          <w:iCs/>
          <w:sz w:val="24"/>
          <w:szCs w:val="24"/>
        </w:rPr>
        <w:t xml:space="preserve">This study collected data using a documentary technique. Documentary data collection is the process of gathering information from currently available records or documents, such as books, reports, old papers, or private files. Documentary data collection, according to Creswell (2014), involves studying published or unpublished materials and searching electronic databases or </w:t>
      </w:r>
      <w:r w:rsidRPr="00F7735A">
        <w:rPr>
          <w:rFonts w:ascii="Times New Roman" w:hAnsi="Times New Roman" w:cs="Times New Roman"/>
          <w:iCs/>
          <w:sz w:val="24"/>
          <w:szCs w:val="24"/>
        </w:rPr>
        <w:lastRenderedPageBreak/>
        <w:t>archives to obtain information that can be utilized in research. In order to make inferences, spot patterns or trends, and get a deeper understanding of the topic being studied, the collected data can then be analyzed</w:t>
      </w:r>
      <w:r w:rsidR="006A5B40" w:rsidRPr="00874CCC">
        <w:rPr>
          <w:rFonts w:ascii="Times New Roman" w:hAnsi="Times New Roman" w:cs="Times New Roman"/>
          <w:iCs/>
          <w:sz w:val="24"/>
          <w:szCs w:val="24"/>
        </w:rPr>
        <w:t xml:space="preserve">. </w:t>
      </w:r>
    </w:p>
    <w:p w:rsidR="006A5B40" w:rsidRPr="004175A3" w:rsidRDefault="006A5B40" w:rsidP="001F62E4">
      <w:pPr>
        <w:spacing w:line="480" w:lineRule="auto"/>
        <w:jc w:val="both"/>
        <w:rPr>
          <w:rFonts w:ascii="Times New Roman" w:hAnsi="Times New Roman" w:cs="Times New Roman"/>
          <w:b/>
          <w:sz w:val="24"/>
          <w:szCs w:val="24"/>
        </w:rPr>
      </w:pPr>
      <w:r w:rsidRPr="004175A3">
        <w:rPr>
          <w:rFonts w:ascii="Times New Roman" w:hAnsi="Times New Roman" w:cs="Times New Roman"/>
          <w:b/>
          <w:sz w:val="24"/>
          <w:szCs w:val="24"/>
        </w:rPr>
        <w:t>3.</w:t>
      </w:r>
      <w:r w:rsidR="00E30614">
        <w:rPr>
          <w:rFonts w:ascii="Times New Roman" w:hAnsi="Times New Roman" w:cs="Times New Roman"/>
          <w:b/>
          <w:sz w:val="24"/>
          <w:szCs w:val="24"/>
        </w:rPr>
        <w:t>5</w:t>
      </w:r>
      <w:r w:rsidRPr="004175A3">
        <w:rPr>
          <w:rFonts w:ascii="Times New Roman" w:hAnsi="Times New Roman" w:cs="Times New Roman"/>
          <w:b/>
          <w:sz w:val="24"/>
          <w:szCs w:val="24"/>
        </w:rPr>
        <w:tab/>
        <w:t>Method of Data Analysis</w:t>
      </w:r>
    </w:p>
    <w:p w:rsidR="001F62E4" w:rsidRPr="001F62E4" w:rsidRDefault="00331021" w:rsidP="001F62E4">
      <w:pPr>
        <w:autoSpaceDE w:val="0"/>
        <w:autoSpaceDN w:val="0"/>
        <w:adjustRightInd w:val="0"/>
        <w:spacing w:line="480" w:lineRule="auto"/>
        <w:jc w:val="both"/>
        <w:rPr>
          <w:rFonts w:ascii="Times New Roman" w:hAnsi="Times New Roman" w:cs="Times New Roman"/>
          <w:sz w:val="24"/>
          <w:szCs w:val="24"/>
        </w:rPr>
      </w:pPr>
      <w:r w:rsidRPr="00331021">
        <w:rPr>
          <w:rFonts w:ascii="Times New Roman" w:hAnsi="Times New Roman" w:cs="Times New Roman"/>
          <w:sz w:val="24"/>
          <w:szCs w:val="24"/>
        </w:rPr>
        <w:t>This study has employed the qualitative content analysis as the main instrument of data analyses. The primary purpose of the analysis was to perform systematic research and analysis of secondary resources collected and investigated in the context of a variety of reputable sources, including international opinions, judicial documents, literature research, and institutional reports of the Russia-Ukraine conflict. Qualitative text analysis helped to find recurrent themes, patterns, and categories related to the state conduct, violation of the International humanitarian law, and successfulness of international interventions. To determine whether the existing international laws were being implemented or breached during the war, their discussions had to consider the provisions contained in various laws such as the Geneva Conventions and the Rome Statute. The documents were verifying evidence of the crimes of war, targeting civilians, accountability mechanisms, and government responses. The scope was on determining how international agencies, including international criminal court and United Nations approached these crimes and limitations that they had. Adoption of this strategy ensured that the research fulfills the outlined research objectives by providing a comprehensive and deep insight into the aspects of the January 2022 conflict in the context of legality, politics and humanitarianism between Russia and Ukraine</w:t>
      </w:r>
      <w:r w:rsidR="001F62E4" w:rsidRPr="001F62E4">
        <w:rPr>
          <w:rFonts w:ascii="Times New Roman" w:hAnsi="Times New Roman" w:cs="Times New Roman"/>
          <w:sz w:val="24"/>
          <w:szCs w:val="24"/>
        </w:rPr>
        <w:t>.</w:t>
      </w:r>
    </w:p>
    <w:p w:rsidR="007A068D" w:rsidRDefault="007A068D" w:rsidP="007A068D">
      <w:pPr>
        <w:widowControl w:val="0"/>
        <w:autoSpaceDE w:val="0"/>
        <w:autoSpaceDN w:val="0"/>
        <w:adjustRightInd w:val="0"/>
        <w:spacing w:after="0" w:line="480" w:lineRule="auto"/>
        <w:jc w:val="both"/>
        <w:rPr>
          <w:rFonts w:ascii="Times New Roman" w:hAnsi="Times New Roman"/>
          <w:b/>
          <w:bCs/>
          <w:sz w:val="24"/>
          <w:szCs w:val="24"/>
          <w:lang w:val="en"/>
        </w:rPr>
      </w:pPr>
    </w:p>
    <w:p w:rsidR="007A068D" w:rsidRDefault="007A068D" w:rsidP="007A068D">
      <w:pPr>
        <w:widowControl w:val="0"/>
        <w:autoSpaceDE w:val="0"/>
        <w:autoSpaceDN w:val="0"/>
        <w:adjustRightInd w:val="0"/>
        <w:spacing w:after="0" w:line="480" w:lineRule="auto"/>
        <w:jc w:val="both"/>
        <w:rPr>
          <w:rFonts w:ascii="Times New Roman" w:hAnsi="Times New Roman"/>
          <w:b/>
          <w:bCs/>
          <w:sz w:val="24"/>
          <w:szCs w:val="24"/>
          <w:lang w:val="en"/>
        </w:rPr>
      </w:pPr>
    </w:p>
    <w:p w:rsidR="00E804D4" w:rsidRDefault="00E804D4" w:rsidP="007A068D">
      <w:pPr>
        <w:widowControl w:val="0"/>
        <w:autoSpaceDE w:val="0"/>
        <w:autoSpaceDN w:val="0"/>
        <w:adjustRightInd w:val="0"/>
        <w:spacing w:after="0" w:line="480" w:lineRule="auto"/>
        <w:jc w:val="both"/>
        <w:rPr>
          <w:rFonts w:ascii="Times New Roman" w:hAnsi="Times New Roman"/>
          <w:b/>
          <w:bCs/>
          <w:sz w:val="24"/>
          <w:szCs w:val="24"/>
          <w:lang w:val="en"/>
        </w:rPr>
        <w:sectPr w:rsidR="00E804D4" w:rsidSect="009E169D">
          <w:footerReference w:type="default" r:id="rId11"/>
          <w:pgSz w:w="12240" w:h="15840"/>
          <w:pgMar w:top="990" w:right="1440" w:bottom="1440" w:left="1440" w:header="576" w:footer="576" w:gutter="0"/>
          <w:pgNumType w:start="1"/>
          <w:cols w:space="720"/>
          <w:docGrid w:linePitch="360"/>
        </w:sectPr>
      </w:pPr>
    </w:p>
    <w:p w:rsidR="007A068D" w:rsidRPr="00CD34A1" w:rsidRDefault="007A068D" w:rsidP="007A068D">
      <w:pPr>
        <w:widowControl w:val="0"/>
        <w:autoSpaceDE w:val="0"/>
        <w:autoSpaceDN w:val="0"/>
        <w:adjustRightInd w:val="0"/>
        <w:spacing w:after="0" w:line="480" w:lineRule="auto"/>
        <w:jc w:val="both"/>
        <w:rPr>
          <w:rFonts w:ascii="Times New Roman" w:hAnsi="Times New Roman"/>
          <w:sz w:val="24"/>
          <w:szCs w:val="24"/>
          <w:lang w:val="en"/>
        </w:rPr>
      </w:pPr>
      <w:r>
        <w:rPr>
          <w:rFonts w:ascii="Times New Roman" w:hAnsi="Times New Roman"/>
          <w:b/>
          <w:bCs/>
          <w:sz w:val="24"/>
          <w:szCs w:val="24"/>
          <w:lang w:val="en"/>
        </w:rPr>
        <w:lastRenderedPageBreak/>
        <w:t>3.</w:t>
      </w:r>
      <w:r w:rsidR="00E30614">
        <w:rPr>
          <w:rFonts w:ascii="Times New Roman" w:hAnsi="Times New Roman"/>
          <w:b/>
          <w:bCs/>
          <w:sz w:val="24"/>
          <w:szCs w:val="24"/>
          <w:lang w:val="en"/>
        </w:rPr>
        <w:t>6</w:t>
      </w:r>
      <w:r>
        <w:rPr>
          <w:rFonts w:ascii="Times New Roman" w:hAnsi="Times New Roman"/>
          <w:b/>
          <w:bCs/>
          <w:sz w:val="24"/>
          <w:szCs w:val="24"/>
          <w:lang w:val="en"/>
        </w:rPr>
        <w:tab/>
      </w:r>
      <w:r w:rsidRPr="00CD34A1">
        <w:rPr>
          <w:rFonts w:ascii="Times New Roman" w:hAnsi="Times New Roman"/>
          <w:b/>
          <w:bCs/>
          <w:sz w:val="24"/>
          <w:szCs w:val="24"/>
          <w:lang w:val="en"/>
        </w:rPr>
        <w:t>Logical Framework</w:t>
      </w:r>
    </w:p>
    <w:p w:rsidR="007A068D" w:rsidRPr="00CD34A1" w:rsidRDefault="007A068D" w:rsidP="007A068D">
      <w:pPr>
        <w:widowControl w:val="0"/>
        <w:autoSpaceDE w:val="0"/>
        <w:autoSpaceDN w:val="0"/>
        <w:adjustRightInd w:val="0"/>
        <w:spacing w:after="0" w:line="480" w:lineRule="auto"/>
        <w:jc w:val="both"/>
        <w:rPr>
          <w:rFonts w:ascii="Times New Roman" w:hAnsi="Times New Roman"/>
          <w:b/>
          <w:bCs/>
          <w:sz w:val="24"/>
          <w:szCs w:val="24"/>
          <w:lang w:val="en"/>
        </w:rPr>
      </w:pPr>
      <w:r w:rsidRPr="00CD34A1">
        <w:rPr>
          <w:rFonts w:ascii="Times New Roman" w:hAnsi="Times New Roman"/>
          <w:b/>
          <w:bCs/>
          <w:sz w:val="24"/>
          <w:szCs w:val="24"/>
          <w:lang w:val="en"/>
        </w:rPr>
        <w:t xml:space="preserve">Table </w:t>
      </w:r>
      <w:r>
        <w:rPr>
          <w:rFonts w:ascii="Times New Roman" w:hAnsi="Times New Roman"/>
          <w:b/>
          <w:bCs/>
          <w:sz w:val="24"/>
          <w:szCs w:val="24"/>
          <w:lang w:val="en"/>
        </w:rPr>
        <w:t>3.</w:t>
      </w:r>
      <w:r w:rsidRPr="00CD34A1">
        <w:rPr>
          <w:rFonts w:ascii="Times New Roman" w:hAnsi="Times New Roman"/>
          <w:b/>
          <w:bCs/>
          <w:sz w:val="24"/>
          <w:szCs w:val="24"/>
          <w:lang w:val="en"/>
        </w:rPr>
        <w:t>1: Logical Data Framework</w:t>
      </w:r>
    </w:p>
    <w:tbl>
      <w:tblPr>
        <w:tblStyle w:val="TableGrid"/>
        <w:tblW w:w="13225" w:type="dxa"/>
        <w:tblLook w:val="04A0" w:firstRow="1" w:lastRow="0" w:firstColumn="1" w:lastColumn="0" w:noHBand="0" w:noVBand="1"/>
      </w:tblPr>
      <w:tblGrid>
        <w:gridCol w:w="528"/>
        <w:gridCol w:w="2561"/>
        <w:gridCol w:w="2396"/>
        <w:gridCol w:w="2070"/>
        <w:gridCol w:w="1710"/>
        <w:gridCol w:w="2340"/>
        <w:gridCol w:w="1620"/>
      </w:tblGrid>
      <w:tr w:rsidR="004A055A" w:rsidRPr="001C5EA7" w:rsidTr="004A3880">
        <w:tc>
          <w:tcPr>
            <w:tcW w:w="0" w:type="auto"/>
            <w:hideMark/>
          </w:tcPr>
          <w:p w:rsidR="004A055A" w:rsidRPr="001C5EA7" w:rsidRDefault="004A055A" w:rsidP="00C42B81">
            <w:pPr>
              <w:spacing w:after="0" w:line="480" w:lineRule="auto"/>
              <w:jc w:val="both"/>
              <w:rPr>
                <w:rFonts w:ascii="Times New Roman" w:hAnsi="Times New Roman" w:cs="Times New Roman"/>
                <w:b/>
                <w:bCs/>
                <w:sz w:val="20"/>
                <w:szCs w:val="20"/>
              </w:rPr>
            </w:pPr>
            <w:r w:rsidRPr="001C5EA7">
              <w:rPr>
                <w:rFonts w:ascii="Times New Roman" w:hAnsi="Times New Roman" w:cs="Times New Roman"/>
                <w:b/>
                <w:bCs/>
                <w:sz w:val="20"/>
                <w:szCs w:val="20"/>
              </w:rPr>
              <w:t>S/N</w:t>
            </w:r>
          </w:p>
        </w:tc>
        <w:tc>
          <w:tcPr>
            <w:tcW w:w="0" w:type="auto"/>
            <w:hideMark/>
          </w:tcPr>
          <w:p w:rsidR="004A055A" w:rsidRPr="001C5EA7" w:rsidRDefault="004A055A" w:rsidP="00C42B81">
            <w:pPr>
              <w:spacing w:after="0" w:line="480" w:lineRule="auto"/>
              <w:jc w:val="both"/>
              <w:rPr>
                <w:rFonts w:ascii="Times New Roman" w:hAnsi="Times New Roman" w:cs="Times New Roman"/>
                <w:b/>
                <w:bCs/>
                <w:sz w:val="20"/>
                <w:szCs w:val="20"/>
              </w:rPr>
            </w:pPr>
            <w:r w:rsidRPr="001C5EA7">
              <w:rPr>
                <w:rFonts w:ascii="Times New Roman" w:hAnsi="Times New Roman" w:cs="Times New Roman"/>
                <w:b/>
                <w:bCs/>
                <w:sz w:val="20"/>
                <w:szCs w:val="20"/>
              </w:rPr>
              <w:t>RESEARCH OBJECTIVES</w:t>
            </w:r>
          </w:p>
        </w:tc>
        <w:tc>
          <w:tcPr>
            <w:tcW w:w="2396" w:type="dxa"/>
            <w:hideMark/>
          </w:tcPr>
          <w:p w:rsidR="004A055A" w:rsidRPr="001C5EA7" w:rsidRDefault="004A055A" w:rsidP="00C42B81">
            <w:pPr>
              <w:spacing w:after="0" w:line="480" w:lineRule="auto"/>
              <w:jc w:val="both"/>
              <w:rPr>
                <w:rFonts w:ascii="Times New Roman" w:hAnsi="Times New Roman" w:cs="Times New Roman"/>
                <w:b/>
                <w:bCs/>
                <w:sz w:val="20"/>
                <w:szCs w:val="20"/>
              </w:rPr>
            </w:pPr>
            <w:r w:rsidRPr="001C5EA7">
              <w:rPr>
                <w:rFonts w:ascii="Times New Roman" w:hAnsi="Times New Roman" w:cs="Times New Roman"/>
                <w:b/>
                <w:bCs/>
                <w:sz w:val="20"/>
                <w:szCs w:val="20"/>
              </w:rPr>
              <w:t>RESEARCH HYPOTHESIS</w:t>
            </w:r>
          </w:p>
        </w:tc>
        <w:tc>
          <w:tcPr>
            <w:tcW w:w="2070" w:type="dxa"/>
            <w:hideMark/>
          </w:tcPr>
          <w:p w:rsidR="004A055A" w:rsidRPr="001C5EA7" w:rsidRDefault="004A055A" w:rsidP="00C42B81">
            <w:pPr>
              <w:spacing w:after="0" w:line="480" w:lineRule="auto"/>
              <w:jc w:val="both"/>
              <w:rPr>
                <w:rFonts w:ascii="Times New Roman" w:hAnsi="Times New Roman" w:cs="Times New Roman"/>
                <w:b/>
                <w:bCs/>
                <w:sz w:val="20"/>
                <w:szCs w:val="20"/>
              </w:rPr>
            </w:pPr>
            <w:r w:rsidRPr="001C5EA7">
              <w:rPr>
                <w:rFonts w:ascii="Times New Roman" w:hAnsi="Times New Roman" w:cs="Times New Roman"/>
                <w:b/>
                <w:bCs/>
                <w:sz w:val="20"/>
                <w:szCs w:val="20"/>
              </w:rPr>
              <w:t>MAJOR VARIABLES</w:t>
            </w:r>
          </w:p>
        </w:tc>
        <w:tc>
          <w:tcPr>
            <w:tcW w:w="1710" w:type="dxa"/>
            <w:hideMark/>
          </w:tcPr>
          <w:p w:rsidR="004A055A" w:rsidRPr="001C5EA7" w:rsidRDefault="004A055A" w:rsidP="00C42B81">
            <w:pPr>
              <w:spacing w:after="0" w:line="480" w:lineRule="auto"/>
              <w:jc w:val="both"/>
              <w:rPr>
                <w:rFonts w:ascii="Times New Roman" w:hAnsi="Times New Roman" w:cs="Times New Roman"/>
                <w:b/>
                <w:bCs/>
                <w:sz w:val="20"/>
                <w:szCs w:val="20"/>
              </w:rPr>
            </w:pPr>
            <w:r w:rsidRPr="001C5EA7">
              <w:rPr>
                <w:rFonts w:ascii="Times New Roman" w:hAnsi="Times New Roman" w:cs="Times New Roman"/>
                <w:b/>
                <w:bCs/>
                <w:sz w:val="20"/>
                <w:szCs w:val="20"/>
              </w:rPr>
              <w:t>METHOD OF DATA COLLECTION</w:t>
            </w:r>
          </w:p>
        </w:tc>
        <w:tc>
          <w:tcPr>
            <w:tcW w:w="2340" w:type="dxa"/>
            <w:hideMark/>
          </w:tcPr>
          <w:p w:rsidR="004A055A" w:rsidRPr="001C5EA7" w:rsidRDefault="004A055A" w:rsidP="00C42B81">
            <w:pPr>
              <w:spacing w:after="0" w:line="480" w:lineRule="auto"/>
              <w:jc w:val="both"/>
              <w:rPr>
                <w:rFonts w:ascii="Times New Roman" w:hAnsi="Times New Roman" w:cs="Times New Roman"/>
                <w:b/>
                <w:bCs/>
                <w:sz w:val="20"/>
                <w:szCs w:val="20"/>
              </w:rPr>
            </w:pPr>
            <w:r w:rsidRPr="001C5EA7">
              <w:rPr>
                <w:rFonts w:ascii="Times New Roman" w:hAnsi="Times New Roman" w:cs="Times New Roman"/>
                <w:b/>
                <w:bCs/>
                <w:sz w:val="20"/>
                <w:szCs w:val="20"/>
              </w:rPr>
              <w:t>SOURCES OF DATA</w:t>
            </w:r>
          </w:p>
        </w:tc>
        <w:tc>
          <w:tcPr>
            <w:tcW w:w="1620" w:type="dxa"/>
            <w:hideMark/>
          </w:tcPr>
          <w:p w:rsidR="004A055A" w:rsidRPr="001C5EA7" w:rsidRDefault="004A055A" w:rsidP="00C42B81">
            <w:pPr>
              <w:spacing w:after="0" w:line="480" w:lineRule="auto"/>
              <w:jc w:val="both"/>
              <w:rPr>
                <w:rFonts w:ascii="Times New Roman" w:hAnsi="Times New Roman" w:cs="Times New Roman"/>
                <w:b/>
                <w:bCs/>
                <w:sz w:val="20"/>
                <w:szCs w:val="20"/>
              </w:rPr>
            </w:pPr>
            <w:r w:rsidRPr="001C5EA7">
              <w:rPr>
                <w:rFonts w:ascii="Times New Roman" w:hAnsi="Times New Roman" w:cs="Times New Roman"/>
                <w:b/>
                <w:bCs/>
                <w:sz w:val="20"/>
                <w:szCs w:val="20"/>
              </w:rPr>
              <w:t>METHOD OF DATA ANALYSIS</w:t>
            </w:r>
          </w:p>
        </w:tc>
      </w:tr>
      <w:tr w:rsidR="004A3880" w:rsidRPr="001C5EA7" w:rsidTr="004A3880">
        <w:tc>
          <w:tcPr>
            <w:tcW w:w="0" w:type="auto"/>
            <w:hideMark/>
          </w:tcPr>
          <w:p w:rsidR="004A3880" w:rsidRPr="001C5EA7" w:rsidRDefault="004A3880" w:rsidP="004A3880">
            <w:pPr>
              <w:spacing w:after="0" w:line="480" w:lineRule="auto"/>
              <w:jc w:val="both"/>
              <w:rPr>
                <w:rFonts w:ascii="Times New Roman" w:hAnsi="Times New Roman" w:cs="Times New Roman"/>
              </w:rPr>
            </w:pPr>
            <w:r w:rsidRPr="001C5EA7">
              <w:rPr>
                <w:rFonts w:ascii="Times New Roman" w:hAnsi="Times New Roman" w:cs="Times New Roman"/>
              </w:rPr>
              <w:t>1</w:t>
            </w:r>
          </w:p>
        </w:tc>
        <w:tc>
          <w:tcPr>
            <w:tcW w:w="0" w:type="auto"/>
          </w:tcPr>
          <w:p w:rsidR="004A3880" w:rsidRPr="00D44C73" w:rsidRDefault="004A3880" w:rsidP="006B0E44">
            <w:pPr>
              <w:spacing w:after="160" w:line="480" w:lineRule="auto"/>
              <w:rPr>
                <w:rFonts w:ascii="Times New Roman" w:hAnsi="Times New Roman" w:cs="Times New Roman"/>
              </w:rPr>
            </w:pPr>
            <w:r w:rsidRPr="00D44C73">
              <w:rPr>
                <w:rFonts w:ascii="Times New Roman" w:hAnsi="Times New Roman" w:cs="Times New Roman"/>
              </w:rPr>
              <w:t>To examine how the Russia–Ukraine conflict has resulted in violations of international humanitarian law.</w:t>
            </w:r>
          </w:p>
        </w:tc>
        <w:tc>
          <w:tcPr>
            <w:tcW w:w="2396" w:type="dxa"/>
          </w:tcPr>
          <w:p w:rsidR="004A3880" w:rsidRPr="00D44C73" w:rsidRDefault="004A3880" w:rsidP="006B0E44">
            <w:pPr>
              <w:spacing w:after="160" w:line="480" w:lineRule="auto"/>
              <w:rPr>
                <w:rFonts w:ascii="Times New Roman" w:hAnsi="Times New Roman" w:cs="Times New Roman"/>
              </w:rPr>
            </w:pPr>
            <w:r w:rsidRPr="00D44C73">
              <w:rPr>
                <w:rFonts w:ascii="Times New Roman" w:hAnsi="Times New Roman" w:cs="Times New Roman"/>
              </w:rPr>
              <w:t>The Russia–Ukraine conflict has not resulted in violations of international humanitarian law.</w:t>
            </w:r>
          </w:p>
        </w:tc>
        <w:tc>
          <w:tcPr>
            <w:tcW w:w="2070" w:type="dxa"/>
          </w:tcPr>
          <w:p w:rsidR="004A3880" w:rsidRPr="00D44C73" w:rsidRDefault="004A3880" w:rsidP="006B0E44">
            <w:pPr>
              <w:spacing w:after="160" w:line="480" w:lineRule="auto"/>
              <w:rPr>
                <w:rFonts w:ascii="Times New Roman" w:hAnsi="Times New Roman" w:cs="Times New Roman"/>
              </w:rPr>
            </w:pPr>
            <w:r w:rsidRPr="00D44C73">
              <w:rPr>
                <w:rFonts w:ascii="Times New Roman" w:hAnsi="Times New Roman" w:cs="Times New Roman"/>
              </w:rPr>
              <w:t>(x) Armed conflict operations</w:t>
            </w:r>
            <w:r w:rsidRPr="00D44C73">
              <w:rPr>
                <w:rFonts w:ascii="Times New Roman" w:hAnsi="Times New Roman" w:cs="Times New Roman"/>
              </w:rPr>
              <w:br/>
              <w:t>(y) Violations of international humanitarian law</w:t>
            </w:r>
            <w:r w:rsidR="006B0E44">
              <w:rPr>
                <w:rFonts w:ascii="Times New Roman" w:hAnsi="Times New Roman" w:cs="Times New Roman"/>
              </w:rPr>
              <w:t>.</w:t>
            </w:r>
          </w:p>
        </w:tc>
        <w:tc>
          <w:tcPr>
            <w:tcW w:w="1710" w:type="dxa"/>
          </w:tcPr>
          <w:p w:rsidR="004A3880" w:rsidRPr="00D44C73" w:rsidRDefault="004A3880" w:rsidP="004A3880">
            <w:pPr>
              <w:spacing w:after="160" w:line="480" w:lineRule="auto"/>
              <w:jc w:val="both"/>
              <w:rPr>
                <w:rFonts w:ascii="Times New Roman" w:hAnsi="Times New Roman" w:cs="Times New Roman"/>
              </w:rPr>
            </w:pPr>
            <w:r w:rsidRPr="00D44C73">
              <w:rPr>
                <w:rFonts w:ascii="Times New Roman" w:hAnsi="Times New Roman" w:cs="Times New Roman"/>
              </w:rPr>
              <w:t>Documentary method of data collection</w:t>
            </w:r>
            <w:r w:rsidR="006B0E44">
              <w:rPr>
                <w:rFonts w:ascii="Times New Roman" w:hAnsi="Times New Roman" w:cs="Times New Roman"/>
              </w:rPr>
              <w:t>.</w:t>
            </w:r>
          </w:p>
        </w:tc>
        <w:tc>
          <w:tcPr>
            <w:tcW w:w="2340" w:type="dxa"/>
          </w:tcPr>
          <w:p w:rsidR="004A3880" w:rsidRPr="00D44C73" w:rsidRDefault="004A3880" w:rsidP="006B0E44">
            <w:pPr>
              <w:spacing w:after="160" w:line="480" w:lineRule="auto"/>
              <w:rPr>
                <w:rFonts w:ascii="Times New Roman" w:hAnsi="Times New Roman" w:cs="Times New Roman"/>
              </w:rPr>
            </w:pPr>
            <w:r w:rsidRPr="00D44C73">
              <w:rPr>
                <w:rFonts w:ascii="Times New Roman" w:hAnsi="Times New Roman" w:cs="Times New Roman"/>
              </w:rPr>
              <w:t>Secondary sources e.g., UNHCR, OHCHR, Amnesty International, Human Rights Watch reports, journals, books</w:t>
            </w:r>
          </w:p>
        </w:tc>
        <w:tc>
          <w:tcPr>
            <w:tcW w:w="1620" w:type="dxa"/>
          </w:tcPr>
          <w:p w:rsidR="004A3880" w:rsidRPr="00D44C73" w:rsidRDefault="004A3880" w:rsidP="004A3880">
            <w:pPr>
              <w:spacing w:after="160" w:line="480" w:lineRule="auto"/>
              <w:jc w:val="both"/>
              <w:rPr>
                <w:rFonts w:ascii="Times New Roman" w:hAnsi="Times New Roman" w:cs="Times New Roman"/>
              </w:rPr>
            </w:pPr>
            <w:r w:rsidRPr="00D44C73">
              <w:rPr>
                <w:rFonts w:ascii="Times New Roman" w:hAnsi="Times New Roman" w:cs="Times New Roman"/>
              </w:rPr>
              <w:t>Qualitative method of data analysis</w:t>
            </w:r>
            <w:r w:rsidR="006B0E44">
              <w:rPr>
                <w:rFonts w:ascii="Times New Roman" w:hAnsi="Times New Roman" w:cs="Times New Roman"/>
              </w:rPr>
              <w:t>.</w:t>
            </w:r>
          </w:p>
        </w:tc>
      </w:tr>
      <w:tr w:rsidR="004A3880" w:rsidRPr="001C5EA7" w:rsidTr="004A3880">
        <w:tc>
          <w:tcPr>
            <w:tcW w:w="0" w:type="auto"/>
            <w:hideMark/>
          </w:tcPr>
          <w:p w:rsidR="004A3880" w:rsidRPr="001C5EA7" w:rsidRDefault="004A3880" w:rsidP="004A3880">
            <w:pPr>
              <w:spacing w:after="0" w:line="480" w:lineRule="auto"/>
              <w:jc w:val="both"/>
              <w:rPr>
                <w:rFonts w:ascii="Times New Roman" w:hAnsi="Times New Roman" w:cs="Times New Roman"/>
              </w:rPr>
            </w:pPr>
            <w:r w:rsidRPr="001C5EA7">
              <w:rPr>
                <w:rFonts w:ascii="Times New Roman" w:hAnsi="Times New Roman" w:cs="Times New Roman"/>
              </w:rPr>
              <w:t>2</w:t>
            </w:r>
          </w:p>
        </w:tc>
        <w:tc>
          <w:tcPr>
            <w:tcW w:w="0" w:type="auto"/>
          </w:tcPr>
          <w:p w:rsidR="004A3880" w:rsidRPr="00D44C73" w:rsidRDefault="004A3880" w:rsidP="006B0E44">
            <w:pPr>
              <w:spacing w:after="160" w:line="480" w:lineRule="auto"/>
              <w:rPr>
                <w:rFonts w:ascii="Times New Roman" w:hAnsi="Times New Roman" w:cs="Times New Roman"/>
              </w:rPr>
            </w:pPr>
            <w:r w:rsidRPr="00D44C73">
              <w:rPr>
                <w:rFonts w:ascii="Times New Roman" w:hAnsi="Times New Roman" w:cs="Times New Roman"/>
              </w:rPr>
              <w:t>To find out the extent to which international sanctions and interventions have been effective in addressing violations of international humanitarian law.</w:t>
            </w:r>
          </w:p>
        </w:tc>
        <w:tc>
          <w:tcPr>
            <w:tcW w:w="2396" w:type="dxa"/>
          </w:tcPr>
          <w:p w:rsidR="004A3880" w:rsidRPr="00D44C73" w:rsidRDefault="004A3880" w:rsidP="004A3880">
            <w:pPr>
              <w:spacing w:after="160" w:line="480" w:lineRule="auto"/>
              <w:jc w:val="both"/>
              <w:rPr>
                <w:rFonts w:ascii="Times New Roman" w:hAnsi="Times New Roman" w:cs="Times New Roman"/>
              </w:rPr>
            </w:pPr>
            <w:r w:rsidRPr="00D44C73">
              <w:rPr>
                <w:rFonts w:ascii="Times New Roman" w:hAnsi="Times New Roman" w:cs="Times New Roman"/>
              </w:rPr>
              <w:t>International sanctions and interventions have not been effective in addressing violations of international humanitarian law.</w:t>
            </w:r>
          </w:p>
        </w:tc>
        <w:tc>
          <w:tcPr>
            <w:tcW w:w="2070" w:type="dxa"/>
          </w:tcPr>
          <w:p w:rsidR="004A3880" w:rsidRPr="00D44C73" w:rsidRDefault="004A3880" w:rsidP="006B0E44">
            <w:pPr>
              <w:spacing w:after="160" w:line="480" w:lineRule="auto"/>
              <w:rPr>
                <w:rFonts w:ascii="Times New Roman" w:hAnsi="Times New Roman" w:cs="Times New Roman"/>
              </w:rPr>
            </w:pPr>
            <w:r w:rsidRPr="00D44C73">
              <w:rPr>
                <w:rFonts w:ascii="Times New Roman" w:hAnsi="Times New Roman" w:cs="Times New Roman"/>
              </w:rPr>
              <w:t>(x) International sanctions and interventions</w:t>
            </w:r>
            <w:r w:rsidRPr="00D44C73">
              <w:rPr>
                <w:rFonts w:ascii="Times New Roman" w:hAnsi="Times New Roman" w:cs="Times New Roman"/>
              </w:rPr>
              <w:br/>
              <w:t>(y) Enforcement and compliance with humanitarian law</w:t>
            </w:r>
            <w:r w:rsidR="006B0E44">
              <w:rPr>
                <w:rFonts w:ascii="Times New Roman" w:hAnsi="Times New Roman" w:cs="Times New Roman"/>
              </w:rPr>
              <w:t>.</w:t>
            </w:r>
          </w:p>
        </w:tc>
        <w:tc>
          <w:tcPr>
            <w:tcW w:w="1710" w:type="dxa"/>
          </w:tcPr>
          <w:p w:rsidR="004A3880" w:rsidRPr="00D44C73" w:rsidRDefault="004A3880" w:rsidP="004A3880">
            <w:pPr>
              <w:spacing w:after="160" w:line="480" w:lineRule="auto"/>
              <w:jc w:val="both"/>
              <w:rPr>
                <w:rFonts w:ascii="Times New Roman" w:hAnsi="Times New Roman" w:cs="Times New Roman"/>
              </w:rPr>
            </w:pPr>
            <w:r w:rsidRPr="00D44C73">
              <w:rPr>
                <w:rFonts w:ascii="Times New Roman" w:hAnsi="Times New Roman" w:cs="Times New Roman"/>
              </w:rPr>
              <w:t>Documentary method of data collection</w:t>
            </w:r>
            <w:r w:rsidR="006B0E44">
              <w:rPr>
                <w:rFonts w:ascii="Times New Roman" w:hAnsi="Times New Roman" w:cs="Times New Roman"/>
              </w:rPr>
              <w:t>.</w:t>
            </w:r>
          </w:p>
        </w:tc>
        <w:tc>
          <w:tcPr>
            <w:tcW w:w="2340" w:type="dxa"/>
          </w:tcPr>
          <w:p w:rsidR="004A3880" w:rsidRPr="00D44C73" w:rsidRDefault="004A3880" w:rsidP="006B0E44">
            <w:pPr>
              <w:spacing w:after="160" w:line="480" w:lineRule="auto"/>
              <w:rPr>
                <w:rFonts w:ascii="Times New Roman" w:hAnsi="Times New Roman" w:cs="Times New Roman"/>
              </w:rPr>
            </w:pPr>
            <w:r w:rsidRPr="00D44C73">
              <w:rPr>
                <w:rFonts w:ascii="Times New Roman" w:hAnsi="Times New Roman" w:cs="Times New Roman"/>
              </w:rPr>
              <w:t>Secondary sources e.g., IMF, ICC reports, academic publications, news articles, international legal documents</w:t>
            </w:r>
            <w:r w:rsidR="006B0E44">
              <w:rPr>
                <w:rFonts w:ascii="Times New Roman" w:hAnsi="Times New Roman" w:cs="Times New Roman"/>
              </w:rPr>
              <w:t>.</w:t>
            </w:r>
          </w:p>
        </w:tc>
        <w:tc>
          <w:tcPr>
            <w:tcW w:w="1620" w:type="dxa"/>
          </w:tcPr>
          <w:p w:rsidR="004A3880" w:rsidRPr="00D44C73" w:rsidRDefault="004A3880" w:rsidP="004A3880">
            <w:pPr>
              <w:spacing w:after="160" w:line="480" w:lineRule="auto"/>
              <w:jc w:val="both"/>
              <w:rPr>
                <w:rFonts w:ascii="Times New Roman" w:hAnsi="Times New Roman" w:cs="Times New Roman"/>
              </w:rPr>
            </w:pPr>
            <w:r w:rsidRPr="00D44C73">
              <w:rPr>
                <w:rFonts w:ascii="Times New Roman" w:hAnsi="Times New Roman" w:cs="Times New Roman"/>
              </w:rPr>
              <w:t>Qualitative method of data analysis</w:t>
            </w:r>
            <w:r w:rsidR="006B0E44">
              <w:rPr>
                <w:rFonts w:ascii="Times New Roman" w:hAnsi="Times New Roman" w:cs="Times New Roman"/>
              </w:rPr>
              <w:t>.</w:t>
            </w:r>
          </w:p>
        </w:tc>
      </w:tr>
    </w:tbl>
    <w:p w:rsidR="007A068D" w:rsidRDefault="007A068D" w:rsidP="007A068D">
      <w:pPr>
        <w:autoSpaceDE w:val="0"/>
        <w:autoSpaceDN w:val="0"/>
        <w:adjustRightInd w:val="0"/>
        <w:spacing w:after="0" w:line="480" w:lineRule="auto"/>
        <w:jc w:val="both"/>
        <w:rPr>
          <w:rFonts w:ascii="Times New Roman" w:hAnsi="Times New Roman" w:cs="Times New Roman"/>
          <w:sz w:val="24"/>
          <w:szCs w:val="24"/>
        </w:rPr>
      </w:pPr>
    </w:p>
    <w:p w:rsidR="004A055A" w:rsidRDefault="004A055A" w:rsidP="007A068D">
      <w:pPr>
        <w:autoSpaceDE w:val="0"/>
        <w:autoSpaceDN w:val="0"/>
        <w:adjustRightInd w:val="0"/>
        <w:spacing w:after="0" w:line="480" w:lineRule="auto"/>
        <w:jc w:val="both"/>
        <w:rPr>
          <w:rFonts w:ascii="Times New Roman" w:hAnsi="Times New Roman" w:cs="Times New Roman"/>
          <w:sz w:val="24"/>
          <w:szCs w:val="24"/>
        </w:rPr>
        <w:sectPr w:rsidR="004A055A" w:rsidSect="004A055A">
          <w:pgSz w:w="15840" w:h="12240" w:orient="landscape"/>
          <w:pgMar w:top="1440" w:right="1440" w:bottom="1440" w:left="1440" w:header="576" w:footer="576" w:gutter="0"/>
          <w:cols w:space="720"/>
          <w:docGrid w:linePitch="360"/>
        </w:sectPr>
      </w:pPr>
    </w:p>
    <w:p w:rsidR="005819A8" w:rsidRPr="005819A8" w:rsidRDefault="005819A8" w:rsidP="005819A8">
      <w:pPr>
        <w:spacing w:after="0" w:line="480" w:lineRule="auto"/>
        <w:jc w:val="center"/>
        <w:rPr>
          <w:rFonts w:ascii="Times New Roman" w:hAnsi="Times New Roman" w:cs="Times New Roman"/>
          <w:b/>
          <w:sz w:val="24"/>
          <w:szCs w:val="24"/>
        </w:rPr>
      </w:pPr>
      <w:r w:rsidRPr="005819A8">
        <w:rPr>
          <w:rFonts w:ascii="Times New Roman" w:hAnsi="Times New Roman" w:cs="Times New Roman"/>
          <w:b/>
          <w:sz w:val="24"/>
          <w:szCs w:val="24"/>
        </w:rPr>
        <w:lastRenderedPageBreak/>
        <w:t>CHAPTER FOUR</w:t>
      </w:r>
    </w:p>
    <w:p w:rsidR="005819A8" w:rsidRPr="005819A8" w:rsidRDefault="005819A8" w:rsidP="005819A8">
      <w:pPr>
        <w:spacing w:after="0" w:line="480" w:lineRule="auto"/>
        <w:ind w:left="1530" w:hanging="1530"/>
        <w:jc w:val="center"/>
        <w:rPr>
          <w:rFonts w:ascii="Times New Roman" w:hAnsi="Times New Roman" w:cs="Times New Roman"/>
          <w:b/>
          <w:bCs/>
          <w:sz w:val="24"/>
          <w:szCs w:val="24"/>
        </w:rPr>
      </w:pPr>
      <w:r w:rsidRPr="005819A8">
        <w:rPr>
          <w:rFonts w:ascii="Times New Roman" w:hAnsi="Times New Roman" w:cs="Times New Roman"/>
          <w:b/>
          <w:bCs/>
          <w:sz w:val="24"/>
          <w:szCs w:val="24"/>
        </w:rPr>
        <w:t>DATA PRESENTATION AND ANALYSIS</w:t>
      </w:r>
    </w:p>
    <w:p w:rsidR="00E7259D" w:rsidRPr="00E7259D" w:rsidRDefault="00E7259D" w:rsidP="00E7259D">
      <w:pPr>
        <w:spacing w:line="480" w:lineRule="auto"/>
        <w:jc w:val="both"/>
        <w:rPr>
          <w:rFonts w:ascii="Times New Roman" w:eastAsia="Times New Roman" w:hAnsi="Times New Roman" w:cs="Times New Roman"/>
          <w:b/>
          <w:bCs/>
          <w:sz w:val="24"/>
          <w:szCs w:val="24"/>
        </w:rPr>
      </w:pPr>
      <w:r w:rsidRPr="00E7259D">
        <w:rPr>
          <w:rFonts w:ascii="Times New Roman" w:eastAsia="Times New Roman" w:hAnsi="Times New Roman" w:cs="Times New Roman"/>
          <w:b/>
          <w:bCs/>
          <w:sz w:val="24"/>
          <w:szCs w:val="24"/>
        </w:rPr>
        <w:t>4.1</w:t>
      </w:r>
      <w:r>
        <w:rPr>
          <w:rFonts w:ascii="Times New Roman" w:eastAsia="Times New Roman" w:hAnsi="Times New Roman" w:cs="Times New Roman"/>
          <w:b/>
          <w:bCs/>
          <w:sz w:val="24"/>
          <w:szCs w:val="24"/>
        </w:rPr>
        <w:tab/>
      </w:r>
      <w:r w:rsidRPr="00E7259D">
        <w:rPr>
          <w:rFonts w:ascii="Times New Roman" w:eastAsia="Times New Roman" w:hAnsi="Times New Roman" w:cs="Times New Roman"/>
          <w:b/>
          <w:bCs/>
          <w:sz w:val="24"/>
          <w:szCs w:val="24"/>
        </w:rPr>
        <w:t xml:space="preserve">Introduction </w:t>
      </w:r>
    </w:p>
    <w:p w:rsidR="00E7259D" w:rsidRPr="00E7259D" w:rsidRDefault="004817F7" w:rsidP="00E7259D">
      <w:pPr>
        <w:spacing w:line="480" w:lineRule="auto"/>
        <w:jc w:val="both"/>
        <w:rPr>
          <w:rFonts w:ascii="Times New Roman" w:eastAsia="Times New Roman" w:hAnsi="Times New Roman" w:cs="Times New Roman"/>
          <w:sz w:val="24"/>
          <w:szCs w:val="24"/>
        </w:rPr>
      </w:pPr>
      <w:r w:rsidRPr="004817F7">
        <w:rPr>
          <w:rFonts w:ascii="Times New Roman" w:eastAsia="Times New Roman" w:hAnsi="Times New Roman" w:cs="Times New Roman"/>
          <w:sz w:val="24"/>
          <w:szCs w:val="24"/>
        </w:rPr>
        <w:t>This chapter gives an in-depth discussion of the findings of the study through the answers to the two research questions based on empirical indicators that are selected using published literature, court records and also institutional reports. Every topic of study is molded into the preparation of the discussion and is subsequently partitioned into thematic subheadings, such as civilian targeting, prohibited weapon use, forced relocation, law enforcement and efficiency of the interferences. Both sections justify the gap between the political actuality of war and the hopes of the international law in terms of the theoretical approach realism</w:t>
      </w:r>
      <w:r w:rsidR="00E7259D" w:rsidRPr="00E7259D">
        <w:rPr>
          <w:rFonts w:ascii="Times New Roman" w:eastAsia="Times New Roman" w:hAnsi="Times New Roman" w:cs="Times New Roman"/>
          <w:sz w:val="24"/>
          <w:szCs w:val="24"/>
        </w:rPr>
        <w:t xml:space="preserve">. </w:t>
      </w:r>
    </w:p>
    <w:p w:rsidR="00056B79" w:rsidRPr="00056B79" w:rsidRDefault="00056B79" w:rsidP="00056B79">
      <w:pPr>
        <w:spacing w:line="480" w:lineRule="auto"/>
        <w:jc w:val="both"/>
        <w:rPr>
          <w:rFonts w:ascii="Times New Roman" w:eastAsia="Times New Roman" w:hAnsi="Times New Roman" w:cs="Times New Roman"/>
          <w:b/>
          <w:bCs/>
          <w:sz w:val="24"/>
          <w:szCs w:val="24"/>
        </w:rPr>
      </w:pPr>
      <w:r w:rsidRPr="00056B79">
        <w:rPr>
          <w:rFonts w:ascii="Times New Roman" w:eastAsia="Times New Roman" w:hAnsi="Times New Roman" w:cs="Times New Roman"/>
          <w:b/>
          <w:bCs/>
          <w:sz w:val="24"/>
          <w:szCs w:val="24"/>
        </w:rPr>
        <w:t>4.2</w:t>
      </w:r>
      <w:r w:rsidRPr="00056B79">
        <w:rPr>
          <w:rFonts w:ascii="Times New Roman" w:eastAsia="Times New Roman" w:hAnsi="Times New Roman" w:cs="Times New Roman"/>
          <w:b/>
          <w:bCs/>
          <w:sz w:val="24"/>
          <w:szCs w:val="24"/>
        </w:rPr>
        <w:tab/>
        <w:t>Violations of the International Humanitarian Law in the Russia-Ukraine Conflict</w:t>
      </w:r>
    </w:p>
    <w:p w:rsidR="00E7259D" w:rsidRPr="00E7259D" w:rsidRDefault="00056B79" w:rsidP="00056B79">
      <w:pPr>
        <w:spacing w:line="480" w:lineRule="auto"/>
        <w:jc w:val="both"/>
        <w:rPr>
          <w:rFonts w:ascii="Times New Roman" w:eastAsia="Times New Roman" w:hAnsi="Times New Roman" w:cs="Times New Roman"/>
          <w:sz w:val="24"/>
          <w:szCs w:val="24"/>
        </w:rPr>
      </w:pPr>
      <w:r w:rsidRPr="00056B79">
        <w:rPr>
          <w:rFonts w:ascii="Times New Roman" w:eastAsia="Times New Roman" w:hAnsi="Times New Roman" w:cs="Times New Roman"/>
          <w:sz w:val="24"/>
          <w:szCs w:val="24"/>
        </w:rPr>
        <w:t>The international humanitarian law (IHL) which is regulated by conventions such as Geneva conventions aims at protecting civilians and soldiers in the period of conflicts. The Russia-Ukraine war, however, has demonstrated that IHL has its limitations in the case of involvement of the interest of the states, application of military tactics, and asymmetric warfare. This section looks at the type and magnitude of breaches utilizing facts on the ground metrics like targeting of civilians, use of prohibited weapons, sexual/psychological violence, how prisoners of war are treated and how legal safeguards are undermined</w:t>
      </w:r>
      <w:r w:rsidR="00E7259D" w:rsidRPr="00E7259D">
        <w:rPr>
          <w:rFonts w:ascii="Times New Roman" w:eastAsia="Times New Roman" w:hAnsi="Times New Roman" w:cs="Times New Roman"/>
          <w:sz w:val="24"/>
          <w:szCs w:val="24"/>
        </w:rPr>
        <w:t xml:space="preserve">. </w:t>
      </w:r>
    </w:p>
    <w:p w:rsidR="00E7259D" w:rsidRPr="00E7259D" w:rsidRDefault="00E7259D" w:rsidP="00E7259D">
      <w:pPr>
        <w:spacing w:line="480" w:lineRule="auto"/>
        <w:jc w:val="both"/>
        <w:rPr>
          <w:rFonts w:ascii="Times New Roman" w:eastAsia="Times New Roman" w:hAnsi="Times New Roman" w:cs="Times New Roman"/>
          <w:b/>
          <w:bCs/>
          <w:sz w:val="24"/>
          <w:szCs w:val="24"/>
        </w:rPr>
      </w:pPr>
      <w:r w:rsidRPr="00E7259D">
        <w:rPr>
          <w:rFonts w:ascii="Times New Roman" w:eastAsia="Times New Roman" w:hAnsi="Times New Roman" w:cs="Times New Roman"/>
          <w:b/>
          <w:bCs/>
          <w:sz w:val="24"/>
          <w:szCs w:val="24"/>
        </w:rPr>
        <w:t>4.2.1</w:t>
      </w:r>
      <w:r w:rsidR="00CE0C90">
        <w:rPr>
          <w:rFonts w:ascii="Times New Roman" w:eastAsia="Times New Roman" w:hAnsi="Times New Roman" w:cs="Times New Roman"/>
          <w:b/>
          <w:bCs/>
          <w:sz w:val="24"/>
          <w:szCs w:val="24"/>
        </w:rPr>
        <w:tab/>
      </w:r>
      <w:r w:rsidRPr="00E7259D">
        <w:rPr>
          <w:rFonts w:ascii="Times New Roman" w:eastAsia="Times New Roman" w:hAnsi="Times New Roman" w:cs="Times New Roman"/>
          <w:b/>
          <w:bCs/>
          <w:sz w:val="24"/>
          <w:szCs w:val="24"/>
        </w:rPr>
        <w:t xml:space="preserve"> Civilian Targeting and Destruction of Infrastructure </w:t>
      </w:r>
    </w:p>
    <w:p w:rsidR="00E7259D" w:rsidRPr="00E7259D" w:rsidRDefault="00FC0684" w:rsidP="00E7259D">
      <w:pPr>
        <w:spacing w:line="480" w:lineRule="auto"/>
        <w:jc w:val="both"/>
        <w:rPr>
          <w:rFonts w:ascii="Times New Roman" w:eastAsia="Times New Roman" w:hAnsi="Times New Roman" w:cs="Times New Roman"/>
          <w:sz w:val="24"/>
          <w:szCs w:val="24"/>
        </w:rPr>
      </w:pPr>
      <w:r w:rsidRPr="00FC0684">
        <w:rPr>
          <w:rFonts w:ascii="Times New Roman" w:eastAsia="Times New Roman" w:hAnsi="Times New Roman" w:cs="Times New Roman"/>
          <w:sz w:val="24"/>
          <w:szCs w:val="24"/>
        </w:rPr>
        <w:t>Attacking and killing civilians and their infrastructure, even during the Russia-Ukraine conflict, are some of the gravest breaches of the rules of international humanitarian law (IHL)</w:t>
      </w:r>
      <w:r w:rsidR="00E7259D" w:rsidRPr="00E7259D">
        <w:rPr>
          <w:rFonts w:ascii="Times New Roman" w:eastAsia="Times New Roman" w:hAnsi="Times New Roman" w:cs="Times New Roman"/>
          <w:sz w:val="24"/>
          <w:szCs w:val="24"/>
        </w:rPr>
        <w:t xml:space="preserve">. Both armies have been accused of breaching distinction which is a vital principle in IHL that directs them to tell apart combatants, non-combatants, military objectives and civilian objects. Even though </w:t>
      </w:r>
      <w:r w:rsidR="00E7259D" w:rsidRPr="00E7259D">
        <w:rPr>
          <w:rFonts w:ascii="Times New Roman" w:eastAsia="Times New Roman" w:hAnsi="Times New Roman" w:cs="Times New Roman"/>
          <w:sz w:val="24"/>
          <w:szCs w:val="24"/>
        </w:rPr>
        <w:lastRenderedPageBreak/>
        <w:t xml:space="preserve">Russian troops are mostly to blame for most of the major confirmed incidents, new findings have drawn attention to possible Ukrainian wrongdoing in places where troops were opposed such as shelling in populated areas (Amnesty International, 2022). They highlight both the weak coverage of laws in warfare and the difficulty of making sure these laws are applied equally under highly complex conditions. </w:t>
      </w:r>
    </w:p>
    <w:p w:rsidR="00E7259D" w:rsidRPr="00E7259D" w:rsidRDefault="00E7259D" w:rsidP="00E7259D">
      <w:pPr>
        <w:spacing w:line="480" w:lineRule="auto"/>
        <w:jc w:val="both"/>
        <w:rPr>
          <w:rFonts w:ascii="Times New Roman" w:eastAsia="Times New Roman" w:hAnsi="Times New Roman" w:cs="Times New Roman"/>
          <w:sz w:val="24"/>
          <w:szCs w:val="24"/>
        </w:rPr>
      </w:pPr>
      <w:r w:rsidRPr="00E7259D">
        <w:rPr>
          <w:rFonts w:ascii="Times New Roman" w:eastAsia="Times New Roman" w:hAnsi="Times New Roman" w:cs="Times New Roman"/>
          <w:sz w:val="24"/>
          <w:szCs w:val="24"/>
        </w:rPr>
        <w:t>Mariupol in March 2022 was the scene of one of the most internationally known events, when airstrikes targeted a maternity hospital that was sheltering civilians and a theatre. To dissuade attack, large “children” was written on the road in front of the theatre. Investigations from organizations like Amnesty International (2023) found that since there were no army targets nearby and the buildings targeted were crowded with civilians, these incidents were war crimes. It has also been reported by Human Rights Watch (2023) that Ukrainian soldiers are positioning their weapons near or in places where people live such as in Donbas and Bakhmut, risking retaliation. Whether small-scale or large-scale, if military benefit does not require people to be close to the fight or if no precautions are taken to protect them, these acts might go against IHL.</w:t>
      </w:r>
      <w:r w:rsidR="00B43F05">
        <w:rPr>
          <w:rFonts w:ascii="Times New Roman" w:eastAsia="Times New Roman" w:hAnsi="Times New Roman" w:cs="Times New Roman"/>
          <w:sz w:val="24"/>
          <w:szCs w:val="24"/>
        </w:rPr>
        <w:t xml:space="preserve"> </w:t>
      </w:r>
      <w:r w:rsidRPr="00E7259D">
        <w:rPr>
          <w:rFonts w:ascii="Times New Roman" w:eastAsia="Times New Roman" w:hAnsi="Times New Roman" w:cs="Times New Roman"/>
          <w:sz w:val="24"/>
          <w:szCs w:val="24"/>
        </w:rPr>
        <w:t xml:space="preserve">Article 51 of Additional Protocol I states that it is illegal to attack without distinction or without being able to limit the consequences of an attack. Article 52 also makes sure that civilian objects are only attacked if they serve military purposes (ICRC, 2016). These rules create the core of modern warfare laws and indicate that the defense of a nation or results-oriented warfare do not cancel out the responsibility of those who cause harm to civilians. </w:t>
      </w:r>
    </w:p>
    <w:p w:rsidR="00E7259D" w:rsidRPr="00E7259D" w:rsidRDefault="00E7259D" w:rsidP="00E7259D">
      <w:pPr>
        <w:spacing w:line="480" w:lineRule="auto"/>
        <w:jc w:val="both"/>
        <w:rPr>
          <w:rFonts w:ascii="Times New Roman" w:eastAsia="Times New Roman" w:hAnsi="Times New Roman" w:cs="Times New Roman"/>
          <w:sz w:val="24"/>
          <w:szCs w:val="24"/>
        </w:rPr>
      </w:pPr>
      <w:r w:rsidRPr="00E7259D">
        <w:rPr>
          <w:rFonts w:ascii="Times New Roman" w:eastAsia="Times New Roman" w:hAnsi="Times New Roman" w:cs="Times New Roman"/>
          <w:sz w:val="24"/>
          <w:szCs w:val="24"/>
        </w:rPr>
        <w:t xml:space="preserve">Technology has been essential in capturing and revealing these kinds of crimes. Satellite photos, data records and verified reports from witnesses have been used by Bellingcat (2023) and the United Nations Human Rights Monitoring Mission to confirm the places affected by bombings, shellings and missile strikes. From these findings, it appears attacks are carried out intentionally in areas where civilians gather or travel, suggesting the attackers do not care about civilians. </w:t>
      </w:r>
      <w:r w:rsidRPr="00E7259D">
        <w:rPr>
          <w:rFonts w:ascii="Times New Roman" w:eastAsia="Times New Roman" w:hAnsi="Times New Roman" w:cs="Times New Roman"/>
          <w:sz w:val="24"/>
          <w:szCs w:val="24"/>
        </w:rPr>
        <w:lastRenderedPageBreak/>
        <w:t>According to the UNHCR (2023), more than 7 million Ukrainians have been displaced inside their own country, mostly as a result of repeated damage to electricity, water and sanitation due to assaults on civilian infrastructures.</w:t>
      </w:r>
      <w:r w:rsidR="00B43F05">
        <w:rPr>
          <w:rFonts w:ascii="Times New Roman" w:eastAsia="Times New Roman" w:hAnsi="Times New Roman" w:cs="Times New Roman"/>
          <w:sz w:val="24"/>
          <w:szCs w:val="24"/>
        </w:rPr>
        <w:t xml:space="preserve"> </w:t>
      </w:r>
      <w:r w:rsidRPr="00E7259D">
        <w:rPr>
          <w:rFonts w:ascii="Times New Roman" w:eastAsia="Times New Roman" w:hAnsi="Times New Roman" w:cs="Times New Roman"/>
          <w:sz w:val="24"/>
          <w:szCs w:val="24"/>
        </w:rPr>
        <w:t>The fact that many weapons cause effects that do not discriminate between civilians and soldiers is very worrying. One can find reports revealing Russian soldiers have often used cluster munitions and thermobaric weapons against urban centres like Mykolaiv and Severodonetsk. Such weapons which are illegal according to the Convention on Cluster Munitions (2008), spread clusters of smaller bombs over wide areas and may fail to explode right away which creates ongoing risks to the public (Cluster Munition Coalition, 2022). There are also indications that Ukrainian soldiers have used cluster munitions in a few rare cases such as when shelling Donetsk and Izyum, but reports are scarce and still being challenged (HRW, 2023). Using such weapons in places where many civilians are gathered is always against the common rules of proportionality and distinction, no matter who the perpetrator is.</w:t>
      </w:r>
    </w:p>
    <w:p w:rsidR="00E7259D" w:rsidRPr="00E7259D" w:rsidRDefault="00E7259D" w:rsidP="00E7259D">
      <w:pPr>
        <w:spacing w:line="480" w:lineRule="auto"/>
        <w:jc w:val="both"/>
        <w:rPr>
          <w:rFonts w:ascii="Times New Roman" w:eastAsia="Times New Roman" w:hAnsi="Times New Roman" w:cs="Times New Roman"/>
          <w:sz w:val="24"/>
          <w:szCs w:val="24"/>
        </w:rPr>
      </w:pPr>
      <w:r w:rsidRPr="00E7259D">
        <w:rPr>
          <w:rFonts w:ascii="Times New Roman" w:eastAsia="Times New Roman" w:hAnsi="Times New Roman" w:cs="Times New Roman"/>
          <w:sz w:val="24"/>
          <w:szCs w:val="24"/>
        </w:rPr>
        <w:t xml:space="preserve">Beyond physical destruction, the psychological impact of attacks on critical infrastructure has been immense. During the winter of 2022–2023, power plants, heating systems, and water treatment facilities were systematically targeted, disproportionately affecting civilian survival rather than achieving clear tactical advantage. This tactic has historical precedent: Weiss and Kornbluh (2018) describe such actions as infrastructural warfare aimed at demoralizing populations and inducing strategic capitulation through hardship. Ukraine has accused Russia of using these tactics to create unlivable conditions and compel civilian displacement. In parallel, Russian authorities have alleged that Ukrainian shelling of occupied areas—such as the Donetsk and Luhansk regions—has also damaged civilian infrastructure, though the independence and objectivity of reporting on such claims remain </w:t>
      </w:r>
      <w:r w:rsidRPr="00BB2786">
        <w:rPr>
          <w:rFonts w:ascii="Times New Roman" w:eastAsia="Times New Roman" w:hAnsi="Times New Roman" w:cs="Times New Roman"/>
        </w:rPr>
        <w:t>contested.</w:t>
      </w:r>
      <w:r w:rsidR="00B43F05" w:rsidRPr="00BB2786">
        <w:rPr>
          <w:rFonts w:ascii="Times New Roman" w:eastAsia="Times New Roman" w:hAnsi="Times New Roman" w:cs="Times New Roman"/>
        </w:rPr>
        <w:t xml:space="preserve"> </w:t>
      </w:r>
      <w:r w:rsidRPr="00BB2786">
        <w:rPr>
          <w:rFonts w:ascii="Times New Roman" w:eastAsia="Times New Roman" w:hAnsi="Times New Roman" w:cs="Times New Roman"/>
        </w:rPr>
        <w:t xml:space="preserve">From the perspective of international relations theory, particularly Realism, these actions underscore the argument that legal norms are often subordinated to strategic interest. Mearsheimer (2014) posits that in the anarchic international system, states act to maximize power and security, often </w:t>
      </w:r>
      <w:r w:rsidRPr="00BB2786">
        <w:rPr>
          <w:rFonts w:ascii="Times New Roman" w:eastAsia="Times New Roman" w:hAnsi="Times New Roman" w:cs="Times New Roman"/>
        </w:rPr>
        <w:lastRenderedPageBreak/>
        <w:t>ignoring legal and moral constraints when survival or advantage is at stake. The targeting of civilian</w:t>
      </w:r>
      <w:r w:rsidRPr="00E7259D">
        <w:rPr>
          <w:rFonts w:ascii="Times New Roman" w:eastAsia="Times New Roman" w:hAnsi="Times New Roman" w:cs="Times New Roman"/>
          <w:sz w:val="24"/>
          <w:szCs w:val="24"/>
        </w:rPr>
        <w:t xml:space="preserve"> infrastructure by both sides—though asymmetrical in scale—aligns with a Realist interpretation of war, where the utility of force outweighs the rules of war when enforcement is weak or absent.</w:t>
      </w:r>
    </w:p>
    <w:p w:rsidR="00E7259D" w:rsidRPr="00E7259D" w:rsidRDefault="00E7259D" w:rsidP="00E7259D">
      <w:pPr>
        <w:spacing w:line="480" w:lineRule="auto"/>
        <w:jc w:val="both"/>
        <w:rPr>
          <w:rFonts w:ascii="Times New Roman" w:eastAsia="Times New Roman" w:hAnsi="Times New Roman" w:cs="Times New Roman"/>
          <w:sz w:val="24"/>
          <w:szCs w:val="24"/>
        </w:rPr>
      </w:pPr>
      <w:r w:rsidRPr="00E7259D">
        <w:rPr>
          <w:rFonts w:ascii="Times New Roman" w:eastAsia="Times New Roman" w:hAnsi="Times New Roman" w:cs="Times New Roman"/>
          <w:sz w:val="24"/>
          <w:szCs w:val="24"/>
        </w:rPr>
        <w:t>It points out an important problem: the power of international law to prevent or treat violations is limited. The ICC has started investigations concerning possible war crimes by any warring parties, but its authority is set by international rules. Because neither Russia nor Ukraine is bound by the Rome Statute, this means the case is not easy by international law. In addition, enforcing justice is difficult when countries that are politically powerful, including Russia and its allies, help to protect those who break the rules. As Anderson and Wang (2023) explain, given that there is no world policeman and some countries do not support the ICC such institutions face difficulties in maintaining influence and credibility when its cases include nations on the UN Security Council. The large-scale harm to civilians is caused by tactics on the battlefield and also by failings in the international system for protecting them. If both deliberate attacks on civilians and operational mistakes weaken the protections for people not involved, the principle of distinction starts to end. Problems are made worse when each side demands military action that affects civilians—such as using unselective weapons, attacking both military and civilian sites or increasing military presence in civilian neighborhoods. The end result is that legal principles once thought to apply to everyone are now usually avoided or changed to suit certain political agendas.</w:t>
      </w:r>
    </w:p>
    <w:p w:rsidR="00E7259D" w:rsidRPr="00E7259D" w:rsidRDefault="00E7259D" w:rsidP="00E7259D">
      <w:pPr>
        <w:spacing w:line="480" w:lineRule="auto"/>
        <w:jc w:val="both"/>
        <w:rPr>
          <w:rFonts w:ascii="Times New Roman" w:eastAsia="Times New Roman" w:hAnsi="Times New Roman" w:cs="Times New Roman"/>
          <w:b/>
          <w:bCs/>
          <w:sz w:val="24"/>
          <w:szCs w:val="24"/>
        </w:rPr>
      </w:pPr>
      <w:r w:rsidRPr="00E7259D">
        <w:rPr>
          <w:rFonts w:ascii="Times New Roman" w:eastAsia="Times New Roman" w:hAnsi="Times New Roman" w:cs="Times New Roman"/>
          <w:b/>
          <w:bCs/>
          <w:sz w:val="24"/>
          <w:szCs w:val="24"/>
        </w:rPr>
        <w:t>4.2.2</w:t>
      </w:r>
      <w:r w:rsidR="00B43F05">
        <w:rPr>
          <w:rFonts w:ascii="Times New Roman" w:eastAsia="Times New Roman" w:hAnsi="Times New Roman" w:cs="Times New Roman"/>
          <w:b/>
          <w:bCs/>
          <w:sz w:val="24"/>
          <w:szCs w:val="24"/>
        </w:rPr>
        <w:tab/>
      </w:r>
      <w:r w:rsidRPr="00E7259D">
        <w:rPr>
          <w:rFonts w:ascii="Times New Roman" w:eastAsia="Times New Roman" w:hAnsi="Times New Roman" w:cs="Times New Roman"/>
          <w:b/>
          <w:bCs/>
          <w:sz w:val="24"/>
          <w:szCs w:val="24"/>
        </w:rPr>
        <w:t xml:space="preserve">Use of Banned and Indiscriminate Weapons </w:t>
      </w:r>
    </w:p>
    <w:p w:rsidR="00E7259D" w:rsidRPr="00E7259D" w:rsidRDefault="00E7259D" w:rsidP="00E7259D">
      <w:pPr>
        <w:spacing w:line="480" w:lineRule="auto"/>
        <w:jc w:val="both"/>
        <w:rPr>
          <w:rFonts w:ascii="Times New Roman" w:eastAsia="Times New Roman" w:hAnsi="Times New Roman" w:cs="Times New Roman"/>
          <w:sz w:val="24"/>
          <w:szCs w:val="24"/>
        </w:rPr>
      </w:pPr>
      <w:r w:rsidRPr="00E7259D">
        <w:rPr>
          <w:rFonts w:ascii="Times New Roman" w:eastAsia="Times New Roman" w:hAnsi="Times New Roman" w:cs="Times New Roman"/>
          <w:sz w:val="24"/>
          <w:szCs w:val="24"/>
        </w:rPr>
        <w:t>The use of banned and indiscriminate weapons in the Russia–Ukraine conflict constitutes one of the gravest violations of international humanitarian law (IHL) in the post–Cold War era. While the majority of verified incidents and the scale of deployment have been attributed to Russian forces, reports have also emerged implicating Ukrainian units in isolated but concerning uses of such weapons in civilian-populated areas.</w:t>
      </w:r>
      <w:r w:rsidR="0046408E" w:rsidRPr="0046408E">
        <w:t xml:space="preserve"> </w:t>
      </w:r>
      <w:r w:rsidR="0046408E" w:rsidRPr="0046408E">
        <w:rPr>
          <w:rFonts w:ascii="Times New Roman" w:eastAsia="Times New Roman" w:hAnsi="Times New Roman" w:cs="Times New Roman"/>
          <w:sz w:val="24"/>
          <w:szCs w:val="24"/>
        </w:rPr>
        <w:t xml:space="preserve">The core IHL provisions of he difference, proportionality and </w:t>
      </w:r>
      <w:r w:rsidR="0046408E" w:rsidRPr="0046408E">
        <w:rPr>
          <w:rFonts w:ascii="Times New Roman" w:eastAsia="Times New Roman" w:hAnsi="Times New Roman" w:cs="Times New Roman"/>
          <w:sz w:val="24"/>
          <w:szCs w:val="24"/>
        </w:rPr>
        <w:lastRenderedPageBreak/>
        <w:t>prudence in the attack also apply to Russia and Ukraine despite the fact that both countries are not parties to the Convention on Cluster Munitions</w:t>
      </w:r>
      <w:r w:rsidRPr="00E7259D">
        <w:rPr>
          <w:rFonts w:ascii="Times New Roman" w:eastAsia="Times New Roman" w:hAnsi="Times New Roman" w:cs="Times New Roman"/>
          <w:sz w:val="24"/>
          <w:szCs w:val="24"/>
        </w:rPr>
        <w:t>. The deployment of weapons that inherently cannot distinguish between military and civilian targets—such as cluster munitions and thermobaric devices—reflects not only a disregard for these legal obligations but also a strategic logic that prioritizes battlefield dominance over humanitarian protection.</w:t>
      </w:r>
      <w:r w:rsidR="00BB2786">
        <w:rPr>
          <w:rFonts w:ascii="Times New Roman" w:eastAsia="Times New Roman" w:hAnsi="Times New Roman" w:cs="Times New Roman"/>
          <w:sz w:val="24"/>
          <w:szCs w:val="24"/>
        </w:rPr>
        <w:t xml:space="preserve"> </w:t>
      </w:r>
      <w:r w:rsidRPr="00E7259D">
        <w:rPr>
          <w:rFonts w:ascii="Times New Roman" w:eastAsia="Times New Roman" w:hAnsi="Times New Roman" w:cs="Times New Roman"/>
          <w:sz w:val="24"/>
          <w:szCs w:val="24"/>
        </w:rPr>
        <w:t xml:space="preserve">Both sides in the conflict have fired cluster munitions, though the amount used by each side is very different. Because cluster munitions are unfair to civilians and cause harm in later years, they are banned under the 2008 Convention on Cluster Munitions. The Cluster Munition Coalition states (2022), Russia used cluster munitions in Kharkiv, Mykolaiv and Izium, with many of the strikes targeting densely populated neighborhoods unrelated to the combat. In Mykolaiv, Russian use of 9N210 and 9N235 submunitions on March 13, 2022 reportedly led to nine deaths and many injured civilians. Human Rights Watch (2022) conducted investigations and location cheques, showing that at those spots there were no buildings matching those found at known military targets. </w:t>
      </w:r>
    </w:p>
    <w:p w:rsidR="00E7259D" w:rsidRPr="00E7259D" w:rsidRDefault="00E7259D" w:rsidP="00E7259D">
      <w:pPr>
        <w:spacing w:line="480" w:lineRule="auto"/>
        <w:jc w:val="both"/>
        <w:rPr>
          <w:rFonts w:ascii="Times New Roman" w:eastAsia="Times New Roman" w:hAnsi="Times New Roman" w:cs="Times New Roman"/>
          <w:sz w:val="24"/>
          <w:szCs w:val="24"/>
        </w:rPr>
      </w:pPr>
      <w:r w:rsidRPr="00E7259D">
        <w:rPr>
          <w:rFonts w:ascii="Times New Roman" w:eastAsia="Times New Roman" w:hAnsi="Times New Roman" w:cs="Times New Roman"/>
          <w:sz w:val="24"/>
          <w:szCs w:val="24"/>
        </w:rPr>
        <w:t>Even so, Ukraine has been criticized for using cluster munitions in areas under Russian control, especially in Donetsk city and Izium. Human Rights Watch found in its investigation (2023) that Ukrainian forces used 220mm Uragan rockets with cluster warheads which landed where civilians were present, causing harm to some of them. Although there are less of these cases compared to Russian actions, they are of great concern because compliance with IHL and accountability must remain important for every action or intent.</w:t>
      </w:r>
      <w:r w:rsidR="00BB2786">
        <w:rPr>
          <w:rFonts w:ascii="Times New Roman" w:eastAsia="Times New Roman" w:hAnsi="Times New Roman" w:cs="Times New Roman"/>
          <w:sz w:val="24"/>
          <w:szCs w:val="24"/>
        </w:rPr>
        <w:t xml:space="preserve"> </w:t>
      </w:r>
      <w:r w:rsidRPr="00E7259D">
        <w:rPr>
          <w:rFonts w:ascii="Times New Roman" w:eastAsia="Times New Roman" w:hAnsi="Times New Roman" w:cs="Times New Roman"/>
          <w:sz w:val="24"/>
          <w:szCs w:val="24"/>
        </w:rPr>
        <w:t xml:space="preserve">Equally troubling is the confirmed use of thermobaric weapons—also known as vacuum bombs—by Russian forces. These weapons create a high-temperature, high-pressure explosion by dispersing a fuel-air mixture and igniting it. The resulting shockwave is especially deadly in enclosed environments, where it causes internal injuries, asphyxiation, and widespread structural damage. While thermobaric weapons are not banned under a specific international treaty, their use in urban areas is widely considered incompatible with IHL </w:t>
      </w:r>
      <w:r w:rsidRPr="00E7259D">
        <w:rPr>
          <w:rFonts w:ascii="Times New Roman" w:eastAsia="Times New Roman" w:hAnsi="Times New Roman" w:cs="Times New Roman"/>
          <w:sz w:val="24"/>
          <w:szCs w:val="24"/>
        </w:rPr>
        <w:lastRenderedPageBreak/>
        <w:t>due to their inability to discriminate between combatants and civilians. The UK Ministry of Defence (2022) reported the use of TOS-1A thermobaric rocket systems by Russian forces during the siege of Mariupol and in Severodonetsk. Their deployment led to mass casualties and the leveling of residential buildings, medical facilities, and shelters.</w:t>
      </w:r>
    </w:p>
    <w:p w:rsidR="00E7259D" w:rsidRPr="00BB2786" w:rsidRDefault="00E7259D" w:rsidP="00E7259D">
      <w:pPr>
        <w:spacing w:line="480" w:lineRule="auto"/>
        <w:jc w:val="both"/>
        <w:rPr>
          <w:rFonts w:ascii="Times New Roman" w:eastAsia="Times New Roman" w:hAnsi="Times New Roman" w:cs="Times New Roman"/>
        </w:rPr>
      </w:pPr>
      <w:r w:rsidRPr="00E7259D">
        <w:rPr>
          <w:rFonts w:ascii="Times New Roman" w:eastAsia="Times New Roman" w:hAnsi="Times New Roman" w:cs="Times New Roman"/>
          <w:sz w:val="24"/>
          <w:szCs w:val="24"/>
        </w:rPr>
        <w:t>Ukraine, to date, has not been credibly accused of using thermobaric weapons. However, the nature of the battlefield—marked by proximity warfare in civilian spaces—means that even the use of conventional artillery and rocket systems by either side in populated areas carries risks of indiscriminate effects. The militarization of civilian zones, often unavoidable in defensive operations, complicates legal assessments but does not relieve parties of their obligation to protect non-combatants (ICRC, 2016).</w:t>
      </w:r>
      <w:r w:rsidR="00BB2786">
        <w:rPr>
          <w:rFonts w:ascii="Times New Roman" w:eastAsia="Times New Roman" w:hAnsi="Times New Roman" w:cs="Times New Roman"/>
          <w:sz w:val="24"/>
          <w:szCs w:val="24"/>
        </w:rPr>
        <w:t xml:space="preserve"> </w:t>
      </w:r>
      <w:r w:rsidRPr="00E7259D">
        <w:rPr>
          <w:rFonts w:ascii="Times New Roman" w:eastAsia="Times New Roman" w:hAnsi="Times New Roman" w:cs="Times New Roman"/>
          <w:sz w:val="24"/>
          <w:szCs w:val="24"/>
        </w:rPr>
        <w:t>The long-term consequences of these weapons are particularly alarming. Unexploded bomblets from cluster munitions continue to threaten civilians long after hostilities cease. Children are especially vulnerable, as submunitions are often mistaken for toys. Thermobaric weapons, meanwhile, cause severe environmental damage, including soil degradation and infrastructure collapse, extending the human cost of war beyond immediate fatalities. Weiss and Kornbluh (2018) describe these effects as “delayed lethality,” highlighting the sustained burden on humanitarian systems, urban recovery, and public health.</w:t>
      </w:r>
      <w:r w:rsidR="00BB2786">
        <w:rPr>
          <w:rFonts w:ascii="Times New Roman" w:eastAsia="Times New Roman" w:hAnsi="Times New Roman" w:cs="Times New Roman"/>
          <w:sz w:val="24"/>
          <w:szCs w:val="24"/>
        </w:rPr>
        <w:t xml:space="preserve"> </w:t>
      </w:r>
      <w:r w:rsidRPr="00E7259D">
        <w:rPr>
          <w:rFonts w:ascii="Times New Roman" w:eastAsia="Times New Roman" w:hAnsi="Times New Roman" w:cs="Times New Roman"/>
          <w:sz w:val="24"/>
          <w:szCs w:val="24"/>
        </w:rPr>
        <w:t xml:space="preserve">From a legal perspective, these actions—especially when targeting civilian areas—constitute clear violations of IHL. The Geneva Conventions, through Additional Protocol I, prohibit attacks which fail to distinguish between military and civilian objects (Article 51) or cause excessive incidental loss to civilians (Article 57). The Rome Statute of the International Criminal Court (1998) further criminalizes the intentional launching of attacks knowing they will cause disproportionate civilian harm (Article 8(2)(b)(iv)). While neither Russia nor Ukraine has ratified all relevant treaties, these provisions are considered </w:t>
      </w:r>
      <w:r w:rsidRPr="00BB2786">
        <w:rPr>
          <w:rFonts w:ascii="Times New Roman" w:eastAsia="Times New Roman" w:hAnsi="Times New Roman" w:cs="Times New Roman"/>
        </w:rPr>
        <w:t>customary international law and are thus binding on all parties (ICRC, 2016).</w:t>
      </w:r>
    </w:p>
    <w:p w:rsidR="00E7259D" w:rsidRPr="00E7259D" w:rsidRDefault="00E7259D" w:rsidP="00E7259D">
      <w:pPr>
        <w:spacing w:line="480" w:lineRule="auto"/>
        <w:jc w:val="both"/>
        <w:rPr>
          <w:rFonts w:ascii="Times New Roman" w:eastAsia="Times New Roman" w:hAnsi="Times New Roman" w:cs="Times New Roman"/>
          <w:sz w:val="24"/>
          <w:szCs w:val="24"/>
        </w:rPr>
      </w:pPr>
      <w:r w:rsidRPr="00E7259D">
        <w:rPr>
          <w:rFonts w:ascii="Times New Roman" w:eastAsia="Times New Roman" w:hAnsi="Times New Roman" w:cs="Times New Roman"/>
          <w:sz w:val="24"/>
          <w:szCs w:val="24"/>
        </w:rPr>
        <w:lastRenderedPageBreak/>
        <w:t>Strategically, the use of such weapons by Russian forces has been linked to a doctrine of psychological warfare and collective punishment, aimed at demoralizing civilian populations, disrupting governance, and forcing displacement. Attacks on civilian infrastructure—such as power plants, water facilities, and food distribution centers—have coincided with thermobaric and cluster munitions strikes, amplifying the humanitarian toll. Ukrainian use of similar weapons, though more limited, has sometimes occurred in counter-offensive operations, especially in urban combat zones, raising difficult questions about military necessity and proportionality in densely populated areas.</w:t>
      </w:r>
      <w:r w:rsidR="00BB2786">
        <w:rPr>
          <w:rFonts w:ascii="Times New Roman" w:eastAsia="Times New Roman" w:hAnsi="Times New Roman" w:cs="Times New Roman"/>
          <w:sz w:val="24"/>
          <w:szCs w:val="24"/>
        </w:rPr>
        <w:t xml:space="preserve"> </w:t>
      </w:r>
      <w:r w:rsidRPr="00E7259D">
        <w:rPr>
          <w:rFonts w:ascii="Times New Roman" w:eastAsia="Times New Roman" w:hAnsi="Times New Roman" w:cs="Times New Roman"/>
          <w:sz w:val="24"/>
          <w:szCs w:val="24"/>
        </w:rPr>
        <w:t>From a Realist theoretical standpoint, the use of banned and indiscriminate weapons reflects the core assumption that state actors prioritize survival and strategic gains over legal or normative constraints. Mearsheimer (2014) contends that when international law conflicts with national interest, powerful states—and increasingly, desperate or embattled ones—will choose expedience over compliance. Russia's extensive use of such weapons fits this pattern, leveraging military superiority to achieve tactical objectives despite international condemnation. Ukraine, while operating under the constraints of defense and territorial protection, is not immune from scrutiny under these same legal frameworks, particularly as it receives growing military support and faces pressure to maintain battlefield momentum.</w:t>
      </w:r>
    </w:p>
    <w:p w:rsidR="00E7259D" w:rsidRPr="00127BCC" w:rsidRDefault="00E7259D" w:rsidP="00E7259D">
      <w:pPr>
        <w:spacing w:line="480" w:lineRule="auto"/>
        <w:jc w:val="both"/>
        <w:rPr>
          <w:rFonts w:ascii="Times New Roman" w:eastAsia="Times New Roman" w:hAnsi="Times New Roman" w:cs="Times New Roman"/>
          <w:sz w:val="24"/>
          <w:szCs w:val="24"/>
        </w:rPr>
      </w:pPr>
      <w:r w:rsidRPr="00E7259D">
        <w:rPr>
          <w:rFonts w:ascii="Times New Roman" w:eastAsia="Times New Roman" w:hAnsi="Times New Roman" w:cs="Times New Roman"/>
          <w:sz w:val="24"/>
          <w:szCs w:val="24"/>
        </w:rPr>
        <w:t xml:space="preserve">The international response to these violations has been uneven. While the International Criminal Court has opened investigations into potential war crimes committed by all parties, its jurisdictional and enforcement capacity remains limited. Russia, a non-party to the Rome Statute, has refused to recognize the court's authority, and its status as a permanent member of the UN Security Council allows it to block any </w:t>
      </w:r>
      <w:r w:rsidRPr="00BB2786">
        <w:rPr>
          <w:rFonts w:ascii="Times New Roman" w:eastAsia="Times New Roman" w:hAnsi="Times New Roman" w:cs="Times New Roman"/>
        </w:rPr>
        <w:t xml:space="preserve">binding resolutions. Ukraine has accepted ICC jurisdiction but faces its own legal and ethical responsibilities regarding the conduct of its armed forces. </w:t>
      </w:r>
      <w:r w:rsidR="00127BCC" w:rsidRPr="00127BCC">
        <w:rPr>
          <w:rFonts w:ascii="Times New Roman" w:eastAsia="Times New Roman" w:hAnsi="Times New Roman" w:cs="Times New Roman"/>
        </w:rPr>
        <w:t xml:space="preserve">According to </w:t>
      </w:r>
      <w:r w:rsidR="00127BCC" w:rsidRPr="00127BCC">
        <w:rPr>
          <w:rFonts w:ascii="Times New Roman" w:eastAsia="Times New Roman" w:hAnsi="Times New Roman" w:cs="Times New Roman"/>
          <w:sz w:val="24"/>
          <w:szCs w:val="24"/>
        </w:rPr>
        <w:t xml:space="preserve">Anderson and Wang (2023), the Realist criticism of international law as a convenience rather than a restraint is strengthened by the way that the current framework of global accountability permits </w:t>
      </w:r>
      <w:r w:rsidR="00127BCC" w:rsidRPr="00127BCC">
        <w:rPr>
          <w:rFonts w:ascii="Times New Roman" w:eastAsia="Times New Roman" w:hAnsi="Times New Roman" w:cs="Times New Roman"/>
          <w:sz w:val="24"/>
          <w:szCs w:val="24"/>
        </w:rPr>
        <w:lastRenderedPageBreak/>
        <w:t>powerful governments to avoid repercussions while selectively denouncing others. Thus, the Russia-Ukraine war's deployment of prohibited and indiscriminate weapons highlights how brittle humanitarian standards are in contemporary high-intensity combat. The frequent use of thermobaric weaponry and cluster munitions, mostly by Russian forces but also occasionally by Ukrainian soldiers, has caused severe damage to civilians and long-term ecological degradation.</w:t>
      </w:r>
      <w:r w:rsidR="0046408E" w:rsidRPr="0046408E">
        <w:t xml:space="preserve"> </w:t>
      </w:r>
      <w:r w:rsidR="0046408E" w:rsidRPr="0046408E">
        <w:rPr>
          <w:rFonts w:ascii="Times New Roman" w:eastAsia="Times New Roman" w:hAnsi="Times New Roman" w:cs="Times New Roman"/>
          <w:sz w:val="24"/>
          <w:szCs w:val="24"/>
        </w:rPr>
        <w:t>Such acts can not only violate the basic doctrines of the international humanitarian laws but also damage the integrity of the legal platform. The application of international law should be done without any discrimination on the basis of perpetrator and the power that they hold since otherwise international law will not get credibility. The culture of making human suffering ordinary and using terror as a strategic option will remain part and parcel of how war is being waged unless there is such reform</w:t>
      </w:r>
      <w:r w:rsidRPr="00E7259D">
        <w:rPr>
          <w:rFonts w:ascii="Times New Roman" w:eastAsia="Times New Roman" w:hAnsi="Times New Roman" w:cs="Times New Roman"/>
          <w:sz w:val="24"/>
          <w:szCs w:val="24"/>
        </w:rPr>
        <w:t>.</w:t>
      </w:r>
    </w:p>
    <w:p w:rsidR="00E7259D" w:rsidRPr="00E7259D" w:rsidRDefault="00E7259D" w:rsidP="00E7259D">
      <w:pPr>
        <w:spacing w:line="480" w:lineRule="auto"/>
        <w:jc w:val="both"/>
        <w:rPr>
          <w:rFonts w:ascii="Times New Roman" w:eastAsia="Times New Roman" w:hAnsi="Times New Roman" w:cs="Times New Roman"/>
          <w:b/>
          <w:bCs/>
          <w:sz w:val="24"/>
          <w:szCs w:val="24"/>
        </w:rPr>
      </w:pPr>
      <w:r w:rsidRPr="00E7259D">
        <w:rPr>
          <w:rFonts w:ascii="Times New Roman" w:eastAsia="Times New Roman" w:hAnsi="Times New Roman" w:cs="Times New Roman"/>
          <w:b/>
          <w:bCs/>
          <w:sz w:val="24"/>
          <w:szCs w:val="24"/>
        </w:rPr>
        <w:t>4.2.3</w:t>
      </w:r>
      <w:r w:rsidR="00BB2786">
        <w:rPr>
          <w:rFonts w:ascii="Times New Roman" w:eastAsia="Times New Roman" w:hAnsi="Times New Roman" w:cs="Times New Roman"/>
          <w:b/>
          <w:bCs/>
          <w:sz w:val="24"/>
          <w:szCs w:val="24"/>
        </w:rPr>
        <w:tab/>
      </w:r>
      <w:r w:rsidRPr="00E7259D">
        <w:rPr>
          <w:rFonts w:ascii="Times New Roman" w:eastAsia="Times New Roman" w:hAnsi="Times New Roman" w:cs="Times New Roman"/>
          <w:b/>
          <w:bCs/>
          <w:sz w:val="24"/>
          <w:szCs w:val="24"/>
        </w:rPr>
        <w:t xml:space="preserve">Forced Displacement, Deportation, and Cultural Genocide </w:t>
      </w:r>
    </w:p>
    <w:p w:rsidR="00E7259D" w:rsidRPr="00E7259D" w:rsidRDefault="00875C18" w:rsidP="00E7259D">
      <w:pPr>
        <w:spacing w:line="480" w:lineRule="auto"/>
        <w:jc w:val="both"/>
        <w:rPr>
          <w:rFonts w:ascii="Times New Roman" w:eastAsia="Times New Roman" w:hAnsi="Times New Roman" w:cs="Times New Roman"/>
          <w:sz w:val="24"/>
          <w:szCs w:val="24"/>
        </w:rPr>
      </w:pPr>
      <w:r w:rsidRPr="00875C18">
        <w:rPr>
          <w:rFonts w:ascii="Times New Roman" w:eastAsia="Times New Roman" w:hAnsi="Times New Roman" w:cs="Times New Roman"/>
          <w:sz w:val="24"/>
          <w:szCs w:val="24"/>
        </w:rPr>
        <w:t>The mass deportations, forced relocation, and cultural repression of the civilian population in the course of the conflict between Russia and Ukraine gave rise to a serious humanitarian crisis and a complex violation of international humani!tarian law (IHL). The mentioned activities which are quite widespread in the regions conquered by Rus!sians indicate the deliberate governmental efforts aimed at controlling the people and fostering it to cultural assimilation. However, allegations have further been made that Ukrainian troops in conflict zones such as Donbas have displaced and otherwise mistreated local citizens especially considered to be in favor of the Russians or in concert with Russian authorities</w:t>
      </w:r>
      <w:r w:rsidR="00C91C31" w:rsidRPr="00C91C31">
        <w:rPr>
          <w:rFonts w:ascii="Times New Roman" w:eastAsia="Times New Roman" w:hAnsi="Times New Roman" w:cs="Times New Roman"/>
          <w:sz w:val="24"/>
          <w:szCs w:val="24"/>
        </w:rPr>
        <w:t>. Even though Russia's actions are far more extensive and systematic than Ukraine's, a fair legal analysis must take into account each party's responsibilities under intern</w:t>
      </w:r>
      <w:r w:rsidR="00C73868">
        <w:rPr>
          <w:rFonts w:ascii="Times New Roman" w:eastAsia="Times New Roman" w:hAnsi="Times New Roman" w:cs="Times New Roman"/>
          <w:sz w:val="24"/>
          <w:szCs w:val="24"/>
        </w:rPr>
        <w:t>!</w:t>
      </w:r>
      <w:r w:rsidR="00C91C31" w:rsidRPr="00C91C31">
        <w:rPr>
          <w:rFonts w:ascii="Times New Roman" w:eastAsia="Times New Roman" w:hAnsi="Times New Roman" w:cs="Times New Roman"/>
          <w:sz w:val="24"/>
          <w:szCs w:val="24"/>
        </w:rPr>
        <w:t>ational human rights standards and IHL</w:t>
      </w:r>
      <w:r w:rsidR="00E7259D" w:rsidRPr="00E7259D">
        <w:rPr>
          <w:rFonts w:ascii="Times New Roman" w:eastAsia="Times New Roman" w:hAnsi="Times New Roman" w:cs="Times New Roman"/>
          <w:sz w:val="24"/>
          <w:szCs w:val="24"/>
        </w:rPr>
        <w:t>.</w:t>
      </w:r>
      <w:r w:rsidR="001E6C68">
        <w:rPr>
          <w:rFonts w:ascii="Times New Roman" w:eastAsia="Times New Roman" w:hAnsi="Times New Roman" w:cs="Times New Roman"/>
          <w:sz w:val="24"/>
          <w:szCs w:val="24"/>
        </w:rPr>
        <w:t xml:space="preserve"> </w:t>
      </w:r>
      <w:r w:rsidR="00E7259D" w:rsidRPr="00E7259D">
        <w:rPr>
          <w:rFonts w:ascii="Times New Roman" w:eastAsia="Times New Roman" w:hAnsi="Times New Roman" w:cs="Times New Roman"/>
          <w:sz w:val="24"/>
          <w:szCs w:val="24"/>
        </w:rPr>
        <w:t xml:space="preserve">Article 49 of the Fourth Geneva Convention (1949) explicitly prohibits the forcible transfer or deportation of protected persons from occupied territories unless absolutely required by the security of the civilians </w:t>
      </w:r>
      <w:r w:rsidR="00E7259D" w:rsidRPr="00E7259D">
        <w:rPr>
          <w:rFonts w:ascii="Times New Roman" w:eastAsia="Times New Roman" w:hAnsi="Times New Roman" w:cs="Times New Roman"/>
          <w:sz w:val="24"/>
          <w:szCs w:val="24"/>
        </w:rPr>
        <w:lastRenderedPageBreak/>
        <w:t>involved or imperative military reasons (ICRC, 2016). Violations of this provision have been widely documented. According to the United Nations (2023) and the Yale Humanitarian Research Lab (2023), thousands of civilians, including children, were forcibly transferred from cities such as Mariupol, Donetsk, and Kherson into Russia. Many were misled or coerced under the guise of humanitarian evacuation, later finding themselves processed in so-called “filtration camps” or relocated to remote Russian regions, often without the ability to return.</w:t>
      </w:r>
    </w:p>
    <w:p w:rsidR="00E7259D" w:rsidRPr="00E7259D" w:rsidRDefault="00E7259D" w:rsidP="00E7259D">
      <w:pPr>
        <w:spacing w:line="480" w:lineRule="auto"/>
        <w:jc w:val="both"/>
        <w:rPr>
          <w:rFonts w:ascii="Times New Roman" w:eastAsia="Times New Roman" w:hAnsi="Times New Roman" w:cs="Times New Roman"/>
          <w:sz w:val="24"/>
          <w:szCs w:val="24"/>
        </w:rPr>
      </w:pPr>
      <w:r w:rsidRPr="00E7259D">
        <w:rPr>
          <w:rFonts w:ascii="Times New Roman" w:eastAsia="Times New Roman" w:hAnsi="Times New Roman" w:cs="Times New Roman"/>
          <w:sz w:val="24"/>
          <w:szCs w:val="24"/>
        </w:rPr>
        <w:t>The situation of children is especially egregious. The Office of the United Nations High Commissioner for Human Rights (OHCHR, 2023) has confirmed that over 19,000 Ukrainian minors were separated from their families and placed in Russian institutions, camps, or adoptive homes. These children are frequently subject to cultural reprogramming, being taught Russian history, language, and identity while being denied their Ukrainian heritage. Scholars such as Freeman and Levitt (2023) classify such practices as aligning with the concept of cultural genocide—the erasure of cultural identity through re-education, renaming, and assimilation. These practices echo historical assimilationist policies, such as Australia’s Stolen Generations or Canada’s residential school system, where state machinery was used to overwrite indigenous identities (Short, 2010; Miller, 2011).</w:t>
      </w:r>
      <w:r w:rsidR="001E6C68">
        <w:rPr>
          <w:rFonts w:ascii="Times New Roman" w:eastAsia="Times New Roman" w:hAnsi="Times New Roman" w:cs="Times New Roman"/>
          <w:sz w:val="24"/>
          <w:szCs w:val="24"/>
        </w:rPr>
        <w:t xml:space="preserve"> </w:t>
      </w:r>
      <w:r w:rsidRPr="00E7259D">
        <w:rPr>
          <w:rFonts w:ascii="Times New Roman" w:eastAsia="Times New Roman" w:hAnsi="Times New Roman" w:cs="Times New Roman"/>
          <w:sz w:val="24"/>
          <w:szCs w:val="24"/>
        </w:rPr>
        <w:t>While the international community has focused largely on Russia’s actions, some rights organizations have noted problematic conduct within Ukrainian-administered areas. Allegations have surfaced of retaliatory displacement or forced evacuations of pro-Russian sympathizers in recently recaptured areas, though these cases appear isolated and are far less systematized. Nonetheless, under IHL, all parties are bound to prevent arbitrary displacement and to ensure the dignity and rights of all civilians, regardless of political alignment.</w:t>
      </w:r>
    </w:p>
    <w:p w:rsidR="00E7259D" w:rsidRPr="00E7259D" w:rsidRDefault="00E7259D" w:rsidP="00E7259D">
      <w:pPr>
        <w:spacing w:line="480" w:lineRule="auto"/>
        <w:jc w:val="both"/>
        <w:rPr>
          <w:rFonts w:ascii="Times New Roman" w:eastAsia="Times New Roman" w:hAnsi="Times New Roman" w:cs="Times New Roman"/>
          <w:sz w:val="24"/>
          <w:szCs w:val="24"/>
        </w:rPr>
      </w:pPr>
      <w:r w:rsidRPr="00E7259D">
        <w:rPr>
          <w:rFonts w:ascii="Times New Roman" w:eastAsia="Times New Roman" w:hAnsi="Times New Roman" w:cs="Times New Roman"/>
          <w:sz w:val="24"/>
          <w:szCs w:val="24"/>
        </w:rPr>
        <w:t xml:space="preserve">The theoretical underpinning of cultural genocide draws from Raphael Lemkin’s original conceptualization of genocide (1944), which included the destruction of cultural institutions and national consciousness. Though “cultural genocide” was excluded from the 1948 Genocide </w:t>
      </w:r>
      <w:r w:rsidRPr="00E7259D">
        <w:rPr>
          <w:rFonts w:ascii="Times New Roman" w:eastAsia="Times New Roman" w:hAnsi="Times New Roman" w:cs="Times New Roman"/>
          <w:sz w:val="24"/>
          <w:szCs w:val="24"/>
        </w:rPr>
        <w:lastRenderedPageBreak/>
        <w:t>Convention for political reasons, scholars like Chalk and Jonassohn (1990) argue that its omission does not negate its relevance. In the Ukraine conflict, the targeting of cultural markers—such as the banning of Ukrainian language instruction in occupied zones, the closure of Ukrainian Orthodox churches, and the replacement of civic monuments—reflects a deliberate campaign of cultural erasure (Dyczok, 2022; Human Rights Watch, 2023). Ukrainian cultural institutions have been replaced with Russian equivalents in cities like Luhansk and Melitopol, furthering efforts to dissolve Ukrainian national identity.</w:t>
      </w:r>
      <w:r w:rsidR="001E6C68">
        <w:rPr>
          <w:rFonts w:ascii="Times New Roman" w:eastAsia="Times New Roman" w:hAnsi="Times New Roman" w:cs="Times New Roman"/>
          <w:sz w:val="24"/>
          <w:szCs w:val="24"/>
        </w:rPr>
        <w:t xml:space="preserve"> </w:t>
      </w:r>
      <w:r w:rsidRPr="00E7259D">
        <w:rPr>
          <w:rFonts w:ascii="Times New Roman" w:eastAsia="Times New Roman" w:hAnsi="Times New Roman" w:cs="Times New Roman"/>
          <w:sz w:val="24"/>
          <w:szCs w:val="24"/>
        </w:rPr>
        <w:t xml:space="preserve">Empirical data confirms the scale of the displacement crisis. By late 2023, over 8 million Ukrainians had been displaced, including more than 5 million refugees across Europe </w:t>
      </w:r>
      <w:r w:rsidRPr="005960D5">
        <w:rPr>
          <w:rFonts w:ascii="Times New Roman" w:eastAsia="Times New Roman" w:hAnsi="Times New Roman" w:cs="Times New Roman"/>
        </w:rPr>
        <w:t>and 2.7 million internally displaced persons (UNHCR, 2023). While much of this movement was due to direct conflict, the pattern of displacement in certain regions—especially where infrastructure remained intact—suggests strategic depopulation. Weiss and Kornbluh (2018) describe such actions as a form of “demographic engineering” designed to consolidate territorial control. These</w:t>
      </w:r>
      <w:r w:rsidRPr="00E7259D">
        <w:rPr>
          <w:rFonts w:ascii="Times New Roman" w:eastAsia="Times New Roman" w:hAnsi="Times New Roman" w:cs="Times New Roman"/>
          <w:sz w:val="24"/>
          <w:szCs w:val="24"/>
        </w:rPr>
        <w:t xml:space="preserve"> tactics parallel Michael Mann’s (2005) argument that authoritarian regimes sometimes pursue “murderous ethnic cleansing” to homogenize contested territories under the guise of security.</w:t>
      </w:r>
    </w:p>
    <w:p w:rsidR="00E7259D" w:rsidRPr="00E7259D" w:rsidRDefault="00E7259D" w:rsidP="00E7259D">
      <w:pPr>
        <w:spacing w:line="480" w:lineRule="auto"/>
        <w:jc w:val="both"/>
        <w:rPr>
          <w:rFonts w:ascii="Times New Roman" w:eastAsia="Times New Roman" w:hAnsi="Times New Roman" w:cs="Times New Roman"/>
          <w:sz w:val="24"/>
          <w:szCs w:val="24"/>
        </w:rPr>
      </w:pPr>
      <w:r w:rsidRPr="00E7259D">
        <w:rPr>
          <w:rFonts w:ascii="Times New Roman" w:eastAsia="Times New Roman" w:hAnsi="Times New Roman" w:cs="Times New Roman"/>
          <w:sz w:val="24"/>
          <w:szCs w:val="24"/>
        </w:rPr>
        <w:t>Additionally, Russian-administered filtration camps have served not only as transit points but as tools of control and suppression. The Yale Humanitarian Research Lab (2023) identified at least 21 such camps, where detainees were subjected to biometric data collection, ideological screening, and, in some cases, enforced disappearances. These practices violate international human rights law, including the prohibition on arbitrary detention and enforced disappearance under the International Convention for the Protection of All Persons from Enforced Disappearance. Allegations of similar detentions in Ukrainian-controlled areas have been reported—particularly involving civilians suspected of collaboration—but remain less substantiated and are under investigation by domestic and international monitors.</w:t>
      </w:r>
      <w:r w:rsidR="001E6C68">
        <w:rPr>
          <w:rFonts w:ascii="Times New Roman" w:eastAsia="Times New Roman" w:hAnsi="Times New Roman" w:cs="Times New Roman"/>
          <w:sz w:val="24"/>
          <w:szCs w:val="24"/>
        </w:rPr>
        <w:t xml:space="preserve"> </w:t>
      </w:r>
      <w:r w:rsidRPr="00E7259D">
        <w:rPr>
          <w:rFonts w:ascii="Times New Roman" w:eastAsia="Times New Roman" w:hAnsi="Times New Roman" w:cs="Times New Roman"/>
          <w:sz w:val="24"/>
          <w:szCs w:val="24"/>
        </w:rPr>
        <w:t xml:space="preserve">The erasure of cultural memory has extended to physical heritage. Ukrainian authorities, supported by UNESCO (2023), have documented over </w:t>
      </w:r>
      <w:r w:rsidRPr="00E7259D">
        <w:rPr>
          <w:rFonts w:ascii="Times New Roman" w:eastAsia="Times New Roman" w:hAnsi="Times New Roman" w:cs="Times New Roman"/>
          <w:sz w:val="24"/>
          <w:szCs w:val="24"/>
        </w:rPr>
        <w:lastRenderedPageBreak/>
        <w:t>350 damaged or destroyed cultural sites, including churches, museums, and historical archives. These losses are not accidental byproducts of war but appear systematically targeted. Bevan (2006) asserts that cultural destruction is often employed as a weapon to sever people from their collective identity, especially during ethnic or ideological conflicts. In this regard, the dual displacement of people and symbols constitutes what Sargsyan (2021) calls “a cultural and spatial erasure,” where both memory and presence are eliminated.</w:t>
      </w:r>
    </w:p>
    <w:p w:rsidR="0051739D" w:rsidRDefault="00E7259D" w:rsidP="00E7259D">
      <w:pPr>
        <w:spacing w:line="480" w:lineRule="auto"/>
        <w:jc w:val="both"/>
        <w:rPr>
          <w:rFonts w:ascii="Times New Roman" w:eastAsia="Times New Roman" w:hAnsi="Times New Roman" w:cs="Times New Roman"/>
          <w:sz w:val="24"/>
          <w:szCs w:val="24"/>
        </w:rPr>
      </w:pPr>
      <w:r w:rsidRPr="00E7259D">
        <w:rPr>
          <w:rFonts w:ascii="Times New Roman" w:eastAsia="Times New Roman" w:hAnsi="Times New Roman" w:cs="Times New Roman"/>
          <w:sz w:val="24"/>
          <w:szCs w:val="24"/>
        </w:rPr>
        <w:t>The international legal response has been limited, though not absent. The International Criminal Court has issued arrest warrants, including for the alleged unlawful transfer of children, and opened investigations into potential crimes against humanity. Nonetheless, Russia’s non-recognition of ICC jurisdiction and its Security Council veto power hinder meaningful enforcement (Anderson &amp; Wang, 2023). This asymmetry in accountability affirms the Realist critique of global governance articulated by Mearsheimer (2014), wherein power politics override legal norms. Even as institutions like the UN or ICC condemn such actions, they remain unable to halt them when the perpetrators are shielded by geopolitical strength.</w:t>
      </w:r>
      <w:r w:rsidR="001E6C68">
        <w:rPr>
          <w:rFonts w:ascii="Times New Roman" w:eastAsia="Times New Roman" w:hAnsi="Times New Roman" w:cs="Times New Roman"/>
          <w:sz w:val="24"/>
          <w:szCs w:val="24"/>
        </w:rPr>
        <w:t xml:space="preserve"> </w:t>
      </w:r>
      <w:r w:rsidRPr="00E7259D">
        <w:rPr>
          <w:rFonts w:ascii="Times New Roman" w:eastAsia="Times New Roman" w:hAnsi="Times New Roman" w:cs="Times New Roman"/>
          <w:sz w:val="24"/>
          <w:szCs w:val="24"/>
        </w:rPr>
        <w:t>In contrast, Ukraine has worked to comply with international norms in response to scrutiny. It has granted the ICC jurisdiction, invited international observers, and prosecuted some war crimes domestically. However, as the conflict evolves, Ukraine must continue to uphold its legal obligations, even amid provocation and asymmetric warfare.</w:t>
      </w:r>
      <w:r w:rsidR="00BE30D8" w:rsidRPr="00BE30D8">
        <w:t xml:space="preserve"> </w:t>
      </w:r>
      <w:r w:rsidR="00BE30D8" w:rsidRPr="00BE30D8">
        <w:rPr>
          <w:rFonts w:ascii="Times New Roman" w:eastAsia="Times New Roman" w:hAnsi="Times New Roman" w:cs="Times New Roman"/>
          <w:sz w:val="24"/>
          <w:szCs w:val="24"/>
        </w:rPr>
        <w:t>One of the most relevant chiefly regarding the consent that its democratic claims are appropriately received in the international community is a clear reaction to the retaliatory violations (albeit less systematic), even when they are less systematic</w:t>
      </w:r>
      <w:r w:rsidRPr="00E7259D">
        <w:rPr>
          <w:rFonts w:ascii="Times New Roman" w:eastAsia="Times New Roman" w:hAnsi="Times New Roman" w:cs="Times New Roman"/>
          <w:sz w:val="24"/>
          <w:szCs w:val="24"/>
        </w:rPr>
        <w:t>.</w:t>
      </w:r>
    </w:p>
    <w:p w:rsidR="00E7259D" w:rsidRPr="00E7259D" w:rsidRDefault="00E7259D" w:rsidP="00E7259D">
      <w:pPr>
        <w:spacing w:line="480" w:lineRule="auto"/>
        <w:jc w:val="both"/>
        <w:rPr>
          <w:rFonts w:ascii="Times New Roman" w:eastAsia="Times New Roman" w:hAnsi="Times New Roman" w:cs="Times New Roman"/>
          <w:b/>
          <w:bCs/>
          <w:sz w:val="24"/>
          <w:szCs w:val="24"/>
        </w:rPr>
      </w:pPr>
      <w:r w:rsidRPr="00E7259D">
        <w:rPr>
          <w:rFonts w:ascii="Times New Roman" w:eastAsia="Times New Roman" w:hAnsi="Times New Roman" w:cs="Times New Roman"/>
          <w:b/>
          <w:bCs/>
          <w:sz w:val="24"/>
          <w:szCs w:val="24"/>
        </w:rPr>
        <w:t>4.2.4</w:t>
      </w:r>
      <w:r w:rsidR="0051739D">
        <w:rPr>
          <w:rFonts w:ascii="Times New Roman" w:eastAsia="Times New Roman" w:hAnsi="Times New Roman" w:cs="Times New Roman"/>
          <w:b/>
          <w:bCs/>
          <w:sz w:val="24"/>
          <w:szCs w:val="24"/>
        </w:rPr>
        <w:tab/>
      </w:r>
      <w:r w:rsidRPr="00E7259D">
        <w:rPr>
          <w:rFonts w:ascii="Times New Roman" w:eastAsia="Times New Roman" w:hAnsi="Times New Roman" w:cs="Times New Roman"/>
          <w:b/>
          <w:bCs/>
          <w:sz w:val="24"/>
          <w:szCs w:val="24"/>
        </w:rPr>
        <w:t xml:space="preserve">Sexual Violence and Psychological Trauma </w:t>
      </w:r>
    </w:p>
    <w:p w:rsidR="00E7259D" w:rsidRPr="00E7259D" w:rsidRDefault="00DD6237" w:rsidP="00E7259D">
      <w:pPr>
        <w:spacing w:line="480" w:lineRule="auto"/>
        <w:jc w:val="both"/>
        <w:rPr>
          <w:rFonts w:ascii="Times New Roman" w:eastAsia="Times New Roman" w:hAnsi="Times New Roman" w:cs="Times New Roman"/>
          <w:sz w:val="24"/>
          <w:szCs w:val="24"/>
        </w:rPr>
      </w:pPr>
      <w:r w:rsidRPr="00DD6237">
        <w:rPr>
          <w:rFonts w:ascii="Times New Roman" w:eastAsia="Times New Roman" w:hAnsi="Times New Roman" w:cs="Times New Roman"/>
          <w:sz w:val="24"/>
          <w:szCs w:val="24"/>
        </w:rPr>
        <w:t xml:space="preserve">The numerous indicators of sexual violence and groundless misuse of civilian prisoners and prisoner of war (POW) are among the most frightening attributes of the conflict in Russia and </w:t>
      </w:r>
      <w:r w:rsidRPr="00DD6237">
        <w:rPr>
          <w:rFonts w:ascii="Times New Roman" w:eastAsia="Times New Roman" w:hAnsi="Times New Roman" w:cs="Times New Roman"/>
          <w:sz w:val="24"/>
          <w:szCs w:val="24"/>
        </w:rPr>
        <w:lastRenderedPageBreak/>
        <w:t>Ukraine and significant violations of fundamental human rights and international humanitarian law (IHL). Shaking up the fabric of the society and hindering the postwar reconciliation, the crimes are deeply documented by both the sides of the confrontation and they leave people and communities with lasting psychological baggage. Despite the evidence of the most widespread and systematic violations of Russian forces, the Ukrainian troops have had the accusations against them brought up as well, which just goes to show that all wrongdoers need to be held accountable through exhaustive legal inquiry</w:t>
      </w:r>
      <w:r w:rsidR="00087EBF" w:rsidRPr="00087EBF">
        <w:rPr>
          <w:rFonts w:ascii="Times New Roman" w:eastAsia="Times New Roman" w:hAnsi="Times New Roman" w:cs="Times New Roman"/>
          <w:sz w:val="24"/>
          <w:szCs w:val="24"/>
        </w:rPr>
        <w:t>. All types of sexual violence are forbidden by international humanitarian law, and detainees must be treated humanely</w:t>
      </w:r>
      <w:r w:rsidR="00E7259D" w:rsidRPr="00E7259D">
        <w:rPr>
          <w:rFonts w:ascii="Times New Roman" w:eastAsia="Times New Roman" w:hAnsi="Times New Roman" w:cs="Times New Roman"/>
          <w:sz w:val="24"/>
          <w:szCs w:val="24"/>
        </w:rPr>
        <w:t>.</w:t>
      </w:r>
      <w:r w:rsidR="00692E45" w:rsidRPr="00692E45">
        <w:rPr>
          <w:rFonts w:ascii="Times New Roman" w:eastAsia="Times New Roman" w:hAnsi="Times New Roman" w:cs="Times New Roman"/>
          <w:sz w:val="24"/>
          <w:szCs w:val="24"/>
        </w:rPr>
        <w:t xml:space="preserve"> While torture, cruel treatment, and violations of personal dignity are prohibited in both international and non-international armed conflicts by Common Article 3 and Additional Protocols I and II, Article 27 of the Fourth Geneva Convention (1949) protects civilians, particularly women, from rape and indecent assault (ICRC, 2016). Notwithstanding these standards, reports from UN missions, non-governmental organizations, and investigative agencies have revealed abuse trends in Russian-occupied areas, where sexual violence has been employed as a psychological weapon in addition to an act of physical aggression</w:t>
      </w:r>
      <w:r w:rsidR="00E7259D" w:rsidRPr="00E7259D">
        <w:rPr>
          <w:rFonts w:ascii="Times New Roman" w:eastAsia="Times New Roman" w:hAnsi="Times New Roman" w:cs="Times New Roman"/>
          <w:sz w:val="24"/>
          <w:szCs w:val="24"/>
        </w:rPr>
        <w:t>.</w:t>
      </w:r>
    </w:p>
    <w:p w:rsidR="00E7259D" w:rsidRPr="00E7259D" w:rsidRDefault="008A1537" w:rsidP="00E7259D">
      <w:pPr>
        <w:spacing w:line="480" w:lineRule="auto"/>
        <w:jc w:val="both"/>
        <w:rPr>
          <w:rFonts w:ascii="Times New Roman" w:eastAsia="Times New Roman" w:hAnsi="Times New Roman" w:cs="Times New Roman"/>
          <w:sz w:val="24"/>
          <w:szCs w:val="24"/>
        </w:rPr>
      </w:pPr>
      <w:r w:rsidRPr="008A1537">
        <w:rPr>
          <w:rFonts w:ascii="Times New Roman" w:eastAsia="Times New Roman" w:hAnsi="Times New Roman" w:cs="Times New Roman"/>
          <w:sz w:val="24"/>
          <w:szCs w:val="24"/>
        </w:rPr>
        <w:t>Numerous cases of sexual violence against women, men, and children have been documented by the United Nations Human Rights Monitoring Mission in Ukraine (2023) in places like Bucha, Kherson, and Mariupol. In prison facilities and during home invasions, survivors have reported sexualized torture, forced nudity, and group rape. Their status as terror tools was further reinforced by the fact that these crimes were frequently carried out in public or in front of family members. A systematic pattern of sexual violence that went beyond opportunistic crime and represented a larger plan of civilian domination was detailed by Amnesty International in 2023</w:t>
      </w:r>
      <w:r w:rsidR="00E7259D" w:rsidRPr="00E7259D">
        <w:rPr>
          <w:rFonts w:ascii="Times New Roman" w:eastAsia="Times New Roman" w:hAnsi="Times New Roman" w:cs="Times New Roman"/>
          <w:sz w:val="24"/>
          <w:szCs w:val="24"/>
        </w:rPr>
        <w:t>. Skjelsbæk (2001) characterizes this phenomenon as the "weaponization of gender," wherein sexual violence serves as both symbolic and tactical warfare.</w:t>
      </w:r>
      <w:r w:rsidR="005960D5">
        <w:rPr>
          <w:rFonts w:ascii="Times New Roman" w:eastAsia="Times New Roman" w:hAnsi="Times New Roman" w:cs="Times New Roman"/>
          <w:sz w:val="24"/>
          <w:szCs w:val="24"/>
        </w:rPr>
        <w:t xml:space="preserve"> </w:t>
      </w:r>
      <w:r w:rsidR="00E7259D" w:rsidRPr="00E7259D">
        <w:rPr>
          <w:rFonts w:ascii="Times New Roman" w:eastAsia="Times New Roman" w:hAnsi="Times New Roman" w:cs="Times New Roman"/>
          <w:sz w:val="24"/>
          <w:szCs w:val="24"/>
        </w:rPr>
        <w:t xml:space="preserve">Although most documented cases of conflict-related </w:t>
      </w:r>
      <w:r w:rsidR="00E7259D" w:rsidRPr="00E7259D">
        <w:rPr>
          <w:rFonts w:ascii="Times New Roman" w:eastAsia="Times New Roman" w:hAnsi="Times New Roman" w:cs="Times New Roman"/>
          <w:sz w:val="24"/>
          <w:szCs w:val="24"/>
        </w:rPr>
        <w:lastRenderedPageBreak/>
        <w:t>sexual violence have been attributed to Russian forces, emerging reports suggest that some Ukrainian personnel may also have committed abuses in retaliation against suspected collaborators or during operations in recaptured territories. While these claims are less substantiated and involve significantly fewer incidents, Ukraine remains bound by the same legal obligations to prevent, investigate, and punish such crimes. Human Rights Watch (2023) has urged Ukrainian authorities to address these allegations transparently, emphasizing that wartime exigency cannot excuse violations of personal dignity and bodily autonomy.</w:t>
      </w:r>
    </w:p>
    <w:p w:rsidR="00E7259D" w:rsidRPr="001A57DA" w:rsidRDefault="00E7259D" w:rsidP="00E7259D">
      <w:pPr>
        <w:spacing w:line="480" w:lineRule="auto"/>
        <w:jc w:val="both"/>
        <w:rPr>
          <w:rFonts w:ascii="Times New Roman" w:eastAsia="Times New Roman" w:hAnsi="Times New Roman" w:cs="Times New Roman"/>
          <w:sz w:val="24"/>
          <w:szCs w:val="24"/>
        </w:rPr>
      </w:pPr>
      <w:r w:rsidRPr="00E7259D">
        <w:rPr>
          <w:rFonts w:ascii="Times New Roman" w:eastAsia="Times New Roman" w:hAnsi="Times New Roman" w:cs="Times New Roman"/>
          <w:sz w:val="24"/>
          <w:szCs w:val="24"/>
        </w:rPr>
        <w:t>Men and boys have also suffered sexual violence, particularly in detention centers. Reports indicate that male detainees in Russian custody were subjected to genital electrocution, forced nudity, and sexual threats during interrogation (HRW, 2023). These acts, often used to break prisoners psychologically, constitute what Dolan (2014) refers to as “sexualized torture”—a form of violence designed to dismantle identity and instill long-term trauma. Similar abuses have been alleged against Ukrainian-held detainees in isolated instances, particularly in the early months of counteroffensives, though these remain under investigation and have not been found to be systematic.</w:t>
      </w:r>
      <w:r w:rsidR="005960D5">
        <w:rPr>
          <w:rFonts w:ascii="Times New Roman" w:eastAsia="Times New Roman" w:hAnsi="Times New Roman" w:cs="Times New Roman"/>
          <w:sz w:val="24"/>
          <w:szCs w:val="24"/>
        </w:rPr>
        <w:t xml:space="preserve"> </w:t>
      </w:r>
      <w:r w:rsidRPr="00E7259D">
        <w:rPr>
          <w:rFonts w:ascii="Times New Roman" w:eastAsia="Times New Roman" w:hAnsi="Times New Roman" w:cs="Times New Roman"/>
          <w:sz w:val="24"/>
          <w:szCs w:val="24"/>
        </w:rPr>
        <w:t>The mistreatment of prisoners of war has also emerged as a critical legal and ethical concern. Under the Third Geneva Convention (1949), POWs must be protected from violence, intimidation, and inhumane treatment. Yet, the International Committee of the Red Cross (ICRC, 2023) and other observers have reported that Russian-held Ukrainian POWs—particularly those affiliated with the Azov Regiment and Territorial Defense Forces—have faced torture, starvation, and public humiliation.</w:t>
      </w:r>
      <w:r w:rsidR="00207E7F" w:rsidRPr="00207E7F">
        <w:t xml:space="preserve"> </w:t>
      </w:r>
      <w:r w:rsidR="00207E7F" w:rsidRPr="00207E7F">
        <w:rPr>
          <w:rFonts w:ascii="Times New Roman" w:eastAsia="Times New Roman" w:hAnsi="Times New Roman" w:cs="Times New Roman"/>
          <w:sz w:val="24"/>
          <w:szCs w:val="24"/>
        </w:rPr>
        <w:t xml:space="preserve">Corroborated videos published by such sites as Bellingcat (2023) reveal Russian troops beating, degrading, and forcing prisoners into making confessions through intimidation. Such mistreatments appear to be both punitive and propaganda in nature, that help meet psychological and military goals. Footages on the other hand have been released showing Russian soldiers being detained by Ukrainian forces, incapacitated and allegedly mistreated whilst </w:t>
      </w:r>
      <w:r w:rsidR="00207E7F" w:rsidRPr="00207E7F">
        <w:rPr>
          <w:rFonts w:ascii="Times New Roman" w:eastAsia="Times New Roman" w:hAnsi="Times New Roman" w:cs="Times New Roman"/>
          <w:sz w:val="24"/>
          <w:szCs w:val="24"/>
        </w:rPr>
        <w:lastRenderedPageBreak/>
        <w:t>being questioned or processed on the battlefield. The events also inquired about the ethics of the war and the pressure that is applied to the frontline units, although the Ukrainian government has shown determination to investigate the situation and punish the perpetrators. Kalyvas (2022) notes how much more often the reason to mistreat the prisoners in the scenarios of irregular warfare is the decentralized form of command and the symbolic targeting of the enemy combatants related to the occupation or to a crime they are involved in</w:t>
      </w:r>
      <w:r w:rsidRPr="001A57DA">
        <w:rPr>
          <w:rFonts w:ascii="Times New Roman" w:eastAsia="Times New Roman" w:hAnsi="Times New Roman" w:cs="Times New Roman"/>
          <w:sz w:val="24"/>
          <w:szCs w:val="24"/>
        </w:rPr>
        <w:t>.</w:t>
      </w:r>
    </w:p>
    <w:p w:rsidR="00E7259D" w:rsidRPr="00E7259D" w:rsidRDefault="000F5A77" w:rsidP="00E7259D">
      <w:pPr>
        <w:spacing w:line="480" w:lineRule="auto"/>
        <w:jc w:val="both"/>
        <w:rPr>
          <w:rFonts w:ascii="Times New Roman" w:eastAsia="Times New Roman" w:hAnsi="Times New Roman" w:cs="Times New Roman"/>
          <w:sz w:val="24"/>
          <w:szCs w:val="24"/>
        </w:rPr>
      </w:pPr>
      <w:r w:rsidRPr="000F5A77">
        <w:rPr>
          <w:rFonts w:ascii="Times New Roman" w:eastAsia="Times New Roman" w:hAnsi="Times New Roman" w:cs="Times New Roman"/>
          <w:sz w:val="24"/>
          <w:szCs w:val="24"/>
        </w:rPr>
        <w:t>Such forms of abuses cause extreme psychological repercussions. Before the onset of sound changes, psychosocial dysfunction, depression, anxiety, and complex post-traumatic Stress disorder (CPTSD) are prevalent in survivors. The stigma and social isolation make the trauma caused during captivity even worse, especially in case of sexual abuse, according to Lira et al. (2020)</w:t>
      </w:r>
      <w:r w:rsidR="00A2009E" w:rsidRPr="00A2009E">
        <w:rPr>
          <w:rFonts w:ascii="Times New Roman" w:eastAsia="Times New Roman" w:hAnsi="Times New Roman" w:cs="Times New Roman"/>
          <w:sz w:val="24"/>
          <w:szCs w:val="24"/>
        </w:rPr>
        <w:t>. The stigma associated with sexual abuse, particularly among male survivors, prevents reporting and recovery, and mental health services in Ukraine, especially in frontline regions, are overburdened (UNHCR, 2023).</w:t>
      </w:r>
      <w:r w:rsidR="00A2009E">
        <w:rPr>
          <w:rFonts w:ascii="Times New Roman" w:eastAsia="Times New Roman" w:hAnsi="Times New Roman" w:cs="Times New Roman"/>
          <w:sz w:val="24"/>
          <w:szCs w:val="24"/>
        </w:rPr>
        <w:t xml:space="preserve"> </w:t>
      </w:r>
      <w:r w:rsidR="00E7259D" w:rsidRPr="00E7259D">
        <w:rPr>
          <w:rFonts w:ascii="Times New Roman" w:eastAsia="Times New Roman" w:hAnsi="Times New Roman" w:cs="Times New Roman"/>
          <w:sz w:val="24"/>
          <w:szCs w:val="24"/>
        </w:rPr>
        <w:t>Civil society groups like La Strada Ukraine and the Center for Civil Liberties have sought to bridge this gap through trauma-informed services, legal aid, and safe reporting spaces, but capacity remains limited.</w:t>
      </w:r>
      <w:r w:rsidR="005960D5">
        <w:rPr>
          <w:rFonts w:ascii="Times New Roman" w:eastAsia="Times New Roman" w:hAnsi="Times New Roman" w:cs="Times New Roman"/>
          <w:sz w:val="24"/>
          <w:szCs w:val="24"/>
        </w:rPr>
        <w:t xml:space="preserve"> </w:t>
      </w:r>
      <w:r w:rsidR="00E7259D" w:rsidRPr="00E7259D">
        <w:rPr>
          <w:rFonts w:ascii="Times New Roman" w:eastAsia="Times New Roman" w:hAnsi="Times New Roman" w:cs="Times New Roman"/>
          <w:sz w:val="24"/>
          <w:szCs w:val="24"/>
        </w:rPr>
        <w:t>Beyond individual trauma, these crimes inflict communal wounds. As seen in post-conflict Rwanda and Bosnia, the failure to address wartime sexual violence and detainee mistreatment can prolong cycles of resentment and prevent social healing (Clark, 2010). Ukraine faces similar challenges. Without robust legal proceedings and reparative mechanisms, victims may be silenced, perpetrators emboldened, and reconciliation deferred. Drumbl (2007) warns that criminal trials, while essential, often fail to address survivors' complex needs, advocating instead for restorative justice approaches that incorporate truth-telling, symbolic reparations, and institutional reform.</w:t>
      </w:r>
    </w:p>
    <w:p w:rsidR="00E7259D" w:rsidRPr="00E7259D" w:rsidRDefault="00E7259D" w:rsidP="00E7259D">
      <w:pPr>
        <w:spacing w:line="480" w:lineRule="auto"/>
        <w:jc w:val="both"/>
        <w:rPr>
          <w:rFonts w:ascii="Times New Roman" w:eastAsia="Times New Roman" w:hAnsi="Times New Roman" w:cs="Times New Roman"/>
          <w:sz w:val="24"/>
          <w:szCs w:val="24"/>
        </w:rPr>
      </w:pPr>
      <w:r w:rsidRPr="00E7259D">
        <w:rPr>
          <w:rFonts w:ascii="Times New Roman" w:eastAsia="Times New Roman" w:hAnsi="Times New Roman" w:cs="Times New Roman"/>
          <w:sz w:val="24"/>
          <w:szCs w:val="24"/>
        </w:rPr>
        <w:t xml:space="preserve">From an international relations perspective, these violations reflect Realist assumptions about the primacy of power over legal norms. Mearsheimer (2014) argues that states will bypass </w:t>
      </w:r>
      <w:r w:rsidRPr="00E7259D">
        <w:rPr>
          <w:rFonts w:ascii="Times New Roman" w:eastAsia="Times New Roman" w:hAnsi="Times New Roman" w:cs="Times New Roman"/>
          <w:sz w:val="24"/>
          <w:szCs w:val="24"/>
        </w:rPr>
        <w:lastRenderedPageBreak/>
        <w:t>humanitarian rules when compliance threatens their strategic goals. Russia's use of sexual violence and torture fits this logic, operating as a low-cost, high-impact tool of repression.</w:t>
      </w:r>
      <w:r w:rsidR="000F5A77" w:rsidRPr="000F5A77">
        <w:t xml:space="preserve"> </w:t>
      </w:r>
      <w:r w:rsidR="000F5A77" w:rsidRPr="000F5A77">
        <w:rPr>
          <w:rFonts w:ascii="Times New Roman" w:eastAsia="Times New Roman" w:hAnsi="Times New Roman" w:cs="Times New Roman"/>
          <w:sz w:val="24"/>
          <w:szCs w:val="24"/>
        </w:rPr>
        <w:t>Retaliatory horrors by Ukrainian forces, even when perpetrated on a smaller scale, follow the same pattern--the immediate advantage prevailing over the long-term, moral and legal considerations. These measures are also part of the overall war effort of dominance, deterrence and demoralization; they are not crimes of convenience. As such, the problem of sexual assault and the mistreatment of the detainees during the Russia-Ukraine conflict is not isolated cases but a breakdown of humanitarianism in the modern conflict. The overall and systematic violations can largely be blamed on the Russian troops, and Ukraine needs to address and eliminate the acts of violation being committed by their Ukrainian troops. Such crimes have both long-term psychological and societal consequences that require a complex response, such as a social, legal, and therapeutic one. They will just remain in the memory and derail the possibility of a sustainable peace as long as they remain untrammeled. Besides being a geopolitical war, the case of war in Ukraine is an exercise to check whether the international community can help to safeguard the dignity of human beings amidst the conflict</w:t>
      </w:r>
      <w:r w:rsidRPr="00E7259D">
        <w:rPr>
          <w:rFonts w:ascii="Times New Roman" w:eastAsia="Times New Roman" w:hAnsi="Times New Roman" w:cs="Times New Roman"/>
          <w:sz w:val="24"/>
          <w:szCs w:val="24"/>
        </w:rPr>
        <w:t xml:space="preserve">. </w:t>
      </w:r>
    </w:p>
    <w:p w:rsidR="00E7259D" w:rsidRPr="00E7259D" w:rsidRDefault="00E7259D" w:rsidP="00E7259D">
      <w:pPr>
        <w:spacing w:line="480" w:lineRule="auto"/>
        <w:jc w:val="both"/>
        <w:rPr>
          <w:rFonts w:ascii="Times New Roman" w:eastAsia="Times New Roman" w:hAnsi="Times New Roman" w:cs="Times New Roman"/>
          <w:b/>
          <w:bCs/>
          <w:sz w:val="24"/>
          <w:szCs w:val="24"/>
        </w:rPr>
      </w:pPr>
      <w:r w:rsidRPr="00E7259D">
        <w:rPr>
          <w:rFonts w:ascii="Times New Roman" w:eastAsia="Times New Roman" w:hAnsi="Times New Roman" w:cs="Times New Roman"/>
          <w:b/>
          <w:bCs/>
          <w:sz w:val="24"/>
          <w:szCs w:val="24"/>
        </w:rPr>
        <w:t>4.2.5</w:t>
      </w:r>
      <w:r w:rsidR="0077336A">
        <w:rPr>
          <w:rFonts w:ascii="Times New Roman" w:eastAsia="Times New Roman" w:hAnsi="Times New Roman" w:cs="Times New Roman"/>
          <w:b/>
          <w:bCs/>
          <w:sz w:val="24"/>
          <w:szCs w:val="24"/>
        </w:rPr>
        <w:tab/>
      </w:r>
      <w:r w:rsidRPr="00E7259D">
        <w:rPr>
          <w:rFonts w:ascii="Times New Roman" w:eastAsia="Times New Roman" w:hAnsi="Times New Roman" w:cs="Times New Roman"/>
          <w:b/>
          <w:bCs/>
          <w:sz w:val="24"/>
          <w:szCs w:val="24"/>
        </w:rPr>
        <w:t xml:space="preserve">Information Warfare and the Challenge of Legal Oversight </w:t>
      </w:r>
    </w:p>
    <w:p w:rsidR="00E7259D" w:rsidRPr="00E7259D" w:rsidRDefault="007D65FC" w:rsidP="00E7259D">
      <w:pPr>
        <w:spacing w:line="480" w:lineRule="auto"/>
        <w:jc w:val="both"/>
        <w:rPr>
          <w:rFonts w:ascii="Times New Roman" w:eastAsia="Times New Roman" w:hAnsi="Times New Roman" w:cs="Times New Roman"/>
          <w:sz w:val="24"/>
          <w:szCs w:val="24"/>
        </w:rPr>
      </w:pPr>
      <w:r w:rsidRPr="007D65FC">
        <w:rPr>
          <w:rFonts w:ascii="Times New Roman" w:eastAsia="Times New Roman" w:hAnsi="Times New Roman" w:cs="Times New Roman"/>
          <w:sz w:val="24"/>
          <w:szCs w:val="24"/>
        </w:rPr>
        <w:t xml:space="preserve">One example of the most significant and malicious aspects of the war between Russia and Ukraine is the employment of information warfare as a strategic domain that encompasses disinformation, cyber activities, and psychological procedures of destabilizing civilizations, influencing the general opinion, and disrupting the government. It is also important to note that Ukraine has engaged in strategic communications and influence operations, particularly to enhance international support and increase domestic morale, although most of the information warfare actions that are described to have taken place point to Russian state actors. As opposed to classic battlefields, the digital theater of war is not only dynamic, transnational, but also legally indistinct, </w:t>
      </w:r>
      <w:r w:rsidRPr="007D65FC">
        <w:rPr>
          <w:rFonts w:ascii="Times New Roman" w:eastAsia="Times New Roman" w:hAnsi="Times New Roman" w:cs="Times New Roman"/>
          <w:sz w:val="24"/>
          <w:szCs w:val="24"/>
        </w:rPr>
        <w:lastRenderedPageBreak/>
        <w:t xml:space="preserve">and, therefore, any new forms of aggression that fall short of the kinetic threshold of the traditional laws of armed conflicts are hard to categorize within the existing international criminal and humanitarian laws. Information warfare is in no way a novelty, but the level of its application to the war conflict between Russia and Ukraine is unmatched. A wide campaign of narrative manipulation and cyber disruption conducted by the Russian government and its affiliated networks has been underway since 2014 following Russia annexing Crimea and to a greater extent since 2022 with the full-scale invasion. Current threats such as the one that occurred in Tweetdeck Disinformation (2020) aim at causing confusion and distrust instead of merely persuasion. Though there are many ways to do this, the activities that Russia has been undertaking through Internet Research Agency (IRA) are well documented and even though it is not new that the IRA was involved in spreading propaganda about Ukraine in the United States and Europe, it has gone to great </w:t>
      </w:r>
      <w:r w:rsidRPr="007D65FC">
        <w:rPr>
          <w:rFonts w:ascii="Times New Roman" w:eastAsia="Times New Roman" w:hAnsi="Times New Roman" w:cs="Times New Roman"/>
        </w:rPr>
        <w:t>extent in trying to promote false narratives about Ukraine especially on social media platforms u</w:t>
      </w:r>
      <w:r w:rsidRPr="007D65FC">
        <w:rPr>
          <w:rFonts w:ascii="Times New Roman" w:eastAsia="Times New Roman" w:hAnsi="Times New Roman" w:cs="Times New Roman"/>
          <w:sz w:val="24"/>
          <w:szCs w:val="24"/>
        </w:rPr>
        <w:t>sing the internet through its propaganda machine (Mueller, 2019; Polyakova &amp; Boyer, 2018)</w:t>
      </w:r>
      <w:r w:rsidR="00E7259D" w:rsidRPr="00E7259D">
        <w:rPr>
          <w:rFonts w:ascii="Times New Roman" w:eastAsia="Times New Roman" w:hAnsi="Times New Roman" w:cs="Times New Roman"/>
          <w:sz w:val="24"/>
          <w:szCs w:val="24"/>
        </w:rPr>
        <w:t>.</w:t>
      </w:r>
    </w:p>
    <w:p w:rsidR="00E7259D" w:rsidRPr="00E7259D" w:rsidRDefault="007D65FC" w:rsidP="00E7259D">
      <w:pPr>
        <w:spacing w:line="480" w:lineRule="auto"/>
        <w:jc w:val="both"/>
        <w:rPr>
          <w:rFonts w:ascii="Times New Roman" w:eastAsia="Times New Roman" w:hAnsi="Times New Roman" w:cs="Times New Roman"/>
          <w:sz w:val="24"/>
          <w:szCs w:val="24"/>
        </w:rPr>
      </w:pPr>
      <w:r w:rsidRPr="007D65FC">
        <w:rPr>
          <w:rFonts w:ascii="Times New Roman" w:eastAsia="Times New Roman" w:hAnsi="Times New Roman" w:cs="Times New Roman"/>
          <w:sz w:val="24"/>
          <w:szCs w:val="24"/>
        </w:rPr>
        <w:t>Although the greatest majority of information warfare actions in recent times are directed against Ukraine, the state can also be considered as the user of the phenomenon as the means of defence and counter-attack. The Ukrainian leaders have been using videos and written testimonies to undermine the involvement of Russian military as well as to solicit support of other states and to provoke investigations to determine war crimes</w:t>
      </w:r>
      <w:r w:rsidR="00E7259D" w:rsidRPr="00E7259D">
        <w:rPr>
          <w:rFonts w:ascii="Times New Roman" w:eastAsia="Times New Roman" w:hAnsi="Times New Roman" w:cs="Times New Roman"/>
          <w:sz w:val="24"/>
          <w:szCs w:val="24"/>
        </w:rPr>
        <w:t>. Some of these operations, while effective, have faced criticism for blurring the line between accurate reporting and propagandistic framing. For example, Ukrainian outlets have been accused of selectively editing footage of Russian POWs in ways that could potentially violate their dignity under international law, if intended as public humiliation (HRW, 2023). These incidents, though isolated, point to the broader challenge of ethical conduct in digital messaging during wartime.</w:t>
      </w:r>
      <w:r w:rsidR="00E92B3E">
        <w:rPr>
          <w:rFonts w:ascii="Times New Roman" w:eastAsia="Times New Roman" w:hAnsi="Times New Roman" w:cs="Times New Roman"/>
          <w:sz w:val="24"/>
          <w:szCs w:val="24"/>
        </w:rPr>
        <w:t xml:space="preserve"> </w:t>
      </w:r>
      <w:r w:rsidR="00E7259D" w:rsidRPr="00E7259D">
        <w:rPr>
          <w:rFonts w:ascii="Times New Roman" w:eastAsia="Times New Roman" w:hAnsi="Times New Roman" w:cs="Times New Roman"/>
          <w:sz w:val="24"/>
          <w:szCs w:val="24"/>
        </w:rPr>
        <w:t xml:space="preserve">Empirical evidence confirms the scale of Russian information operations. The EU’s StratCom Task Force documented hundreds of </w:t>
      </w:r>
      <w:r w:rsidR="00E7259D" w:rsidRPr="00E7259D">
        <w:rPr>
          <w:rFonts w:ascii="Times New Roman" w:eastAsia="Times New Roman" w:hAnsi="Times New Roman" w:cs="Times New Roman"/>
          <w:sz w:val="24"/>
          <w:szCs w:val="24"/>
        </w:rPr>
        <w:lastRenderedPageBreak/>
        <w:t>disinformation campaigns in 2022 alone, targeting platforms like Facebook, Twitter (now X), Telegram, and YouTube (EUvsDisinfo, 2022). These campaigns utilized manipulated imagery, fabricated documents, and false casualty figures to erode confidence in Ukrainian leadership and fracture global support. Some narratives aimed to incite ethnic divisions or fuel conspiracy theories around Western bio-labs, NATO encirclement, or alleged Ukrainian war crimes. Ukrainian counter-disinformation units, including those operating under the Ministry of Digital Transformation, have attempted to debunk these claims and bolster national resilience through fact-checking, but also via strategic messaging that sometimes ventures into narrative management rather than transparent reporting.</w:t>
      </w:r>
    </w:p>
    <w:p w:rsidR="00E7259D" w:rsidRPr="00E7259D" w:rsidRDefault="00E7259D" w:rsidP="00E7259D">
      <w:pPr>
        <w:spacing w:line="480" w:lineRule="auto"/>
        <w:jc w:val="both"/>
        <w:rPr>
          <w:rFonts w:ascii="Times New Roman" w:eastAsia="Times New Roman" w:hAnsi="Times New Roman" w:cs="Times New Roman"/>
          <w:sz w:val="24"/>
          <w:szCs w:val="24"/>
        </w:rPr>
      </w:pPr>
      <w:r w:rsidRPr="00E7259D">
        <w:rPr>
          <w:rFonts w:ascii="Times New Roman" w:eastAsia="Times New Roman" w:hAnsi="Times New Roman" w:cs="Times New Roman"/>
          <w:sz w:val="24"/>
          <w:szCs w:val="24"/>
        </w:rPr>
        <w:t>A parallel arm of information warfare is cyber operations. Russia has launched sustained cyberattacks against Ukrainian infrastructure, including the WhisperGate malware campaign and attacks on energy grids, government databases, and banking systems (Zhora, 2022). These digital strikes often coincided with kinetic assaults, creating a “combined arms” effect. Scholars such as Tikk (2020) and Klimburg (2017) argue that cyberattacks—despite lacking immediate physical destruction—can achieve strategic outcomes equivalent to armed aggression by paralyzing state functions and threatening civilian welfare.</w:t>
      </w:r>
      <w:r w:rsidR="00E92B3E">
        <w:rPr>
          <w:rFonts w:ascii="Times New Roman" w:eastAsia="Times New Roman" w:hAnsi="Times New Roman" w:cs="Times New Roman"/>
          <w:sz w:val="24"/>
          <w:szCs w:val="24"/>
        </w:rPr>
        <w:t xml:space="preserve"> </w:t>
      </w:r>
      <w:r w:rsidRPr="00E7259D">
        <w:rPr>
          <w:rFonts w:ascii="Times New Roman" w:eastAsia="Times New Roman" w:hAnsi="Times New Roman" w:cs="Times New Roman"/>
          <w:sz w:val="24"/>
          <w:szCs w:val="24"/>
        </w:rPr>
        <w:t>Ukrainian cyber units, supported by international volunteers and "hacktivist" collectives like the IT Army of Ukraine, have retaliated by disrupting Russian government websites, exposing troop movements, and leaking personal data of Russian officials. While framed as cyber defense, these actions raise legal questions about the conduct of non-state actors and the applicability of IHL in cyber space. Attribution remains murky, complicating assessments of whether such actions constitute reprisals, self-defense, or violations of sovereignty (Deibert, 2019).</w:t>
      </w:r>
    </w:p>
    <w:p w:rsidR="00E03565" w:rsidRPr="00E03565" w:rsidRDefault="00E7259D" w:rsidP="00E03565">
      <w:pPr>
        <w:spacing w:line="480" w:lineRule="auto"/>
        <w:jc w:val="both"/>
        <w:rPr>
          <w:rFonts w:ascii="Times New Roman" w:eastAsia="Times New Roman" w:hAnsi="Times New Roman" w:cs="Times New Roman"/>
          <w:sz w:val="24"/>
          <w:szCs w:val="24"/>
        </w:rPr>
      </w:pPr>
      <w:r w:rsidRPr="00E7259D">
        <w:rPr>
          <w:rFonts w:ascii="Times New Roman" w:eastAsia="Times New Roman" w:hAnsi="Times New Roman" w:cs="Times New Roman"/>
          <w:sz w:val="24"/>
          <w:szCs w:val="24"/>
        </w:rPr>
        <w:t xml:space="preserve">Legally, international humanitarian law remains poorly equipped to address these forms of conflict. The Geneva Conventions and their Additional Protocols were designed for kinetic warfare </w:t>
      </w:r>
      <w:r w:rsidRPr="00E7259D">
        <w:rPr>
          <w:rFonts w:ascii="Times New Roman" w:eastAsia="Times New Roman" w:hAnsi="Times New Roman" w:cs="Times New Roman"/>
          <w:sz w:val="24"/>
          <w:szCs w:val="24"/>
        </w:rPr>
        <w:lastRenderedPageBreak/>
        <w:t>and do not explicitly address cyberattacks or psychological operations. The Tallinn Manual 2.0 offers non-binding guidelines on how IHL might apply to cyber warfare, but lacks consensus and enforcement capacity (Schmitt, 2017). This legal vacuum allows state actors to operate in the "gray zone"—below the threshold of war but with effects that can be politically, socially, and even physically devastating.</w:t>
      </w:r>
      <w:r w:rsidR="00E92B3E">
        <w:rPr>
          <w:rFonts w:ascii="Times New Roman" w:eastAsia="Times New Roman" w:hAnsi="Times New Roman" w:cs="Times New Roman"/>
          <w:sz w:val="24"/>
          <w:szCs w:val="24"/>
        </w:rPr>
        <w:t xml:space="preserve"> </w:t>
      </w:r>
      <w:r w:rsidRPr="00E7259D">
        <w:rPr>
          <w:rFonts w:ascii="Times New Roman" w:eastAsia="Times New Roman" w:hAnsi="Times New Roman" w:cs="Times New Roman"/>
          <w:sz w:val="24"/>
          <w:szCs w:val="24"/>
        </w:rPr>
        <w:t xml:space="preserve">Russia’s digital campaigns exemplify this legal ambiguity. Disinformation targeting civilians, dehumanizing Ukrainians, or denying verified atrocities—such as the bombing of Mariupol’s maternity hospital—amounts to what Golovchenko et al. (2022) describe as “epistemic violence,” an effort to deny victims’ suffering and manipulate collective memory. </w:t>
      </w:r>
      <w:r w:rsidR="00E03565" w:rsidRPr="00E03565">
        <w:rPr>
          <w:rFonts w:ascii="Times New Roman" w:eastAsia="Times New Roman" w:hAnsi="Times New Roman" w:cs="Times New Roman"/>
          <w:sz w:val="24"/>
          <w:szCs w:val="24"/>
        </w:rPr>
        <w:t>As a part of crucial battles, Russian television and online media broadcast the videos of magnified surrender, in which deepfakes are used or the voice can be modified, making identification more difficult and decreasing trust in any sources. In the meantime, the viralization of Ukraine, the triumphant war meme stories about the army, and heroic soldiers have both helped 'digital mobilization' but also may efface the multifaceted reality especially when the sufferings of the enemies are mocked or dehumanized.</w:t>
      </w:r>
    </w:p>
    <w:p w:rsidR="00E7259D" w:rsidRPr="00E7259D" w:rsidRDefault="00E03565" w:rsidP="00E7259D">
      <w:pPr>
        <w:spacing w:line="480" w:lineRule="auto"/>
        <w:jc w:val="both"/>
        <w:rPr>
          <w:rFonts w:ascii="Times New Roman" w:eastAsia="Times New Roman" w:hAnsi="Times New Roman" w:cs="Times New Roman"/>
          <w:sz w:val="24"/>
          <w:szCs w:val="24"/>
        </w:rPr>
      </w:pPr>
      <w:r w:rsidRPr="00E03565">
        <w:rPr>
          <w:rFonts w:ascii="Times New Roman" w:eastAsia="Times New Roman" w:hAnsi="Times New Roman" w:cs="Times New Roman"/>
          <w:sz w:val="24"/>
          <w:szCs w:val="24"/>
        </w:rPr>
        <w:t>These campaigns tend to leak over states The Russian organizations have pursued to manipulate the opinion in countries that are members of NATO, the diaspora communities, and to propagate social divisiveness in donor countries. To Moscow, information dominance is part of a hybrid warfare approach, which is the compromise of all of the other elements, in terms of military, political, economic, and the digital wars (Tsygankov, 2022). The recent steps of Ukraine reflect some of these same efforts, making use of digital storytelling to garner sympathy with the outside world.</w:t>
      </w:r>
      <w:r w:rsidR="001C456D">
        <w:rPr>
          <w:rFonts w:ascii="Times New Roman" w:eastAsia="Times New Roman" w:hAnsi="Times New Roman" w:cs="Times New Roman"/>
          <w:sz w:val="24"/>
          <w:szCs w:val="24"/>
        </w:rPr>
        <w:t xml:space="preserve"> </w:t>
      </w:r>
      <w:r w:rsidR="00E7259D" w:rsidRPr="00E7259D">
        <w:rPr>
          <w:rFonts w:ascii="Times New Roman" w:eastAsia="Times New Roman" w:hAnsi="Times New Roman" w:cs="Times New Roman"/>
          <w:sz w:val="24"/>
          <w:szCs w:val="24"/>
        </w:rPr>
        <w:t>While most of these efforts are defensive, they highlight the growing importance of narrative control as a wartime weapon.</w:t>
      </w:r>
      <w:r w:rsidR="00E92B3E">
        <w:rPr>
          <w:rFonts w:ascii="Times New Roman" w:eastAsia="Times New Roman" w:hAnsi="Times New Roman" w:cs="Times New Roman"/>
          <w:sz w:val="24"/>
          <w:szCs w:val="24"/>
        </w:rPr>
        <w:t xml:space="preserve"> </w:t>
      </w:r>
      <w:r w:rsidR="00E7259D" w:rsidRPr="00E7259D">
        <w:rPr>
          <w:rFonts w:ascii="Times New Roman" w:eastAsia="Times New Roman" w:hAnsi="Times New Roman" w:cs="Times New Roman"/>
          <w:sz w:val="24"/>
          <w:szCs w:val="24"/>
        </w:rPr>
        <w:t xml:space="preserve">The international legal system has so far proven ill-prepared for these realities. Hathaway and Shapiro (2017) point out that the prohibition on “use of force” in the UN Charter lacks specificity on digital aggression. Consequently, coordinated </w:t>
      </w:r>
      <w:r w:rsidR="00E7259D" w:rsidRPr="00E7259D">
        <w:rPr>
          <w:rFonts w:ascii="Times New Roman" w:eastAsia="Times New Roman" w:hAnsi="Times New Roman" w:cs="Times New Roman"/>
          <w:sz w:val="24"/>
          <w:szCs w:val="24"/>
        </w:rPr>
        <w:lastRenderedPageBreak/>
        <w:t>cyberattacks or prolonged disinformation campaigns rarely trigger legal accountability, especially when attribution is denied or obfuscated. Even when states sanction media outlets like RT and Sputnik, circumvention via mirror sites, shell companies, and proxy accounts is swift. Social media platforms, while attempting to de-platform false actors, remain inconsistent and vulnerable to geopolitical backlash.</w:t>
      </w:r>
    </w:p>
    <w:p w:rsidR="00E7259D" w:rsidRPr="00E7259D" w:rsidRDefault="00E7259D" w:rsidP="00E7259D">
      <w:pPr>
        <w:spacing w:line="480" w:lineRule="auto"/>
        <w:jc w:val="both"/>
        <w:rPr>
          <w:rFonts w:ascii="Times New Roman" w:eastAsia="Times New Roman" w:hAnsi="Times New Roman" w:cs="Times New Roman"/>
          <w:sz w:val="24"/>
          <w:szCs w:val="24"/>
        </w:rPr>
      </w:pPr>
      <w:r w:rsidRPr="00E7259D">
        <w:rPr>
          <w:rFonts w:ascii="Times New Roman" w:eastAsia="Times New Roman" w:hAnsi="Times New Roman" w:cs="Times New Roman"/>
          <w:sz w:val="24"/>
          <w:szCs w:val="24"/>
        </w:rPr>
        <w:t>From a theoretical perspective, these developments support Realist claims about the weakness of international law in the face of strategic self-interest. Mearsheimer (2014) argues that in an anarchic global system, states will exploit legal gray areas when doing so aligns with their objectives and costs are low.</w:t>
      </w:r>
      <w:r w:rsidR="009F2A88" w:rsidRPr="009F2A88">
        <w:rPr>
          <w:rFonts w:ascii="Times New Roman" w:eastAsia="Times New Roman" w:hAnsi="Times New Roman" w:cs="Times New Roman"/>
          <w:sz w:val="24"/>
          <w:szCs w:val="24"/>
        </w:rPr>
        <w:t xml:space="preserve"> This reasoning is strongly supported by Russia's employment of information warfare, which involves deception and cybercoercion to inflict actual costs on enemies without reaching the thresholds necessary for direct conflict or legal retaliation. While legal scrutiny is still necessary to maintain its democratic credibility, Ukraine uses information operations more reactively in an effort to rally support and defend its sovereignty. However, a new regulatory paradigm is desperately needed. According to Nye (2011), "cyber power" is a fundamental component of 21st-century statecraft, necessitating legislative frameworks that balance freedom of expression with information integrity protection.</w:t>
      </w:r>
      <w:r w:rsidR="00741923" w:rsidRPr="00741923">
        <w:t xml:space="preserve"> </w:t>
      </w:r>
      <w:r w:rsidR="00741923" w:rsidRPr="00741923">
        <w:rPr>
          <w:rFonts w:ascii="Times New Roman" w:eastAsia="Times New Roman" w:hAnsi="Times New Roman" w:cs="Times New Roman"/>
          <w:sz w:val="24"/>
          <w:szCs w:val="24"/>
        </w:rPr>
        <w:t xml:space="preserve">Cautioning that radical narrative manipulation can be the undoing of democracies and the effectiveness of global governance </w:t>
      </w:r>
      <w:r w:rsidR="00741923" w:rsidRPr="005D005B">
        <w:rPr>
          <w:rFonts w:ascii="Times New Roman" w:eastAsia="Times New Roman" w:hAnsi="Times New Roman" w:cs="Times New Roman"/>
        </w:rPr>
        <w:t>institutions, Radu (2020) presents the argument in favour of legally binding international</w:t>
      </w:r>
      <w:r w:rsidR="00741923" w:rsidRPr="00741923">
        <w:rPr>
          <w:rFonts w:ascii="Times New Roman" w:eastAsia="Times New Roman" w:hAnsi="Times New Roman" w:cs="Times New Roman"/>
          <w:sz w:val="24"/>
          <w:szCs w:val="24"/>
        </w:rPr>
        <w:t xml:space="preserve"> standards in the sphere of digital sovereignty, transparency and information warfare practices</w:t>
      </w:r>
      <w:r w:rsidRPr="00E7259D">
        <w:rPr>
          <w:rFonts w:ascii="Times New Roman" w:eastAsia="Times New Roman" w:hAnsi="Times New Roman" w:cs="Times New Roman"/>
          <w:sz w:val="24"/>
          <w:szCs w:val="24"/>
        </w:rPr>
        <w:t>.</w:t>
      </w:r>
    </w:p>
    <w:p w:rsidR="00E7259D" w:rsidRPr="00E7259D" w:rsidRDefault="00E7259D" w:rsidP="00E7259D">
      <w:pPr>
        <w:spacing w:line="480" w:lineRule="auto"/>
        <w:jc w:val="both"/>
        <w:rPr>
          <w:rFonts w:ascii="Times New Roman" w:eastAsia="Times New Roman" w:hAnsi="Times New Roman" w:cs="Times New Roman"/>
          <w:b/>
          <w:bCs/>
          <w:sz w:val="24"/>
          <w:szCs w:val="24"/>
        </w:rPr>
      </w:pPr>
      <w:r w:rsidRPr="00E7259D">
        <w:rPr>
          <w:rFonts w:ascii="Times New Roman" w:eastAsia="Times New Roman" w:hAnsi="Times New Roman" w:cs="Times New Roman"/>
          <w:b/>
          <w:bCs/>
          <w:sz w:val="24"/>
          <w:szCs w:val="24"/>
        </w:rPr>
        <w:t>4.3</w:t>
      </w:r>
      <w:r w:rsidR="00797FE3">
        <w:rPr>
          <w:rFonts w:ascii="Times New Roman" w:eastAsia="Times New Roman" w:hAnsi="Times New Roman" w:cs="Times New Roman"/>
          <w:b/>
          <w:bCs/>
          <w:sz w:val="24"/>
          <w:szCs w:val="24"/>
        </w:rPr>
        <w:tab/>
      </w:r>
      <w:r w:rsidR="00797FE3" w:rsidRPr="00797FE3">
        <w:rPr>
          <w:rFonts w:ascii="Times New Roman" w:eastAsia="Times New Roman" w:hAnsi="Times New Roman" w:cs="Times New Roman"/>
          <w:b/>
          <w:bCs/>
          <w:sz w:val="24"/>
          <w:szCs w:val="24"/>
        </w:rPr>
        <w:t>Effectiveness of International Sanctions and Interventions in Addressing Humanitarian Law Violations</w:t>
      </w:r>
    </w:p>
    <w:p w:rsidR="00E7259D" w:rsidRPr="00E7259D" w:rsidRDefault="005D005B" w:rsidP="00E7259D">
      <w:pPr>
        <w:spacing w:line="480" w:lineRule="auto"/>
        <w:jc w:val="both"/>
        <w:rPr>
          <w:rFonts w:ascii="Times New Roman" w:eastAsia="Times New Roman" w:hAnsi="Times New Roman" w:cs="Times New Roman"/>
          <w:sz w:val="24"/>
          <w:szCs w:val="24"/>
        </w:rPr>
      </w:pPr>
      <w:r w:rsidRPr="005D005B">
        <w:rPr>
          <w:rFonts w:ascii="Times New Roman" w:eastAsia="Times New Roman" w:hAnsi="Times New Roman" w:cs="Times New Roman"/>
          <w:sz w:val="24"/>
          <w:szCs w:val="24"/>
        </w:rPr>
        <w:t xml:space="preserve">As part of the international response to the Russia-Ukraine war, there have been economic sanctions, military assistance, legal measures, and humanitarian aid. Nevertheless, these </w:t>
      </w:r>
      <w:r w:rsidRPr="005D005B">
        <w:rPr>
          <w:rFonts w:ascii="Times New Roman" w:eastAsia="Times New Roman" w:hAnsi="Times New Roman" w:cs="Times New Roman"/>
          <w:sz w:val="24"/>
          <w:szCs w:val="24"/>
        </w:rPr>
        <w:lastRenderedPageBreak/>
        <w:t>interventions bring out the problems of their conception and implementation in a serious way. Various empirical indicators such as economic sanctions, legal systems of accountability, military intervention, NGO effectiveness, and humanitarian diplomacy are a few areas that are employed in this section to forge the finding</w:t>
      </w:r>
      <w:r w:rsidR="00E7259D" w:rsidRPr="00E7259D">
        <w:rPr>
          <w:rFonts w:ascii="Times New Roman" w:eastAsia="Times New Roman" w:hAnsi="Times New Roman" w:cs="Times New Roman"/>
          <w:sz w:val="24"/>
          <w:szCs w:val="24"/>
        </w:rPr>
        <w:t xml:space="preserve">. </w:t>
      </w:r>
    </w:p>
    <w:p w:rsidR="00E7259D" w:rsidRPr="00E7259D" w:rsidRDefault="00E7259D" w:rsidP="00E7259D">
      <w:pPr>
        <w:spacing w:line="480" w:lineRule="auto"/>
        <w:jc w:val="both"/>
        <w:rPr>
          <w:rFonts w:ascii="Times New Roman" w:eastAsia="Times New Roman" w:hAnsi="Times New Roman" w:cs="Times New Roman"/>
          <w:b/>
          <w:bCs/>
          <w:sz w:val="24"/>
          <w:szCs w:val="24"/>
        </w:rPr>
      </w:pPr>
      <w:r w:rsidRPr="00E7259D">
        <w:rPr>
          <w:rFonts w:ascii="Times New Roman" w:eastAsia="Times New Roman" w:hAnsi="Times New Roman" w:cs="Times New Roman"/>
          <w:b/>
          <w:bCs/>
          <w:sz w:val="24"/>
          <w:szCs w:val="24"/>
        </w:rPr>
        <w:t>4.3.1</w:t>
      </w:r>
      <w:r w:rsidR="009A1587">
        <w:rPr>
          <w:rFonts w:ascii="Times New Roman" w:eastAsia="Times New Roman" w:hAnsi="Times New Roman" w:cs="Times New Roman"/>
          <w:b/>
          <w:bCs/>
          <w:sz w:val="24"/>
          <w:szCs w:val="24"/>
        </w:rPr>
        <w:tab/>
      </w:r>
      <w:r w:rsidRPr="00E7259D">
        <w:rPr>
          <w:rFonts w:ascii="Times New Roman" w:eastAsia="Times New Roman" w:hAnsi="Times New Roman" w:cs="Times New Roman"/>
          <w:b/>
          <w:bCs/>
          <w:sz w:val="24"/>
          <w:szCs w:val="24"/>
        </w:rPr>
        <w:t xml:space="preserve">Economic Sanctions: Symbolic but Strategically Ineffective </w:t>
      </w:r>
    </w:p>
    <w:p w:rsidR="00E7259D" w:rsidRPr="00E7259D" w:rsidRDefault="00322021" w:rsidP="00E7259D">
      <w:pPr>
        <w:spacing w:line="480" w:lineRule="auto"/>
        <w:jc w:val="both"/>
        <w:rPr>
          <w:rFonts w:ascii="Times New Roman" w:eastAsia="Times New Roman" w:hAnsi="Times New Roman" w:cs="Times New Roman"/>
          <w:sz w:val="24"/>
          <w:szCs w:val="24"/>
        </w:rPr>
      </w:pPr>
      <w:r w:rsidRPr="00322021">
        <w:rPr>
          <w:rFonts w:ascii="Times New Roman" w:eastAsia="Times New Roman" w:hAnsi="Times New Roman" w:cs="Times New Roman"/>
          <w:sz w:val="24"/>
          <w:szCs w:val="24"/>
        </w:rPr>
        <w:t>Among the most famous subnational responses to the Russian invasion of 2022 in Ukraine are the implementation of economic sanctions. This is done by the West, and led by countries like the United States, the European Union, the United Kingdom and Canada, to isolate Russia financially and bully it to strategic withdrawal. These sanctions were unprecedented in scope and synchronisation and hit broad spectrum avenues of industries such as elite possessions and technology, finance and energy</w:t>
      </w:r>
      <w:r w:rsidR="00C9206F" w:rsidRPr="00C9206F">
        <w:rPr>
          <w:rFonts w:ascii="Times New Roman" w:eastAsia="Times New Roman" w:hAnsi="Times New Roman" w:cs="Times New Roman"/>
          <w:sz w:val="24"/>
          <w:szCs w:val="24"/>
        </w:rPr>
        <w:t>. However, factual data indicates that they have not succeeded in achieving their main strategic goals, which are to force a Russian military departure, stop humanitarian abuses, or bring about significant behavioral change in Moscow, despite their symbolic intensity</w:t>
      </w:r>
      <w:r w:rsidR="00E7259D" w:rsidRPr="00E7259D">
        <w:rPr>
          <w:rFonts w:ascii="Times New Roman" w:eastAsia="Times New Roman" w:hAnsi="Times New Roman" w:cs="Times New Roman"/>
          <w:sz w:val="24"/>
          <w:szCs w:val="24"/>
        </w:rPr>
        <w:t>. At the same time, Russia and Ukraine have engaged in reciprocal economic maneuvers that further underscore the limits of economic coercion as a tool of enforcement under international law.</w:t>
      </w:r>
      <w:r w:rsidR="00735C3E">
        <w:rPr>
          <w:rFonts w:ascii="Times New Roman" w:eastAsia="Times New Roman" w:hAnsi="Times New Roman" w:cs="Times New Roman"/>
          <w:sz w:val="24"/>
          <w:szCs w:val="24"/>
        </w:rPr>
        <w:t xml:space="preserve"> </w:t>
      </w:r>
      <w:r w:rsidR="00E7259D" w:rsidRPr="00E7259D">
        <w:rPr>
          <w:rFonts w:ascii="Times New Roman" w:eastAsia="Times New Roman" w:hAnsi="Times New Roman" w:cs="Times New Roman"/>
          <w:sz w:val="24"/>
          <w:szCs w:val="24"/>
        </w:rPr>
        <w:t>Sanctions rest on the premise of economic statecraft, a doctrine that views economic pressure as a substitute or complement to military force. Baldwin (1985) argues that sanctions are effective when they shift the cost-benefit calculus of the target state’s leadership. However, in the case of Russia, this relationship appears tenuous. Rather than triggering de-escalation, sanctions have coincided with further entrenchment. Russia has deepened economic self-</w:t>
      </w:r>
      <w:r w:rsidR="00E7259D" w:rsidRPr="00735C3E">
        <w:rPr>
          <w:rFonts w:ascii="Times New Roman" w:eastAsia="Times New Roman" w:hAnsi="Times New Roman" w:cs="Times New Roman"/>
        </w:rPr>
        <w:t>reliance and cultivated new trade partnerships with non-Western actors, while reinforcing domestic narratives that frame sanctions as Western aggression. As Connolly (2022) observes, Russia’s relative resilience stems from long-term preparation following the 2014 annexation of</w:t>
      </w:r>
      <w:r w:rsidR="00E7259D" w:rsidRPr="00E7259D">
        <w:rPr>
          <w:rFonts w:ascii="Times New Roman" w:eastAsia="Times New Roman" w:hAnsi="Times New Roman" w:cs="Times New Roman"/>
          <w:sz w:val="24"/>
          <w:szCs w:val="24"/>
        </w:rPr>
        <w:t xml:space="preserve"> Crimea, including import substitution, fiscal stabilization, and strategic de-dollarization.</w:t>
      </w:r>
    </w:p>
    <w:p w:rsidR="00E7259D" w:rsidRPr="00E7259D" w:rsidRDefault="00E7259D" w:rsidP="00E7259D">
      <w:pPr>
        <w:spacing w:line="480" w:lineRule="auto"/>
        <w:jc w:val="both"/>
        <w:rPr>
          <w:rFonts w:ascii="Times New Roman" w:eastAsia="Times New Roman" w:hAnsi="Times New Roman" w:cs="Times New Roman"/>
          <w:sz w:val="24"/>
          <w:szCs w:val="24"/>
        </w:rPr>
      </w:pPr>
      <w:r w:rsidRPr="00E7259D">
        <w:rPr>
          <w:rFonts w:ascii="Times New Roman" w:eastAsia="Times New Roman" w:hAnsi="Times New Roman" w:cs="Times New Roman"/>
          <w:sz w:val="24"/>
          <w:szCs w:val="24"/>
        </w:rPr>
        <w:lastRenderedPageBreak/>
        <w:t>Ukraine, meanwhile, has undertaken significant economic reforms under the strain of war. While not the target of sanctions, the Ukrainian economy has nonetheless been shaped by global trade reconfigurations, restrictions on grain exports, and reliance on Western aid. In response to the Russian blockade of Black Sea ports, Kyiv has sought to expand overland trade routes and integrate more deeply with the EU single market, although these shifts have imposed high logistical and infrastructural costs (World Bank, 2023). Ukrainian countersanctions on Russian goods and assets—though largely symbolic—have also contributed to the economic bifurcation between the two countries, reinforcing a broader geopolitical decoupling.</w:t>
      </w:r>
      <w:r w:rsidR="00735C3E">
        <w:rPr>
          <w:rFonts w:ascii="Times New Roman" w:eastAsia="Times New Roman" w:hAnsi="Times New Roman" w:cs="Times New Roman"/>
          <w:sz w:val="24"/>
          <w:szCs w:val="24"/>
        </w:rPr>
        <w:t xml:space="preserve"> </w:t>
      </w:r>
      <w:r w:rsidRPr="00E7259D">
        <w:rPr>
          <w:rFonts w:ascii="Times New Roman" w:eastAsia="Times New Roman" w:hAnsi="Times New Roman" w:cs="Times New Roman"/>
          <w:sz w:val="24"/>
          <w:szCs w:val="24"/>
        </w:rPr>
        <w:t>For Russia, macroeconomic indicators suggest only partial success in weathering sanctions. While GDP contracted by 2.1% in 2022, it recovered modestly in 2023, buoyed by energy exports, wartime production, and trade with China, India, and Iran (IMF, 2023). Key sectors such as aerospace and semiconductors have suffered from technology bans, but the state has redirected resources to the military-industrial complex. Sonin (2022) notes that Russia’s buildup of foreign reserves, investment in alternative payment systems, and expansion of energy pipelines eastward illustrate a deliberate strategy to mitigate external shocks.</w:t>
      </w:r>
    </w:p>
    <w:p w:rsidR="00E7259D" w:rsidRPr="00E7259D" w:rsidRDefault="00E7259D" w:rsidP="00E7259D">
      <w:pPr>
        <w:spacing w:line="480" w:lineRule="auto"/>
        <w:jc w:val="both"/>
        <w:rPr>
          <w:rFonts w:ascii="Times New Roman" w:eastAsia="Times New Roman" w:hAnsi="Times New Roman" w:cs="Times New Roman"/>
          <w:sz w:val="24"/>
          <w:szCs w:val="24"/>
        </w:rPr>
      </w:pPr>
      <w:r w:rsidRPr="00E7259D">
        <w:rPr>
          <w:rFonts w:ascii="Times New Roman" w:eastAsia="Times New Roman" w:hAnsi="Times New Roman" w:cs="Times New Roman"/>
          <w:sz w:val="24"/>
          <w:szCs w:val="24"/>
        </w:rPr>
        <w:t>Sanctions on Russian energy exports—initially touted as the most potent lever—have also produced mixed results. Though Europe gradually reduced its dependence on Russian oil and gas, doing so incurred high energy prices and domestic inflation, raising questions about the asymmetrical impact of sanctions on senders and receivers. As Gholz and Press (2022) point out, energy markets are highly elastic and adaptable; Russia was able to redirect exports to Asia, albeit at a discount. This redirection diluted Western leverage while giving rise to new strategic dependencies and shifting global energy flows. Ukraine, on the other hand, suffered deeply from energy disruptions caused by Russian attacks on infrastructure, highlighting the humanitarian cost of economic warfare when combined with military strikes.</w:t>
      </w:r>
      <w:r w:rsidR="00735C3E">
        <w:rPr>
          <w:rFonts w:ascii="Times New Roman" w:eastAsia="Times New Roman" w:hAnsi="Times New Roman" w:cs="Times New Roman"/>
          <w:sz w:val="24"/>
          <w:szCs w:val="24"/>
        </w:rPr>
        <w:t xml:space="preserve"> </w:t>
      </w:r>
      <w:r w:rsidRPr="00E7259D">
        <w:rPr>
          <w:rFonts w:ascii="Times New Roman" w:eastAsia="Times New Roman" w:hAnsi="Times New Roman" w:cs="Times New Roman"/>
          <w:sz w:val="24"/>
          <w:szCs w:val="24"/>
        </w:rPr>
        <w:t xml:space="preserve">Targeting the assets, travel and luxury </w:t>
      </w:r>
      <w:r w:rsidRPr="00E7259D">
        <w:rPr>
          <w:rFonts w:ascii="Times New Roman" w:eastAsia="Times New Roman" w:hAnsi="Times New Roman" w:cs="Times New Roman"/>
          <w:sz w:val="24"/>
          <w:szCs w:val="24"/>
        </w:rPr>
        <w:lastRenderedPageBreak/>
        <w:t xml:space="preserve">goods of elites has not led to major improvements in U.S. policy. Even though well-publicized cases were investigated, they did not change how decisions are made by the Kremlin which is centralized and sheltered from disagreement among elites. It is argued by Drezner (2015) and Byman (2022) that publicly pointing out human rights abuses is mostly for show rather than for real improvement, since in authoritarian systems, those who stay loyal are rewarded and those who speak out are punished. Debates about using asset seizure for those allegedly supporting Russia have also arisen in Ukraine. National sovereignty is important, but such actions must ensure they support national security and still honor the law to maintain institutions’ legitimacy. </w:t>
      </w:r>
    </w:p>
    <w:p w:rsidR="00E7259D" w:rsidRPr="00E7259D" w:rsidRDefault="00E7259D" w:rsidP="00E7259D">
      <w:pPr>
        <w:spacing w:line="480" w:lineRule="auto"/>
        <w:jc w:val="both"/>
        <w:rPr>
          <w:rFonts w:ascii="Times New Roman" w:eastAsia="Times New Roman" w:hAnsi="Times New Roman" w:cs="Times New Roman"/>
          <w:sz w:val="24"/>
          <w:szCs w:val="24"/>
        </w:rPr>
      </w:pPr>
      <w:r w:rsidRPr="00E7259D">
        <w:rPr>
          <w:rFonts w:ascii="Times New Roman" w:eastAsia="Times New Roman" w:hAnsi="Times New Roman" w:cs="Times New Roman"/>
          <w:sz w:val="24"/>
          <w:szCs w:val="24"/>
        </w:rPr>
        <w:t>Sanctions are also criticized for not being linked to military or diplomatic planning. If there are not clear ways set out to lift sanctions, they may serve mainly to punish, rather than help settle disagreements. According to Pape (1997), for sanctions to work, there should be certain concessions on the part of the violator that lead to relief. Sanctions were put in place swiftly in Ukraine, yet there was not much agreement on what next steps should be which decreased the impact of the sanctions and made Russia even more determined. Since Global South participation was low and there was no strong multilateral enforcement system, their effectiveness weakened.</w:t>
      </w:r>
    </w:p>
    <w:p w:rsidR="00E7259D" w:rsidRPr="00E7259D" w:rsidRDefault="00E7259D" w:rsidP="00E7259D">
      <w:pPr>
        <w:spacing w:line="480" w:lineRule="auto"/>
        <w:jc w:val="both"/>
        <w:rPr>
          <w:rFonts w:ascii="Times New Roman" w:eastAsia="Times New Roman" w:hAnsi="Times New Roman" w:cs="Times New Roman"/>
          <w:sz w:val="24"/>
          <w:szCs w:val="24"/>
        </w:rPr>
      </w:pPr>
      <w:r w:rsidRPr="00E7259D">
        <w:rPr>
          <w:rFonts w:ascii="Times New Roman" w:eastAsia="Times New Roman" w:hAnsi="Times New Roman" w:cs="Times New Roman"/>
          <w:sz w:val="24"/>
          <w:szCs w:val="24"/>
        </w:rPr>
        <w:t>Domestically, sanctions have inflicted uneven economic hardship. While elites often circumvent restrictions through offshore networks and crypto assets, ordinary Russian citizens have faced inflation, shortages of imported goods, and declining real wages. Yet, this has not translated into significant domestic unrest. Rutland (2023) attributes this to the Kremlin’s control of media narratives, which frame sanctions as Western economic warfare aimed at undermining Russian sovereignty. Rather than eroding popular support, sanctions may have reinforced nationalist sentiments—a dynamic long observed in cases such as Iraq and Iran (Galtung, 1967).</w:t>
      </w:r>
      <w:r w:rsidR="00735C3E">
        <w:rPr>
          <w:rFonts w:ascii="Times New Roman" w:eastAsia="Times New Roman" w:hAnsi="Times New Roman" w:cs="Times New Roman"/>
          <w:sz w:val="24"/>
          <w:szCs w:val="24"/>
        </w:rPr>
        <w:t xml:space="preserve"> </w:t>
      </w:r>
      <w:r w:rsidRPr="00E7259D">
        <w:rPr>
          <w:rFonts w:ascii="Times New Roman" w:eastAsia="Times New Roman" w:hAnsi="Times New Roman" w:cs="Times New Roman"/>
          <w:sz w:val="24"/>
          <w:szCs w:val="24"/>
        </w:rPr>
        <w:t xml:space="preserve">Furthermore, sanctions may be accelerating a global reordering. Russia’s deepening ties with China, increased engagement with BRICS nations, and efforts to reduce reliance on the U.S. dollar have contributed </w:t>
      </w:r>
      <w:r w:rsidRPr="00E7259D">
        <w:rPr>
          <w:rFonts w:ascii="Times New Roman" w:eastAsia="Times New Roman" w:hAnsi="Times New Roman" w:cs="Times New Roman"/>
          <w:sz w:val="24"/>
          <w:szCs w:val="24"/>
        </w:rPr>
        <w:lastRenderedPageBreak/>
        <w:t xml:space="preserve">to the emergence of alternative financial arrangements. Tooze (2023) warns that while sanctions may isolate a </w:t>
      </w:r>
      <w:r w:rsidRPr="00735C3E">
        <w:rPr>
          <w:rFonts w:ascii="Times New Roman" w:eastAsia="Times New Roman" w:hAnsi="Times New Roman" w:cs="Times New Roman"/>
        </w:rPr>
        <w:t>state in the short term, they can also catalyze the creation of parallel economic systems, weakeni</w:t>
      </w:r>
      <w:r w:rsidRPr="00E7259D">
        <w:rPr>
          <w:rFonts w:ascii="Times New Roman" w:eastAsia="Times New Roman" w:hAnsi="Times New Roman" w:cs="Times New Roman"/>
          <w:sz w:val="24"/>
          <w:szCs w:val="24"/>
        </w:rPr>
        <w:t>ng the long-term influence of Western-led global institutions such as SWIFT and the IMF.</w:t>
      </w:r>
    </w:p>
    <w:p w:rsidR="004D55D2" w:rsidRPr="00C53CE5" w:rsidRDefault="00E7259D" w:rsidP="00E7259D">
      <w:pPr>
        <w:spacing w:line="480" w:lineRule="auto"/>
        <w:jc w:val="both"/>
        <w:rPr>
          <w:rFonts w:ascii="Times New Roman" w:eastAsia="Times New Roman" w:hAnsi="Times New Roman" w:cs="Times New Roman"/>
          <w:sz w:val="24"/>
          <w:szCs w:val="24"/>
        </w:rPr>
      </w:pPr>
      <w:r w:rsidRPr="00E7259D">
        <w:rPr>
          <w:rFonts w:ascii="Times New Roman" w:eastAsia="Times New Roman" w:hAnsi="Times New Roman" w:cs="Times New Roman"/>
          <w:sz w:val="24"/>
          <w:szCs w:val="24"/>
        </w:rPr>
        <w:t>From a theoretical standpoint, the limited effectiveness of sanctions supports the Realist critique of economic liberalism in international relations. Realism holds that states act primarily to secure power and sovereignty, not to maximize economic gains or respond to international norms. Mearsheimer (2014) argues that economic constraints will not deter states from pursuing core strategic objectives—particularly when national identity or regional hegemony is at stake. Russia’s persistence in Ukraine, despite punitive sanctions, affirms this logic: geopolitical ambitions outweigh material costs when power is perceived to be under threat.</w:t>
      </w:r>
      <w:r w:rsidR="00735C3E">
        <w:rPr>
          <w:rFonts w:ascii="Times New Roman" w:eastAsia="Times New Roman" w:hAnsi="Times New Roman" w:cs="Times New Roman"/>
          <w:sz w:val="24"/>
          <w:szCs w:val="24"/>
        </w:rPr>
        <w:t xml:space="preserve"> </w:t>
      </w:r>
      <w:r w:rsidRPr="00E7259D">
        <w:rPr>
          <w:rFonts w:ascii="Times New Roman" w:eastAsia="Times New Roman" w:hAnsi="Times New Roman" w:cs="Times New Roman"/>
          <w:sz w:val="24"/>
          <w:szCs w:val="24"/>
        </w:rPr>
        <w:t>At the same time, it is clear that sanctions bring some consequences. They have limited Russia’s technological resources, made wars more costly and made it clear to the world that what Russia is doing is rejected. They have, further, supported transatlantic solidarity and made sure that no illegal use of force will go unaddressed. Even so, these changing norms have not lowered the amount of fighting or prevented it from happening. There is still war in Ukraine and innocent civilians are suffering, although there are economic sanctions against the aggressor.</w:t>
      </w:r>
    </w:p>
    <w:p w:rsidR="00E7259D" w:rsidRPr="00E7259D" w:rsidRDefault="00E7259D" w:rsidP="00E7259D">
      <w:pPr>
        <w:spacing w:line="480" w:lineRule="auto"/>
        <w:jc w:val="both"/>
        <w:rPr>
          <w:rFonts w:ascii="Times New Roman" w:eastAsia="Times New Roman" w:hAnsi="Times New Roman" w:cs="Times New Roman"/>
          <w:b/>
          <w:bCs/>
          <w:sz w:val="24"/>
          <w:szCs w:val="24"/>
        </w:rPr>
      </w:pPr>
      <w:r w:rsidRPr="00E7259D">
        <w:rPr>
          <w:rFonts w:ascii="Times New Roman" w:eastAsia="Times New Roman" w:hAnsi="Times New Roman" w:cs="Times New Roman"/>
          <w:b/>
          <w:bCs/>
          <w:sz w:val="24"/>
          <w:szCs w:val="24"/>
        </w:rPr>
        <w:t>4.3.2</w:t>
      </w:r>
      <w:r w:rsidR="00735C3E">
        <w:rPr>
          <w:rFonts w:ascii="Times New Roman" w:eastAsia="Times New Roman" w:hAnsi="Times New Roman" w:cs="Times New Roman"/>
          <w:b/>
          <w:bCs/>
          <w:sz w:val="24"/>
          <w:szCs w:val="24"/>
        </w:rPr>
        <w:tab/>
      </w:r>
      <w:r w:rsidRPr="00E7259D">
        <w:rPr>
          <w:rFonts w:ascii="Times New Roman" w:eastAsia="Times New Roman" w:hAnsi="Times New Roman" w:cs="Times New Roman"/>
          <w:b/>
          <w:bCs/>
          <w:sz w:val="24"/>
          <w:szCs w:val="24"/>
        </w:rPr>
        <w:t xml:space="preserve">Military Aid and Its Ethical Implications </w:t>
      </w:r>
    </w:p>
    <w:p w:rsidR="00E7259D" w:rsidRPr="00E7259D" w:rsidRDefault="00E7259D" w:rsidP="00E7259D">
      <w:pPr>
        <w:spacing w:line="480" w:lineRule="auto"/>
        <w:jc w:val="both"/>
        <w:rPr>
          <w:rFonts w:ascii="Times New Roman" w:eastAsia="Times New Roman" w:hAnsi="Times New Roman" w:cs="Times New Roman"/>
          <w:sz w:val="24"/>
          <w:szCs w:val="24"/>
        </w:rPr>
      </w:pPr>
      <w:r w:rsidRPr="00E7259D">
        <w:rPr>
          <w:rFonts w:ascii="Times New Roman" w:eastAsia="Times New Roman" w:hAnsi="Times New Roman" w:cs="Times New Roman"/>
          <w:sz w:val="24"/>
          <w:szCs w:val="24"/>
        </w:rPr>
        <w:t xml:space="preserve">Providing Ukraine with military aid as a result of Russia’s 2022 attack has turned into one of the key and most disputed forms of support during the war. Countries such as the United States, United Kingdom, European Union members and NATO allies have given lots of security aid which covers anti-tank systems, drones, air defence technologies and sharing body of information. Because of this support, Ukraine has been able to resist, recover lost areas and defend itself from further attacks. But it has also led to several debate questions about the likelihood of escalation, </w:t>
      </w:r>
      <w:r w:rsidRPr="00E7259D">
        <w:rPr>
          <w:rFonts w:ascii="Times New Roman" w:eastAsia="Times New Roman" w:hAnsi="Times New Roman" w:cs="Times New Roman"/>
          <w:sz w:val="24"/>
          <w:szCs w:val="24"/>
        </w:rPr>
        <w:lastRenderedPageBreak/>
        <w:t>responsibilities when mishandled and the significance of lasting military actions. Such problems question whether military aid can always be seen as in line with international law and ethics, even when it is given with good intentions.</w:t>
      </w:r>
      <w:r w:rsidR="001E28E4">
        <w:rPr>
          <w:rFonts w:ascii="Times New Roman" w:eastAsia="Times New Roman" w:hAnsi="Times New Roman" w:cs="Times New Roman"/>
          <w:sz w:val="24"/>
          <w:szCs w:val="24"/>
        </w:rPr>
        <w:t xml:space="preserve"> </w:t>
      </w:r>
      <w:r w:rsidRPr="00E7259D">
        <w:rPr>
          <w:rFonts w:ascii="Times New Roman" w:eastAsia="Times New Roman" w:hAnsi="Times New Roman" w:cs="Times New Roman"/>
          <w:sz w:val="24"/>
          <w:szCs w:val="24"/>
        </w:rPr>
        <w:t>Legally, the basis for providing military assistance to Ukraine is grounded in Article 51 of the United Nations Charter, which affirms the right to individual and collective self-defense against armed aggression (UN Charter, 1945). As the internationally recognized victim of Russia’s unprovoked invasion, Ukraine’s right to receive external military support is widely accepted under customary international law and has been reaffirmed through United Nations General Assembly resolutions upholding its sovereignty and territorial integrity (UNGA, 2022). From this legal standpoint, donor countries are not violating international law by supplying arms; rather, they are enabling a sovereign state to uphold its rights and protect its population.</w:t>
      </w:r>
    </w:p>
    <w:p w:rsidR="00E7259D" w:rsidRPr="00E7259D" w:rsidRDefault="00E7259D" w:rsidP="00E7259D">
      <w:pPr>
        <w:spacing w:line="480" w:lineRule="auto"/>
        <w:jc w:val="both"/>
        <w:rPr>
          <w:rFonts w:ascii="Times New Roman" w:eastAsia="Times New Roman" w:hAnsi="Times New Roman" w:cs="Times New Roman"/>
          <w:sz w:val="24"/>
          <w:szCs w:val="24"/>
        </w:rPr>
      </w:pPr>
      <w:r w:rsidRPr="00E7259D">
        <w:rPr>
          <w:rFonts w:ascii="Times New Roman" w:eastAsia="Times New Roman" w:hAnsi="Times New Roman" w:cs="Times New Roman"/>
          <w:sz w:val="24"/>
          <w:szCs w:val="24"/>
        </w:rPr>
        <w:t>Empirical data supports the operational value of this aid. By mid-2023, the United States had committed over $75 billion in aid to Ukraine, a significant portion of which included HIMARS missile systems, anti-aircraft batteries, and intelligence support (Congressional Research Service [CRS], 2023). The European Union created the European Peace Facility to help member states supply arms, and NATO partners like Poland and the United Kingdom provided both materiel and combat training. Bronk and Healy (2023) argue that the tactical effects of this support have been decisive in halting Russian advances and enabling Ukraine’s counteroffensive operations, preventing the collapse of Ukraine’s defensive capability.</w:t>
      </w:r>
      <w:r w:rsidR="001E28E4">
        <w:rPr>
          <w:rFonts w:ascii="Times New Roman" w:eastAsia="Times New Roman" w:hAnsi="Times New Roman" w:cs="Times New Roman"/>
          <w:sz w:val="24"/>
          <w:szCs w:val="24"/>
        </w:rPr>
        <w:t xml:space="preserve"> </w:t>
      </w:r>
      <w:r w:rsidRPr="00E7259D">
        <w:rPr>
          <w:rFonts w:ascii="Times New Roman" w:eastAsia="Times New Roman" w:hAnsi="Times New Roman" w:cs="Times New Roman"/>
          <w:sz w:val="24"/>
          <w:szCs w:val="24"/>
        </w:rPr>
        <w:t xml:space="preserve">Nevertheless, these operational gains do not insulate military aid from ethical scrutiny. One key concern is the risk of escalation. As donor states provide increasingly sophisticated weaponry—such as long-range missiles and advanced surveillance systems—the probability of triggering retaliatory action from Russia grows. Russian officials have repeatedly warned that certain arms transfer cross "red lines," which could expand the conflict or provoke responses against NATO-aligned interests. Byman and Lin (2023) note that </w:t>
      </w:r>
      <w:r w:rsidRPr="00E7259D">
        <w:rPr>
          <w:rFonts w:ascii="Times New Roman" w:eastAsia="Times New Roman" w:hAnsi="Times New Roman" w:cs="Times New Roman"/>
          <w:sz w:val="24"/>
          <w:szCs w:val="24"/>
        </w:rPr>
        <w:lastRenderedPageBreak/>
        <w:t>such dynamics create a strategic paradox: the more effective the aid, the higher the risk that the conflict will broaden rather than conclude.</w:t>
      </w:r>
    </w:p>
    <w:p w:rsidR="00E7259D" w:rsidRPr="00E7259D" w:rsidRDefault="00E7259D" w:rsidP="00E7259D">
      <w:pPr>
        <w:spacing w:line="480" w:lineRule="auto"/>
        <w:jc w:val="both"/>
        <w:rPr>
          <w:rFonts w:ascii="Times New Roman" w:eastAsia="Times New Roman" w:hAnsi="Times New Roman" w:cs="Times New Roman"/>
          <w:sz w:val="24"/>
          <w:szCs w:val="24"/>
        </w:rPr>
      </w:pPr>
      <w:r w:rsidRPr="00E7259D">
        <w:rPr>
          <w:rFonts w:ascii="Times New Roman" w:eastAsia="Times New Roman" w:hAnsi="Times New Roman" w:cs="Times New Roman"/>
          <w:sz w:val="24"/>
          <w:szCs w:val="24"/>
        </w:rPr>
        <w:t xml:space="preserve">The principles of international humanitarian law (IHL) are another ethical concern. Although military aid is usually explained as self-defense, if used near civilians or against mixed civilian and military objects, it could break IHL rules. As reported by Amnesty International (2022), putting weapons close to civilian areas raises doubts about whether Ukrainian forces are complying with principles of proportionality and distinction in IHL. Even though Ukraine takes the main stand in ensuring everything is by the book, donors also must ensure their supplies are put to use legally. Slim (2023) states that legitimate military assistance needs close monitoring of how it is used, law training for recipient governments and systems for accountability to stop abuse. </w:t>
      </w:r>
      <w:r w:rsidR="001E28E4">
        <w:rPr>
          <w:rFonts w:ascii="Times New Roman" w:eastAsia="Times New Roman" w:hAnsi="Times New Roman" w:cs="Times New Roman"/>
          <w:sz w:val="24"/>
          <w:szCs w:val="24"/>
        </w:rPr>
        <w:t xml:space="preserve"> </w:t>
      </w:r>
      <w:r w:rsidRPr="00E7259D">
        <w:rPr>
          <w:rFonts w:ascii="Times New Roman" w:eastAsia="Times New Roman" w:hAnsi="Times New Roman" w:cs="Times New Roman"/>
          <w:sz w:val="24"/>
          <w:szCs w:val="24"/>
        </w:rPr>
        <w:t xml:space="preserve">More challenges are presented by the involvement of ordinary people in the defense. In many places, volunteer soldiers and community members are now involved with military groups, making it hard to distinguish between those fighting and those not. Gross (2010) indicates that ample use of armed forces in cities could cause institutions to lose their civilian nature and IHL guarantees in urban warfare areas could be weakened. In the case of defending from threats, this evolution seems normal, but it </w:t>
      </w:r>
      <w:r w:rsidRPr="001E28E4">
        <w:rPr>
          <w:rFonts w:ascii="Times New Roman" w:eastAsia="Times New Roman" w:hAnsi="Times New Roman" w:cs="Times New Roman"/>
        </w:rPr>
        <w:t>makes people wonder about the effects of such aid on later governance, the status of the military and dangers to civilians.</w:t>
      </w:r>
      <w:r w:rsidR="001E28E4" w:rsidRPr="001E28E4">
        <w:rPr>
          <w:rFonts w:ascii="Times New Roman" w:hAnsi="Times New Roman" w:cs="Times New Roman"/>
        </w:rPr>
        <w:t xml:space="preserve"> </w:t>
      </w:r>
      <w:r w:rsidRPr="001E28E4">
        <w:rPr>
          <w:rFonts w:ascii="Times New Roman" w:eastAsia="Times New Roman" w:hAnsi="Times New Roman" w:cs="Times New Roman"/>
        </w:rPr>
        <w:t>Using outside aid can make people worry about losing control and having a clear strategy. According to Mello and Peters (2023), ongoing military support might distort domestic rules, postpone improvements and keep foreigners involved. Even though Ukraine is in charge, it continues to face donor’s new priorities, changes in political leaderships in other nations and the conditions</w:t>
      </w:r>
      <w:r w:rsidRPr="00E7259D">
        <w:rPr>
          <w:rFonts w:ascii="Times New Roman" w:eastAsia="Times New Roman" w:hAnsi="Times New Roman" w:cs="Times New Roman"/>
          <w:sz w:val="24"/>
          <w:szCs w:val="24"/>
        </w:rPr>
        <w:t xml:space="preserve"> required for assistance. </w:t>
      </w:r>
      <w:r w:rsidRPr="001E28E4">
        <w:rPr>
          <w:rFonts w:ascii="Times New Roman" w:eastAsia="Times New Roman" w:hAnsi="Times New Roman" w:cs="Times New Roman"/>
        </w:rPr>
        <w:t>Shifts in voting patterns or tiredness among the public can put breaks in aid from democratic count</w:t>
      </w:r>
      <w:r w:rsidRPr="00E7259D">
        <w:rPr>
          <w:rFonts w:ascii="Times New Roman" w:eastAsia="Times New Roman" w:hAnsi="Times New Roman" w:cs="Times New Roman"/>
          <w:sz w:val="24"/>
          <w:szCs w:val="24"/>
        </w:rPr>
        <w:t>ries like the U.S. and Germany, creating more weaknesses for countries hit by war.</w:t>
      </w:r>
    </w:p>
    <w:p w:rsidR="00E7259D" w:rsidRPr="00E7259D" w:rsidRDefault="00E7259D" w:rsidP="00E7259D">
      <w:pPr>
        <w:spacing w:line="480" w:lineRule="auto"/>
        <w:jc w:val="both"/>
        <w:rPr>
          <w:rFonts w:ascii="Times New Roman" w:eastAsia="Times New Roman" w:hAnsi="Times New Roman" w:cs="Times New Roman"/>
          <w:sz w:val="24"/>
          <w:szCs w:val="24"/>
        </w:rPr>
      </w:pPr>
      <w:r w:rsidRPr="00E7259D">
        <w:rPr>
          <w:rFonts w:ascii="Times New Roman" w:eastAsia="Times New Roman" w:hAnsi="Times New Roman" w:cs="Times New Roman"/>
          <w:sz w:val="24"/>
          <w:szCs w:val="24"/>
        </w:rPr>
        <w:t xml:space="preserve">There is also the matter of how the arms industry on the international level is involved. Certain donors can consider offering aid more as a test for new technology, a way to access new markets </w:t>
      </w:r>
      <w:r w:rsidRPr="00E7259D">
        <w:rPr>
          <w:rFonts w:ascii="Times New Roman" w:eastAsia="Times New Roman" w:hAnsi="Times New Roman" w:cs="Times New Roman"/>
          <w:sz w:val="24"/>
          <w:szCs w:val="24"/>
        </w:rPr>
        <w:lastRenderedPageBreak/>
        <w:t>and a display of their most advanced armaments. The author (Enemark) adds that wars can serve as testing grounds for new weapons like targeting with AI and notes that this raises major questions about controlling these weapons and their humanitarian results. More use of such systems in the Ukraine war has made it difficult to tell the difference between defense and testing new weapons.</w:t>
      </w:r>
      <w:r w:rsidR="001E28E4">
        <w:rPr>
          <w:rFonts w:ascii="Times New Roman" w:eastAsia="Times New Roman" w:hAnsi="Times New Roman" w:cs="Times New Roman"/>
          <w:sz w:val="24"/>
          <w:szCs w:val="24"/>
        </w:rPr>
        <w:t xml:space="preserve"> </w:t>
      </w:r>
      <w:r w:rsidRPr="00E7259D">
        <w:rPr>
          <w:rFonts w:ascii="Times New Roman" w:eastAsia="Times New Roman" w:hAnsi="Times New Roman" w:cs="Times New Roman"/>
          <w:sz w:val="24"/>
          <w:szCs w:val="24"/>
        </w:rPr>
        <w:t>The fact that strength is given to helping the military over helping civilians shows the imbalance in international crisis management. Spendings on armaments have greatly exceeded donations to humanitarian aid by the United Nations and NGOs. UNHCR (2023) brought attention to the fact that repairing damage, restoring service and aiding in post-disaster mental recovery must be continually supported. It is clear in this gap that aid has begun to serve political objectives, a change Duffield (2014) calls the securitization of humanitarianism.</w:t>
      </w:r>
    </w:p>
    <w:p w:rsidR="00E7259D" w:rsidRPr="00E7259D" w:rsidRDefault="00E7259D" w:rsidP="00E7259D">
      <w:pPr>
        <w:spacing w:line="480" w:lineRule="auto"/>
        <w:jc w:val="both"/>
        <w:rPr>
          <w:rFonts w:ascii="Times New Roman" w:eastAsia="Times New Roman" w:hAnsi="Times New Roman" w:cs="Times New Roman"/>
          <w:sz w:val="24"/>
          <w:szCs w:val="24"/>
        </w:rPr>
      </w:pPr>
      <w:r w:rsidRPr="00E7259D">
        <w:rPr>
          <w:rFonts w:ascii="Times New Roman" w:eastAsia="Times New Roman" w:hAnsi="Times New Roman" w:cs="Times New Roman"/>
          <w:sz w:val="24"/>
          <w:szCs w:val="24"/>
        </w:rPr>
        <w:t xml:space="preserve">The principles of Just War Theory can give us important additional direction. Walzer, in his book (2006), explains that war should only be undertaken for the right reasons, using proportional violence and with a reasonable belief in victory. Everyone sees the Ukraine aid as a justified reaction, but it’s far from clear if the help passed the tests for proportionality and right intention. With no clear way towards peace, continuous supply of weapons can increase the chance of war becoming normal and support for aid being used to keep the conflict going. </w:t>
      </w:r>
      <w:r w:rsidR="001E28E4">
        <w:rPr>
          <w:rFonts w:ascii="Times New Roman" w:eastAsia="Times New Roman" w:hAnsi="Times New Roman" w:cs="Times New Roman"/>
          <w:sz w:val="24"/>
          <w:szCs w:val="24"/>
        </w:rPr>
        <w:t xml:space="preserve"> </w:t>
      </w:r>
      <w:r w:rsidRPr="00E7259D">
        <w:rPr>
          <w:rFonts w:ascii="Times New Roman" w:eastAsia="Times New Roman" w:hAnsi="Times New Roman" w:cs="Times New Roman"/>
          <w:sz w:val="24"/>
          <w:szCs w:val="24"/>
        </w:rPr>
        <w:t xml:space="preserve">According to realist theorists, the situation is more severe than many realize. Some experts, especially Mearsheimer (2022), claim that Western military help to Ukraine is actually designed more to control Russia and strengthen NATO’s status. The argument is that, for Russia, aid is not about helping others but winning allies and shrinking competitors. This debate points out that military aid involves moral questions since it may defend justice and build power for countries, yet these aspects are often hard to tell apart. </w:t>
      </w:r>
      <w:r w:rsidR="001E28E4">
        <w:rPr>
          <w:rFonts w:ascii="Times New Roman" w:eastAsia="Times New Roman" w:hAnsi="Times New Roman" w:cs="Times New Roman"/>
          <w:sz w:val="24"/>
          <w:szCs w:val="24"/>
        </w:rPr>
        <w:t xml:space="preserve"> </w:t>
      </w:r>
      <w:r w:rsidRPr="00E7259D">
        <w:rPr>
          <w:rFonts w:ascii="Times New Roman" w:eastAsia="Times New Roman" w:hAnsi="Times New Roman" w:cs="Times New Roman"/>
          <w:sz w:val="24"/>
          <w:szCs w:val="24"/>
        </w:rPr>
        <w:t xml:space="preserve">In short, helping Ukraine defends morals, but it is also quite hard to execute effectively. It has clearly been very important in stopping Ukrainian collapse and resisting aggression, but it raises key questions about how far the war could go, rules being followed, the </w:t>
      </w:r>
      <w:r w:rsidRPr="00E7259D">
        <w:rPr>
          <w:rFonts w:ascii="Times New Roman" w:eastAsia="Times New Roman" w:hAnsi="Times New Roman" w:cs="Times New Roman"/>
          <w:sz w:val="24"/>
          <w:szCs w:val="24"/>
        </w:rPr>
        <w:lastRenderedPageBreak/>
        <w:t>effect on everyday people and a possible military approach in localities after the war. How the international community gives help to Ukraine’s defense is now the moral and legal issue, rather than if it is justified. Without being monitored, caring help can easily help extend and intensify the conflict, resulting in outcomes much more serious than if war were won.</w:t>
      </w:r>
    </w:p>
    <w:p w:rsidR="00E7259D" w:rsidRPr="00E7259D" w:rsidRDefault="00E7259D" w:rsidP="00E7259D">
      <w:pPr>
        <w:spacing w:line="480" w:lineRule="auto"/>
        <w:jc w:val="both"/>
        <w:rPr>
          <w:rFonts w:ascii="Times New Roman" w:eastAsia="Times New Roman" w:hAnsi="Times New Roman" w:cs="Times New Roman"/>
          <w:b/>
          <w:bCs/>
          <w:sz w:val="24"/>
          <w:szCs w:val="24"/>
        </w:rPr>
      </w:pPr>
      <w:r w:rsidRPr="00E7259D">
        <w:rPr>
          <w:rFonts w:ascii="Times New Roman" w:eastAsia="Times New Roman" w:hAnsi="Times New Roman" w:cs="Times New Roman"/>
          <w:b/>
          <w:bCs/>
          <w:sz w:val="24"/>
          <w:szCs w:val="24"/>
        </w:rPr>
        <w:t>4.3.3</w:t>
      </w:r>
      <w:r w:rsidR="001E28E4">
        <w:rPr>
          <w:rFonts w:ascii="Times New Roman" w:eastAsia="Times New Roman" w:hAnsi="Times New Roman" w:cs="Times New Roman"/>
          <w:b/>
          <w:bCs/>
          <w:sz w:val="24"/>
          <w:szCs w:val="24"/>
        </w:rPr>
        <w:tab/>
      </w:r>
      <w:r w:rsidRPr="00E7259D">
        <w:rPr>
          <w:rFonts w:ascii="Times New Roman" w:eastAsia="Times New Roman" w:hAnsi="Times New Roman" w:cs="Times New Roman"/>
          <w:b/>
          <w:bCs/>
          <w:sz w:val="24"/>
          <w:szCs w:val="24"/>
        </w:rPr>
        <w:t xml:space="preserve">Legal Mechanisms and the Paralysis of Accountability </w:t>
      </w:r>
    </w:p>
    <w:p w:rsidR="00E7259D" w:rsidRPr="00E7259D" w:rsidRDefault="00E7259D" w:rsidP="00E7259D">
      <w:pPr>
        <w:spacing w:line="480" w:lineRule="auto"/>
        <w:jc w:val="both"/>
        <w:rPr>
          <w:rFonts w:ascii="Times New Roman" w:eastAsia="Times New Roman" w:hAnsi="Times New Roman" w:cs="Times New Roman"/>
          <w:sz w:val="24"/>
          <w:szCs w:val="24"/>
        </w:rPr>
      </w:pPr>
      <w:r w:rsidRPr="00E7259D">
        <w:rPr>
          <w:rFonts w:ascii="Times New Roman" w:eastAsia="Times New Roman" w:hAnsi="Times New Roman" w:cs="Times New Roman"/>
          <w:sz w:val="24"/>
          <w:szCs w:val="24"/>
        </w:rPr>
        <w:t>In spite of violations of international humanitarian law (IHL) being commonly reported during the Russia–Ukraine war, holding anyone accountable through more meaningful means is still limited. The International Criminal Court (ICC), the International Court of Justice (ICJ) and some national courts have taken cases forward, but other countries often avoid or block these actions. This immobilization shows that current laws do not handle intense international disputes well when major states are involved.</w:t>
      </w:r>
      <w:r w:rsidR="00B57630">
        <w:rPr>
          <w:rFonts w:ascii="Times New Roman" w:eastAsia="Times New Roman" w:hAnsi="Times New Roman" w:cs="Times New Roman"/>
          <w:sz w:val="24"/>
          <w:szCs w:val="24"/>
        </w:rPr>
        <w:t xml:space="preserve"> </w:t>
      </w:r>
      <w:r w:rsidRPr="00E7259D">
        <w:rPr>
          <w:rFonts w:ascii="Times New Roman" w:eastAsia="Times New Roman" w:hAnsi="Times New Roman" w:cs="Times New Roman"/>
          <w:sz w:val="24"/>
          <w:szCs w:val="24"/>
        </w:rPr>
        <w:t>The ICC, established by the 1998 Rome Statute, is the only permanent tribunal with jurisdiction over genocide, war crimes, crimes against humanity, and the crime of aggression. In March 2023, it issued arrest warrants for Russian President Vladimir Putin and Maria Lvova-Belova, Russia’s Commissioner for Children’s Rights, for the unlawful deportation of Ukrainian children (International Criminal Court [ICC], 2023). While this was celebrated symbolically, Russia’s rejection of ICC jurisdiction, non-membership in the Rome Statute, and geopolitical influence—especially its permanent seat and veto power on the UN Security Council—render enforcement practically impossible (Akande, 2023; Bosco, 2014). These limits reflect a broader problem of asymmetry: while the ICC can act, it cannot enforce rulings against powerful non-cooperating states.</w:t>
      </w:r>
    </w:p>
    <w:p w:rsidR="00E7259D" w:rsidRPr="00E7259D" w:rsidRDefault="00E7259D" w:rsidP="00E7259D">
      <w:pPr>
        <w:spacing w:line="480" w:lineRule="auto"/>
        <w:jc w:val="both"/>
        <w:rPr>
          <w:rFonts w:ascii="Times New Roman" w:eastAsia="Times New Roman" w:hAnsi="Times New Roman" w:cs="Times New Roman"/>
          <w:sz w:val="24"/>
          <w:szCs w:val="24"/>
        </w:rPr>
      </w:pPr>
      <w:r w:rsidRPr="00E7259D">
        <w:rPr>
          <w:rFonts w:ascii="Times New Roman" w:eastAsia="Times New Roman" w:hAnsi="Times New Roman" w:cs="Times New Roman"/>
          <w:sz w:val="24"/>
          <w:szCs w:val="24"/>
        </w:rPr>
        <w:t xml:space="preserve">Russia’s impunity is also maintained through systemic non-compliance with other international mechanisms. In 2022, the ICJ ordered Russia to halt its invasion based on Ukraine’s claim under the Genocide Convention, but this judgment lacked enforcement capacity without Security </w:t>
      </w:r>
      <w:r w:rsidRPr="00E7259D">
        <w:rPr>
          <w:rFonts w:ascii="Times New Roman" w:eastAsia="Times New Roman" w:hAnsi="Times New Roman" w:cs="Times New Roman"/>
          <w:sz w:val="24"/>
          <w:szCs w:val="24"/>
        </w:rPr>
        <w:lastRenderedPageBreak/>
        <w:t>Council support (ICJ, 2022). Russia’s expulsion from the Council of Europe similarly ended its participation in the European Court of Human Rights (Council of Europe, 2022), removing yet another pathway for legal redress. These developments reinforce scholarly critiques that the global legal architecture remains subordinated to political power (Falk, 2004; Thakur, 2011).</w:t>
      </w:r>
      <w:r w:rsidR="00B57630">
        <w:rPr>
          <w:rFonts w:ascii="Times New Roman" w:eastAsia="Times New Roman" w:hAnsi="Times New Roman" w:cs="Times New Roman"/>
          <w:sz w:val="24"/>
          <w:szCs w:val="24"/>
        </w:rPr>
        <w:t xml:space="preserve"> </w:t>
      </w:r>
      <w:r w:rsidRPr="00E7259D">
        <w:rPr>
          <w:rFonts w:ascii="Times New Roman" w:eastAsia="Times New Roman" w:hAnsi="Times New Roman" w:cs="Times New Roman"/>
          <w:sz w:val="24"/>
          <w:szCs w:val="24"/>
        </w:rPr>
        <w:t>To circumvent these limits, the EU and some international lawyers have proposed a special tribunal on the crime of aggression to hold Russia’s top leadership accountable for launching an unlawful war (Khan, 2023). While morally compelling, such efforts face legal legitimacy challenges and risk being seen as politically selective if not grounded in multilateral support (Galbraith, 2023).</w:t>
      </w:r>
    </w:p>
    <w:p w:rsidR="00E7259D" w:rsidRPr="00E7259D" w:rsidRDefault="00E7259D" w:rsidP="00E7259D">
      <w:pPr>
        <w:spacing w:line="480" w:lineRule="auto"/>
        <w:jc w:val="both"/>
        <w:rPr>
          <w:rFonts w:ascii="Times New Roman" w:eastAsia="Times New Roman" w:hAnsi="Times New Roman" w:cs="Times New Roman"/>
          <w:sz w:val="24"/>
          <w:szCs w:val="24"/>
        </w:rPr>
      </w:pPr>
      <w:r w:rsidRPr="00E7259D">
        <w:rPr>
          <w:rFonts w:ascii="Times New Roman" w:eastAsia="Times New Roman" w:hAnsi="Times New Roman" w:cs="Times New Roman"/>
          <w:sz w:val="24"/>
          <w:szCs w:val="24"/>
        </w:rPr>
        <w:t>Simultaneously, Ukraine has pursued justice through its own domestic legal system. The Prosecutor General’s Office has conducted trials of captured Russian soldiers and expressed cooperation with ICC investigations (Ukraine Prosecutor General’s Office, 2023). These actions demonstrate Ukraine’s commitment to legal norms even during wartime. However, questions about due process and the feasibility of conducting impartial trials under war conditions remain (Dovydaitis, 2023).</w:t>
      </w:r>
    </w:p>
    <w:p w:rsidR="00E7259D" w:rsidRPr="00E7259D" w:rsidRDefault="00E7259D" w:rsidP="00E7259D">
      <w:pPr>
        <w:spacing w:line="480" w:lineRule="auto"/>
        <w:jc w:val="both"/>
        <w:rPr>
          <w:rFonts w:ascii="Times New Roman" w:eastAsia="Times New Roman" w:hAnsi="Times New Roman" w:cs="Times New Roman"/>
          <w:sz w:val="24"/>
          <w:szCs w:val="24"/>
        </w:rPr>
      </w:pPr>
      <w:r w:rsidRPr="00E7259D">
        <w:rPr>
          <w:rFonts w:ascii="Times New Roman" w:eastAsia="Times New Roman" w:hAnsi="Times New Roman" w:cs="Times New Roman"/>
          <w:sz w:val="24"/>
          <w:szCs w:val="24"/>
        </w:rPr>
        <w:t>Importantly, legal accountability concerns are not one-sided. While most documented violations stem from Russian forces, international human rights bodies have also reported allegations against Ukrainian troops. These include isolated incidents of prisoner mistreatment, particularly the beating or public humiliation of captured Russian soldiers, as documented by Human Rights Watch and the United Nations Human Rights Monitoring Mission (HRW, 2023; UNHRMM, 2023). Moreover, Amnesty International (2022) raised concerns about Ukrainian forces placing military assets near civilian infrastructure in urban areas, though the context—defending against invasion—complicates legal judgment.</w:t>
      </w:r>
      <w:r w:rsidR="00B57630">
        <w:rPr>
          <w:rFonts w:ascii="Times New Roman" w:eastAsia="Times New Roman" w:hAnsi="Times New Roman" w:cs="Times New Roman"/>
          <w:sz w:val="24"/>
          <w:szCs w:val="24"/>
        </w:rPr>
        <w:t xml:space="preserve"> </w:t>
      </w:r>
      <w:r w:rsidRPr="00E7259D">
        <w:rPr>
          <w:rFonts w:ascii="Times New Roman" w:eastAsia="Times New Roman" w:hAnsi="Times New Roman" w:cs="Times New Roman"/>
          <w:sz w:val="24"/>
          <w:szCs w:val="24"/>
        </w:rPr>
        <w:t xml:space="preserve">Crucially, Ukrainian authorities have not denied these allegations and have opened investigations, pledging to comply with IHL standards. The willingness to prosecute both Russian and Ukrainian violations stands in stark contrast to Russia’s </w:t>
      </w:r>
      <w:r w:rsidRPr="00E7259D">
        <w:rPr>
          <w:rFonts w:ascii="Times New Roman" w:eastAsia="Times New Roman" w:hAnsi="Times New Roman" w:cs="Times New Roman"/>
          <w:sz w:val="24"/>
          <w:szCs w:val="24"/>
        </w:rPr>
        <w:lastRenderedPageBreak/>
        <w:t>blanket denial and lack of legal transparency. While these Ukrainian violations are not systematic, they illustrate the importance of symmetrical accountability to preserve the legitimacy of international law.</w:t>
      </w:r>
    </w:p>
    <w:p w:rsidR="00E7259D" w:rsidRPr="00E7259D" w:rsidRDefault="00E7259D" w:rsidP="00E7259D">
      <w:pPr>
        <w:spacing w:line="480" w:lineRule="auto"/>
        <w:jc w:val="both"/>
        <w:rPr>
          <w:rFonts w:ascii="Times New Roman" w:eastAsia="Times New Roman" w:hAnsi="Times New Roman" w:cs="Times New Roman"/>
          <w:sz w:val="24"/>
          <w:szCs w:val="24"/>
        </w:rPr>
      </w:pPr>
      <w:r w:rsidRPr="00E7259D">
        <w:rPr>
          <w:rFonts w:ascii="Times New Roman" w:eastAsia="Times New Roman" w:hAnsi="Times New Roman" w:cs="Times New Roman"/>
          <w:sz w:val="24"/>
          <w:szCs w:val="24"/>
        </w:rPr>
        <w:t>Civil society organizations and open-source investigators such as Bellingcat, Human Rights Watch, and the Ukrainian Helsinki Human Rights Union have played essential roles in preserving evidence, archiving testimony, and promoting transparency. Although this documentation is robust, the gap between evidence and enforcement persists due to the absence of functioning coercive mechanisms at the international level.</w:t>
      </w:r>
      <w:r w:rsidR="00B57630">
        <w:rPr>
          <w:rFonts w:ascii="Times New Roman" w:eastAsia="Times New Roman" w:hAnsi="Times New Roman" w:cs="Times New Roman"/>
          <w:sz w:val="24"/>
          <w:szCs w:val="24"/>
        </w:rPr>
        <w:t xml:space="preserve"> </w:t>
      </w:r>
      <w:r w:rsidRPr="00E7259D">
        <w:rPr>
          <w:rFonts w:ascii="Times New Roman" w:eastAsia="Times New Roman" w:hAnsi="Times New Roman" w:cs="Times New Roman"/>
          <w:sz w:val="24"/>
          <w:szCs w:val="24"/>
        </w:rPr>
        <w:t>From a Realist perspective, the Russia–Ukraine war reinforces the view that legal norms yield to geopolitical power. As Mearsheimer (1994) argues, legal systems are only as strong as the consent and capacity of dominant actors to enforce them. In contrast, Constructivist theorists such as Finnemore and Sikkink (1998) posit that even symbolic legal gestures—like the ICC arrest warrants—shape norms, stigmatize violators, and contribute to long-term legal development. Both views are visible in the Ukraine conflict: international law continues to mobilize condemnation and frame narratives, yet remains inert in confronting high-level impunity.</w:t>
      </w:r>
      <w:r w:rsidR="00B57630">
        <w:rPr>
          <w:rFonts w:ascii="Times New Roman" w:eastAsia="Times New Roman" w:hAnsi="Times New Roman" w:cs="Times New Roman"/>
          <w:sz w:val="24"/>
          <w:szCs w:val="24"/>
        </w:rPr>
        <w:t xml:space="preserve"> </w:t>
      </w:r>
      <w:r w:rsidRPr="00E7259D">
        <w:rPr>
          <w:rFonts w:ascii="Times New Roman" w:eastAsia="Times New Roman" w:hAnsi="Times New Roman" w:cs="Times New Roman"/>
          <w:sz w:val="24"/>
          <w:szCs w:val="24"/>
        </w:rPr>
        <w:t>Therefore, the lack of meaningful legal accountability during the Russia–Ukraine war demonstrates how wide the gap remains between what is legal on paper and what is possible in practice. While Ukraine deals with war crimes properly, Russia avoiding justice is a prime example of the crisis in legal enforcement around the world. Unless reforms are made to jurisdiction, enforcement and the independence of institutions, the international law system will easily be harmed by the violence it aims to stop.</w:t>
      </w:r>
    </w:p>
    <w:p w:rsidR="00E7259D" w:rsidRDefault="00E7259D" w:rsidP="00E7259D">
      <w:pPr>
        <w:spacing w:line="360" w:lineRule="auto"/>
        <w:jc w:val="center"/>
        <w:rPr>
          <w:rFonts w:ascii="Times New Roman" w:eastAsia="Times New Roman" w:hAnsi="Times New Roman" w:cs="Times New Roman"/>
          <w:b/>
          <w:bCs/>
        </w:rPr>
      </w:pPr>
      <w:r w:rsidRPr="3310F2D1">
        <w:rPr>
          <w:rFonts w:ascii="Times New Roman" w:eastAsia="Times New Roman" w:hAnsi="Times New Roman" w:cs="Times New Roman"/>
          <w:b/>
          <w:bCs/>
          <w:sz w:val="24"/>
          <w:szCs w:val="24"/>
        </w:rPr>
        <w:t>Tabular Summary of Legal Mechanisms and the Paralysis of Accountability</w:t>
      </w:r>
    </w:p>
    <w:tbl>
      <w:tblPr>
        <w:tblW w:w="9892"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ayout w:type="fixed"/>
        <w:tblLook w:val="06A0" w:firstRow="1" w:lastRow="0" w:firstColumn="1" w:lastColumn="0" w:noHBand="1" w:noVBand="1"/>
      </w:tblPr>
      <w:tblGrid>
        <w:gridCol w:w="2190"/>
        <w:gridCol w:w="3825"/>
        <w:gridCol w:w="3877"/>
      </w:tblGrid>
      <w:tr w:rsidR="00E7259D" w:rsidTr="00971C7A">
        <w:trPr>
          <w:trHeight w:val="117"/>
        </w:trPr>
        <w:tc>
          <w:tcPr>
            <w:tcW w:w="21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rsidR="00E7259D" w:rsidRDefault="00E7259D" w:rsidP="00971C7A">
            <w:pPr>
              <w:spacing w:after="0"/>
              <w:rPr>
                <w:rFonts w:ascii="Times New Roman" w:eastAsia="Times New Roman" w:hAnsi="Times New Roman" w:cs="Times New Roman"/>
                <w:b/>
                <w:bCs/>
              </w:rPr>
            </w:pPr>
            <w:r w:rsidRPr="3310F2D1">
              <w:rPr>
                <w:rFonts w:ascii="Times New Roman" w:eastAsia="Times New Roman" w:hAnsi="Times New Roman" w:cs="Times New Roman"/>
                <w:b/>
                <w:bCs/>
                <w:sz w:val="24"/>
                <w:szCs w:val="24"/>
              </w:rPr>
              <w:t>Legal Issue</w:t>
            </w:r>
          </w:p>
        </w:tc>
        <w:tc>
          <w:tcPr>
            <w:tcW w:w="3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rsidR="00E7259D" w:rsidRDefault="00E7259D" w:rsidP="00971C7A">
            <w:pPr>
              <w:spacing w:after="0"/>
              <w:rPr>
                <w:rFonts w:ascii="Times New Roman" w:eastAsia="Times New Roman" w:hAnsi="Times New Roman" w:cs="Times New Roman"/>
                <w:b/>
                <w:bCs/>
              </w:rPr>
            </w:pPr>
            <w:r w:rsidRPr="3310F2D1">
              <w:rPr>
                <w:rFonts w:ascii="Times New Roman" w:eastAsia="Times New Roman" w:hAnsi="Times New Roman" w:cs="Times New Roman"/>
                <w:b/>
                <w:bCs/>
                <w:sz w:val="24"/>
                <w:szCs w:val="24"/>
              </w:rPr>
              <w:t>Russia</w:t>
            </w:r>
          </w:p>
        </w:tc>
        <w:tc>
          <w:tcPr>
            <w:tcW w:w="38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rsidR="00E7259D" w:rsidRDefault="00E7259D" w:rsidP="00971C7A">
            <w:pPr>
              <w:spacing w:after="0"/>
              <w:rPr>
                <w:rFonts w:ascii="Times New Roman" w:eastAsia="Times New Roman" w:hAnsi="Times New Roman" w:cs="Times New Roman"/>
                <w:b/>
                <w:bCs/>
              </w:rPr>
            </w:pPr>
            <w:r w:rsidRPr="3310F2D1">
              <w:rPr>
                <w:rFonts w:ascii="Times New Roman" w:eastAsia="Times New Roman" w:hAnsi="Times New Roman" w:cs="Times New Roman"/>
                <w:b/>
                <w:bCs/>
                <w:sz w:val="24"/>
                <w:szCs w:val="24"/>
              </w:rPr>
              <w:t>Ukraine</w:t>
            </w:r>
          </w:p>
        </w:tc>
      </w:tr>
      <w:tr w:rsidR="00E7259D" w:rsidTr="00971C7A">
        <w:trPr>
          <w:trHeight w:val="300"/>
        </w:trPr>
        <w:tc>
          <w:tcPr>
            <w:tcW w:w="21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rsidR="00E7259D" w:rsidRPr="00B57630" w:rsidRDefault="00E7259D" w:rsidP="00971C7A">
            <w:pPr>
              <w:spacing w:after="0"/>
              <w:rPr>
                <w:rFonts w:ascii="Times New Roman" w:eastAsia="Times New Roman" w:hAnsi="Times New Roman" w:cs="Times New Roman"/>
              </w:rPr>
            </w:pPr>
            <w:r w:rsidRPr="00B57630">
              <w:rPr>
                <w:rFonts w:ascii="Times New Roman" w:eastAsia="Times New Roman" w:hAnsi="Times New Roman" w:cs="Times New Roman"/>
                <w:sz w:val="24"/>
                <w:szCs w:val="24"/>
              </w:rPr>
              <w:t>Jurisdiction of ICC</w:t>
            </w:r>
          </w:p>
        </w:tc>
        <w:tc>
          <w:tcPr>
            <w:tcW w:w="3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rsidR="00E7259D" w:rsidRDefault="00E7259D" w:rsidP="00971C7A">
            <w:pPr>
              <w:spacing w:after="0"/>
              <w:rPr>
                <w:rFonts w:ascii="Times New Roman" w:eastAsia="Times New Roman" w:hAnsi="Times New Roman" w:cs="Times New Roman"/>
              </w:rPr>
            </w:pPr>
            <w:r w:rsidRPr="3310F2D1">
              <w:rPr>
                <w:rFonts w:ascii="Times New Roman" w:eastAsia="Times New Roman" w:hAnsi="Times New Roman" w:cs="Times New Roman"/>
                <w:sz w:val="24"/>
                <w:szCs w:val="24"/>
              </w:rPr>
              <w:t>Not a party; rejects ICC jurisdiction</w:t>
            </w:r>
          </w:p>
        </w:tc>
        <w:tc>
          <w:tcPr>
            <w:tcW w:w="38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rsidR="00E7259D" w:rsidRDefault="00E7259D" w:rsidP="00971C7A">
            <w:pPr>
              <w:spacing w:after="0"/>
              <w:rPr>
                <w:rFonts w:ascii="Times New Roman" w:eastAsia="Times New Roman" w:hAnsi="Times New Roman" w:cs="Times New Roman"/>
              </w:rPr>
            </w:pPr>
            <w:r w:rsidRPr="3310F2D1">
              <w:rPr>
                <w:rFonts w:ascii="Times New Roman" w:eastAsia="Times New Roman" w:hAnsi="Times New Roman" w:cs="Times New Roman"/>
                <w:sz w:val="24"/>
                <w:szCs w:val="24"/>
              </w:rPr>
              <w:t>Accepted jurisdiction under Article 12(3)</w:t>
            </w:r>
          </w:p>
        </w:tc>
      </w:tr>
      <w:tr w:rsidR="00E7259D" w:rsidTr="00971C7A">
        <w:trPr>
          <w:trHeight w:val="300"/>
        </w:trPr>
        <w:tc>
          <w:tcPr>
            <w:tcW w:w="21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rsidR="00E7259D" w:rsidRPr="00B57630" w:rsidRDefault="00E7259D" w:rsidP="00971C7A">
            <w:pPr>
              <w:spacing w:after="0"/>
              <w:rPr>
                <w:rFonts w:ascii="Times New Roman" w:eastAsia="Times New Roman" w:hAnsi="Times New Roman" w:cs="Times New Roman"/>
              </w:rPr>
            </w:pPr>
            <w:r w:rsidRPr="00B57630">
              <w:rPr>
                <w:rFonts w:ascii="Times New Roman" w:eastAsia="Times New Roman" w:hAnsi="Times New Roman" w:cs="Times New Roman"/>
                <w:sz w:val="24"/>
                <w:szCs w:val="24"/>
              </w:rPr>
              <w:lastRenderedPageBreak/>
              <w:t>Major Violations Alleged</w:t>
            </w:r>
          </w:p>
        </w:tc>
        <w:tc>
          <w:tcPr>
            <w:tcW w:w="3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rsidR="00E7259D" w:rsidRDefault="00E7259D" w:rsidP="00971C7A">
            <w:pPr>
              <w:spacing w:after="0"/>
              <w:rPr>
                <w:rFonts w:ascii="Times New Roman" w:eastAsia="Times New Roman" w:hAnsi="Times New Roman" w:cs="Times New Roman"/>
              </w:rPr>
            </w:pPr>
            <w:r w:rsidRPr="3310F2D1">
              <w:rPr>
                <w:rFonts w:ascii="Times New Roman" w:eastAsia="Times New Roman" w:hAnsi="Times New Roman" w:cs="Times New Roman"/>
                <w:sz w:val="24"/>
                <w:szCs w:val="24"/>
              </w:rPr>
              <w:t>Targeting civilians, banned weapons, deportations, sexual violence</w:t>
            </w:r>
          </w:p>
        </w:tc>
        <w:tc>
          <w:tcPr>
            <w:tcW w:w="38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rsidR="00E7259D" w:rsidRDefault="00E7259D" w:rsidP="00971C7A">
            <w:pPr>
              <w:spacing w:after="0"/>
              <w:rPr>
                <w:rFonts w:ascii="Times New Roman" w:eastAsia="Times New Roman" w:hAnsi="Times New Roman" w:cs="Times New Roman"/>
              </w:rPr>
            </w:pPr>
            <w:r w:rsidRPr="3310F2D1">
              <w:rPr>
                <w:rFonts w:ascii="Times New Roman" w:eastAsia="Times New Roman" w:hAnsi="Times New Roman" w:cs="Times New Roman"/>
                <w:sz w:val="24"/>
                <w:szCs w:val="24"/>
              </w:rPr>
              <w:t>Isolated allegations: POW abuse, use of military assets in civilian areas</w:t>
            </w:r>
          </w:p>
        </w:tc>
      </w:tr>
      <w:tr w:rsidR="00E7259D" w:rsidTr="00971C7A">
        <w:trPr>
          <w:trHeight w:val="300"/>
        </w:trPr>
        <w:tc>
          <w:tcPr>
            <w:tcW w:w="21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rsidR="00E7259D" w:rsidRPr="00B57630" w:rsidRDefault="00E7259D" w:rsidP="00971C7A">
            <w:pPr>
              <w:spacing w:after="0"/>
              <w:rPr>
                <w:rFonts w:ascii="Times New Roman" w:eastAsia="Times New Roman" w:hAnsi="Times New Roman" w:cs="Times New Roman"/>
              </w:rPr>
            </w:pPr>
            <w:r w:rsidRPr="00B57630">
              <w:rPr>
                <w:rFonts w:ascii="Times New Roman" w:eastAsia="Times New Roman" w:hAnsi="Times New Roman" w:cs="Times New Roman"/>
                <w:sz w:val="24"/>
                <w:szCs w:val="24"/>
              </w:rPr>
              <w:t>War Crimes Documentation</w:t>
            </w:r>
          </w:p>
        </w:tc>
        <w:tc>
          <w:tcPr>
            <w:tcW w:w="3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rsidR="00E7259D" w:rsidRDefault="00E7259D" w:rsidP="00971C7A">
            <w:pPr>
              <w:spacing w:after="0"/>
              <w:rPr>
                <w:rFonts w:ascii="Times New Roman" w:eastAsia="Times New Roman" w:hAnsi="Times New Roman" w:cs="Times New Roman"/>
              </w:rPr>
            </w:pPr>
            <w:r w:rsidRPr="3310F2D1">
              <w:rPr>
                <w:rFonts w:ascii="Times New Roman" w:eastAsia="Times New Roman" w:hAnsi="Times New Roman" w:cs="Times New Roman"/>
                <w:sz w:val="24"/>
                <w:szCs w:val="24"/>
              </w:rPr>
              <w:t>Extensive by ICC, UN, HRW, Bellingcat</w:t>
            </w:r>
          </w:p>
        </w:tc>
        <w:tc>
          <w:tcPr>
            <w:tcW w:w="38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rsidR="00E7259D" w:rsidRDefault="00E7259D" w:rsidP="00971C7A">
            <w:pPr>
              <w:spacing w:after="0"/>
              <w:rPr>
                <w:rFonts w:ascii="Times New Roman" w:eastAsia="Times New Roman" w:hAnsi="Times New Roman" w:cs="Times New Roman"/>
              </w:rPr>
            </w:pPr>
            <w:r w:rsidRPr="3310F2D1">
              <w:rPr>
                <w:rFonts w:ascii="Times New Roman" w:eastAsia="Times New Roman" w:hAnsi="Times New Roman" w:cs="Times New Roman"/>
                <w:sz w:val="24"/>
                <w:szCs w:val="24"/>
              </w:rPr>
              <w:t>Verified by UN, Amnesty, HRW</w:t>
            </w:r>
          </w:p>
        </w:tc>
      </w:tr>
      <w:tr w:rsidR="00E7259D" w:rsidTr="00971C7A">
        <w:trPr>
          <w:trHeight w:val="300"/>
        </w:trPr>
        <w:tc>
          <w:tcPr>
            <w:tcW w:w="21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rsidR="00E7259D" w:rsidRPr="00B57630" w:rsidRDefault="00E7259D" w:rsidP="00971C7A">
            <w:pPr>
              <w:spacing w:after="0"/>
              <w:rPr>
                <w:rFonts w:ascii="Times New Roman" w:eastAsia="Times New Roman" w:hAnsi="Times New Roman" w:cs="Times New Roman"/>
              </w:rPr>
            </w:pPr>
            <w:r w:rsidRPr="00B57630">
              <w:rPr>
                <w:rFonts w:ascii="Times New Roman" w:eastAsia="Times New Roman" w:hAnsi="Times New Roman" w:cs="Times New Roman"/>
                <w:sz w:val="24"/>
                <w:szCs w:val="24"/>
              </w:rPr>
              <w:t>Domestic Prosecution of Offenders</w:t>
            </w:r>
          </w:p>
        </w:tc>
        <w:tc>
          <w:tcPr>
            <w:tcW w:w="3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rsidR="00E7259D" w:rsidRDefault="00E7259D" w:rsidP="00971C7A">
            <w:pPr>
              <w:spacing w:after="0"/>
              <w:rPr>
                <w:rFonts w:ascii="Times New Roman" w:eastAsia="Times New Roman" w:hAnsi="Times New Roman" w:cs="Times New Roman"/>
              </w:rPr>
            </w:pPr>
            <w:r w:rsidRPr="3310F2D1">
              <w:rPr>
                <w:rFonts w:ascii="Times New Roman" w:eastAsia="Times New Roman" w:hAnsi="Times New Roman" w:cs="Times New Roman"/>
                <w:sz w:val="24"/>
                <w:szCs w:val="24"/>
              </w:rPr>
              <w:t>None; systemic impunity</w:t>
            </w:r>
          </w:p>
        </w:tc>
        <w:tc>
          <w:tcPr>
            <w:tcW w:w="38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rsidR="00E7259D" w:rsidRDefault="00E7259D" w:rsidP="00971C7A">
            <w:pPr>
              <w:spacing w:after="0"/>
              <w:rPr>
                <w:rFonts w:ascii="Times New Roman" w:eastAsia="Times New Roman" w:hAnsi="Times New Roman" w:cs="Times New Roman"/>
              </w:rPr>
            </w:pPr>
            <w:r w:rsidRPr="3310F2D1">
              <w:rPr>
                <w:rFonts w:ascii="Times New Roman" w:eastAsia="Times New Roman" w:hAnsi="Times New Roman" w:cs="Times New Roman"/>
                <w:sz w:val="24"/>
                <w:szCs w:val="24"/>
              </w:rPr>
              <w:t>Yes – prosecutions of Russian POWs and Ukrainian personnel ongoing</w:t>
            </w:r>
          </w:p>
        </w:tc>
      </w:tr>
      <w:tr w:rsidR="00E7259D" w:rsidTr="00971C7A">
        <w:trPr>
          <w:trHeight w:val="1215"/>
        </w:trPr>
        <w:tc>
          <w:tcPr>
            <w:tcW w:w="21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rsidR="00E7259D" w:rsidRPr="00B57630" w:rsidRDefault="00E7259D" w:rsidP="00971C7A">
            <w:pPr>
              <w:spacing w:after="0"/>
              <w:rPr>
                <w:rFonts w:ascii="Times New Roman" w:eastAsia="Times New Roman" w:hAnsi="Times New Roman" w:cs="Times New Roman"/>
              </w:rPr>
            </w:pPr>
            <w:r w:rsidRPr="00B57630">
              <w:rPr>
                <w:rFonts w:ascii="Times New Roman" w:eastAsia="Times New Roman" w:hAnsi="Times New Roman" w:cs="Times New Roman"/>
                <w:sz w:val="24"/>
                <w:szCs w:val="24"/>
              </w:rPr>
              <w:t>International Arrest Warrants</w:t>
            </w:r>
          </w:p>
        </w:tc>
        <w:tc>
          <w:tcPr>
            <w:tcW w:w="3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rsidR="00E7259D" w:rsidRDefault="00E7259D" w:rsidP="00971C7A">
            <w:pPr>
              <w:spacing w:after="0"/>
              <w:rPr>
                <w:rFonts w:ascii="Times New Roman" w:eastAsia="Times New Roman" w:hAnsi="Times New Roman" w:cs="Times New Roman"/>
              </w:rPr>
            </w:pPr>
            <w:r w:rsidRPr="3310F2D1">
              <w:rPr>
                <w:rFonts w:ascii="Times New Roman" w:eastAsia="Times New Roman" w:hAnsi="Times New Roman" w:cs="Times New Roman"/>
                <w:sz w:val="24"/>
                <w:szCs w:val="24"/>
              </w:rPr>
              <w:t>Yes – Putin and Lvova-Belova (ICC, 2023)</w:t>
            </w:r>
          </w:p>
        </w:tc>
        <w:tc>
          <w:tcPr>
            <w:tcW w:w="38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rsidR="00E7259D" w:rsidRDefault="00E7259D" w:rsidP="00971C7A">
            <w:pPr>
              <w:spacing w:after="0"/>
              <w:rPr>
                <w:rFonts w:ascii="Times New Roman" w:eastAsia="Times New Roman" w:hAnsi="Times New Roman" w:cs="Times New Roman"/>
              </w:rPr>
            </w:pPr>
            <w:r w:rsidRPr="3310F2D1">
              <w:rPr>
                <w:rFonts w:ascii="Times New Roman" w:eastAsia="Times New Roman" w:hAnsi="Times New Roman" w:cs="Times New Roman"/>
                <w:sz w:val="24"/>
                <w:szCs w:val="24"/>
              </w:rPr>
              <w:t>None issued</w:t>
            </w:r>
          </w:p>
        </w:tc>
      </w:tr>
      <w:tr w:rsidR="00E7259D" w:rsidTr="00971C7A">
        <w:trPr>
          <w:trHeight w:val="300"/>
        </w:trPr>
        <w:tc>
          <w:tcPr>
            <w:tcW w:w="21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rsidR="00E7259D" w:rsidRPr="00B57630" w:rsidRDefault="00E7259D" w:rsidP="00971C7A">
            <w:pPr>
              <w:spacing w:after="0"/>
              <w:rPr>
                <w:rFonts w:ascii="Times New Roman" w:eastAsia="Times New Roman" w:hAnsi="Times New Roman" w:cs="Times New Roman"/>
              </w:rPr>
            </w:pPr>
            <w:r w:rsidRPr="00B57630">
              <w:rPr>
                <w:rFonts w:ascii="Times New Roman" w:eastAsia="Times New Roman" w:hAnsi="Times New Roman" w:cs="Times New Roman"/>
                <w:sz w:val="24"/>
                <w:szCs w:val="24"/>
              </w:rPr>
              <w:t>Compliance with Investigations</w:t>
            </w:r>
          </w:p>
        </w:tc>
        <w:tc>
          <w:tcPr>
            <w:tcW w:w="3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rsidR="00E7259D" w:rsidRDefault="00E7259D" w:rsidP="00971C7A">
            <w:pPr>
              <w:spacing w:after="0"/>
              <w:rPr>
                <w:rFonts w:ascii="Times New Roman" w:eastAsia="Times New Roman" w:hAnsi="Times New Roman" w:cs="Times New Roman"/>
              </w:rPr>
            </w:pPr>
            <w:r w:rsidRPr="3310F2D1">
              <w:rPr>
                <w:rFonts w:ascii="Times New Roman" w:eastAsia="Times New Roman" w:hAnsi="Times New Roman" w:cs="Times New Roman"/>
                <w:sz w:val="24"/>
                <w:szCs w:val="24"/>
              </w:rPr>
              <w:t>No – consistent non-cooperation</w:t>
            </w:r>
          </w:p>
        </w:tc>
        <w:tc>
          <w:tcPr>
            <w:tcW w:w="38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rsidR="00E7259D" w:rsidRDefault="00E7259D" w:rsidP="00971C7A">
            <w:pPr>
              <w:spacing w:after="0"/>
              <w:rPr>
                <w:rFonts w:ascii="Times New Roman" w:eastAsia="Times New Roman" w:hAnsi="Times New Roman" w:cs="Times New Roman"/>
              </w:rPr>
            </w:pPr>
            <w:r w:rsidRPr="3310F2D1">
              <w:rPr>
                <w:rFonts w:ascii="Times New Roman" w:eastAsia="Times New Roman" w:hAnsi="Times New Roman" w:cs="Times New Roman"/>
                <w:sz w:val="24"/>
                <w:szCs w:val="24"/>
              </w:rPr>
              <w:t>Yes – full cooperation with ICC and UN missions</w:t>
            </w:r>
          </w:p>
        </w:tc>
      </w:tr>
      <w:tr w:rsidR="00E7259D" w:rsidTr="00971C7A">
        <w:trPr>
          <w:trHeight w:val="300"/>
        </w:trPr>
        <w:tc>
          <w:tcPr>
            <w:tcW w:w="21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rsidR="00E7259D" w:rsidRPr="00B57630" w:rsidRDefault="00E7259D" w:rsidP="00971C7A">
            <w:pPr>
              <w:spacing w:after="0"/>
              <w:rPr>
                <w:rFonts w:ascii="Times New Roman" w:eastAsia="Times New Roman" w:hAnsi="Times New Roman" w:cs="Times New Roman"/>
              </w:rPr>
            </w:pPr>
            <w:r w:rsidRPr="00B57630">
              <w:rPr>
                <w:rFonts w:ascii="Times New Roman" w:eastAsia="Times New Roman" w:hAnsi="Times New Roman" w:cs="Times New Roman"/>
                <w:sz w:val="24"/>
                <w:szCs w:val="24"/>
              </w:rPr>
              <w:t>Use of Civilian Areas for Military</w:t>
            </w:r>
          </w:p>
        </w:tc>
        <w:tc>
          <w:tcPr>
            <w:tcW w:w="3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rsidR="00E7259D" w:rsidRDefault="00E7259D" w:rsidP="00971C7A">
            <w:pPr>
              <w:spacing w:after="0"/>
              <w:rPr>
                <w:rFonts w:ascii="Times New Roman" w:eastAsia="Times New Roman" w:hAnsi="Times New Roman" w:cs="Times New Roman"/>
              </w:rPr>
            </w:pPr>
            <w:r w:rsidRPr="3310F2D1">
              <w:rPr>
                <w:rFonts w:ascii="Times New Roman" w:eastAsia="Times New Roman" w:hAnsi="Times New Roman" w:cs="Times New Roman"/>
                <w:sz w:val="24"/>
                <w:szCs w:val="24"/>
              </w:rPr>
              <w:t>Deliberate and widespread</w:t>
            </w:r>
          </w:p>
        </w:tc>
        <w:tc>
          <w:tcPr>
            <w:tcW w:w="38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rsidR="00E7259D" w:rsidRDefault="00E7259D" w:rsidP="00971C7A">
            <w:pPr>
              <w:spacing w:after="0"/>
              <w:rPr>
                <w:rFonts w:ascii="Times New Roman" w:eastAsia="Times New Roman" w:hAnsi="Times New Roman" w:cs="Times New Roman"/>
              </w:rPr>
            </w:pPr>
            <w:r w:rsidRPr="3310F2D1">
              <w:rPr>
                <w:rFonts w:ascii="Times New Roman" w:eastAsia="Times New Roman" w:hAnsi="Times New Roman" w:cs="Times New Roman"/>
                <w:sz w:val="24"/>
                <w:szCs w:val="24"/>
              </w:rPr>
              <w:t>Documented in select areas; under review</w:t>
            </w:r>
          </w:p>
        </w:tc>
      </w:tr>
      <w:tr w:rsidR="00E7259D" w:rsidTr="00971C7A">
        <w:trPr>
          <w:trHeight w:val="300"/>
        </w:trPr>
        <w:tc>
          <w:tcPr>
            <w:tcW w:w="21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rsidR="00E7259D" w:rsidRPr="00B57630" w:rsidRDefault="00E7259D" w:rsidP="00971C7A">
            <w:pPr>
              <w:spacing w:after="0"/>
              <w:rPr>
                <w:rFonts w:ascii="Times New Roman" w:eastAsia="Times New Roman" w:hAnsi="Times New Roman" w:cs="Times New Roman"/>
              </w:rPr>
            </w:pPr>
            <w:r w:rsidRPr="00B57630">
              <w:rPr>
                <w:rFonts w:ascii="Times New Roman" w:eastAsia="Times New Roman" w:hAnsi="Times New Roman" w:cs="Times New Roman"/>
                <w:sz w:val="24"/>
                <w:szCs w:val="24"/>
              </w:rPr>
              <w:t>POW Treatment Allegations</w:t>
            </w:r>
          </w:p>
        </w:tc>
        <w:tc>
          <w:tcPr>
            <w:tcW w:w="3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rsidR="00E7259D" w:rsidRDefault="00E7259D" w:rsidP="00971C7A">
            <w:pPr>
              <w:spacing w:after="0"/>
              <w:rPr>
                <w:rFonts w:ascii="Times New Roman" w:eastAsia="Times New Roman" w:hAnsi="Times New Roman" w:cs="Times New Roman"/>
              </w:rPr>
            </w:pPr>
            <w:r w:rsidRPr="3310F2D1">
              <w:rPr>
                <w:rFonts w:ascii="Times New Roman" w:eastAsia="Times New Roman" w:hAnsi="Times New Roman" w:cs="Times New Roman"/>
                <w:sz w:val="24"/>
                <w:szCs w:val="24"/>
              </w:rPr>
              <w:t>Systematic torture and execution documented</w:t>
            </w:r>
          </w:p>
        </w:tc>
        <w:tc>
          <w:tcPr>
            <w:tcW w:w="38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rsidR="00E7259D" w:rsidRDefault="00E7259D" w:rsidP="00971C7A">
            <w:pPr>
              <w:spacing w:after="0"/>
              <w:rPr>
                <w:rFonts w:ascii="Times New Roman" w:eastAsia="Times New Roman" w:hAnsi="Times New Roman" w:cs="Times New Roman"/>
              </w:rPr>
            </w:pPr>
            <w:r w:rsidRPr="3310F2D1">
              <w:rPr>
                <w:rFonts w:ascii="Times New Roman" w:eastAsia="Times New Roman" w:hAnsi="Times New Roman" w:cs="Times New Roman"/>
                <w:sz w:val="24"/>
                <w:szCs w:val="24"/>
              </w:rPr>
              <w:t>Few verified cases; under active investigation</w:t>
            </w:r>
          </w:p>
        </w:tc>
      </w:tr>
      <w:tr w:rsidR="00E7259D" w:rsidTr="00971C7A">
        <w:trPr>
          <w:trHeight w:val="300"/>
        </w:trPr>
        <w:tc>
          <w:tcPr>
            <w:tcW w:w="21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rsidR="00E7259D" w:rsidRPr="00B57630" w:rsidRDefault="00E7259D" w:rsidP="00971C7A">
            <w:pPr>
              <w:spacing w:after="0"/>
              <w:rPr>
                <w:rFonts w:ascii="Times New Roman" w:eastAsia="Times New Roman" w:hAnsi="Times New Roman" w:cs="Times New Roman"/>
              </w:rPr>
            </w:pPr>
            <w:r w:rsidRPr="00B57630">
              <w:rPr>
                <w:rFonts w:ascii="Times New Roman" w:eastAsia="Times New Roman" w:hAnsi="Times New Roman" w:cs="Times New Roman"/>
                <w:sz w:val="24"/>
                <w:szCs w:val="24"/>
              </w:rPr>
              <w:t>Proposed Special Tribunal</w:t>
            </w:r>
          </w:p>
        </w:tc>
        <w:tc>
          <w:tcPr>
            <w:tcW w:w="3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rsidR="00E7259D" w:rsidRDefault="00E7259D" w:rsidP="00971C7A">
            <w:pPr>
              <w:spacing w:after="0"/>
              <w:rPr>
                <w:rFonts w:ascii="Times New Roman" w:eastAsia="Times New Roman" w:hAnsi="Times New Roman" w:cs="Times New Roman"/>
              </w:rPr>
            </w:pPr>
            <w:r w:rsidRPr="3310F2D1">
              <w:rPr>
                <w:rFonts w:ascii="Times New Roman" w:eastAsia="Times New Roman" w:hAnsi="Times New Roman" w:cs="Times New Roman"/>
                <w:sz w:val="24"/>
                <w:szCs w:val="24"/>
              </w:rPr>
              <w:t>Yes – for crime of aggression</w:t>
            </w:r>
          </w:p>
        </w:tc>
        <w:tc>
          <w:tcPr>
            <w:tcW w:w="38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rsidR="00E7259D" w:rsidRDefault="00E7259D" w:rsidP="00971C7A">
            <w:pPr>
              <w:spacing w:after="0"/>
              <w:rPr>
                <w:rFonts w:ascii="Times New Roman" w:eastAsia="Times New Roman" w:hAnsi="Times New Roman" w:cs="Times New Roman"/>
              </w:rPr>
            </w:pPr>
            <w:r w:rsidRPr="3310F2D1">
              <w:rPr>
                <w:rFonts w:ascii="Times New Roman" w:eastAsia="Times New Roman" w:hAnsi="Times New Roman" w:cs="Times New Roman"/>
                <w:sz w:val="24"/>
                <w:szCs w:val="24"/>
              </w:rPr>
              <w:t>Not applicable</w:t>
            </w:r>
          </w:p>
        </w:tc>
      </w:tr>
      <w:tr w:rsidR="00E7259D" w:rsidTr="00971C7A">
        <w:trPr>
          <w:trHeight w:val="300"/>
        </w:trPr>
        <w:tc>
          <w:tcPr>
            <w:tcW w:w="21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rsidR="00E7259D" w:rsidRPr="00B57630" w:rsidRDefault="00E7259D" w:rsidP="00971C7A">
            <w:pPr>
              <w:spacing w:after="0"/>
              <w:rPr>
                <w:rFonts w:ascii="Times New Roman" w:eastAsia="Times New Roman" w:hAnsi="Times New Roman" w:cs="Times New Roman"/>
              </w:rPr>
            </w:pPr>
            <w:r w:rsidRPr="00B57630">
              <w:rPr>
                <w:rFonts w:ascii="Times New Roman" w:eastAsia="Times New Roman" w:hAnsi="Times New Roman" w:cs="Times New Roman"/>
                <w:sz w:val="24"/>
                <w:szCs w:val="24"/>
              </w:rPr>
              <w:t>ECHR/ICJ Involvement</w:t>
            </w:r>
          </w:p>
        </w:tc>
        <w:tc>
          <w:tcPr>
            <w:tcW w:w="3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rsidR="00E7259D" w:rsidRDefault="00E7259D" w:rsidP="00971C7A">
            <w:pPr>
              <w:spacing w:after="0"/>
              <w:rPr>
                <w:rFonts w:ascii="Times New Roman" w:eastAsia="Times New Roman" w:hAnsi="Times New Roman" w:cs="Times New Roman"/>
              </w:rPr>
            </w:pPr>
            <w:r w:rsidRPr="3310F2D1">
              <w:rPr>
                <w:rFonts w:ascii="Times New Roman" w:eastAsia="Times New Roman" w:hAnsi="Times New Roman" w:cs="Times New Roman"/>
                <w:sz w:val="24"/>
                <w:szCs w:val="24"/>
              </w:rPr>
              <w:t>Dismisses rulings; Security Council veto blocks enforcement</w:t>
            </w:r>
          </w:p>
        </w:tc>
        <w:tc>
          <w:tcPr>
            <w:tcW w:w="38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rsidR="00E7259D" w:rsidRDefault="00E7259D" w:rsidP="00971C7A">
            <w:pPr>
              <w:spacing w:after="0"/>
              <w:rPr>
                <w:rFonts w:ascii="Times New Roman" w:eastAsia="Times New Roman" w:hAnsi="Times New Roman" w:cs="Times New Roman"/>
              </w:rPr>
            </w:pPr>
            <w:r w:rsidRPr="3310F2D1">
              <w:rPr>
                <w:rFonts w:ascii="Times New Roman" w:eastAsia="Times New Roman" w:hAnsi="Times New Roman" w:cs="Times New Roman"/>
                <w:sz w:val="24"/>
                <w:szCs w:val="24"/>
              </w:rPr>
              <w:t>Filed ICJ complaints; previously engaged with ECHR</w:t>
            </w:r>
          </w:p>
        </w:tc>
      </w:tr>
    </w:tbl>
    <w:p w:rsidR="00E7259D" w:rsidRDefault="00E7259D" w:rsidP="00E7259D">
      <w:pPr>
        <w:spacing w:line="360" w:lineRule="auto"/>
        <w:jc w:val="both"/>
        <w:rPr>
          <w:rFonts w:ascii="Times New Roman" w:eastAsia="Times New Roman" w:hAnsi="Times New Roman" w:cs="Times New Roman"/>
        </w:rPr>
      </w:pPr>
    </w:p>
    <w:p w:rsidR="00E7259D" w:rsidRPr="00131151" w:rsidRDefault="00E7259D" w:rsidP="00131151">
      <w:pPr>
        <w:spacing w:line="480" w:lineRule="auto"/>
        <w:jc w:val="both"/>
        <w:rPr>
          <w:rFonts w:ascii="Times New Roman" w:eastAsia="Times New Roman" w:hAnsi="Times New Roman" w:cs="Times New Roman"/>
          <w:b/>
          <w:bCs/>
          <w:sz w:val="24"/>
          <w:szCs w:val="24"/>
        </w:rPr>
      </w:pPr>
      <w:r w:rsidRPr="00131151">
        <w:rPr>
          <w:rFonts w:ascii="Times New Roman" w:eastAsia="Times New Roman" w:hAnsi="Times New Roman" w:cs="Times New Roman"/>
          <w:b/>
          <w:bCs/>
          <w:sz w:val="24"/>
          <w:szCs w:val="24"/>
        </w:rPr>
        <w:t>4.3.4</w:t>
      </w:r>
      <w:r w:rsidR="00971C7A" w:rsidRPr="00131151">
        <w:rPr>
          <w:rFonts w:ascii="Times New Roman" w:eastAsia="Times New Roman" w:hAnsi="Times New Roman" w:cs="Times New Roman"/>
          <w:b/>
          <w:bCs/>
          <w:sz w:val="24"/>
          <w:szCs w:val="24"/>
        </w:rPr>
        <w:tab/>
      </w:r>
      <w:r w:rsidRPr="00131151">
        <w:rPr>
          <w:rFonts w:ascii="Times New Roman" w:eastAsia="Times New Roman" w:hAnsi="Times New Roman" w:cs="Times New Roman"/>
          <w:b/>
          <w:bCs/>
          <w:sz w:val="24"/>
          <w:szCs w:val="24"/>
        </w:rPr>
        <w:t xml:space="preserve">Role of NGOs and Civil Monitoring Organizations </w:t>
      </w:r>
    </w:p>
    <w:p w:rsidR="00E7259D" w:rsidRPr="00131151" w:rsidRDefault="00E7259D" w:rsidP="00131151">
      <w:pPr>
        <w:spacing w:line="480" w:lineRule="auto"/>
        <w:jc w:val="both"/>
        <w:rPr>
          <w:rFonts w:ascii="Times New Roman" w:eastAsia="Times New Roman" w:hAnsi="Times New Roman" w:cs="Times New Roman"/>
          <w:sz w:val="24"/>
          <w:szCs w:val="24"/>
        </w:rPr>
      </w:pPr>
      <w:r w:rsidRPr="00131151">
        <w:rPr>
          <w:rFonts w:ascii="Times New Roman" w:eastAsia="Times New Roman" w:hAnsi="Times New Roman" w:cs="Times New Roman"/>
          <w:sz w:val="24"/>
          <w:szCs w:val="24"/>
        </w:rPr>
        <w:t xml:space="preserve">In documenting, sharing information and driving reforms, groups other than governments such as NGOs and civil society bodies, are now vital participants in the Russia–Ukraine war. Because of political constraints and many controversies in the conflict, NGOs have taken on important tasks that other organizations cannot handle. Being able to gather evidence, care for victims and keep in touch with important organizations has turned them from invisible observers into major builders of accountability. Even though they have no official prosecutorial role, their effects on law </w:t>
      </w:r>
      <w:r w:rsidRPr="00131151">
        <w:rPr>
          <w:rFonts w:ascii="Times New Roman" w:eastAsia="Times New Roman" w:hAnsi="Times New Roman" w:cs="Times New Roman"/>
          <w:sz w:val="24"/>
          <w:szCs w:val="24"/>
        </w:rPr>
        <w:lastRenderedPageBreak/>
        <w:t xml:space="preserve">discussion, public opinion and justice initiatives are extremely important. </w:t>
      </w:r>
      <w:r w:rsidR="00131151">
        <w:rPr>
          <w:rFonts w:ascii="Times New Roman" w:eastAsia="Times New Roman" w:hAnsi="Times New Roman" w:cs="Times New Roman"/>
          <w:sz w:val="24"/>
          <w:szCs w:val="24"/>
        </w:rPr>
        <w:t xml:space="preserve"> </w:t>
      </w:r>
      <w:r w:rsidRPr="00131151">
        <w:rPr>
          <w:rFonts w:ascii="Times New Roman" w:eastAsia="Times New Roman" w:hAnsi="Times New Roman" w:cs="Times New Roman"/>
          <w:sz w:val="24"/>
          <w:szCs w:val="24"/>
        </w:rPr>
        <w:t>Leading international NGOs such as Amnesty International, Human Rights Watch (HRW) and Médecins Sans Frontières (MSF) and Ukrainian groups like the Centre for Civil Liberties and Truth Hounds, have reported on many violations of international humanitarian law (IHL) since the start of the war in 2022. Examples are attacking people who are not participating in warfare, applying prohibited weapons, enforced deportation and mainly admitted sexual violence attributed to Russian forces (Human Rights Watch, 2023; Amnesty International, 2023). Equally, these organisations have looked into similar violations by Ukrainian forces, including prisoner abuse, using civil infrastructure for military actions and occasional acts of payback (United Nations Human Rights Monitoring Mission in Ukraine [UNHRMM], 2023).</w:t>
      </w:r>
    </w:p>
    <w:p w:rsidR="00E7259D" w:rsidRPr="00131151" w:rsidRDefault="00E7259D" w:rsidP="00131151">
      <w:pPr>
        <w:spacing w:line="480" w:lineRule="auto"/>
        <w:jc w:val="both"/>
        <w:rPr>
          <w:rFonts w:ascii="Times New Roman" w:eastAsia="Times New Roman" w:hAnsi="Times New Roman" w:cs="Times New Roman"/>
          <w:sz w:val="24"/>
          <w:szCs w:val="24"/>
        </w:rPr>
      </w:pPr>
      <w:r w:rsidRPr="00131151">
        <w:rPr>
          <w:rFonts w:ascii="Times New Roman" w:eastAsia="Times New Roman" w:hAnsi="Times New Roman" w:cs="Times New Roman"/>
          <w:sz w:val="24"/>
          <w:szCs w:val="24"/>
        </w:rPr>
        <w:t>The agility and investigative capacity of NGOs often allow them to uncover atrocities faster than institutional actors. Bellingcat, a Netherlands-based open-source intelligence collective, has been instrumental in verifying both Russian and Ukrainian military actions through satellite imagery, geolocation, and metadata analysis. For instance, it confirmed Russia's responsibility in the bombing of the Mariupol Drama Theater and collected digital evidence of Ukrainian POW mistreatment circulating on social media platforms (Bellingcat, 2023). This impartiality, though sometimes criticized by state actors, strengthens the legitimacy of NGO work.</w:t>
      </w:r>
      <w:r w:rsidR="00131151">
        <w:rPr>
          <w:rFonts w:ascii="Times New Roman" w:eastAsia="Times New Roman" w:hAnsi="Times New Roman" w:cs="Times New Roman"/>
          <w:sz w:val="24"/>
          <w:szCs w:val="24"/>
        </w:rPr>
        <w:t xml:space="preserve"> </w:t>
      </w:r>
      <w:r w:rsidRPr="00131151">
        <w:rPr>
          <w:rFonts w:ascii="Times New Roman" w:eastAsia="Times New Roman" w:hAnsi="Times New Roman" w:cs="Times New Roman"/>
          <w:sz w:val="24"/>
          <w:szCs w:val="24"/>
        </w:rPr>
        <w:t>Domestic Ukrainian NGOs, particularly the Center for Civil Liberties, which was awarded the 2022 Nobel Peace Prize, have led efforts to catalog war crimes and advocate for legal mechanisms including a special tribunal for aggression. At the same time, these organizations have shown a degree of introspection by acknowledging and investigating Ukrainian conduct that may contravene IHL, including the use of civilian areas for military operations (Amnesty International, 2022). This commitment to accountability on both sides reinforces the importance of norm internalization and distinguishes Ukrainian civil society from state propaganda networks in authoritarian regimes.</w:t>
      </w:r>
    </w:p>
    <w:p w:rsidR="00E7259D" w:rsidRPr="00131151" w:rsidRDefault="00E7259D" w:rsidP="00131151">
      <w:pPr>
        <w:spacing w:line="480" w:lineRule="auto"/>
        <w:jc w:val="both"/>
        <w:rPr>
          <w:rFonts w:ascii="Times New Roman" w:eastAsia="Times New Roman" w:hAnsi="Times New Roman" w:cs="Times New Roman"/>
          <w:sz w:val="24"/>
          <w:szCs w:val="24"/>
        </w:rPr>
      </w:pPr>
      <w:r w:rsidRPr="00131151">
        <w:rPr>
          <w:rFonts w:ascii="Times New Roman" w:eastAsia="Times New Roman" w:hAnsi="Times New Roman" w:cs="Times New Roman"/>
          <w:sz w:val="24"/>
          <w:szCs w:val="24"/>
        </w:rPr>
        <w:lastRenderedPageBreak/>
        <w:t>NGOs have also played a vital role in ensuring that violations by either party are not obscured by information warfare. Russian authorities have actively sought to discredit independent monitors by labeling them as foreign agents or instruments of NATO aggression. Ukrainian sources, although largely cooperative with NGOs, have occasionally contested reports that portray Ukrainian misconduct, especially in a context where national survival is at stake. Nonetheless, most NGOs maintain strict methodological standards and emphasize transparency, helping to navigate the complex terrain of war reporting.</w:t>
      </w:r>
      <w:r w:rsidR="00131151">
        <w:rPr>
          <w:rFonts w:ascii="Times New Roman" w:eastAsia="Times New Roman" w:hAnsi="Times New Roman" w:cs="Times New Roman"/>
          <w:sz w:val="24"/>
          <w:szCs w:val="24"/>
        </w:rPr>
        <w:t xml:space="preserve"> </w:t>
      </w:r>
      <w:r w:rsidRPr="00131151">
        <w:rPr>
          <w:rFonts w:ascii="Times New Roman" w:eastAsia="Times New Roman" w:hAnsi="Times New Roman" w:cs="Times New Roman"/>
          <w:sz w:val="24"/>
          <w:szCs w:val="24"/>
        </w:rPr>
        <w:t>The work of civil society actors is not without limitations. They face resource constraints, threats to personnel, and challenges in maintaining perceived neutrality. Domestic Ukrainian NGOs often operate under immense pressure—providing legal aid</w:t>
      </w:r>
      <w:r w:rsidRPr="00131151">
        <w:rPr>
          <w:rFonts w:ascii="Times New Roman" w:eastAsia="Times New Roman" w:hAnsi="Times New Roman" w:cs="Times New Roman"/>
        </w:rPr>
        <w:t>, psychosocial support, and documentation services simultaneously with limited funding (Pospieszna &amp; Zaremba, 2021). Meanwhile, Russian NGOs like Memorial and independent journal</w:t>
      </w:r>
      <w:r w:rsidRPr="00131151">
        <w:rPr>
          <w:rFonts w:ascii="Times New Roman" w:eastAsia="Times New Roman" w:hAnsi="Times New Roman" w:cs="Times New Roman"/>
          <w:sz w:val="24"/>
          <w:szCs w:val="24"/>
        </w:rPr>
        <w:t>ists attempting to report abuses by Russian forces have been shut down or exiled, illustrating the asymmetric risks for civil monitoring in authoritarian versus democratic settings.</w:t>
      </w:r>
    </w:p>
    <w:p w:rsidR="00BF57DA" w:rsidRPr="003C2F18" w:rsidRDefault="00E7259D" w:rsidP="00131151">
      <w:pPr>
        <w:spacing w:line="480" w:lineRule="auto"/>
        <w:jc w:val="both"/>
        <w:rPr>
          <w:rFonts w:ascii="Times New Roman" w:eastAsia="Times New Roman" w:hAnsi="Times New Roman" w:cs="Times New Roman"/>
          <w:sz w:val="24"/>
          <w:szCs w:val="24"/>
        </w:rPr>
      </w:pPr>
      <w:r w:rsidRPr="00131151">
        <w:rPr>
          <w:rFonts w:ascii="Times New Roman" w:eastAsia="Times New Roman" w:hAnsi="Times New Roman" w:cs="Times New Roman"/>
          <w:sz w:val="24"/>
          <w:szCs w:val="24"/>
        </w:rPr>
        <w:t>Moreover, the evidentiary value of NGO documentation, while crucial for raising awareness and guiding preliminary investigations, sometimes falls short of the rigor required in judicial proceedings. As Danner (2006) explains, transforming field reports into legally actionable evidence demands standards of chain-of-custody, corroboration, and forensic authentication—challenges particularly acute in active warzones. This underscores the need for collaboration between NGOs, formal legal bodies, and technical experts.</w:t>
      </w:r>
      <w:r w:rsidR="00131151">
        <w:rPr>
          <w:rFonts w:ascii="Times New Roman" w:eastAsia="Times New Roman" w:hAnsi="Times New Roman" w:cs="Times New Roman"/>
          <w:sz w:val="24"/>
          <w:szCs w:val="24"/>
        </w:rPr>
        <w:t xml:space="preserve"> </w:t>
      </w:r>
      <w:r w:rsidRPr="00131151">
        <w:rPr>
          <w:rFonts w:ascii="Times New Roman" w:eastAsia="Times New Roman" w:hAnsi="Times New Roman" w:cs="Times New Roman"/>
          <w:sz w:val="24"/>
          <w:szCs w:val="24"/>
        </w:rPr>
        <w:t xml:space="preserve">In parallel to legal efforts, NGOs have been essential in survivor support. Organizations such as La Strada Ukraine and Women’s Perspectives have provided trauma counseling, shelter, and relocation services for survivors of sexual violence and internally displaced persons. Their holistic approach—integrating legal, medical, and psychological support—fosters survivor-centered justice and counters the stigma that often prevents victims from speaking out (Nowrojee, 2005). While similar structures are largely </w:t>
      </w:r>
      <w:r w:rsidRPr="00131151">
        <w:rPr>
          <w:rFonts w:ascii="Times New Roman" w:eastAsia="Times New Roman" w:hAnsi="Times New Roman" w:cs="Times New Roman"/>
          <w:sz w:val="24"/>
          <w:szCs w:val="24"/>
        </w:rPr>
        <w:lastRenderedPageBreak/>
        <w:t>absent in Russian-controlled territories, exiled Russian human rights defenders and diaspora NGOs continue to advocate for accountability and amplify the voices of affected communities.</w:t>
      </w:r>
      <w:r w:rsidR="00131151">
        <w:rPr>
          <w:rFonts w:ascii="Times New Roman" w:eastAsia="Times New Roman" w:hAnsi="Times New Roman" w:cs="Times New Roman"/>
          <w:sz w:val="24"/>
          <w:szCs w:val="24"/>
        </w:rPr>
        <w:t xml:space="preserve"> </w:t>
      </w:r>
      <w:r w:rsidRPr="00131151">
        <w:rPr>
          <w:rFonts w:ascii="Times New Roman" w:eastAsia="Times New Roman" w:hAnsi="Times New Roman" w:cs="Times New Roman"/>
          <w:sz w:val="24"/>
          <w:szCs w:val="24"/>
        </w:rPr>
        <w:t>From a theoretical standpoint, the prominence of NGOs in this conflict aligns with Constructivist interpretations of international relations, which emphasize the power of norms, identity, and non-state actors. Unlike Realist models that prioritize state action and material capability, Constructivists argue that NGOs shape the meaning of legality and injustice by framing certain behaviors as morally and legally unacceptable (Finnemore &amp; Sikkink, 1998). The documentation of atrocities—whether by Russian or Ukrainian actors—transforms individual suffering into collective legal and moral claims, catalyzing global responses.</w:t>
      </w:r>
    </w:p>
    <w:p w:rsidR="00E7259D" w:rsidRPr="00131151" w:rsidRDefault="00E7259D" w:rsidP="00131151">
      <w:pPr>
        <w:spacing w:line="480" w:lineRule="auto"/>
        <w:jc w:val="both"/>
        <w:rPr>
          <w:rFonts w:ascii="Times New Roman" w:eastAsia="Times New Roman" w:hAnsi="Times New Roman" w:cs="Times New Roman"/>
          <w:b/>
          <w:bCs/>
          <w:sz w:val="24"/>
          <w:szCs w:val="24"/>
        </w:rPr>
      </w:pPr>
      <w:r w:rsidRPr="00131151">
        <w:rPr>
          <w:rFonts w:ascii="Times New Roman" w:eastAsia="Times New Roman" w:hAnsi="Times New Roman" w:cs="Times New Roman"/>
          <w:b/>
          <w:bCs/>
          <w:sz w:val="24"/>
          <w:szCs w:val="24"/>
        </w:rPr>
        <w:t>4.3.5</w:t>
      </w:r>
      <w:r w:rsidR="00131151">
        <w:rPr>
          <w:rFonts w:ascii="Times New Roman" w:eastAsia="Times New Roman" w:hAnsi="Times New Roman" w:cs="Times New Roman"/>
          <w:b/>
          <w:bCs/>
          <w:sz w:val="24"/>
          <w:szCs w:val="24"/>
        </w:rPr>
        <w:tab/>
      </w:r>
      <w:r w:rsidRPr="00131151">
        <w:rPr>
          <w:rFonts w:ascii="Times New Roman" w:eastAsia="Times New Roman" w:hAnsi="Times New Roman" w:cs="Times New Roman"/>
          <w:b/>
          <w:bCs/>
          <w:sz w:val="24"/>
          <w:szCs w:val="24"/>
        </w:rPr>
        <w:t xml:space="preserve">Humanitarian Diplomacy and Safe Zone Failures </w:t>
      </w:r>
    </w:p>
    <w:p w:rsidR="00E7259D" w:rsidRPr="00131151" w:rsidRDefault="00E7259D" w:rsidP="007F4125">
      <w:pPr>
        <w:spacing w:line="480" w:lineRule="auto"/>
        <w:jc w:val="both"/>
        <w:rPr>
          <w:rFonts w:ascii="Times New Roman" w:eastAsia="Times New Roman" w:hAnsi="Times New Roman" w:cs="Times New Roman"/>
          <w:sz w:val="24"/>
          <w:szCs w:val="24"/>
        </w:rPr>
      </w:pPr>
      <w:r w:rsidRPr="00131151">
        <w:rPr>
          <w:rFonts w:ascii="Times New Roman" w:eastAsia="Times New Roman" w:hAnsi="Times New Roman" w:cs="Times New Roman"/>
          <w:sz w:val="24"/>
          <w:szCs w:val="24"/>
        </w:rPr>
        <w:t>The ongoing crisis in Ukraine has highlighted problems in current humanitarian diplomacy and the lack of real safe zones for civilians. Even though the main problem is Russia’s use of large-scale military strength, the movements of people in Russia and Ukraine have made using neutral zones and humanitarian corridors difficult. Various treaties often talk about protecting civilians, but these ideas have not become practical, as it is blocked by hidden negotiations, the manipulation of aid and mixing war with peaceful operations. It shows that the standards of humanitarian law are vulnerable during intense fighting between nations and unbalanced wars. Humanitarian diplomacy, as put forward by Minear (2002), means getting states, organizations and NGOs involved in negotiating relief, security and entrance to areas impacted by conflict.</w:t>
      </w:r>
      <w:r w:rsidR="00516E15" w:rsidRPr="00516E15">
        <w:rPr>
          <w:rFonts w:ascii="Times New Roman" w:eastAsia="Times New Roman" w:hAnsi="Times New Roman" w:cs="Times New Roman"/>
          <w:sz w:val="24"/>
          <w:szCs w:val="24"/>
        </w:rPr>
        <w:t xml:space="preserve"> This diplomatic strategy, which is based on independence, impartiality, and neutrality, is fundamental to the Geneva Conventions and the work of the International Committee of the Red Cross (ICRC). Their guidelines are designed to guarantee safe areas and simple distribution of supplies</w:t>
      </w:r>
      <w:r w:rsidRPr="00131151">
        <w:rPr>
          <w:rFonts w:ascii="Times New Roman" w:eastAsia="Times New Roman" w:hAnsi="Times New Roman" w:cs="Times New Roman"/>
          <w:sz w:val="24"/>
          <w:szCs w:val="24"/>
        </w:rPr>
        <w:t xml:space="preserve">. Unfortunately, these ideas keep getting challenged in Ukraine by emboldened strategic denial, questions about its independence and the rise of security in aid. </w:t>
      </w:r>
    </w:p>
    <w:p w:rsidR="00E7259D" w:rsidRPr="00131151" w:rsidRDefault="00516E15" w:rsidP="00131151">
      <w:pPr>
        <w:spacing w:after="0" w:line="480" w:lineRule="auto"/>
        <w:jc w:val="both"/>
        <w:rPr>
          <w:rFonts w:ascii="Times New Roman" w:eastAsia="Times New Roman" w:hAnsi="Times New Roman" w:cs="Times New Roman"/>
          <w:sz w:val="24"/>
          <w:szCs w:val="24"/>
        </w:rPr>
      </w:pPr>
      <w:r w:rsidRPr="00516E15">
        <w:rPr>
          <w:rFonts w:ascii="Times New Roman" w:eastAsia="Times New Roman" w:hAnsi="Times New Roman" w:cs="Times New Roman"/>
          <w:sz w:val="24"/>
          <w:szCs w:val="24"/>
        </w:rPr>
        <w:lastRenderedPageBreak/>
        <w:t>Notab</w:t>
      </w:r>
      <w:r>
        <w:rPr>
          <w:rFonts w:ascii="Times New Roman" w:eastAsia="Times New Roman" w:hAnsi="Times New Roman" w:cs="Times New Roman"/>
          <w:sz w:val="24"/>
          <w:szCs w:val="24"/>
        </w:rPr>
        <w:t>!</w:t>
      </w:r>
      <w:r w:rsidRPr="00516E15">
        <w:rPr>
          <w:rFonts w:ascii="Times New Roman" w:eastAsia="Times New Roman" w:hAnsi="Times New Roman" w:cs="Times New Roman"/>
          <w:sz w:val="24"/>
          <w:szCs w:val="24"/>
        </w:rPr>
        <w:t>ly, since 2022, a number of ceasefire agreements and proposed humanitarian corridors have collapsed, frequently within hours of going into effect</w:t>
      </w:r>
      <w:r w:rsidR="00E7259D" w:rsidRPr="00131151">
        <w:rPr>
          <w:rFonts w:ascii="Times New Roman" w:eastAsia="Times New Roman" w:hAnsi="Times New Roman" w:cs="Times New Roman"/>
          <w:sz w:val="24"/>
          <w:szCs w:val="24"/>
        </w:rPr>
        <w:t>. According to the United Nations Office for the Coordination of Humanitarian Affairs (OCHA, 2023), at least 14 humanitarian corridors were compromised by shelling or military interference.</w:t>
      </w:r>
      <w:r w:rsidR="008D079D" w:rsidRPr="008D079D">
        <w:rPr>
          <w:rFonts w:ascii="Times New Roman" w:eastAsia="Times New Roman" w:hAnsi="Times New Roman" w:cs="Times New Roman"/>
          <w:sz w:val="24"/>
          <w:szCs w:val="24"/>
        </w:rPr>
        <w:t xml:space="preserve"> In the most notable instance, ICRC-monitored attempts to evacuate residents from Mariupol in March 2022 were foiled by fresh bombing</w:t>
      </w:r>
      <w:r w:rsidR="00E7259D" w:rsidRPr="00131151">
        <w:rPr>
          <w:rFonts w:ascii="Times New Roman" w:eastAsia="Times New Roman" w:hAnsi="Times New Roman" w:cs="Times New Roman"/>
          <w:sz w:val="24"/>
          <w:szCs w:val="24"/>
        </w:rPr>
        <w:t>. Civilians, many of whom were elderly, infirm, or accompanied by young children, were left stranded without access to food, water, or medical care (Médecins Sans Frontières, 2022).</w:t>
      </w:r>
      <w:r w:rsidR="007F4125">
        <w:rPr>
          <w:rFonts w:ascii="Times New Roman" w:eastAsia="Times New Roman" w:hAnsi="Times New Roman" w:cs="Times New Roman"/>
          <w:sz w:val="24"/>
          <w:szCs w:val="24"/>
        </w:rPr>
        <w:t xml:space="preserve"> </w:t>
      </w:r>
      <w:r w:rsidR="00E7259D" w:rsidRPr="00131151">
        <w:rPr>
          <w:rFonts w:ascii="Times New Roman" w:eastAsia="Times New Roman" w:hAnsi="Times New Roman" w:cs="Times New Roman"/>
          <w:sz w:val="24"/>
          <w:szCs w:val="24"/>
        </w:rPr>
        <w:t xml:space="preserve">While the majority of these failures were directly linked to Russian military actions, Ukraine’s strategic positioning of forces in civilian-dense areas has also drawn criticism. Amnesty International (2022) reported that Ukrainian troops occasionally based units within schools or near hospitals, complicating the legal </w:t>
      </w:r>
      <w:r w:rsidR="00E7259D" w:rsidRPr="00955726">
        <w:rPr>
          <w:rFonts w:ascii="Times New Roman" w:eastAsia="Times New Roman" w:hAnsi="Times New Roman" w:cs="Times New Roman"/>
        </w:rPr>
        <w:t>clarity of such sites as protected spaces. Although these instances were rare and often conducted in defense of populated areas, they highlight how the fusion of civilian and military domains can</w:t>
      </w:r>
      <w:r w:rsidR="00E7259D" w:rsidRPr="00131151">
        <w:rPr>
          <w:rFonts w:ascii="Times New Roman" w:eastAsia="Times New Roman" w:hAnsi="Times New Roman" w:cs="Times New Roman"/>
          <w:sz w:val="24"/>
          <w:szCs w:val="24"/>
        </w:rPr>
        <w:t xml:space="preserve"> undermine humanitarian negotiations and compromise the safety of evacuation zones.</w:t>
      </w:r>
    </w:p>
    <w:p w:rsidR="00E7259D" w:rsidRPr="00131151" w:rsidRDefault="00E7259D" w:rsidP="00131151">
      <w:pPr>
        <w:spacing w:line="480" w:lineRule="auto"/>
        <w:jc w:val="both"/>
        <w:rPr>
          <w:rFonts w:ascii="Times New Roman" w:eastAsia="Times New Roman" w:hAnsi="Times New Roman" w:cs="Times New Roman"/>
          <w:sz w:val="24"/>
          <w:szCs w:val="24"/>
        </w:rPr>
      </w:pPr>
      <w:r w:rsidRPr="00131151">
        <w:rPr>
          <w:rFonts w:ascii="Times New Roman" w:eastAsia="Times New Roman" w:hAnsi="Times New Roman" w:cs="Times New Roman"/>
          <w:sz w:val="24"/>
          <w:szCs w:val="24"/>
        </w:rPr>
        <w:t>Evidence also suggests that some humanitarian corridors negotiated with Russia were designed not solely for protection but for strategic displacement.</w:t>
      </w:r>
      <w:r w:rsidR="00584ED2" w:rsidRPr="00584ED2">
        <w:rPr>
          <w:rFonts w:ascii="Times New Roman" w:eastAsia="Times New Roman" w:hAnsi="Times New Roman" w:cs="Times New Roman"/>
          <w:sz w:val="24"/>
          <w:szCs w:val="24"/>
        </w:rPr>
        <w:t xml:space="preserve"> Evacuees who were routed through Russian-controlled routes underwent "filtration" procedures, including interrogation, biometric data collecting, and in certain cases, forcible deportation into Russia, according to reports by Human Rights Watch (2023) and Amnesty International (2023). Article 49 of the Fourth Geneva Convention, which forbids the forcible removal of protected individuals from occupied regions, is seriously violated by these activities (ICRC, 2016). The fundamental goal of safe corridors is undermined when humanitarian channels are used as tools of political and demographic control. These problems have been made worse by institutional shortcomings. Russia's veto power has prevented the UN Security Council from approving or enforcing protective measures under Chapter VII of the UN Charter. Humanitarian access resolutions that are not legally binding have also been denied or weakened</w:t>
      </w:r>
      <w:r w:rsidRPr="00131151">
        <w:rPr>
          <w:rFonts w:ascii="Times New Roman" w:eastAsia="Times New Roman" w:hAnsi="Times New Roman" w:cs="Times New Roman"/>
          <w:sz w:val="24"/>
          <w:szCs w:val="24"/>
        </w:rPr>
        <w:t>.</w:t>
      </w:r>
      <w:r w:rsidR="007A64F0" w:rsidRPr="007A64F0">
        <w:rPr>
          <w:rFonts w:ascii="Times New Roman" w:eastAsia="Times New Roman" w:hAnsi="Times New Roman" w:cs="Times New Roman"/>
          <w:sz w:val="24"/>
          <w:szCs w:val="24"/>
        </w:rPr>
        <w:t xml:space="preserve"> According to Thakur (2011), this impasse illustrates a basic </w:t>
      </w:r>
      <w:r w:rsidR="007A64F0" w:rsidRPr="007A64F0">
        <w:rPr>
          <w:rFonts w:ascii="Times New Roman" w:eastAsia="Times New Roman" w:hAnsi="Times New Roman" w:cs="Times New Roman"/>
          <w:sz w:val="24"/>
          <w:szCs w:val="24"/>
        </w:rPr>
        <w:lastRenderedPageBreak/>
        <w:t>inconsistency between the organization of international power and humanitarian demands, making the Council useless in disputes involving its permanent members. Likewise, the Organization for Security and Co-</w:t>
      </w:r>
      <w:r w:rsidR="007A64F0" w:rsidRPr="007A64F0">
        <w:rPr>
          <w:rFonts w:ascii="Times New Roman" w:eastAsia="Times New Roman" w:hAnsi="Times New Roman" w:cs="Times New Roman"/>
        </w:rPr>
        <w:t>operation in Europe (OSCE) withdrew after failing to provide real-time accountability or guara</w:t>
      </w:r>
      <w:r w:rsidR="007A64F0" w:rsidRPr="007A64F0">
        <w:rPr>
          <w:rFonts w:ascii="Times New Roman" w:eastAsia="Times New Roman" w:hAnsi="Times New Roman" w:cs="Times New Roman"/>
          <w:sz w:val="24"/>
          <w:szCs w:val="24"/>
        </w:rPr>
        <w:t>ntee ceasefire compliance, despite its initial monitoring presence (OSCE, 2022)</w:t>
      </w:r>
      <w:r w:rsidRPr="00131151">
        <w:rPr>
          <w:rFonts w:ascii="Times New Roman" w:eastAsia="Times New Roman" w:hAnsi="Times New Roman" w:cs="Times New Roman"/>
          <w:sz w:val="24"/>
          <w:szCs w:val="24"/>
        </w:rPr>
        <w:t>.</w:t>
      </w:r>
    </w:p>
    <w:p w:rsidR="00E7259D" w:rsidRPr="00131151" w:rsidRDefault="007A64F0" w:rsidP="00131151">
      <w:pPr>
        <w:spacing w:line="480" w:lineRule="auto"/>
        <w:jc w:val="both"/>
        <w:rPr>
          <w:rFonts w:ascii="Times New Roman" w:eastAsia="Times New Roman" w:hAnsi="Times New Roman" w:cs="Times New Roman"/>
          <w:sz w:val="24"/>
          <w:szCs w:val="24"/>
        </w:rPr>
      </w:pPr>
      <w:r w:rsidRPr="007A64F0">
        <w:rPr>
          <w:rFonts w:ascii="Times New Roman" w:eastAsia="Times New Roman" w:hAnsi="Times New Roman" w:cs="Times New Roman"/>
          <w:sz w:val="24"/>
          <w:szCs w:val="24"/>
        </w:rPr>
        <w:t>At-risk people are now more vulnerable as a result</w:t>
      </w:r>
      <w:r w:rsidR="00E7259D" w:rsidRPr="00131151">
        <w:rPr>
          <w:rFonts w:ascii="Times New Roman" w:eastAsia="Times New Roman" w:hAnsi="Times New Roman" w:cs="Times New Roman"/>
          <w:sz w:val="24"/>
          <w:szCs w:val="24"/>
        </w:rPr>
        <w:t>. In the absence of secure, demilitarized zones, displaced persons have faced life-threatening conditions. Women and children, in particular, have been subjected to trafficking risks, sexual violence, and food insecurity during chaotic evacuations (UNHCR, 2023). The “Blue Dot” safe spaces developed by UNICEF and civil society groups have attempted to provide immediate shelter and psychosocial support, but these facilities are geographically uneven, under-resourced, and overwhelmed by demand (UNICEF, 2022). Moreover, without formal protective status under international law, these zones cannot substitute for the robust safety mechanisms envisioned under IHL.</w:t>
      </w:r>
      <w:r w:rsidR="007F4125">
        <w:rPr>
          <w:rFonts w:ascii="Times New Roman" w:eastAsia="Times New Roman" w:hAnsi="Times New Roman" w:cs="Times New Roman"/>
          <w:sz w:val="24"/>
          <w:szCs w:val="24"/>
        </w:rPr>
        <w:t xml:space="preserve"> </w:t>
      </w:r>
      <w:r w:rsidR="00E7259D" w:rsidRPr="00131151">
        <w:rPr>
          <w:rFonts w:ascii="Times New Roman" w:eastAsia="Times New Roman" w:hAnsi="Times New Roman" w:cs="Times New Roman"/>
          <w:sz w:val="24"/>
          <w:szCs w:val="24"/>
        </w:rPr>
        <w:t>Matters are made more difficult due to the politicization of humanitarian help. Russian officials believe that Western humanitarian groups are involved in secret activities and Ukrainian officials worry about the true intentions of Russian humanitarian missions which they think is a way to influence people or make them embrace Russian culture. According to the ICRC (2022), when humanitarian work is politicized, this weakens neutrality and creates more dangers for aid staff.</w:t>
      </w:r>
    </w:p>
    <w:p w:rsidR="00E7259D" w:rsidRDefault="00E7259D" w:rsidP="007F4125">
      <w:pPr>
        <w:spacing w:line="480" w:lineRule="auto"/>
        <w:jc w:val="both"/>
        <w:rPr>
          <w:rFonts w:ascii="Times New Roman" w:eastAsia="Times New Roman" w:hAnsi="Times New Roman" w:cs="Times New Roman"/>
          <w:sz w:val="24"/>
          <w:szCs w:val="24"/>
        </w:rPr>
      </w:pPr>
      <w:r w:rsidRPr="00131151">
        <w:rPr>
          <w:rFonts w:ascii="Times New Roman" w:eastAsia="Times New Roman" w:hAnsi="Times New Roman" w:cs="Times New Roman"/>
          <w:sz w:val="24"/>
          <w:szCs w:val="24"/>
        </w:rPr>
        <w:t xml:space="preserve">According to Barnett (2011), if humanity is seen as selective or connected with military efforts, its effectiveness will be limited, and its ethical foundation can be questioned. From this point of view, these issues display the Realist problem with international humanitarianism. Mearsheimer (2014) argues that international laws are not important in world politics, because powerful states always look out for their own interests. </w:t>
      </w:r>
      <w:r w:rsidRPr="00955726">
        <w:rPr>
          <w:rFonts w:ascii="Times New Roman" w:eastAsia="Times New Roman" w:hAnsi="Times New Roman" w:cs="Times New Roman"/>
        </w:rPr>
        <w:t xml:space="preserve">Because safe zones have not been made available, as humanitarian assistance and the law require, this supports the argument. Russia’s practice of using humanitarian aid to further its goals and Ukraine’s tendency to combine military and civilian uses of some spaces show that </w:t>
      </w:r>
      <w:r w:rsidRPr="00955726">
        <w:rPr>
          <w:rFonts w:ascii="Times New Roman" w:eastAsia="Times New Roman" w:hAnsi="Times New Roman" w:cs="Times New Roman"/>
        </w:rPr>
        <w:lastRenderedPageBreak/>
        <w:t>strong norms are hard t</w:t>
      </w:r>
      <w:r w:rsidRPr="00131151">
        <w:rPr>
          <w:rFonts w:ascii="Times New Roman" w:eastAsia="Times New Roman" w:hAnsi="Times New Roman" w:cs="Times New Roman"/>
          <w:sz w:val="24"/>
          <w:szCs w:val="24"/>
        </w:rPr>
        <w:t>o follow in serious conflicts.</w:t>
      </w:r>
      <w:r w:rsidR="007F4125">
        <w:rPr>
          <w:rFonts w:ascii="Times New Roman" w:eastAsia="Times New Roman" w:hAnsi="Times New Roman" w:cs="Times New Roman"/>
          <w:sz w:val="24"/>
          <w:szCs w:val="24"/>
        </w:rPr>
        <w:t xml:space="preserve"> </w:t>
      </w:r>
      <w:r w:rsidRPr="00131151">
        <w:rPr>
          <w:rFonts w:ascii="Times New Roman" w:eastAsia="Times New Roman" w:hAnsi="Times New Roman" w:cs="Times New Roman"/>
          <w:sz w:val="24"/>
          <w:szCs w:val="24"/>
        </w:rPr>
        <w:t>Even so, these failures becoming widely known reinforces an argument from Constructivists. According to Finnemore and Sikkink (1998), when a norm is broken, this sometimes leads to controversy and the gathering of worldwide support which can change the norm in the future. People have noticed that humanitarian corridors are not being set up as promised in Ukraine; this has led to more debate on reforming humanitarian efforts, improving the law and strengthening accountability. Groups working in civil society and UN organizations have tried to put in place tougher safety measures and documented any possible violations that may guide actions by states in the future.</w:t>
      </w:r>
    </w:p>
    <w:p w:rsidR="00836001" w:rsidRDefault="00836001" w:rsidP="007F4125">
      <w:pPr>
        <w:spacing w:line="480" w:lineRule="auto"/>
        <w:jc w:val="both"/>
        <w:rPr>
          <w:rFonts w:ascii="Times New Roman" w:eastAsia="Times New Roman" w:hAnsi="Times New Roman" w:cs="Times New Roman"/>
          <w:sz w:val="24"/>
          <w:szCs w:val="24"/>
        </w:rPr>
      </w:pPr>
    </w:p>
    <w:p w:rsidR="00836001" w:rsidRDefault="00836001" w:rsidP="007F4125">
      <w:pPr>
        <w:spacing w:line="480" w:lineRule="auto"/>
        <w:jc w:val="both"/>
        <w:rPr>
          <w:rFonts w:ascii="Times New Roman" w:eastAsia="Times New Roman" w:hAnsi="Times New Roman" w:cs="Times New Roman"/>
          <w:sz w:val="24"/>
          <w:szCs w:val="24"/>
        </w:rPr>
      </w:pPr>
    </w:p>
    <w:p w:rsidR="00836001" w:rsidRDefault="00836001" w:rsidP="007F4125">
      <w:pPr>
        <w:spacing w:line="480" w:lineRule="auto"/>
        <w:jc w:val="both"/>
        <w:rPr>
          <w:rFonts w:ascii="Times New Roman" w:eastAsia="Times New Roman" w:hAnsi="Times New Roman" w:cs="Times New Roman"/>
          <w:sz w:val="24"/>
          <w:szCs w:val="24"/>
        </w:rPr>
      </w:pPr>
    </w:p>
    <w:p w:rsidR="00836001" w:rsidRDefault="00836001" w:rsidP="007F4125">
      <w:pPr>
        <w:spacing w:line="480" w:lineRule="auto"/>
        <w:jc w:val="both"/>
        <w:rPr>
          <w:rFonts w:ascii="Times New Roman" w:eastAsia="Times New Roman" w:hAnsi="Times New Roman" w:cs="Times New Roman"/>
          <w:sz w:val="24"/>
          <w:szCs w:val="24"/>
        </w:rPr>
      </w:pPr>
    </w:p>
    <w:p w:rsidR="00836001" w:rsidRDefault="00836001" w:rsidP="007F4125">
      <w:pPr>
        <w:spacing w:line="480" w:lineRule="auto"/>
        <w:jc w:val="both"/>
        <w:rPr>
          <w:rFonts w:ascii="Times New Roman" w:eastAsia="Times New Roman" w:hAnsi="Times New Roman" w:cs="Times New Roman"/>
          <w:sz w:val="24"/>
          <w:szCs w:val="24"/>
        </w:rPr>
      </w:pPr>
    </w:p>
    <w:p w:rsidR="00836001" w:rsidRDefault="00836001" w:rsidP="007F4125">
      <w:pPr>
        <w:spacing w:line="480" w:lineRule="auto"/>
        <w:jc w:val="both"/>
        <w:rPr>
          <w:rFonts w:ascii="Times New Roman" w:eastAsia="Times New Roman" w:hAnsi="Times New Roman" w:cs="Times New Roman"/>
          <w:sz w:val="24"/>
          <w:szCs w:val="24"/>
        </w:rPr>
      </w:pPr>
    </w:p>
    <w:p w:rsidR="00836001" w:rsidRDefault="00836001" w:rsidP="007F4125">
      <w:pPr>
        <w:spacing w:line="480" w:lineRule="auto"/>
        <w:jc w:val="both"/>
        <w:rPr>
          <w:rFonts w:ascii="Times New Roman" w:eastAsia="Times New Roman" w:hAnsi="Times New Roman" w:cs="Times New Roman"/>
          <w:sz w:val="24"/>
          <w:szCs w:val="24"/>
        </w:rPr>
      </w:pPr>
    </w:p>
    <w:p w:rsidR="00836001" w:rsidRDefault="00836001" w:rsidP="007F4125">
      <w:pPr>
        <w:spacing w:line="480" w:lineRule="auto"/>
        <w:jc w:val="both"/>
        <w:rPr>
          <w:rFonts w:ascii="Times New Roman" w:eastAsia="Times New Roman" w:hAnsi="Times New Roman" w:cs="Times New Roman"/>
          <w:sz w:val="24"/>
          <w:szCs w:val="24"/>
        </w:rPr>
      </w:pPr>
    </w:p>
    <w:p w:rsidR="00836001" w:rsidRDefault="00836001" w:rsidP="007F4125">
      <w:pPr>
        <w:spacing w:line="480" w:lineRule="auto"/>
        <w:jc w:val="both"/>
        <w:rPr>
          <w:rFonts w:ascii="Times New Roman" w:eastAsia="Times New Roman" w:hAnsi="Times New Roman" w:cs="Times New Roman"/>
          <w:sz w:val="24"/>
          <w:szCs w:val="24"/>
        </w:rPr>
      </w:pPr>
    </w:p>
    <w:p w:rsidR="00836001" w:rsidRDefault="00836001" w:rsidP="007F4125">
      <w:pPr>
        <w:spacing w:line="480" w:lineRule="auto"/>
        <w:jc w:val="both"/>
        <w:rPr>
          <w:rFonts w:ascii="Times New Roman" w:eastAsia="Times New Roman" w:hAnsi="Times New Roman" w:cs="Times New Roman"/>
          <w:sz w:val="24"/>
          <w:szCs w:val="24"/>
        </w:rPr>
      </w:pPr>
    </w:p>
    <w:p w:rsidR="00836001" w:rsidRDefault="00836001" w:rsidP="007F4125">
      <w:pPr>
        <w:spacing w:line="480" w:lineRule="auto"/>
        <w:jc w:val="both"/>
        <w:rPr>
          <w:rFonts w:ascii="Times New Roman" w:eastAsia="Times New Roman" w:hAnsi="Times New Roman" w:cs="Times New Roman"/>
          <w:sz w:val="24"/>
          <w:szCs w:val="24"/>
        </w:rPr>
      </w:pPr>
    </w:p>
    <w:p w:rsidR="00836001" w:rsidRDefault="00836001" w:rsidP="007F4125">
      <w:pPr>
        <w:spacing w:line="480" w:lineRule="auto"/>
        <w:jc w:val="both"/>
        <w:rPr>
          <w:rFonts w:ascii="Times New Roman" w:eastAsia="Times New Roman" w:hAnsi="Times New Roman" w:cs="Times New Roman"/>
          <w:sz w:val="24"/>
          <w:szCs w:val="24"/>
        </w:rPr>
      </w:pPr>
    </w:p>
    <w:p w:rsidR="00DF275E" w:rsidRPr="00C06A2A" w:rsidRDefault="00DF275E" w:rsidP="00DF275E">
      <w:pPr>
        <w:autoSpaceDE w:val="0"/>
        <w:autoSpaceDN w:val="0"/>
        <w:adjustRightInd w:val="0"/>
        <w:spacing w:after="0" w:line="480" w:lineRule="auto"/>
        <w:jc w:val="center"/>
        <w:rPr>
          <w:rFonts w:ascii="Times New Roman" w:eastAsia="Calibri" w:hAnsi="Times New Roman" w:cs="Times New Roman"/>
          <w:b/>
          <w:bCs/>
          <w:sz w:val="24"/>
          <w:szCs w:val="24"/>
        </w:rPr>
      </w:pPr>
      <w:r w:rsidRPr="00C06A2A">
        <w:rPr>
          <w:rFonts w:ascii="Times New Roman" w:eastAsia="Calibri" w:hAnsi="Times New Roman" w:cs="Times New Roman"/>
          <w:b/>
          <w:bCs/>
          <w:sz w:val="24"/>
          <w:szCs w:val="24"/>
        </w:rPr>
        <w:lastRenderedPageBreak/>
        <w:t>CHAPTER FIVE</w:t>
      </w:r>
    </w:p>
    <w:p w:rsidR="00DF275E" w:rsidRPr="00C06A2A" w:rsidRDefault="00DF275E" w:rsidP="00DF275E">
      <w:pPr>
        <w:autoSpaceDE w:val="0"/>
        <w:autoSpaceDN w:val="0"/>
        <w:adjustRightInd w:val="0"/>
        <w:spacing w:after="0" w:line="480" w:lineRule="auto"/>
        <w:jc w:val="center"/>
        <w:rPr>
          <w:rFonts w:ascii="Times New Roman" w:eastAsia="Calibri" w:hAnsi="Times New Roman" w:cs="Times New Roman"/>
          <w:b/>
          <w:bCs/>
          <w:sz w:val="24"/>
          <w:szCs w:val="24"/>
        </w:rPr>
      </w:pPr>
      <w:r w:rsidRPr="00C06A2A">
        <w:rPr>
          <w:rFonts w:ascii="Times New Roman" w:eastAsia="Calibri" w:hAnsi="Times New Roman" w:cs="Times New Roman"/>
          <w:b/>
          <w:bCs/>
          <w:sz w:val="24"/>
          <w:szCs w:val="24"/>
        </w:rPr>
        <w:t>SUMMARY, CONCLUSION AND RECOMMENDATIONS</w:t>
      </w:r>
    </w:p>
    <w:p w:rsidR="00DF275E" w:rsidRDefault="00DF275E" w:rsidP="00176C67">
      <w:pPr>
        <w:autoSpaceDE w:val="0"/>
        <w:autoSpaceDN w:val="0"/>
        <w:adjustRightInd w:val="0"/>
        <w:spacing w:line="480" w:lineRule="auto"/>
        <w:jc w:val="both"/>
        <w:rPr>
          <w:rFonts w:ascii="Times New Roman" w:hAnsi="Times New Roman" w:cs="Times New Roman"/>
          <w:b/>
          <w:sz w:val="24"/>
          <w:szCs w:val="24"/>
        </w:rPr>
      </w:pPr>
      <w:r w:rsidRPr="00C06A2A">
        <w:rPr>
          <w:rFonts w:ascii="Times New Roman" w:hAnsi="Times New Roman" w:cs="Times New Roman"/>
          <w:b/>
          <w:sz w:val="24"/>
          <w:szCs w:val="24"/>
        </w:rPr>
        <w:t xml:space="preserve">5.1 </w:t>
      </w:r>
      <w:r>
        <w:rPr>
          <w:rFonts w:ascii="Times New Roman" w:hAnsi="Times New Roman" w:cs="Times New Roman"/>
          <w:b/>
          <w:sz w:val="24"/>
          <w:szCs w:val="24"/>
        </w:rPr>
        <w:t xml:space="preserve">  </w:t>
      </w:r>
      <w:r w:rsidRPr="00C06A2A">
        <w:rPr>
          <w:rFonts w:ascii="Times New Roman" w:hAnsi="Times New Roman" w:cs="Times New Roman"/>
          <w:b/>
          <w:sz w:val="24"/>
          <w:szCs w:val="24"/>
        </w:rPr>
        <w:t>Summary</w:t>
      </w:r>
    </w:p>
    <w:p w:rsidR="00176C67" w:rsidRPr="00176C67" w:rsidRDefault="00176C67" w:rsidP="00176C67">
      <w:pPr>
        <w:spacing w:line="480" w:lineRule="auto"/>
        <w:jc w:val="both"/>
        <w:rPr>
          <w:rFonts w:ascii="Times New Roman" w:hAnsi="Times New Roman" w:cs="Times New Roman"/>
          <w:sz w:val="24"/>
          <w:szCs w:val="24"/>
        </w:rPr>
      </w:pPr>
      <w:r w:rsidRPr="00176C67">
        <w:rPr>
          <w:rFonts w:ascii="Times New Roman" w:hAnsi="Times New Roman" w:cs="Times New Roman"/>
          <w:sz w:val="24"/>
          <w:szCs w:val="24"/>
        </w:rPr>
        <w:t>This study investigated the Russia–Ukraine War and its violation of international humanitarian law. The research was guided by two main questions: how the Russia–Ukraine conflict has resulted in breaches of humanitarian law, and the effectiveness of international sanctions and interventions in addressing such violations. The study was anchored on the Realism Theory, drawing particularly on the thoughts of Włodzimierz Julian Korab-Karpowicz (2017), who emphasized power politics, national interest, and the absence of global enforcement authority as key drivers of state behavior in international relations. The research adopted a qualitative documentary method, relying on existing reports, legal analyses, field interviews from prior studies, and institutional publications.</w:t>
      </w:r>
    </w:p>
    <w:p w:rsidR="00176C67" w:rsidRPr="00176C67" w:rsidRDefault="00176C67" w:rsidP="00176C67">
      <w:pPr>
        <w:spacing w:line="480" w:lineRule="auto"/>
        <w:jc w:val="both"/>
        <w:rPr>
          <w:rFonts w:ascii="Times New Roman" w:hAnsi="Times New Roman" w:cs="Times New Roman"/>
          <w:sz w:val="24"/>
          <w:szCs w:val="24"/>
        </w:rPr>
      </w:pPr>
      <w:r w:rsidRPr="00176C67">
        <w:rPr>
          <w:rFonts w:ascii="Times New Roman" w:hAnsi="Times New Roman" w:cs="Times New Roman"/>
          <w:sz w:val="24"/>
          <w:szCs w:val="24"/>
        </w:rPr>
        <w:t>The work was divided into five chapters. Chapter One provided the background to the study, problem statement, objectives, research questions, and significance. Chapter Two reviewed relevant literature, including theoretical and empirical works. Chapter Three outlined the theoretical framework and research methodology. Chapter Four presented and analyzed data on the violations of international humanitarian law and the role of international responses. Chapter Five provides a summary, conclusion, and recommendations.</w:t>
      </w:r>
    </w:p>
    <w:p w:rsidR="00176C67" w:rsidRPr="00176C67" w:rsidRDefault="00176C67" w:rsidP="00176C67">
      <w:pPr>
        <w:spacing w:line="480" w:lineRule="auto"/>
        <w:jc w:val="both"/>
        <w:rPr>
          <w:rFonts w:ascii="Times New Roman" w:hAnsi="Times New Roman" w:cs="Times New Roman"/>
          <w:sz w:val="24"/>
          <w:szCs w:val="24"/>
        </w:rPr>
      </w:pPr>
      <w:r w:rsidRPr="00176C67">
        <w:rPr>
          <w:rFonts w:ascii="Times New Roman" w:hAnsi="Times New Roman" w:cs="Times New Roman"/>
          <w:sz w:val="24"/>
          <w:szCs w:val="24"/>
        </w:rPr>
        <w:t xml:space="preserve">Findings from the study revealed that the Russia–Ukraine War significantly undermined international humanitarian law. Both parties were found to have violated fundamental legal norms; however, Russia was responsible for a higher volume and intensity of attacks on civilians, health facilities, and cultural sites—actions classified as war crimes under international law. Ukraine, while mostly engaged in defense, also committed violations such as the use of prohibited weapons and establishing military positions in civilian zones. The study also revealed that the conflict </w:t>
      </w:r>
      <w:r w:rsidRPr="00176C67">
        <w:rPr>
          <w:rFonts w:ascii="Times New Roman" w:hAnsi="Times New Roman" w:cs="Times New Roman"/>
          <w:sz w:val="24"/>
          <w:szCs w:val="24"/>
        </w:rPr>
        <w:lastRenderedPageBreak/>
        <w:t xml:space="preserve">challenged core </w:t>
      </w:r>
      <w:r w:rsidRPr="00176C67">
        <w:rPr>
          <w:rFonts w:ascii="Times New Roman" w:hAnsi="Times New Roman" w:cs="Times New Roman"/>
        </w:rPr>
        <w:t>principles of humanitarian law such as distinction, proportionality, and civilian protection, particu</w:t>
      </w:r>
      <w:r w:rsidRPr="00176C67">
        <w:rPr>
          <w:rFonts w:ascii="Times New Roman" w:hAnsi="Times New Roman" w:cs="Times New Roman"/>
          <w:sz w:val="24"/>
          <w:szCs w:val="24"/>
        </w:rPr>
        <w:t>larly in the context of hybrid warfare and urban combat where legal enforcement is weak.</w:t>
      </w:r>
    </w:p>
    <w:p w:rsidR="00FE6CB7" w:rsidRPr="00312AF4" w:rsidRDefault="00746634" w:rsidP="00176C67">
      <w:pPr>
        <w:spacing w:line="480" w:lineRule="auto"/>
        <w:jc w:val="both"/>
        <w:rPr>
          <w:rFonts w:ascii="Times New Roman" w:hAnsi="Times New Roman" w:cs="Times New Roman"/>
          <w:sz w:val="24"/>
          <w:szCs w:val="24"/>
        </w:rPr>
      </w:pPr>
      <w:r w:rsidRPr="00746634">
        <w:rPr>
          <w:rFonts w:ascii="Times New Roman" w:hAnsi="Times New Roman" w:cs="Times New Roman"/>
          <w:sz w:val="24"/>
          <w:szCs w:val="24"/>
        </w:rPr>
        <w:t>The study also discovered that while the international community acted quickly to implement legal actions, humanitarian aid, and penalties, these measures had only modest success. Although sanctions had a detrimental effect on Russia's economy, they had little effect on its military activities. Ukraine received military assistance, which aided in national defense but also intensified the conflict.</w:t>
      </w:r>
      <w:r w:rsidR="00836001" w:rsidRPr="00836001">
        <w:t xml:space="preserve"> </w:t>
      </w:r>
      <w:r w:rsidR="00836001" w:rsidRPr="00836001">
        <w:rPr>
          <w:rFonts w:ascii="Times New Roman" w:hAnsi="Times New Roman" w:cs="Times New Roman"/>
          <w:sz w:val="24"/>
          <w:szCs w:val="24"/>
        </w:rPr>
        <w:t>The world was still grappling with the political barriers especially among the permanent members of the UN Security Council where the International legal mechanisms like the International Criminal Court (ICC) were struggling to implement its investigations. The non-governmental organizations could not check the violators, yet financed lobbying and documentation efforts. Thus, the international reaction, although having political and symbolic effects, did not lead to swift justice and effective deterrent</w:t>
      </w:r>
      <w:r w:rsidR="00176C67" w:rsidRPr="00176C67">
        <w:rPr>
          <w:rFonts w:ascii="Times New Roman" w:hAnsi="Times New Roman" w:cs="Times New Roman"/>
          <w:sz w:val="24"/>
          <w:szCs w:val="24"/>
        </w:rPr>
        <w:t>.</w:t>
      </w:r>
    </w:p>
    <w:p w:rsidR="00FE6CB7" w:rsidRPr="00FE6CB7" w:rsidRDefault="00FE6CB7" w:rsidP="006D20CA">
      <w:pPr>
        <w:autoSpaceDE w:val="0"/>
        <w:autoSpaceDN w:val="0"/>
        <w:adjustRightInd w:val="0"/>
        <w:spacing w:line="480" w:lineRule="auto"/>
        <w:jc w:val="both"/>
        <w:rPr>
          <w:rFonts w:ascii="Times New Roman" w:hAnsi="Times New Roman" w:cs="Times New Roman"/>
          <w:b/>
          <w:bCs/>
          <w:sz w:val="24"/>
          <w:szCs w:val="24"/>
        </w:rPr>
      </w:pPr>
      <w:r w:rsidRPr="00FE6CB7">
        <w:rPr>
          <w:rFonts w:ascii="Times New Roman" w:hAnsi="Times New Roman" w:cs="Times New Roman"/>
          <w:b/>
          <w:bCs/>
          <w:sz w:val="24"/>
          <w:szCs w:val="24"/>
        </w:rPr>
        <w:t>5.2</w:t>
      </w:r>
      <w:r>
        <w:rPr>
          <w:rFonts w:ascii="Times New Roman" w:hAnsi="Times New Roman" w:cs="Times New Roman"/>
          <w:b/>
          <w:bCs/>
          <w:sz w:val="24"/>
          <w:szCs w:val="24"/>
        </w:rPr>
        <w:tab/>
      </w:r>
      <w:r w:rsidRPr="00FE6CB7">
        <w:rPr>
          <w:rFonts w:ascii="Times New Roman" w:hAnsi="Times New Roman" w:cs="Times New Roman"/>
          <w:b/>
          <w:bCs/>
          <w:sz w:val="24"/>
          <w:szCs w:val="24"/>
        </w:rPr>
        <w:t>Conclusion</w:t>
      </w:r>
    </w:p>
    <w:p w:rsidR="00FE6CB7" w:rsidRPr="00FE6CB7" w:rsidRDefault="00955C3A" w:rsidP="006D20CA">
      <w:pPr>
        <w:autoSpaceDE w:val="0"/>
        <w:autoSpaceDN w:val="0"/>
        <w:adjustRightInd w:val="0"/>
        <w:spacing w:line="480" w:lineRule="auto"/>
        <w:jc w:val="both"/>
        <w:rPr>
          <w:rFonts w:ascii="Times New Roman" w:hAnsi="Times New Roman" w:cs="Times New Roman"/>
          <w:bCs/>
          <w:sz w:val="24"/>
          <w:szCs w:val="24"/>
        </w:rPr>
      </w:pPr>
      <w:r w:rsidRPr="00955C3A">
        <w:rPr>
          <w:rFonts w:ascii="Times New Roman" w:hAnsi="Times New Roman" w:cs="Times New Roman"/>
          <w:bCs/>
          <w:sz w:val="24"/>
          <w:szCs w:val="24"/>
        </w:rPr>
        <w:t xml:space="preserve">The war between Russia and Ukraine is a significant case to understand the failure of international legal and institutional tools to stop states aggression and protect civilians in the case of armed conflicts. Although there are established international humanitarian laws, the study conducted in this paper has demonstrated that the implementation of such laws remains highly unequal and in a sense controlled by political motions. Based on this, the following conclusions are made: Such examination concluded that there have been a lot of and repetitive violations of international humanitarian law due to the invasion of Ukraine by Russia. The scale, rate, and nature of charged military offenses including the attacks on the civilian infrastructure, execution of unlawful arms, and displacement of property were more egregious and planned motivated than those committed by either side. These acts showed the challenges of retaining the basic concepts of humanitarian </w:t>
      </w:r>
      <w:r w:rsidRPr="00955C3A">
        <w:rPr>
          <w:rFonts w:ascii="Times New Roman" w:hAnsi="Times New Roman" w:cs="Times New Roman"/>
          <w:bCs/>
          <w:sz w:val="24"/>
          <w:szCs w:val="24"/>
        </w:rPr>
        <w:lastRenderedPageBreak/>
        <w:t>law such as difference, proportionality and non-combatant protection. Another finding in the study is that external measures like; economic sanctions, military assistance, legal programs and humanitarian aid have not done much to curb or curtail violations. Sanctions took their toll on the country in terms of ruining the economy but nothing in railway of change on military strategy. Legal action particularly by the International Criminal Court was instigated but this has no enforcement capacity in the absence of cooperation on the part of the major players in the international arena and geopolitical divisions that afflict the United Nations Security Council. Although military assistance gave Ukraine the ability to fight longer, it led to prolonging the war. Another finding that the study made was that, the Russia-Ukraine War has exposed the fundamental shortcomings of the current international system in the ability to evolve with the modern fighting warfare</w:t>
      </w:r>
      <w:r w:rsidR="00E77F9E" w:rsidRPr="00E77F9E">
        <w:rPr>
          <w:rFonts w:ascii="Times New Roman" w:hAnsi="Times New Roman" w:cs="Times New Roman"/>
          <w:bCs/>
          <w:sz w:val="24"/>
          <w:szCs w:val="24"/>
        </w:rPr>
        <w:t>.</w:t>
      </w:r>
      <w:r w:rsidRPr="00955C3A">
        <w:t xml:space="preserve"> </w:t>
      </w:r>
      <w:r w:rsidRPr="00955C3A">
        <w:rPr>
          <w:rFonts w:ascii="Times New Roman" w:hAnsi="Times New Roman" w:cs="Times New Roman"/>
          <w:bCs/>
          <w:sz w:val="24"/>
          <w:szCs w:val="24"/>
        </w:rPr>
        <w:t>This is against justice and accountability due to the political interests of the strong governments, option of cooperation instead of legal binding measures, and the absence of legally binding measures. The International law of humanity threatens to become just an informative face without any influence on the safety of vulnerable groups in conflict zones or on deterrence of future maltreatments unless there are urgent modifications to strengthen the legal frameworks and denude the implementation procedures of politics</w:t>
      </w:r>
      <w:r w:rsidR="00FE6CB7" w:rsidRPr="00FE6CB7">
        <w:rPr>
          <w:rFonts w:ascii="Times New Roman" w:hAnsi="Times New Roman" w:cs="Times New Roman"/>
          <w:bCs/>
          <w:sz w:val="24"/>
          <w:szCs w:val="24"/>
        </w:rPr>
        <w:t>.</w:t>
      </w:r>
    </w:p>
    <w:p w:rsidR="00F853C4" w:rsidRDefault="00F853C4" w:rsidP="006D20CA">
      <w:pPr>
        <w:autoSpaceDE w:val="0"/>
        <w:autoSpaceDN w:val="0"/>
        <w:adjustRightInd w:val="0"/>
        <w:spacing w:line="480" w:lineRule="auto"/>
        <w:jc w:val="both"/>
        <w:rPr>
          <w:rFonts w:ascii="Times New Roman" w:hAnsi="Times New Roman"/>
          <w:b/>
          <w:sz w:val="24"/>
          <w:szCs w:val="24"/>
        </w:rPr>
      </w:pPr>
      <w:r>
        <w:rPr>
          <w:rFonts w:ascii="Times New Roman" w:hAnsi="Times New Roman"/>
          <w:b/>
          <w:sz w:val="24"/>
          <w:szCs w:val="24"/>
        </w:rPr>
        <w:t>5.3</w:t>
      </w:r>
      <w:r>
        <w:rPr>
          <w:rFonts w:ascii="Times New Roman" w:hAnsi="Times New Roman"/>
          <w:b/>
          <w:sz w:val="24"/>
          <w:szCs w:val="24"/>
        </w:rPr>
        <w:tab/>
      </w:r>
      <w:r w:rsidRPr="008576C0">
        <w:rPr>
          <w:rFonts w:ascii="Times New Roman" w:hAnsi="Times New Roman"/>
          <w:b/>
          <w:sz w:val="24"/>
          <w:szCs w:val="24"/>
        </w:rPr>
        <w:t>Recommendation</w:t>
      </w:r>
    </w:p>
    <w:p w:rsidR="00F36280" w:rsidRPr="00F36280" w:rsidRDefault="00F36280" w:rsidP="00F36280">
      <w:pPr>
        <w:autoSpaceDE w:val="0"/>
        <w:autoSpaceDN w:val="0"/>
        <w:adjustRightInd w:val="0"/>
        <w:spacing w:line="480" w:lineRule="auto"/>
        <w:jc w:val="both"/>
        <w:rPr>
          <w:rFonts w:ascii="Times New Roman" w:hAnsi="Times New Roman" w:cs="Times New Roman"/>
          <w:bCs/>
          <w:sz w:val="24"/>
          <w:szCs w:val="24"/>
        </w:rPr>
      </w:pPr>
      <w:r w:rsidRPr="00F36280">
        <w:rPr>
          <w:rFonts w:ascii="Times New Roman" w:hAnsi="Times New Roman" w:cs="Times New Roman"/>
          <w:bCs/>
          <w:sz w:val="24"/>
          <w:szCs w:val="24"/>
        </w:rPr>
        <w:t>Considering the findings, the following recommendations were given:</w:t>
      </w:r>
    </w:p>
    <w:p w:rsidR="00F36280" w:rsidRDefault="00F36280" w:rsidP="00F36280">
      <w:pPr>
        <w:pStyle w:val="ListParagraph"/>
        <w:numPr>
          <w:ilvl w:val="0"/>
          <w:numId w:val="5"/>
        </w:numPr>
        <w:autoSpaceDE w:val="0"/>
        <w:autoSpaceDN w:val="0"/>
        <w:adjustRightInd w:val="0"/>
        <w:spacing w:line="480" w:lineRule="auto"/>
        <w:jc w:val="both"/>
        <w:rPr>
          <w:rFonts w:ascii="Times New Roman" w:hAnsi="Times New Roman" w:cs="Times New Roman"/>
          <w:bCs/>
          <w:sz w:val="24"/>
          <w:szCs w:val="24"/>
        </w:rPr>
      </w:pPr>
      <w:r w:rsidRPr="00F36280">
        <w:rPr>
          <w:rFonts w:ascii="Times New Roman" w:hAnsi="Times New Roman" w:cs="Times New Roman"/>
          <w:bCs/>
          <w:sz w:val="24"/>
          <w:szCs w:val="24"/>
        </w:rPr>
        <w:t>The international community ought to establish more effective and legally binding systems to prosecute the war crimes and violations of the international humanitarian law at the UN and the International Criminal Court. To punish violators no matter how powerful the state and / or geopolitical influence, that means providing special tribunals or hybrid courts with the powers and funding they require as well as with political backing.</w:t>
      </w:r>
    </w:p>
    <w:p w:rsidR="003076B4" w:rsidRPr="00F36280" w:rsidRDefault="00F36280" w:rsidP="00F36280">
      <w:pPr>
        <w:pStyle w:val="ListParagraph"/>
        <w:numPr>
          <w:ilvl w:val="0"/>
          <w:numId w:val="5"/>
        </w:numPr>
        <w:autoSpaceDE w:val="0"/>
        <w:autoSpaceDN w:val="0"/>
        <w:adjustRightInd w:val="0"/>
        <w:spacing w:line="480" w:lineRule="auto"/>
        <w:jc w:val="both"/>
        <w:rPr>
          <w:rFonts w:ascii="Times New Roman" w:hAnsi="Times New Roman" w:cs="Times New Roman"/>
          <w:bCs/>
          <w:sz w:val="24"/>
          <w:szCs w:val="24"/>
        </w:rPr>
      </w:pPr>
      <w:r w:rsidRPr="00F36280">
        <w:rPr>
          <w:rFonts w:ascii="Times New Roman" w:hAnsi="Times New Roman" w:cs="Times New Roman"/>
          <w:bCs/>
          <w:sz w:val="24"/>
          <w:szCs w:val="24"/>
        </w:rPr>
        <w:lastRenderedPageBreak/>
        <w:t>Even in cases where there is a conflict between powerful states, justice is restricted by the power of the veto of permanent members on the Security Council of UN. The UN is recommended to initiate a process that will restrict through suspension the use of veto power in cases of mass atrocities, war crimes, and crimes against humanity, towards the end of achieving fair international law enforcement.</w:t>
      </w:r>
    </w:p>
    <w:p w:rsidR="003076B4" w:rsidRDefault="003076B4" w:rsidP="003076B4">
      <w:pPr>
        <w:spacing w:after="0" w:line="480" w:lineRule="auto"/>
        <w:rPr>
          <w:rFonts w:ascii="Times New Roman" w:hAnsi="Times New Roman" w:cs="Times New Roman"/>
          <w:b/>
          <w:sz w:val="24"/>
          <w:szCs w:val="24"/>
        </w:rPr>
      </w:pPr>
    </w:p>
    <w:p w:rsidR="003076B4" w:rsidRDefault="003076B4" w:rsidP="003076B4">
      <w:pPr>
        <w:spacing w:after="0" w:line="480" w:lineRule="auto"/>
        <w:rPr>
          <w:rFonts w:ascii="Times New Roman" w:hAnsi="Times New Roman" w:cs="Times New Roman"/>
          <w:b/>
          <w:sz w:val="24"/>
          <w:szCs w:val="24"/>
        </w:rPr>
      </w:pPr>
    </w:p>
    <w:p w:rsidR="003076B4" w:rsidRDefault="003076B4" w:rsidP="003076B4">
      <w:pPr>
        <w:spacing w:after="0" w:line="480" w:lineRule="auto"/>
        <w:rPr>
          <w:rFonts w:ascii="Times New Roman" w:hAnsi="Times New Roman" w:cs="Times New Roman"/>
          <w:b/>
          <w:sz w:val="24"/>
          <w:szCs w:val="24"/>
        </w:rPr>
      </w:pPr>
    </w:p>
    <w:p w:rsidR="003076B4" w:rsidRDefault="003076B4" w:rsidP="003076B4">
      <w:pPr>
        <w:spacing w:after="0" w:line="480" w:lineRule="auto"/>
        <w:rPr>
          <w:rFonts w:ascii="Times New Roman" w:hAnsi="Times New Roman" w:cs="Times New Roman"/>
          <w:b/>
          <w:sz w:val="24"/>
          <w:szCs w:val="24"/>
        </w:rPr>
      </w:pPr>
    </w:p>
    <w:p w:rsidR="003076B4" w:rsidRDefault="003076B4" w:rsidP="003076B4">
      <w:pPr>
        <w:spacing w:after="0" w:line="480" w:lineRule="auto"/>
        <w:rPr>
          <w:rFonts w:ascii="Times New Roman" w:hAnsi="Times New Roman" w:cs="Times New Roman"/>
          <w:b/>
          <w:sz w:val="24"/>
          <w:szCs w:val="24"/>
        </w:rPr>
      </w:pPr>
    </w:p>
    <w:p w:rsidR="003076B4" w:rsidRDefault="003076B4" w:rsidP="003076B4">
      <w:pPr>
        <w:spacing w:after="0" w:line="480" w:lineRule="auto"/>
        <w:rPr>
          <w:rFonts w:ascii="Times New Roman" w:hAnsi="Times New Roman" w:cs="Times New Roman"/>
          <w:b/>
          <w:sz w:val="24"/>
          <w:szCs w:val="24"/>
        </w:rPr>
      </w:pPr>
    </w:p>
    <w:p w:rsidR="003076B4" w:rsidRDefault="003076B4" w:rsidP="003076B4">
      <w:pPr>
        <w:spacing w:after="0" w:line="480" w:lineRule="auto"/>
        <w:rPr>
          <w:rFonts w:ascii="Times New Roman" w:hAnsi="Times New Roman" w:cs="Times New Roman"/>
          <w:b/>
          <w:sz w:val="24"/>
          <w:szCs w:val="24"/>
        </w:rPr>
      </w:pPr>
    </w:p>
    <w:p w:rsidR="003076B4" w:rsidRDefault="003076B4" w:rsidP="003076B4">
      <w:pPr>
        <w:spacing w:after="0" w:line="480" w:lineRule="auto"/>
        <w:rPr>
          <w:rFonts w:ascii="Times New Roman" w:hAnsi="Times New Roman" w:cs="Times New Roman"/>
          <w:b/>
          <w:sz w:val="24"/>
          <w:szCs w:val="24"/>
        </w:rPr>
      </w:pPr>
    </w:p>
    <w:p w:rsidR="003076B4" w:rsidRDefault="003076B4" w:rsidP="003076B4">
      <w:pPr>
        <w:spacing w:after="0" w:line="480" w:lineRule="auto"/>
        <w:rPr>
          <w:rFonts w:ascii="Times New Roman" w:hAnsi="Times New Roman" w:cs="Times New Roman"/>
          <w:b/>
          <w:sz w:val="24"/>
          <w:szCs w:val="24"/>
        </w:rPr>
      </w:pPr>
    </w:p>
    <w:p w:rsidR="003076B4" w:rsidRDefault="003076B4" w:rsidP="003076B4">
      <w:pPr>
        <w:spacing w:after="0" w:line="480" w:lineRule="auto"/>
        <w:rPr>
          <w:rFonts w:ascii="Times New Roman" w:hAnsi="Times New Roman" w:cs="Times New Roman"/>
          <w:b/>
          <w:sz w:val="24"/>
          <w:szCs w:val="24"/>
        </w:rPr>
      </w:pPr>
    </w:p>
    <w:p w:rsidR="003076B4" w:rsidRDefault="003076B4" w:rsidP="003076B4">
      <w:pPr>
        <w:spacing w:after="0" w:line="480" w:lineRule="auto"/>
        <w:rPr>
          <w:rFonts w:ascii="Times New Roman" w:hAnsi="Times New Roman" w:cs="Times New Roman"/>
          <w:b/>
          <w:sz w:val="24"/>
          <w:szCs w:val="24"/>
        </w:rPr>
      </w:pPr>
    </w:p>
    <w:p w:rsidR="003076B4" w:rsidRDefault="003076B4" w:rsidP="003076B4">
      <w:pPr>
        <w:spacing w:after="0" w:line="480" w:lineRule="auto"/>
        <w:rPr>
          <w:rFonts w:ascii="Times New Roman" w:hAnsi="Times New Roman" w:cs="Times New Roman"/>
          <w:b/>
          <w:sz w:val="24"/>
          <w:szCs w:val="24"/>
        </w:rPr>
      </w:pPr>
    </w:p>
    <w:p w:rsidR="003076B4" w:rsidRDefault="003076B4" w:rsidP="003076B4">
      <w:pPr>
        <w:spacing w:after="0" w:line="480" w:lineRule="auto"/>
        <w:rPr>
          <w:rFonts w:ascii="Times New Roman" w:hAnsi="Times New Roman" w:cs="Times New Roman"/>
          <w:b/>
          <w:sz w:val="24"/>
          <w:szCs w:val="24"/>
        </w:rPr>
      </w:pPr>
    </w:p>
    <w:p w:rsidR="003076B4" w:rsidRDefault="003076B4" w:rsidP="003076B4">
      <w:pPr>
        <w:spacing w:after="0" w:line="480" w:lineRule="auto"/>
        <w:rPr>
          <w:rFonts w:ascii="Times New Roman" w:hAnsi="Times New Roman" w:cs="Times New Roman"/>
          <w:b/>
          <w:sz w:val="24"/>
          <w:szCs w:val="24"/>
        </w:rPr>
      </w:pPr>
    </w:p>
    <w:p w:rsidR="003076B4" w:rsidRDefault="003076B4" w:rsidP="003076B4">
      <w:pPr>
        <w:spacing w:after="0" w:line="480" w:lineRule="auto"/>
        <w:rPr>
          <w:rFonts w:ascii="Times New Roman" w:hAnsi="Times New Roman" w:cs="Times New Roman"/>
          <w:b/>
          <w:sz w:val="24"/>
          <w:szCs w:val="24"/>
        </w:rPr>
      </w:pPr>
    </w:p>
    <w:p w:rsidR="003076B4" w:rsidRDefault="003076B4" w:rsidP="003076B4">
      <w:pPr>
        <w:spacing w:after="0" w:line="480" w:lineRule="auto"/>
        <w:rPr>
          <w:rFonts w:ascii="Times New Roman" w:hAnsi="Times New Roman" w:cs="Times New Roman"/>
          <w:b/>
          <w:sz w:val="24"/>
          <w:szCs w:val="24"/>
        </w:rPr>
      </w:pPr>
    </w:p>
    <w:p w:rsidR="003076B4" w:rsidRDefault="003076B4" w:rsidP="003076B4">
      <w:pPr>
        <w:spacing w:after="0" w:line="480" w:lineRule="auto"/>
        <w:rPr>
          <w:rFonts w:ascii="Times New Roman" w:hAnsi="Times New Roman" w:cs="Times New Roman"/>
          <w:b/>
          <w:sz w:val="24"/>
          <w:szCs w:val="24"/>
        </w:rPr>
      </w:pPr>
    </w:p>
    <w:p w:rsidR="003076B4" w:rsidRDefault="003076B4" w:rsidP="003076B4">
      <w:pPr>
        <w:spacing w:after="0" w:line="480" w:lineRule="auto"/>
        <w:rPr>
          <w:rFonts w:ascii="Times New Roman" w:hAnsi="Times New Roman" w:cs="Times New Roman"/>
          <w:b/>
          <w:sz w:val="24"/>
          <w:szCs w:val="24"/>
        </w:rPr>
      </w:pPr>
    </w:p>
    <w:p w:rsidR="003076B4" w:rsidRDefault="003076B4" w:rsidP="003076B4">
      <w:pPr>
        <w:spacing w:after="0" w:line="480" w:lineRule="auto"/>
        <w:rPr>
          <w:rFonts w:ascii="Times New Roman" w:hAnsi="Times New Roman" w:cs="Times New Roman"/>
          <w:b/>
          <w:sz w:val="24"/>
          <w:szCs w:val="24"/>
        </w:rPr>
      </w:pPr>
    </w:p>
    <w:p w:rsidR="006D1E85" w:rsidRPr="007C3D66" w:rsidRDefault="006D1E85" w:rsidP="006D1E85">
      <w:pPr>
        <w:spacing w:after="0" w:line="480" w:lineRule="auto"/>
        <w:jc w:val="center"/>
        <w:rPr>
          <w:rFonts w:ascii="Times New Roman" w:hAnsi="Times New Roman" w:cs="Times New Roman"/>
          <w:b/>
          <w:sz w:val="24"/>
          <w:szCs w:val="24"/>
        </w:rPr>
      </w:pPr>
      <w:r w:rsidRPr="007C3D66">
        <w:rPr>
          <w:rFonts w:ascii="Times New Roman" w:hAnsi="Times New Roman" w:cs="Times New Roman"/>
          <w:b/>
          <w:sz w:val="24"/>
          <w:szCs w:val="24"/>
        </w:rPr>
        <w:lastRenderedPageBreak/>
        <w:t>BIBLIOGRAPHY</w:t>
      </w:r>
    </w:p>
    <w:p w:rsidR="006D1E85" w:rsidRPr="001E1C01" w:rsidRDefault="006D1E85" w:rsidP="006D1E85">
      <w:pPr>
        <w:spacing w:after="0" w:line="360" w:lineRule="auto"/>
        <w:jc w:val="both"/>
        <w:rPr>
          <w:rFonts w:ascii="Times New Roman" w:hAnsi="Times New Roman" w:cs="Times New Roman"/>
          <w:sz w:val="24"/>
          <w:szCs w:val="24"/>
        </w:rPr>
      </w:pPr>
      <w:r w:rsidRPr="001E1C01">
        <w:rPr>
          <w:rFonts w:ascii="Times New Roman" w:hAnsi="Times New Roman" w:cs="Times New Roman"/>
          <w:b/>
          <w:bCs/>
          <w:sz w:val="24"/>
          <w:szCs w:val="24"/>
        </w:rPr>
        <w:t>Books:</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Acharya, A. (2018). </w:t>
      </w:r>
      <w:r w:rsidRPr="661D11D1">
        <w:rPr>
          <w:rFonts w:ascii="Times New Roman" w:eastAsia="Times New Roman" w:hAnsi="Times New Roman" w:cs="Times New Roman"/>
          <w:i/>
          <w:iCs/>
          <w:color w:val="000000" w:themeColor="text1"/>
          <w:sz w:val="24"/>
          <w:szCs w:val="24"/>
        </w:rPr>
        <w:t>Constructing global order: Agency and change in world politics</w:t>
      </w:r>
      <w:r w:rsidRPr="661D11D1">
        <w:rPr>
          <w:rFonts w:ascii="Times New Roman" w:eastAsia="Times New Roman" w:hAnsi="Times New Roman" w:cs="Times New Roman"/>
          <w:color w:val="000000" w:themeColor="text1"/>
          <w:sz w:val="24"/>
          <w:szCs w:val="24"/>
        </w:rPr>
        <w:t xml:space="preserve">. Oxford </w:t>
      </w:r>
      <w:r>
        <w:tab/>
      </w:r>
      <w:r w:rsidRPr="661D11D1">
        <w:rPr>
          <w:rFonts w:ascii="Times New Roman" w:eastAsia="Times New Roman" w:hAnsi="Times New Roman" w:cs="Times New Roman"/>
          <w:color w:val="000000" w:themeColor="text1"/>
          <w:sz w:val="24"/>
          <w:szCs w:val="24"/>
        </w:rPr>
        <w:t>University Press.</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Barnett, M. (2011). </w:t>
      </w:r>
      <w:r w:rsidRPr="661D11D1">
        <w:rPr>
          <w:rFonts w:ascii="Times New Roman" w:eastAsia="Times New Roman" w:hAnsi="Times New Roman" w:cs="Times New Roman"/>
          <w:i/>
          <w:iCs/>
          <w:color w:val="000000" w:themeColor="text1"/>
          <w:sz w:val="24"/>
          <w:szCs w:val="24"/>
        </w:rPr>
        <w:t>Empire of humanity: A history of humanitarianism</w:t>
      </w:r>
      <w:r w:rsidRPr="661D11D1">
        <w:rPr>
          <w:rFonts w:ascii="Times New Roman" w:eastAsia="Times New Roman" w:hAnsi="Times New Roman" w:cs="Times New Roman"/>
          <w:color w:val="000000" w:themeColor="text1"/>
          <w:sz w:val="24"/>
          <w:szCs w:val="24"/>
        </w:rPr>
        <w:t xml:space="preserve">. Cornell University </w:t>
      </w:r>
      <w:r>
        <w:tab/>
      </w:r>
      <w:r w:rsidRPr="661D11D1">
        <w:rPr>
          <w:rFonts w:ascii="Times New Roman" w:eastAsia="Times New Roman" w:hAnsi="Times New Roman" w:cs="Times New Roman"/>
          <w:color w:val="000000" w:themeColor="text1"/>
          <w:sz w:val="24"/>
          <w:szCs w:val="24"/>
        </w:rPr>
        <w:t>Press.</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Bellamy, A. J. (2006). </w:t>
      </w:r>
      <w:r w:rsidRPr="661D11D1">
        <w:rPr>
          <w:rFonts w:ascii="Times New Roman" w:eastAsia="Times New Roman" w:hAnsi="Times New Roman" w:cs="Times New Roman"/>
          <w:i/>
          <w:iCs/>
          <w:color w:val="000000" w:themeColor="text1"/>
          <w:sz w:val="24"/>
          <w:szCs w:val="24"/>
        </w:rPr>
        <w:t>Just wars: From Cicero to Iraq</w:t>
      </w:r>
      <w:r w:rsidRPr="661D11D1">
        <w:rPr>
          <w:rFonts w:ascii="Times New Roman" w:eastAsia="Times New Roman" w:hAnsi="Times New Roman" w:cs="Times New Roman"/>
          <w:color w:val="000000" w:themeColor="text1"/>
          <w:sz w:val="24"/>
          <w:szCs w:val="24"/>
        </w:rPr>
        <w:t>. Polity Press.</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Bevan, J. (2006). </w:t>
      </w:r>
      <w:r w:rsidRPr="661D11D1">
        <w:rPr>
          <w:rFonts w:ascii="Times New Roman" w:eastAsia="Times New Roman" w:hAnsi="Times New Roman" w:cs="Times New Roman"/>
          <w:i/>
          <w:iCs/>
          <w:color w:val="000000" w:themeColor="text1"/>
          <w:sz w:val="24"/>
          <w:szCs w:val="24"/>
        </w:rPr>
        <w:t>Violent exchanges: The use of small arms in conflict</w:t>
      </w:r>
      <w:r w:rsidRPr="661D11D1">
        <w:rPr>
          <w:rFonts w:ascii="Times New Roman" w:eastAsia="Times New Roman" w:hAnsi="Times New Roman" w:cs="Times New Roman"/>
          <w:color w:val="000000" w:themeColor="text1"/>
          <w:sz w:val="24"/>
          <w:szCs w:val="24"/>
        </w:rPr>
        <w:t>. Small Arms Survey.</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Byman, D. (2015). </w:t>
      </w:r>
      <w:r w:rsidRPr="661D11D1">
        <w:rPr>
          <w:rFonts w:ascii="Times New Roman" w:eastAsia="Times New Roman" w:hAnsi="Times New Roman" w:cs="Times New Roman"/>
          <w:i/>
          <w:iCs/>
          <w:color w:val="000000" w:themeColor="text1"/>
          <w:sz w:val="24"/>
          <w:szCs w:val="24"/>
        </w:rPr>
        <w:t xml:space="preserve">Al Qaeda, the Islamic State, and the global jihadist movement:What everyone </w:t>
      </w:r>
      <w:r>
        <w:tab/>
      </w:r>
      <w:r w:rsidRPr="661D11D1">
        <w:rPr>
          <w:rFonts w:ascii="Times New Roman" w:eastAsia="Times New Roman" w:hAnsi="Times New Roman" w:cs="Times New Roman"/>
          <w:i/>
          <w:iCs/>
          <w:color w:val="000000" w:themeColor="text1"/>
          <w:sz w:val="24"/>
          <w:szCs w:val="24"/>
        </w:rPr>
        <w:t>needs to know</w:t>
      </w:r>
      <w:r w:rsidRPr="661D11D1">
        <w:rPr>
          <w:rFonts w:ascii="Times New Roman" w:eastAsia="Times New Roman" w:hAnsi="Times New Roman" w:cs="Times New Roman"/>
          <w:color w:val="000000" w:themeColor="text1"/>
          <w:sz w:val="24"/>
          <w:szCs w:val="24"/>
        </w:rPr>
        <w:t>. Oxford University Press.</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Clausewitz, C. von. (1832). </w:t>
      </w:r>
      <w:r w:rsidRPr="661D11D1">
        <w:rPr>
          <w:rFonts w:ascii="Times New Roman" w:eastAsia="Times New Roman" w:hAnsi="Times New Roman" w:cs="Times New Roman"/>
          <w:i/>
          <w:iCs/>
          <w:color w:val="000000" w:themeColor="text1"/>
          <w:sz w:val="24"/>
          <w:szCs w:val="24"/>
        </w:rPr>
        <w:t>On war</w:t>
      </w:r>
      <w:r w:rsidRPr="661D11D1">
        <w:rPr>
          <w:rFonts w:ascii="Times New Roman" w:eastAsia="Times New Roman" w:hAnsi="Times New Roman" w:cs="Times New Roman"/>
          <w:color w:val="000000" w:themeColor="text1"/>
          <w:sz w:val="24"/>
          <w:szCs w:val="24"/>
        </w:rPr>
        <w:t xml:space="preserve"> (M. Howard &amp; P. Paret, Trans.). Princeton University Press.</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Collier, P. (2007). </w:t>
      </w:r>
      <w:r w:rsidRPr="661D11D1">
        <w:rPr>
          <w:rFonts w:ascii="Times New Roman" w:eastAsia="Times New Roman" w:hAnsi="Times New Roman" w:cs="Times New Roman"/>
          <w:i/>
          <w:iCs/>
          <w:color w:val="000000" w:themeColor="text1"/>
          <w:sz w:val="24"/>
          <w:szCs w:val="24"/>
        </w:rPr>
        <w:t xml:space="preserve">The bottom billion: Why the poorest countries are failing and what can be </w:t>
      </w:r>
      <w:r>
        <w:tab/>
      </w:r>
      <w:r w:rsidRPr="661D11D1">
        <w:rPr>
          <w:rFonts w:ascii="Times New Roman" w:eastAsia="Times New Roman" w:hAnsi="Times New Roman" w:cs="Times New Roman"/>
          <w:i/>
          <w:iCs/>
          <w:color w:val="000000" w:themeColor="text1"/>
          <w:sz w:val="24"/>
          <w:szCs w:val="24"/>
        </w:rPr>
        <w:t>done about it</w:t>
      </w:r>
      <w:r w:rsidRPr="661D11D1">
        <w:rPr>
          <w:rFonts w:ascii="Times New Roman" w:eastAsia="Times New Roman" w:hAnsi="Times New Roman" w:cs="Times New Roman"/>
          <w:color w:val="000000" w:themeColor="text1"/>
          <w:sz w:val="24"/>
          <w:szCs w:val="24"/>
        </w:rPr>
        <w:t>. Oxford University Press.</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Dolan, C. (2014). </w:t>
      </w:r>
      <w:r w:rsidRPr="661D11D1">
        <w:rPr>
          <w:rFonts w:ascii="Times New Roman" w:eastAsia="Times New Roman" w:hAnsi="Times New Roman" w:cs="Times New Roman"/>
          <w:i/>
          <w:iCs/>
          <w:color w:val="000000" w:themeColor="text1"/>
          <w:sz w:val="24"/>
          <w:szCs w:val="24"/>
        </w:rPr>
        <w:t xml:space="preserve">Into the mainstream: Addressing sexual violence against men and boys in </w:t>
      </w:r>
      <w:r>
        <w:tab/>
      </w:r>
      <w:r w:rsidRPr="661D11D1">
        <w:rPr>
          <w:rFonts w:ascii="Times New Roman" w:eastAsia="Times New Roman" w:hAnsi="Times New Roman" w:cs="Times New Roman"/>
          <w:i/>
          <w:iCs/>
          <w:color w:val="000000" w:themeColor="text1"/>
          <w:sz w:val="24"/>
          <w:szCs w:val="24"/>
        </w:rPr>
        <w:t>conflict</w:t>
      </w:r>
      <w:r w:rsidRPr="661D11D1">
        <w:rPr>
          <w:rFonts w:ascii="Times New Roman" w:eastAsia="Times New Roman" w:hAnsi="Times New Roman" w:cs="Times New Roman"/>
          <w:color w:val="000000" w:themeColor="text1"/>
          <w:sz w:val="24"/>
          <w:szCs w:val="24"/>
        </w:rPr>
        <w:t>. ODI.</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Drumbl, M. A. (2007). </w:t>
      </w:r>
      <w:r w:rsidRPr="661D11D1">
        <w:rPr>
          <w:rFonts w:ascii="Times New Roman" w:eastAsia="Times New Roman" w:hAnsi="Times New Roman" w:cs="Times New Roman"/>
          <w:i/>
          <w:iCs/>
          <w:color w:val="000000" w:themeColor="text1"/>
          <w:sz w:val="24"/>
          <w:szCs w:val="24"/>
        </w:rPr>
        <w:t>Atrocity, punishment, and international law</w:t>
      </w:r>
      <w:r w:rsidRPr="661D11D1">
        <w:rPr>
          <w:rFonts w:ascii="Times New Roman" w:eastAsia="Times New Roman" w:hAnsi="Times New Roman" w:cs="Times New Roman"/>
          <w:color w:val="000000" w:themeColor="text1"/>
          <w:sz w:val="24"/>
          <w:szCs w:val="24"/>
        </w:rPr>
        <w:t xml:space="preserve">. Cambridge University </w:t>
      </w:r>
      <w:r>
        <w:tab/>
      </w:r>
      <w:r w:rsidRPr="661D11D1">
        <w:rPr>
          <w:rFonts w:ascii="Times New Roman" w:eastAsia="Times New Roman" w:hAnsi="Times New Roman" w:cs="Times New Roman"/>
          <w:color w:val="000000" w:themeColor="text1"/>
          <w:sz w:val="24"/>
          <w:szCs w:val="24"/>
        </w:rPr>
        <w:t>Press.</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Duffield, M. (2014). </w:t>
      </w:r>
      <w:r w:rsidRPr="661D11D1">
        <w:rPr>
          <w:rFonts w:ascii="Times New Roman" w:eastAsia="Times New Roman" w:hAnsi="Times New Roman" w:cs="Times New Roman"/>
          <w:i/>
          <w:iCs/>
          <w:color w:val="000000" w:themeColor="text1"/>
          <w:sz w:val="24"/>
          <w:szCs w:val="24"/>
        </w:rPr>
        <w:t xml:space="preserve">Global governance and the new wars: The merging of development and </w:t>
      </w:r>
      <w:r>
        <w:tab/>
      </w:r>
      <w:r w:rsidRPr="661D11D1">
        <w:rPr>
          <w:rFonts w:ascii="Times New Roman" w:eastAsia="Times New Roman" w:hAnsi="Times New Roman" w:cs="Times New Roman"/>
          <w:i/>
          <w:iCs/>
          <w:color w:val="000000" w:themeColor="text1"/>
          <w:sz w:val="24"/>
          <w:szCs w:val="24"/>
        </w:rPr>
        <w:t>security</w:t>
      </w:r>
      <w:r w:rsidRPr="661D11D1">
        <w:rPr>
          <w:rFonts w:ascii="Times New Roman" w:eastAsia="Times New Roman" w:hAnsi="Times New Roman" w:cs="Times New Roman"/>
          <w:color w:val="000000" w:themeColor="text1"/>
          <w:sz w:val="24"/>
          <w:szCs w:val="24"/>
        </w:rPr>
        <w:t>. Zed Books.</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Fabre, C. (2012). </w:t>
      </w:r>
      <w:r w:rsidRPr="661D11D1">
        <w:rPr>
          <w:rFonts w:ascii="Times New Roman" w:eastAsia="Times New Roman" w:hAnsi="Times New Roman" w:cs="Times New Roman"/>
          <w:i/>
          <w:iCs/>
          <w:color w:val="000000" w:themeColor="text1"/>
          <w:sz w:val="24"/>
          <w:szCs w:val="24"/>
        </w:rPr>
        <w:t>Cosmopolitan war</w:t>
      </w:r>
      <w:r w:rsidRPr="661D11D1">
        <w:rPr>
          <w:rFonts w:ascii="Times New Roman" w:eastAsia="Times New Roman" w:hAnsi="Times New Roman" w:cs="Times New Roman"/>
          <w:color w:val="000000" w:themeColor="text1"/>
          <w:sz w:val="24"/>
          <w:szCs w:val="24"/>
        </w:rPr>
        <w:t>. Oxford University Press.</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Frowe, H. (2011). </w:t>
      </w:r>
      <w:r w:rsidRPr="661D11D1">
        <w:rPr>
          <w:rFonts w:ascii="Times New Roman" w:eastAsia="Times New Roman" w:hAnsi="Times New Roman" w:cs="Times New Roman"/>
          <w:i/>
          <w:iCs/>
          <w:color w:val="000000" w:themeColor="text1"/>
          <w:sz w:val="24"/>
          <w:szCs w:val="24"/>
        </w:rPr>
        <w:t>The ethics of war and peace: An introduction</w:t>
      </w:r>
      <w:r w:rsidRPr="661D11D1">
        <w:rPr>
          <w:rFonts w:ascii="Times New Roman" w:eastAsia="Times New Roman" w:hAnsi="Times New Roman" w:cs="Times New Roman"/>
          <w:color w:val="000000" w:themeColor="text1"/>
          <w:sz w:val="24"/>
          <w:szCs w:val="24"/>
        </w:rPr>
        <w:t>. Routledge.</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Fukuyama, F. (2011). </w:t>
      </w:r>
      <w:r w:rsidRPr="661D11D1">
        <w:rPr>
          <w:rFonts w:ascii="Times New Roman" w:eastAsia="Times New Roman" w:hAnsi="Times New Roman" w:cs="Times New Roman"/>
          <w:i/>
          <w:iCs/>
          <w:color w:val="000000" w:themeColor="text1"/>
          <w:sz w:val="24"/>
          <w:szCs w:val="24"/>
        </w:rPr>
        <w:t xml:space="preserve">The origins of political order: From prehuman times to the French </w:t>
      </w:r>
      <w:r>
        <w:tab/>
      </w:r>
      <w:r>
        <w:tab/>
      </w:r>
      <w:r>
        <w:tab/>
      </w:r>
      <w:r w:rsidRPr="661D11D1">
        <w:rPr>
          <w:rFonts w:ascii="Times New Roman" w:eastAsia="Times New Roman" w:hAnsi="Times New Roman" w:cs="Times New Roman"/>
          <w:i/>
          <w:iCs/>
          <w:color w:val="000000" w:themeColor="text1"/>
          <w:sz w:val="24"/>
          <w:szCs w:val="24"/>
        </w:rPr>
        <w:t>Revolution</w:t>
      </w:r>
      <w:r w:rsidRPr="661D11D1">
        <w:rPr>
          <w:rFonts w:ascii="Times New Roman" w:eastAsia="Times New Roman" w:hAnsi="Times New Roman" w:cs="Times New Roman"/>
          <w:color w:val="000000" w:themeColor="text1"/>
          <w:sz w:val="24"/>
          <w:szCs w:val="24"/>
        </w:rPr>
        <w:t>. Farrar, Straus and Giroux.</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Gilpin, R. (2008). </w:t>
      </w:r>
      <w:r w:rsidRPr="661D11D1">
        <w:rPr>
          <w:rFonts w:ascii="Times New Roman" w:eastAsia="Times New Roman" w:hAnsi="Times New Roman" w:cs="Times New Roman"/>
          <w:i/>
          <w:iCs/>
          <w:color w:val="000000" w:themeColor="text1"/>
          <w:sz w:val="24"/>
          <w:szCs w:val="24"/>
        </w:rPr>
        <w:t>War and change in world politics</w:t>
      </w:r>
      <w:r w:rsidRPr="661D11D1">
        <w:rPr>
          <w:rFonts w:ascii="Times New Roman" w:eastAsia="Times New Roman" w:hAnsi="Times New Roman" w:cs="Times New Roman"/>
          <w:color w:val="000000" w:themeColor="text1"/>
          <w:sz w:val="24"/>
          <w:szCs w:val="24"/>
        </w:rPr>
        <w:t>. Cambridge University Press.</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Gross, O. (2010). </w:t>
      </w:r>
      <w:r w:rsidRPr="661D11D1">
        <w:rPr>
          <w:rFonts w:ascii="Times New Roman" w:eastAsia="Times New Roman" w:hAnsi="Times New Roman" w:cs="Times New Roman"/>
          <w:i/>
          <w:iCs/>
          <w:color w:val="000000" w:themeColor="text1"/>
          <w:sz w:val="24"/>
          <w:szCs w:val="24"/>
        </w:rPr>
        <w:t>Security vs. liberty: The false dichotomy</w:t>
      </w:r>
      <w:r w:rsidRPr="661D11D1">
        <w:rPr>
          <w:rFonts w:ascii="Times New Roman" w:eastAsia="Times New Roman" w:hAnsi="Times New Roman" w:cs="Times New Roman"/>
          <w:color w:val="000000" w:themeColor="text1"/>
          <w:sz w:val="24"/>
          <w:szCs w:val="24"/>
        </w:rPr>
        <w:t>. Legal Studies Research Paper Series.</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Hathaway, O. A., &amp; Shapiro, S. J. (2017). </w:t>
      </w:r>
      <w:r w:rsidRPr="661D11D1">
        <w:rPr>
          <w:rFonts w:ascii="Times New Roman" w:eastAsia="Times New Roman" w:hAnsi="Times New Roman" w:cs="Times New Roman"/>
          <w:i/>
          <w:iCs/>
          <w:color w:val="000000" w:themeColor="text1"/>
          <w:sz w:val="24"/>
          <w:szCs w:val="24"/>
        </w:rPr>
        <w:t xml:space="preserve">The internationalists: How a radical plan to outlaw </w:t>
      </w:r>
      <w:r>
        <w:tab/>
      </w:r>
      <w:r w:rsidRPr="661D11D1">
        <w:rPr>
          <w:rFonts w:ascii="Times New Roman" w:eastAsia="Times New Roman" w:hAnsi="Times New Roman" w:cs="Times New Roman"/>
          <w:i/>
          <w:iCs/>
          <w:color w:val="000000" w:themeColor="text1"/>
          <w:sz w:val="24"/>
          <w:szCs w:val="24"/>
        </w:rPr>
        <w:t>war remade the world</w:t>
      </w:r>
      <w:r w:rsidRPr="661D11D1">
        <w:rPr>
          <w:rFonts w:ascii="Times New Roman" w:eastAsia="Times New Roman" w:hAnsi="Times New Roman" w:cs="Times New Roman"/>
          <w:color w:val="000000" w:themeColor="text1"/>
          <w:sz w:val="24"/>
          <w:szCs w:val="24"/>
        </w:rPr>
        <w:t>. Simon &amp; Schuster.</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Ikenberry, G. J. (2009). </w:t>
      </w:r>
      <w:r w:rsidRPr="661D11D1">
        <w:rPr>
          <w:rFonts w:ascii="Times New Roman" w:eastAsia="Times New Roman" w:hAnsi="Times New Roman" w:cs="Times New Roman"/>
          <w:i/>
          <w:iCs/>
          <w:color w:val="000000" w:themeColor="text1"/>
          <w:sz w:val="24"/>
          <w:szCs w:val="24"/>
        </w:rPr>
        <w:t xml:space="preserve">After victory: Institutions, strategic restraint, and the rebuilding of order </w:t>
      </w:r>
      <w:r>
        <w:tab/>
      </w:r>
      <w:r w:rsidRPr="661D11D1">
        <w:rPr>
          <w:rFonts w:ascii="Times New Roman" w:eastAsia="Times New Roman" w:hAnsi="Times New Roman" w:cs="Times New Roman"/>
          <w:i/>
          <w:iCs/>
          <w:color w:val="000000" w:themeColor="text1"/>
          <w:sz w:val="24"/>
          <w:szCs w:val="24"/>
        </w:rPr>
        <w:t>after major wars</w:t>
      </w:r>
      <w:r w:rsidRPr="661D11D1">
        <w:rPr>
          <w:rFonts w:ascii="Times New Roman" w:eastAsia="Times New Roman" w:hAnsi="Times New Roman" w:cs="Times New Roman"/>
          <w:color w:val="000000" w:themeColor="text1"/>
          <w:sz w:val="24"/>
          <w:szCs w:val="24"/>
        </w:rPr>
        <w:t>. Princeton University Press.</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Jackson, R. (2018). </w:t>
      </w:r>
      <w:r w:rsidRPr="661D11D1">
        <w:rPr>
          <w:rFonts w:ascii="Times New Roman" w:eastAsia="Times New Roman" w:hAnsi="Times New Roman" w:cs="Times New Roman"/>
          <w:i/>
          <w:iCs/>
          <w:color w:val="000000" w:themeColor="text1"/>
          <w:sz w:val="24"/>
          <w:szCs w:val="24"/>
        </w:rPr>
        <w:t>Contemporary debates on terrorism</w:t>
      </w:r>
      <w:r w:rsidRPr="661D11D1">
        <w:rPr>
          <w:rFonts w:ascii="Times New Roman" w:eastAsia="Times New Roman" w:hAnsi="Times New Roman" w:cs="Times New Roman"/>
          <w:color w:val="000000" w:themeColor="text1"/>
          <w:sz w:val="24"/>
          <w:szCs w:val="24"/>
        </w:rPr>
        <w:t xml:space="preserve"> (2nd ed.). Routledge.</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Jenkins, B. M. (2015). </w:t>
      </w:r>
      <w:r w:rsidRPr="661D11D1">
        <w:rPr>
          <w:rFonts w:ascii="Times New Roman" w:eastAsia="Times New Roman" w:hAnsi="Times New Roman" w:cs="Times New Roman"/>
          <w:i/>
          <w:iCs/>
          <w:color w:val="000000" w:themeColor="text1"/>
          <w:sz w:val="24"/>
          <w:szCs w:val="24"/>
        </w:rPr>
        <w:t>The dynamics of Syria’s civil war</w:t>
      </w:r>
      <w:r w:rsidRPr="661D11D1">
        <w:rPr>
          <w:rFonts w:ascii="Times New Roman" w:eastAsia="Times New Roman" w:hAnsi="Times New Roman" w:cs="Times New Roman"/>
          <w:color w:val="000000" w:themeColor="text1"/>
          <w:sz w:val="24"/>
          <w:szCs w:val="24"/>
        </w:rPr>
        <w:t>. RAND Corporation.</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lastRenderedPageBreak/>
        <w:t xml:space="preserve">Kaldor, M. (2013). </w:t>
      </w:r>
      <w:r w:rsidRPr="661D11D1">
        <w:rPr>
          <w:rFonts w:ascii="Times New Roman" w:eastAsia="Times New Roman" w:hAnsi="Times New Roman" w:cs="Times New Roman"/>
          <w:i/>
          <w:iCs/>
          <w:color w:val="000000" w:themeColor="text1"/>
          <w:sz w:val="24"/>
          <w:szCs w:val="24"/>
        </w:rPr>
        <w:t>New and old wars: Organized violence in a global era</w:t>
      </w:r>
      <w:r w:rsidRPr="661D11D1">
        <w:rPr>
          <w:rFonts w:ascii="Times New Roman" w:eastAsia="Times New Roman" w:hAnsi="Times New Roman" w:cs="Times New Roman"/>
          <w:color w:val="000000" w:themeColor="text1"/>
          <w:sz w:val="24"/>
          <w:szCs w:val="24"/>
        </w:rPr>
        <w:t xml:space="preserve"> (3rd ed.). Polity </w:t>
      </w:r>
      <w:r>
        <w:tab/>
      </w:r>
      <w:r w:rsidRPr="661D11D1">
        <w:rPr>
          <w:rFonts w:ascii="Times New Roman" w:eastAsia="Times New Roman" w:hAnsi="Times New Roman" w:cs="Times New Roman"/>
          <w:color w:val="000000" w:themeColor="text1"/>
          <w:sz w:val="24"/>
          <w:szCs w:val="24"/>
        </w:rPr>
        <w:t>Press.</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Kaldor, M. (2019). </w:t>
      </w:r>
      <w:r w:rsidRPr="661D11D1">
        <w:rPr>
          <w:rFonts w:ascii="Times New Roman" w:eastAsia="Times New Roman" w:hAnsi="Times New Roman" w:cs="Times New Roman"/>
          <w:i/>
          <w:iCs/>
          <w:color w:val="000000" w:themeColor="text1"/>
          <w:sz w:val="24"/>
          <w:szCs w:val="24"/>
        </w:rPr>
        <w:t>Global security cultures</w:t>
      </w:r>
      <w:r w:rsidRPr="661D11D1">
        <w:rPr>
          <w:rFonts w:ascii="Times New Roman" w:eastAsia="Times New Roman" w:hAnsi="Times New Roman" w:cs="Times New Roman"/>
          <w:color w:val="000000" w:themeColor="text1"/>
          <w:sz w:val="24"/>
          <w:szCs w:val="24"/>
        </w:rPr>
        <w:t>. Polity Press.</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Keohane, R. O. (2005). </w:t>
      </w:r>
      <w:r w:rsidRPr="661D11D1">
        <w:rPr>
          <w:rFonts w:ascii="Times New Roman" w:eastAsia="Times New Roman" w:hAnsi="Times New Roman" w:cs="Times New Roman"/>
          <w:i/>
          <w:iCs/>
          <w:color w:val="000000" w:themeColor="text1"/>
          <w:sz w:val="24"/>
          <w:szCs w:val="24"/>
        </w:rPr>
        <w:t xml:space="preserve">After hegemony: Cooperation and discord in the world political </w:t>
      </w:r>
      <w:r>
        <w:tab/>
      </w:r>
      <w:r>
        <w:tab/>
      </w:r>
      <w:r>
        <w:tab/>
      </w:r>
      <w:r w:rsidRPr="661D11D1">
        <w:rPr>
          <w:rFonts w:ascii="Times New Roman" w:eastAsia="Times New Roman" w:hAnsi="Times New Roman" w:cs="Times New Roman"/>
          <w:i/>
          <w:iCs/>
          <w:color w:val="000000" w:themeColor="text1"/>
          <w:sz w:val="24"/>
          <w:szCs w:val="24"/>
        </w:rPr>
        <w:t>economy</w:t>
      </w:r>
      <w:r w:rsidRPr="661D11D1">
        <w:rPr>
          <w:rFonts w:ascii="Times New Roman" w:eastAsia="Times New Roman" w:hAnsi="Times New Roman" w:cs="Times New Roman"/>
          <w:color w:val="000000" w:themeColor="text1"/>
          <w:sz w:val="24"/>
          <w:szCs w:val="24"/>
        </w:rPr>
        <w:t>. Princeton University Press.</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Klimburg, A. (2017). </w:t>
      </w:r>
      <w:r w:rsidRPr="661D11D1">
        <w:rPr>
          <w:rFonts w:ascii="Times New Roman" w:eastAsia="Times New Roman" w:hAnsi="Times New Roman" w:cs="Times New Roman"/>
          <w:i/>
          <w:iCs/>
          <w:color w:val="000000" w:themeColor="text1"/>
          <w:sz w:val="24"/>
          <w:szCs w:val="24"/>
        </w:rPr>
        <w:t>The darkening web: The war for cyberspace</w:t>
      </w:r>
      <w:r w:rsidRPr="661D11D1">
        <w:rPr>
          <w:rFonts w:ascii="Times New Roman" w:eastAsia="Times New Roman" w:hAnsi="Times New Roman" w:cs="Times New Roman"/>
          <w:color w:val="000000" w:themeColor="text1"/>
          <w:sz w:val="24"/>
          <w:szCs w:val="24"/>
        </w:rPr>
        <w:t>. Penguin Press.</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Kornbluh, P. (2018). </w:t>
      </w:r>
      <w:r w:rsidRPr="661D11D1">
        <w:rPr>
          <w:rFonts w:ascii="Times New Roman" w:eastAsia="Times New Roman" w:hAnsi="Times New Roman" w:cs="Times New Roman"/>
          <w:i/>
          <w:iCs/>
          <w:color w:val="000000" w:themeColor="text1"/>
          <w:sz w:val="24"/>
          <w:szCs w:val="24"/>
        </w:rPr>
        <w:t>The Pinochet file: A declassified dossier on atrocity and accountability</w:t>
      </w:r>
      <w:r w:rsidRPr="661D11D1">
        <w:rPr>
          <w:rFonts w:ascii="Times New Roman" w:eastAsia="Times New Roman" w:hAnsi="Times New Roman" w:cs="Times New Roman"/>
          <w:color w:val="000000" w:themeColor="text1"/>
          <w:sz w:val="24"/>
          <w:szCs w:val="24"/>
        </w:rPr>
        <w:t xml:space="preserve">. The </w:t>
      </w:r>
      <w:r>
        <w:tab/>
      </w:r>
      <w:r w:rsidRPr="661D11D1">
        <w:rPr>
          <w:rFonts w:ascii="Times New Roman" w:eastAsia="Times New Roman" w:hAnsi="Times New Roman" w:cs="Times New Roman"/>
          <w:color w:val="000000" w:themeColor="text1"/>
          <w:sz w:val="24"/>
          <w:szCs w:val="24"/>
        </w:rPr>
        <w:t>New Press.</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Korab-Karpowicz, W. J. (2017). </w:t>
      </w:r>
      <w:r w:rsidRPr="661D11D1">
        <w:rPr>
          <w:rFonts w:ascii="Times New Roman" w:eastAsia="Times New Roman" w:hAnsi="Times New Roman" w:cs="Times New Roman"/>
          <w:i/>
          <w:iCs/>
          <w:color w:val="000000" w:themeColor="text1"/>
          <w:sz w:val="24"/>
          <w:szCs w:val="24"/>
        </w:rPr>
        <w:t xml:space="preserve">On the history of political philosophy: Great political thinkers </w:t>
      </w:r>
      <w:r>
        <w:tab/>
      </w:r>
      <w:r w:rsidRPr="661D11D1">
        <w:rPr>
          <w:rFonts w:ascii="Times New Roman" w:eastAsia="Times New Roman" w:hAnsi="Times New Roman" w:cs="Times New Roman"/>
          <w:i/>
          <w:iCs/>
          <w:color w:val="000000" w:themeColor="text1"/>
          <w:sz w:val="24"/>
          <w:szCs w:val="24"/>
        </w:rPr>
        <w:t>from Thucydides to Locke</w:t>
      </w:r>
      <w:r w:rsidRPr="661D11D1">
        <w:rPr>
          <w:rFonts w:ascii="Times New Roman" w:eastAsia="Times New Roman" w:hAnsi="Times New Roman" w:cs="Times New Roman"/>
          <w:color w:val="000000" w:themeColor="text1"/>
          <w:sz w:val="24"/>
          <w:szCs w:val="24"/>
        </w:rPr>
        <w:t>. Routledge.</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Lazar, S. (2014). </w:t>
      </w:r>
      <w:r w:rsidRPr="661D11D1">
        <w:rPr>
          <w:rFonts w:ascii="Times New Roman" w:eastAsia="Times New Roman" w:hAnsi="Times New Roman" w:cs="Times New Roman"/>
          <w:i/>
          <w:iCs/>
          <w:color w:val="000000" w:themeColor="text1"/>
          <w:sz w:val="24"/>
          <w:szCs w:val="24"/>
        </w:rPr>
        <w:t>The morality of defensive war</w:t>
      </w:r>
      <w:r w:rsidRPr="661D11D1">
        <w:rPr>
          <w:rFonts w:ascii="Times New Roman" w:eastAsia="Times New Roman" w:hAnsi="Times New Roman" w:cs="Times New Roman"/>
          <w:color w:val="000000" w:themeColor="text1"/>
          <w:sz w:val="24"/>
          <w:szCs w:val="24"/>
        </w:rPr>
        <w:t>. Oxford University Press.</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Lazar, S. (2017). </w:t>
      </w:r>
      <w:r w:rsidRPr="661D11D1">
        <w:rPr>
          <w:rFonts w:ascii="Times New Roman" w:eastAsia="Times New Roman" w:hAnsi="Times New Roman" w:cs="Times New Roman"/>
          <w:i/>
          <w:iCs/>
          <w:color w:val="000000" w:themeColor="text1"/>
          <w:sz w:val="24"/>
          <w:szCs w:val="24"/>
        </w:rPr>
        <w:t>Sparing civilians</w:t>
      </w:r>
      <w:r w:rsidRPr="661D11D1">
        <w:rPr>
          <w:rFonts w:ascii="Times New Roman" w:eastAsia="Times New Roman" w:hAnsi="Times New Roman" w:cs="Times New Roman"/>
          <w:color w:val="000000" w:themeColor="text1"/>
          <w:sz w:val="24"/>
          <w:szCs w:val="24"/>
        </w:rPr>
        <w:t>. Oxford University Press.</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McMahan, J. (2009). </w:t>
      </w:r>
      <w:r w:rsidRPr="661D11D1">
        <w:rPr>
          <w:rFonts w:ascii="Times New Roman" w:eastAsia="Times New Roman" w:hAnsi="Times New Roman" w:cs="Times New Roman"/>
          <w:i/>
          <w:iCs/>
          <w:color w:val="000000" w:themeColor="text1"/>
          <w:sz w:val="24"/>
          <w:szCs w:val="24"/>
        </w:rPr>
        <w:t>Killing in war</w:t>
      </w:r>
      <w:r w:rsidRPr="661D11D1">
        <w:rPr>
          <w:rFonts w:ascii="Times New Roman" w:eastAsia="Times New Roman" w:hAnsi="Times New Roman" w:cs="Times New Roman"/>
          <w:color w:val="000000" w:themeColor="text1"/>
          <w:sz w:val="24"/>
          <w:szCs w:val="24"/>
        </w:rPr>
        <w:t>. Oxford University Press.</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Mearsheimer, J. J. (2014). </w:t>
      </w:r>
      <w:r w:rsidRPr="661D11D1">
        <w:rPr>
          <w:rFonts w:ascii="Times New Roman" w:eastAsia="Times New Roman" w:hAnsi="Times New Roman" w:cs="Times New Roman"/>
          <w:i/>
          <w:iCs/>
          <w:color w:val="000000" w:themeColor="text1"/>
          <w:sz w:val="24"/>
          <w:szCs w:val="24"/>
        </w:rPr>
        <w:t>The tragedy of great power politics</w:t>
      </w:r>
      <w:r w:rsidRPr="661D11D1">
        <w:rPr>
          <w:rFonts w:ascii="Times New Roman" w:eastAsia="Times New Roman" w:hAnsi="Times New Roman" w:cs="Times New Roman"/>
          <w:color w:val="000000" w:themeColor="text1"/>
          <w:sz w:val="24"/>
          <w:szCs w:val="24"/>
        </w:rPr>
        <w:t xml:space="preserve"> (Updated ed.). W. W. Norton &amp; </w:t>
      </w:r>
      <w:r>
        <w:tab/>
      </w:r>
      <w:r w:rsidRPr="661D11D1">
        <w:rPr>
          <w:rFonts w:ascii="Times New Roman" w:eastAsia="Times New Roman" w:hAnsi="Times New Roman" w:cs="Times New Roman"/>
          <w:color w:val="000000" w:themeColor="text1"/>
          <w:sz w:val="24"/>
          <w:szCs w:val="24"/>
        </w:rPr>
        <w:t>Company.</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Münkler, H. (2017). </w:t>
      </w:r>
      <w:r w:rsidRPr="661D11D1">
        <w:rPr>
          <w:rFonts w:ascii="Times New Roman" w:eastAsia="Times New Roman" w:hAnsi="Times New Roman" w:cs="Times New Roman"/>
          <w:i/>
          <w:iCs/>
          <w:color w:val="000000" w:themeColor="text1"/>
          <w:sz w:val="24"/>
          <w:szCs w:val="24"/>
        </w:rPr>
        <w:t>The new wars</w:t>
      </w:r>
      <w:r w:rsidRPr="661D11D1">
        <w:rPr>
          <w:rFonts w:ascii="Times New Roman" w:eastAsia="Times New Roman" w:hAnsi="Times New Roman" w:cs="Times New Roman"/>
          <w:color w:val="000000" w:themeColor="text1"/>
          <w:sz w:val="24"/>
          <w:szCs w:val="24"/>
        </w:rPr>
        <w:t>. Polity Press.</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Nye, J. S. (2011). </w:t>
      </w:r>
      <w:r w:rsidRPr="661D11D1">
        <w:rPr>
          <w:rFonts w:ascii="Times New Roman" w:eastAsia="Times New Roman" w:hAnsi="Times New Roman" w:cs="Times New Roman"/>
          <w:i/>
          <w:iCs/>
          <w:color w:val="000000" w:themeColor="text1"/>
          <w:sz w:val="24"/>
          <w:szCs w:val="24"/>
        </w:rPr>
        <w:t>The future of power</w:t>
      </w:r>
      <w:r w:rsidRPr="661D11D1">
        <w:rPr>
          <w:rFonts w:ascii="Times New Roman" w:eastAsia="Times New Roman" w:hAnsi="Times New Roman" w:cs="Times New Roman"/>
          <w:color w:val="000000" w:themeColor="text1"/>
          <w:sz w:val="24"/>
          <w:szCs w:val="24"/>
        </w:rPr>
        <w:t>. Public Affairs.</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Orend, B. (2006). </w:t>
      </w:r>
      <w:r w:rsidRPr="661D11D1">
        <w:rPr>
          <w:rFonts w:ascii="Times New Roman" w:eastAsia="Times New Roman" w:hAnsi="Times New Roman" w:cs="Times New Roman"/>
          <w:i/>
          <w:iCs/>
          <w:color w:val="000000" w:themeColor="text1"/>
          <w:sz w:val="24"/>
          <w:szCs w:val="24"/>
        </w:rPr>
        <w:t>The morality of war</w:t>
      </w:r>
      <w:r w:rsidRPr="661D11D1">
        <w:rPr>
          <w:rFonts w:ascii="Times New Roman" w:eastAsia="Times New Roman" w:hAnsi="Times New Roman" w:cs="Times New Roman"/>
          <w:color w:val="000000" w:themeColor="text1"/>
          <w:sz w:val="24"/>
          <w:szCs w:val="24"/>
        </w:rPr>
        <w:t>. Broadview Press.</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O'Shaughnessy, N. J. (2004). </w:t>
      </w:r>
      <w:r w:rsidRPr="661D11D1">
        <w:rPr>
          <w:rFonts w:ascii="Times New Roman" w:eastAsia="Times New Roman" w:hAnsi="Times New Roman" w:cs="Times New Roman"/>
          <w:i/>
          <w:iCs/>
          <w:color w:val="000000" w:themeColor="text1"/>
          <w:sz w:val="24"/>
          <w:szCs w:val="24"/>
        </w:rPr>
        <w:t>Politics and propaganda: Weapons of mass seduction</w:t>
      </w:r>
      <w:r w:rsidRPr="661D11D1">
        <w:rPr>
          <w:rFonts w:ascii="Times New Roman" w:eastAsia="Times New Roman" w:hAnsi="Times New Roman" w:cs="Times New Roman"/>
          <w:color w:val="000000" w:themeColor="text1"/>
          <w:sz w:val="24"/>
          <w:szCs w:val="24"/>
        </w:rPr>
        <w:t xml:space="preserve">. Manchester </w:t>
      </w:r>
      <w:r>
        <w:tab/>
      </w:r>
      <w:r w:rsidRPr="661D11D1">
        <w:rPr>
          <w:rFonts w:ascii="Times New Roman" w:eastAsia="Times New Roman" w:hAnsi="Times New Roman" w:cs="Times New Roman"/>
          <w:color w:val="000000" w:themeColor="text1"/>
          <w:sz w:val="24"/>
          <w:szCs w:val="24"/>
        </w:rPr>
        <w:t>University Press.</w:t>
      </w:r>
    </w:p>
    <w:p w:rsidR="00725EBB" w:rsidRDefault="00725EBB" w:rsidP="00725EBB">
      <w:pPr>
        <w:spacing w:after="0" w:line="360" w:lineRule="auto"/>
        <w:jc w:val="both"/>
        <w:rPr>
          <w:rFonts w:ascii="Times New Roman" w:eastAsia="Times New Roman" w:hAnsi="Times New Roman" w:cs="Times New Roman"/>
          <w:color w:val="000000" w:themeColor="text1"/>
          <w:vertAlign w:val="superscript"/>
        </w:rPr>
      </w:pPr>
      <w:r w:rsidRPr="661D11D1">
        <w:rPr>
          <w:rFonts w:ascii="Times New Roman" w:eastAsia="Times New Roman" w:hAnsi="Times New Roman" w:cs="Times New Roman"/>
          <w:color w:val="000000" w:themeColor="text1"/>
          <w:sz w:val="24"/>
          <w:szCs w:val="24"/>
        </w:rPr>
        <w:t xml:space="preserve">Plokhy, S. (2015). </w:t>
      </w:r>
      <w:r w:rsidRPr="661D11D1">
        <w:rPr>
          <w:rFonts w:ascii="Times New Roman" w:eastAsia="Times New Roman" w:hAnsi="Times New Roman" w:cs="Times New Roman"/>
          <w:i/>
          <w:iCs/>
          <w:color w:val="000000" w:themeColor="text1"/>
          <w:sz w:val="24"/>
          <w:szCs w:val="24"/>
        </w:rPr>
        <w:t>The gates of Europe: A history of Ukraine</w:t>
      </w:r>
      <w:r w:rsidRPr="661D11D1">
        <w:rPr>
          <w:rFonts w:ascii="Times New Roman" w:eastAsia="Times New Roman" w:hAnsi="Times New Roman" w:cs="Times New Roman"/>
          <w:color w:val="000000" w:themeColor="text1"/>
          <w:sz w:val="24"/>
          <w:szCs w:val="24"/>
        </w:rPr>
        <w:t>. Basic Books.</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Polyakova, A., &amp; Boyer, S. P. (2018). </w:t>
      </w:r>
      <w:r w:rsidRPr="661D11D1">
        <w:rPr>
          <w:rFonts w:ascii="Times New Roman" w:eastAsia="Times New Roman" w:hAnsi="Times New Roman" w:cs="Times New Roman"/>
          <w:i/>
          <w:iCs/>
          <w:color w:val="000000" w:themeColor="text1"/>
          <w:sz w:val="24"/>
          <w:szCs w:val="24"/>
        </w:rPr>
        <w:t xml:space="preserve">The future of political warfare: Russia, the West, and the </w:t>
      </w:r>
      <w:r>
        <w:tab/>
      </w:r>
      <w:r w:rsidRPr="661D11D1">
        <w:rPr>
          <w:rFonts w:ascii="Times New Roman" w:eastAsia="Times New Roman" w:hAnsi="Times New Roman" w:cs="Times New Roman"/>
          <w:i/>
          <w:iCs/>
          <w:color w:val="000000" w:themeColor="text1"/>
          <w:sz w:val="24"/>
          <w:szCs w:val="24"/>
        </w:rPr>
        <w:t>coming age of global digital competition</w:t>
      </w:r>
      <w:r w:rsidRPr="661D11D1">
        <w:rPr>
          <w:rFonts w:ascii="Times New Roman" w:eastAsia="Times New Roman" w:hAnsi="Times New Roman" w:cs="Times New Roman"/>
          <w:color w:val="000000" w:themeColor="text1"/>
          <w:sz w:val="24"/>
          <w:szCs w:val="24"/>
        </w:rPr>
        <w:t>. Brookings Institution.</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Schmitt, M. N. (Ed.). (2017). </w:t>
      </w:r>
      <w:r w:rsidRPr="661D11D1">
        <w:rPr>
          <w:rFonts w:ascii="Times New Roman" w:eastAsia="Times New Roman" w:hAnsi="Times New Roman" w:cs="Times New Roman"/>
          <w:i/>
          <w:iCs/>
          <w:color w:val="000000" w:themeColor="text1"/>
          <w:sz w:val="24"/>
          <w:szCs w:val="24"/>
        </w:rPr>
        <w:t xml:space="preserve">Tallinn Manual 2.0 on the international law applicable to cyber </w:t>
      </w:r>
      <w:r>
        <w:tab/>
      </w:r>
      <w:r w:rsidRPr="661D11D1">
        <w:rPr>
          <w:rFonts w:ascii="Times New Roman" w:eastAsia="Times New Roman" w:hAnsi="Times New Roman" w:cs="Times New Roman"/>
          <w:i/>
          <w:iCs/>
          <w:color w:val="000000" w:themeColor="text1"/>
          <w:sz w:val="24"/>
          <w:szCs w:val="24"/>
        </w:rPr>
        <w:t>operations</w:t>
      </w:r>
      <w:r w:rsidRPr="661D11D1">
        <w:rPr>
          <w:rFonts w:ascii="Times New Roman" w:eastAsia="Times New Roman" w:hAnsi="Times New Roman" w:cs="Times New Roman"/>
          <w:color w:val="000000" w:themeColor="text1"/>
          <w:sz w:val="24"/>
          <w:szCs w:val="24"/>
        </w:rPr>
        <w:t>. Cambridge University Press.</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Schweller, R. L. (2006). </w:t>
      </w:r>
      <w:r w:rsidRPr="661D11D1">
        <w:rPr>
          <w:rFonts w:ascii="Times New Roman" w:eastAsia="Times New Roman" w:hAnsi="Times New Roman" w:cs="Times New Roman"/>
          <w:i/>
          <w:iCs/>
          <w:color w:val="000000" w:themeColor="text1"/>
          <w:sz w:val="24"/>
          <w:szCs w:val="24"/>
        </w:rPr>
        <w:t xml:space="preserve">Unanswered threats: Political constraints on the balance of </w:t>
      </w:r>
      <w:r>
        <w:tab/>
      </w:r>
      <w:r>
        <w:tab/>
      </w:r>
      <w:r>
        <w:tab/>
      </w:r>
      <w:r w:rsidRPr="661D11D1">
        <w:rPr>
          <w:rFonts w:ascii="Times New Roman" w:eastAsia="Times New Roman" w:hAnsi="Times New Roman" w:cs="Times New Roman"/>
          <w:i/>
          <w:iCs/>
          <w:color w:val="000000" w:themeColor="text1"/>
          <w:sz w:val="24"/>
          <w:szCs w:val="24"/>
        </w:rPr>
        <w:t>power</w:t>
      </w:r>
      <w:r w:rsidRPr="661D11D1">
        <w:rPr>
          <w:rFonts w:ascii="Times New Roman" w:eastAsia="Times New Roman" w:hAnsi="Times New Roman" w:cs="Times New Roman"/>
          <w:color w:val="000000" w:themeColor="text1"/>
          <w:sz w:val="24"/>
          <w:szCs w:val="24"/>
        </w:rPr>
        <w:t>. Princeton University Press.</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Walzer, M. (1977). </w:t>
      </w:r>
      <w:r w:rsidRPr="661D11D1">
        <w:rPr>
          <w:rFonts w:ascii="Times New Roman" w:eastAsia="Times New Roman" w:hAnsi="Times New Roman" w:cs="Times New Roman"/>
          <w:i/>
          <w:iCs/>
          <w:color w:val="000000" w:themeColor="text1"/>
          <w:sz w:val="24"/>
          <w:szCs w:val="24"/>
        </w:rPr>
        <w:t>Just and unjust wars: A moral argument with historical illustrations</w:t>
      </w:r>
      <w:r w:rsidRPr="661D11D1">
        <w:rPr>
          <w:rFonts w:ascii="Times New Roman" w:eastAsia="Times New Roman" w:hAnsi="Times New Roman" w:cs="Times New Roman"/>
          <w:color w:val="000000" w:themeColor="text1"/>
          <w:sz w:val="24"/>
          <w:szCs w:val="24"/>
        </w:rPr>
        <w:t xml:space="preserve">. Basic </w:t>
      </w:r>
      <w:r>
        <w:tab/>
      </w:r>
      <w:r w:rsidRPr="661D11D1">
        <w:rPr>
          <w:rFonts w:ascii="Times New Roman" w:eastAsia="Times New Roman" w:hAnsi="Times New Roman" w:cs="Times New Roman"/>
          <w:color w:val="000000" w:themeColor="text1"/>
          <w:sz w:val="24"/>
          <w:szCs w:val="24"/>
        </w:rPr>
        <w:t>Books.</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Weiss, T. G., &amp; Kornbluh, F. (2018). </w:t>
      </w:r>
      <w:r w:rsidRPr="661D11D1">
        <w:rPr>
          <w:rFonts w:ascii="Times New Roman" w:eastAsia="Times New Roman" w:hAnsi="Times New Roman" w:cs="Times New Roman"/>
          <w:i/>
          <w:iCs/>
          <w:color w:val="000000" w:themeColor="text1"/>
          <w:sz w:val="24"/>
          <w:szCs w:val="24"/>
        </w:rPr>
        <w:t>Humanitarian intervention: Ideas in action</w:t>
      </w:r>
      <w:r w:rsidRPr="661D11D1">
        <w:rPr>
          <w:rFonts w:ascii="Times New Roman" w:eastAsia="Times New Roman" w:hAnsi="Times New Roman" w:cs="Times New Roman"/>
          <w:color w:val="000000" w:themeColor="text1"/>
          <w:sz w:val="24"/>
          <w:szCs w:val="24"/>
        </w:rPr>
        <w:t>. Polity Press.</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Wolf, M. (2009). </w:t>
      </w:r>
      <w:r w:rsidRPr="661D11D1">
        <w:rPr>
          <w:rFonts w:ascii="Times New Roman" w:eastAsia="Times New Roman" w:hAnsi="Times New Roman" w:cs="Times New Roman"/>
          <w:i/>
          <w:iCs/>
          <w:color w:val="000000" w:themeColor="text1"/>
          <w:sz w:val="24"/>
          <w:szCs w:val="24"/>
        </w:rPr>
        <w:t>Fixing global finance</w:t>
      </w:r>
      <w:r w:rsidRPr="661D11D1">
        <w:rPr>
          <w:rFonts w:ascii="Times New Roman" w:eastAsia="Times New Roman" w:hAnsi="Times New Roman" w:cs="Times New Roman"/>
          <w:color w:val="000000" w:themeColor="text1"/>
          <w:sz w:val="24"/>
          <w:szCs w:val="24"/>
        </w:rPr>
        <w:t>. Yale University Press.</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Wood, E. J. (2018). </w:t>
      </w:r>
      <w:r w:rsidRPr="661D11D1">
        <w:rPr>
          <w:rFonts w:ascii="Times New Roman" w:eastAsia="Times New Roman" w:hAnsi="Times New Roman" w:cs="Times New Roman"/>
          <w:i/>
          <w:iCs/>
          <w:color w:val="000000" w:themeColor="text1"/>
          <w:sz w:val="24"/>
          <w:szCs w:val="24"/>
        </w:rPr>
        <w:t>Insurgent collective action and civil war in El Salvador</w:t>
      </w:r>
      <w:r w:rsidRPr="661D11D1">
        <w:rPr>
          <w:rFonts w:ascii="Times New Roman" w:eastAsia="Times New Roman" w:hAnsi="Times New Roman" w:cs="Times New Roman"/>
          <w:color w:val="000000" w:themeColor="text1"/>
          <w:sz w:val="24"/>
          <w:szCs w:val="24"/>
        </w:rPr>
        <w:t xml:space="preserve">. Cambridge </w:t>
      </w:r>
      <w:r>
        <w:tab/>
      </w:r>
      <w:r>
        <w:tab/>
      </w:r>
      <w:r>
        <w:tab/>
      </w:r>
      <w:r w:rsidRPr="661D11D1">
        <w:rPr>
          <w:rFonts w:ascii="Times New Roman" w:eastAsia="Times New Roman" w:hAnsi="Times New Roman" w:cs="Times New Roman"/>
          <w:color w:val="000000" w:themeColor="text1"/>
          <w:sz w:val="24"/>
          <w:szCs w:val="24"/>
        </w:rPr>
        <w:t>University Press.</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lastRenderedPageBreak/>
        <w:t xml:space="preserve">Zarakol, A. (2017). </w:t>
      </w:r>
      <w:r w:rsidRPr="661D11D1">
        <w:rPr>
          <w:rFonts w:ascii="Times New Roman" w:eastAsia="Times New Roman" w:hAnsi="Times New Roman" w:cs="Times New Roman"/>
          <w:i/>
          <w:iCs/>
          <w:color w:val="000000" w:themeColor="text1"/>
          <w:sz w:val="24"/>
          <w:szCs w:val="24"/>
        </w:rPr>
        <w:t>After defeat: How the East learned to live with the West</w:t>
      </w:r>
      <w:r w:rsidRPr="661D11D1">
        <w:rPr>
          <w:rFonts w:ascii="Times New Roman" w:eastAsia="Times New Roman" w:hAnsi="Times New Roman" w:cs="Times New Roman"/>
          <w:color w:val="000000" w:themeColor="text1"/>
          <w:sz w:val="24"/>
          <w:szCs w:val="24"/>
        </w:rPr>
        <w:t xml:space="preserve">. Cambridge </w:t>
      </w:r>
      <w:r>
        <w:tab/>
      </w:r>
      <w:r>
        <w:tab/>
      </w:r>
      <w:r>
        <w:tab/>
      </w:r>
      <w:r w:rsidRPr="661D11D1">
        <w:rPr>
          <w:rFonts w:ascii="Times New Roman" w:eastAsia="Times New Roman" w:hAnsi="Times New Roman" w:cs="Times New Roman"/>
          <w:color w:val="000000" w:themeColor="text1"/>
          <w:sz w:val="24"/>
          <w:szCs w:val="24"/>
        </w:rPr>
        <w:t>University Press.</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Zupan, D. (2018). </w:t>
      </w:r>
      <w:r w:rsidRPr="661D11D1">
        <w:rPr>
          <w:rFonts w:ascii="Times New Roman" w:eastAsia="Times New Roman" w:hAnsi="Times New Roman" w:cs="Times New Roman"/>
          <w:i/>
          <w:iCs/>
          <w:color w:val="000000" w:themeColor="text1"/>
          <w:sz w:val="24"/>
          <w:szCs w:val="24"/>
        </w:rPr>
        <w:t>War, morality and the military profession</w:t>
      </w:r>
      <w:r w:rsidRPr="661D11D1">
        <w:rPr>
          <w:rFonts w:ascii="Times New Roman" w:eastAsia="Times New Roman" w:hAnsi="Times New Roman" w:cs="Times New Roman"/>
          <w:color w:val="000000" w:themeColor="text1"/>
          <w:sz w:val="24"/>
          <w:szCs w:val="24"/>
        </w:rPr>
        <w:t>. Westview Press.</w:t>
      </w:r>
    </w:p>
    <w:p w:rsidR="00725EBB" w:rsidRDefault="00725EBB" w:rsidP="00725EBB">
      <w:pPr>
        <w:spacing w:before="240" w:after="240" w:line="360" w:lineRule="auto"/>
        <w:jc w:val="both"/>
        <w:rPr>
          <w:rFonts w:ascii="Times New Roman" w:eastAsia="Times New Roman" w:hAnsi="Times New Roman" w:cs="Times New Roman"/>
          <w:b/>
          <w:bCs/>
          <w:color w:val="000000" w:themeColor="text1"/>
        </w:rPr>
      </w:pPr>
      <w:r w:rsidRPr="661D11D1">
        <w:rPr>
          <w:rFonts w:ascii="Times New Roman" w:eastAsia="Times New Roman" w:hAnsi="Times New Roman" w:cs="Times New Roman"/>
          <w:b/>
          <w:bCs/>
          <w:color w:val="000000" w:themeColor="text1"/>
          <w:sz w:val="24"/>
          <w:szCs w:val="24"/>
        </w:rPr>
        <w:t>Journal Articles</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Clark, J. N. (2010). Transitional justice, truth and reconciliation: An under-explored </w:t>
      </w:r>
      <w:r>
        <w:tab/>
      </w:r>
      <w:r>
        <w:tab/>
      </w:r>
      <w:r>
        <w:tab/>
      </w:r>
      <w:r w:rsidRPr="661D11D1">
        <w:rPr>
          <w:rFonts w:ascii="Times New Roman" w:eastAsia="Times New Roman" w:hAnsi="Times New Roman" w:cs="Times New Roman"/>
          <w:color w:val="000000" w:themeColor="text1"/>
          <w:sz w:val="24"/>
          <w:szCs w:val="24"/>
        </w:rPr>
        <w:t xml:space="preserve">relationship. </w:t>
      </w:r>
      <w:r w:rsidRPr="661D11D1">
        <w:rPr>
          <w:rFonts w:ascii="Times New Roman" w:eastAsia="Times New Roman" w:hAnsi="Times New Roman" w:cs="Times New Roman"/>
          <w:i/>
          <w:iCs/>
          <w:color w:val="000000" w:themeColor="text1"/>
          <w:sz w:val="24"/>
          <w:szCs w:val="24"/>
        </w:rPr>
        <w:t>International Criminal Law Review</w:t>
      </w:r>
      <w:r w:rsidRPr="661D11D1">
        <w:rPr>
          <w:rFonts w:ascii="Times New Roman" w:eastAsia="Times New Roman" w:hAnsi="Times New Roman" w:cs="Times New Roman"/>
          <w:color w:val="000000" w:themeColor="text1"/>
          <w:sz w:val="24"/>
          <w:szCs w:val="24"/>
        </w:rPr>
        <w:t xml:space="preserve">, </w:t>
      </w:r>
      <w:r w:rsidRPr="661D11D1">
        <w:rPr>
          <w:rFonts w:ascii="Times New Roman" w:eastAsia="Times New Roman" w:hAnsi="Times New Roman" w:cs="Times New Roman"/>
          <w:i/>
          <w:iCs/>
          <w:color w:val="000000" w:themeColor="text1"/>
          <w:sz w:val="24"/>
          <w:szCs w:val="24"/>
        </w:rPr>
        <w:t>10</w:t>
      </w:r>
      <w:r w:rsidRPr="661D11D1">
        <w:rPr>
          <w:rFonts w:ascii="Times New Roman" w:eastAsia="Times New Roman" w:hAnsi="Times New Roman" w:cs="Times New Roman"/>
          <w:color w:val="000000" w:themeColor="text1"/>
          <w:sz w:val="24"/>
          <w:szCs w:val="24"/>
        </w:rPr>
        <w:t xml:space="preserve">(2), 241–261. </w:t>
      </w:r>
    </w:p>
    <w:p w:rsidR="00725EBB" w:rsidRDefault="00725EBB" w:rsidP="00725EBB">
      <w:pPr>
        <w:spacing w:after="0" w:line="360" w:lineRule="auto"/>
        <w:jc w:val="both"/>
        <w:rPr>
          <w:rFonts w:ascii="Times New Roman" w:eastAsia="Times New Roman" w:hAnsi="Times New Roman" w:cs="Times New Roman"/>
          <w:color w:val="000000" w:themeColor="text1"/>
          <w:vertAlign w:val="superscript"/>
        </w:rPr>
      </w:pPr>
      <w:r w:rsidRPr="661D11D1">
        <w:rPr>
          <w:rFonts w:ascii="Times New Roman" w:eastAsia="Times New Roman" w:hAnsi="Times New Roman" w:cs="Times New Roman"/>
          <w:color w:val="000000" w:themeColor="text1"/>
          <w:sz w:val="24"/>
          <w:szCs w:val="24"/>
        </w:rPr>
        <w:t xml:space="preserve">Danner, M. (2006). Torture and truth: America, Abu Ghraib, and the war on terror. </w:t>
      </w:r>
      <w:r w:rsidRPr="661D11D1">
        <w:rPr>
          <w:rFonts w:ascii="Times New Roman" w:eastAsia="Times New Roman" w:hAnsi="Times New Roman" w:cs="Times New Roman"/>
          <w:i/>
          <w:iCs/>
          <w:color w:val="000000" w:themeColor="text1"/>
          <w:sz w:val="24"/>
          <w:szCs w:val="24"/>
        </w:rPr>
        <w:t xml:space="preserve">New York </w:t>
      </w:r>
      <w:r>
        <w:tab/>
      </w:r>
      <w:r w:rsidRPr="661D11D1">
        <w:rPr>
          <w:rFonts w:ascii="Times New Roman" w:eastAsia="Times New Roman" w:hAnsi="Times New Roman" w:cs="Times New Roman"/>
          <w:i/>
          <w:iCs/>
          <w:color w:val="000000" w:themeColor="text1"/>
          <w:sz w:val="24"/>
          <w:szCs w:val="24"/>
        </w:rPr>
        <w:t>Review Books.</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Danner, M. (2019). Spiraling down: Human rights and the war on terror. </w:t>
      </w:r>
      <w:r w:rsidRPr="661D11D1">
        <w:rPr>
          <w:rFonts w:ascii="Times New Roman" w:eastAsia="Times New Roman" w:hAnsi="Times New Roman" w:cs="Times New Roman"/>
          <w:i/>
          <w:iCs/>
          <w:color w:val="000000" w:themeColor="text1"/>
          <w:sz w:val="24"/>
          <w:szCs w:val="24"/>
        </w:rPr>
        <w:t xml:space="preserve">The New York Review of </w:t>
      </w:r>
      <w:r>
        <w:tab/>
      </w:r>
      <w:r w:rsidRPr="661D11D1">
        <w:rPr>
          <w:rFonts w:ascii="Times New Roman" w:eastAsia="Times New Roman" w:hAnsi="Times New Roman" w:cs="Times New Roman"/>
          <w:i/>
          <w:iCs/>
          <w:color w:val="000000" w:themeColor="text1"/>
          <w:sz w:val="24"/>
          <w:szCs w:val="24"/>
        </w:rPr>
        <w:t>Books</w:t>
      </w:r>
      <w:r w:rsidRPr="661D11D1">
        <w:rPr>
          <w:rFonts w:ascii="Times New Roman" w:eastAsia="Times New Roman" w:hAnsi="Times New Roman" w:cs="Times New Roman"/>
          <w:color w:val="000000" w:themeColor="text1"/>
          <w:sz w:val="24"/>
          <w:szCs w:val="24"/>
        </w:rPr>
        <w:t>.</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Henderson, J. (2022). Accountability in hybrid warfare: The Russian case. </w:t>
      </w:r>
      <w:r w:rsidRPr="661D11D1">
        <w:rPr>
          <w:rFonts w:ascii="Times New Roman" w:eastAsia="Times New Roman" w:hAnsi="Times New Roman" w:cs="Times New Roman"/>
          <w:i/>
          <w:iCs/>
          <w:color w:val="000000" w:themeColor="text1"/>
          <w:sz w:val="24"/>
          <w:szCs w:val="24"/>
        </w:rPr>
        <w:t xml:space="preserve">International Review </w:t>
      </w:r>
      <w:r>
        <w:tab/>
      </w:r>
      <w:r w:rsidRPr="661D11D1">
        <w:rPr>
          <w:rFonts w:ascii="Times New Roman" w:eastAsia="Times New Roman" w:hAnsi="Times New Roman" w:cs="Times New Roman"/>
          <w:i/>
          <w:iCs/>
          <w:color w:val="000000" w:themeColor="text1"/>
          <w:sz w:val="24"/>
          <w:szCs w:val="24"/>
        </w:rPr>
        <w:t>of the Red Cross</w:t>
      </w:r>
      <w:r w:rsidRPr="661D11D1">
        <w:rPr>
          <w:rFonts w:ascii="Times New Roman" w:eastAsia="Times New Roman" w:hAnsi="Times New Roman" w:cs="Times New Roman"/>
          <w:color w:val="000000" w:themeColor="text1"/>
          <w:sz w:val="24"/>
          <w:szCs w:val="24"/>
        </w:rPr>
        <w:t xml:space="preserve">, </w:t>
      </w:r>
      <w:r w:rsidRPr="661D11D1">
        <w:rPr>
          <w:rFonts w:ascii="Times New Roman" w:eastAsia="Times New Roman" w:hAnsi="Times New Roman" w:cs="Times New Roman"/>
          <w:i/>
          <w:iCs/>
          <w:color w:val="000000" w:themeColor="text1"/>
          <w:sz w:val="24"/>
          <w:szCs w:val="24"/>
        </w:rPr>
        <w:t>104</w:t>
      </w:r>
      <w:r w:rsidRPr="661D11D1">
        <w:rPr>
          <w:rFonts w:ascii="Times New Roman" w:eastAsia="Times New Roman" w:hAnsi="Times New Roman" w:cs="Times New Roman"/>
          <w:color w:val="000000" w:themeColor="text1"/>
          <w:sz w:val="24"/>
          <w:szCs w:val="24"/>
        </w:rPr>
        <w:t xml:space="preserve">(919), 245–268. </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Mearsheimer, J. J. (1994). The false promise of international institutions. </w:t>
      </w:r>
      <w:r w:rsidRPr="661D11D1">
        <w:rPr>
          <w:rFonts w:ascii="Times New Roman" w:eastAsia="Times New Roman" w:hAnsi="Times New Roman" w:cs="Times New Roman"/>
          <w:i/>
          <w:iCs/>
          <w:color w:val="000000" w:themeColor="text1"/>
          <w:sz w:val="24"/>
          <w:szCs w:val="24"/>
        </w:rPr>
        <w:t xml:space="preserve">International </w:t>
      </w:r>
      <w:r>
        <w:tab/>
      </w:r>
      <w:r>
        <w:tab/>
      </w:r>
      <w:r>
        <w:tab/>
      </w:r>
      <w:r w:rsidRPr="661D11D1">
        <w:rPr>
          <w:rFonts w:ascii="Times New Roman" w:eastAsia="Times New Roman" w:hAnsi="Times New Roman" w:cs="Times New Roman"/>
          <w:i/>
          <w:iCs/>
          <w:color w:val="000000" w:themeColor="text1"/>
          <w:sz w:val="24"/>
          <w:szCs w:val="24"/>
        </w:rPr>
        <w:t>Security</w:t>
      </w:r>
      <w:r w:rsidRPr="661D11D1">
        <w:rPr>
          <w:rFonts w:ascii="Times New Roman" w:eastAsia="Times New Roman" w:hAnsi="Times New Roman" w:cs="Times New Roman"/>
          <w:color w:val="000000" w:themeColor="text1"/>
          <w:sz w:val="24"/>
          <w:szCs w:val="24"/>
        </w:rPr>
        <w:t xml:space="preserve">, </w:t>
      </w:r>
      <w:r w:rsidRPr="661D11D1">
        <w:rPr>
          <w:rFonts w:ascii="Times New Roman" w:eastAsia="Times New Roman" w:hAnsi="Times New Roman" w:cs="Times New Roman"/>
          <w:i/>
          <w:iCs/>
          <w:color w:val="000000" w:themeColor="text1"/>
          <w:sz w:val="24"/>
          <w:szCs w:val="24"/>
        </w:rPr>
        <w:t>19</w:t>
      </w:r>
      <w:r w:rsidRPr="661D11D1">
        <w:rPr>
          <w:rFonts w:ascii="Times New Roman" w:eastAsia="Times New Roman" w:hAnsi="Times New Roman" w:cs="Times New Roman"/>
          <w:color w:val="000000" w:themeColor="text1"/>
          <w:sz w:val="24"/>
          <w:szCs w:val="24"/>
        </w:rPr>
        <w:t>(3), 5–49.</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Mearsheimer, J. J. (2022). How the West caused the Ukraine crisis. </w:t>
      </w:r>
      <w:r w:rsidRPr="661D11D1">
        <w:rPr>
          <w:rFonts w:ascii="Times New Roman" w:eastAsia="Times New Roman" w:hAnsi="Times New Roman" w:cs="Times New Roman"/>
          <w:i/>
          <w:iCs/>
          <w:color w:val="000000" w:themeColor="text1"/>
          <w:sz w:val="24"/>
          <w:szCs w:val="24"/>
        </w:rPr>
        <w:t>Foreign Affairs</w:t>
      </w:r>
      <w:r w:rsidRPr="661D11D1">
        <w:rPr>
          <w:rFonts w:ascii="Times New Roman" w:eastAsia="Times New Roman" w:hAnsi="Times New Roman" w:cs="Times New Roman"/>
          <w:color w:val="000000" w:themeColor="text1"/>
          <w:sz w:val="24"/>
          <w:szCs w:val="24"/>
        </w:rPr>
        <w:t xml:space="preserve">, </w:t>
      </w:r>
      <w:r w:rsidRPr="661D11D1">
        <w:rPr>
          <w:rFonts w:ascii="Times New Roman" w:eastAsia="Times New Roman" w:hAnsi="Times New Roman" w:cs="Times New Roman"/>
          <w:i/>
          <w:iCs/>
          <w:color w:val="000000" w:themeColor="text1"/>
          <w:sz w:val="24"/>
          <w:szCs w:val="24"/>
        </w:rPr>
        <w:t>101</w:t>
      </w:r>
      <w:r w:rsidRPr="661D11D1">
        <w:rPr>
          <w:rFonts w:ascii="Times New Roman" w:eastAsia="Times New Roman" w:hAnsi="Times New Roman" w:cs="Times New Roman"/>
          <w:color w:val="000000" w:themeColor="text1"/>
          <w:sz w:val="24"/>
          <w:szCs w:val="24"/>
        </w:rPr>
        <w:t>(2), 46–</w:t>
      </w:r>
      <w:r>
        <w:tab/>
      </w:r>
      <w:r w:rsidRPr="661D11D1">
        <w:rPr>
          <w:rFonts w:ascii="Times New Roman" w:eastAsia="Times New Roman" w:hAnsi="Times New Roman" w:cs="Times New Roman"/>
          <w:color w:val="000000" w:themeColor="text1"/>
          <w:sz w:val="24"/>
          <w:szCs w:val="24"/>
        </w:rPr>
        <w:t>58.</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Miller, Z. (2011). Effects of invisibility: In search of the “economic” in transitional </w:t>
      </w:r>
      <w:r>
        <w:tab/>
      </w:r>
      <w:r>
        <w:tab/>
      </w:r>
      <w:r>
        <w:tab/>
      </w:r>
      <w:r w:rsidRPr="661D11D1">
        <w:rPr>
          <w:rFonts w:ascii="Times New Roman" w:eastAsia="Times New Roman" w:hAnsi="Times New Roman" w:cs="Times New Roman"/>
          <w:color w:val="000000" w:themeColor="text1"/>
          <w:sz w:val="24"/>
          <w:szCs w:val="24"/>
        </w:rPr>
        <w:t xml:space="preserve">justice. </w:t>
      </w:r>
      <w:r w:rsidRPr="661D11D1">
        <w:rPr>
          <w:rFonts w:ascii="Times New Roman" w:eastAsia="Times New Roman" w:hAnsi="Times New Roman" w:cs="Times New Roman"/>
          <w:i/>
          <w:iCs/>
          <w:color w:val="000000" w:themeColor="text1"/>
          <w:sz w:val="24"/>
          <w:szCs w:val="24"/>
        </w:rPr>
        <w:t>International Journal of Transitional Justice</w:t>
      </w:r>
      <w:r w:rsidRPr="661D11D1">
        <w:rPr>
          <w:rFonts w:ascii="Times New Roman" w:eastAsia="Times New Roman" w:hAnsi="Times New Roman" w:cs="Times New Roman"/>
          <w:color w:val="000000" w:themeColor="text1"/>
          <w:sz w:val="24"/>
          <w:szCs w:val="24"/>
        </w:rPr>
        <w:t xml:space="preserve">, </w:t>
      </w:r>
      <w:r w:rsidRPr="661D11D1">
        <w:rPr>
          <w:rFonts w:ascii="Times New Roman" w:eastAsia="Times New Roman" w:hAnsi="Times New Roman" w:cs="Times New Roman"/>
          <w:i/>
          <w:iCs/>
          <w:color w:val="000000" w:themeColor="text1"/>
          <w:sz w:val="24"/>
          <w:szCs w:val="24"/>
        </w:rPr>
        <w:t>5</w:t>
      </w:r>
      <w:r w:rsidRPr="661D11D1">
        <w:rPr>
          <w:rFonts w:ascii="Times New Roman" w:eastAsia="Times New Roman" w:hAnsi="Times New Roman" w:cs="Times New Roman"/>
          <w:color w:val="000000" w:themeColor="text1"/>
          <w:sz w:val="24"/>
          <w:szCs w:val="24"/>
        </w:rPr>
        <w:t>(3), 266–286.</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Nowrojee, B. (2005). Making the invisible war crime visible: Post-conflict justice for Sierra </w:t>
      </w:r>
      <w:r>
        <w:tab/>
      </w:r>
      <w:r w:rsidRPr="661D11D1">
        <w:rPr>
          <w:rFonts w:ascii="Times New Roman" w:eastAsia="Times New Roman" w:hAnsi="Times New Roman" w:cs="Times New Roman"/>
          <w:color w:val="000000" w:themeColor="text1"/>
          <w:sz w:val="24"/>
          <w:szCs w:val="24"/>
        </w:rPr>
        <w:t xml:space="preserve">Leone’s rape victims. </w:t>
      </w:r>
      <w:r w:rsidRPr="661D11D1">
        <w:rPr>
          <w:rFonts w:ascii="Times New Roman" w:eastAsia="Times New Roman" w:hAnsi="Times New Roman" w:cs="Times New Roman"/>
          <w:i/>
          <w:iCs/>
          <w:color w:val="000000" w:themeColor="text1"/>
          <w:sz w:val="24"/>
          <w:szCs w:val="24"/>
        </w:rPr>
        <w:t>Harvard Human Rights Journal</w:t>
      </w:r>
      <w:r w:rsidRPr="661D11D1">
        <w:rPr>
          <w:rFonts w:ascii="Times New Roman" w:eastAsia="Times New Roman" w:hAnsi="Times New Roman" w:cs="Times New Roman"/>
          <w:color w:val="000000" w:themeColor="text1"/>
          <w:sz w:val="24"/>
          <w:szCs w:val="24"/>
        </w:rPr>
        <w:t xml:space="preserve">, </w:t>
      </w:r>
      <w:r w:rsidRPr="661D11D1">
        <w:rPr>
          <w:rFonts w:ascii="Times New Roman" w:eastAsia="Times New Roman" w:hAnsi="Times New Roman" w:cs="Times New Roman"/>
          <w:i/>
          <w:iCs/>
          <w:color w:val="000000" w:themeColor="text1"/>
          <w:sz w:val="24"/>
          <w:szCs w:val="24"/>
        </w:rPr>
        <w:t>18</w:t>
      </w:r>
      <w:r w:rsidRPr="661D11D1">
        <w:rPr>
          <w:rFonts w:ascii="Times New Roman" w:eastAsia="Times New Roman" w:hAnsi="Times New Roman" w:cs="Times New Roman"/>
          <w:color w:val="000000" w:themeColor="text1"/>
          <w:sz w:val="24"/>
          <w:szCs w:val="24"/>
        </w:rPr>
        <w:t>, 85–105.</w:t>
      </w:r>
    </w:p>
    <w:p w:rsidR="00725EBB" w:rsidRDefault="00725EBB" w:rsidP="00725EBB">
      <w:pPr>
        <w:spacing w:after="0" w:line="360" w:lineRule="auto"/>
        <w:jc w:val="both"/>
        <w:rPr>
          <w:rFonts w:ascii="Times New Roman" w:eastAsia="Times New Roman" w:hAnsi="Times New Roman" w:cs="Times New Roman"/>
          <w:color w:val="000000" w:themeColor="text1"/>
          <w:vertAlign w:val="superscript"/>
        </w:rPr>
      </w:pPr>
      <w:r w:rsidRPr="661D11D1">
        <w:rPr>
          <w:rFonts w:ascii="Times New Roman" w:eastAsia="Times New Roman" w:hAnsi="Times New Roman" w:cs="Times New Roman"/>
          <w:color w:val="000000" w:themeColor="text1"/>
          <w:sz w:val="24"/>
          <w:szCs w:val="24"/>
        </w:rPr>
        <w:t xml:space="preserve">Parent, J. M., &amp; Rosato, S. (2015). Balancing in neorealism. </w:t>
      </w:r>
      <w:r w:rsidRPr="661D11D1">
        <w:rPr>
          <w:rFonts w:ascii="Times New Roman" w:eastAsia="Times New Roman" w:hAnsi="Times New Roman" w:cs="Times New Roman"/>
          <w:i/>
          <w:iCs/>
          <w:color w:val="000000" w:themeColor="text1"/>
          <w:sz w:val="24"/>
          <w:szCs w:val="24"/>
        </w:rPr>
        <w:t>International Security</w:t>
      </w:r>
      <w:r w:rsidRPr="661D11D1">
        <w:rPr>
          <w:rFonts w:ascii="Times New Roman" w:eastAsia="Times New Roman" w:hAnsi="Times New Roman" w:cs="Times New Roman"/>
          <w:color w:val="000000" w:themeColor="text1"/>
          <w:sz w:val="24"/>
          <w:szCs w:val="24"/>
        </w:rPr>
        <w:t xml:space="preserve">, </w:t>
      </w:r>
      <w:r w:rsidRPr="661D11D1">
        <w:rPr>
          <w:rFonts w:ascii="Times New Roman" w:eastAsia="Times New Roman" w:hAnsi="Times New Roman" w:cs="Times New Roman"/>
          <w:i/>
          <w:iCs/>
          <w:color w:val="000000" w:themeColor="text1"/>
          <w:sz w:val="24"/>
          <w:szCs w:val="24"/>
        </w:rPr>
        <w:t>40</w:t>
      </w:r>
      <w:r w:rsidRPr="661D11D1">
        <w:rPr>
          <w:rFonts w:ascii="Times New Roman" w:eastAsia="Times New Roman" w:hAnsi="Times New Roman" w:cs="Times New Roman"/>
          <w:color w:val="000000" w:themeColor="text1"/>
          <w:sz w:val="24"/>
          <w:szCs w:val="24"/>
        </w:rPr>
        <w:t>(2), 51–</w:t>
      </w:r>
      <w:r>
        <w:tab/>
      </w:r>
      <w:r w:rsidRPr="661D11D1">
        <w:rPr>
          <w:rFonts w:ascii="Times New Roman" w:eastAsia="Times New Roman" w:hAnsi="Times New Roman" w:cs="Times New Roman"/>
          <w:color w:val="000000" w:themeColor="text1"/>
          <w:sz w:val="24"/>
          <w:szCs w:val="24"/>
        </w:rPr>
        <w:t>86.</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Sannerholm, R. (2018). Post-conflict amnesties and the ICC: The case of Colombia. </w:t>
      </w:r>
      <w:r w:rsidRPr="661D11D1">
        <w:rPr>
          <w:rFonts w:ascii="Times New Roman" w:eastAsia="Times New Roman" w:hAnsi="Times New Roman" w:cs="Times New Roman"/>
          <w:i/>
          <w:iCs/>
          <w:color w:val="000000" w:themeColor="text1"/>
          <w:sz w:val="24"/>
          <w:szCs w:val="24"/>
        </w:rPr>
        <w:t xml:space="preserve">Nordic </w:t>
      </w:r>
      <w:r>
        <w:tab/>
      </w:r>
      <w:r w:rsidRPr="661D11D1">
        <w:rPr>
          <w:rFonts w:ascii="Times New Roman" w:eastAsia="Times New Roman" w:hAnsi="Times New Roman" w:cs="Times New Roman"/>
          <w:i/>
          <w:iCs/>
          <w:color w:val="000000" w:themeColor="text1"/>
          <w:sz w:val="24"/>
          <w:szCs w:val="24"/>
        </w:rPr>
        <w:t>Journal of Human Rights</w:t>
      </w:r>
      <w:r w:rsidRPr="661D11D1">
        <w:rPr>
          <w:rFonts w:ascii="Times New Roman" w:eastAsia="Times New Roman" w:hAnsi="Times New Roman" w:cs="Times New Roman"/>
          <w:color w:val="000000" w:themeColor="text1"/>
          <w:sz w:val="24"/>
          <w:szCs w:val="24"/>
        </w:rPr>
        <w:t xml:space="preserve">, </w:t>
      </w:r>
      <w:r w:rsidRPr="661D11D1">
        <w:rPr>
          <w:rFonts w:ascii="Times New Roman" w:eastAsia="Times New Roman" w:hAnsi="Times New Roman" w:cs="Times New Roman"/>
          <w:i/>
          <w:iCs/>
          <w:color w:val="000000" w:themeColor="text1"/>
          <w:sz w:val="24"/>
          <w:szCs w:val="24"/>
        </w:rPr>
        <w:t>36</w:t>
      </w:r>
      <w:r w:rsidRPr="661D11D1">
        <w:rPr>
          <w:rFonts w:ascii="Times New Roman" w:eastAsia="Times New Roman" w:hAnsi="Times New Roman" w:cs="Times New Roman"/>
          <w:color w:val="000000" w:themeColor="text1"/>
          <w:sz w:val="24"/>
          <w:szCs w:val="24"/>
        </w:rPr>
        <w:t>(3), 215–233.</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Schabas, W. (2021). International criminal law and Ukraine: A legal perspective. </w:t>
      </w:r>
      <w:r w:rsidRPr="661D11D1">
        <w:rPr>
          <w:rFonts w:ascii="Times New Roman" w:eastAsia="Times New Roman" w:hAnsi="Times New Roman" w:cs="Times New Roman"/>
          <w:i/>
          <w:iCs/>
          <w:color w:val="000000" w:themeColor="text1"/>
          <w:sz w:val="24"/>
          <w:szCs w:val="24"/>
        </w:rPr>
        <w:t xml:space="preserve">Journal of </w:t>
      </w:r>
      <w:r>
        <w:tab/>
      </w:r>
      <w:r w:rsidRPr="661D11D1">
        <w:rPr>
          <w:rFonts w:ascii="Times New Roman" w:eastAsia="Times New Roman" w:hAnsi="Times New Roman" w:cs="Times New Roman"/>
          <w:i/>
          <w:iCs/>
          <w:color w:val="000000" w:themeColor="text1"/>
          <w:sz w:val="24"/>
          <w:szCs w:val="24"/>
        </w:rPr>
        <w:t>International Criminal Justice</w:t>
      </w:r>
      <w:r w:rsidRPr="661D11D1">
        <w:rPr>
          <w:rFonts w:ascii="Times New Roman" w:eastAsia="Times New Roman" w:hAnsi="Times New Roman" w:cs="Times New Roman"/>
          <w:color w:val="000000" w:themeColor="text1"/>
          <w:sz w:val="24"/>
          <w:szCs w:val="24"/>
        </w:rPr>
        <w:t xml:space="preserve">. </w:t>
      </w:r>
    </w:p>
    <w:p w:rsidR="004D55D2" w:rsidRDefault="00725EBB" w:rsidP="004D55D2">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Short, N. (2010). The role of civil society in the International Criminal Court. </w:t>
      </w:r>
      <w:r w:rsidRPr="661D11D1">
        <w:rPr>
          <w:rFonts w:ascii="Times New Roman" w:eastAsia="Times New Roman" w:hAnsi="Times New Roman" w:cs="Times New Roman"/>
          <w:i/>
          <w:iCs/>
          <w:color w:val="000000" w:themeColor="text1"/>
          <w:sz w:val="24"/>
          <w:szCs w:val="24"/>
        </w:rPr>
        <w:t xml:space="preserve">International </w:t>
      </w:r>
      <w:r>
        <w:tab/>
      </w:r>
      <w:r w:rsidRPr="661D11D1">
        <w:rPr>
          <w:rFonts w:ascii="Times New Roman" w:eastAsia="Times New Roman" w:hAnsi="Times New Roman" w:cs="Times New Roman"/>
          <w:i/>
          <w:iCs/>
          <w:color w:val="000000" w:themeColor="text1"/>
          <w:sz w:val="24"/>
          <w:szCs w:val="24"/>
        </w:rPr>
        <w:t>Journal of Human Rights</w:t>
      </w:r>
      <w:r w:rsidRPr="661D11D1">
        <w:rPr>
          <w:rFonts w:ascii="Times New Roman" w:eastAsia="Times New Roman" w:hAnsi="Times New Roman" w:cs="Times New Roman"/>
          <w:color w:val="000000" w:themeColor="text1"/>
          <w:sz w:val="24"/>
          <w:szCs w:val="24"/>
        </w:rPr>
        <w:t xml:space="preserve">, </w:t>
      </w:r>
      <w:r w:rsidRPr="661D11D1">
        <w:rPr>
          <w:rFonts w:ascii="Times New Roman" w:eastAsia="Times New Roman" w:hAnsi="Times New Roman" w:cs="Times New Roman"/>
          <w:i/>
          <w:iCs/>
          <w:color w:val="000000" w:themeColor="text1"/>
          <w:sz w:val="24"/>
          <w:szCs w:val="24"/>
        </w:rPr>
        <w:t>14</w:t>
      </w:r>
      <w:r w:rsidRPr="661D11D1">
        <w:rPr>
          <w:rFonts w:ascii="Times New Roman" w:eastAsia="Times New Roman" w:hAnsi="Times New Roman" w:cs="Times New Roman"/>
          <w:color w:val="000000" w:themeColor="text1"/>
          <w:sz w:val="24"/>
          <w:szCs w:val="24"/>
        </w:rPr>
        <w:t>(7), 1098–1112.</w:t>
      </w:r>
    </w:p>
    <w:p w:rsidR="00725EBB" w:rsidRPr="004D55D2" w:rsidRDefault="00725EBB" w:rsidP="004D55D2">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b/>
          <w:bCs/>
          <w:color w:val="000000" w:themeColor="text1"/>
          <w:sz w:val="24"/>
          <w:szCs w:val="24"/>
        </w:rPr>
        <w:t>Reports &amp; Institutional Sources</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Amnesty International. (2019). </w:t>
      </w:r>
      <w:r w:rsidRPr="661D11D1">
        <w:rPr>
          <w:rFonts w:ascii="Times New Roman" w:eastAsia="Times New Roman" w:hAnsi="Times New Roman" w:cs="Times New Roman"/>
          <w:i/>
          <w:iCs/>
          <w:color w:val="000000" w:themeColor="text1"/>
          <w:sz w:val="24"/>
          <w:szCs w:val="24"/>
        </w:rPr>
        <w:t xml:space="preserve">Eastern Ukraine: Torture and ill-treatment in </w:t>
      </w:r>
      <w:r>
        <w:tab/>
      </w:r>
      <w:r>
        <w:tab/>
      </w:r>
      <w:r>
        <w:tab/>
      </w:r>
      <w:r>
        <w:tab/>
      </w:r>
      <w:r w:rsidRPr="661D11D1">
        <w:rPr>
          <w:rFonts w:ascii="Times New Roman" w:eastAsia="Times New Roman" w:hAnsi="Times New Roman" w:cs="Times New Roman"/>
          <w:i/>
          <w:iCs/>
          <w:color w:val="000000" w:themeColor="text1"/>
          <w:sz w:val="24"/>
          <w:szCs w:val="24"/>
        </w:rPr>
        <w:t>detention</w:t>
      </w:r>
      <w:r w:rsidRPr="661D11D1">
        <w:rPr>
          <w:rFonts w:ascii="Times New Roman" w:eastAsia="Times New Roman" w:hAnsi="Times New Roman" w:cs="Times New Roman"/>
          <w:color w:val="000000" w:themeColor="text1"/>
          <w:sz w:val="24"/>
          <w:szCs w:val="24"/>
        </w:rPr>
        <w:t xml:space="preserve">. </w:t>
      </w:r>
    </w:p>
    <w:p w:rsidR="00725EBB" w:rsidRDefault="00927B02" w:rsidP="00725EBB">
      <w:pPr>
        <w:spacing w:after="0" w:line="360" w:lineRule="auto"/>
        <w:ind w:firstLine="720"/>
        <w:jc w:val="both"/>
        <w:rPr>
          <w:rFonts w:ascii="Times New Roman" w:eastAsia="Times New Roman" w:hAnsi="Times New Roman" w:cs="Times New Roman"/>
          <w:color w:val="000000" w:themeColor="text1"/>
        </w:rPr>
      </w:pPr>
      <w:hyperlink r:id="rId12">
        <w:r w:rsidR="00725EBB" w:rsidRPr="661D11D1">
          <w:rPr>
            <w:rStyle w:val="Hyperlink"/>
            <w:rFonts w:ascii="Times New Roman" w:eastAsia="Times New Roman" w:hAnsi="Times New Roman" w:cs="Times New Roman"/>
            <w:sz w:val="24"/>
            <w:szCs w:val="24"/>
          </w:rPr>
          <w:t>https://www.amnesty.org/en/documents/eur50/1380/2019/en/</w:t>
        </w:r>
      </w:hyperlink>
      <w:r w:rsidR="00725EBB" w:rsidRPr="661D11D1">
        <w:rPr>
          <w:rFonts w:ascii="Times New Roman" w:eastAsia="Times New Roman" w:hAnsi="Times New Roman" w:cs="Times New Roman"/>
          <w:color w:val="000000" w:themeColor="text1"/>
          <w:sz w:val="24"/>
          <w:szCs w:val="24"/>
        </w:rPr>
        <w:t xml:space="preserve">. </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Amnesty International. (2022a). </w:t>
      </w:r>
      <w:r w:rsidRPr="661D11D1">
        <w:rPr>
          <w:rFonts w:ascii="Times New Roman" w:eastAsia="Times New Roman" w:hAnsi="Times New Roman" w:cs="Times New Roman"/>
          <w:i/>
          <w:iCs/>
          <w:color w:val="000000" w:themeColor="text1"/>
          <w:sz w:val="24"/>
          <w:szCs w:val="24"/>
        </w:rPr>
        <w:t xml:space="preserve">Ukraine: Deadly Mariupol theatre strike ‘a clear war crime’ by </w:t>
      </w:r>
      <w:r>
        <w:tab/>
      </w:r>
      <w:r w:rsidRPr="661D11D1">
        <w:rPr>
          <w:rFonts w:ascii="Times New Roman" w:eastAsia="Times New Roman" w:hAnsi="Times New Roman" w:cs="Times New Roman"/>
          <w:i/>
          <w:iCs/>
          <w:color w:val="000000" w:themeColor="text1"/>
          <w:sz w:val="24"/>
          <w:szCs w:val="24"/>
        </w:rPr>
        <w:t>Russian forces</w:t>
      </w:r>
      <w:r w:rsidRPr="661D11D1">
        <w:rPr>
          <w:rFonts w:ascii="Times New Roman" w:eastAsia="Times New Roman" w:hAnsi="Times New Roman" w:cs="Times New Roman"/>
          <w:color w:val="000000" w:themeColor="text1"/>
          <w:sz w:val="24"/>
          <w:szCs w:val="24"/>
        </w:rPr>
        <w:t xml:space="preserve">. </w:t>
      </w:r>
    </w:p>
    <w:p w:rsidR="00725EBB" w:rsidRDefault="00927B02" w:rsidP="00725EBB">
      <w:pPr>
        <w:spacing w:after="0" w:line="360" w:lineRule="auto"/>
        <w:ind w:firstLine="720"/>
        <w:jc w:val="both"/>
        <w:rPr>
          <w:rFonts w:ascii="Times New Roman" w:eastAsia="Times New Roman" w:hAnsi="Times New Roman" w:cs="Times New Roman"/>
          <w:color w:val="000000" w:themeColor="text1"/>
        </w:rPr>
      </w:pPr>
      <w:hyperlink r:id="rId13">
        <w:r w:rsidR="00725EBB" w:rsidRPr="661D11D1">
          <w:rPr>
            <w:rStyle w:val="Hyperlink"/>
            <w:rFonts w:ascii="Times New Roman" w:eastAsia="Times New Roman" w:hAnsi="Times New Roman" w:cs="Times New Roman"/>
            <w:sz w:val="24"/>
            <w:szCs w:val="24"/>
          </w:rPr>
          <w:t>https://www.amnesty.org/en/latest/news/2022/06/ukraine-deadly-</w:t>
        </w:r>
      </w:hyperlink>
      <w:r w:rsidR="00725EBB">
        <w:tab/>
      </w:r>
      <w:r w:rsidR="00725EBB">
        <w:tab/>
      </w:r>
      <w:r w:rsidR="00725EBB">
        <w:tab/>
      </w:r>
      <w:r w:rsidR="00725EBB">
        <w:tab/>
      </w:r>
      <w:r w:rsidR="00725EBB">
        <w:tab/>
      </w:r>
      <w:r w:rsidR="00725EBB" w:rsidRPr="661D11D1">
        <w:rPr>
          <w:rStyle w:val="Hyperlink"/>
          <w:rFonts w:ascii="Times New Roman" w:eastAsia="Times New Roman" w:hAnsi="Times New Roman" w:cs="Times New Roman"/>
          <w:sz w:val="24"/>
          <w:szCs w:val="24"/>
        </w:rPr>
        <w:t>mariupol-theatre-strike-a-clear-war-crime-by-russian-forces-new-investigation/</w:t>
      </w:r>
      <w:r w:rsidR="00725EBB" w:rsidRPr="661D11D1">
        <w:rPr>
          <w:rFonts w:ascii="Times New Roman" w:eastAsia="Times New Roman" w:hAnsi="Times New Roman" w:cs="Times New Roman"/>
          <w:color w:val="000000" w:themeColor="text1"/>
          <w:sz w:val="24"/>
          <w:szCs w:val="24"/>
        </w:rPr>
        <w:t xml:space="preserve">. </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Amnesty International. (2022). </w:t>
      </w:r>
      <w:r w:rsidRPr="661D11D1">
        <w:rPr>
          <w:rFonts w:ascii="Times New Roman" w:eastAsia="Times New Roman" w:hAnsi="Times New Roman" w:cs="Times New Roman"/>
          <w:i/>
          <w:iCs/>
          <w:color w:val="000000" w:themeColor="text1"/>
          <w:sz w:val="24"/>
          <w:szCs w:val="24"/>
        </w:rPr>
        <w:t xml:space="preserve">Ukraine: Ukrainian fighting tactics endanger </w:t>
      </w:r>
      <w:r>
        <w:tab/>
      </w:r>
      <w:r>
        <w:tab/>
      </w:r>
      <w:r>
        <w:tab/>
      </w:r>
      <w:r>
        <w:tab/>
      </w:r>
      <w:r w:rsidRPr="661D11D1">
        <w:rPr>
          <w:rFonts w:ascii="Times New Roman" w:eastAsia="Times New Roman" w:hAnsi="Times New Roman" w:cs="Times New Roman"/>
          <w:i/>
          <w:iCs/>
          <w:color w:val="000000" w:themeColor="text1"/>
          <w:sz w:val="24"/>
          <w:szCs w:val="24"/>
        </w:rPr>
        <w:t>civilians</w:t>
      </w:r>
      <w:r w:rsidRPr="661D11D1">
        <w:rPr>
          <w:rFonts w:ascii="Times New Roman" w:eastAsia="Times New Roman" w:hAnsi="Times New Roman" w:cs="Times New Roman"/>
          <w:color w:val="000000" w:themeColor="text1"/>
          <w:sz w:val="24"/>
          <w:szCs w:val="24"/>
        </w:rPr>
        <w:t xml:space="preserve">. </w:t>
      </w:r>
    </w:p>
    <w:p w:rsidR="00725EBB" w:rsidRDefault="00927B02" w:rsidP="00725EBB">
      <w:pPr>
        <w:spacing w:after="0" w:line="360" w:lineRule="auto"/>
        <w:ind w:firstLine="720"/>
        <w:jc w:val="both"/>
        <w:rPr>
          <w:rFonts w:ascii="Times New Roman" w:eastAsia="Times New Roman" w:hAnsi="Times New Roman" w:cs="Times New Roman"/>
          <w:color w:val="000000" w:themeColor="text1"/>
        </w:rPr>
      </w:pPr>
      <w:hyperlink r:id="rId14">
        <w:r w:rsidR="00725EBB" w:rsidRPr="661D11D1">
          <w:rPr>
            <w:rStyle w:val="Hyperlink"/>
            <w:rFonts w:ascii="Times New Roman" w:eastAsia="Times New Roman" w:hAnsi="Times New Roman" w:cs="Times New Roman"/>
            <w:sz w:val="24"/>
            <w:szCs w:val="24"/>
          </w:rPr>
          <w:t>https://www.amnesty.org/en/latest/news/2022/08/ukraine-ukrainian-fighting-</w:t>
        </w:r>
      </w:hyperlink>
      <w:r w:rsidR="00725EBB">
        <w:tab/>
      </w:r>
      <w:r w:rsidR="00725EBB" w:rsidRPr="661D11D1">
        <w:rPr>
          <w:rStyle w:val="Hyperlink"/>
          <w:rFonts w:ascii="Times New Roman" w:eastAsia="Times New Roman" w:hAnsi="Times New Roman" w:cs="Times New Roman"/>
          <w:sz w:val="24"/>
          <w:szCs w:val="24"/>
        </w:rPr>
        <w:t>tactics-</w:t>
      </w:r>
      <w:r w:rsidR="00725EBB">
        <w:tab/>
      </w:r>
      <w:r w:rsidR="00725EBB" w:rsidRPr="661D11D1">
        <w:rPr>
          <w:rStyle w:val="Hyperlink"/>
          <w:rFonts w:ascii="Times New Roman" w:eastAsia="Times New Roman" w:hAnsi="Times New Roman" w:cs="Times New Roman"/>
          <w:sz w:val="24"/>
          <w:szCs w:val="24"/>
        </w:rPr>
        <w:t>endanger-civilians/</w:t>
      </w:r>
      <w:r w:rsidR="00725EBB" w:rsidRPr="661D11D1">
        <w:rPr>
          <w:rFonts w:ascii="Times New Roman" w:eastAsia="Times New Roman" w:hAnsi="Times New Roman" w:cs="Times New Roman"/>
          <w:color w:val="000000" w:themeColor="text1"/>
          <w:sz w:val="24"/>
          <w:szCs w:val="24"/>
        </w:rPr>
        <w:t xml:space="preserve">. </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Bellingcat. (2023). </w:t>
      </w:r>
      <w:r w:rsidRPr="661D11D1">
        <w:rPr>
          <w:rFonts w:ascii="Times New Roman" w:eastAsia="Times New Roman" w:hAnsi="Times New Roman" w:cs="Times New Roman"/>
          <w:i/>
          <w:iCs/>
          <w:color w:val="000000" w:themeColor="text1"/>
          <w:sz w:val="24"/>
          <w:szCs w:val="24"/>
        </w:rPr>
        <w:t>Russia’s assault on daily life in Ukraine</w:t>
      </w:r>
      <w:r w:rsidRPr="661D11D1">
        <w:rPr>
          <w:rFonts w:ascii="Times New Roman" w:eastAsia="Times New Roman" w:hAnsi="Times New Roman" w:cs="Times New Roman"/>
          <w:color w:val="000000" w:themeColor="text1"/>
          <w:sz w:val="24"/>
          <w:szCs w:val="24"/>
        </w:rPr>
        <w:t>.</w:t>
      </w:r>
    </w:p>
    <w:p w:rsidR="00725EBB" w:rsidRDefault="00927B02" w:rsidP="00725EBB">
      <w:pPr>
        <w:spacing w:after="0" w:line="360" w:lineRule="auto"/>
        <w:ind w:firstLine="720"/>
        <w:jc w:val="both"/>
        <w:rPr>
          <w:rFonts w:ascii="Times New Roman" w:eastAsia="Times New Roman" w:hAnsi="Times New Roman" w:cs="Times New Roman"/>
          <w:color w:val="000000" w:themeColor="text1"/>
        </w:rPr>
      </w:pPr>
      <w:hyperlink r:id="rId15">
        <w:r w:rsidR="00725EBB" w:rsidRPr="661D11D1">
          <w:rPr>
            <w:rStyle w:val="Hyperlink"/>
            <w:rFonts w:ascii="Times New Roman" w:eastAsia="Times New Roman" w:hAnsi="Times New Roman" w:cs="Times New Roman"/>
            <w:sz w:val="24"/>
            <w:szCs w:val="24"/>
          </w:rPr>
          <w:t>https://www.bellingcat.com/news/2023/02/24/russias-assault-on-daily-life-in-</w:t>
        </w:r>
      </w:hyperlink>
      <w:r w:rsidR="00725EBB">
        <w:tab/>
      </w:r>
      <w:r w:rsidR="00725EBB">
        <w:tab/>
      </w:r>
      <w:r w:rsidR="00725EBB">
        <w:tab/>
      </w:r>
      <w:r w:rsidR="00725EBB" w:rsidRPr="661D11D1">
        <w:rPr>
          <w:rStyle w:val="Hyperlink"/>
          <w:rFonts w:ascii="Times New Roman" w:eastAsia="Times New Roman" w:hAnsi="Times New Roman" w:cs="Times New Roman"/>
          <w:sz w:val="24"/>
          <w:szCs w:val="24"/>
        </w:rPr>
        <w:t>ukraine/</w:t>
      </w:r>
      <w:r w:rsidR="00725EBB" w:rsidRPr="661D11D1">
        <w:rPr>
          <w:rFonts w:ascii="Times New Roman" w:eastAsia="Times New Roman" w:hAnsi="Times New Roman" w:cs="Times New Roman"/>
          <w:color w:val="000000" w:themeColor="text1"/>
          <w:sz w:val="24"/>
          <w:szCs w:val="24"/>
        </w:rPr>
        <w:t xml:space="preserve">. </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Cluster Munition Coalition. (2022). </w:t>
      </w:r>
      <w:r w:rsidRPr="661D11D1">
        <w:rPr>
          <w:rFonts w:ascii="Times New Roman" w:eastAsia="Times New Roman" w:hAnsi="Times New Roman" w:cs="Times New Roman"/>
          <w:i/>
          <w:iCs/>
          <w:color w:val="000000" w:themeColor="text1"/>
          <w:sz w:val="24"/>
          <w:szCs w:val="24"/>
        </w:rPr>
        <w:t>Cluster Munition Monitor 2022</w:t>
      </w:r>
      <w:r w:rsidRPr="661D11D1">
        <w:rPr>
          <w:rFonts w:ascii="Times New Roman" w:eastAsia="Times New Roman" w:hAnsi="Times New Roman" w:cs="Times New Roman"/>
          <w:color w:val="000000" w:themeColor="text1"/>
          <w:sz w:val="24"/>
          <w:szCs w:val="24"/>
        </w:rPr>
        <w:t xml:space="preserve">. </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Human Rights Watch. (2020). </w:t>
      </w:r>
      <w:r w:rsidRPr="661D11D1">
        <w:rPr>
          <w:rFonts w:ascii="Times New Roman" w:eastAsia="Times New Roman" w:hAnsi="Times New Roman" w:cs="Times New Roman"/>
          <w:i/>
          <w:iCs/>
          <w:color w:val="000000" w:themeColor="text1"/>
          <w:sz w:val="24"/>
          <w:szCs w:val="24"/>
        </w:rPr>
        <w:t>Ukraine: Torture, disappearances in occupied south</w:t>
      </w:r>
      <w:r w:rsidRPr="661D11D1">
        <w:rPr>
          <w:rFonts w:ascii="Times New Roman" w:eastAsia="Times New Roman" w:hAnsi="Times New Roman" w:cs="Times New Roman"/>
          <w:color w:val="000000" w:themeColor="text1"/>
          <w:sz w:val="24"/>
          <w:szCs w:val="24"/>
        </w:rPr>
        <w:t>.</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Human Rights Watch. (2022). </w:t>
      </w:r>
      <w:r w:rsidRPr="661D11D1">
        <w:rPr>
          <w:rFonts w:ascii="Times New Roman" w:eastAsia="Times New Roman" w:hAnsi="Times New Roman" w:cs="Times New Roman"/>
          <w:i/>
          <w:iCs/>
          <w:color w:val="000000" w:themeColor="text1"/>
          <w:sz w:val="24"/>
          <w:szCs w:val="24"/>
        </w:rPr>
        <w:t>Ukraine: Apparent war crimes in Russia-controlled areas</w:t>
      </w:r>
      <w:r w:rsidRPr="661D11D1">
        <w:rPr>
          <w:rFonts w:ascii="Times New Roman" w:eastAsia="Times New Roman" w:hAnsi="Times New Roman" w:cs="Times New Roman"/>
          <w:color w:val="000000" w:themeColor="text1"/>
          <w:sz w:val="24"/>
          <w:szCs w:val="24"/>
        </w:rPr>
        <w:t>.</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ICRC. (2016). </w:t>
      </w:r>
      <w:r w:rsidRPr="661D11D1">
        <w:rPr>
          <w:rFonts w:ascii="Times New Roman" w:eastAsia="Times New Roman" w:hAnsi="Times New Roman" w:cs="Times New Roman"/>
          <w:i/>
          <w:iCs/>
          <w:color w:val="000000" w:themeColor="text1"/>
          <w:sz w:val="24"/>
          <w:szCs w:val="24"/>
        </w:rPr>
        <w:t>Commentary on the First Geneva Convention</w:t>
      </w:r>
      <w:r w:rsidRPr="661D11D1">
        <w:rPr>
          <w:rFonts w:ascii="Times New Roman" w:eastAsia="Times New Roman" w:hAnsi="Times New Roman" w:cs="Times New Roman"/>
          <w:color w:val="000000" w:themeColor="text1"/>
          <w:sz w:val="24"/>
          <w:szCs w:val="24"/>
        </w:rPr>
        <w:t xml:space="preserve">. </w:t>
      </w:r>
    </w:p>
    <w:p w:rsidR="00725EBB" w:rsidRDefault="00927B02" w:rsidP="00725EBB">
      <w:pPr>
        <w:spacing w:after="0" w:line="360" w:lineRule="auto"/>
        <w:ind w:firstLine="720"/>
        <w:jc w:val="both"/>
        <w:rPr>
          <w:rFonts w:ascii="Times New Roman" w:eastAsia="Times New Roman" w:hAnsi="Times New Roman" w:cs="Times New Roman"/>
          <w:color w:val="000000" w:themeColor="text1"/>
        </w:rPr>
      </w:pPr>
      <w:hyperlink r:id="rId16">
        <w:r w:rsidR="00725EBB" w:rsidRPr="661D11D1">
          <w:rPr>
            <w:rStyle w:val="Hyperlink"/>
            <w:rFonts w:ascii="Times New Roman" w:eastAsia="Times New Roman" w:hAnsi="Times New Roman" w:cs="Times New Roman"/>
            <w:sz w:val="24"/>
            <w:szCs w:val="24"/>
          </w:rPr>
          <w:t>https://ihl-databases.icrc.org</w:t>
        </w:r>
      </w:hyperlink>
      <w:r w:rsidR="00725EBB" w:rsidRPr="661D11D1">
        <w:rPr>
          <w:rFonts w:ascii="Times New Roman" w:eastAsia="Times New Roman" w:hAnsi="Times New Roman" w:cs="Times New Roman"/>
          <w:color w:val="000000" w:themeColor="text1"/>
          <w:sz w:val="24"/>
          <w:szCs w:val="24"/>
        </w:rPr>
        <w:t xml:space="preserve">. </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ICRC. (2023). </w:t>
      </w:r>
      <w:r w:rsidRPr="661D11D1">
        <w:rPr>
          <w:rFonts w:ascii="Times New Roman" w:eastAsia="Times New Roman" w:hAnsi="Times New Roman" w:cs="Times New Roman"/>
          <w:i/>
          <w:iCs/>
          <w:color w:val="000000" w:themeColor="text1"/>
          <w:sz w:val="24"/>
          <w:szCs w:val="24"/>
        </w:rPr>
        <w:t>Report on the treatment of prisoners of war</w:t>
      </w:r>
      <w:r w:rsidRPr="661D11D1">
        <w:rPr>
          <w:rFonts w:ascii="Times New Roman" w:eastAsia="Times New Roman" w:hAnsi="Times New Roman" w:cs="Times New Roman"/>
          <w:color w:val="000000" w:themeColor="text1"/>
          <w:sz w:val="24"/>
          <w:szCs w:val="24"/>
        </w:rPr>
        <w:t xml:space="preserve">. </w:t>
      </w:r>
    </w:p>
    <w:p w:rsidR="00725EBB" w:rsidRDefault="00927B02" w:rsidP="00725EBB">
      <w:pPr>
        <w:spacing w:after="0" w:line="360" w:lineRule="auto"/>
        <w:ind w:firstLine="720"/>
        <w:jc w:val="both"/>
        <w:rPr>
          <w:rFonts w:ascii="Times New Roman" w:eastAsia="Times New Roman" w:hAnsi="Times New Roman" w:cs="Times New Roman"/>
          <w:color w:val="000000" w:themeColor="text1"/>
        </w:rPr>
      </w:pPr>
      <w:hyperlink r:id="rId17">
        <w:r w:rsidR="00725EBB" w:rsidRPr="661D11D1">
          <w:rPr>
            <w:rStyle w:val="Hyperlink"/>
            <w:rFonts w:ascii="Times New Roman" w:eastAsia="Times New Roman" w:hAnsi="Times New Roman" w:cs="Times New Roman"/>
            <w:sz w:val="24"/>
            <w:szCs w:val="24"/>
          </w:rPr>
          <w:t>https://www.icrc.org</w:t>
        </w:r>
      </w:hyperlink>
      <w:r w:rsidR="00725EBB" w:rsidRPr="661D11D1">
        <w:rPr>
          <w:rFonts w:ascii="Times New Roman" w:eastAsia="Times New Roman" w:hAnsi="Times New Roman" w:cs="Times New Roman"/>
          <w:color w:val="000000" w:themeColor="text1"/>
          <w:sz w:val="24"/>
          <w:szCs w:val="24"/>
        </w:rPr>
        <w:t xml:space="preserve">. </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UNHCR. (2023). </w:t>
      </w:r>
      <w:r w:rsidRPr="661D11D1">
        <w:rPr>
          <w:rFonts w:ascii="Times New Roman" w:eastAsia="Times New Roman" w:hAnsi="Times New Roman" w:cs="Times New Roman"/>
          <w:i/>
          <w:iCs/>
          <w:color w:val="000000" w:themeColor="text1"/>
          <w:sz w:val="24"/>
          <w:szCs w:val="24"/>
        </w:rPr>
        <w:t>Ukraine situation flash update</w:t>
      </w:r>
      <w:r w:rsidRPr="661D11D1">
        <w:rPr>
          <w:rFonts w:ascii="Times New Roman" w:eastAsia="Times New Roman" w:hAnsi="Times New Roman" w:cs="Times New Roman"/>
          <w:color w:val="000000" w:themeColor="text1"/>
          <w:sz w:val="24"/>
          <w:szCs w:val="24"/>
        </w:rPr>
        <w:t xml:space="preserve">. </w:t>
      </w:r>
    </w:p>
    <w:p w:rsidR="00725EBB" w:rsidRDefault="00927B02" w:rsidP="00725EBB">
      <w:pPr>
        <w:spacing w:after="0" w:line="360" w:lineRule="auto"/>
        <w:ind w:firstLine="720"/>
        <w:jc w:val="both"/>
        <w:rPr>
          <w:rFonts w:ascii="Times New Roman" w:eastAsia="Times New Roman" w:hAnsi="Times New Roman" w:cs="Times New Roman"/>
          <w:color w:val="000000" w:themeColor="text1"/>
        </w:rPr>
      </w:pPr>
      <w:hyperlink r:id="rId18">
        <w:r w:rsidR="00725EBB" w:rsidRPr="661D11D1">
          <w:rPr>
            <w:rStyle w:val="Hyperlink"/>
            <w:rFonts w:ascii="Times New Roman" w:eastAsia="Times New Roman" w:hAnsi="Times New Roman" w:cs="Times New Roman"/>
            <w:sz w:val="24"/>
            <w:szCs w:val="24"/>
          </w:rPr>
          <w:t>https://data.unhcr.org/en/situations/ukraine</w:t>
        </w:r>
      </w:hyperlink>
      <w:r w:rsidR="00725EBB" w:rsidRPr="661D11D1">
        <w:rPr>
          <w:rFonts w:ascii="Times New Roman" w:eastAsia="Times New Roman" w:hAnsi="Times New Roman" w:cs="Times New Roman"/>
          <w:color w:val="000000" w:themeColor="text1"/>
          <w:sz w:val="24"/>
          <w:szCs w:val="24"/>
        </w:rPr>
        <w:t xml:space="preserve">. </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UNEP. (2023). </w:t>
      </w:r>
      <w:r w:rsidRPr="661D11D1">
        <w:rPr>
          <w:rFonts w:ascii="Times New Roman" w:eastAsia="Times New Roman" w:hAnsi="Times New Roman" w:cs="Times New Roman"/>
          <w:i/>
          <w:iCs/>
          <w:color w:val="000000" w:themeColor="text1"/>
          <w:sz w:val="24"/>
          <w:szCs w:val="24"/>
        </w:rPr>
        <w:t>Conflict-related environmental impact in Ukraine</w:t>
      </w:r>
      <w:r w:rsidRPr="661D11D1">
        <w:rPr>
          <w:rFonts w:ascii="Times New Roman" w:eastAsia="Times New Roman" w:hAnsi="Times New Roman" w:cs="Times New Roman"/>
          <w:color w:val="000000" w:themeColor="text1"/>
          <w:sz w:val="24"/>
          <w:szCs w:val="24"/>
        </w:rPr>
        <w:t xml:space="preserve">. </w:t>
      </w:r>
    </w:p>
    <w:p w:rsidR="00725EBB" w:rsidRDefault="00927B02" w:rsidP="00725EBB">
      <w:pPr>
        <w:spacing w:after="0" w:line="360" w:lineRule="auto"/>
        <w:ind w:firstLine="720"/>
        <w:jc w:val="both"/>
        <w:rPr>
          <w:rFonts w:ascii="Times New Roman" w:eastAsia="Times New Roman" w:hAnsi="Times New Roman" w:cs="Times New Roman"/>
          <w:color w:val="000000" w:themeColor="text1"/>
        </w:rPr>
      </w:pPr>
      <w:hyperlink r:id="rId19">
        <w:r w:rsidR="00725EBB" w:rsidRPr="661D11D1">
          <w:rPr>
            <w:rStyle w:val="Hyperlink"/>
            <w:rFonts w:ascii="Times New Roman" w:eastAsia="Times New Roman" w:hAnsi="Times New Roman" w:cs="Times New Roman"/>
            <w:sz w:val="24"/>
            <w:szCs w:val="24"/>
          </w:rPr>
          <w:t>https://www.unep.org</w:t>
        </w:r>
      </w:hyperlink>
      <w:r w:rsidR="00725EBB" w:rsidRPr="661D11D1">
        <w:rPr>
          <w:rFonts w:ascii="Times New Roman" w:eastAsia="Times New Roman" w:hAnsi="Times New Roman" w:cs="Times New Roman"/>
          <w:color w:val="000000" w:themeColor="text1"/>
          <w:sz w:val="24"/>
          <w:szCs w:val="24"/>
        </w:rPr>
        <w:t xml:space="preserve">. </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United Nations. (2023). </w:t>
      </w:r>
      <w:r w:rsidRPr="661D11D1">
        <w:rPr>
          <w:rFonts w:ascii="Times New Roman" w:eastAsia="Times New Roman" w:hAnsi="Times New Roman" w:cs="Times New Roman"/>
          <w:i/>
          <w:iCs/>
          <w:color w:val="000000" w:themeColor="text1"/>
          <w:sz w:val="24"/>
          <w:szCs w:val="24"/>
        </w:rPr>
        <w:t xml:space="preserve">Report on the protection of children during armed </w:t>
      </w:r>
      <w:r>
        <w:tab/>
      </w:r>
      <w:r>
        <w:tab/>
      </w:r>
      <w:r>
        <w:tab/>
      </w:r>
      <w:r>
        <w:tab/>
      </w:r>
      <w:r w:rsidRPr="661D11D1">
        <w:rPr>
          <w:rFonts w:ascii="Times New Roman" w:eastAsia="Times New Roman" w:hAnsi="Times New Roman" w:cs="Times New Roman"/>
          <w:i/>
          <w:iCs/>
          <w:color w:val="000000" w:themeColor="text1"/>
          <w:sz w:val="24"/>
          <w:szCs w:val="24"/>
        </w:rPr>
        <w:t>conflict</w:t>
      </w:r>
      <w:r w:rsidRPr="661D11D1">
        <w:rPr>
          <w:rFonts w:ascii="Times New Roman" w:eastAsia="Times New Roman" w:hAnsi="Times New Roman" w:cs="Times New Roman"/>
          <w:color w:val="000000" w:themeColor="text1"/>
          <w:sz w:val="24"/>
          <w:szCs w:val="24"/>
        </w:rPr>
        <w:t xml:space="preserve">. </w:t>
      </w:r>
    </w:p>
    <w:p w:rsidR="00725EBB" w:rsidRDefault="00927B02" w:rsidP="00725EBB">
      <w:pPr>
        <w:spacing w:after="0" w:line="360" w:lineRule="auto"/>
        <w:ind w:firstLine="720"/>
        <w:jc w:val="both"/>
        <w:rPr>
          <w:rFonts w:ascii="Times New Roman" w:eastAsia="Times New Roman" w:hAnsi="Times New Roman" w:cs="Times New Roman"/>
          <w:color w:val="000000" w:themeColor="text1"/>
        </w:rPr>
      </w:pPr>
      <w:hyperlink r:id="rId20">
        <w:r w:rsidR="00725EBB" w:rsidRPr="661D11D1">
          <w:rPr>
            <w:rStyle w:val="Hyperlink"/>
            <w:rFonts w:ascii="Times New Roman" w:eastAsia="Times New Roman" w:hAnsi="Times New Roman" w:cs="Times New Roman"/>
            <w:sz w:val="24"/>
            <w:szCs w:val="24"/>
          </w:rPr>
          <w:t>https://www.un.org/children</w:t>
        </w:r>
      </w:hyperlink>
      <w:r w:rsidR="00725EBB" w:rsidRPr="661D11D1">
        <w:rPr>
          <w:rFonts w:ascii="Times New Roman" w:eastAsia="Times New Roman" w:hAnsi="Times New Roman" w:cs="Times New Roman"/>
          <w:color w:val="000000" w:themeColor="text1"/>
          <w:sz w:val="24"/>
          <w:szCs w:val="24"/>
        </w:rPr>
        <w:t xml:space="preserve">. </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UNESCO. (2022). </w:t>
      </w:r>
      <w:r w:rsidRPr="661D11D1">
        <w:rPr>
          <w:rFonts w:ascii="Times New Roman" w:eastAsia="Times New Roman" w:hAnsi="Times New Roman" w:cs="Times New Roman"/>
          <w:i/>
          <w:iCs/>
          <w:color w:val="000000" w:themeColor="text1"/>
          <w:sz w:val="24"/>
          <w:szCs w:val="24"/>
        </w:rPr>
        <w:t xml:space="preserve">Cultural sites in Ukraine damaged by </w:t>
      </w:r>
      <w:r>
        <w:tab/>
      </w:r>
      <w:r>
        <w:tab/>
      </w:r>
      <w:r>
        <w:tab/>
      </w:r>
      <w:r>
        <w:tab/>
      </w:r>
      <w:r>
        <w:tab/>
      </w:r>
      <w:r>
        <w:tab/>
      </w:r>
      <w:r>
        <w:tab/>
      </w:r>
      <w:r w:rsidRPr="661D11D1">
        <w:rPr>
          <w:rFonts w:ascii="Times New Roman" w:eastAsia="Times New Roman" w:hAnsi="Times New Roman" w:cs="Times New Roman"/>
          <w:i/>
          <w:iCs/>
          <w:color w:val="000000" w:themeColor="text1"/>
          <w:sz w:val="24"/>
          <w:szCs w:val="24"/>
        </w:rPr>
        <w:t>war</w:t>
      </w:r>
      <w:r w:rsidRPr="661D11D1">
        <w:rPr>
          <w:rFonts w:ascii="Times New Roman" w:eastAsia="Times New Roman" w:hAnsi="Times New Roman" w:cs="Times New Roman"/>
          <w:color w:val="000000" w:themeColor="text1"/>
          <w:sz w:val="24"/>
          <w:szCs w:val="24"/>
        </w:rPr>
        <w:t xml:space="preserve">. </w:t>
      </w:r>
    </w:p>
    <w:p w:rsidR="00725EBB" w:rsidRDefault="00927B02" w:rsidP="00725EBB">
      <w:pPr>
        <w:spacing w:after="0" w:line="360" w:lineRule="auto"/>
        <w:ind w:firstLine="720"/>
        <w:jc w:val="both"/>
        <w:rPr>
          <w:rFonts w:ascii="Times New Roman" w:eastAsia="Times New Roman" w:hAnsi="Times New Roman" w:cs="Times New Roman"/>
          <w:color w:val="000000" w:themeColor="text1"/>
        </w:rPr>
      </w:pPr>
      <w:hyperlink r:id="rId21">
        <w:r w:rsidR="00725EBB" w:rsidRPr="661D11D1">
          <w:rPr>
            <w:rStyle w:val="Hyperlink"/>
            <w:rFonts w:ascii="Times New Roman" w:eastAsia="Times New Roman" w:hAnsi="Times New Roman" w:cs="Times New Roman"/>
            <w:sz w:val="24"/>
            <w:szCs w:val="24"/>
          </w:rPr>
          <w:t>https://www.unesco.org/en/articles</w:t>
        </w:r>
      </w:hyperlink>
      <w:r w:rsidR="00725EBB" w:rsidRPr="661D11D1">
        <w:rPr>
          <w:rFonts w:ascii="Times New Roman" w:eastAsia="Times New Roman" w:hAnsi="Times New Roman" w:cs="Times New Roman"/>
          <w:color w:val="000000" w:themeColor="text1"/>
          <w:sz w:val="24"/>
          <w:szCs w:val="24"/>
        </w:rPr>
        <w:t xml:space="preserve">. </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World Food Programme. (2023). </w:t>
      </w:r>
      <w:r w:rsidRPr="661D11D1">
        <w:rPr>
          <w:rFonts w:ascii="Times New Roman" w:eastAsia="Times New Roman" w:hAnsi="Times New Roman" w:cs="Times New Roman"/>
          <w:i/>
          <w:iCs/>
          <w:color w:val="000000" w:themeColor="text1"/>
          <w:sz w:val="24"/>
          <w:szCs w:val="24"/>
        </w:rPr>
        <w:t xml:space="preserve">Impact of Ukraine conflict on global food </w:t>
      </w:r>
      <w:r>
        <w:tab/>
      </w:r>
      <w:r>
        <w:tab/>
      </w:r>
      <w:r>
        <w:tab/>
      </w:r>
      <w:r>
        <w:tab/>
      </w:r>
      <w:r w:rsidRPr="661D11D1">
        <w:rPr>
          <w:rFonts w:ascii="Times New Roman" w:eastAsia="Times New Roman" w:hAnsi="Times New Roman" w:cs="Times New Roman"/>
          <w:i/>
          <w:iCs/>
          <w:color w:val="000000" w:themeColor="text1"/>
          <w:sz w:val="24"/>
          <w:szCs w:val="24"/>
        </w:rPr>
        <w:t>security</w:t>
      </w:r>
      <w:r w:rsidRPr="661D11D1">
        <w:rPr>
          <w:rFonts w:ascii="Times New Roman" w:eastAsia="Times New Roman" w:hAnsi="Times New Roman" w:cs="Times New Roman"/>
          <w:color w:val="000000" w:themeColor="text1"/>
          <w:sz w:val="24"/>
          <w:szCs w:val="24"/>
        </w:rPr>
        <w:t xml:space="preserve">. </w:t>
      </w:r>
    </w:p>
    <w:p w:rsidR="00725EBB" w:rsidRDefault="00927B02" w:rsidP="00725EBB">
      <w:pPr>
        <w:spacing w:after="0" w:line="360" w:lineRule="auto"/>
        <w:ind w:firstLine="720"/>
        <w:jc w:val="both"/>
        <w:rPr>
          <w:rFonts w:ascii="Times New Roman" w:eastAsia="Times New Roman" w:hAnsi="Times New Roman" w:cs="Times New Roman"/>
          <w:color w:val="000000" w:themeColor="text1"/>
        </w:rPr>
      </w:pPr>
      <w:hyperlink r:id="rId22">
        <w:r w:rsidR="00725EBB" w:rsidRPr="661D11D1">
          <w:rPr>
            <w:rStyle w:val="Hyperlink"/>
            <w:rFonts w:ascii="Times New Roman" w:eastAsia="Times New Roman" w:hAnsi="Times New Roman" w:cs="Times New Roman"/>
            <w:sz w:val="24"/>
            <w:szCs w:val="24"/>
          </w:rPr>
          <w:t>https://www.wfp.org/publications</w:t>
        </w:r>
      </w:hyperlink>
      <w:r w:rsidR="00725EBB" w:rsidRPr="661D11D1">
        <w:rPr>
          <w:rFonts w:ascii="Times New Roman" w:eastAsia="Times New Roman" w:hAnsi="Times New Roman" w:cs="Times New Roman"/>
          <w:color w:val="000000" w:themeColor="text1"/>
          <w:sz w:val="24"/>
          <w:szCs w:val="24"/>
        </w:rPr>
        <w:t xml:space="preserve">. </w:t>
      </w:r>
    </w:p>
    <w:p w:rsidR="00725EBB" w:rsidRDefault="00725EBB" w:rsidP="00725EBB">
      <w:pPr>
        <w:spacing w:before="240" w:after="240" w:line="360" w:lineRule="auto"/>
        <w:jc w:val="both"/>
        <w:rPr>
          <w:rFonts w:ascii="Times New Roman" w:eastAsia="Times New Roman" w:hAnsi="Times New Roman" w:cs="Times New Roman"/>
          <w:b/>
          <w:bCs/>
          <w:color w:val="000000" w:themeColor="text1"/>
        </w:rPr>
      </w:pPr>
      <w:r w:rsidRPr="661D11D1">
        <w:rPr>
          <w:rFonts w:ascii="Times New Roman" w:eastAsia="Times New Roman" w:hAnsi="Times New Roman" w:cs="Times New Roman"/>
          <w:b/>
          <w:bCs/>
          <w:color w:val="000000" w:themeColor="text1"/>
          <w:sz w:val="24"/>
          <w:szCs w:val="24"/>
        </w:rPr>
        <w:lastRenderedPageBreak/>
        <w:t>Online Sources &amp; Web Materials</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Freeman, M., &amp; Levitt, P. (2023). </w:t>
      </w:r>
      <w:r w:rsidRPr="661D11D1">
        <w:rPr>
          <w:rFonts w:ascii="Times New Roman" w:eastAsia="Times New Roman" w:hAnsi="Times New Roman" w:cs="Times New Roman"/>
          <w:i/>
          <w:iCs/>
          <w:color w:val="000000" w:themeColor="text1"/>
          <w:sz w:val="24"/>
          <w:szCs w:val="24"/>
        </w:rPr>
        <w:t xml:space="preserve">Cultural genocide and child displacement in </w:t>
      </w:r>
      <w:r>
        <w:tab/>
      </w:r>
      <w:r>
        <w:tab/>
      </w:r>
      <w:r>
        <w:tab/>
      </w:r>
      <w:r>
        <w:tab/>
      </w:r>
      <w:r w:rsidRPr="661D11D1">
        <w:rPr>
          <w:rFonts w:ascii="Times New Roman" w:eastAsia="Times New Roman" w:hAnsi="Times New Roman" w:cs="Times New Roman"/>
          <w:i/>
          <w:iCs/>
          <w:color w:val="000000" w:themeColor="text1"/>
          <w:sz w:val="24"/>
          <w:szCs w:val="24"/>
        </w:rPr>
        <w:t>Ukraine</w:t>
      </w:r>
      <w:r w:rsidRPr="661D11D1">
        <w:rPr>
          <w:rFonts w:ascii="Times New Roman" w:eastAsia="Times New Roman" w:hAnsi="Times New Roman" w:cs="Times New Roman"/>
          <w:color w:val="000000" w:themeColor="text1"/>
          <w:sz w:val="24"/>
          <w:szCs w:val="24"/>
        </w:rPr>
        <w:t xml:space="preserve">. </w:t>
      </w:r>
    </w:p>
    <w:p w:rsidR="00725EBB" w:rsidRDefault="00927B02" w:rsidP="00725EBB">
      <w:pPr>
        <w:spacing w:after="0" w:line="360" w:lineRule="auto"/>
        <w:ind w:firstLine="720"/>
        <w:jc w:val="both"/>
        <w:rPr>
          <w:rFonts w:ascii="Times New Roman" w:eastAsia="Times New Roman" w:hAnsi="Times New Roman" w:cs="Times New Roman"/>
          <w:color w:val="000000" w:themeColor="text1"/>
        </w:rPr>
      </w:pPr>
      <w:hyperlink r:id="rId23">
        <w:r w:rsidR="00725EBB" w:rsidRPr="661D11D1">
          <w:rPr>
            <w:rStyle w:val="Hyperlink"/>
            <w:rFonts w:ascii="Times New Roman" w:eastAsia="Times New Roman" w:hAnsi="Times New Roman" w:cs="Times New Roman"/>
            <w:sz w:val="24"/>
            <w:szCs w:val="24"/>
          </w:rPr>
          <w:t>https://www.brookings.edu</w:t>
        </w:r>
      </w:hyperlink>
      <w:r w:rsidR="00725EBB" w:rsidRPr="661D11D1">
        <w:rPr>
          <w:rFonts w:ascii="Times New Roman" w:eastAsia="Times New Roman" w:hAnsi="Times New Roman" w:cs="Times New Roman"/>
          <w:color w:val="000000" w:themeColor="text1"/>
          <w:sz w:val="24"/>
          <w:szCs w:val="24"/>
        </w:rPr>
        <w:t xml:space="preserve">. </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Golovchenko, Y., et al. (2022). </w:t>
      </w:r>
      <w:r w:rsidRPr="661D11D1">
        <w:rPr>
          <w:rFonts w:ascii="Times New Roman" w:eastAsia="Times New Roman" w:hAnsi="Times New Roman" w:cs="Times New Roman"/>
          <w:i/>
          <w:iCs/>
          <w:color w:val="000000" w:themeColor="text1"/>
          <w:sz w:val="24"/>
          <w:szCs w:val="24"/>
        </w:rPr>
        <w:t xml:space="preserve">Russian disinformation in hybrid </w:t>
      </w:r>
      <w:r>
        <w:tab/>
      </w:r>
      <w:r>
        <w:tab/>
      </w:r>
      <w:r>
        <w:tab/>
      </w:r>
      <w:r>
        <w:tab/>
      </w:r>
      <w:r>
        <w:tab/>
      </w:r>
      <w:r>
        <w:tab/>
      </w:r>
      <w:r w:rsidRPr="661D11D1">
        <w:rPr>
          <w:rFonts w:ascii="Times New Roman" w:eastAsia="Times New Roman" w:hAnsi="Times New Roman" w:cs="Times New Roman"/>
          <w:i/>
          <w:iCs/>
          <w:color w:val="000000" w:themeColor="text1"/>
          <w:sz w:val="24"/>
          <w:szCs w:val="24"/>
        </w:rPr>
        <w:t>warfare</w:t>
      </w:r>
      <w:r w:rsidRPr="661D11D1">
        <w:rPr>
          <w:rFonts w:ascii="Times New Roman" w:eastAsia="Times New Roman" w:hAnsi="Times New Roman" w:cs="Times New Roman"/>
          <w:color w:val="000000" w:themeColor="text1"/>
          <w:sz w:val="24"/>
          <w:szCs w:val="24"/>
        </w:rPr>
        <w:t xml:space="preserve">. </w:t>
      </w:r>
    </w:p>
    <w:p w:rsidR="00725EBB" w:rsidRDefault="00927B02" w:rsidP="00725EBB">
      <w:pPr>
        <w:spacing w:after="0" w:line="360" w:lineRule="auto"/>
        <w:ind w:firstLine="720"/>
        <w:jc w:val="both"/>
        <w:rPr>
          <w:rFonts w:ascii="Times New Roman" w:eastAsia="Times New Roman" w:hAnsi="Times New Roman" w:cs="Times New Roman"/>
          <w:color w:val="000000" w:themeColor="text1"/>
        </w:rPr>
      </w:pPr>
      <w:hyperlink r:id="rId24">
        <w:r w:rsidR="00725EBB" w:rsidRPr="661D11D1">
          <w:rPr>
            <w:rStyle w:val="Hyperlink"/>
            <w:rFonts w:ascii="Times New Roman" w:eastAsia="Times New Roman" w:hAnsi="Times New Roman" w:cs="Times New Roman"/>
            <w:sz w:val="24"/>
            <w:szCs w:val="24"/>
          </w:rPr>
          <w:t>https://journals.sagepub.com</w:t>
        </w:r>
      </w:hyperlink>
      <w:r w:rsidR="00725EBB" w:rsidRPr="661D11D1">
        <w:rPr>
          <w:rFonts w:ascii="Times New Roman" w:eastAsia="Times New Roman" w:hAnsi="Times New Roman" w:cs="Times New Roman"/>
          <w:color w:val="000000" w:themeColor="text1"/>
          <w:sz w:val="24"/>
          <w:szCs w:val="24"/>
        </w:rPr>
        <w:t xml:space="preserve">. </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Rid, T. (2020). </w:t>
      </w:r>
      <w:r w:rsidRPr="661D11D1">
        <w:rPr>
          <w:rFonts w:ascii="Times New Roman" w:eastAsia="Times New Roman" w:hAnsi="Times New Roman" w:cs="Times New Roman"/>
          <w:i/>
          <w:iCs/>
          <w:color w:val="000000" w:themeColor="text1"/>
          <w:sz w:val="24"/>
          <w:szCs w:val="24"/>
        </w:rPr>
        <w:t xml:space="preserve">Active measures: The secret history of disinformation and political </w:t>
      </w:r>
      <w:r>
        <w:tab/>
      </w:r>
      <w:r>
        <w:tab/>
      </w:r>
      <w:r>
        <w:tab/>
      </w:r>
      <w:r w:rsidRPr="661D11D1">
        <w:rPr>
          <w:rFonts w:ascii="Times New Roman" w:eastAsia="Times New Roman" w:hAnsi="Times New Roman" w:cs="Times New Roman"/>
          <w:i/>
          <w:iCs/>
          <w:color w:val="000000" w:themeColor="text1"/>
          <w:sz w:val="24"/>
          <w:szCs w:val="24"/>
        </w:rPr>
        <w:t>warfare</w:t>
      </w:r>
      <w:r w:rsidRPr="661D11D1">
        <w:rPr>
          <w:rFonts w:ascii="Times New Roman" w:eastAsia="Times New Roman" w:hAnsi="Times New Roman" w:cs="Times New Roman"/>
          <w:color w:val="000000" w:themeColor="text1"/>
          <w:sz w:val="24"/>
          <w:szCs w:val="24"/>
        </w:rPr>
        <w:t xml:space="preserve">. </w:t>
      </w:r>
    </w:p>
    <w:p w:rsidR="00725EBB" w:rsidRDefault="00927B02" w:rsidP="00725EBB">
      <w:pPr>
        <w:spacing w:after="0" w:line="360" w:lineRule="auto"/>
        <w:ind w:firstLine="720"/>
        <w:jc w:val="both"/>
        <w:rPr>
          <w:rFonts w:ascii="Times New Roman" w:eastAsia="Times New Roman" w:hAnsi="Times New Roman" w:cs="Times New Roman"/>
          <w:color w:val="000000" w:themeColor="text1"/>
        </w:rPr>
      </w:pPr>
      <w:hyperlink r:id="rId25">
        <w:r w:rsidR="00725EBB" w:rsidRPr="661D11D1">
          <w:rPr>
            <w:rStyle w:val="Hyperlink"/>
            <w:rFonts w:ascii="Times New Roman" w:eastAsia="Times New Roman" w:hAnsi="Times New Roman" w:cs="Times New Roman"/>
            <w:sz w:val="24"/>
            <w:szCs w:val="24"/>
          </w:rPr>
          <w:t>https://scholar.google.com</w:t>
        </w:r>
      </w:hyperlink>
      <w:r w:rsidR="00725EBB" w:rsidRPr="661D11D1">
        <w:rPr>
          <w:rFonts w:ascii="Times New Roman" w:eastAsia="Times New Roman" w:hAnsi="Times New Roman" w:cs="Times New Roman"/>
          <w:color w:val="000000" w:themeColor="text1"/>
          <w:sz w:val="24"/>
          <w:szCs w:val="24"/>
        </w:rPr>
        <w:t xml:space="preserve">. </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Tikk, E., Kaska, K., &amp; Vihul, L. (2010). </w:t>
      </w:r>
      <w:r w:rsidRPr="661D11D1">
        <w:rPr>
          <w:rFonts w:ascii="Times New Roman" w:eastAsia="Times New Roman" w:hAnsi="Times New Roman" w:cs="Times New Roman"/>
          <w:i/>
          <w:iCs/>
          <w:color w:val="000000" w:themeColor="text1"/>
          <w:sz w:val="24"/>
          <w:szCs w:val="24"/>
        </w:rPr>
        <w:t xml:space="preserve">Cyber attacks against Georgia: Legal </w:t>
      </w:r>
      <w:r>
        <w:tab/>
      </w:r>
      <w:r>
        <w:tab/>
      </w:r>
      <w:r>
        <w:tab/>
      </w:r>
      <w:r>
        <w:tab/>
      </w:r>
      <w:r w:rsidRPr="661D11D1">
        <w:rPr>
          <w:rFonts w:ascii="Times New Roman" w:eastAsia="Times New Roman" w:hAnsi="Times New Roman" w:cs="Times New Roman"/>
          <w:i/>
          <w:iCs/>
          <w:color w:val="000000" w:themeColor="text1"/>
          <w:sz w:val="24"/>
          <w:szCs w:val="24"/>
        </w:rPr>
        <w:t>implications</w:t>
      </w:r>
      <w:r w:rsidRPr="661D11D1">
        <w:rPr>
          <w:rFonts w:ascii="Times New Roman" w:eastAsia="Times New Roman" w:hAnsi="Times New Roman" w:cs="Times New Roman"/>
          <w:color w:val="000000" w:themeColor="text1"/>
          <w:sz w:val="24"/>
          <w:szCs w:val="24"/>
        </w:rPr>
        <w:t xml:space="preserve">. NATO CCD COE. </w:t>
      </w:r>
    </w:p>
    <w:p w:rsidR="00725EBB" w:rsidRDefault="00927B02" w:rsidP="00725EBB">
      <w:pPr>
        <w:spacing w:after="0" w:line="360" w:lineRule="auto"/>
        <w:ind w:firstLine="720"/>
        <w:jc w:val="both"/>
        <w:rPr>
          <w:rFonts w:ascii="Times New Roman" w:eastAsia="Times New Roman" w:hAnsi="Times New Roman" w:cs="Times New Roman"/>
          <w:color w:val="000000" w:themeColor="text1"/>
        </w:rPr>
      </w:pPr>
      <w:hyperlink r:id="rId26">
        <w:r w:rsidR="00725EBB" w:rsidRPr="661D11D1">
          <w:rPr>
            <w:rStyle w:val="Hyperlink"/>
            <w:rFonts w:ascii="Times New Roman" w:eastAsia="Times New Roman" w:hAnsi="Times New Roman" w:cs="Times New Roman"/>
            <w:sz w:val="24"/>
            <w:szCs w:val="24"/>
          </w:rPr>
          <w:t>https://ccdcoe.org</w:t>
        </w:r>
      </w:hyperlink>
      <w:r w:rsidR="00725EBB" w:rsidRPr="661D11D1">
        <w:rPr>
          <w:rFonts w:ascii="Times New Roman" w:eastAsia="Times New Roman" w:hAnsi="Times New Roman" w:cs="Times New Roman"/>
          <w:color w:val="000000" w:themeColor="text1"/>
          <w:sz w:val="24"/>
          <w:szCs w:val="24"/>
        </w:rPr>
        <w:t xml:space="preserve">. </w:t>
      </w:r>
    </w:p>
    <w:p w:rsidR="00725EBB" w:rsidRDefault="00725EBB" w:rsidP="00725EBB">
      <w:pPr>
        <w:spacing w:before="240" w:after="240" w:line="360" w:lineRule="auto"/>
        <w:jc w:val="both"/>
        <w:rPr>
          <w:rFonts w:ascii="Times New Roman" w:eastAsia="Times New Roman" w:hAnsi="Times New Roman" w:cs="Times New Roman"/>
          <w:b/>
          <w:bCs/>
          <w:color w:val="000000" w:themeColor="text1"/>
        </w:rPr>
      </w:pPr>
      <w:r w:rsidRPr="661D11D1">
        <w:rPr>
          <w:rFonts w:ascii="Times New Roman" w:eastAsia="Times New Roman" w:hAnsi="Times New Roman" w:cs="Times New Roman"/>
          <w:b/>
          <w:bCs/>
          <w:color w:val="000000" w:themeColor="text1"/>
          <w:sz w:val="24"/>
          <w:szCs w:val="24"/>
        </w:rPr>
        <w:t>Presentations / Other</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Human Rights Watch (1996). </w:t>
      </w:r>
      <w:r w:rsidRPr="661D11D1">
        <w:rPr>
          <w:rFonts w:ascii="Times New Roman" w:eastAsia="Times New Roman" w:hAnsi="Times New Roman" w:cs="Times New Roman"/>
          <w:i/>
          <w:iCs/>
          <w:color w:val="000000" w:themeColor="text1"/>
          <w:sz w:val="24"/>
          <w:szCs w:val="24"/>
        </w:rPr>
        <w:t xml:space="preserve">Shattered lives: Sexual violence during the Rwandan genocide and </w:t>
      </w:r>
      <w:r>
        <w:tab/>
      </w:r>
      <w:r w:rsidRPr="661D11D1">
        <w:rPr>
          <w:rFonts w:ascii="Times New Roman" w:eastAsia="Times New Roman" w:hAnsi="Times New Roman" w:cs="Times New Roman"/>
          <w:i/>
          <w:iCs/>
          <w:color w:val="000000" w:themeColor="text1"/>
          <w:sz w:val="24"/>
          <w:szCs w:val="24"/>
        </w:rPr>
        <w:t>its aftermath</w:t>
      </w:r>
      <w:r w:rsidRPr="661D11D1">
        <w:rPr>
          <w:rFonts w:ascii="Times New Roman" w:eastAsia="Times New Roman" w:hAnsi="Times New Roman" w:cs="Times New Roman"/>
          <w:color w:val="000000" w:themeColor="text1"/>
          <w:sz w:val="24"/>
          <w:szCs w:val="24"/>
        </w:rPr>
        <w:t xml:space="preserve">. </w:t>
      </w:r>
      <w:hyperlink r:id="rId27">
        <w:r w:rsidRPr="661D11D1">
          <w:rPr>
            <w:rStyle w:val="Hyperlink"/>
            <w:rFonts w:ascii="Times New Roman" w:eastAsia="Times New Roman" w:hAnsi="Times New Roman" w:cs="Times New Roman"/>
            <w:sz w:val="24"/>
            <w:szCs w:val="24"/>
          </w:rPr>
          <w:t>https://www.refworld.org/reference/countryrep/hrw/1996/en/20441</w:t>
        </w:r>
      </w:hyperlink>
      <w:r w:rsidRPr="661D11D1">
        <w:rPr>
          <w:rFonts w:ascii="Times New Roman" w:eastAsia="Times New Roman" w:hAnsi="Times New Roman" w:cs="Times New Roman"/>
          <w:color w:val="000000" w:themeColor="text1"/>
          <w:sz w:val="24"/>
          <w:szCs w:val="24"/>
        </w:rPr>
        <w:t xml:space="preserve">. </w:t>
      </w:r>
    </w:p>
    <w:p w:rsidR="00725EBB" w:rsidRDefault="00725EBB" w:rsidP="00725EBB">
      <w:pPr>
        <w:spacing w:after="0" w:line="360" w:lineRule="auto"/>
        <w:jc w:val="both"/>
        <w:rPr>
          <w:rFonts w:ascii="Times New Roman" w:eastAsia="Times New Roman" w:hAnsi="Times New Roman" w:cs="Times New Roman"/>
          <w:color w:val="000000" w:themeColor="text1"/>
        </w:rPr>
      </w:pPr>
      <w:r w:rsidRPr="661D11D1">
        <w:rPr>
          <w:rFonts w:ascii="Times New Roman" w:eastAsia="Times New Roman" w:hAnsi="Times New Roman" w:cs="Times New Roman"/>
          <w:color w:val="000000" w:themeColor="text1"/>
          <w:sz w:val="24"/>
          <w:szCs w:val="24"/>
        </w:rPr>
        <w:t xml:space="preserve">Mark, H. (2023). </w:t>
      </w:r>
      <w:r w:rsidRPr="661D11D1">
        <w:rPr>
          <w:rFonts w:ascii="Times New Roman" w:eastAsia="Times New Roman" w:hAnsi="Times New Roman" w:cs="Times New Roman"/>
          <w:i/>
          <w:iCs/>
          <w:color w:val="000000" w:themeColor="text1"/>
          <w:sz w:val="24"/>
          <w:szCs w:val="24"/>
        </w:rPr>
        <w:t>Economic warfare: Lessons from two World Wars</w:t>
      </w:r>
      <w:r w:rsidRPr="661D11D1">
        <w:rPr>
          <w:rFonts w:ascii="Times New Roman" w:eastAsia="Times New Roman" w:hAnsi="Times New Roman" w:cs="Times New Roman"/>
          <w:color w:val="000000" w:themeColor="text1"/>
          <w:sz w:val="24"/>
          <w:szCs w:val="24"/>
        </w:rPr>
        <w:t xml:space="preserve"> [Lecture, London School of </w:t>
      </w:r>
      <w:r>
        <w:tab/>
      </w:r>
      <w:r w:rsidRPr="661D11D1">
        <w:rPr>
          <w:rFonts w:ascii="Times New Roman" w:eastAsia="Times New Roman" w:hAnsi="Times New Roman" w:cs="Times New Roman"/>
          <w:color w:val="000000" w:themeColor="text1"/>
          <w:sz w:val="24"/>
          <w:szCs w:val="24"/>
        </w:rPr>
        <w:t xml:space="preserve">Economics]. </w:t>
      </w:r>
      <w:hyperlink r:id="rId28">
        <w:r w:rsidRPr="661D11D1">
          <w:rPr>
            <w:rStyle w:val="Hyperlink"/>
            <w:rFonts w:ascii="Times New Roman" w:eastAsia="Times New Roman" w:hAnsi="Times New Roman" w:cs="Times New Roman"/>
            <w:sz w:val="24"/>
            <w:szCs w:val="24"/>
          </w:rPr>
          <w:t>https://cepr.org/voxeu/columns/economic-warfare-lessons-two-world-wars</w:t>
        </w:r>
      </w:hyperlink>
    </w:p>
    <w:p w:rsidR="00725EBB" w:rsidRDefault="00725EBB" w:rsidP="00725EBB">
      <w:pPr>
        <w:spacing w:line="360" w:lineRule="auto"/>
        <w:jc w:val="both"/>
        <w:rPr>
          <w:rFonts w:ascii="Times New Roman" w:eastAsia="Times New Roman" w:hAnsi="Times New Roman" w:cs="Times New Roman"/>
        </w:rPr>
      </w:pPr>
    </w:p>
    <w:p w:rsidR="00665586" w:rsidRPr="001E1C01" w:rsidRDefault="00665586" w:rsidP="009C3B19">
      <w:pPr>
        <w:spacing w:after="0" w:line="480" w:lineRule="auto"/>
        <w:jc w:val="both"/>
        <w:rPr>
          <w:rFonts w:ascii="Times New Roman" w:hAnsi="Times New Roman" w:cs="Times New Roman"/>
          <w:sz w:val="24"/>
          <w:szCs w:val="24"/>
        </w:rPr>
      </w:pPr>
    </w:p>
    <w:sectPr w:rsidR="00665586" w:rsidRPr="001E1C01" w:rsidSect="005D323E">
      <w:pgSz w:w="12240" w:h="15840"/>
      <w:pgMar w:top="810" w:right="1440" w:bottom="1440" w:left="144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B02" w:rsidRDefault="00927B02" w:rsidP="009F62BC">
      <w:pPr>
        <w:spacing w:after="0" w:line="240" w:lineRule="auto"/>
      </w:pPr>
      <w:r>
        <w:separator/>
      </w:r>
    </w:p>
  </w:endnote>
  <w:endnote w:type="continuationSeparator" w:id="0">
    <w:p w:rsidR="00927B02" w:rsidRDefault="00927B02" w:rsidP="009F6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Inter Fallback">
    <w:altName w:val="Cambria"/>
    <w:panose1 w:val="00000000000000000000"/>
    <w:charset w:val="00"/>
    <w:family w:val="roman"/>
    <w:notTrueType/>
    <w:pitch w:val="default"/>
  </w:font>
  <w:font w:name="Open Sans">
    <w:altName w:val="Arial"/>
    <w:charset w:val="00"/>
    <w:family w:val="swiss"/>
    <w:pitch w:val="variable"/>
    <w:sig w:usb0="00000001" w:usb1="4000205B" w:usb2="00000028" w:usb3="00000000" w:csb0="0000019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CC3" w:rsidRPr="00321CC3" w:rsidRDefault="00321CC3">
    <w:pPr>
      <w:pStyle w:val="Footer"/>
      <w:jc w:val="center"/>
      <w:rPr>
        <w:i/>
        <w:iCs/>
      </w:rPr>
    </w:pPr>
  </w:p>
  <w:p w:rsidR="00CF77CB" w:rsidRDefault="00CF77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6777324"/>
      <w:docPartObj>
        <w:docPartGallery w:val="Page Numbers (Bottom of Page)"/>
        <w:docPartUnique/>
      </w:docPartObj>
    </w:sdtPr>
    <w:sdtEndPr>
      <w:rPr>
        <w:i/>
        <w:iCs/>
        <w:noProof/>
      </w:rPr>
    </w:sdtEndPr>
    <w:sdtContent>
      <w:p w:rsidR="009E169D" w:rsidRPr="00321CC3" w:rsidRDefault="009E169D">
        <w:pPr>
          <w:pStyle w:val="Footer"/>
          <w:jc w:val="center"/>
          <w:rPr>
            <w:i/>
            <w:iCs/>
          </w:rPr>
        </w:pPr>
        <w:r w:rsidRPr="00321CC3">
          <w:rPr>
            <w:i/>
            <w:iCs/>
          </w:rPr>
          <w:fldChar w:fldCharType="begin"/>
        </w:r>
        <w:r w:rsidRPr="00321CC3">
          <w:rPr>
            <w:i/>
            <w:iCs/>
          </w:rPr>
          <w:instrText xml:space="preserve"> PAGE   \* MERGEFORMAT </w:instrText>
        </w:r>
        <w:r w:rsidRPr="00321CC3">
          <w:rPr>
            <w:i/>
            <w:iCs/>
          </w:rPr>
          <w:fldChar w:fldCharType="separate"/>
        </w:r>
        <w:r w:rsidR="003D6C8C">
          <w:rPr>
            <w:i/>
            <w:iCs/>
            <w:noProof/>
          </w:rPr>
          <w:t>ix</w:t>
        </w:r>
        <w:r w:rsidRPr="00321CC3">
          <w:rPr>
            <w:i/>
            <w:iCs/>
            <w:noProof/>
          </w:rPr>
          <w:fldChar w:fldCharType="end"/>
        </w:r>
      </w:p>
    </w:sdtContent>
  </w:sdt>
  <w:p w:rsidR="009E169D" w:rsidRDefault="009E16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5112397"/>
      <w:docPartObj>
        <w:docPartGallery w:val="Page Numbers (Bottom of Page)"/>
        <w:docPartUnique/>
      </w:docPartObj>
    </w:sdtPr>
    <w:sdtEndPr>
      <w:rPr>
        <w:i/>
        <w:iCs/>
        <w:noProof/>
      </w:rPr>
    </w:sdtEndPr>
    <w:sdtContent>
      <w:p w:rsidR="009E169D" w:rsidRPr="00321CC3" w:rsidRDefault="009E169D">
        <w:pPr>
          <w:pStyle w:val="Footer"/>
          <w:jc w:val="center"/>
          <w:rPr>
            <w:i/>
            <w:iCs/>
          </w:rPr>
        </w:pPr>
        <w:r w:rsidRPr="00321CC3">
          <w:rPr>
            <w:i/>
            <w:iCs/>
          </w:rPr>
          <w:fldChar w:fldCharType="begin"/>
        </w:r>
        <w:r w:rsidRPr="00321CC3">
          <w:rPr>
            <w:i/>
            <w:iCs/>
          </w:rPr>
          <w:instrText xml:space="preserve"> PAGE   \* MERGEFORMAT </w:instrText>
        </w:r>
        <w:r w:rsidRPr="00321CC3">
          <w:rPr>
            <w:i/>
            <w:iCs/>
          </w:rPr>
          <w:fldChar w:fldCharType="separate"/>
        </w:r>
        <w:r w:rsidR="003D6C8C">
          <w:rPr>
            <w:i/>
            <w:iCs/>
            <w:noProof/>
          </w:rPr>
          <w:t>11</w:t>
        </w:r>
        <w:r w:rsidRPr="00321CC3">
          <w:rPr>
            <w:i/>
            <w:iCs/>
            <w:noProof/>
          </w:rPr>
          <w:fldChar w:fldCharType="end"/>
        </w:r>
      </w:p>
    </w:sdtContent>
  </w:sdt>
  <w:p w:rsidR="009E169D" w:rsidRDefault="009E16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B02" w:rsidRDefault="00927B02" w:rsidP="009F62BC">
      <w:pPr>
        <w:spacing w:after="0" w:line="240" w:lineRule="auto"/>
      </w:pPr>
      <w:r>
        <w:separator/>
      </w:r>
    </w:p>
  </w:footnote>
  <w:footnote w:type="continuationSeparator" w:id="0">
    <w:p w:rsidR="00927B02" w:rsidRDefault="00927B02" w:rsidP="009F62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2BC" w:rsidRDefault="009F62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D3147"/>
    <w:multiLevelType w:val="multilevel"/>
    <w:tmpl w:val="3B046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63141C"/>
    <w:multiLevelType w:val="multilevel"/>
    <w:tmpl w:val="5F4C7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603C5C"/>
    <w:multiLevelType w:val="hybridMultilevel"/>
    <w:tmpl w:val="AF7EE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8C3E26"/>
    <w:multiLevelType w:val="multilevel"/>
    <w:tmpl w:val="DFDEC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C67915"/>
    <w:multiLevelType w:val="multilevel"/>
    <w:tmpl w:val="F82C7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4E299C"/>
    <w:multiLevelType w:val="multilevel"/>
    <w:tmpl w:val="0A50D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2E42BBD"/>
    <w:multiLevelType w:val="hybridMultilevel"/>
    <w:tmpl w:val="9E80344C"/>
    <w:lvl w:ilvl="0" w:tplc="8972728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2BC"/>
    <w:rsid w:val="00017DAF"/>
    <w:rsid w:val="00022A61"/>
    <w:rsid w:val="000239F2"/>
    <w:rsid w:val="00031E92"/>
    <w:rsid w:val="00036306"/>
    <w:rsid w:val="00041470"/>
    <w:rsid w:val="0005122A"/>
    <w:rsid w:val="000546FA"/>
    <w:rsid w:val="00056B79"/>
    <w:rsid w:val="0005707A"/>
    <w:rsid w:val="00057EA4"/>
    <w:rsid w:val="00060E18"/>
    <w:rsid w:val="00062AD0"/>
    <w:rsid w:val="00075F44"/>
    <w:rsid w:val="0008311F"/>
    <w:rsid w:val="00086163"/>
    <w:rsid w:val="00087EBF"/>
    <w:rsid w:val="000A03BB"/>
    <w:rsid w:val="000A5AD7"/>
    <w:rsid w:val="000A6374"/>
    <w:rsid w:val="000C6881"/>
    <w:rsid w:val="000D6A02"/>
    <w:rsid w:val="000D7AE4"/>
    <w:rsid w:val="000E23F3"/>
    <w:rsid w:val="000E2C23"/>
    <w:rsid w:val="000E7F5C"/>
    <w:rsid w:val="000F05F5"/>
    <w:rsid w:val="000F5A77"/>
    <w:rsid w:val="000F5C59"/>
    <w:rsid w:val="0010682E"/>
    <w:rsid w:val="00110AFF"/>
    <w:rsid w:val="00121187"/>
    <w:rsid w:val="00122915"/>
    <w:rsid w:val="001240C1"/>
    <w:rsid w:val="00124A0E"/>
    <w:rsid w:val="00127BCC"/>
    <w:rsid w:val="00131151"/>
    <w:rsid w:val="001345F3"/>
    <w:rsid w:val="00135C62"/>
    <w:rsid w:val="00150B26"/>
    <w:rsid w:val="00153AED"/>
    <w:rsid w:val="00157624"/>
    <w:rsid w:val="001601DC"/>
    <w:rsid w:val="001623E6"/>
    <w:rsid w:val="0016502F"/>
    <w:rsid w:val="0016553B"/>
    <w:rsid w:val="00171774"/>
    <w:rsid w:val="00171957"/>
    <w:rsid w:val="00176C67"/>
    <w:rsid w:val="0018727F"/>
    <w:rsid w:val="001A57DA"/>
    <w:rsid w:val="001B12DA"/>
    <w:rsid w:val="001B23AB"/>
    <w:rsid w:val="001C456D"/>
    <w:rsid w:val="001C62EB"/>
    <w:rsid w:val="001C686B"/>
    <w:rsid w:val="001E1C01"/>
    <w:rsid w:val="001E28E4"/>
    <w:rsid w:val="001E4042"/>
    <w:rsid w:val="001E6C68"/>
    <w:rsid w:val="001F62E4"/>
    <w:rsid w:val="00202377"/>
    <w:rsid w:val="002042B5"/>
    <w:rsid w:val="00206E79"/>
    <w:rsid w:val="00207E7F"/>
    <w:rsid w:val="00221A1B"/>
    <w:rsid w:val="00221BD9"/>
    <w:rsid w:val="00223776"/>
    <w:rsid w:val="0022582F"/>
    <w:rsid w:val="00236614"/>
    <w:rsid w:val="00236EAE"/>
    <w:rsid w:val="002442E2"/>
    <w:rsid w:val="00244BE0"/>
    <w:rsid w:val="00250F85"/>
    <w:rsid w:val="00255279"/>
    <w:rsid w:val="00267875"/>
    <w:rsid w:val="00270DDE"/>
    <w:rsid w:val="00271D5D"/>
    <w:rsid w:val="0027595C"/>
    <w:rsid w:val="00277DDE"/>
    <w:rsid w:val="00282D46"/>
    <w:rsid w:val="00285F9D"/>
    <w:rsid w:val="002951BD"/>
    <w:rsid w:val="002A4BB9"/>
    <w:rsid w:val="002A5470"/>
    <w:rsid w:val="002B0616"/>
    <w:rsid w:val="002B7B17"/>
    <w:rsid w:val="002D2367"/>
    <w:rsid w:val="002D7559"/>
    <w:rsid w:val="002F1CAE"/>
    <w:rsid w:val="002F2246"/>
    <w:rsid w:val="002F5317"/>
    <w:rsid w:val="002F5673"/>
    <w:rsid w:val="00302172"/>
    <w:rsid w:val="003076B4"/>
    <w:rsid w:val="0031192B"/>
    <w:rsid w:val="00320E05"/>
    <w:rsid w:val="00321CC3"/>
    <w:rsid w:val="00322021"/>
    <w:rsid w:val="00322896"/>
    <w:rsid w:val="00330E6A"/>
    <w:rsid w:val="00331021"/>
    <w:rsid w:val="00336F56"/>
    <w:rsid w:val="00337A72"/>
    <w:rsid w:val="0034093E"/>
    <w:rsid w:val="003443B6"/>
    <w:rsid w:val="00354E31"/>
    <w:rsid w:val="0035796B"/>
    <w:rsid w:val="00365C45"/>
    <w:rsid w:val="00367DCA"/>
    <w:rsid w:val="00370950"/>
    <w:rsid w:val="003755DB"/>
    <w:rsid w:val="003756AE"/>
    <w:rsid w:val="00377F83"/>
    <w:rsid w:val="003814E4"/>
    <w:rsid w:val="00384C4D"/>
    <w:rsid w:val="00387E43"/>
    <w:rsid w:val="003918E4"/>
    <w:rsid w:val="00394AD6"/>
    <w:rsid w:val="00397165"/>
    <w:rsid w:val="003C29AB"/>
    <w:rsid w:val="003C2F18"/>
    <w:rsid w:val="003C5193"/>
    <w:rsid w:val="003C5A1B"/>
    <w:rsid w:val="003D05DC"/>
    <w:rsid w:val="003D1DB4"/>
    <w:rsid w:val="003D6C8C"/>
    <w:rsid w:val="003D790E"/>
    <w:rsid w:val="003E11A1"/>
    <w:rsid w:val="003E6C37"/>
    <w:rsid w:val="003F2151"/>
    <w:rsid w:val="0040265E"/>
    <w:rsid w:val="0040352F"/>
    <w:rsid w:val="004060A5"/>
    <w:rsid w:val="00410E2A"/>
    <w:rsid w:val="00411879"/>
    <w:rsid w:val="0041293C"/>
    <w:rsid w:val="00417B69"/>
    <w:rsid w:val="00420022"/>
    <w:rsid w:val="00423019"/>
    <w:rsid w:val="00424020"/>
    <w:rsid w:val="004247C0"/>
    <w:rsid w:val="004255B2"/>
    <w:rsid w:val="00430C21"/>
    <w:rsid w:val="00431C1B"/>
    <w:rsid w:val="00442785"/>
    <w:rsid w:val="00445E4B"/>
    <w:rsid w:val="00446C24"/>
    <w:rsid w:val="0044771F"/>
    <w:rsid w:val="00451721"/>
    <w:rsid w:val="0045260E"/>
    <w:rsid w:val="00455E1F"/>
    <w:rsid w:val="00457369"/>
    <w:rsid w:val="00463B2E"/>
    <w:rsid w:val="0046408E"/>
    <w:rsid w:val="0047186E"/>
    <w:rsid w:val="00476360"/>
    <w:rsid w:val="004817F7"/>
    <w:rsid w:val="00485D88"/>
    <w:rsid w:val="00486F7D"/>
    <w:rsid w:val="00490ED9"/>
    <w:rsid w:val="004930B9"/>
    <w:rsid w:val="004943DB"/>
    <w:rsid w:val="00496757"/>
    <w:rsid w:val="004967AE"/>
    <w:rsid w:val="0049795C"/>
    <w:rsid w:val="004A055A"/>
    <w:rsid w:val="004A3880"/>
    <w:rsid w:val="004B1ED5"/>
    <w:rsid w:val="004B2409"/>
    <w:rsid w:val="004B38B5"/>
    <w:rsid w:val="004C16CA"/>
    <w:rsid w:val="004C530C"/>
    <w:rsid w:val="004D076A"/>
    <w:rsid w:val="004D55D2"/>
    <w:rsid w:val="004D569D"/>
    <w:rsid w:val="004E48BD"/>
    <w:rsid w:val="004E55D6"/>
    <w:rsid w:val="004F2099"/>
    <w:rsid w:val="004F621B"/>
    <w:rsid w:val="004F6490"/>
    <w:rsid w:val="005016E1"/>
    <w:rsid w:val="00503B0E"/>
    <w:rsid w:val="00503D66"/>
    <w:rsid w:val="00513634"/>
    <w:rsid w:val="005154E7"/>
    <w:rsid w:val="00516E15"/>
    <w:rsid w:val="0051739D"/>
    <w:rsid w:val="00525BBF"/>
    <w:rsid w:val="00532C31"/>
    <w:rsid w:val="00532E1D"/>
    <w:rsid w:val="00540AFF"/>
    <w:rsid w:val="00540E5C"/>
    <w:rsid w:val="00546E79"/>
    <w:rsid w:val="005525D1"/>
    <w:rsid w:val="00554744"/>
    <w:rsid w:val="00564E7F"/>
    <w:rsid w:val="0056570D"/>
    <w:rsid w:val="005676AC"/>
    <w:rsid w:val="005819A8"/>
    <w:rsid w:val="0058207F"/>
    <w:rsid w:val="00584ED2"/>
    <w:rsid w:val="00594E2C"/>
    <w:rsid w:val="005960D5"/>
    <w:rsid w:val="005969A0"/>
    <w:rsid w:val="005A138C"/>
    <w:rsid w:val="005A13B7"/>
    <w:rsid w:val="005A6678"/>
    <w:rsid w:val="005B07FB"/>
    <w:rsid w:val="005B0A75"/>
    <w:rsid w:val="005B1DC2"/>
    <w:rsid w:val="005B37D1"/>
    <w:rsid w:val="005B4CC3"/>
    <w:rsid w:val="005B5042"/>
    <w:rsid w:val="005B5807"/>
    <w:rsid w:val="005B7FA0"/>
    <w:rsid w:val="005D005B"/>
    <w:rsid w:val="005D1C0C"/>
    <w:rsid w:val="005D323E"/>
    <w:rsid w:val="005D46BE"/>
    <w:rsid w:val="005D53B7"/>
    <w:rsid w:val="005E15E0"/>
    <w:rsid w:val="005E3FB9"/>
    <w:rsid w:val="005E48DA"/>
    <w:rsid w:val="005E5CCC"/>
    <w:rsid w:val="005F16A4"/>
    <w:rsid w:val="005F2CA6"/>
    <w:rsid w:val="005F5790"/>
    <w:rsid w:val="005F5C4C"/>
    <w:rsid w:val="005F64B7"/>
    <w:rsid w:val="005F6EE9"/>
    <w:rsid w:val="00600B79"/>
    <w:rsid w:val="00600D39"/>
    <w:rsid w:val="006047F7"/>
    <w:rsid w:val="00611D06"/>
    <w:rsid w:val="0061344E"/>
    <w:rsid w:val="00617399"/>
    <w:rsid w:val="00625EB0"/>
    <w:rsid w:val="006374BC"/>
    <w:rsid w:val="00640E21"/>
    <w:rsid w:val="00643622"/>
    <w:rsid w:val="00645F49"/>
    <w:rsid w:val="00654DEB"/>
    <w:rsid w:val="00657F9C"/>
    <w:rsid w:val="006620DF"/>
    <w:rsid w:val="00662659"/>
    <w:rsid w:val="0066369F"/>
    <w:rsid w:val="00663849"/>
    <w:rsid w:val="00665586"/>
    <w:rsid w:val="00673879"/>
    <w:rsid w:val="006800F8"/>
    <w:rsid w:val="00692E45"/>
    <w:rsid w:val="00697636"/>
    <w:rsid w:val="006A5012"/>
    <w:rsid w:val="006A5B40"/>
    <w:rsid w:val="006A6380"/>
    <w:rsid w:val="006B0E44"/>
    <w:rsid w:val="006B235D"/>
    <w:rsid w:val="006B3011"/>
    <w:rsid w:val="006B341C"/>
    <w:rsid w:val="006B3563"/>
    <w:rsid w:val="006B3D7E"/>
    <w:rsid w:val="006B44C3"/>
    <w:rsid w:val="006C1927"/>
    <w:rsid w:val="006D12D0"/>
    <w:rsid w:val="006D1E85"/>
    <w:rsid w:val="006D20CA"/>
    <w:rsid w:val="006D3C8C"/>
    <w:rsid w:val="006D5E54"/>
    <w:rsid w:val="006E420F"/>
    <w:rsid w:val="006F397B"/>
    <w:rsid w:val="006F5828"/>
    <w:rsid w:val="0070401E"/>
    <w:rsid w:val="00706207"/>
    <w:rsid w:val="007079AF"/>
    <w:rsid w:val="00713DFD"/>
    <w:rsid w:val="00720C12"/>
    <w:rsid w:val="00723596"/>
    <w:rsid w:val="00725EBB"/>
    <w:rsid w:val="00726F86"/>
    <w:rsid w:val="00731E5D"/>
    <w:rsid w:val="007357D7"/>
    <w:rsid w:val="007358C8"/>
    <w:rsid w:val="00735C3E"/>
    <w:rsid w:val="00736154"/>
    <w:rsid w:val="00741923"/>
    <w:rsid w:val="00746634"/>
    <w:rsid w:val="00752C6C"/>
    <w:rsid w:val="00761716"/>
    <w:rsid w:val="00770A98"/>
    <w:rsid w:val="0077336A"/>
    <w:rsid w:val="007848EB"/>
    <w:rsid w:val="00785E8B"/>
    <w:rsid w:val="007860F9"/>
    <w:rsid w:val="00792FDC"/>
    <w:rsid w:val="00793CC4"/>
    <w:rsid w:val="00795DA6"/>
    <w:rsid w:val="00796340"/>
    <w:rsid w:val="00797FE3"/>
    <w:rsid w:val="007A068D"/>
    <w:rsid w:val="007A46B5"/>
    <w:rsid w:val="007A64F0"/>
    <w:rsid w:val="007B4A35"/>
    <w:rsid w:val="007B7077"/>
    <w:rsid w:val="007B718F"/>
    <w:rsid w:val="007D1A87"/>
    <w:rsid w:val="007D4F29"/>
    <w:rsid w:val="007D59F2"/>
    <w:rsid w:val="007D65FC"/>
    <w:rsid w:val="007E4D57"/>
    <w:rsid w:val="007F4125"/>
    <w:rsid w:val="007F6288"/>
    <w:rsid w:val="00802079"/>
    <w:rsid w:val="00802344"/>
    <w:rsid w:val="00802A76"/>
    <w:rsid w:val="008078AE"/>
    <w:rsid w:val="00813B50"/>
    <w:rsid w:val="00814147"/>
    <w:rsid w:val="00814CCB"/>
    <w:rsid w:val="00817E19"/>
    <w:rsid w:val="008218DA"/>
    <w:rsid w:val="00822852"/>
    <w:rsid w:val="00824D7B"/>
    <w:rsid w:val="00836001"/>
    <w:rsid w:val="00841DF7"/>
    <w:rsid w:val="00842F74"/>
    <w:rsid w:val="00843494"/>
    <w:rsid w:val="00843CCC"/>
    <w:rsid w:val="0084415C"/>
    <w:rsid w:val="00846807"/>
    <w:rsid w:val="00855997"/>
    <w:rsid w:val="00855A82"/>
    <w:rsid w:val="008617F2"/>
    <w:rsid w:val="00862EE5"/>
    <w:rsid w:val="0086567A"/>
    <w:rsid w:val="00867377"/>
    <w:rsid w:val="00874CCC"/>
    <w:rsid w:val="00875C18"/>
    <w:rsid w:val="00881566"/>
    <w:rsid w:val="008854E7"/>
    <w:rsid w:val="008860A1"/>
    <w:rsid w:val="0089254C"/>
    <w:rsid w:val="00892ED5"/>
    <w:rsid w:val="0089465D"/>
    <w:rsid w:val="008A1537"/>
    <w:rsid w:val="008B096B"/>
    <w:rsid w:val="008B0E78"/>
    <w:rsid w:val="008B5301"/>
    <w:rsid w:val="008C472B"/>
    <w:rsid w:val="008D079D"/>
    <w:rsid w:val="008D2164"/>
    <w:rsid w:val="008D4B41"/>
    <w:rsid w:val="008E1466"/>
    <w:rsid w:val="008E3616"/>
    <w:rsid w:val="008E3B30"/>
    <w:rsid w:val="008E4233"/>
    <w:rsid w:val="00905EC9"/>
    <w:rsid w:val="009063D0"/>
    <w:rsid w:val="00911653"/>
    <w:rsid w:val="00914B74"/>
    <w:rsid w:val="00927B02"/>
    <w:rsid w:val="009319E0"/>
    <w:rsid w:val="00932505"/>
    <w:rsid w:val="009378A4"/>
    <w:rsid w:val="00940559"/>
    <w:rsid w:val="00941AE2"/>
    <w:rsid w:val="00942784"/>
    <w:rsid w:val="0094466F"/>
    <w:rsid w:val="00950FBC"/>
    <w:rsid w:val="00952C88"/>
    <w:rsid w:val="009543DB"/>
    <w:rsid w:val="00954994"/>
    <w:rsid w:val="00955726"/>
    <w:rsid w:val="00955C3A"/>
    <w:rsid w:val="00963940"/>
    <w:rsid w:val="00965122"/>
    <w:rsid w:val="00971C7A"/>
    <w:rsid w:val="00981252"/>
    <w:rsid w:val="009913B8"/>
    <w:rsid w:val="009A1587"/>
    <w:rsid w:val="009A25B5"/>
    <w:rsid w:val="009A3B84"/>
    <w:rsid w:val="009A5DA8"/>
    <w:rsid w:val="009C2BB6"/>
    <w:rsid w:val="009C3B19"/>
    <w:rsid w:val="009E169D"/>
    <w:rsid w:val="009F1429"/>
    <w:rsid w:val="009F2A88"/>
    <w:rsid w:val="009F4F70"/>
    <w:rsid w:val="009F62BC"/>
    <w:rsid w:val="009F6CE8"/>
    <w:rsid w:val="009F6D2F"/>
    <w:rsid w:val="00A11FC5"/>
    <w:rsid w:val="00A17D9D"/>
    <w:rsid w:val="00A2009E"/>
    <w:rsid w:val="00A20CA5"/>
    <w:rsid w:val="00A3060E"/>
    <w:rsid w:val="00A333D5"/>
    <w:rsid w:val="00A33B15"/>
    <w:rsid w:val="00A358B7"/>
    <w:rsid w:val="00A40FD9"/>
    <w:rsid w:val="00A4107A"/>
    <w:rsid w:val="00A470EE"/>
    <w:rsid w:val="00A47204"/>
    <w:rsid w:val="00A51B2F"/>
    <w:rsid w:val="00A6172C"/>
    <w:rsid w:val="00A645A3"/>
    <w:rsid w:val="00A66B64"/>
    <w:rsid w:val="00A73854"/>
    <w:rsid w:val="00A73B3F"/>
    <w:rsid w:val="00A812E0"/>
    <w:rsid w:val="00A8274D"/>
    <w:rsid w:val="00A90768"/>
    <w:rsid w:val="00A90EE5"/>
    <w:rsid w:val="00A95234"/>
    <w:rsid w:val="00AA4C91"/>
    <w:rsid w:val="00AA7090"/>
    <w:rsid w:val="00AA7B6A"/>
    <w:rsid w:val="00AA7CC3"/>
    <w:rsid w:val="00AD202A"/>
    <w:rsid w:val="00AE3104"/>
    <w:rsid w:val="00AE40D2"/>
    <w:rsid w:val="00AE5083"/>
    <w:rsid w:val="00AF16AD"/>
    <w:rsid w:val="00AF3113"/>
    <w:rsid w:val="00AF75FB"/>
    <w:rsid w:val="00B04FF4"/>
    <w:rsid w:val="00B10E40"/>
    <w:rsid w:val="00B11167"/>
    <w:rsid w:val="00B136DD"/>
    <w:rsid w:val="00B13792"/>
    <w:rsid w:val="00B15920"/>
    <w:rsid w:val="00B2013A"/>
    <w:rsid w:val="00B20E54"/>
    <w:rsid w:val="00B20F44"/>
    <w:rsid w:val="00B23775"/>
    <w:rsid w:val="00B269CD"/>
    <w:rsid w:val="00B344D7"/>
    <w:rsid w:val="00B42F50"/>
    <w:rsid w:val="00B43F05"/>
    <w:rsid w:val="00B50C33"/>
    <w:rsid w:val="00B56FF3"/>
    <w:rsid w:val="00B57630"/>
    <w:rsid w:val="00B66DBF"/>
    <w:rsid w:val="00B73F6A"/>
    <w:rsid w:val="00B747C7"/>
    <w:rsid w:val="00B83EB8"/>
    <w:rsid w:val="00B908DE"/>
    <w:rsid w:val="00B976BD"/>
    <w:rsid w:val="00BA39B8"/>
    <w:rsid w:val="00BA41AA"/>
    <w:rsid w:val="00BB2786"/>
    <w:rsid w:val="00BB2F40"/>
    <w:rsid w:val="00BC3CB3"/>
    <w:rsid w:val="00BD5A58"/>
    <w:rsid w:val="00BE30D8"/>
    <w:rsid w:val="00BE7567"/>
    <w:rsid w:val="00BF57DA"/>
    <w:rsid w:val="00BF7897"/>
    <w:rsid w:val="00C00780"/>
    <w:rsid w:val="00C02D25"/>
    <w:rsid w:val="00C02F49"/>
    <w:rsid w:val="00C1138B"/>
    <w:rsid w:val="00C1187B"/>
    <w:rsid w:val="00C12620"/>
    <w:rsid w:val="00C161C0"/>
    <w:rsid w:val="00C20284"/>
    <w:rsid w:val="00C213DC"/>
    <w:rsid w:val="00C23AF9"/>
    <w:rsid w:val="00C2440F"/>
    <w:rsid w:val="00C33395"/>
    <w:rsid w:val="00C43A3D"/>
    <w:rsid w:val="00C45FA6"/>
    <w:rsid w:val="00C50B0E"/>
    <w:rsid w:val="00C53CE5"/>
    <w:rsid w:val="00C67385"/>
    <w:rsid w:val="00C723D8"/>
    <w:rsid w:val="00C73123"/>
    <w:rsid w:val="00C73868"/>
    <w:rsid w:val="00C76261"/>
    <w:rsid w:val="00C82077"/>
    <w:rsid w:val="00C8679B"/>
    <w:rsid w:val="00C91C31"/>
    <w:rsid w:val="00C9206F"/>
    <w:rsid w:val="00C926E1"/>
    <w:rsid w:val="00C93A02"/>
    <w:rsid w:val="00C95E43"/>
    <w:rsid w:val="00C97AFD"/>
    <w:rsid w:val="00CB0B0F"/>
    <w:rsid w:val="00CB10F1"/>
    <w:rsid w:val="00CB2F2E"/>
    <w:rsid w:val="00CB5BDD"/>
    <w:rsid w:val="00CB729E"/>
    <w:rsid w:val="00CB72BC"/>
    <w:rsid w:val="00CB735C"/>
    <w:rsid w:val="00CC0E7F"/>
    <w:rsid w:val="00CC1AD4"/>
    <w:rsid w:val="00CC6A52"/>
    <w:rsid w:val="00CE0C90"/>
    <w:rsid w:val="00CF6E74"/>
    <w:rsid w:val="00CF77CB"/>
    <w:rsid w:val="00D07B72"/>
    <w:rsid w:val="00D10C81"/>
    <w:rsid w:val="00D113A1"/>
    <w:rsid w:val="00D12F19"/>
    <w:rsid w:val="00D14912"/>
    <w:rsid w:val="00D17DBD"/>
    <w:rsid w:val="00D212AE"/>
    <w:rsid w:val="00D270F3"/>
    <w:rsid w:val="00D27BC4"/>
    <w:rsid w:val="00D30E8D"/>
    <w:rsid w:val="00D374DE"/>
    <w:rsid w:val="00D43076"/>
    <w:rsid w:val="00D439EF"/>
    <w:rsid w:val="00D465DB"/>
    <w:rsid w:val="00D52CC3"/>
    <w:rsid w:val="00D640ED"/>
    <w:rsid w:val="00D82D40"/>
    <w:rsid w:val="00D91612"/>
    <w:rsid w:val="00D95F31"/>
    <w:rsid w:val="00DA53AA"/>
    <w:rsid w:val="00DA546F"/>
    <w:rsid w:val="00DA5571"/>
    <w:rsid w:val="00DA5745"/>
    <w:rsid w:val="00DA5B09"/>
    <w:rsid w:val="00DB0A97"/>
    <w:rsid w:val="00DB0F26"/>
    <w:rsid w:val="00DC50FD"/>
    <w:rsid w:val="00DC651F"/>
    <w:rsid w:val="00DC7B36"/>
    <w:rsid w:val="00DD3AE3"/>
    <w:rsid w:val="00DD6237"/>
    <w:rsid w:val="00DE35C7"/>
    <w:rsid w:val="00DE7BCB"/>
    <w:rsid w:val="00DF275E"/>
    <w:rsid w:val="00DF4AE7"/>
    <w:rsid w:val="00DF7B62"/>
    <w:rsid w:val="00E01654"/>
    <w:rsid w:val="00E0199C"/>
    <w:rsid w:val="00E03565"/>
    <w:rsid w:val="00E115B4"/>
    <w:rsid w:val="00E127FF"/>
    <w:rsid w:val="00E153C2"/>
    <w:rsid w:val="00E2082E"/>
    <w:rsid w:val="00E20957"/>
    <w:rsid w:val="00E22E61"/>
    <w:rsid w:val="00E22F8C"/>
    <w:rsid w:val="00E25F7C"/>
    <w:rsid w:val="00E30614"/>
    <w:rsid w:val="00E31BA1"/>
    <w:rsid w:val="00E4433F"/>
    <w:rsid w:val="00E535A1"/>
    <w:rsid w:val="00E61BAE"/>
    <w:rsid w:val="00E61C2F"/>
    <w:rsid w:val="00E6202C"/>
    <w:rsid w:val="00E634F3"/>
    <w:rsid w:val="00E64C3E"/>
    <w:rsid w:val="00E70BE9"/>
    <w:rsid w:val="00E7259D"/>
    <w:rsid w:val="00E744E5"/>
    <w:rsid w:val="00E77F9E"/>
    <w:rsid w:val="00E804D4"/>
    <w:rsid w:val="00E85977"/>
    <w:rsid w:val="00E87C74"/>
    <w:rsid w:val="00E92B3E"/>
    <w:rsid w:val="00EA0E4D"/>
    <w:rsid w:val="00EA43D9"/>
    <w:rsid w:val="00EA74F3"/>
    <w:rsid w:val="00EB6E22"/>
    <w:rsid w:val="00EB742A"/>
    <w:rsid w:val="00EC037A"/>
    <w:rsid w:val="00EC4964"/>
    <w:rsid w:val="00EC4D97"/>
    <w:rsid w:val="00EE5B7F"/>
    <w:rsid w:val="00EE6361"/>
    <w:rsid w:val="00EF633F"/>
    <w:rsid w:val="00F00F93"/>
    <w:rsid w:val="00F029D2"/>
    <w:rsid w:val="00F144B0"/>
    <w:rsid w:val="00F1703A"/>
    <w:rsid w:val="00F23A06"/>
    <w:rsid w:val="00F322DA"/>
    <w:rsid w:val="00F36280"/>
    <w:rsid w:val="00F44D91"/>
    <w:rsid w:val="00F5162B"/>
    <w:rsid w:val="00F667EB"/>
    <w:rsid w:val="00F67253"/>
    <w:rsid w:val="00F7735A"/>
    <w:rsid w:val="00F853C4"/>
    <w:rsid w:val="00F85464"/>
    <w:rsid w:val="00F90F93"/>
    <w:rsid w:val="00FA05E8"/>
    <w:rsid w:val="00FA2232"/>
    <w:rsid w:val="00FA4B4A"/>
    <w:rsid w:val="00FA5DD8"/>
    <w:rsid w:val="00FB1EC6"/>
    <w:rsid w:val="00FB4807"/>
    <w:rsid w:val="00FB49E3"/>
    <w:rsid w:val="00FB528D"/>
    <w:rsid w:val="00FC0684"/>
    <w:rsid w:val="00FC4081"/>
    <w:rsid w:val="00FC7EE2"/>
    <w:rsid w:val="00FD1EF8"/>
    <w:rsid w:val="00FD33B3"/>
    <w:rsid w:val="00FD344C"/>
    <w:rsid w:val="00FD63C0"/>
    <w:rsid w:val="00FE0CDB"/>
    <w:rsid w:val="00FE2775"/>
    <w:rsid w:val="00FE2BB1"/>
    <w:rsid w:val="00FE6CB7"/>
    <w:rsid w:val="00FE7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8D6EFB-686A-4826-A19C-AE3F4AD61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B40"/>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9F62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62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62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62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62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62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62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62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62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2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62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62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62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62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62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62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62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62BC"/>
    <w:rPr>
      <w:rFonts w:eastAsiaTheme="majorEastAsia" w:cstheme="majorBidi"/>
      <w:color w:val="272727" w:themeColor="text1" w:themeTint="D8"/>
    </w:rPr>
  </w:style>
  <w:style w:type="paragraph" w:styleId="Title">
    <w:name w:val="Title"/>
    <w:basedOn w:val="Normal"/>
    <w:next w:val="Normal"/>
    <w:link w:val="TitleChar"/>
    <w:uiPriority w:val="10"/>
    <w:qFormat/>
    <w:rsid w:val="009F62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62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62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62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62BC"/>
    <w:pPr>
      <w:spacing w:before="160"/>
      <w:jc w:val="center"/>
    </w:pPr>
    <w:rPr>
      <w:i/>
      <w:iCs/>
      <w:color w:val="404040" w:themeColor="text1" w:themeTint="BF"/>
    </w:rPr>
  </w:style>
  <w:style w:type="character" w:customStyle="1" w:styleId="QuoteChar">
    <w:name w:val="Quote Char"/>
    <w:basedOn w:val="DefaultParagraphFont"/>
    <w:link w:val="Quote"/>
    <w:uiPriority w:val="29"/>
    <w:rsid w:val="009F62BC"/>
    <w:rPr>
      <w:i/>
      <w:iCs/>
      <w:color w:val="404040" w:themeColor="text1" w:themeTint="BF"/>
    </w:rPr>
  </w:style>
  <w:style w:type="paragraph" w:styleId="ListParagraph">
    <w:name w:val="List Paragraph"/>
    <w:basedOn w:val="Normal"/>
    <w:uiPriority w:val="34"/>
    <w:qFormat/>
    <w:rsid w:val="009F62BC"/>
    <w:pPr>
      <w:ind w:left="720"/>
      <w:contextualSpacing/>
    </w:pPr>
  </w:style>
  <w:style w:type="character" w:styleId="IntenseEmphasis">
    <w:name w:val="Intense Emphasis"/>
    <w:basedOn w:val="DefaultParagraphFont"/>
    <w:uiPriority w:val="21"/>
    <w:qFormat/>
    <w:rsid w:val="009F62BC"/>
    <w:rPr>
      <w:i/>
      <w:iCs/>
      <w:color w:val="2F5496" w:themeColor="accent1" w:themeShade="BF"/>
    </w:rPr>
  </w:style>
  <w:style w:type="paragraph" w:styleId="IntenseQuote">
    <w:name w:val="Intense Quote"/>
    <w:basedOn w:val="Normal"/>
    <w:next w:val="Normal"/>
    <w:link w:val="IntenseQuoteChar"/>
    <w:uiPriority w:val="30"/>
    <w:qFormat/>
    <w:rsid w:val="009F62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62BC"/>
    <w:rPr>
      <w:i/>
      <w:iCs/>
      <w:color w:val="2F5496" w:themeColor="accent1" w:themeShade="BF"/>
    </w:rPr>
  </w:style>
  <w:style w:type="character" w:styleId="IntenseReference">
    <w:name w:val="Intense Reference"/>
    <w:basedOn w:val="DefaultParagraphFont"/>
    <w:uiPriority w:val="32"/>
    <w:qFormat/>
    <w:rsid w:val="009F62BC"/>
    <w:rPr>
      <w:b/>
      <w:bCs/>
      <w:smallCaps/>
      <w:color w:val="2F5496" w:themeColor="accent1" w:themeShade="BF"/>
      <w:spacing w:val="5"/>
    </w:rPr>
  </w:style>
  <w:style w:type="paragraph" w:styleId="Header">
    <w:name w:val="header"/>
    <w:basedOn w:val="Normal"/>
    <w:link w:val="HeaderChar"/>
    <w:uiPriority w:val="99"/>
    <w:unhideWhenUsed/>
    <w:rsid w:val="009F62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2BC"/>
  </w:style>
  <w:style w:type="paragraph" w:styleId="Footer">
    <w:name w:val="footer"/>
    <w:basedOn w:val="Normal"/>
    <w:link w:val="FooterChar"/>
    <w:uiPriority w:val="99"/>
    <w:unhideWhenUsed/>
    <w:rsid w:val="009F6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2BC"/>
  </w:style>
  <w:style w:type="paragraph" w:customStyle="1" w:styleId="Default">
    <w:name w:val="Default"/>
    <w:rsid w:val="006A5B40"/>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NormalWeb">
    <w:name w:val="Normal (Web)"/>
    <w:basedOn w:val="Normal"/>
    <w:uiPriority w:val="99"/>
    <w:unhideWhenUsed/>
    <w:rsid w:val="006A5B40"/>
    <w:pPr>
      <w:spacing w:before="100" w:beforeAutospacing="1" w:after="100" w:afterAutospacing="1" w:line="240" w:lineRule="auto"/>
    </w:pPr>
    <w:rPr>
      <w:rFonts w:ascii="Times New Roman" w:eastAsiaTheme="minorEastAsia" w:hAnsi="Times New Roman" w:cs="Times New Roman"/>
      <w:sz w:val="24"/>
      <w:szCs w:val="24"/>
      <w:lang w:eastAsia="zh-CN"/>
    </w:rPr>
  </w:style>
  <w:style w:type="character" w:styleId="Strong">
    <w:name w:val="Strong"/>
    <w:basedOn w:val="DefaultParagraphFont"/>
    <w:uiPriority w:val="22"/>
    <w:qFormat/>
    <w:rsid w:val="006A5B40"/>
    <w:rPr>
      <w:b/>
      <w:bCs/>
    </w:rPr>
  </w:style>
  <w:style w:type="character" w:styleId="Hyperlink">
    <w:name w:val="Hyperlink"/>
    <w:basedOn w:val="DefaultParagraphFont"/>
    <w:uiPriority w:val="99"/>
    <w:unhideWhenUsed/>
    <w:rsid w:val="006A5B40"/>
    <w:rPr>
      <w:color w:val="0563C1" w:themeColor="hyperlink"/>
      <w:u w:val="single"/>
    </w:rPr>
  </w:style>
  <w:style w:type="table" w:styleId="TableGrid">
    <w:name w:val="Table Grid"/>
    <w:basedOn w:val="TableNormal"/>
    <w:uiPriority w:val="39"/>
    <w:rsid w:val="00BE75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5D1C0C"/>
    <w:rPr>
      <w:color w:val="605E5C"/>
      <w:shd w:val="clear" w:color="auto" w:fill="E1DFDD"/>
    </w:rPr>
  </w:style>
  <w:style w:type="table" w:styleId="TableGridLight">
    <w:name w:val="Grid Table Light"/>
    <w:basedOn w:val="TableNormal"/>
    <w:uiPriority w:val="40"/>
    <w:rsid w:val="00E7259D"/>
    <w:pPr>
      <w:spacing w:after="0" w:line="240" w:lineRule="auto"/>
    </w:pPr>
    <w:rPr>
      <w:rFonts w:eastAsiaTheme="minorEastAsia"/>
      <w:kern w:val="0"/>
      <w:lang w:eastAsia="ja-JP"/>
      <w14:ligatures w14:val="none"/>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2519">
      <w:bodyDiv w:val="1"/>
      <w:marLeft w:val="0"/>
      <w:marRight w:val="0"/>
      <w:marTop w:val="0"/>
      <w:marBottom w:val="0"/>
      <w:divBdr>
        <w:top w:val="none" w:sz="0" w:space="0" w:color="auto"/>
        <w:left w:val="none" w:sz="0" w:space="0" w:color="auto"/>
        <w:bottom w:val="none" w:sz="0" w:space="0" w:color="auto"/>
        <w:right w:val="none" w:sz="0" w:space="0" w:color="auto"/>
      </w:divBdr>
    </w:div>
    <w:div w:id="64450318">
      <w:bodyDiv w:val="1"/>
      <w:marLeft w:val="0"/>
      <w:marRight w:val="0"/>
      <w:marTop w:val="0"/>
      <w:marBottom w:val="0"/>
      <w:divBdr>
        <w:top w:val="none" w:sz="0" w:space="0" w:color="auto"/>
        <w:left w:val="none" w:sz="0" w:space="0" w:color="auto"/>
        <w:bottom w:val="none" w:sz="0" w:space="0" w:color="auto"/>
        <w:right w:val="none" w:sz="0" w:space="0" w:color="auto"/>
      </w:divBdr>
    </w:div>
    <w:div w:id="72893650">
      <w:bodyDiv w:val="1"/>
      <w:marLeft w:val="0"/>
      <w:marRight w:val="0"/>
      <w:marTop w:val="0"/>
      <w:marBottom w:val="0"/>
      <w:divBdr>
        <w:top w:val="none" w:sz="0" w:space="0" w:color="auto"/>
        <w:left w:val="none" w:sz="0" w:space="0" w:color="auto"/>
        <w:bottom w:val="none" w:sz="0" w:space="0" w:color="auto"/>
        <w:right w:val="none" w:sz="0" w:space="0" w:color="auto"/>
      </w:divBdr>
    </w:div>
    <w:div w:id="76484968">
      <w:bodyDiv w:val="1"/>
      <w:marLeft w:val="0"/>
      <w:marRight w:val="0"/>
      <w:marTop w:val="0"/>
      <w:marBottom w:val="0"/>
      <w:divBdr>
        <w:top w:val="none" w:sz="0" w:space="0" w:color="auto"/>
        <w:left w:val="none" w:sz="0" w:space="0" w:color="auto"/>
        <w:bottom w:val="none" w:sz="0" w:space="0" w:color="auto"/>
        <w:right w:val="none" w:sz="0" w:space="0" w:color="auto"/>
      </w:divBdr>
    </w:div>
    <w:div w:id="109664544">
      <w:bodyDiv w:val="1"/>
      <w:marLeft w:val="0"/>
      <w:marRight w:val="0"/>
      <w:marTop w:val="0"/>
      <w:marBottom w:val="0"/>
      <w:divBdr>
        <w:top w:val="none" w:sz="0" w:space="0" w:color="auto"/>
        <w:left w:val="none" w:sz="0" w:space="0" w:color="auto"/>
        <w:bottom w:val="none" w:sz="0" w:space="0" w:color="auto"/>
        <w:right w:val="none" w:sz="0" w:space="0" w:color="auto"/>
      </w:divBdr>
    </w:div>
    <w:div w:id="114688559">
      <w:bodyDiv w:val="1"/>
      <w:marLeft w:val="0"/>
      <w:marRight w:val="0"/>
      <w:marTop w:val="0"/>
      <w:marBottom w:val="0"/>
      <w:divBdr>
        <w:top w:val="none" w:sz="0" w:space="0" w:color="auto"/>
        <w:left w:val="none" w:sz="0" w:space="0" w:color="auto"/>
        <w:bottom w:val="none" w:sz="0" w:space="0" w:color="auto"/>
        <w:right w:val="none" w:sz="0" w:space="0" w:color="auto"/>
      </w:divBdr>
    </w:div>
    <w:div w:id="131601800">
      <w:bodyDiv w:val="1"/>
      <w:marLeft w:val="0"/>
      <w:marRight w:val="0"/>
      <w:marTop w:val="0"/>
      <w:marBottom w:val="0"/>
      <w:divBdr>
        <w:top w:val="none" w:sz="0" w:space="0" w:color="auto"/>
        <w:left w:val="none" w:sz="0" w:space="0" w:color="auto"/>
        <w:bottom w:val="none" w:sz="0" w:space="0" w:color="auto"/>
        <w:right w:val="none" w:sz="0" w:space="0" w:color="auto"/>
      </w:divBdr>
    </w:div>
    <w:div w:id="144513030">
      <w:bodyDiv w:val="1"/>
      <w:marLeft w:val="0"/>
      <w:marRight w:val="0"/>
      <w:marTop w:val="0"/>
      <w:marBottom w:val="0"/>
      <w:divBdr>
        <w:top w:val="none" w:sz="0" w:space="0" w:color="auto"/>
        <w:left w:val="none" w:sz="0" w:space="0" w:color="auto"/>
        <w:bottom w:val="none" w:sz="0" w:space="0" w:color="auto"/>
        <w:right w:val="none" w:sz="0" w:space="0" w:color="auto"/>
      </w:divBdr>
    </w:div>
    <w:div w:id="156264311">
      <w:bodyDiv w:val="1"/>
      <w:marLeft w:val="0"/>
      <w:marRight w:val="0"/>
      <w:marTop w:val="0"/>
      <w:marBottom w:val="0"/>
      <w:divBdr>
        <w:top w:val="none" w:sz="0" w:space="0" w:color="auto"/>
        <w:left w:val="none" w:sz="0" w:space="0" w:color="auto"/>
        <w:bottom w:val="none" w:sz="0" w:space="0" w:color="auto"/>
        <w:right w:val="none" w:sz="0" w:space="0" w:color="auto"/>
      </w:divBdr>
    </w:div>
    <w:div w:id="189684648">
      <w:bodyDiv w:val="1"/>
      <w:marLeft w:val="0"/>
      <w:marRight w:val="0"/>
      <w:marTop w:val="0"/>
      <w:marBottom w:val="0"/>
      <w:divBdr>
        <w:top w:val="none" w:sz="0" w:space="0" w:color="auto"/>
        <w:left w:val="none" w:sz="0" w:space="0" w:color="auto"/>
        <w:bottom w:val="none" w:sz="0" w:space="0" w:color="auto"/>
        <w:right w:val="none" w:sz="0" w:space="0" w:color="auto"/>
      </w:divBdr>
    </w:div>
    <w:div w:id="215433737">
      <w:bodyDiv w:val="1"/>
      <w:marLeft w:val="0"/>
      <w:marRight w:val="0"/>
      <w:marTop w:val="0"/>
      <w:marBottom w:val="0"/>
      <w:divBdr>
        <w:top w:val="none" w:sz="0" w:space="0" w:color="auto"/>
        <w:left w:val="none" w:sz="0" w:space="0" w:color="auto"/>
        <w:bottom w:val="none" w:sz="0" w:space="0" w:color="auto"/>
        <w:right w:val="none" w:sz="0" w:space="0" w:color="auto"/>
      </w:divBdr>
    </w:div>
    <w:div w:id="219899665">
      <w:bodyDiv w:val="1"/>
      <w:marLeft w:val="0"/>
      <w:marRight w:val="0"/>
      <w:marTop w:val="0"/>
      <w:marBottom w:val="0"/>
      <w:divBdr>
        <w:top w:val="none" w:sz="0" w:space="0" w:color="auto"/>
        <w:left w:val="none" w:sz="0" w:space="0" w:color="auto"/>
        <w:bottom w:val="none" w:sz="0" w:space="0" w:color="auto"/>
        <w:right w:val="none" w:sz="0" w:space="0" w:color="auto"/>
      </w:divBdr>
    </w:div>
    <w:div w:id="239827223">
      <w:bodyDiv w:val="1"/>
      <w:marLeft w:val="0"/>
      <w:marRight w:val="0"/>
      <w:marTop w:val="0"/>
      <w:marBottom w:val="0"/>
      <w:divBdr>
        <w:top w:val="none" w:sz="0" w:space="0" w:color="auto"/>
        <w:left w:val="none" w:sz="0" w:space="0" w:color="auto"/>
        <w:bottom w:val="none" w:sz="0" w:space="0" w:color="auto"/>
        <w:right w:val="none" w:sz="0" w:space="0" w:color="auto"/>
      </w:divBdr>
    </w:div>
    <w:div w:id="248276989">
      <w:bodyDiv w:val="1"/>
      <w:marLeft w:val="0"/>
      <w:marRight w:val="0"/>
      <w:marTop w:val="0"/>
      <w:marBottom w:val="0"/>
      <w:divBdr>
        <w:top w:val="none" w:sz="0" w:space="0" w:color="auto"/>
        <w:left w:val="none" w:sz="0" w:space="0" w:color="auto"/>
        <w:bottom w:val="none" w:sz="0" w:space="0" w:color="auto"/>
        <w:right w:val="none" w:sz="0" w:space="0" w:color="auto"/>
      </w:divBdr>
    </w:div>
    <w:div w:id="269901503">
      <w:bodyDiv w:val="1"/>
      <w:marLeft w:val="0"/>
      <w:marRight w:val="0"/>
      <w:marTop w:val="0"/>
      <w:marBottom w:val="0"/>
      <w:divBdr>
        <w:top w:val="none" w:sz="0" w:space="0" w:color="auto"/>
        <w:left w:val="none" w:sz="0" w:space="0" w:color="auto"/>
        <w:bottom w:val="none" w:sz="0" w:space="0" w:color="auto"/>
        <w:right w:val="none" w:sz="0" w:space="0" w:color="auto"/>
      </w:divBdr>
    </w:div>
    <w:div w:id="298924004">
      <w:bodyDiv w:val="1"/>
      <w:marLeft w:val="0"/>
      <w:marRight w:val="0"/>
      <w:marTop w:val="0"/>
      <w:marBottom w:val="0"/>
      <w:divBdr>
        <w:top w:val="none" w:sz="0" w:space="0" w:color="auto"/>
        <w:left w:val="none" w:sz="0" w:space="0" w:color="auto"/>
        <w:bottom w:val="none" w:sz="0" w:space="0" w:color="auto"/>
        <w:right w:val="none" w:sz="0" w:space="0" w:color="auto"/>
      </w:divBdr>
    </w:div>
    <w:div w:id="304623224">
      <w:bodyDiv w:val="1"/>
      <w:marLeft w:val="0"/>
      <w:marRight w:val="0"/>
      <w:marTop w:val="0"/>
      <w:marBottom w:val="0"/>
      <w:divBdr>
        <w:top w:val="none" w:sz="0" w:space="0" w:color="auto"/>
        <w:left w:val="none" w:sz="0" w:space="0" w:color="auto"/>
        <w:bottom w:val="none" w:sz="0" w:space="0" w:color="auto"/>
        <w:right w:val="none" w:sz="0" w:space="0" w:color="auto"/>
      </w:divBdr>
    </w:div>
    <w:div w:id="329213340">
      <w:bodyDiv w:val="1"/>
      <w:marLeft w:val="0"/>
      <w:marRight w:val="0"/>
      <w:marTop w:val="0"/>
      <w:marBottom w:val="0"/>
      <w:divBdr>
        <w:top w:val="none" w:sz="0" w:space="0" w:color="auto"/>
        <w:left w:val="none" w:sz="0" w:space="0" w:color="auto"/>
        <w:bottom w:val="none" w:sz="0" w:space="0" w:color="auto"/>
        <w:right w:val="none" w:sz="0" w:space="0" w:color="auto"/>
      </w:divBdr>
    </w:div>
    <w:div w:id="364528841">
      <w:bodyDiv w:val="1"/>
      <w:marLeft w:val="0"/>
      <w:marRight w:val="0"/>
      <w:marTop w:val="0"/>
      <w:marBottom w:val="0"/>
      <w:divBdr>
        <w:top w:val="none" w:sz="0" w:space="0" w:color="auto"/>
        <w:left w:val="none" w:sz="0" w:space="0" w:color="auto"/>
        <w:bottom w:val="none" w:sz="0" w:space="0" w:color="auto"/>
        <w:right w:val="none" w:sz="0" w:space="0" w:color="auto"/>
      </w:divBdr>
    </w:div>
    <w:div w:id="368144115">
      <w:bodyDiv w:val="1"/>
      <w:marLeft w:val="0"/>
      <w:marRight w:val="0"/>
      <w:marTop w:val="0"/>
      <w:marBottom w:val="0"/>
      <w:divBdr>
        <w:top w:val="none" w:sz="0" w:space="0" w:color="auto"/>
        <w:left w:val="none" w:sz="0" w:space="0" w:color="auto"/>
        <w:bottom w:val="none" w:sz="0" w:space="0" w:color="auto"/>
        <w:right w:val="none" w:sz="0" w:space="0" w:color="auto"/>
      </w:divBdr>
    </w:div>
    <w:div w:id="465050030">
      <w:bodyDiv w:val="1"/>
      <w:marLeft w:val="0"/>
      <w:marRight w:val="0"/>
      <w:marTop w:val="0"/>
      <w:marBottom w:val="0"/>
      <w:divBdr>
        <w:top w:val="none" w:sz="0" w:space="0" w:color="auto"/>
        <w:left w:val="none" w:sz="0" w:space="0" w:color="auto"/>
        <w:bottom w:val="none" w:sz="0" w:space="0" w:color="auto"/>
        <w:right w:val="none" w:sz="0" w:space="0" w:color="auto"/>
      </w:divBdr>
    </w:div>
    <w:div w:id="480780796">
      <w:bodyDiv w:val="1"/>
      <w:marLeft w:val="0"/>
      <w:marRight w:val="0"/>
      <w:marTop w:val="0"/>
      <w:marBottom w:val="0"/>
      <w:divBdr>
        <w:top w:val="none" w:sz="0" w:space="0" w:color="auto"/>
        <w:left w:val="none" w:sz="0" w:space="0" w:color="auto"/>
        <w:bottom w:val="none" w:sz="0" w:space="0" w:color="auto"/>
        <w:right w:val="none" w:sz="0" w:space="0" w:color="auto"/>
      </w:divBdr>
    </w:div>
    <w:div w:id="498666136">
      <w:bodyDiv w:val="1"/>
      <w:marLeft w:val="0"/>
      <w:marRight w:val="0"/>
      <w:marTop w:val="0"/>
      <w:marBottom w:val="0"/>
      <w:divBdr>
        <w:top w:val="none" w:sz="0" w:space="0" w:color="auto"/>
        <w:left w:val="none" w:sz="0" w:space="0" w:color="auto"/>
        <w:bottom w:val="none" w:sz="0" w:space="0" w:color="auto"/>
        <w:right w:val="none" w:sz="0" w:space="0" w:color="auto"/>
      </w:divBdr>
    </w:div>
    <w:div w:id="529879068">
      <w:bodyDiv w:val="1"/>
      <w:marLeft w:val="0"/>
      <w:marRight w:val="0"/>
      <w:marTop w:val="0"/>
      <w:marBottom w:val="0"/>
      <w:divBdr>
        <w:top w:val="none" w:sz="0" w:space="0" w:color="auto"/>
        <w:left w:val="none" w:sz="0" w:space="0" w:color="auto"/>
        <w:bottom w:val="none" w:sz="0" w:space="0" w:color="auto"/>
        <w:right w:val="none" w:sz="0" w:space="0" w:color="auto"/>
      </w:divBdr>
    </w:div>
    <w:div w:id="536939862">
      <w:bodyDiv w:val="1"/>
      <w:marLeft w:val="0"/>
      <w:marRight w:val="0"/>
      <w:marTop w:val="0"/>
      <w:marBottom w:val="0"/>
      <w:divBdr>
        <w:top w:val="none" w:sz="0" w:space="0" w:color="auto"/>
        <w:left w:val="none" w:sz="0" w:space="0" w:color="auto"/>
        <w:bottom w:val="none" w:sz="0" w:space="0" w:color="auto"/>
        <w:right w:val="none" w:sz="0" w:space="0" w:color="auto"/>
      </w:divBdr>
    </w:div>
    <w:div w:id="552931306">
      <w:bodyDiv w:val="1"/>
      <w:marLeft w:val="0"/>
      <w:marRight w:val="0"/>
      <w:marTop w:val="0"/>
      <w:marBottom w:val="0"/>
      <w:divBdr>
        <w:top w:val="none" w:sz="0" w:space="0" w:color="auto"/>
        <w:left w:val="none" w:sz="0" w:space="0" w:color="auto"/>
        <w:bottom w:val="none" w:sz="0" w:space="0" w:color="auto"/>
        <w:right w:val="none" w:sz="0" w:space="0" w:color="auto"/>
      </w:divBdr>
    </w:div>
    <w:div w:id="583758413">
      <w:bodyDiv w:val="1"/>
      <w:marLeft w:val="0"/>
      <w:marRight w:val="0"/>
      <w:marTop w:val="0"/>
      <w:marBottom w:val="0"/>
      <w:divBdr>
        <w:top w:val="none" w:sz="0" w:space="0" w:color="auto"/>
        <w:left w:val="none" w:sz="0" w:space="0" w:color="auto"/>
        <w:bottom w:val="none" w:sz="0" w:space="0" w:color="auto"/>
        <w:right w:val="none" w:sz="0" w:space="0" w:color="auto"/>
      </w:divBdr>
    </w:div>
    <w:div w:id="584610649">
      <w:bodyDiv w:val="1"/>
      <w:marLeft w:val="0"/>
      <w:marRight w:val="0"/>
      <w:marTop w:val="0"/>
      <w:marBottom w:val="0"/>
      <w:divBdr>
        <w:top w:val="none" w:sz="0" w:space="0" w:color="auto"/>
        <w:left w:val="none" w:sz="0" w:space="0" w:color="auto"/>
        <w:bottom w:val="none" w:sz="0" w:space="0" w:color="auto"/>
        <w:right w:val="none" w:sz="0" w:space="0" w:color="auto"/>
      </w:divBdr>
    </w:div>
    <w:div w:id="599335797">
      <w:bodyDiv w:val="1"/>
      <w:marLeft w:val="0"/>
      <w:marRight w:val="0"/>
      <w:marTop w:val="0"/>
      <w:marBottom w:val="0"/>
      <w:divBdr>
        <w:top w:val="none" w:sz="0" w:space="0" w:color="auto"/>
        <w:left w:val="none" w:sz="0" w:space="0" w:color="auto"/>
        <w:bottom w:val="none" w:sz="0" w:space="0" w:color="auto"/>
        <w:right w:val="none" w:sz="0" w:space="0" w:color="auto"/>
      </w:divBdr>
    </w:div>
    <w:div w:id="604534691">
      <w:bodyDiv w:val="1"/>
      <w:marLeft w:val="0"/>
      <w:marRight w:val="0"/>
      <w:marTop w:val="0"/>
      <w:marBottom w:val="0"/>
      <w:divBdr>
        <w:top w:val="none" w:sz="0" w:space="0" w:color="auto"/>
        <w:left w:val="none" w:sz="0" w:space="0" w:color="auto"/>
        <w:bottom w:val="none" w:sz="0" w:space="0" w:color="auto"/>
        <w:right w:val="none" w:sz="0" w:space="0" w:color="auto"/>
      </w:divBdr>
    </w:div>
    <w:div w:id="605234132">
      <w:bodyDiv w:val="1"/>
      <w:marLeft w:val="0"/>
      <w:marRight w:val="0"/>
      <w:marTop w:val="0"/>
      <w:marBottom w:val="0"/>
      <w:divBdr>
        <w:top w:val="none" w:sz="0" w:space="0" w:color="auto"/>
        <w:left w:val="none" w:sz="0" w:space="0" w:color="auto"/>
        <w:bottom w:val="none" w:sz="0" w:space="0" w:color="auto"/>
        <w:right w:val="none" w:sz="0" w:space="0" w:color="auto"/>
      </w:divBdr>
    </w:div>
    <w:div w:id="626937592">
      <w:bodyDiv w:val="1"/>
      <w:marLeft w:val="0"/>
      <w:marRight w:val="0"/>
      <w:marTop w:val="0"/>
      <w:marBottom w:val="0"/>
      <w:divBdr>
        <w:top w:val="none" w:sz="0" w:space="0" w:color="auto"/>
        <w:left w:val="none" w:sz="0" w:space="0" w:color="auto"/>
        <w:bottom w:val="none" w:sz="0" w:space="0" w:color="auto"/>
        <w:right w:val="none" w:sz="0" w:space="0" w:color="auto"/>
      </w:divBdr>
    </w:div>
    <w:div w:id="640689752">
      <w:bodyDiv w:val="1"/>
      <w:marLeft w:val="0"/>
      <w:marRight w:val="0"/>
      <w:marTop w:val="0"/>
      <w:marBottom w:val="0"/>
      <w:divBdr>
        <w:top w:val="none" w:sz="0" w:space="0" w:color="auto"/>
        <w:left w:val="none" w:sz="0" w:space="0" w:color="auto"/>
        <w:bottom w:val="none" w:sz="0" w:space="0" w:color="auto"/>
        <w:right w:val="none" w:sz="0" w:space="0" w:color="auto"/>
      </w:divBdr>
    </w:div>
    <w:div w:id="641083410">
      <w:bodyDiv w:val="1"/>
      <w:marLeft w:val="0"/>
      <w:marRight w:val="0"/>
      <w:marTop w:val="0"/>
      <w:marBottom w:val="0"/>
      <w:divBdr>
        <w:top w:val="none" w:sz="0" w:space="0" w:color="auto"/>
        <w:left w:val="none" w:sz="0" w:space="0" w:color="auto"/>
        <w:bottom w:val="none" w:sz="0" w:space="0" w:color="auto"/>
        <w:right w:val="none" w:sz="0" w:space="0" w:color="auto"/>
      </w:divBdr>
    </w:div>
    <w:div w:id="664625341">
      <w:bodyDiv w:val="1"/>
      <w:marLeft w:val="0"/>
      <w:marRight w:val="0"/>
      <w:marTop w:val="0"/>
      <w:marBottom w:val="0"/>
      <w:divBdr>
        <w:top w:val="none" w:sz="0" w:space="0" w:color="auto"/>
        <w:left w:val="none" w:sz="0" w:space="0" w:color="auto"/>
        <w:bottom w:val="none" w:sz="0" w:space="0" w:color="auto"/>
        <w:right w:val="none" w:sz="0" w:space="0" w:color="auto"/>
      </w:divBdr>
    </w:div>
    <w:div w:id="684553862">
      <w:bodyDiv w:val="1"/>
      <w:marLeft w:val="0"/>
      <w:marRight w:val="0"/>
      <w:marTop w:val="0"/>
      <w:marBottom w:val="0"/>
      <w:divBdr>
        <w:top w:val="none" w:sz="0" w:space="0" w:color="auto"/>
        <w:left w:val="none" w:sz="0" w:space="0" w:color="auto"/>
        <w:bottom w:val="none" w:sz="0" w:space="0" w:color="auto"/>
        <w:right w:val="none" w:sz="0" w:space="0" w:color="auto"/>
      </w:divBdr>
    </w:div>
    <w:div w:id="716245278">
      <w:bodyDiv w:val="1"/>
      <w:marLeft w:val="0"/>
      <w:marRight w:val="0"/>
      <w:marTop w:val="0"/>
      <w:marBottom w:val="0"/>
      <w:divBdr>
        <w:top w:val="none" w:sz="0" w:space="0" w:color="auto"/>
        <w:left w:val="none" w:sz="0" w:space="0" w:color="auto"/>
        <w:bottom w:val="none" w:sz="0" w:space="0" w:color="auto"/>
        <w:right w:val="none" w:sz="0" w:space="0" w:color="auto"/>
      </w:divBdr>
    </w:div>
    <w:div w:id="729228354">
      <w:bodyDiv w:val="1"/>
      <w:marLeft w:val="0"/>
      <w:marRight w:val="0"/>
      <w:marTop w:val="0"/>
      <w:marBottom w:val="0"/>
      <w:divBdr>
        <w:top w:val="none" w:sz="0" w:space="0" w:color="auto"/>
        <w:left w:val="none" w:sz="0" w:space="0" w:color="auto"/>
        <w:bottom w:val="none" w:sz="0" w:space="0" w:color="auto"/>
        <w:right w:val="none" w:sz="0" w:space="0" w:color="auto"/>
      </w:divBdr>
    </w:div>
    <w:div w:id="737359096">
      <w:bodyDiv w:val="1"/>
      <w:marLeft w:val="0"/>
      <w:marRight w:val="0"/>
      <w:marTop w:val="0"/>
      <w:marBottom w:val="0"/>
      <w:divBdr>
        <w:top w:val="none" w:sz="0" w:space="0" w:color="auto"/>
        <w:left w:val="none" w:sz="0" w:space="0" w:color="auto"/>
        <w:bottom w:val="none" w:sz="0" w:space="0" w:color="auto"/>
        <w:right w:val="none" w:sz="0" w:space="0" w:color="auto"/>
      </w:divBdr>
    </w:div>
    <w:div w:id="798494727">
      <w:bodyDiv w:val="1"/>
      <w:marLeft w:val="0"/>
      <w:marRight w:val="0"/>
      <w:marTop w:val="0"/>
      <w:marBottom w:val="0"/>
      <w:divBdr>
        <w:top w:val="none" w:sz="0" w:space="0" w:color="auto"/>
        <w:left w:val="none" w:sz="0" w:space="0" w:color="auto"/>
        <w:bottom w:val="none" w:sz="0" w:space="0" w:color="auto"/>
        <w:right w:val="none" w:sz="0" w:space="0" w:color="auto"/>
      </w:divBdr>
    </w:div>
    <w:div w:id="808523170">
      <w:bodyDiv w:val="1"/>
      <w:marLeft w:val="0"/>
      <w:marRight w:val="0"/>
      <w:marTop w:val="0"/>
      <w:marBottom w:val="0"/>
      <w:divBdr>
        <w:top w:val="none" w:sz="0" w:space="0" w:color="auto"/>
        <w:left w:val="none" w:sz="0" w:space="0" w:color="auto"/>
        <w:bottom w:val="none" w:sz="0" w:space="0" w:color="auto"/>
        <w:right w:val="none" w:sz="0" w:space="0" w:color="auto"/>
      </w:divBdr>
    </w:div>
    <w:div w:id="823931818">
      <w:bodyDiv w:val="1"/>
      <w:marLeft w:val="0"/>
      <w:marRight w:val="0"/>
      <w:marTop w:val="0"/>
      <w:marBottom w:val="0"/>
      <w:divBdr>
        <w:top w:val="none" w:sz="0" w:space="0" w:color="auto"/>
        <w:left w:val="none" w:sz="0" w:space="0" w:color="auto"/>
        <w:bottom w:val="none" w:sz="0" w:space="0" w:color="auto"/>
        <w:right w:val="none" w:sz="0" w:space="0" w:color="auto"/>
      </w:divBdr>
    </w:div>
    <w:div w:id="836382576">
      <w:bodyDiv w:val="1"/>
      <w:marLeft w:val="0"/>
      <w:marRight w:val="0"/>
      <w:marTop w:val="0"/>
      <w:marBottom w:val="0"/>
      <w:divBdr>
        <w:top w:val="none" w:sz="0" w:space="0" w:color="auto"/>
        <w:left w:val="none" w:sz="0" w:space="0" w:color="auto"/>
        <w:bottom w:val="none" w:sz="0" w:space="0" w:color="auto"/>
        <w:right w:val="none" w:sz="0" w:space="0" w:color="auto"/>
      </w:divBdr>
    </w:div>
    <w:div w:id="902638323">
      <w:bodyDiv w:val="1"/>
      <w:marLeft w:val="0"/>
      <w:marRight w:val="0"/>
      <w:marTop w:val="0"/>
      <w:marBottom w:val="0"/>
      <w:divBdr>
        <w:top w:val="none" w:sz="0" w:space="0" w:color="auto"/>
        <w:left w:val="none" w:sz="0" w:space="0" w:color="auto"/>
        <w:bottom w:val="none" w:sz="0" w:space="0" w:color="auto"/>
        <w:right w:val="none" w:sz="0" w:space="0" w:color="auto"/>
      </w:divBdr>
    </w:div>
    <w:div w:id="958075374">
      <w:bodyDiv w:val="1"/>
      <w:marLeft w:val="0"/>
      <w:marRight w:val="0"/>
      <w:marTop w:val="0"/>
      <w:marBottom w:val="0"/>
      <w:divBdr>
        <w:top w:val="none" w:sz="0" w:space="0" w:color="auto"/>
        <w:left w:val="none" w:sz="0" w:space="0" w:color="auto"/>
        <w:bottom w:val="none" w:sz="0" w:space="0" w:color="auto"/>
        <w:right w:val="none" w:sz="0" w:space="0" w:color="auto"/>
      </w:divBdr>
    </w:div>
    <w:div w:id="959342497">
      <w:bodyDiv w:val="1"/>
      <w:marLeft w:val="0"/>
      <w:marRight w:val="0"/>
      <w:marTop w:val="0"/>
      <w:marBottom w:val="0"/>
      <w:divBdr>
        <w:top w:val="none" w:sz="0" w:space="0" w:color="auto"/>
        <w:left w:val="none" w:sz="0" w:space="0" w:color="auto"/>
        <w:bottom w:val="none" w:sz="0" w:space="0" w:color="auto"/>
        <w:right w:val="none" w:sz="0" w:space="0" w:color="auto"/>
      </w:divBdr>
    </w:div>
    <w:div w:id="1004015653">
      <w:bodyDiv w:val="1"/>
      <w:marLeft w:val="0"/>
      <w:marRight w:val="0"/>
      <w:marTop w:val="0"/>
      <w:marBottom w:val="0"/>
      <w:divBdr>
        <w:top w:val="none" w:sz="0" w:space="0" w:color="auto"/>
        <w:left w:val="none" w:sz="0" w:space="0" w:color="auto"/>
        <w:bottom w:val="none" w:sz="0" w:space="0" w:color="auto"/>
        <w:right w:val="none" w:sz="0" w:space="0" w:color="auto"/>
      </w:divBdr>
    </w:div>
    <w:div w:id="1005984749">
      <w:bodyDiv w:val="1"/>
      <w:marLeft w:val="0"/>
      <w:marRight w:val="0"/>
      <w:marTop w:val="0"/>
      <w:marBottom w:val="0"/>
      <w:divBdr>
        <w:top w:val="none" w:sz="0" w:space="0" w:color="auto"/>
        <w:left w:val="none" w:sz="0" w:space="0" w:color="auto"/>
        <w:bottom w:val="none" w:sz="0" w:space="0" w:color="auto"/>
        <w:right w:val="none" w:sz="0" w:space="0" w:color="auto"/>
      </w:divBdr>
    </w:div>
    <w:div w:id="1016344427">
      <w:bodyDiv w:val="1"/>
      <w:marLeft w:val="0"/>
      <w:marRight w:val="0"/>
      <w:marTop w:val="0"/>
      <w:marBottom w:val="0"/>
      <w:divBdr>
        <w:top w:val="none" w:sz="0" w:space="0" w:color="auto"/>
        <w:left w:val="none" w:sz="0" w:space="0" w:color="auto"/>
        <w:bottom w:val="none" w:sz="0" w:space="0" w:color="auto"/>
        <w:right w:val="none" w:sz="0" w:space="0" w:color="auto"/>
      </w:divBdr>
    </w:div>
    <w:div w:id="1059671524">
      <w:bodyDiv w:val="1"/>
      <w:marLeft w:val="0"/>
      <w:marRight w:val="0"/>
      <w:marTop w:val="0"/>
      <w:marBottom w:val="0"/>
      <w:divBdr>
        <w:top w:val="none" w:sz="0" w:space="0" w:color="auto"/>
        <w:left w:val="none" w:sz="0" w:space="0" w:color="auto"/>
        <w:bottom w:val="none" w:sz="0" w:space="0" w:color="auto"/>
        <w:right w:val="none" w:sz="0" w:space="0" w:color="auto"/>
      </w:divBdr>
    </w:div>
    <w:div w:id="1067416686">
      <w:bodyDiv w:val="1"/>
      <w:marLeft w:val="0"/>
      <w:marRight w:val="0"/>
      <w:marTop w:val="0"/>
      <w:marBottom w:val="0"/>
      <w:divBdr>
        <w:top w:val="none" w:sz="0" w:space="0" w:color="auto"/>
        <w:left w:val="none" w:sz="0" w:space="0" w:color="auto"/>
        <w:bottom w:val="none" w:sz="0" w:space="0" w:color="auto"/>
        <w:right w:val="none" w:sz="0" w:space="0" w:color="auto"/>
      </w:divBdr>
    </w:div>
    <w:div w:id="1098527205">
      <w:bodyDiv w:val="1"/>
      <w:marLeft w:val="0"/>
      <w:marRight w:val="0"/>
      <w:marTop w:val="0"/>
      <w:marBottom w:val="0"/>
      <w:divBdr>
        <w:top w:val="none" w:sz="0" w:space="0" w:color="auto"/>
        <w:left w:val="none" w:sz="0" w:space="0" w:color="auto"/>
        <w:bottom w:val="none" w:sz="0" w:space="0" w:color="auto"/>
        <w:right w:val="none" w:sz="0" w:space="0" w:color="auto"/>
      </w:divBdr>
    </w:div>
    <w:div w:id="1124999450">
      <w:bodyDiv w:val="1"/>
      <w:marLeft w:val="0"/>
      <w:marRight w:val="0"/>
      <w:marTop w:val="0"/>
      <w:marBottom w:val="0"/>
      <w:divBdr>
        <w:top w:val="none" w:sz="0" w:space="0" w:color="auto"/>
        <w:left w:val="none" w:sz="0" w:space="0" w:color="auto"/>
        <w:bottom w:val="none" w:sz="0" w:space="0" w:color="auto"/>
        <w:right w:val="none" w:sz="0" w:space="0" w:color="auto"/>
      </w:divBdr>
    </w:div>
    <w:div w:id="1139306103">
      <w:bodyDiv w:val="1"/>
      <w:marLeft w:val="0"/>
      <w:marRight w:val="0"/>
      <w:marTop w:val="0"/>
      <w:marBottom w:val="0"/>
      <w:divBdr>
        <w:top w:val="none" w:sz="0" w:space="0" w:color="auto"/>
        <w:left w:val="none" w:sz="0" w:space="0" w:color="auto"/>
        <w:bottom w:val="none" w:sz="0" w:space="0" w:color="auto"/>
        <w:right w:val="none" w:sz="0" w:space="0" w:color="auto"/>
      </w:divBdr>
    </w:div>
    <w:div w:id="1165321984">
      <w:bodyDiv w:val="1"/>
      <w:marLeft w:val="0"/>
      <w:marRight w:val="0"/>
      <w:marTop w:val="0"/>
      <w:marBottom w:val="0"/>
      <w:divBdr>
        <w:top w:val="none" w:sz="0" w:space="0" w:color="auto"/>
        <w:left w:val="none" w:sz="0" w:space="0" w:color="auto"/>
        <w:bottom w:val="none" w:sz="0" w:space="0" w:color="auto"/>
        <w:right w:val="none" w:sz="0" w:space="0" w:color="auto"/>
      </w:divBdr>
    </w:div>
    <w:div w:id="1175918387">
      <w:bodyDiv w:val="1"/>
      <w:marLeft w:val="0"/>
      <w:marRight w:val="0"/>
      <w:marTop w:val="0"/>
      <w:marBottom w:val="0"/>
      <w:divBdr>
        <w:top w:val="none" w:sz="0" w:space="0" w:color="auto"/>
        <w:left w:val="none" w:sz="0" w:space="0" w:color="auto"/>
        <w:bottom w:val="none" w:sz="0" w:space="0" w:color="auto"/>
        <w:right w:val="none" w:sz="0" w:space="0" w:color="auto"/>
      </w:divBdr>
    </w:div>
    <w:div w:id="1185244826">
      <w:bodyDiv w:val="1"/>
      <w:marLeft w:val="0"/>
      <w:marRight w:val="0"/>
      <w:marTop w:val="0"/>
      <w:marBottom w:val="0"/>
      <w:divBdr>
        <w:top w:val="none" w:sz="0" w:space="0" w:color="auto"/>
        <w:left w:val="none" w:sz="0" w:space="0" w:color="auto"/>
        <w:bottom w:val="none" w:sz="0" w:space="0" w:color="auto"/>
        <w:right w:val="none" w:sz="0" w:space="0" w:color="auto"/>
      </w:divBdr>
    </w:div>
    <w:div w:id="1194148430">
      <w:bodyDiv w:val="1"/>
      <w:marLeft w:val="0"/>
      <w:marRight w:val="0"/>
      <w:marTop w:val="0"/>
      <w:marBottom w:val="0"/>
      <w:divBdr>
        <w:top w:val="none" w:sz="0" w:space="0" w:color="auto"/>
        <w:left w:val="none" w:sz="0" w:space="0" w:color="auto"/>
        <w:bottom w:val="none" w:sz="0" w:space="0" w:color="auto"/>
        <w:right w:val="none" w:sz="0" w:space="0" w:color="auto"/>
      </w:divBdr>
    </w:div>
    <w:div w:id="1195315694">
      <w:bodyDiv w:val="1"/>
      <w:marLeft w:val="0"/>
      <w:marRight w:val="0"/>
      <w:marTop w:val="0"/>
      <w:marBottom w:val="0"/>
      <w:divBdr>
        <w:top w:val="none" w:sz="0" w:space="0" w:color="auto"/>
        <w:left w:val="none" w:sz="0" w:space="0" w:color="auto"/>
        <w:bottom w:val="none" w:sz="0" w:space="0" w:color="auto"/>
        <w:right w:val="none" w:sz="0" w:space="0" w:color="auto"/>
      </w:divBdr>
    </w:div>
    <w:div w:id="1203640046">
      <w:bodyDiv w:val="1"/>
      <w:marLeft w:val="0"/>
      <w:marRight w:val="0"/>
      <w:marTop w:val="0"/>
      <w:marBottom w:val="0"/>
      <w:divBdr>
        <w:top w:val="none" w:sz="0" w:space="0" w:color="auto"/>
        <w:left w:val="none" w:sz="0" w:space="0" w:color="auto"/>
        <w:bottom w:val="none" w:sz="0" w:space="0" w:color="auto"/>
        <w:right w:val="none" w:sz="0" w:space="0" w:color="auto"/>
      </w:divBdr>
    </w:div>
    <w:div w:id="1212619059">
      <w:bodyDiv w:val="1"/>
      <w:marLeft w:val="0"/>
      <w:marRight w:val="0"/>
      <w:marTop w:val="0"/>
      <w:marBottom w:val="0"/>
      <w:divBdr>
        <w:top w:val="none" w:sz="0" w:space="0" w:color="auto"/>
        <w:left w:val="none" w:sz="0" w:space="0" w:color="auto"/>
        <w:bottom w:val="none" w:sz="0" w:space="0" w:color="auto"/>
        <w:right w:val="none" w:sz="0" w:space="0" w:color="auto"/>
      </w:divBdr>
    </w:div>
    <w:div w:id="1267931091">
      <w:bodyDiv w:val="1"/>
      <w:marLeft w:val="0"/>
      <w:marRight w:val="0"/>
      <w:marTop w:val="0"/>
      <w:marBottom w:val="0"/>
      <w:divBdr>
        <w:top w:val="none" w:sz="0" w:space="0" w:color="auto"/>
        <w:left w:val="none" w:sz="0" w:space="0" w:color="auto"/>
        <w:bottom w:val="none" w:sz="0" w:space="0" w:color="auto"/>
        <w:right w:val="none" w:sz="0" w:space="0" w:color="auto"/>
      </w:divBdr>
    </w:div>
    <w:div w:id="1272010312">
      <w:bodyDiv w:val="1"/>
      <w:marLeft w:val="0"/>
      <w:marRight w:val="0"/>
      <w:marTop w:val="0"/>
      <w:marBottom w:val="0"/>
      <w:divBdr>
        <w:top w:val="none" w:sz="0" w:space="0" w:color="auto"/>
        <w:left w:val="none" w:sz="0" w:space="0" w:color="auto"/>
        <w:bottom w:val="none" w:sz="0" w:space="0" w:color="auto"/>
        <w:right w:val="none" w:sz="0" w:space="0" w:color="auto"/>
      </w:divBdr>
    </w:div>
    <w:div w:id="1283731912">
      <w:bodyDiv w:val="1"/>
      <w:marLeft w:val="0"/>
      <w:marRight w:val="0"/>
      <w:marTop w:val="0"/>
      <w:marBottom w:val="0"/>
      <w:divBdr>
        <w:top w:val="none" w:sz="0" w:space="0" w:color="auto"/>
        <w:left w:val="none" w:sz="0" w:space="0" w:color="auto"/>
        <w:bottom w:val="none" w:sz="0" w:space="0" w:color="auto"/>
        <w:right w:val="none" w:sz="0" w:space="0" w:color="auto"/>
      </w:divBdr>
    </w:div>
    <w:div w:id="1376197922">
      <w:bodyDiv w:val="1"/>
      <w:marLeft w:val="0"/>
      <w:marRight w:val="0"/>
      <w:marTop w:val="0"/>
      <w:marBottom w:val="0"/>
      <w:divBdr>
        <w:top w:val="none" w:sz="0" w:space="0" w:color="auto"/>
        <w:left w:val="none" w:sz="0" w:space="0" w:color="auto"/>
        <w:bottom w:val="none" w:sz="0" w:space="0" w:color="auto"/>
        <w:right w:val="none" w:sz="0" w:space="0" w:color="auto"/>
      </w:divBdr>
    </w:div>
    <w:div w:id="1444224566">
      <w:bodyDiv w:val="1"/>
      <w:marLeft w:val="0"/>
      <w:marRight w:val="0"/>
      <w:marTop w:val="0"/>
      <w:marBottom w:val="0"/>
      <w:divBdr>
        <w:top w:val="none" w:sz="0" w:space="0" w:color="auto"/>
        <w:left w:val="none" w:sz="0" w:space="0" w:color="auto"/>
        <w:bottom w:val="none" w:sz="0" w:space="0" w:color="auto"/>
        <w:right w:val="none" w:sz="0" w:space="0" w:color="auto"/>
      </w:divBdr>
    </w:div>
    <w:div w:id="1455753437">
      <w:bodyDiv w:val="1"/>
      <w:marLeft w:val="0"/>
      <w:marRight w:val="0"/>
      <w:marTop w:val="0"/>
      <w:marBottom w:val="0"/>
      <w:divBdr>
        <w:top w:val="none" w:sz="0" w:space="0" w:color="auto"/>
        <w:left w:val="none" w:sz="0" w:space="0" w:color="auto"/>
        <w:bottom w:val="none" w:sz="0" w:space="0" w:color="auto"/>
        <w:right w:val="none" w:sz="0" w:space="0" w:color="auto"/>
      </w:divBdr>
    </w:div>
    <w:div w:id="1463185462">
      <w:bodyDiv w:val="1"/>
      <w:marLeft w:val="0"/>
      <w:marRight w:val="0"/>
      <w:marTop w:val="0"/>
      <w:marBottom w:val="0"/>
      <w:divBdr>
        <w:top w:val="none" w:sz="0" w:space="0" w:color="auto"/>
        <w:left w:val="none" w:sz="0" w:space="0" w:color="auto"/>
        <w:bottom w:val="none" w:sz="0" w:space="0" w:color="auto"/>
        <w:right w:val="none" w:sz="0" w:space="0" w:color="auto"/>
      </w:divBdr>
    </w:div>
    <w:div w:id="1481271082">
      <w:bodyDiv w:val="1"/>
      <w:marLeft w:val="0"/>
      <w:marRight w:val="0"/>
      <w:marTop w:val="0"/>
      <w:marBottom w:val="0"/>
      <w:divBdr>
        <w:top w:val="none" w:sz="0" w:space="0" w:color="auto"/>
        <w:left w:val="none" w:sz="0" w:space="0" w:color="auto"/>
        <w:bottom w:val="none" w:sz="0" w:space="0" w:color="auto"/>
        <w:right w:val="none" w:sz="0" w:space="0" w:color="auto"/>
      </w:divBdr>
    </w:div>
    <w:div w:id="1492715288">
      <w:bodyDiv w:val="1"/>
      <w:marLeft w:val="0"/>
      <w:marRight w:val="0"/>
      <w:marTop w:val="0"/>
      <w:marBottom w:val="0"/>
      <w:divBdr>
        <w:top w:val="none" w:sz="0" w:space="0" w:color="auto"/>
        <w:left w:val="none" w:sz="0" w:space="0" w:color="auto"/>
        <w:bottom w:val="none" w:sz="0" w:space="0" w:color="auto"/>
        <w:right w:val="none" w:sz="0" w:space="0" w:color="auto"/>
      </w:divBdr>
    </w:div>
    <w:div w:id="1506702827">
      <w:bodyDiv w:val="1"/>
      <w:marLeft w:val="0"/>
      <w:marRight w:val="0"/>
      <w:marTop w:val="0"/>
      <w:marBottom w:val="0"/>
      <w:divBdr>
        <w:top w:val="none" w:sz="0" w:space="0" w:color="auto"/>
        <w:left w:val="none" w:sz="0" w:space="0" w:color="auto"/>
        <w:bottom w:val="none" w:sz="0" w:space="0" w:color="auto"/>
        <w:right w:val="none" w:sz="0" w:space="0" w:color="auto"/>
      </w:divBdr>
    </w:div>
    <w:div w:id="1535340976">
      <w:bodyDiv w:val="1"/>
      <w:marLeft w:val="0"/>
      <w:marRight w:val="0"/>
      <w:marTop w:val="0"/>
      <w:marBottom w:val="0"/>
      <w:divBdr>
        <w:top w:val="none" w:sz="0" w:space="0" w:color="auto"/>
        <w:left w:val="none" w:sz="0" w:space="0" w:color="auto"/>
        <w:bottom w:val="none" w:sz="0" w:space="0" w:color="auto"/>
        <w:right w:val="none" w:sz="0" w:space="0" w:color="auto"/>
      </w:divBdr>
    </w:div>
    <w:div w:id="1539508621">
      <w:bodyDiv w:val="1"/>
      <w:marLeft w:val="0"/>
      <w:marRight w:val="0"/>
      <w:marTop w:val="0"/>
      <w:marBottom w:val="0"/>
      <w:divBdr>
        <w:top w:val="none" w:sz="0" w:space="0" w:color="auto"/>
        <w:left w:val="none" w:sz="0" w:space="0" w:color="auto"/>
        <w:bottom w:val="none" w:sz="0" w:space="0" w:color="auto"/>
        <w:right w:val="none" w:sz="0" w:space="0" w:color="auto"/>
      </w:divBdr>
    </w:div>
    <w:div w:id="1563130307">
      <w:bodyDiv w:val="1"/>
      <w:marLeft w:val="0"/>
      <w:marRight w:val="0"/>
      <w:marTop w:val="0"/>
      <w:marBottom w:val="0"/>
      <w:divBdr>
        <w:top w:val="none" w:sz="0" w:space="0" w:color="auto"/>
        <w:left w:val="none" w:sz="0" w:space="0" w:color="auto"/>
        <w:bottom w:val="none" w:sz="0" w:space="0" w:color="auto"/>
        <w:right w:val="none" w:sz="0" w:space="0" w:color="auto"/>
      </w:divBdr>
    </w:div>
    <w:div w:id="1586256495">
      <w:bodyDiv w:val="1"/>
      <w:marLeft w:val="0"/>
      <w:marRight w:val="0"/>
      <w:marTop w:val="0"/>
      <w:marBottom w:val="0"/>
      <w:divBdr>
        <w:top w:val="none" w:sz="0" w:space="0" w:color="auto"/>
        <w:left w:val="none" w:sz="0" w:space="0" w:color="auto"/>
        <w:bottom w:val="none" w:sz="0" w:space="0" w:color="auto"/>
        <w:right w:val="none" w:sz="0" w:space="0" w:color="auto"/>
      </w:divBdr>
    </w:div>
    <w:div w:id="1644387583">
      <w:bodyDiv w:val="1"/>
      <w:marLeft w:val="0"/>
      <w:marRight w:val="0"/>
      <w:marTop w:val="0"/>
      <w:marBottom w:val="0"/>
      <w:divBdr>
        <w:top w:val="none" w:sz="0" w:space="0" w:color="auto"/>
        <w:left w:val="none" w:sz="0" w:space="0" w:color="auto"/>
        <w:bottom w:val="none" w:sz="0" w:space="0" w:color="auto"/>
        <w:right w:val="none" w:sz="0" w:space="0" w:color="auto"/>
      </w:divBdr>
    </w:div>
    <w:div w:id="1655256001">
      <w:bodyDiv w:val="1"/>
      <w:marLeft w:val="0"/>
      <w:marRight w:val="0"/>
      <w:marTop w:val="0"/>
      <w:marBottom w:val="0"/>
      <w:divBdr>
        <w:top w:val="none" w:sz="0" w:space="0" w:color="auto"/>
        <w:left w:val="none" w:sz="0" w:space="0" w:color="auto"/>
        <w:bottom w:val="none" w:sz="0" w:space="0" w:color="auto"/>
        <w:right w:val="none" w:sz="0" w:space="0" w:color="auto"/>
      </w:divBdr>
    </w:div>
    <w:div w:id="1664241838">
      <w:bodyDiv w:val="1"/>
      <w:marLeft w:val="0"/>
      <w:marRight w:val="0"/>
      <w:marTop w:val="0"/>
      <w:marBottom w:val="0"/>
      <w:divBdr>
        <w:top w:val="none" w:sz="0" w:space="0" w:color="auto"/>
        <w:left w:val="none" w:sz="0" w:space="0" w:color="auto"/>
        <w:bottom w:val="none" w:sz="0" w:space="0" w:color="auto"/>
        <w:right w:val="none" w:sz="0" w:space="0" w:color="auto"/>
      </w:divBdr>
    </w:div>
    <w:div w:id="1691562504">
      <w:bodyDiv w:val="1"/>
      <w:marLeft w:val="0"/>
      <w:marRight w:val="0"/>
      <w:marTop w:val="0"/>
      <w:marBottom w:val="0"/>
      <w:divBdr>
        <w:top w:val="none" w:sz="0" w:space="0" w:color="auto"/>
        <w:left w:val="none" w:sz="0" w:space="0" w:color="auto"/>
        <w:bottom w:val="none" w:sz="0" w:space="0" w:color="auto"/>
        <w:right w:val="none" w:sz="0" w:space="0" w:color="auto"/>
      </w:divBdr>
    </w:div>
    <w:div w:id="1699306439">
      <w:bodyDiv w:val="1"/>
      <w:marLeft w:val="0"/>
      <w:marRight w:val="0"/>
      <w:marTop w:val="0"/>
      <w:marBottom w:val="0"/>
      <w:divBdr>
        <w:top w:val="none" w:sz="0" w:space="0" w:color="auto"/>
        <w:left w:val="none" w:sz="0" w:space="0" w:color="auto"/>
        <w:bottom w:val="none" w:sz="0" w:space="0" w:color="auto"/>
        <w:right w:val="none" w:sz="0" w:space="0" w:color="auto"/>
      </w:divBdr>
    </w:div>
    <w:div w:id="1702895224">
      <w:bodyDiv w:val="1"/>
      <w:marLeft w:val="0"/>
      <w:marRight w:val="0"/>
      <w:marTop w:val="0"/>
      <w:marBottom w:val="0"/>
      <w:divBdr>
        <w:top w:val="none" w:sz="0" w:space="0" w:color="auto"/>
        <w:left w:val="none" w:sz="0" w:space="0" w:color="auto"/>
        <w:bottom w:val="none" w:sz="0" w:space="0" w:color="auto"/>
        <w:right w:val="none" w:sz="0" w:space="0" w:color="auto"/>
      </w:divBdr>
    </w:div>
    <w:div w:id="1708219822">
      <w:bodyDiv w:val="1"/>
      <w:marLeft w:val="0"/>
      <w:marRight w:val="0"/>
      <w:marTop w:val="0"/>
      <w:marBottom w:val="0"/>
      <w:divBdr>
        <w:top w:val="none" w:sz="0" w:space="0" w:color="auto"/>
        <w:left w:val="none" w:sz="0" w:space="0" w:color="auto"/>
        <w:bottom w:val="none" w:sz="0" w:space="0" w:color="auto"/>
        <w:right w:val="none" w:sz="0" w:space="0" w:color="auto"/>
      </w:divBdr>
    </w:div>
    <w:div w:id="1714385021">
      <w:bodyDiv w:val="1"/>
      <w:marLeft w:val="0"/>
      <w:marRight w:val="0"/>
      <w:marTop w:val="0"/>
      <w:marBottom w:val="0"/>
      <w:divBdr>
        <w:top w:val="none" w:sz="0" w:space="0" w:color="auto"/>
        <w:left w:val="none" w:sz="0" w:space="0" w:color="auto"/>
        <w:bottom w:val="none" w:sz="0" w:space="0" w:color="auto"/>
        <w:right w:val="none" w:sz="0" w:space="0" w:color="auto"/>
      </w:divBdr>
    </w:div>
    <w:div w:id="1754546630">
      <w:bodyDiv w:val="1"/>
      <w:marLeft w:val="0"/>
      <w:marRight w:val="0"/>
      <w:marTop w:val="0"/>
      <w:marBottom w:val="0"/>
      <w:divBdr>
        <w:top w:val="none" w:sz="0" w:space="0" w:color="auto"/>
        <w:left w:val="none" w:sz="0" w:space="0" w:color="auto"/>
        <w:bottom w:val="none" w:sz="0" w:space="0" w:color="auto"/>
        <w:right w:val="none" w:sz="0" w:space="0" w:color="auto"/>
      </w:divBdr>
    </w:div>
    <w:div w:id="1775860623">
      <w:bodyDiv w:val="1"/>
      <w:marLeft w:val="0"/>
      <w:marRight w:val="0"/>
      <w:marTop w:val="0"/>
      <w:marBottom w:val="0"/>
      <w:divBdr>
        <w:top w:val="none" w:sz="0" w:space="0" w:color="auto"/>
        <w:left w:val="none" w:sz="0" w:space="0" w:color="auto"/>
        <w:bottom w:val="none" w:sz="0" w:space="0" w:color="auto"/>
        <w:right w:val="none" w:sz="0" w:space="0" w:color="auto"/>
      </w:divBdr>
    </w:div>
    <w:div w:id="1781493282">
      <w:bodyDiv w:val="1"/>
      <w:marLeft w:val="0"/>
      <w:marRight w:val="0"/>
      <w:marTop w:val="0"/>
      <w:marBottom w:val="0"/>
      <w:divBdr>
        <w:top w:val="none" w:sz="0" w:space="0" w:color="auto"/>
        <w:left w:val="none" w:sz="0" w:space="0" w:color="auto"/>
        <w:bottom w:val="none" w:sz="0" w:space="0" w:color="auto"/>
        <w:right w:val="none" w:sz="0" w:space="0" w:color="auto"/>
      </w:divBdr>
    </w:div>
    <w:div w:id="1806584669">
      <w:bodyDiv w:val="1"/>
      <w:marLeft w:val="0"/>
      <w:marRight w:val="0"/>
      <w:marTop w:val="0"/>
      <w:marBottom w:val="0"/>
      <w:divBdr>
        <w:top w:val="none" w:sz="0" w:space="0" w:color="auto"/>
        <w:left w:val="none" w:sz="0" w:space="0" w:color="auto"/>
        <w:bottom w:val="none" w:sz="0" w:space="0" w:color="auto"/>
        <w:right w:val="none" w:sz="0" w:space="0" w:color="auto"/>
      </w:divBdr>
    </w:div>
    <w:div w:id="1829244987">
      <w:bodyDiv w:val="1"/>
      <w:marLeft w:val="0"/>
      <w:marRight w:val="0"/>
      <w:marTop w:val="0"/>
      <w:marBottom w:val="0"/>
      <w:divBdr>
        <w:top w:val="none" w:sz="0" w:space="0" w:color="auto"/>
        <w:left w:val="none" w:sz="0" w:space="0" w:color="auto"/>
        <w:bottom w:val="none" w:sz="0" w:space="0" w:color="auto"/>
        <w:right w:val="none" w:sz="0" w:space="0" w:color="auto"/>
      </w:divBdr>
    </w:div>
    <w:div w:id="1829324996">
      <w:bodyDiv w:val="1"/>
      <w:marLeft w:val="0"/>
      <w:marRight w:val="0"/>
      <w:marTop w:val="0"/>
      <w:marBottom w:val="0"/>
      <w:divBdr>
        <w:top w:val="none" w:sz="0" w:space="0" w:color="auto"/>
        <w:left w:val="none" w:sz="0" w:space="0" w:color="auto"/>
        <w:bottom w:val="none" w:sz="0" w:space="0" w:color="auto"/>
        <w:right w:val="none" w:sz="0" w:space="0" w:color="auto"/>
      </w:divBdr>
    </w:div>
    <w:div w:id="1852254974">
      <w:bodyDiv w:val="1"/>
      <w:marLeft w:val="0"/>
      <w:marRight w:val="0"/>
      <w:marTop w:val="0"/>
      <w:marBottom w:val="0"/>
      <w:divBdr>
        <w:top w:val="none" w:sz="0" w:space="0" w:color="auto"/>
        <w:left w:val="none" w:sz="0" w:space="0" w:color="auto"/>
        <w:bottom w:val="none" w:sz="0" w:space="0" w:color="auto"/>
        <w:right w:val="none" w:sz="0" w:space="0" w:color="auto"/>
      </w:divBdr>
    </w:div>
    <w:div w:id="1858959704">
      <w:bodyDiv w:val="1"/>
      <w:marLeft w:val="0"/>
      <w:marRight w:val="0"/>
      <w:marTop w:val="0"/>
      <w:marBottom w:val="0"/>
      <w:divBdr>
        <w:top w:val="none" w:sz="0" w:space="0" w:color="auto"/>
        <w:left w:val="none" w:sz="0" w:space="0" w:color="auto"/>
        <w:bottom w:val="none" w:sz="0" w:space="0" w:color="auto"/>
        <w:right w:val="none" w:sz="0" w:space="0" w:color="auto"/>
      </w:divBdr>
    </w:div>
    <w:div w:id="1863282049">
      <w:bodyDiv w:val="1"/>
      <w:marLeft w:val="0"/>
      <w:marRight w:val="0"/>
      <w:marTop w:val="0"/>
      <w:marBottom w:val="0"/>
      <w:divBdr>
        <w:top w:val="none" w:sz="0" w:space="0" w:color="auto"/>
        <w:left w:val="none" w:sz="0" w:space="0" w:color="auto"/>
        <w:bottom w:val="none" w:sz="0" w:space="0" w:color="auto"/>
        <w:right w:val="none" w:sz="0" w:space="0" w:color="auto"/>
      </w:divBdr>
    </w:div>
    <w:div w:id="1887182272">
      <w:bodyDiv w:val="1"/>
      <w:marLeft w:val="0"/>
      <w:marRight w:val="0"/>
      <w:marTop w:val="0"/>
      <w:marBottom w:val="0"/>
      <w:divBdr>
        <w:top w:val="none" w:sz="0" w:space="0" w:color="auto"/>
        <w:left w:val="none" w:sz="0" w:space="0" w:color="auto"/>
        <w:bottom w:val="none" w:sz="0" w:space="0" w:color="auto"/>
        <w:right w:val="none" w:sz="0" w:space="0" w:color="auto"/>
      </w:divBdr>
    </w:div>
    <w:div w:id="1891572441">
      <w:bodyDiv w:val="1"/>
      <w:marLeft w:val="0"/>
      <w:marRight w:val="0"/>
      <w:marTop w:val="0"/>
      <w:marBottom w:val="0"/>
      <w:divBdr>
        <w:top w:val="none" w:sz="0" w:space="0" w:color="auto"/>
        <w:left w:val="none" w:sz="0" w:space="0" w:color="auto"/>
        <w:bottom w:val="none" w:sz="0" w:space="0" w:color="auto"/>
        <w:right w:val="none" w:sz="0" w:space="0" w:color="auto"/>
      </w:divBdr>
    </w:div>
    <w:div w:id="1913586883">
      <w:bodyDiv w:val="1"/>
      <w:marLeft w:val="0"/>
      <w:marRight w:val="0"/>
      <w:marTop w:val="0"/>
      <w:marBottom w:val="0"/>
      <w:divBdr>
        <w:top w:val="none" w:sz="0" w:space="0" w:color="auto"/>
        <w:left w:val="none" w:sz="0" w:space="0" w:color="auto"/>
        <w:bottom w:val="none" w:sz="0" w:space="0" w:color="auto"/>
        <w:right w:val="none" w:sz="0" w:space="0" w:color="auto"/>
      </w:divBdr>
    </w:div>
    <w:div w:id="1924945109">
      <w:bodyDiv w:val="1"/>
      <w:marLeft w:val="0"/>
      <w:marRight w:val="0"/>
      <w:marTop w:val="0"/>
      <w:marBottom w:val="0"/>
      <w:divBdr>
        <w:top w:val="none" w:sz="0" w:space="0" w:color="auto"/>
        <w:left w:val="none" w:sz="0" w:space="0" w:color="auto"/>
        <w:bottom w:val="none" w:sz="0" w:space="0" w:color="auto"/>
        <w:right w:val="none" w:sz="0" w:space="0" w:color="auto"/>
      </w:divBdr>
    </w:div>
    <w:div w:id="1932003714">
      <w:bodyDiv w:val="1"/>
      <w:marLeft w:val="0"/>
      <w:marRight w:val="0"/>
      <w:marTop w:val="0"/>
      <w:marBottom w:val="0"/>
      <w:divBdr>
        <w:top w:val="none" w:sz="0" w:space="0" w:color="auto"/>
        <w:left w:val="none" w:sz="0" w:space="0" w:color="auto"/>
        <w:bottom w:val="none" w:sz="0" w:space="0" w:color="auto"/>
        <w:right w:val="none" w:sz="0" w:space="0" w:color="auto"/>
      </w:divBdr>
    </w:div>
    <w:div w:id="1967546937">
      <w:bodyDiv w:val="1"/>
      <w:marLeft w:val="0"/>
      <w:marRight w:val="0"/>
      <w:marTop w:val="0"/>
      <w:marBottom w:val="0"/>
      <w:divBdr>
        <w:top w:val="none" w:sz="0" w:space="0" w:color="auto"/>
        <w:left w:val="none" w:sz="0" w:space="0" w:color="auto"/>
        <w:bottom w:val="none" w:sz="0" w:space="0" w:color="auto"/>
        <w:right w:val="none" w:sz="0" w:space="0" w:color="auto"/>
      </w:divBdr>
    </w:div>
    <w:div w:id="1987272923">
      <w:bodyDiv w:val="1"/>
      <w:marLeft w:val="0"/>
      <w:marRight w:val="0"/>
      <w:marTop w:val="0"/>
      <w:marBottom w:val="0"/>
      <w:divBdr>
        <w:top w:val="none" w:sz="0" w:space="0" w:color="auto"/>
        <w:left w:val="none" w:sz="0" w:space="0" w:color="auto"/>
        <w:bottom w:val="none" w:sz="0" w:space="0" w:color="auto"/>
        <w:right w:val="none" w:sz="0" w:space="0" w:color="auto"/>
      </w:divBdr>
    </w:div>
    <w:div w:id="2016303623">
      <w:bodyDiv w:val="1"/>
      <w:marLeft w:val="0"/>
      <w:marRight w:val="0"/>
      <w:marTop w:val="0"/>
      <w:marBottom w:val="0"/>
      <w:divBdr>
        <w:top w:val="none" w:sz="0" w:space="0" w:color="auto"/>
        <w:left w:val="none" w:sz="0" w:space="0" w:color="auto"/>
        <w:bottom w:val="none" w:sz="0" w:space="0" w:color="auto"/>
        <w:right w:val="none" w:sz="0" w:space="0" w:color="auto"/>
      </w:divBdr>
    </w:div>
    <w:div w:id="2019236116">
      <w:bodyDiv w:val="1"/>
      <w:marLeft w:val="0"/>
      <w:marRight w:val="0"/>
      <w:marTop w:val="0"/>
      <w:marBottom w:val="0"/>
      <w:divBdr>
        <w:top w:val="none" w:sz="0" w:space="0" w:color="auto"/>
        <w:left w:val="none" w:sz="0" w:space="0" w:color="auto"/>
        <w:bottom w:val="none" w:sz="0" w:space="0" w:color="auto"/>
        <w:right w:val="none" w:sz="0" w:space="0" w:color="auto"/>
      </w:divBdr>
    </w:div>
    <w:div w:id="2028677653">
      <w:bodyDiv w:val="1"/>
      <w:marLeft w:val="0"/>
      <w:marRight w:val="0"/>
      <w:marTop w:val="0"/>
      <w:marBottom w:val="0"/>
      <w:divBdr>
        <w:top w:val="none" w:sz="0" w:space="0" w:color="auto"/>
        <w:left w:val="none" w:sz="0" w:space="0" w:color="auto"/>
        <w:bottom w:val="none" w:sz="0" w:space="0" w:color="auto"/>
        <w:right w:val="none" w:sz="0" w:space="0" w:color="auto"/>
      </w:divBdr>
    </w:div>
    <w:div w:id="2053531908">
      <w:bodyDiv w:val="1"/>
      <w:marLeft w:val="0"/>
      <w:marRight w:val="0"/>
      <w:marTop w:val="0"/>
      <w:marBottom w:val="0"/>
      <w:divBdr>
        <w:top w:val="none" w:sz="0" w:space="0" w:color="auto"/>
        <w:left w:val="none" w:sz="0" w:space="0" w:color="auto"/>
        <w:bottom w:val="none" w:sz="0" w:space="0" w:color="auto"/>
        <w:right w:val="none" w:sz="0" w:space="0" w:color="auto"/>
      </w:divBdr>
    </w:div>
    <w:div w:id="2087651569">
      <w:bodyDiv w:val="1"/>
      <w:marLeft w:val="0"/>
      <w:marRight w:val="0"/>
      <w:marTop w:val="0"/>
      <w:marBottom w:val="0"/>
      <w:divBdr>
        <w:top w:val="none" w:sz="0" w:space="0" w:color="auto"/>
        <w:left w:val="none" w:sz="0" w:space="0" w:color="auto"/>
        <w:bottom w:val="none" w:sz="0" w:space="0" w:color="auto"/>
        <w:right w:val="none" w:sz="0" w:space="0" w:color="auto"/>
      </w:divBdr>
    </w:div>
    <w:div w:id="2112234261">
      <w:bodyDiv w:val="1"/>
      <w:marLeft w:val="0"/>
      <w:marRight w:val="0"/>
      <w:marTop w:val="0"/>
      <w:marBottom w:val="0"/>
      <w:divBdr>
        <w:top w:val="none" w:sz="0" w:space="0" w:color="auto"/>
        <w:left w:val="none" w:sz="0" w:space="0" w:color="auto"/>
        <w:bottom w:val="none" w:sz="0" w:space="0" w:color="auto"/>
        <w:right w:val="none" w:sz="0" w:space="0" w:color="auto"/>
      </w:divBdr>
    </w:div>
    <w:div w:id="2115859343">
      <w:bodyDiv w:val="1"/>
      <w:marLeft w:val="0"/>
      <w:marRight w:val="0"/>
      <w:marTop w:val="0"/>
      <w:marBottom w:val="0"/>
      <w:divBdr>
        <w:top w:val="none" w:sz="0" w:space="0" w:color="auto"/>
        <w:left w:val="none" w:sz="0" w:space="0" w:color="auto"/>
        <w:bottom w:val="none" w:sz="0" w:space="0" w:color="auto"/>
        <w:right w:val="none" w:sz="0" w:space="0" w:color="auto"/>
      </w:divBdr>
    </w:div>
    <w:div w:id="2117601481">
      <w:bodyDiv w:val="1"/>
      <w:marLeft w:val="0"/>
      <w:marRight w:val="0"/>
      <w:marTop w:val="0"/>
      <w:marBottom w:val="0"/>
      <w:divBdr>
        <w:top w:val="none" w:sz="0" w:space="0" w:color="auto"/>
        <w:left w:val="none" w:sz="0" w:space="0" w:color="auto"/>
        <w:bottom w:val="none" w:sz="0" w:space="0" w:color="auto"/>
        <w:right w:val="none" w:sz="0" w:space="0" w:color="auto"/>
      </w:divBdr>
    </w:div>
    <w:div w:id="212981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mnesty.org/en/latest/news/2022/06/ukraine-deadly-mariupol-theatre-strike-a-clear-war-crime-by-russian-forces-new-investigation/" TargetMode="External"/><Relationship Id="rId18" Type="http://schemas.openxmlformats.org/officeDocument/2006/relationships/hyperlink" Target="https://data.unhcr.org/en/situations/ukraine" TargetMode="External"/><Relationship Id="rId26" Type="http://schemas.openxmlformats.org/officeDocument/2006/relationships/hyperlink" Target="https://ccdcoe.org" TargetMode="External"/><Relationship Id="rId3" Type="http://schemas.openxmlformats.org/officeDocument/2006/relationships/styles" Target="styles.xml"/><Relationship Id="rId21" Type="http://schemas.openxmlformats.org/officeDocument/2006/relationships/hyperlink" Target="https://www.unesco.org/en/articles" TargetMode="External"/><Relationship Id="rId7" Type="http://schemas.openxmlformats.org/officeDocument/2006/relationships/endnotes" Target="endnotes.xml"/><Relationship Id="rId12" Type="http://schemas.openxmlformats.org/officeDocument/2006/relationships/hyperlink" Target="https://www.amnesty.org/en/documents/eur50/1380/2019/en/" TargetMode="External"/><Relationship Id="rId17" Type="http://schemas.openxmlformats.org/officeDocument/2006/relationships/hyperlink" Target="https://www.icrc.org" TargetMode="External"/><Relationship Id="rId25" Type="http://schemas.openxmlformats.org/officeDocument/2006/relationships/hyperlink" Target="https://scholar.google.com" TargetMode="External"/><Relationship Id="rId2" Type="http://schemas.openxmlformats.org/officeDocument/2006/relationships/numbering" Target="numbering.xml"/><Relationship Id="rId16" Type="http://schemas.openxmlformats.org/officeDocument/2006/relationships/hyperlink" Target="https://ihl-databases.icrc.org" TargetMode="External"/><Relationship Id="rId20" Type="http://schemas.openxmlformats.org/officeDocument/2006/relationships/hyperlink" Target="https://www.un.org/childr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journals.sagepub.com" TargetMode="External"/><Relationship Id="rId5" Type="http://schemas.openxmlformats.org/officeDocument/2006/relationships/webSettings" Target="webSettings.xml"/><Relationship Id="rId15" Type="http://schemas.openxmlformats.org/officeDocument/2006/relationships/hyperlink" Target="https://www.bellingcat.com/news/2023/02/24/russias-assault-on-daily-life-in-ukraine/" TargetMode="External"/><Relationship Id="rId23" Type="http://schemas.openxmlformats.org/officeDocument/2006/relationships/hyperlink" Target="https://www.brookings.edu" TargetMode="External"/><Relationship Id="rId28" Type="http://schemas.openxmlformats.org/officeDocument/2006/relationships/hyperlink" Target="https://cepr.org/voxeu/columns/economic-warfare-lessons-two-world-wars" TargetMode="External"/><Relationship Id="rId10" Type="http://schemas.openxmlformats.org/officeDocument/2006/relationships/footer" Target="footer2.xml"/><Relationship Id="rId19" Type="http://schemas.openxmlformats.org/officeDocument/2006/relationships/hyperlink" Target="https://www.unep.or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amnesty.org/en/latest/news/2022/08/ukraine-ukrainian-fighting-tactics-endanger-civilians/" TargetMode="External"/><Relationship Id="rId22" Type="http://schemas.openxmlformats.org/officeDocument/2006/relationships/hyperlink" Target="https://www.wfp.org/publications" TargetMode="External"/><Relationship Id="rId27" Type="http://schemas.openxmlformats.org/officeDocument/2006/relationships/hyperlink" Target="https://www.refworld.org/reference/countryrep/hrw/1996/en/20441"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939D8-8EDA-457F-9F30-7E0A40F9F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97</Pages>
  <Words>27799</Words>
  <Characters>158456</Characters>
  <Application>Microsoft Office Word</Application>
  <DocSecurity>0</DocSecurity>
  <Lines>1320</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njoku</dc:creator>
  <cp:keywords/>
  <dc:description/>
  <cp:lastModifiedBy>Windows User</cp:lastModifiedBy>
  <cp:revision>2</cp:revision>
  <dcterms:created xsi:type="dcterms:W3CDTF">2026-05-29T09:26:00Z</dcterms:created>
  <dcterms:modified xsi:type="dcterms:W3CDTF">2026-05-29T09:26:00Z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159757a1-ecfc-4bbf-892a-f25fc08c93c8</vt:lpwstr>
  </property>
</Properties>
</file>