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363" w:rsidRDefault="009E3363">
      <w:pPr>
        <w:spacing w:line="360" w:lineRule="auto"/>
        <w:jc w:val="center"/>
        <w:rPr>
          <w:rFonts w:ascii="Times New Roman" w:eastAsia="Times New Roman" w:hAnsi="Times New Roman" w:cs="Times New Roman"/>
          <w:b/>
          <w:color w:val="000000" w:themeColor="text1"/>
          <w:sz w:val="24"/>
          <w:szCs w:val="24"/>
        </w:rPr>
      </w:pPr>
      <w:bookmarkStart w:id="0" w:name="_GoBack"/>
      <w:bookmarkEnd w:id="0"/>
    </w:p>
    <w:p w:rsidR="009E3363" w:rsidRDefault="00E23A0B">
      <w:pPr>
        <w:spacing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en-US"/>
        </w:rPr>
        <w:t xml:space="preserve">IMPROVING </w:t>
      </w:r>
      <w:r>
        <w:rPr>
          <w:rFonts w:ascii="Times New Roman" w:eastAsia="Times New Roman" w:hAnsi="Times New Roman" w:cs="Times New Roman"/>
          <w:b/>
          <w:color w:val="000000" w:themeColor="text1"/>
          <w:sz w:val="24"/>
          <w:szCs w:val="24"/>
        </w:rPr>
        <w:t xml:space="preserve">GENDER EQUALITY </w:t>
      </w:r>
      <w:r>
        <w:rPr>
          <w:rFonts w:ascii="Times New Roman" w:eastAsia="Times New Roman" w:hAnsi="Times New Roman" w:cs="Times New Roman"/>
          <w:b/>
          <w:color w:val="000000" w:themeColor="text1"/>
          <w:sz w:val="24"/>
          <w:szCs w:val="24"/>
          <w:lang w:val="en-US"/>
        </w:rPr>
        <w:t>AND</w:t>
      </w:r>
      <w:r>
        <w:rPr>
          <w:rFonts w:ascii="Times New Roman" w:eastAsia="Times New Roman" w:hAnsi="Times New Roman" w:cs="Times New Roman"/>
          <w:b/>
          <w:color w:val="000000" w:themeColor="text1"/>
          <w:sz w:val="24"/>
          <w:szCs w:val="24"/>
        </w:rPr>
        <w:t xml:space="preserve"> PUBLIC POLICY MAKING: A CASE STUDY OF ENUGU NORTH LOCAL GOVERNMENT </w:t>
      </w:r>
      <w:r>
        <w:rPr>
          <w:rFonts w:ascii="Times New Roman" w:eastAsia="Times New Roman" w:hAnsi="Times New Roman" w:cs="Times New Roman"/>
          <w:b/>
          <w:color w:val="000000" w:themeColor="text1"/>
          <w:sz w:val="24"/>
          <w:szCs w:val="24"/>
          <w:lang w:val="en-US"/>
        </w:rPr>
        <w:t>AREA</w:t>
      </w:r>
      <w:r>
        <w:rPr>
          <w:rFonts w:ascii="Times New Roman" w:eastAsia="Times New Roman" w:hAnsi="Times New Roman" w:cs="Times New Roman"/>
          <w:b/>
          <w:color w:val="000000" w:themeColor="text1"/>
          <w:sz w:val="24"/>
          <w:szCs w:val="24"/>
        </w:rPr>
        <w:t xml:space="preserve"> 2017-2024</w:t>
      </w:r>
    </w:p>
    <w:p w:rsidR="009E3363" w:rsidRDefault="009E3363">
      <w:pPr>
        <w:spacing w:line="360" w:lineRule="auto"/>
        <w:jc w:val="center"/>
        <w:rPr>
          <w:rFonts w:ascii="Times New Roman" w:eastAsia="Times New Roman" w:hAnsi="Times New Roman" w:cs="Times New Roman"/>
          <w:b/>
          <w:color w:val="000000" w:themeColor="text1"/>
          <w:sz w:val="24"/>
          <w:szCs w:val="24"/>
        </w:rPr>
      </w:pPr>
    </w:p>
    <w:p w:rsidR="009E3363" w:rsidRDefault="009E3363">
      <w:pPr>
        <w:spacing w:line="360" w:lineRule="auto"/>
        <w:jc w:val="center"/>
        <w:rPr>
          <w:rFonts w:ascii="Times New Roman" w:eastAsia="Times New Roman" w:hAnsi="Times New Roman" w:cs="Times New Roman"/>
          <w:b/>
          <w:color w:val="000000" w:themeColor="text1"/>
          <w:sz w:val="24"/>
          <w:szCs w:val="24"/>
        </w:rPr>
      </w:pPr>
    </w:p>
    <w:p w:rsidR="009E3363" w:rsidRDefault="009E3363">
      <w:pPr>
        <w:spacing w:line="360" w:lineRule="auto"/>
        <w:jc w:val="center"/>
        <w:rPr>
          <w:rFonts w:ascii="Times New Roman" w:eastAsia="Times New Roman" w:hAnsi="Times New Roman" w:cs="Times New Roman"/>
          <w:b/>
          <w:color w:val="000000" w:themeColor="text1"/>
          <w:sz w:val="24"/>
          <w:szCs w:val="24"/>
        </w:rPr>
      </w:pPr>
    </w:p>
    <w:p w:rsidR="009E3363" w:rsidRDefault="009E3363">
      <w:pPr>
        <w:spacing w:line="360" w:lineRule="auto"/>
        <w:jc w:val="center"/>
        <w:rPr>
          <w:rFonts w:ascii="Times New Roman" w:eastAsia="Times New Roman" w:hAnsi="Times New Roman" w:cs="Times New Roman"/>
          <w:b/>
          <w:color w:val="000000" w:themeColor="text1"/>
          <w:sz w:val="24"/>
          <w:szCs w:val="24"/>
        </w:rPr>
      </w:pPr>
    </w:p>
    <w:p w:rsidR="009E3363" w:rsidRDefault="00E23A0B">
      <w:pPr>
        <w:spacing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BY</w:t>
      </w:r>
    </w:p>
    <w:p w:rsidR="009E3363" w:rsidRDefault="009E3363">
      <w:pPr>
        <w:spacing w:line="360" w:lineRule="auto"/>
        <w:jc w:val="center"/>
        <w:rPr>
          <w:rFonts w:ascii="Times New Roman" w:eastAsia="Times New Roman" w:hAnsi="Times New Roman" w:cs="Times New Roman"/>
          <w:b/>
          <w:color w:val="000000" w:themeColor="text1"/>
          <w:sz w:val="24"/>
          <w:szCs w:val="24"/>
        </w:rPr>
      </w:pPr>
    </w:p>
    <w:p w:rsidR="009E3363" w:rsidRDefault="009E3363">
      <w:pPr>
        <w:spacing w:line="360" w:lineRule="auto"/>
        <w:jc w:val="center"/>
        <w:rPr>
          <w:rFonts w:ascii="Times New Roman" w:eastAsia="Times New Roman" w:hAnsi="Times New Roman" w:cs="Times New Roman"/>
          <w:b/>
          <w:color w:val="000000" w:themeColor="text1"/>
          <w:sz w:val="24"/>
          <w:szCs w:val="24"/>
        </w:rPr>
      </w:pPr>
    </w:p>
    <w:p w:rsidR="009E3363" w:rsidRDefault="009E3363">
      <w:pPr>
        <w:spacing w:line="360" w:lineRule="auto"/>
        <w:jc w:val="center"/>
        <w:rPr>
          <w:rFonts w:ascii="Times New Roman" w:eastAsia="Times New Roman" w:hAnsi="Times New Roman" w:cs="Times New Roman"/>
          <w:b/>
          <w:color w:val="000000" w:themeColor="text1"/>
          <w:sz w:val="24"/>
          <w:szCs w:val="24"/>
        </w:rPr>
      </w:pPr>
    </w:p>
    <w:p w:rsidR="009E3363" w:rsidRDefault="009E3363">
      <w:pPr>
        <w:spacing w:line="360" w:lineRule="auto"/>
        <w:jc w:val="center"/>
        <w:rPr>
          <w:rFonts w:ascii="Times New Roman" w:eastAsia="Times New Roman" w:hAnsi="Times New Roman" w:cs="Times New Roman"/>
          <w:b/>
          <w:color w:val="000000" w:themeColor="text1"/>
          <w:sz w:val="24"/>
          <w:szCs w:val="24"/>
        </w:rPr>
      </w:pPr>
    </w:p>
    <w:p w:rsidR="009E3363" w:rsidRDefault="00E23A0B">
      <w:pPr>
        <w:spacing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CHETACHI DIVINE CHETACHI</w:t>
      </w:r>
    </w:p>
    <w:p w:rsidR="009E3363" w:rsidRDefault="00E23A0B">
      <w:pPr>
        <w:spacing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GOU/U21/PAD/254</w:t>
      </w:r>
    </w:p>
    <w:p w:rsidR="009E3363" w:rsidRDefault="009E3363">
      <w:pPr>
        <w:spacing w:line="360" w:lineRule="auto"/>
        <w:jc w:val="center"/>
        <w:rPr>
          <w:rFonts w:ascii="Times New Roman" w:eastAsia="Times New Roman" w:hAnsi="Times New Roman" w:cs="Times New Roman"/>
          <w:b/>
          <w:color w:val="000000" w:themeColor="text1"/>
          <w:sz w:val="24"/>
          <w:szCs w:val="24"/>
        </w:rPr>
      </w:pPr>
    </w:p>
    <w:p w:rsidR="009E3363" w:rsidRDefault="009E3363">
      <w:pPr>
        <w:spacing w:line="360" w:lineRule="auto"/>
        <w:jc w:val="center"/>
        <w:rPr>
          <w:rFonts w:ascii="Times New Roman" w:eastAsia="Times New Roman" w:hAnsi="Times New Roman" w:cs="Times New Roman"/>
          <w:b/>
          <w:color w:val="000000" w:themeColor="text1"/>
          <w:sz w:val="24"/>
          <w:szCs w:val="24"/>
        </w:rPr>
      </w:pPr>
    </w:p>
    <w:p w:rsidR="009E3363" w:rsidRDefault="00E23A0B">
      <w:pPr>
        <w:spacing w:before="280" w:after="280" w:line="48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DEPARTMENT OF BUSINESS MANAGEMENT </w:t>
      </w:r>
    </w:p>
    <w:p w:rsidR="009E3363" w:rsidRDefault="00E23A0B">
      <w:pPr>
        <w:spacing w:before="280" w:after="280" w:line="48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FACULTY OF MANAGEMENT AND SOCIAL SCIENCES </w:t>
      </w:r>
    </w:p>
    <w:p w:rsidR="009E3363" w:rsidRDefault="00E23A0B">
      <w:pPr>
        <w:spacing w:before="280" w:after="280" w:line="48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GODFREY </w:t>
      </w:r>
      <w:r>
        <w:rPr>
          <w:rFonts w:ascii="Times New Roman" w:eastAsia="Times New Roman" w:hAnsi="Times New Roman" w:cs="Times New Roman"/>
          <w:b/>
          <w:color w:val="000000" w:themeColor="text1"/>
          <w:sz w:val="24"/>
          <w:szCs w:val="24"/>
        </w:rPr>
        <w:t>OKOYE UNIVERSITY ENUGU, NIGERIA</w:t>
      </w:r>
    </w:p>
    <w:p w:rsidR="009E3363" w:rsidRDefault="009E3363">
      <w:pPr>
        <w:spacing w:before="280" w:after="280" w:line="360" w:lineRule="auto"/>
        <w:jc w:val="center"/>
        <w:rPr>
          <w:rFonts w:ascii="Times New Roman" w:eastAsia="Times New Roman" w:hAnsi="Times New Roman" w:cs="Times New Roman"/>
          <w:b/>
          <w:color w:val="000000" w:themeColor="text1"/>
          <w:sz w:val="24"/>
          <w:szCs w:val="24"/>
        </w:rPr>
      </w:pPr>
    </w:p>
    <w:p w:rsidR="009E3363" w:rsidRDefault="009E3363">
      <w:pPr>
        <w:spacing w:before="280" w:after="280" w:line="360" w:lineRule="auto"/>
        <w:jc w:val="center"/>
        <w:rPr>
          <w:rFonts w:ascii="Times New Roman" w:eastAsia="Times New Roman" w:hAnsi="Times New Roman" w:cs="Times New Roman"/>
          <w:b/>
          <w:color w:val="000000" w:themeColor="text1"/>
          <w:sz w:val="24"/>
          <w:szCs w:val="24"/>
        </w:rPr>
      </w:pPr>
    </w:p>
    <w:p w:rsidR="009E3363" w:rsidRDefault="009E3363">
      <w:pPr>
        <w:spacing w:before="280" w:after="280" w:line="360" w:lineRule="auto"/>
        <w:jc w:val="center"/>
        <w:rPr>
          <w:rFonts w:ascii="Times New Roman" w:eastAsia="Times New Roman" w:hAnsi="Times New Roman" w:cs="Times New Roman"/>
          <w:b/>
          <w:color w:val="000000" w:themeColor="text1"/>
          <w:sz w:val="24"/>
          <w:szCs w:val="24"/>
        </w:rPr>
      </w:pPr>
    </w:p>
    <w:p w:rsidR="009E3363" w:rsidRDefault="009E3363">
      <w:pPr>
        <w:spacing w:before="280" w:after="280" w:line="360" w:lineRule="auto"/>
        <w:jc w:val="center"/>
        <w:rPr>
          <w:rFonts w:ascii="Times New Roman" w:eastAsia="Times New Roman" w:hAnsi="Times New Roman" w:cs="Times New Roman"/>
          <w:b/>
          <w:color w:val="000000" w:themeColor="text1"/>
          <w:sz w:val="24"/>
          <w:szCs w:val="24"/>
        </w:rPr>
      </w:pPr>
    </w:p>
    <w:p w:rsidR="009E3363" w:rsidRDefault="00E23A0B">
      <w:pPr>
        <w:spacing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JULY, 2025</w:t>
      </w:r>
    </w:p>
    <w:p w:rsidR="009E3363" w:rsidRDefault="009E3363">
      <w:pPr>
        <w:spacing w:line="360" w:lineRule="auto"/>
        <w:jc w:val="center"/>
        <w:rPr>
          <w:rFonts w:ascii="Times New Roman" w:eastAsia="Times New Roman" w:hAnsi="Times New Roman" w:cs="Times New Roman"/>
          <w:b/>
          <w:color w:val="000000" w:themeColor="text1"/>
          <w:sz w:val="24"/>
          <w:szCs w:val="24"/>
          <w:lang w:val="en-US"/>
        </w:rPr>
        <w:sectPr w:rsidR="009E3363">
          <w:footerReference w:type="default" r:id="rId8"/>
          <w:pgSz w:w="12240" w:h="15840"/>
          <w:pgMar w:top="1440" w:right="1440" w:bottom="1440" w:left="1440" w:header="720" w:footer="720" w:gutter="0"/>
          <w:pgNumType w:start="1"/>
          <w:cols w:space="720"/>
        </w:sectPr>
      </w:pPr>
    </w:p>
    <w:p w:rsidR="009E3363" w:rsidRDefault="00E23A0B">
      <w:pPr>
        <w:spacing w:line="360" w:lineRule="auto"/>
        <w:jc w:val="center"/>
        <w:rPr>
          <w:rFonts w:ascii="Times New Roman" w:eastAsia="Times New Roman" w:hAnsi="Times New Roman" w:cs="Times New Roman"/>
          <w:b/>
          <w:color w:val="000000" w:themeColor="text1"/>
          <w:sz w:val="24"/>
          <w:szCs w:val="24"/>
          <w:lang w:val="en-US"/>
        </w:rPr>
      </w:pPr>
      <w:r>
        <w:rPr>
          <w:rFonts w:ascii="Times New Roman" w:eastAsia="Times New Roman" w:hAnsi="Times New Roman" w:cs="Times New Roman"/>
          <w:b/>
          <w:color w:val="000000" w:themeColor="text1"/>
          <w:sz w:val="24"/>
          <w:szCs w:val="24"/>
          <w:lang w:val="en-US"/>
        </w:rPr>
        <w:lastRenderedPageBreak/>
        <w:t>TITLE PAGE</w:t>
      </w:r>
    </w:p>
    <w:p w:rsidR="009E3363" w:rsidRDefault="009E3363">
      <w:pPr>
        <w:spacing w:line="360" w:lineRule="auto"/>
        <w:jc w:val="center"/>
        <w:rPr>
          <w:rFonts w:ascii="Times New Roman" w:eastAsia="Times New Roman" w:hAnsi="Times New Roman" w:cs="Times New Roman"/>
          <w:b/>
          <w:color w:val="000000" w:themeColor="text1"/>
          <w:sz w:val="24"/>
          <w:szCs w:val="24"/>
          <w:lang w:val="en-US"/>
        </w:rPr>
      </w:pPr>
    </w:p>
    <w:p w:rsidR="009E3363" w:rsidRDefault="00E23A0B">
      <w:pPr>
        <w:spacing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en-US"/>
        </w:rPr>
        <w:t xml:space="preserve">IMPROVING </w:t>
      </w:r>
      <w:r>
        <w:rPr>
          <w:rFonts w:ascii="Times New Roman" w:eastAsia="Times New Roman" w:hAnsi="Times New Roman" w:cs="Times New Roman"/>
          <w:b/>
          <w:color w:val="000000" w:themeColor="text1"/>
          <w:sz w:val="24"/>
          <w:szCs w:val="24"/>
        </w:rPr>
        <w:t xml:space="preserve">GENDER EQUALITY </w:t>
      </w:r>
      <w:r>
        <w:rPr>
          <w:rFonts w:ascii="Times New Roman" w:eastAsia="Times New Roman" w:hAnsi="Times New Roman" w:cs="Times New Roman"/>
          <w:b/>
          <w:color w:val="000000" w:themeColor="text1"/>
          <w:sz w:val="24"/>
          <w:szCs w:val="24"/>
          <w:lang w:val="en-US"/>
        </w:rPr>
        <w:t>AND</w:t>
      </w:r>
      <w:r>
        <w:rPr>
          <w:rFonts w:ascii="Times New Roman" w:eastAsia="Times New Roman" w:hAnsi="Times New Roman" w:cs="Times New Roman"/>
          <w:b/>
          <w:color w:val="000000" w:themeColor="text1"/>
          <w:sz w:val="24"/>
          <w:szCs w:val="24"/>
        </w:rPr>
        <w:t xml:space="preserve"> PUBLIC POLICY MAKING: A CASE STUDY OF ENUGU NORTH LOCAL GOVERNMENT </w:t>
      </w:r>
      <w:r>
        <w:rPr>
          <w:rFonts w:ascii="Times New Roman" w:eastAsia="Times New Roman" w:hAnsi="Times New Roman" w:cs="Times New Roman"/>
          <w:b/>
          <w:color w:val="000000" w:themeColor="text1"/>
          <w:sz w:val="24"/>
          <w:szCs w:val="24"/>
          <w:lang w:val="en-US"/>
        </w:rPr>
        <w:t>AREA</w:t>
      </w:r>
      <w:r>
        <w:rPr>
          <w:rFonts w:ascii="Times New Roman" w:eastAsia="Times New Roman" w:hAnsi="Times New Roman" w:cs="Times New Roman"/>
          <w:b/>
          <w:color w:val="000000" w:themeColor="text1"/>
          <w:sz w:val="24"/>
          <w:szCs w:val="24"/>
        </w:rPr>
        <w:t xml:space="preserve"> 2017-2024</w:t>
      </w:r>
    </w:p>
    <w:p w:rsidR="009E3363" w:rsidRDefault="009E3363">
      <w:pPr>
        <w:spacing w:line="360" w:lineRule="auto"/>
        <w:jc w:val="center"/>
        <w:rPr>
          <w:rFonts w:ascii="Times New Roman" w:eastAsia="Times New Roman" w:hAnsi="Times New Roman" w:cs="Times New Roman"/>
          <w:b/>
          <w:color w:val="000000" w:themeColor="text1"/>
          <w:sz w:val="24"/>
          <w:szCs w:val="24"/>
        </w:rPr>
      </w:pPr>
    </w:p>
    <w:p w:rsidR="009E3363" w:rsidRDefault="009E3363">
      <w:pPr>
        <w:spacing w:line="360" w:lineRule="auto"/>
        <w:jc w:val="center"/>
        <w:rPr>
          <w:rFonts w:ascii="Times New Roman" w:eastAsia="Times New Roman" w:hAnsi="Times New Roman" w:cs="Times New Roman"/>
          <w:b/>
          <w:color w:val="000000" w:themeColor="text1"/>
          <w:sz w:val="24"/>
          <w:szCs w:val="24"/>
        </w:rPr>
      </w:pPr>
    </w:p>
    <w:p w:rsidR="009E3363" w:rsidRDefault="009E3363">
      <w:pPr>
        <w:spacing w:line="360" w:lineRule="auto"/>
        <w:jc w:val="center"/>
        <w:rPr>
          <w:rFonts w:ascii="Times New Roman" w:eastAsia="Times New Roman" w:hAnsi="Times New Roman" w:cs="Times New Roman"/>
          <w:b/>
          <w:color w:val="000000" w:themeColor="text1"/>
          <w:sz w:val="24"/>
          <w:szCs w:val="24"/>
        </w:rPr>
      </w:pPr>
    </w:p>
    <w:p w:rsidR="009E3363" w:rsidRDefault="00E23A0B">
      <w:pPr>
        <w:spacing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BY</w:t>
      </w:r>
    </w:p>
    <w:p w:rsidR="009E3363" w:rsidRDefault="009E3363">
      <w:pPr>
        <w:spacing w:line="360" w:lineRule="auto"/>
        <w:jc w:val="center"/>
        <w:rPr>
          <w:rFonts w:ascii="Times New Roman" w:eastAsia="Times New Roman" w:hAnsi="Times New Roman" w:cs="Times New Roman"/>
          <w:b/>
          <w:color w:val="000000" w:themeColor="text1"/>
          <w:sz w:val="24"/>
          <w:szCs w:val="24"/>
        </w:rPr>
      </w:pPr>
    </w:p>
    <w:p w:rsidR="009E3363" w:rsidRDefault="009E3363">
      <w:pPr>
        <w:spacing w:line="360" w:lineRule="auto"/>
        <w:jc w:val="center"/>
        <w:rPr>
          <w:rFonts w:ascii="Times New Roman" w:eastAsia="Times New Roman" w:hAnsi="Times New Roman" w:cs="Times New Roman"/>
          <w:b/>
          <w:color w:val="000000" w:themeColor="text1"/>
          <w:sz w:val="24"/>
          <w:szCs w:val="24"/>
        </w:rPr>
      </w:pPr>
    </w:p>
    <w:p w:rsidR="009E3363" w:rsidRDefault="00E23A0B">
      <w:pPr>
        <w:spacing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CHETACHI DIVINE CHETACHI</w:t>
      </w:r>
    </w:p>
    <w:p w:rsidR="009E3363" w:rsidRDefault="00E23A0B">
      <w:pPr>
        <w:spacing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GOU/U21/PAD/254</w:t>
      </w:r>
    </w:p>
    <w:p w:rsidR="009E3363" w:rsidRDefault="009E3363">
      <w:pPr>
        <w:spacing w:line="360" w:lineRule="auto"/>
        <w:jc w:val="center"/>
        <w:rPr>
          <w:rFonts w:ascii="Times New Roman" w:eastAsia="Times New Roman" w:hAnsi="Times New Roman" w:cs="Times New Roman"/>
          <w:color w:val="000000" w:themeColor="text1"/>
          <w:sz w:val="24"/>
          <w:szCs w:val="24"/>
        </w:rPr>
      </w:pPr>
    </w:p>
    <w:p w:rsidR="009E3363" w:rsidRDefault="009E3363">
      <w:pPr>
        <w:spacing w:line="360" w:lineRule="auto"/>
        <w:jc w:val="center"/>
        <w:rPr>
          <w:rFonts w:ascii="Times New Roman" w:eastAsia="Times New Roman" w:hAnsi="Times New Roman" w:cs="Times New Roman"/>
          <w:color w:val="000000" w:themeColor="text1"/>
          <w:sz w:val="24"/>
          <w:szCs w:val="24"/>
        </w:rPr>
      </w:pPr>
    </w:p>
    <w:p w:rsidR="009E3363" w:rsidRDefault="00E23A0B">
      <w:pPr>
        <w:spacing w:before="280" w:after="280"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 PROJECT PRESENTED TO THE DEPARTMENT OF BUSINESS MANAGEMENT, FACULTY OF MANAGEMENT AND SOCIAL SCIENCES, GODFREY OKOYE UNIVERSITY THINKERS CORNER ENUGU, NIGERIA</w:t>
      </w:r>
    </w:p>
    <w:p w:rsidR="009E3363" w:rsidRDefault="009E3363">
      <w:pPr>
        <w:spacing w:before="280" w:after="280" w:line="360" w:lineRule="auto"/>
        <w:jc w:val="center"/>
        <w:rPr>
          <w:rFonts w:ascii="Times New Roman" w:eastAsia="Times New Roman" w:hAnsi="Times New Roman" w:cs="Times New Roman"/>
          <w:color w:val="000000" w:themeColor="text1"/>
          <w:sz w:val="24"/>
          <w:szCs w:val="24"/>
        </w:rPr>
      </w:pPr>
    </w:p>
    <w:p w:rsidR="009E3363" w:rsidRDefault="00E23A0B">
      <w:pPr>
        <w:spacing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IN PARTIAL FULFILLMENT OF THE REQUIREMENTS FOR </w:t>
      </w:r>
      <w:r>
        <w:rPr>
          <w:rFonts w:ascii="Times New Roman" w:eastAsia="Times New Roman" w:hAnsi="Times New Roman" w:cs="Times New Roman"/>
          <w:b/>
          <w:color w:val="000000" w:themeColor="text1"/>
          <w:sz w:val="24"/>
          <w:szCs w:val="24"/>
        </w:rPr>
        <w:t>THE AWARD OF BACHELOR DEGREE IN PUBLIC ADMINISTATION</w:t>
      </w:r>
    </w:p>
    <w:p w:rsidR="009E3363" w:rsidRDefault="009E3363">
      <w:pPr>
        <w:spacing w:line="360" w:lineRule="auto"/>
        <w:jc w:val="center"/>
        <w:rPr>
          <w:rFonts w:ascii="Times New Roman" w:eastAsia="Times New Roman" w:hAnsi="Times New Roman" w:cs="Times New Roman"/>
          <w:b/>
          <w:color w:val="000000" w:themeColor="text1"/>
          <w:sz w:val="24"/>
          <w:szCs w:val="24"/>
        </w:rPr>
      </w:pPr>
    </w:p>
    <w:p w:rsidR="009E3363" w:rsidRDefault="009E3363">
      <w:pPr>
        <w:spacing w:line="360" w:lineRule="auto"/>
        <w:jc w:val="center"/>
        <w:rPr>
          <w:rFonts w:ascii="Times New Roman" w:eastAsia="Times New Roman" w:hAnsi="Times New Roman" w:cs="Times New Roman"/>
          <w:b/>
          <w:color w:val="000000" w:themeColor="text1"/>
          <w:sz w:val="24"/>
          <w:szCs w:val="24"/>
        </w:rPr>
      </w:pPr>
    </w:p>
    <w:p w:rsidR="009E3363" w:rsidRDefault="00E23A0B">
      <w:pPr>
        <w:spacing w:before="280" w:after="280" w:line="360" w:lineRule="auto"/>
        <w:jc w:val="center"/>
        <w:rPr>
          <w:rFonts w:ascii="-webkit-standard" w:eastAsia="-webkit-standard" w:hAnsi="-webkit-standard" w:cs="-webkit-standard"/>
          <w:color w:val="000000" w:themeColor="text1"/>
          <w:sz w:val="24"/>
          <w:szCs w:val="24"/>
        </w:rPr>
      </w:pPr>
      <w:r>
        <w:rPr>
          <w:rFonts w:ascii="Times New Roman" w:eastAsia="Times New Roman" w:hAnsi="Times New Roman" w:cs="Times New Roman"/>
          <w:b/>
          <w:color w:val="000000" w:themeColor="text1"/>
          <w:sz w:val="24"/>
          <w:szCs w:val="24"/>
        </w:rPr>
        <w:t>SUPERVISOR: PROFESSOR. DANIEL. C.J. CHUKWURAH</w:t>
      </w:r>
    </w:p>
    <w:p w:rsidR="009E3363" w:rsidRDefault="009E3363">
      <w:pPr>
        <w:spacing w:line="360" w:lineRule="auto"/>
        <w:jc w:val="center"/>
        <w:rPr>
          <w:rFonts w:ascii="Times New Roman" w:eastAsia="Times New Roman" w:hAnsi="Times New Roman" w:cs="Times New Roman"/>
          <w:b/>
          <w:color w:val="000000" w:themeColor="text1"/>
          <w:sz w:val="24"/>
          <w:szCs w:val="24"/>
        </w:rPr>
      </w:pPr>
    </w:p>
    <w:p w:rsidR="009E3363" w:rsidRDefault="009E3363">
      <w:pPr>
        <w:spacing w:line="360" w:lineRule="auto"/>
        <w:jc w:val="center"/>
        <w:rPr>
          <w:rFonts w:ascii="Times New Roman" w:eastAsia="Times New Roman" w:hAnsi="Times New Roman" w:cs="Times New Roman"/>
          <w:b/>
          <w:color w:val="000000" w:themeColor="text1"/>
          <w:sz w:val="24"/>
          <w:szCs w:val="24"/>
        </w:rPr>
      </w:pPr>
    </w:p>
    <w:p w:rsidR="009E3363" w:rsidRDefault="009E3363">
      <w:pPr>
        <w:spacing w:line="360" w:lineRule="auto"/>
        <w:jc w:val="center"/>
        <w:rPr>
          <w:rFonts w:ascii="Times New Roman" w:eastAsia="Times New Roman" w:hAnsi="Times New Roman" w:cs="Times New Roman"/>
          <w:b/>
          <w:color w:val="000000" w:themeColor="text1"/>
          <w:sz w:val="24"/>
          <w:szCs w:val="24"/>
        </w:rPr>
      </w:pPr>
    </w:p>
    <w:p w:rsidR="009E3363" w:rsidRDefault="009E3363">
      <w:pPr>
        <w:spacing w:line="360" w:lineRule="auto"/>
        <w:jc w:val="center"/>
        <w:rPr>
          <w:rFonts w:ascii="Times New Roman" w:eastAsia="Times New Roman" w:hAnsi="Times New Roman" w:cs="Times New Roman"/>
          <w:b/>
          <w:color w:val="000000" w:themeColor="text1"/>
          <w:sz w:val="24"/>
          <w:szCs w:val="24"/>
        </w:rPr>
      </w:pPr>
    </w:p>
    <w:p w:rsidR="009E3363" w:rsidRDefault="00E23A0B">
      <w:pPr>
        <w:spacing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JULY, 2025</w:t>
      </w:r>
    </w:p>
    <w:p w:rsidR="009E3363" w:rsidRDefault="00E23A0B">
      <w:pPr>
        <w:pStyle w:val="NoSpacing"/>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DECLARATION</w:t>
      </w:r>
    </w:p>
    <w:p w:rsidR="009E3363" w:rsidRDefault="00E23A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eastAsia="Times New Roman" w:hAnsi="Times New Roman" w:cs="Times New Roman"/>
          <w:bCs/>
          <w:color w:val="000000" w:themeColor="text1"/>
          <w:sz w:val="24"/>
          <w:szCs w:val="24"/>
        </w:rPr>
        <w:t>Chetachi Divine Chetachi</w:t>
      </w:r>
      <w:r>
        <w:rPr>
          <w:rFonts w:ascii="Times New Roman" w:hAnsi="Times New Roman" w:cs="Times New Roman"/>
          <w:sz w:val="24"/>
          <w:szCs w:val="24"/>
        </w:rPr>
        <w:t xml:space="preserve"> an undergraduate student of the Department of Business Management, Public Administration Programme with the Registration Number </w:t>
      </w:r>
      <w:r>
        <w:rPr>
          <w:rFonts w:ascii="Times New Roman" w:hAnsi="Times New Roman" w:cs="Times New Roman"/>
          <w:bCs/>
          <w:sz w:val="24"/>
          <w:szCs w:val="24"/>
        </w:rPr>
        <w:t>GOU/U21/MSS/PAD/</w:t>
      </w:r>
      <w:r>
        <w:rPr>
          <w:rFonts w:ascii="Times New Roman" w:hAnsi="Times New Roman" w:cs="Times New Roman"/>
          <w:bCs/>
          <w:sz w:val="24"/>
          <w:szCs w:val="24"/>
          <w:lang w:val="en-US"/>
        </w:rPr>
        <w:t>254</w:t>
      </w:r>
      <w:r>
        <w:rPr>
          <w:rFonts w:ascii="Times New Roman" w:hAnsi="Times New Roman" w:cs="Times New Roman"/>
          <w:bCs/>
          <w:sz w:val="24"/>
          <w:szCs w:val="24"/>
        </w:rPr>
        <w:t>,</w:t>
      </w:r>
      <w:r>
        <w:rPr>
          <w:rFonts w:ascii="Times New Roman" w:hAnsi="Times New Roman" w:cs="Times New Roman"/>
          <w:sz w:val="24"/>
          <w:szCs w:val="24"/>
        </w:rPr>
        <w:t xml:space="preserve"> hereby attest that the content of this project is original and has not been submitted in part or full for </w:t>
      </w:r>
      <w:r>
        <w:rPr>
          <w:rFonts w:ascii="Times New Roman" w:hAnsi="Times New Roman" w:cs="Times New Roman"/>
          <w:sz w:val="24"/>
          <w:szCs w:val="24"/>
        </w:rPr>
        <w:t xml:space="preserve">any other diploma or degree of this or any other university. </w:t>
      </w:r>
    </w:p>
    <w:p w:rsidR="009E3363" w:rsidRDefault="009E3363">
      <w:pPr>
        <w:spacing w:line="480" w:lineRule="auto"/>
        <w:ind w:left="720" w:firstLine="90"/>
        <w:rPr>
          <w:rFonts w:ascii="Times New Roman" w:hAnsi="Times New Roman" w:cs="Times New Roman"/>
          <w:sz w:val="24"/>
          <w:szCs w:val="24"/>
        </w:rPr>
      </w:pPr>
    </w:p>
    <w:p w:rsidR="009E3363" w:rsidRDefault="009E3363">
      <w:pPr>
        <w:rPr>
          <w:rFonts w:ascii="Times New Roman" w:hAnsi="Times New Roman" w:cs="Times New Roman"/>
          <w:sz w:val="28"/>
          <w:szCs w:val="28"/>
        </w:rPr>
      </w:pPr>
    </w:p>
    <w:p w:rsidR="009E3363" w:rsidRDefault="009E3363">
      <w:pPr>
        <w:rPr>
          <w:rFonts w:ascii="Times New Roman" w:hAnsi="Times New Roman" w:cs="Times New Roman"/>
          <w:sz w:val="28"/>
          <w:szCs w:val="28"/>
        </w:rPr>
      </w:pPr>
    </w:p>
    <w:p w:rsidR="009E3363" w:rsidRDefault="00E23A0B">
      <w:pPr>
        <w:pStyle w:val="No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9E3363" w:rsidRDefault="00E23A0B">
      <w:pPr>
        <w:pStyle w:val="NoSpacing"/>
        <w:jc w:val="both"/>
        <w:rPr>
          <w:rFonts w:ascii="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Chetachi Divine Chetachi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r>
        <w:rPr>
          <w:rFonts w:ascii="Times New Roman" w:hAnsi="Times New Roman" w:cs="Times New Roman"/>
          <w:color w:val="000000" w:themeColor="text1"/>
          <w:sz w:val="24"/>
          <w:szCs w:val="24"/>
        </w:rPr>
        <w:t xml:space="preserve"> </w:t>
      </w:r>
    </w:p>
    <w:p w:rsidR="009E3363" w:rsidRDefault="00E23A0B">
      <w:pPr>
        <w:jc w:val="both"/>
        <w:rPr>
          <w:rFonts w:ascii="Times New Roman" w:hAnsi="Times New Roman" w:cs="Times New Roman"/>
          <w:sz w:val="24"/>
        </w:rPr>
      </w:pPr>
      <w:r>
        <w:rPr>
          <w:rFonts w:ascii="Times New Roman" w:eastAsia="Times New Roman" w:hAnsi="Times New Roman" w:cs="Times New Roman"/>
          <w:bCs/>
          <w:color w:val="000000" w:themeColor="text1"/>
          <w:sz w:val="24"/>
          <w:szCs w:val="24"/>
        </w:rPr>
        <w:t>GOU/U21/PAD/254</w:t>
      </w:r>
    </w:p>
    <w:p w:rsidR="009E3363" w:rsidRDefault="00E23A0B">
      <w:pPr>
        <w:pStyle w:val="No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E3363" w:rsidRDefault="009E3363">
      <w:pPr>
        <w:pStyle w:val="NoSpacing"/>
        <w:jc w:val="both"/>
        <w:rPr>
          <w:rFonts w:ascii="Times New Roman" w:hAnsi="Times New Roman" w:cs="Times New Roman"/>
          <w:color w:val="000000" w:themeColor="text1"/>
          <w:sz w:val="24"/>
          <w:szCs w:val="24"/>
        </w:rPr>
      </w:pPr>
    </w:p>
    <w:p w:rsidR="009E3363" w:rsidRDefault="009E3363">
      <w:pPr>
        <w:pStyle w:val="NoSpacing"/>
        <w:spacing w:line="480" w:lineRule="auto"/>
        <w:jc w:val="both"/>
        <w:rPr>
          <w:rFonts w:ascii="Times New Roman" w:hAnsi="Times New Roman" w:cs="Times New Roman"/>
          <w:color w:val="000000" w:themeColor="text1"/>
          <w:sz w:val="24"/>
          <w:szCs w:val="24"/>
        </w:rPr>
      </w:pPr>
    </w:p>
    <w:p w:rsidR="009E3363" w:rsidRDefault="009E3363">
      <w:pPr>
        <w:pStyle w:val="NoSpacing"/>
        <w:spacing w:line="480" w:lineRule="auto"/>
        <w:jc w:val="both"/>
        <w:rPr>
          <w:rFonts w:ascii="Times New Roman" w:hAnsi="Times New Roman" w:cs="Times New Roman"/>
          <w:color w:val="000000" w:themeColor="text1"/>
          <w:sz w:val="24"/>
          <w:szCs w:val="24"/>
        </w:rPr>
      </w:pPr>
    </w:p>
    <w:p w:rsidR="009E3363" w:rsidRDefault="009E3363">
      <w:pPr>
        <w:pStyle w:val="NoSpacing"/>
        <w:spacing w:line="480" w:lineRule="auto"/>
        <w:jc w:val="both"/>
        <w:rPr>
          <w:rFonts w:ascii="Times New Roman" w:hAnsi="Times New Roman" w:cs="Times New Roman"/>
          <w:color w:val="000000" w:themeColor="text1"/>
          <w:sz w:val="24"/>
          <w:szCs w:val="24"/>
        </w:rPr>
      </w:pPr>
    </w:p>
    <w:p w:rsidR="009E3363" w:rsidRDefault="009E3363">
      <w:pPr>
        <w:pStyle w:val="NoSpacing"/>
        <w:spacing w:line="480" w:lineRule="auto"/>
        <w:jc w:val="both"/>
        <w:rPr>
          <w:rFonts w:ascii="Times New Roman" w:hAnsi="Times New Roman" w:cs="Times New Roman"/>
          <w:color w:val="000000" w:themeColor="text1"/>
          <w:sz w:val="24"/>
          <w:szCs w:val="24"/>
        </w:rPr>
      </w:pPr>
    </w:p>
    <w:p w:rsidR="009E3363" w:rsidRDefault="009E3363">
      <w:pPr>
        <w:pStyle w:val="NoSpacing"/>
        <w:spacing w:line="480" w:lineRule="auto"/>
        <w:jc w:val="both"/>
        <w:rPr>
          <w:rFonts w:ascii="Times New Roman" w:hAnsi="Times New Roman" w:cs="Times New Roman"/>
          <w:color w:val="000000" w:themeColor="text1"/>
          <w:sz w:val="24"/>
          <w:szCs w:val="24"/>
        </w:rPr>
      </w:pPr>
    </w:p>
    <w:p w:rsidR="009E3363" w:rsidRDefault="00E23A0B">
      <w:pPr>
        <w:spacing w:after="200"/>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br w:type="page"/>
      </w:r>
    </w:p>
    <w:p w:rsidR="009E3363" w:rsidRDefault="00E23A0B">
      <w:pPr>
        <w:spacing w:line="480" w:lineRule="auto"/>
        <w:jc w:val="center"/>
        <w:rPr>
          <w:rFonts w:ascii="Times New Roman" w:hAnsi="Times New Roman" w:cs="Times New Roman"/>
          <w:color w:val="000000" w:themeColor="text1"/>
          <w:sz w:val="24"/>
        </w:rPr>
      </w:pPr>
      <w:r>
        <w:rPr>
          <w:rFonts w:ascii="Times New Roman" w:hAnsi="Times New Roman" w:cs="Times New Roman"/>
          <w:b/>
          <w:sz w:val="24"/>
        </w:rPr>
        <w:lastRenderedPageBreak/>
        <w:t>APPROVAL</w:t>
      </w:r>
    </w:p>
    <w:p w:rsidR="009E3363" w:rsidRDefault="00E23A0B">
      <w:pPr>
        <w:spacing w:line="360" w:lineRule="auto"/>
        <w:jc w:val="both"/>
        <w:rPr>
          <w:rFonts w:ascii="Times New Roman" w:hAnsi="Times New Roman" w:cs="Times New Roman"/>
          <w:sz w:val="24"/>
        </w:rPr>
      </w:pPr>
      <w:r>
        <w:rPr>
          <w:rFonts w:ascii="Times New Roman" w:hAnsi="Times New Roman" w:cs="Times New Roman"/>
          <w:color w:val="000000" w:themeColor="text1"/>
          <w:sz w:val="24"/>
        </w:rPr>
        <w:t>This is to certify that this project topic “</w:t>
      </w:r>
      <w:r>
        <w:rPr>
          <w:rFonts w:ascii="Times New Roman" w:eastAsia="Times New Roman" w:hAnsi="Times New Roman" w:cs="Times New Roman"/>
          <w:bCs/>
          <w:color w:val="000000" w:themeColor="text1"/>
          <w:sz w:val="24"/>
          <w:szCs w:val="24"/>
          <w:lang w:val="en-US"/>
        </w:rPr>
        <w:t xml:space="preserve">improving </w:t>
      </w:r>
      <w:r>
        <w:rPr>
          <w:rFonts w:ascii="Times New Roman" w:eastAsia="Times New Roman" w:hAnsi="Times New Roman" w:cs="Times New Roman"/>
          <w:bCs/>
          <w:color w:val="000000" w:themeColor="text1"/>
          <w:sz w:val="24"/>
          <w:szCs w:val="24"/>
        </w:rPr>
        <w:t xml:space="preserve">gender equality in public </w:t>
      </w:r>
      <w:r>
        <w:rPr>
          <w:rFonts w:ascii="Times New Roman" w:eastAsia="Times New Roman" w:hAnsi="Times New Roman" w:cs="Times New Roman"/>
          <w:bCs/>
          <w:color w:val="000000" w:themeColor="text1"/>
          <w:sz w:val="24"/>
          <w:szCs w:val="24"/>
        </w:rPr>
        <w:t>policy making: a case study of enugu north local government area 2017-2024</w:t>
      </w:r>
      <w:r>
        <w:rPr>
          <w:rFonts w:ascii="Times New Roman" w:hAnsi="Times New Roman" w:cs="Times New Roman"/>
          <w:color w:val="000000" w:themeColor="text1"/>
          <w:sz w:val="24"/>
        </w:rPr>
        <w:t xml:space="preserve">” was undertaken by </w:t>
      </w:r>
      <w:r>
        <w:rPr>
          <w:rFonts w:ascii="Times New Roman" w:eastAsia="Times New Roman" w:hAnsi="Times New Roman" w:cs="Times New Roman"/>
          <w:bCs/>
          <w:color w:val="000000" w:themeColor="text1"/>
          <w:sz w:val="24"/>
          <w:szCs w:val="24"/>
        </w:rPr>
        <w:t>Chetachi Divine Chetachi</w:t>
      </w:r>
      <w:r>
        <w:rPr>
          <w:rFonts w:ascii="Times New Roman" w:hAnsi="Times New Roman" w:cs="Times New Roman"/>
          <w:sz w:val="24"/>
        </w:rPr>
        <w:t xml:space="preserve"> </w:t>
      </w:r>
      <w:r>
        <w:rPr>
          <w:rFonts w:ascii="Times New Roman" w:eastAsia="Times New Roman" w:hAnsi="Times New Roman" w:cs="Times New Roman"/>
          <w:bCs/>
          <w:color w:val="000000" w:themeColor="text1"/>
          <w:sz w:val="24"/>
          <w:szCs w:val="24"/>
        </w:rPr>
        <w:t>GOU/U21/PAD/254</w:t>
      </w:r>
      <w:r>
        <w:rPr>
          <w:rFonts w:ascii="Times New Roman" w:hAnsi="Times New Roman" w:cs="Times New Roman"/>
          <w:sz w:val="24"/>
        </w:rPr>
        <w:t xml:space="preserve"> </w:t>
      </w:r>
      <w:r>
        <w:rPr>
          <w:rFonts w:ascii="Times New Roman" w:hAnsi="Times New Roman" w:cs="Times New Roman"/>
          <w:color w:val="000000" w:themeColor="text1"/>
          <w:sz w:val="24"/>
        </w:rPr>
        <w:t xml:space="preserve">of Department of </w:t>
      </w:r>
      <w:r>
        <w:rPr>
          <w:rFonts w:ascii="Times New Roman" w:hAnsi="Times New Roman" w:cs="Times New Roman"/>
          <w:color w:val="000000" w:themeColor="text1"/>
          <w:sz w:val="24"/>
          <w:lang w:val="en-US"/>
        </w:rPr>
        <w:t>Public Administration</w:t>
      </w:r>
      <w:r>
        <w:rPr>
          <w:rFonts w:ascii="Times New Roman" w:hAnsi="Times New Roman" w:cs="Times New Roman"/>
          <w:color w:val="000000" w:themeColor="text1"/>
          <w:sz w:val="24"/>
        </w:rPr>
        <w:t xml:space="preserve">, Faculty of Management and Social Science, Godfrey Okoye University, Enugu State has been assessed and approved for oral examination/defense by the Department of </w:t>
      </w:r>
      <w:r>
        <w:rPr>
          <w:rFonts w:ascii="Times New Roman" w:hAnsi="Times New Roman" w:cs="Times New Roman"/>
          <w:color w:val="000000" w:themeColor="text1"/>
          <w:sz w:val="24"/>
          <w:lang w:val="en-US"/>
        </w:rPr>
        <w:t>Public Administration</w:t>
      </w:r>
      <w:r>
        <w:rPr>
          <w:rFonts w:ascii="Times New Roman" w:hAnsi="Times New Roman" w:cs="Times New Roman"/>
          <w:color w:val="000000" w:themeColor="text1"/>
          <w:sz w:val="24"/>
        </w:rPr>
        <w:t xml:space="preserve">, Godfrey Okoye University, Enugu. </w:t>
      </w:r>
    </w:p>
    <w:p w:rsidR="009E3363" w:rsidRDefault="009E3363">
      <w:pPr>
        <w:spacing w:line="480" w:lineRule="auto"/>
        <w:jc w:val="both"/>
        <w:rPr>
          <w:rFonts w:ascii="Times New Roman" w:hAnsi="Times New Roman" w:cs="Times New Roman"/>
          <w:color w:val="000000" w:themeColor="text1"/>
          <w:sz w:val="24"/>
        </w:rPr>
      </w:pPr>
    </w:p>
    <w:p w:rsidR="009E3363" w:rsidRDefault="009E3363">
      <w:pPr>
        <w:spacing w:line="480" w:lineRule="auto"/>
        <w:jc w:val="both"/>
        <w:rPr>
          <w:rFonts w:ascii="Times New Roman" w:hAnsi="Times New Roman" w:cs="Times New Roman"/>
          <w:color w:val="000000" w:themeColor="text1"/>
          <w:sz w:val="24"/>
        </w:rPr>
      </w:pPr>
    </w:p>
    <w:p w:rsidR="009E3363" w:rsidRDefault="00E23A0B">
      <w:pPr>
        <w:pStyle w:val="NoSpacing"/>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E3363" w:rsidRDefault="00E23A0B">
      <w:pPr>
        <w:pStyle w:val="NoSpacing"/>
        <w:jc w:val="both"/>
        <w:rPr>
          <w:rFonts w:ascii="Times New Roman" w:hAnsi="Times New Roman" w:cs="Times New Roman"/>
          <w:b/>
          <w:sz w:val="24"/>
          <w:szCs w:val="24"/>
        </w:rPr>
      </w:pPr>
      <w:r>
        <w:rPr>
          <w:rFonts w:ascii="Times New Roman" w:eastAsia="Times New Roman" w:hAnsi="Times New Roman" w:cs="Times New Roman"/>
          <w:b/>
          <w:color w:val="000000" w:themeColor="text1"/>
          <w:sz w:val="24"/>
          <w:szCs w:val="24"/>
        </w:rPr>
        <w:t>Prof</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 xml:space="preserve"> Daniel. </w:t>
      </w:r>
      <w:r>
        <w:rPr>
          <w:rFonts w:ascii="Times New Roman" w:eastAsia="Times New Roman" w:hAnsi="Times New Roman" w:cs="Times New Roman"/>
          <w:b/>
          <w:color w:val="000000" w:themeColor="text1"/>
          <w:sz w:val="24"/>
          <w:szCs w:val="24"/>
        </w:rPr>
        <w:t>C.J.</w:t>
      </w:r>
      <w:r>
        <w:rPr>
          <w:rFonts w:ascii="Times New Roman" w:eastAsia="Times New Roman" w:hAnsi="Times New Roman" w:cs="Times New Roman"/>
          <w:b/>
          <w:color w:val="000000" w:themeColor="text1"/>
          <w:sz w:val="24"/>
          <w:szCs w:val="24"/>
        </w:rPr>
        <w:t xml:space="preserve"> Chukwurah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9E3363" w:rsidRDefault="00E23A0B">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Project Supervisor                                                           </w:t>
      </w:r>
    </w:p>
    <w:p w:rsidR="009E3363" w:rsidRDefault="009E3363">
      <w:pPr>
        <w:pStyle w:val="NoSpacing"/>
        <w:jc w:val="both"/>
        <w:rPr>
          <w:rFonts w:ascii="Times New Roman" w:hAnsi="Times New Roman" w:cs="Times New Roman"/>
          <w:b/>
          <w:sz w:val="24"/>
          <w:szCs w:val="24"/>
        </w:rPr>
      </w:pPr>
    </w:p>
    <w:p w:rsidR="009E3363" w:rsidRDefault="009E3363">
      <w:pPr>
        <w:pStyle w:val="NoSpacing"/>
        <w:jc w:val="both"/>
        <w:rPr>
          <w:rFonts w:ascii="Times New Roman" w:hAnsi="Times New Roman" w:cs="Times New Roman"/>
          <w:b/>
          <w:sz w:val="24"/>
          <w:szCs w:val="24"/>
        </w:rPr>
      </w:pPr>
    </w:p>
    <w:p w:rsidR="009E3363" w:rsidRDefault="009E3363">
      <w:pPr>
        <w:pStyle w:val="NoSpacing"/>
        <w:jc w:val="both"/>
        <w:rPr>
          <w:rFonts w:ascii="Times New Roman" w:hAnsi="Times New Roman" w:cs="Times New Roman"/>
          <w:b/>
          <w:sz w:val="24"/>
          <w:szCs w:val="24"/>
        </w:rPr>
      </w:pPr>
    </w:p>
    <w:p w:rsidR="009E3363" w:rsidRDefault="00E23A0B">
      <w:pPr>
        <w:pStyle w:val="NoSpacing"/>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E3363" w:rsidRDefault="00E23A0B">
      <w:pPr>
        <w:pStyle w:val="NoSpacing"/>
        <w:jc w:val="both"/>
        <w:rPr>
          <w:rFonts w:ascii="Times New Roman" w:hAnsi="Times New Roman" w:cs="Times New Roman"/>
          <w:b/>
          <w:sz w:val="24"/>
          <w:szCs w:val="24"/>
        </w:rPr>
      </w:pPr>
      <w:r>
        <w:rPr>
          <w:rFonts w:ascii="Times New Roman" w:hAnsi="Times New Roman" w:cs="Times New Roman"/>
          <w:b/>
          <w:bCs/>
          <w:kern w:val="2"/>
          <w:sz w:val="24"/>
          <w:szCs w:val="24"/>
        </w:rPr>
        <w:t>Prof. Nick Igwe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rsidR="009E3363" w:rsidRDefault="00E23A0B">
      <w:pPr>
        <w:pStyle w:val="NoSpacing"/>
        <w:jc w:val="both"/>
        <w:rPr>
          <w:rFonts w:ascii="Times New Roman" w:hAnsi="Times New Roman" w:cs="Times New Roman"/>
          <w:sz w:val="24"/>
          <w:szCs w:val="24"/>
        </w:rPr>
      </w:pPr>
      <w:r>
        <w:rPr>
          <w:rFonts w:ascii="Times New Roman" w:hAnsi="Times New Roman" w:cs="Times New Roman"/>
          <w:sz w:val="24"/>
          <w:szCs w:val="24"/>
        </w:rPr>
        <w:t xml:space="preserve">Head of Department                                                          </w:t>
      </w:r>
    </w:p>
    <w:p w:rsidR="009E3363" w:rsidRDefault="009E3363">
      <w:pPr>
        <w:pStyle w:val="NoSpacing"/>
        <w:jc w:val="both"/>
        <w:rPr>
          <w:rFonts w:ascii="Times New Roman" w:hAnsi="Times New Roman" w:cs="Times New Roman"/>
          <w:b/>
          <w:sz w:val="24"/>
          <w:szCs w:val="24"/>
        </w:rPr>
      </w:pPr>
    </w:p>
    <w:p w:rsidR="009E3363" w:rsidRDefault="009E3363">
      <w:pPr>
        <w:pStyle w:val="NoSpacing"/>
        <w:jc w:val="both"/>
        <w:rPr>
          <w:rFonts w:ascii="Times New Roman" w:hAnsi="Times New Roman" w:cs="Times New Roman"/>
          <w:b/>
          <w:sz w:val="24"/>
          <w:szCs w:val="24"/>
        </w:rPr>
      </w:pPr>
    </w:p>
    <w:p w:rsidR="009E3363" w:rsidRDefault="009E3363">
      <w:pPr>
        <w:pStyle w:val="NoSpacing"/>
        <w:jc w:val="both"/>
        <w:rPr>
          <w:rFonts w:ascii="Times New Roman" w:hAnsi="Times New Roman" w:cs="Times New Roman"/>
          <w:b/>
          <w:sz w:val="24"/>
          <w:szCs w:val="24"/>
        </w:rPr>
      </w:pPr>
    </w:p>
    <w:p w:rsidR="009E3363" w:rsidRDefault="00E23A0B">
      <w:pPr>
        <w:pStyle w:val="NoSpacing"/>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E3363" w:rsidRDefault="00E23A0B">
      <w:pPr>
        <w:pStyle w:val="NoSpacing"/>
        <w:jc w:val="both"/>
        <w:rPr>
          <w:rFonts w:ascii="Times New Roman" w:hAnsi="Times New Roman" w:cs="Times New Roman"/>
          <w:b/>
          <w:sz w:val="24"/>
          <w:szCs w:val="24"/>
        </w:rPr>
      </w:pPr>
      <w:r>
        <w:rPr>
          <w:rFonts w:ascii="Times New Roman" w:hAnsi="Times New Roman" w:cs="Times New Roman"/>
          <w:b/>
          <w:sz w:val="24"/>
          <w:szCs w:val="24"/>
        </w:rPr>
        <w:t>Assoc. Prof. John Odo</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r>
        <w:rPr>
          <w:rFonts w:ascii="Times New Roman" w:hAnsi="Times New Roman" w:cs="Times New Roman"/>
          <w:b/>
          <w:sz w:val="24"/>
          <w:szCs w:val="24"/>
        </w:rPr>
        <w:tab/>
      </w:r>
    </w:p>
    <w:p w:rsidR="009E3363" w:rsidRDefault="00E23A0B">
      <w:pPr>
        <w:pStyle w:val="NoSpacing"/>
        <w:jc w:val="both"/>
        <w:rPr>
          <w:rFonts w:ascii="Times New Roman" w:hAnsi="Times New Roman" w:cs="Times New Roman"/>
          <w:sz w:val="24"/>
          <w:szCs w:val="24"/>
        </w:rPr>
      </w:pPr>
      <w:r>
        <w:rPr>
          <w:rFonts w:ascii="Times New Roman" w:hAnsi="Times New Roman" w:cs="Times New Roman"/>
          <w:sz w:val="24"/>
          <w:szCs w:val="24"/>
        </w:rPr>
        <w:t>Dean of the Faculty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E3363" w:rsidRDefault="009E3363">
      <w:pPr>
        <w:pStyle w:val="NoSpacing"/>
        <w:jc w:val="both"/>
        <w:rPr>
          <w:rFonts w:ascii="Times New Roman" w:hAnsi="Times New Roman" w:cs="Times New Roman"/>
          <w:b/>
          <w:sz w:val="24"/>
          <w:szCs w:val="24"/>
        </w:rPr>
      </w:pPr>
    </w:p>
    <w:p w:rsidR="009E3363" w:rsidRDefault="009E3363">
      <w:pPr>
        <w:pStyle w:val="NoSpacing"/>
        <w:jc w:val="both"/>
        <w:rPr>
          <w:rFonts w:ascii="Times New Roman" w:hAnsi="Times New Roman" w:cs="Times New Roman"/>
          <w:b/>
          <w:sz w:val="24"/>
          <w:szCs w:val="24"/>
        </w:rPr>
      </w:pPr>
    </w:p>
    <w:p w:rsidR="009E3363" w:rsidRDefault="009E3363">
      <w:pPr>
        <w:pStyle w:val="NoSpacing"/>
        <w:jc w:val="both"/>
        <w:rPr>
          <w:rFonts w:ascii="Times New Roman" w:hAnsi="Times New Roman" w:cs="Times New Roman"/>
          <w:b/>
          <w:sz w:val="24"/>
          <w:szCs w:val="24"/>
        </w:rPr>
      </w:pPr>
    </w:p>
    <w:p w:rsidR="009E3363" w:rsidRDefault="00E23A0B">
      <w:pPr>
        <w:pStyle w:val="NoSpacing"/>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E3363" w:rsidRDefault="00E23A0B">
      <w:pPr>
        <w:pStyle w:val="NoSpacing"/>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9E3363" w:rsidRDefault="009E3363">
      <w:pPr>
        <w:pStyle w:val="NoSpacing"/>
        <w:jc w:val="both"/>
        <w:rPr>
          <w:rFonts w:ascii="Times New Roman" w:hAnsi="Times New Roman" w:cs="Times New Roman"/>
          <w:b/>
          <w:sz w:val="24"/>
          <w:szCs w:val="24"/>
        </w:rPr>
      </w:pPr>
    </w:p>
    <w:p w:rsidR="009E3363" w:rsidRDefault="009E3363">
      <w:pPr>
        <w:pStyle w:val="NoSpacing"/>
        <w:jc w:val="both"/>
        <w:rPr>
          <w:rFonts w:ascii="Times New Roman" w:hAnsi="Times New Roman" w:cs="Times New Roman"/>
          <w:b/>
          <w:sz w:val="24"/>
          <w:szCs w:val="24"/>
        </w:rPr>
      </w:pPr>
    </w:p>
    <w:p w:rsidR="009E3363" w:rsidRDefault="009E3363">
      <w:pPr>
        <w:pStyle w:val="NoSpacing"/>
        <w:jc w:val="both"/>
        <w:rPr>
          <w:rFonts w:ascii="Times New Roman" w:hAnsi="Times New Roman" w:cs="Times New Roman"/>
          <w:b/>
          <w:sz w:val="24"/>
          <w:szCs w:val="24"/>
        </w:rPr>
      </w:pPr>
    </w:p>
    <w:p w:rsidR="009E3363" w:rsidRDefault="009E3363">
      <w:pPr>
        <w:pStyle w:val="NoSpacing"/>
        <w:jc w:val="both"/>
        <w:rPr>
          <w:rFonts w:ascii="Times New Roman" w:hAnsi="Times New Roman" w:cs="Times New Roman"/>
          <w:b/>
          <w:sz w:val="24"/>
          <w:szCs w:val="24"/>
        </w:rPr>
      </w:pPr>
    </w:p>
    <w:p w:rsidR="009E3363" w:rsidRDefault="009E3363">
      <w:pPr>
        <w:pStyle w:val="NoSpacing"/>
        <w:jc w:val="both"/>
        <w:rPr>
          <w:rFonts w:ascii="Times New Roman" w:hAnsi="Times New Roman" w:cs="Times New Roman"/>
          <w:b/>
          <w:sz w:val="24"/>
          <w:szCs w:val="24"/>
        </w:rPr>
      </w:pPr>
    </w:p>
    <w:p w:rsidR="009E3363" w:rsidRDefault="009E3363">
      <w:pPr>
        <w:jc w:val="both"/>
        <w:rPr>
          <w:rFonts w:ascii="Times New Roman" w:hAnsi="Times New Roman" w:cs="Times New Roman"/>
          <w:b/>
          <w:color w:val="000000" w:themeColor="text1"/>
          <w:sz w:val="24"/>
        </w:rPr>
      </w:pPr>
    </w:p>
    <w:p w:rsidR="009E3363" w:rsidRDefault="009E3363">
      <w:pPr>
        <w:jc w:val="both"/>
        <w:rPr>
          <w:rFonts w:ascii="Times New Roman" w:hAnsi="Times New Roman" w:cs="Times New Roman"/>
          <w:b/>
          <w:color w:val="000000" w:themeColor="text1"/>
          <w:sz w:val="24"/>
        </w:rPr>
      </w:pPr>
    </w:p>
    <w:p w:rsidR="009E3363" w:rsidRDefault="00E23A0B">
      <w:pPr>
        <w:spacing w:after="160" w:line="259" w:lineRule="auto"/>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br w:type="page"/>
      </w:r>
    </w:p>
    <w:p w:rsidR="009E3363" w:rsidRDefault="00E23A0B">
      <w:pPr>
        <w:spacing w:line="480" w:lineRule="auto"/>
        <w:ind w:firstLine="720"/>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DEDICATION</w:t>
      </w:r>
    </w:p>
    <w:p w:rsidR="009E3363" w:rsidRDefault="00E23A0B">
      <w:pPr>
        <w:spacing w:line="480" w:lineRule="auto"/>
        <w:jc w:val="both"/>
        <w:rPr>
          <w:rFonts w:ascii="Times New Roman" w:hAnsi="Times New Roman" w:cs="Times New Roman"/>
          <w:sz w:val="24"/>
        </w:rPr>
      </w:pPr>
      <w:r>
        <w:rPr>
          <w:rFonts w:ascii="Times New Roman" w:hAnsi="Times New Roman" w:cs="Times New Roman"/>
          <w:sz w:val="24"/>
        </w:rPr>
        <w:t>This research is solely dedicated to Almighty God for His lovely kindness, peace and joy towards me</w:t>
      </w:r>
      <w:r>
        <w:rPr>
          <w:rFonts w:ascii="Times New Roman" w:hAnsi="Times New Roman" w:cs="Times New Roman"/>
          <w:sz w:val="24"/>
        </w:rPr>
        <w:t xml:space="preserve"> and my family.</w:t>
      </w:r>
    </w:p>
    <w:p w:rsidR="009E3363" w:rsidRDefault="009E3363">
      <w:pPr>
        <w:pStyle w:val="NoSpacing"/>
        <w:spacing w:line="480" w:lineRule="auto"/>
        <w:jc w:val="both"/>
        <w:rPr>
          <w:rFonts w:ascii="Times New Roman" w:hAnsi="Times New Roman" w:cs="Times New Roman"/>
          <w:color w:val="000000" w:themeColor="text1"/>
          <w:sz w:val="24"/>
          <w:szCs w:val="24"/>
        </w:rPr>
      </w:pPr>
    </w:p>
    <w:p w:rsidR="009E3363" w:rsidRDefault="009E3363">
      <w:pPr>
        <w:pStyle w:val="NoSpacing"/>
        <w:spacing w:line="480" w:lineRule="auto"/>
        <w:jc w:val="both"/>
        <w:rPr>
          <w:rFonts w:ascii="Times New Roman" w:hAnsi="Times New Roman" w:cs="Times New Roman"/>
          <w:color w:val="000000" w:themeColor="text1"/>
          <w:sz w:val="24"/>
          <w:szCs w:val="24"/>
        </w:rPr>
      </w:pPr>
    </w:p>
    <w:p w:rsidR="009E3363" w:rsidRDefault="009E3363">
      <w:pPr>
        <w:spacing w:line="480" w:lineRule="auto"/>
        <w:jc w:val="both"/>
        <w:rPr>
          <w:rFonts w:ascii="Times New Roman" w:hAnsi="Times New Roman" w:cs="Times New Roman"/>
          <w:color w:val="000000" w:themeColor="text1"/>
          <w:sz w:val="24"/>
        </w:rPr>
      </w:pPr>
    </w:p>
    <w:p w:rsidR="009E3363" w:rsidRDefault="009E3363">
      <w:pPr>
        <w:spacing w:line="480" w:lineRule="auto"/>
        <w:jc w:val="both"/>
        <w:rPr>
          <w:rFonts w:ascii="Times New Roman" w:hAnsi="Times New Roman" w:cs="Times New Roman"/>
          <w:color w:val="000000" w:themeColor="text1"/>
          <w:sz w:val="24"/>
        </w:rPr>
      </w:pPr>
    </w:p>
    <w:p w:rsidR="009E3363" w:rsidRDefault="009E3363">
      <w:pPr>
        <w:spacing w:line="480" w:lineRule="auto"/>
        <w:jc w:val="both"/>
        <w:rPr>
          <w:rFonts w:ascii="Times New Roman" w:hAnsi="Times New Roman" w:cs="Times New Roman"/>
          <w:color w:val="000000" w:themeColor="text1"/>
          <w:sz w:val="24"/>
        </w:rPr>
      </w:pPr>
    </w:p>
    <w:p w:rsidR="009E3363" w:rsidRDefault="009E3363">
      <w:pPr>
        <w:spacing w:line="480" w:lineRule="auto"/>
        <w:jc w:val="both"/>
        <w:rPr>
          <w:rFonts w:ascii="Times New Roman" w:hAnsi="Times New Roman" w:cs="Times New Roman"/>
          <w:color w:val="000000" w:themeColor="text1"/>
          <w:sz w:val="24"/>
        </w:rPr>
      </w:pPr>
    </w:p>
    <w:p w:rsidR="009E3363" w:rsidRDefault="009E3363">
      <w:pPr>
        <w:spacing w:line="480" w:lineRule="auto"/>
        <w:jc w:val="both"/>
        <w:rPr>
          <w:rFonts w:ascii="Times New Roman" w:hAnsi="Times New Roman" w:cs="Times New Roman"/>
          <w:color w:val="000000" w:themeColor="text1"/>
          <w:sz w:val="24"/>
        </w:rPr>
      </w:pPr>
    </w:p>
    <w:p w:rsidR="009E3363" w:rsidRDefault="009E3363">
      <w:pPr>
        <w:spacing w:line="480" w:lineRule="auto"/>
        <w:jc w:val="both"/>
        <w:rPr>
          <w:rFonts w:ascii="Times New Roman" w:hAnsi="Times New Roman" w:cs="Times New Roman"/>
          <w:color w:val="000000" w:themeColor="text1"/>
          <w:sz w:val="24"/>
        </w:rPr>
      </w:pPr>
    </w:p>
    <w:p w:rsidR="009E3363" w:rsidRDefault="009E3363">
      <w:pPr>
        <w:spacing w:line="480" w:lineRule="auto"/>
        <w:jc w:val="both"/>
        <w:rPr>
          <w:rFonts w:ascii="Times New Roman" w:hAnsi="Times New Roman" w:cs="Times New Roman"/>
          <w:color w:val="000000" w:themeColor="text1"/>
          <w:sz w:val="24"/>
        </w:rPr>
      </w:pPr>
    </w:p>
    <w:p w:rsidR="009E3363" w:rsidRDefault="009E3363">
      <w:pPr>
        <w:spacing w:line="480" w:lineRule="auto"/>
        <w:jc w:val="both"/>
        <w:rPr>
          <w:rFonts w:ascii="Times New Roman" w:hAnsi="Times New Roman" w:cs="Times New Roman"/>
          <w:color w:val="000000" w:themeColor="text1"/>
          <w:sz w:val="24"/>
        </w:rPr>
      </w:pPr>
    </w:p>
    <w:p w:rsidR="009E3363" w:rsidRDefault="009E3363">
      <w:pPr>
        <w:spacing w:line="480" w:lineRule="auto"/>
        <w:jc w:val="both"/>
        <w:rPr>
          <w:rFonts w:ascii="Times New Roman" w:hAnsi="Times New Roman" w:cs="Times New Roman"/>
          <w:color w:val="000000" w:themeColor="text1"/>
          <w:sz w:val="24"/>
        </w:rPr>
      </w:pPr>
    </w:p>
    <w:p w:rsidR="009E3363" w:rsidRDefault="009E3363">
      <w:pPr>
        <w:spacing w:line="480" w:lineRule="auto"/>
        <w:jc w:val="both"/>
        <w:rPr>
          <w:rFonts w:ascii="Times New Roman" w:hAnsi="Times New Roman" w:cs="Times New Roman"/>
          <w:color w:val="000000" w:themeColor="text1"/>
          <w:sz w:val="24"/>
        </w:rPr>
      </w:pPr>
    </w:p>
    <w:p w:rsidR="009E3363" w:rsidRDefault="009E3363">
      <w:pPr>
        <w:spacing w:line="480" w:lineRule="auto"/>
        <w:jc w:val="both"/>
        <w:rPr>
          <w:rFonts w:ascii="Times New Roman" w:hAnsi="Times New Roman" w:cs="Times New Roman"/>
          <w:color w:val="000000" w:themeColor="text1"/>
          <w:sz w:val="24"/>
        </w:rPr>
      </w:pPr>
    </w:p>
    <w:p w:rsidR="009E3363" w:rsidRDefault="009E3363">
      <w:pPr>
        <w:spacing w:line="480" w:lineRule="auto"/>
        <w:jc w:val="both"/>
        <w:rPr>
          <w:rFonts w:ascii="Times New Roman" w:hAnsi="Times New Roman" w:cs="Times New Roman"/>
          <w:color w:val="000000" w:themeColor="text1"/>
          <w:sz w:val="24"/>
        </w:rPr>
      </w:pPr>
    </w:p>
    <w:p w:rsidR="009E3363" w:rsidRDefault="009E3363">
      <w:pPr>
        <w:spacing w:line="480" w:lineRule="auto"/>
        <w:jc w:val="both"/>
        <w:rPr>
          <w:rFonts w:ascii="Times New Roman" w:hAnsi="Times New Roman" w:cs="Times New Roman"/>
          <w:color w:val="000000" w:themeColor="text1"/>
          <w:sz w:val="24"/>
        </w:rPr>
      </w:pPr>
    </w:p>
    <w:p w:rsidR="009E3363" w:rsidRDefault="009E3363">
      <w:pPr>
        <w:spacing w:line="480" w:lineRule="auto"/>
        <w:jc w:val="both"/>
        <w:rPr>
          <w:rFonts w:ascii="Times New Roman" w:hAnsi="Times New Roman" w:cs="Times New Roman"/>
          <w:color w:val="000000" w:themeColor="text1"/>
          <w:sz w:val="24"/>
        </w:rPr>
      </w:pPr>
    </w:p>
    <w:p w:rsidR="009E3363" w:rsidRDefault="009E3363">
      <w:pPr>
        <w:spacing w:line="480" w:lineRule="auto"/>
        <w:jc w:val="both"/>
        <w:rPr>
          <w:rFonts w:ascii="Times New Roman" w:hAnsi="Times New Roman" w:cs="Times New Roman"/>
          <w:color w:val="000000" w:themeColor="text1"/>
          <w:sz w:val="24"/>
        </w:rPr>
      </w:pPr>
    </w:p>
    <w:p w:rsidR="009E3363" w:rsidRDefault="00E23A0B">
      <w:pPr>
        <w:spacing w:after="160" w:line="259" w:lineRule="auto"/>
        <w:jc w:val="both"/>
        <w:rPr>
          <w:rFonts w:ascii="Times New Roman" w:eastAsiaTheme="minorHAnsi" w:hAnsi="Times New Roman" w:cs="Times New Roman"/>
          <w:b/>
          <w:color w:val="000000" w:themeColor="text1"/>
          <w:sz w:val="24"/>
        </w:rPr>
      </w:pPr>
      <w:r>
        <w:rPr>
          <w:rFonts w:ascii="Times New Roman" w:hAnsi="Times New Roman" w:cs="Times New Roman"/>
          <w:b/>
          <w:color w:val="000000" w:themeColor="text1"/>
          <w:sz w:val="24"/>
        </w:rPr>
        <w:br w:type="page"/>
      </w:r>
    </w:p>
    <w:p w:rsidR="009E3363" w:rsidRDefault="00E23A0B">
      <w:pPr>
        <w:pStyle w:val="NoSpacing"/>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ACKNOWLEDGMENTS</w:t>
      </w:r>
    </w:p>
    <w:p w:rsidR="009E3363" w:rsidRDefault="00E23A0B">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My gratitude goes to my supervisor, Prof. Dan Chukwurah for all his undiluted academic support which guided me throughout this entire work. </w:t>
      </w:r>
    </w:p>
    <w:p w:rsidR="009E3363" w:rsidRDefault="00E23A0B">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My gratitude also goes to my Head of Department Prof. Nicholas </w:t>
      </w:r>
      <w:r>
        <w:rPr>
          <w:rFonts w:ascii="Times New Roman" w:hAnsi="Times New Roman" w:cs="Times New Roman"/>
          <w:sz w:val="24"/>
          <w:szCs w:val="24"/>
        </w:rPr>
        <w:t>Igwe, and to my other lecturers, Prof. Emmanuel Chukwuemeka, Dr Maximus Asogwa and , Dr Ogoo Nebo, Dr. Ndukwe Oko</w:t>
      </w:r>
      <w:r>
        <w:rPr>
          <w:rFonts w:ascii="Times New Roman" w:hAnsi="Times New Roman" w:cs="Times New Roman"/>
          <w:sz w:val="24"/>
          <w:szCs w:val="24"/>
          <w:lang w:val="en-US"/>
        </w:rPr>
        <w:t xml:space="preserve"> </w:t>
      </w:r>
      <w:r>
        <w:rPr>
          <w:rFonts w:ascii="Times New Roman" w:hAnsi="Times New Roman" w:cs="Times New Roman"/>
          <w:sz w:val="24"/>
          <w:szCs w:val="24"/>
        </w:rPr>
        <w:t>and Mr Ndema Samuel.</w:t>
      </w:r>
    </w:p>
    <w:p w:rsidR="009E3363" w:rsidRDefault="00E23A0B">
      <w:pPr>
        <w:spacing w:after="200"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I am especially grateful to my parents. </w:t>
      </w:r>
      <w:r>
        <w:rPr>
          <w:rFonts w:ascii="Times New Roman" w:hAnsi="Times New Roman"/>
          <w:sz w:val="24"/>
          <w:szCs w:val="24"/>
        </w:rPr>
        <w:t>Mr</w:t>
      </w:r>
      <w:r>
        <w:rPr>
          <w:rFonts w:ascii="Times New Roman" w:hAnsi="Times New Roman"/>
          <w:sz w:val="24"/>
          <w:szCs w:val="24"/>
          <w:lang w:val="en-US"/>
        </w:rPr>
        <w:t>.</w:t>
      </w:r>
      <w:r>
        <w:rPr>
          <w:rFonts w:ascii="Times New Roman" w:hAnsi="Times New Roman"/>
          <w:sz w:val="24"/>
          <w:szCs w:val="24"/>
        </w:rPr>
        <w:t xml:space="preserve"> and Mrs</w:t>
      </w:r>
      <w:r>
        <w:rPr>
          <w:rFonts w:ascii="Times New Roman" w:hAnsi="Times New Roman"/>
          <w:sz w:val="24"/>
          <w:szCs w:val="24"/>
          <w:lang w:val="en-US"/>
        </w:rPr>
        <w:t>.</w:t>
      </w:r>
      <w:r>
        <w:rPr>
          <w:rFonts w:ascii="Times New Roman" w:hAnsi="Times New Roman"/>
          <w:sz w:val="24"/>
          <w:szCs w:val="24"/>
        </w:rPr>
        <w:t xml:space="preserve"> Chetachi</w:t>
      </w:r>
      <w:r>
        <w:rPr>
          <w:rFonts w:ascii="Times New Roman" w:hAnsi="Times New Roman" w:cs="Times New Roman"/>
          <w:sz w:val="24"/>
          <w:szCs w:val="24"/>
        </w:rPr>
        <w:t xml:space="preserve"> who supported me morally and financially. I always knew the</w:t>
      </w:r>
      <w:r>
        <w:rPr>
          <w:rFonts w:ascii="Times New Roman" w:hAnsi="Times New Roman" w:cs="Times New Roman"/>
          <w:sz w:val="24"/>
          <w:szCs w:val="24"/>
        </w:rPr>
        <w:t xml:space="preserve">y believed in me and wanted the best for me. </w:t>
      </w:r>
      <w:r>
        <w:rPr>
          <w:rFonts w:ascii="Times New Roman" w:hAnsi="Times New Roman"/>
          <w:sz w:val="24"/>
          <w:szCs w:val="24"/>
        </w:rPr>
        <w:t>Also a huge Thank</w:t>
      </w:r>
      <w:r>
        <w:rPr>
          <w:rFonts w:ascii="Times New Roman" w:hAnsi="Times New Roman"/>
          <w:sz w:val="24"/>
          <w:szCs w:val="24"/>
          <w:lang w:val="en-US"/>
        </w:rPr>
        <w:t xml:space="preserve"> </w:t>
      </w:r>
      <w:r>
        <w:rPr>
          <w:rFonts w:ascii="Times New Roman" w:hAnsi="Times New Roman"/>
          <w:sz w:val="24"/>
          <w:szCs w:val="24"/>
        </w:rPr>
        <w:t xml:space="preserve">you </w:t>
      </w:r>
      <w:r>
        <w:rPr>
          <w:rFonts w:ascii="Times New Roman" w:hAnsi="Times New Roman"/>
          <w:sz w:val="24"/>
          <w:szCs w:val="24"/>
          <w:lang w:val="en-US"/>
        </w:rPr>
        <w:t xml:space="preserve">to </w:t>
      </w:r>
      <w:r>
        <w:rPr>
          <w:rFonts w:ascii="Times New Roman" w:hAnsi="Times New Roman"/>
          <w:sz w:val="24"/>
          <w:szCs w:val="24"/>
        </w:rPr>
        <w:t>Mr and Mrs Okoro</w:t>
      </w:r>
      <w:r>
        <w:rPr>
          <w:rFonts w:ascii="Times New Roman" w:hAnsi="Times New Roman"/>
          <w:sz w:val="24"/>
          <w:szCs w:val="24"/>
          <w:lang w:val="en-US"/>
        </w:rPr>
        <w:t xml:space="preserve">. </w:t>
      </w:r>
      <w:r>
        <w:rPr>
          <w:rFonts w:ascii="Times New Roman" w:hAnsi="Times New Roman" w:cs="Times New Roman"/>
          <w:sz w:val="24"/>
          <w:szCs w:val="24"/>
        </w:rPr>
        <w:t>Thank you for teaching me that my job in life was to learn, to be happy, and to know and understand myself.</w:t>
      </w:r>
      <w:r>
        <w:rPr>
          <w:rFonts w:ascii="Times New Roman" w:hAnsi="Times New Roman" w:cs="Times New Roman"/>
          <w:sz w:val="24"/>
          <w:szCs w:val="24"/>
          <w:lang w:val="en-US"/>
        </w:rPr>
        <w:t xml:space="preserve"> </w:t>
      </w:r>
    </w:p>
    <w:p w:rsidR="009E3363" w:rsidRDefault="00E23A0B">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Finally, to my friends</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sz w:val="24"/>
          <w:szCs w:val="24"/>
        </w:rPr>
        <w:t>Obasi Nnamdi David</w:t>
      </w:r>
      <w:r>
        <w:rPr>
          <w:rFonts w:ascii="Times New Roman" w:hAnsi="Times New Roman"/>
          <w:sz w:val="24"/>
          <w:szCs w:val="24"/>
          <w:lang w:val="en-US"/>
        </w:rPr>
        <w:t xml:space="preserve">, </w:t>
      </w:r>
      <w:r>
        <w:rPr>
          <w:rFonts w:ascii="Times New Roman" w:hAnsi="Times New Roman"/>
          <w:sz w:val="24"/>
          <w:szCs w:val="24"/>
        </w:rPr>
        <w:t>Felicity Chinye</w:t>
      </w:r>
      <w:r>
        <w:rPr>
          <w:rFonts w:ascii="Times New Roman" w:hAnsi="Times New Roman"/>
          <w:sz w:val="24"/>
          <w:szCs w:val="24"/>
        </w:rPr>
        <w:t>re Njoku</w:t>
      </w:r>
      <w:r>
        <w:rPr>
          <w:rFonts w:ascii="Times New Roman" w:hAnsi="Times New Roman"/>
          <w:sz w:val="24"/>
          <w:szCs w:val="24"/>
          <w:lang w:val="en-US"/>
        </w:rPr>
        <w:t xml:space="preserve">, </w:t>
      </w:r>
      <w:r>
        <w:rPr>
          <w:rFonts w:ascii="Times New Roman" w:hAnsi="Times New Roman"/>
          <w:sz w:val="24"/>
          <w:szCs w:val="24"/>
        </w:rPr>
        <w:t>Ekwuagha Ruth</w:t>
      </w:r>
      <w:r>
        <w:rPr>
          <w:rFonts w:ascii="Times New Roman" w:hAnsi="Times New Roman"/>
          <w:sz w:val="24"/>
          <w:szCs w:val="24"/>
          <w:lang w:val="en-US"/>
        </w:rPr>
        <w:t xml:space="preserve">, </w:t>
      </w:r>
      <w:r>
        <w:rPr>
          <w:rFonts w:ascii="Times New Roman" w:hAnsi="Times New Roman"/>
          <w:sz w:val="24"/>
          <w:szCs w:val="24"/>
        </w:rPr>
        <w:t>Onwumere Regina</w:t>
      </w:r>
      <w:r>
        <w:rPr>
          <w:rFonts w:ascii="Times New Roman" w:hAnsi="Times New Roman"/>
          <w:sz w:val="24"/>
          <w:szCs w:val="24"/>
          <w:lang w:val="en-US"/>
        </w:rPr>
        <w:t xml:space="preserve">, </w:t>
      </w:r>
      <w:r>
        <w:rPr>
          <w:rFonts w:ascii="Times New Roman" w:hAnsi="Times New Roman"/>
          <w:sz w:val="24"/>
          <w:szCs w:val="24"/>
        </w:rPr>
        <w:t>Ezue Daniel</w:t>
      </w:r>
      <w:r>
        <w:rPr>
          <w:rFonts w:ascii="Times New Roman" w:hAnsi="Times New Roman"/>
          <w:sz w:val="24"/>
          <w:szCs w:val="24"/>
          <w:lang w:val="en-US"/>
        </w:rPr>
        <w:t xml:space="preserve">, </w:t>
      </w:r>
      <w:r>
        <w:rPr>
          <w:rFonts w:ascii="Times New Roman" w:hAnsi="Times New Roman"/>
          <w:sz w:val="24"/>
          <w:szCs w:val="24"/>
        </w:rPr>
        <w:t>Anya Ikenna Stanley</w:t>
      </w:r>
      <w:r>
        <w:rPr>
          <w:rFonts w:ascii="Times New Roman" w:hAnsi="Times New Roman"/>
          <w:sz w:val="24"/>
          <w:szCs w:val="24"/>
          <w:lang w:val="en-US"/>
        </w:rPr>
        <w:t xml:space="preserve">, and </w:t>
      </w:r>
      <w:r>
        <w:rPr>
          <w:rFonts w:ascii="Times New Roman" w:hAnsi="Times New Roman"/>
          <w:sz w:val="24"/>
          <w:szCs w:val="24"/>
        </w:rPr>
        <w:t>Oformata Jessica</w:t>
      </w:r>
      <w:r>
        <w:rPr>
          <w:rFonts w:ascii="Times New Roman" w:hAnsi="Times New Roman" w:cs="Times New Roman"/>
          <w:sz w:val="24"/>
          <w:szCs w:val="24"/>
        </w:rPr>
        <w:t xml:space="preserve"> whose supports I was able to complete this study. </w:t>
      </w:r>
    </w:p>
    <w:p w:rsidR="009E3363" w:rsidRDefault="00E23A0B">
      <w:pPr>
        <w:spacing w:after="200" w:line="480" w:lineRule="auto"/>
        <w:jc w:val="both"/>
        <w:rPr>
          <w:rFonts w:ascii="Times New Roman" w:hAnsi="Times New Roman" w:cs="Times New Roman"/>
          <w:sz w:val="24"/>
        </w:rPr>
      </w:pPr>
      <w:r>
        <w:rPr>
          <w:rFonts w:ascii="Times New Roman" w:hAnsi="Times New Roman" w:cs="Times New Roman"/>
          <w:sz w:val="24"/>
        </w:rPr>
        <w:t>May God bless you all in Jesus name. Amen.</w:t>
      </w:r>
    </w:p>
    <w:p w:rsidR="009E3363" w:rsidRDefault="009E3363">
      <w:pPr>
        <w:spacing w:before="240" w:after="240"/>
        <w:jc w:val="center"/>
        <w:rPr>
          <w:rFonts w:ascii="Times New Roman" w:eastAsia="Times New Roman" w:hAnsi="Times New Roman" w:cs="Times New Roman"/>
          <w:color w:val="000000" w:themeColor="text1"/>
          <w:sz w:val="24"/>
          <w:szCs w:val="24"/>
          <w:lang w:val="en-US"/>
        </w:rPr>
      </w:pPr>
    </w:p>
    <w:p w:rsidR="009E3363" w:rsidRDefault="00E23A0B">
      <w:pPr>
        <w:rPr>
          <w:rFonts w:ascii="Times New Roman" w:eastAsia="Times New Roman" w:hAnsi="Times New Roman" w:cs="Times New Roman"/>
          <w:b/>
          <w:bCs/>
          <w:color w:val="000000" w:themeColor="text1"/>
          <w:sz w:val="24"/>
          <w:szCs w:val="24"/>
          <w:lang w:val="en-US"/>
        </w:rPr>
      </w:pPr>
      <w:r>
        <w:rPr>
          <w:rFonts w:ascii="Times New Roman" w:eastAsia="Times New Roman" w:hAnsi="Times New Roman" w:cs="Times New Roman"/>
          <w:b/>
          <w:bCs/>
          <w:color w:val="000000" w:themeColor="text1"/>
          <w:sz w:val="24"/>
          <w:szCs w:val="24"/>
          <w:lang w:val="en-US"/>
        </w:rPr>
        <w:br w:type="page"/>
      </w:r>
    </w:p>
    <w:p w:rsidR="009E3363" w:rsidRDefault="00E23A0B">
      <w:pPr>
        <w:spacing w:before="240" w:after="240"/>
        <w:jc w:val="center"/>
        <w:rPr>
          <w:rFonts w:ascii="Times New Roman" w:eastAsia="Times New Roman" w:hAnsi="Times New Roman" w:cs="Times New Roman"/>
          <w:b/>
          <w:bCs/>
          <w:color w:val="000000" w:themeColor="text1"/>
          <w:sz w:val="24"/>
          <w:szCs w:val="24"/>
          <w:lang w:val="en-US"/>
        </w:rPr>
      </w:pPr>
      <w:r>
        <w:rPr>
          <w:rFonts w:ascii="Times New Roman" w:eastAsia="Times New Roman" w:hAnsi="Times New Roman" w:cs="Times New Roman"/>
          <w:b/>
          <w:bCs/>
          <w:color w:val="000000" w:themeColor="text1"/>
          <w:sz w:val="24"/>
          <w:szCs w:val="24"/>
          <w:lang w:val="en-US"/>
        </w:rPr>
        <w:lastRenderedPageBreak/>
        <w:t>TABLE OF CONTENTS</w:t>
      </w:r>
    </w:p>
    <w:p w:rsidR="009E3363" w:rsidRDefault="00E23A0B">
      <w:pPr>
        <w:tabs>
          <w:tab w:val="left" w:pos="8800"/>
        </w:tabs>
        <w:spacing w:line="278" w:lineRule="auto"/>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 xml:space="preserve">Title page                                                                                  </w:t>
      </w:r>
      <w:r>
        <w:rPr>
          <w:rFonts w:ascii="Times New Roman" w:hAnsi="Times New Roman" w:cs="Times New Roman"/>
          <w:color w:val="000000" w:themeColor="text1"/>
          <w:kern w:val="2"/>
          <w:sz w:val="24"/>
          <w:szCs w:val="24"/>
          <w:lang w:val="en-US"/>
        </w:rPr>
        <w:tab/>
      </w:r>
      <w:r>
        <w:rPr>
          <w:rFonts w:ascii="Times New Roman" w:hAnsi="Times New Roman" w:cs="Times New Roman"/>
          <w:color w:val="000000" w:themeColor="text1"/>
          <w:kern w:val="2"/>
          <w:sz w:val="24"/>
          <w:szCs w:val="24"/>
        </w:rPr>
        <w:t xml:space="preserve"> i</w:t>
      </w:r>
    </w:p>
    <w:p w:rsidR="009E3363" w:rsidRDefault="00E23A0B">
      <w:pPr>
        <w:tabs>
          <w:tab w:val="left" w:pos="8800"/>
        </w:tabs>
        <w:spacing w:line="278" w:lineRule="auto"/>
        <w:rPr>
          <w:color w:val="000000" w:themeColor="text1"/>
        </w:rPr>
      </w:pPr>
      <w:r>
        <w:rPr>
          <w:rFonts w:ascii="Times New Roman" w:hAnsi="Times New Roman" w:cs="Times New Roman"/>
          <w:color w:val="000000" w:themeColor="text1"/>
          <w:kern w:val="2"/>
          <w:sz w:val="24"/>
          <w:szCs w:val="24"/>
        </w:rPr>
        <w:t xml:space="preserve">Declaration                                                                              </w:t>
      </w:r>
      <w:r>
        <w:rPr>
          <w:rFonts w:ascii="Times New Roman" w:hAnsi="Times New Roman" w:cs="Times New Roman"/>
          <w:color w:val="000000" w:themeColor="text1"/>
          <w:kern w:val="2"/>
          <w:sz w:val="24"/>
          <w:szCs w:val="24"/>
          <w:lang w:val="en-US"/>
        </w:rPr>
        <w:tab/>
      </w:r>
      <w:r>
        <w:rPr>
          <w:rFonts w:ascii="Times New Roman" w:hAnsi="Times New Roman" w:cs="Times New Roman"/>
          <w:color w:val="000000" w:themeColor="text1"/>
          <w:kern w:val="2"/>
          <w:sz w:val="24"/>
          <w:szCs w:val="24"/>
        </w:rPr>
        <w:t xml:space="preserve"> ii</w:t>
      </w:r>
    </w:p>
    <w:p w:rsidR="009E3363" w:rsidRDefault="00E23A0B">
      <w:pPr>
        <w:tabs>
          <w:tab w:val="left" w:pos="8800"/>
        </w:tabs>
        <w:spacing w:line="278" w:lineRule="auto"/>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 xml:space="preserve">Approval                                                                     </w:t>
      </w:r>
      <w:r>
        <w:rPr>
          <w:rFonts w:ascii="Times New Roman" w:hAnsi="Times New Roman" w:cs="Times New Roman"/>
          <w:color w:val="000000" w:themeColor="text1"/>
          <w:kern w:val="2"/>
          <w:sz w:val="24"/>
          <w:szCs w:val="24"/>
          <w:lang w:val="en-US"/>
        </w:rPr>
        <w:tab/>
      </w:r>
      <w:r>
        <w:rPr>
          <w:rFonts w:ascii="Times New Roman" w:hAnsi="Times New Roman" w:cs="Times New Roman"/>
          <w:color w:val="000000" w:themeColor="text1"/>
          <w:kern w:val="2"/>
          <w:sz w:val="24"/>
          <w:szCs w:val="24"/>
        </w:rPr>
        <w:t>iii</w:t>
      </w:r>
    </w:p>
    <w:p w:rsidR="009E3363" w:rsidRDefault="00E23A0B">
      <w:pPr>
        <w:tabs>
          <w:tab w:val="left" w:pos="8800"/>
        </w:tabs>
        <w:spacing w:line="278" w:lineRule="auto"/>
        <w:rPr>
          <w:color w:val="000000" w:themeColor="text1"/>
        </w:rPr>
      </w:pPr>
      <w:r>
        <w:rPr>
          <w:rFonts w:ascii="Times New Roman" w:hAnsi="Times New Roman" w:cs="Times New Roman"/>
          <w:color w:val="000000" w:themeColor="text1"/>
          <w:kern w:val="2"/>
          <w:sz w:val="24"/>
          <w:szCs w:val="24"/>
        </w:rPr>
        <w:t xml:space="preserve">Dedication                                                                         </w:t>
      </w:r>
      <w:r>
        <w:rPr>
          <w:rFonts w:ascii="Times New Roman" w:hAnsi="Times New Roman" w:cs="Times New Roman"/>
          <w:color w:val="000000" w:themeColor="text1"/>
          <w:kern w:val="2"/>
          <w:sz w:val="24"/>
          <w:szCs w:val="24"/>
          <w:lang w:val="en-US"/>
        </w:rPr>
        <w:tab/>
      </w:r>
      <w:r>
        <w:rPr>
          <w:rFonts w:ascii="Times New Roman" w:hAnsi="Times New Roman" w:cs="Times New Roman"/>
          <w:color w:val="000000" w:themeColor="text1"/>
          <w:kern w:val="2"/>
          <w:sz w:val="24"/>
          <w:szCs w:val="24"/>
        </w:rPr>
        <w:t xml:space="preserve"> iv</w:t>
      </w:r>
    </w:p>
    <w:p w:rsidR="009E3363" w:rsidRDefault="00E23A0B">
      <w:pPr>
        <w:tabs>
          <w:tab w:val="left" w:pos="8800"/>
        </w:tabs>
        <w:spacing w:line="278" w:lineRule="auto"/>
        <w:rPr>
          <w:color w:val="000000" w:themeColor="text1"/>
        </w:rPr>
      </w:pPr>
      <w:r>
        <w:rPr>
          <w:rFonts w:ascii="Times New Roman" w:hAnsi="Times New Roman" w:cs="Times New Roman"/>
          <w:color w:val="000000" w:themeColor="text1"/>
          <w:kern w:val="2"/>
          <w:sz w:val="24"/>
          <w:szCs w:val="24"/>
        </w:rPr>
        <w:t xml:space="preserve">Acknowledgment                                                                    </w:t>
      </w:r>
      <w:r>
        <w:rPr>
          <w:rFonts w:ascii="Times New Roman" w:hAnsi="Times New Roman" w:cs="Times New Roman"/>
          <w:color w:val="000000" w:themeColor="text1"/>
          <w:kern w:val="2"/>
          <w:sz w:val="24"/>
          <w:szCs w:val="24"/>
          <w:lang w:val="en-US"/>
        </w:rPr>
        <w:tab/>
      </w:r>
      <w:r>
        <w:rPr>
          <w:rFonts w:ascii="Times New Roman" w:hAnsi="Times New Roman" w:cs="Times New Roman"/>
          <w:color w:val="000000" w:themeColor="text1"/>
          <w:kern w:val="2"/>
          <w:sz w:val="24"/>
          <w:szCs w:val="24"/>
        </w:rPr>
        <w:t xml:space="preserve"> vi</w:t>
      </w:r>
    </w:p>
    <w:p w:rsidR="009E3363" w:rsidRDefault="00E23A0B">
      <w:pPr>
        <w:tabs>
          <w:tab w:val="left" w:pos="8800"/>
        </w:tabs>
        <w:spacing w:line="278" w:lineRule="auto"/>
        <w:rPr>
          <w:color w:val="000000" w:themeColor="text1"/>
        </w:rPr>
      </w:pPr>
      <w:r>
        <w:rPr>
          <w:rFonts w:ascii="Times New Roman" w:hAnsi="Times New Roman" w:cs="Times New Roman"/>
          <w:color w:val="000000" w:themeColor="text1"/>
          <w:kern w:val="2"/>
          <w:sz w:val="24"/>
          <w:szCs w:val="24"/>
        </w:rPr>
        <w:t xml:space="preserve">Table of contents                                                                             </w:t>
      </w:r>
      <w:r>
        <w:rPr>
          <w:rFonts w:ascii="Times New Roman" w:hAnsi="Times New Roman" w:cs="Times New Roman"/>
          <w:color w:val="000000" w:themeColor="text1"/>
          <w:kern w:val="2"/>
          <w:sz w:val="24"/>
          <w:szCs w:val="24"/>
          <w:lang w:val="en-US"/>
        </w:rPr>
        <w:tab/>
      </w:r>
      <w:r>
        <w:rPr>
          <w:rFonts w:ascii="Times New Roman" w:hAnsi="Times New Roman" w:cs="Times New Roman"/>
          <w:color w:val="000000" w:themeColor="text1"/>
          <w:kern w:val="2"/>
          <w:sz w:val="24"/>
          <w:szCs w:val="24"/>
        </w:rPr>
        <w:t>vii</w:t>
      </w:r>
    </w:p>
    <w:p w:rsidR="009E3363" w:rsidRDefault="00E23A0B">
      <w:pPr>
        <w:tabs>
          <w:tab w:val="left" w:pos="8800"/>
        </w:tabs>
        <w:spacing w:line="278" w:lineRule="auto"/>
        <w:rPr>
          <w:color w:val="000000" w:themeColor="text1"/>
        </w:rPr>
      </w:pPr>
      <w:r>
        <w:rPr>
          <w:rFonts w:ascii="Times New Roman" w:hAnsi="Times New Roman" w:cs="Times New Roman"/>
          <w:color w:val="000000" w:themeColor="text1"/>
          <w:kern w:val="2"/>
          <w:sz w:val="24"/>
          <w:szCs w:val="24"/>
        </w:rPr>
        <w:t xml:space="preserve">Abstract </w:t>
      </w:r>
      <w:r>
        <w:rPr>
          <w:rFonts w:ascii="Times New Roman" w:hAnsi="Times New Roman" w:cs="Times New Roman"/>
          <w:color w:val="000000" w:themeColor="text1"/>
          <w:kern w:val="2"/>
          <w:sz w:val="24"/>
          <w:szCs w:val="24"/>
          <w:lang w:val="en-US"/>
        </w:rPr>
        <w:tab/>
      </w:r>
      <w:r>
        <w:rPr>
          <w:rFonts w:ascii="Times New Roman" w:hAnsi="Times New Roman" w:cs="Times New Roman"/>
          <w:color w:val="000000" w:themeColor="text1"/>
          <w:kern w:val="2"/>
          <w:sz w:val="24"/>
          <w:szCs w:val="24"/>
        </w:rPr>
        <w:t>viii</w:t>
      </w:r>
    </w:p>
    <w:p w:rsidR="009E3363" w:rsidRDefault="009E3363">
      <w:pPr>
        <w:pStyle w:val="Heading2"/>
        <w:keepNext w:val="0"/>
        <w:keepLines w:val="0"/>
        <w:spacing w:before="0" w:after="0" w:line="360" w:lineRule="auto"/>
        <w:jc w:val="both"/>
        <w:rPr>
          <w:rFonts w:ascii="Times New Roman" w:eastAsia="Times New Roman" w:hAnsi="Times New Roman" w:cs="Times New Roman"/>
          <w:b/>
          <w:color w:val="000000" w:themeColor="text1"/>
          <w:sz w:val="24"/>
          <w:szCs w:val="24"/>
        </w:rPr>
      </w:pPr>
    </w:p>
    <w:p w:rsidR="009E3363" w:rsidRDefault="00E23A0B">
      <w:pPr>
        <w:pStyle w:val="Heading2"/>
        <w:keepNext w:val="0"/>
        <w:keepLines w:val="0"/>
        <w:tabs>
          <w:tab w:val="left" w:pos="8800"/>
        </w:tabs>
        <w:spacing w:before="0"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CHAPTER ONE</w:t>
      </w:r>
      <w:r>
        <w:rPr>
          <w:rFonts w:ascii="Times New Roman" w:eastAsia="Times New Roman" w:hAnsi="Times New Roman" w:cs="Times New Roman"/>
          <w:b/>
          <w:color w:val="000000" w:themeColor="text1"/>
          <w:sz w:val="24"/>
          <w:szCs w:val="24"/>
          <w:lang w:val="en-US"/>
        </w:rPr>
        <w:t xml:space="preserve">: </w:t>
      </w:r>
      <w:r>
        <w:rPr>
          <w:rFonts w:ascii="Times New Roman" w:eastAsia="Times New Roman" w:hAnsi="Times New Roman" w:cs="Times New Roman"/>
          <w:b/>
          <w:color w:val="000000" w:themeColor="text1"/>
          <w:sz w:val="24"/>
          <w:szCs w:val="24"/>
        </w:rPr>
        <w:t>INTRODUCTION</w:t>
      </w:r>
    </w:p>
    <w:p w:rsidR="009E3363" w:rsidRDefault="00E23A0B">
      <w:pPr>
        <w:pStyle w:val="Heading2"/>
        <w:keepNext w:val="0"/>
        <w:keepLines w:val="0"/>
        <w:tabs>
          <w:tab w:val="left" w:pos="8800"/>
        </w:tabs>
        <w:spacing w:before="0" w:after="0" w:line="360" w:lineRule="auto"/>
        <w:jc w:val="both"/>
        <w:rPr>
          <w:rFonts w:ascii="Times New Roman" w:eastAsia="Times New Roman" w:hAnsi="Times New Roman" w:cs="Times New Roman"/>
          <w:bCs/>
          <w:i/>
          <w:color w:val="000000" w:themeColor="text1"/>
          <w:sz w:val="24"/>
          <w:szCs w:val="24"/>
          <w:lang w:val="en-US"/>
        </w:rPr>
      </w:pPr>
      <w:r>
        <w:rPr>
          <w:rFonts w:ascii="Times New Roman" w:eastAsia="Times New Roman" w:hAnsi="Times New Roman" w:cs="Times New Roman"/>
          <w:bCs/>
          <w:color w:val="000000" w:themeColor="text1"/>
          <w:sz w:val="24"/>
          <w:szCs w:val="24"/>
        </w:rPr>
        <w:t>1.1 Background of the Study</w:t>
      </w:r>
      <w:r>
        <w:rPr>
          <w:rFonts w:ascii="Times New Roman" w:eastAsia="Times New Roman" w:hAnsi="Times New Roman" w:cs="Times New Roman"/>
          <w:bCs/>
          <w:color w:val="000000" w:themeColor="text1"/>
          <w:sz w:val="24"/>
          <w:szCs w:val="24"/>
          <w:lang w:val="en-US"/>
        </w:rPr>
        <w:tab/>
        <w:t>1</w:t>
      </w:r>
    </w:p>
    <w:p w:rsidR="009E3363" w:rsidRDefault="00E23A0B">
      <w:pPr>
        <w:pStyle w:val="Heading2"/>
        <w:keepNext w:val="0"/>
        <w:keepLines w:val="0"/>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1.2 Statement of the Problem</w:t>
      </w:r>
      <w:r>
        <w:rPr>
          <w:rFonts w:ascii="Times New Roman" w:eastAsia="Times New Roman" w:hAnsi="Times New Roman" w:cs="Times New Roman"/>
          <w:bCs/>
          <w:color w:val="000000" w:themeColor="text1"/>
          <w:sz w:val="24"/>
          <w:szCs w:val="24"/>
          <w:lang w:val="en-US"/>
        </w:rPr>
        <w:tab/>
        <w:t>4</w:t>
      </w:r>
    </w:p>
    <w:p w:rsidR="009E3363" w:rsidRDefault="00E23A0B">
      <w:pPr>
        <w:pStyle w:val="Heading2"/>
        <w:keepNext w:val="0"/>
        <w:keepLines w:val="0"/>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1.3 Objectives of the Study</w:t>
      </w:r>
      <w:r>
        <w:rPr>
          <w:rFonts w:ascii="Times New Roman" w:eastAsia="Times New Roman" w:hAnsi="Times New Roman" w:cs="Times New Roman"/>
          <w:bCs/>
          <w:color w:val="000000" w:themeColor="text1"/>
          <w:sz w:val="24"/>
          <w:szCs w:val="24"/>
          <w:lang w:val="en-US"/>
        </w:rPr>
        <w:tab/>
        <w:t>5</w:t>
      </w:r>
    </w:p>
    <w:p w:rsidR="009E3363" w:rsidRDefault="00E23A0B">
      <w:pPr>
        <w:pStyle w:val="Heading2"/>
        <w:keepNext w:val="0"/>
        <w:keepLines w:val="0"/>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1.4 Research Questions</w:t>
      </w:r>
      <w:r>
        <w:rPr>
          <w:rFonts w:ascii="Times New Roman" w:eastAsia="Times New Roman" w:hAnsi="Times New Roman" w:cs="Times New Roman"/>
          <w:bCs/>
          <w:color w:val="000000" w:themeColor="text1"/>
          <w:sz w:val="24"/>
          <w:szCs w:val="24"/>
          <w:lang w:val="en-US"/>
        </w:rPr>
        <w:tab/>
      </w:r>
      <w:r>
        <w:rPr>
          <w:rFonts w:ascii="Times New Roman" w:eastAsia="Times New Roman" w:hAnsi="Times New Roman" w:cs="Times New Roman"/>
          <w:bCs/>
          <w:color w:val="000000" w:themeColor="text1"/>
          <w:sz w:val="24"/>
          <w:szCs w:val="24"/>
          <w:lang w:val="en-US"/>
        </w:rPr>
        <w:t>5</w:t>
      </w:r>
    </w:p>
    <w:p w:rsidR="009E3363" w:rsidRDefault="00E23A0B">
      <w:pPr>
        <w:pStyle w:val="Heading2"/>
        <w:keepNext w:val="0"/>
        <w:keepLines w:val="0"/>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1.5 Hypotheses</w:t>
      </w:r>
      <w:r>
        <w:rPr>
          <w:rFonts w:ascii="Times New Roman" w:eastAsia="Times New Roman" w:hAnsi="Times New Roman" w:cs="Times New Roman"/>
          <w:bCs/>
          <w:color w:val="000000" w:themeColor="text1"/>
          <w:sz w:val="24"/>
          <w:szCs w:val="24"/>
          <w:lang w:val="en-US"/>
        </w:rPr>
        <w:tab/>
        <w:t>6</w:t>
      </w:r>
    </w:p>
    <w:p w:rsidR="009E3363" w:rsidRDefault="00E23A0B">
      <w:pPr>
        <w:pStyle w:val="Heading2"/>
        <w:keepNext w:val="0"/>
        <w:keepLines w:val="0"/>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1.6 Significance of the Study</w:t>
      </w:r>
      <w:r>
        <w:rPr>
          <w:rFonts w:ascii="Times New Roman" w:eastAsia="Times New Roman" w:hAnsi="Times New Roman" w:cs="Times New Roman"/>
          <w:bCs/>
          <w:color w:val="000000" w:themeColor="text1"/>
          <w:sz w:val="24"/>
          <w:szCs w:val="24"/>
          <w:lang w:val="en-US"/>
        </w:rPr>
        <w:tab/>
        <w:t>6</w:t>
      </w:r>
    </w:p>
    <w:p w:rsidR="009E3363" w:rsidRDefault="00E23A0B">
      <w:pPr>
        <w:pStyle w:val="Heading2"/>
        <w:keepNext w:val="0"/>
        <w:keepLines w:val="0"/>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1.7 Scope of the Study</w:t>
      </w:r>
      <w:r>
        <w:rPr>
          <w:rFonts w:ascii="Times New Roman" w:eastAsia="Times New Roman" w:hAnsi="Times New Roman" w:cs="Times New Roman"/>
          <w:bCs/>
          <w:color w:val="000000" w:themeColor="text1"/>
          <w:sz w:val="24"/>
          <w:szCs w:val="24"/>
          <w:lang w:val="en-US"/>
        </w:rPr>
        <w:tab/>
        <w:t>7</w:t>
      </w:r>
    </w:p>
    <w:p w:rsidR="009E3363" w:rsidRDefault="00E23A0B">
      <w:pPr>
        <w:pStyle w:val="Heading2"/>
        <w:keepNext w:val="0"/>
        <w:keepLines w:val="0"/>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1.8 Limitations of the Study</w:t>
      </w:r>
      <w:r>
        <w:rPr>
          <w:rFonts w:ascii="Times New Roman" w:eastAsia="Times New Roman" w:hAnsi="Times New Roman" w:cs="Times New Roman"/>
          <w:bCs/>
          <w:color w:val="000000" w:themeColor="text1"/>
          <w:sz w:val="24"/>
          <w:szCs w:val="24"/>
          <w:lang w:val="en-US"/>
        </w:rPr>
        <w:tab/>
        <w:t>8</w:t>
      </w:r>
    </w:p>
    <w:p w:rsidR="009E3363" w:rsidRDefault="00E23A0B">
      <w:pPr>
        <w:pStyle w:val="Heading2"/>
        <w:keepNext w:val="0"/>
        <w:keepLines w:val="0"/>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1.9 Operational Definition of Terms</w:t>
      </w:r>
      <w:r>
        <w:rPr>
          <w:rFonts w:ascii="Times New Roman" w:eastAsia="Times New Roman" w:hAnsi="Times New Roman" w:cs="Times New Roman"/>
          <w:bCs/>
          <w:color w:val="000000" w:themeColor="text1"/>
          <w:sz w:val="24"/>
          <w:szCs w:val="24"/>
          <w:lang w:val="en-US"/>
        </w:rPr>
        <w:tab/>
        <w:t>9</w:t>
      </w:r>
    </w:p>
    <w:p w:rsidR="009E3363" w:rsidRDefault="009E3363">
      <w:pPr>
        <w:pStyle w:val="Heading2"/>
        <w:keepNext w:val="0"/>
        <w:keepLines w:val="0"/>
        <w:tabs>
          <w:tab w:val="left" w:pos="8800"/>
        </w:tabs>
        <w:spacing w:before="0" w:after="0" w:line="360" w:lineRule="auto"/>
        <w:jc w:val="both"/>
        <w:rPr>
          <w:rFonts w:ascii="Times New Roman" w:eastAsia="Times New Roman" w:hAnsi="Times New Roman" w:cs="Times New Roman"/>
          <w:b/>
          <w:color w:val="000000" w:themeColor="text1"/>
          <w:sz w:val="24"/>
          <w:szCs w:val="24"/>
        </w:rPr>
      </w:pPr>
    </w:p>
    <w:p w:rsidR="009E3363" w:rsidRDefault="00E23A0B">
      <w:pPr>
        <w:pStyle w:val="Heading2"/>
        <w:keepNext w:val="0"/>
        <w:keepLines w:val="0"/>
        <w:tabs>
          <w:tab w:val="left" w:pos="8800"/>
        </w:tabs>
        <w:spacing w:before="0"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CHAPTER TWO</w:t>
      </w:r>
      <w:r>
        <w:rPr>
          <w:rFonts w:ascii="Times New Roman" w:eastAsia="Times New Roman" w:hAnsi="Times New Roman" w:cs="Times New Roman"/>
          <w:b/>
          <w:color w:val="000000" w:themeColor="text1"/>
          <w:sz w:val="24"/>
          <w:szCs w:val="24"/>
          <w:lang w:val="en-US"/>
        </w:rPr>
        <w:t xml:space="preserve">: </w:t>
      </w:r>
      <w:r>
        <w:rPr>
          <w:rFonts w:ascii="Times New Roman" w:eastAsia="Times New Roman" w:hAnsi="Times New Roman" w:cs="Times New Roman"/>
          <w:b/>
          <w:color w:val="000000" w:themeColor="text1"/>
          <w:sz w:val="24"/>
          <w:szCs w:val="24"/>
        </w:rPr>
        <w:t>REVIEW OF RELATED LITERATURE</w:t>
      </w:r>
    </w:p>
    <w:p w:rsidR="009E3363" w:rsidRDefault="00E23A0B">
      <w:pPr>
        <w:pStyle w:val="Heading2"/>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2.1 Conceptual Review</w:t>
      </w:r>
      <w:r>
        <w:rPr>
          <w:rFonts w:ascii="Times New Roman" w:eastAsia="Times New Roman" w:hAnsi="Times New Roman" w:cs="Times New Roman"/>
          <w:bCs/>
          <w:color w:val="000000" w:themeColor="text1"/>
          <w:sz w:val="24"/>
          <w:szCs w:val="24"/>
          <w:lang w:val="en-US"/>
        </w:rPr>
        <w:tab/>
        <w:t>11</w:t>
      </w:r>
    </w:p>
    <w:p w:rsidR="009E3363" w:rsidRDefault="00E23A0B">
      <w:pPr>
        <w:pStyle w:val="Heading2"/>
        <w:keepNext w:val="0"/>
        <w:keepLines w:val="0"/>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2.1.1 Gender Equality</w:t>
      </w:r>
      <w:r>
        <w:rPr>
          <w:rFonts w:ascii="Times New Roman" w:eastAsia="Times New Roman" w:hAnsi="Times New Roman" w:cs="Times New Roman"/>
          <w:bCs/>
          <w:color w:val="000000" w:themeColor="text1"/>
          <w:sz w:val="24"/>
          <w:szCs w:val="24"/>
          <w:lang w:val="en-US"/>
        </w:rPr>
        <w:tab/>
        <w:t>11</w:t>
      </w:r>
    </w:p>
    <w:p w:rsidR="009E3363" w:rsidRDefault="00E23A0B">
      <w:pPr>
        <w:pStyle w:val="Heading2"/>
        <w:keepNext w:val="0"/>
        <w:keepLines w:val="0"/>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 xml:space="preserve">2.1.2 Public </w:t>
      </w:r>
      <w:r>
        <w:rPr>
          <w:rFonts w:ascii="Times New Roman" w:eastAsia="Times New Roman" w:hAnsi="Times New Roman" w:cs="Times New Roman"/>
          <w:bCs/>
          <w:color w:val="000000" w:themeColor="text1"/>
          <w:sz w:val="24"/>
          <w:szCs w:val="24"/>
        </w:rPr>
        <w:t>Policy Making</w:t>
      </w:r>
      <w:r>
        <w:rPr>
          <w:rFonts w:ascii="Times New Roman" w:eastAsia="Times New Roman" w:hAnsi="Times New Roman" w:cs="Times New Roman"/>
          <w:bCs/>
          <w:color w:val="000000" w:themeColor="text1"/>
          <w:sz w:val="24"/>
          <w:szCs w:val="24"/>
          <w:lang w:val="en-US"/>
        </w:rPr>
        <w:tab/>
        <w:t>13</w:t>
      </w:r>
    </w:p>
    <w:p w:rsidR="009E3363" w:rsidRDefault="00E23A0B">
      <w:pPr>
        <w:pStyle w:val="Heading2"/>
        <w:keepNext w:val="0"/>
        <w:keepLines w:val="0"/>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2.1.3 Gender Representation</w:t>
      </w:r>
      <w:r>
        <w:rPr>
          <w:rFonts w:ascii="Times New Roman" w:eastAsia="Times New Roman" w:hAnsi="Times New Roman" w:cs="Times New Roman"/>
          <w:bCs/>
          <w:color w:val="000000" w:themeColor="text1"/>
          <w:sz w:val="24"/>
          <w:szCs w:val="24"/>
          <w:lang w:val="en-US"/>
        </w:rPr>
        <w:tab/>
        <w:t>14</w:t>
      </w:r>
    </w:p>
    <w:p w:rsidR="009E3363" w:rsidRDefault="00E23A0B">
      <w:pPr>
        <w:pStyle w:val="Heading2"/>
        <w:keepNext w:val="0"/>
        <w:keepLines w:val="0"/>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2.1.4 Governance</w:t>
      </w:r>
      <w:r>
        <w:rPr>
          <w:rFonts w:ascii="Times New Roman" w:eastAsia="Times New Roman" w:hAnsi="Times New Roman" w:cs="Times New Roman"/>
          <w:bCs/>
          <w:color w:val="000000" w:themeColor="text1"/>
          <w:sz w:val="24"/>
          <w:szCs w:val="24"/>
          <w:lang w:val="en-US"/>
        </w:rPr>
        <w:tab/>
        <w:t>16</w:t>
      </w:r>
    </w:p>
    <w:p w:rsidR="009E3363" w:rsidRDefault="00E23A0B">
      <w:pPr>
        <w:pStyle w:val="Heading2"/>
        <w:keepNext w:val="0"/>
        <w:keepLines w:val="0"/>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2.1.5 Inclusion</w:t>
      </w:r>
      <w:r>
        <w:rPr>
          <w:rFonts w:ascii="Times New Roman" w:eastAsia="Times New Roman" w:hAnsi="Times New Roman" w:cs="Times New Roman"/>
          <w:bCs/>
          <w:color w:val="000000" w:themeColor="text1"/>
          <w:sz w:val="24"/>
          <w:szCs w:val="24"/>
          <w:lang w:val="en-US"/>
        </w:rPr>
        <w:tab/>
        <w:t>18</w:t>
      </w:r>
    </w:p>
    <w:p w:rsidR="009E3363" w:rsidRDefault="00E23A0B">
      <w:pPr>
        <w:pStyle w:val="Heading2"/>
        <w:keepNext w:val="0"/>
        <w:keepLines w:val="0"/>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2.1.6 Representation</w:t>
      </w:r>
      <w:r>
        <w:rPr>
          <w:rFonts w:ascii="Times New Roman" w:eastAsia="Times New Roman" w:hAnsi="Times New Roman" w:cs="Times New Roman"/>
          <w:bCs/>
          <w:color w:val="000000" w:themeColor="text1"/>
          <w:sz w:val="24"/>
          <w:szCs w:val="24"/>
          <w:lang w:val="en-US"/>
        </w:rPr>
        <w:tab/>
        <w:t>19</w:t>
      </w:r>
    </w:p>
    <w:p w:rsidR="009E3363" w:rsidRDefault="00E23A0B">
      <w:pPr>
        <w:pStyle w:val="Heading2"/>
        <w:keepNext w:val="0"/>
        <w:keepLines w:val="0"/>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2.2 Theoretical Framework</w:t>
      </w:r>
      <w:r>
        <w:rPr>
          <w:rFonts w:ascii="Times New Roman" w:eastAsia="Times New Roman" w:hAnsi="Times New Roman" w:cs="Times New Roman"/>
          <w:bCs/>
          <w:color w:val="000000" w:themeColor="text1"/>
          <w:sz w:val="24"/>
          <w:szCs w:val="24"/>
          <w:lang w:val="en-US"/>
        </w:rPr>
        <w:tab/>
        <w:t>21</w:t>
      </w:r>
    </w:p>
    <w:p w:rsidR="009E3363" w:rsidRDefault="00E23A0B">
      <w:pPr>
        <w:pStyle w:val="Heading2"/>
        <w:keepNext w:val="0"/>
        <w:keepLines w:val="0"/>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2.2.1 Participatory Governance Theory</w:t>
      </w:r>
      <w:r>
        <w:rPr>
          <w:rFonts w:ascii="Times New Roman" w:eastAsia="Times New Roman" w:hAnsi="Times New Roman" w:cs="Times New Roman"/>
          <w:bCs/>
          <w:color w:val="000000" w:themeColor="text1"/>
          <w:sz w:val="24"/>
          <w:szCs w:val="24"/>
          <w:lang w:val="en-US"/>
        </w:rPr>
        <w:tab/>
        <w:t>21</w:t>
      </w:r>
    </w:p>
    <w:p w:rsidR="009E3363" w:rsidRDefault="00E23A0B">
      <w:pPr>
        <w:pStyle w:val="Heading2"/>
        <w:keepNext w:val="0"/>
        <w:keepLines w:val="0"/>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2.2.2 Feminist Institutionalism</w:t>
      </w:r>
      <w:r>
        <w:rPr>
          <w:rFonts w:ascii="Times New Roman" w:eastAsia="Times New Roman" w:hAnsi="Times New Roman" w:cs="Times New Roman"/>
          <w:bCs/>
          <w:color w:val="000000" w:themeColor="text1"/>
          <w:sz w:val="24"/>
          <w:szCs w:val="24"/>
          <w:lang w:val="en-US"/>
        </w:rPr>
        <w:tab/>
        <w:t>23</w:t>
      </w:r>
    </w:p>
    <w:p w:rsidR="009E3363" w:rsidRDefault="00E23A0B">
      <w:pPr>
        <w:pStyle w:val="Heading2"/>
        <w:keepNext w:val="0"/>
        <w:keepLines w:val="0"/>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2.3 Empirical Review</w:t>
      </w:r>
      <w:r>
        <w:rPr>
          <w:rFonts w:ascii="Times New Roman" w:eastAsia="Times New Roman" w:hAnsi="Times New Roman" w:cs="Times New Roman"/>
          <w:bCs/>
          <w:color w:val="000000" w:themeColor="text1"/>
          <w:sz w:val="24"/>
          <w:szCs w:val="24"/>
          <w:lang w:val="en-US"/>
        </w:rPr>
        <w:tab/>
        <w:t>25</w:t>
      </w:r>
    </w:p>
    <w:p w:rsidR="009E3363" w:rsidRDefault="00E23A0B">
      <w:pPr>
        <w:tabs>
          <w:tab w:val="left" w:pos="8800"/>
        </w:tabs>
        <w:spacing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lastRenderedPageBreak/>
        <w:t xml:space="preserve">2.3.1 Review </w:t>
      </w:r>
      <w:r>
        <w:rPr>
          <w:rFonts w:ascii="Times New Roman" w:eastAsia="Times New Roman" w:hAnsi="Times New Roman" w:cs="Times New Roman"/>
          <w:bCs/>
          <w:color w:val="000000" w:themeColor="text1"/>
          <w:sz w:val="24"/>
          <w:szCs w:val="24"/>
        </w:rPr>
        <w:t>Related to Objective One: Gender Inclusion in Local Policymaking</w:t>
      </w:r>
      <w:r>
        <w:rPr>
          <w:rFonts w:ascii="Times New Roman" w:eastAsia="Times New Roman" w:hAnsi="Times New Roman" w:cs="Times New Roman"/>
          <w:bCs/>
          <w:color w:val="000000" w:themeColor="text1"/>
          <w:sz w:val="24"/>
          <w:szCs w:val="24"/>
          <w:lang w:val="en-US"/>
        </w:rPr>
        <w:tab/>
        <w:t>25</w:t>
      </w:r>
    </w:p>
    <w:p w:rsidR="009E3363" w:rsidRDefault="00E23A0B">
      <w:pPr>
        <w:tabs>
          <w:tab w:val="left" w:pos="8800"/>
        </w:tabs>
        <w:spacing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2.3.2 Review Related to Objective Two: Barriers to Women’s Participation</w:t>
      </w:r>
      <w:r>
        <w:rPr>
          <w:rFonts w:ascii="Times New Roman" w:eastAsia="Times New Roman" w:hAnsi="Times New Roman" w:cs="Times New Roman"/>
          <w:bCs/>
          <w:color w:val="000000" w:themeColor="text1"/>
          <w:sz w:val="24"/>
          <w:szCs w:val="24"/>
          <w:lang w:val="en-US"/>
        </w:rPr>
        <w:tab/>
        <w:t>26</w:t>
      </w:r>
    </w:p>
    <w:p w:rsidR="009E3363" w:rsidRDefault="00E23A0B">
      <w:pPr>
        <w:tabs>
          <w:tab w:val="left" w:pos="8800"/>
        </w:tabs>
        <w:spacing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2.3.3 Review Related to Objective Three: Institutional Efforts to Promote Gender Equality</w:t>
      </w:r>
      <w:r>
        <w:rPr>
          <w:rFonts w:ascii="Times New Roman" w:eastAsia="Times New Roman" w:hAnsi="Times New Roman" w:cs="Times New Roman"/>
          <w:bCs/>
          <w:color w:val="000000" w:themeColor="text1"/>
          <w:sz w:val="24"/>
          <w:szCs w:val="24"/>
          <w:lang w:val="en-US"/>
        </w:rPr>
        <w:tab/>
        <w:t>26</w:t>
      </w:r>
    </w:p>
    <w:p w:rsidR="009E3363" w:rsidRDefault="00E23A0B">
      <w:pPr>
        <w:tabs>
          <w:tab w:val="left" w:pos="8800"/>
        </w:tabs>
        <w:spacing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 xml:space="preserve">2.3.4 Review </w:t>
      </w:r>
      <w:r>
        <w:rPr>
          <w:rFonts w:ascii="Times New Roman" w:eastAsia="Times New Roman" w:hAnsi="Times New Roman" w:cs="Times New Roman"/>
          <w:bCs/>
          <w:color w:val="000000" w:themeColor="text1"/>
          <w:sz w:val="24"/>
          <w:szCs w:val="24"/>
        </w:rPr>
        <w:t>Related to Objective Four: Public Perception of Women in Policymaking</w:t>
      </w:r>
      <w:r>
        <w:rPr>
          <w:rFonts w:ascii="Times New Roman" w:eastAsia="Times New Roman" w:hAnsi="Times New Roman" w:cs="Times New Roman"/>
          <w:bCs/>
          <w:color w:val="000000" w:themeColor="text1"/>
          <w:sz w:val="24"/>
          <w:szCs w:val="24"/>
          <w:lang w:val="en-US"/>
        </w:rPr>
        <w:tab/>
        <w:t>27</w:t>
      </w:r>
    </w:p>
    <w:p w:rsidR="009E3363" w:rsidRDefault="00E23A0B">
      <w:pPr>
        <w:tabs>
          <w:tab w:val="left" w:pos="8800"/>
        </w:tabs>
        <w:spacing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 xml:space="preserve">2.3.5 Other related reviews </w:t>
      </w:r>
      <w:r>
        <w:rPr>
          <w:rFonts w:ascii="Times New Roman" w:eastAsia="Times New Roman" w:hAnsi="Times New Roman" w:cs="Times New Roman"/>
          <w:bCs/>
          <w:color w:val="000000" w:themeColor="text1"/>
          <w:sz w:val="24"/>
          <w:szCs w:val="24"/>
          <w:lang w:val="en-US"/>
        </w:rPr>
        <w:tab/>
        <w:t>28</w:t>
      </w:r>
    </w:p>
    <w:p w:rsidR="009E3363" w:rsidRDefault="00E23A0B">
      <w:pPr>
        <w:pStyle w:val="Heading2"/>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2.4 Summary of the Literature and Research Gap</w:t>
      </w:r>
      <w:r>
        <w:rPr>
          <w:rFonts w:ascii="Times New Roman" w:eastAsia="Times New Roman" w:hAnsi="Times New Roman" w:cs="Times New Roman"/>
          <w:bCs/>
          <w:color w:val="000000" w:themeColor="text1"/>
          <w:sz w:val="24"/>
          <w:szCs w:val="24"/>
          <w:lang w:val="en-US"/>
        </w:rPr>
        <w:tab/>
        <w:t>34</w:t>
      </w:r>
    </w:p>
    <w:p w:rsidR="009E3363" w:rsidRDefault="009E3363">
      <w:pPr>
        <w:tabs>
          <w:tab w:val="left" w:pos="8800"/>
        </w:tabs>
        <w:spacing w:line="360" w:lineRule="auto"/>
        <w:jc w:val="both"/>
        <w:rPr>
          <w:rFonts w:ascii="Times New Roman" w:eastAsia="Times New Roman" w:hAnsi="Times New Roman" w:cs="Times New Roman"/>
          <w:bCs/>
          <w:color w:val="000000" w:themeColor="text1"/>
          <w:sz w:val="24"/>
          <w:szCs w:val="24"/>
        </w:rPr>
      </w:pPr>
    </w:p>
    <w:p w:rsidR="009E3363" w:rsidRDefault="00E23A0B">
      <w:pPr>
        <w:pStyle w:val="Heading2"/>
        <w:keepNext w:val="0"/>
        <w:keepLines w:val="0"/>
        <w:tabs>
          <w:tab w:val="left" w:pos="8800"/>
        </w:tabs>
        <w:spacing w:before="0"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CHAPTER THREE</w:t>
      </w:r>
      <w:r>
        <w:rPr>
          <w:rFonts w:ascii="Times New Roman" w:eastAsia="Times New Roman" w:hAnsi="Times New Roman" w:cs="Times New Roman"/>
          <w:b/>
          <w:color w:val="000000" w:themeColor="text1"/>
          <w:sz w:val="24"/>
          <w:szCs w:val="24"/>
          <w:lang w:val="en-US"/>
        </w:rPr>
        <w:t xml:space="preserve">: </w:t>
      </w:r>
      <w:r>
        <w:rPr>
          <w:rFonts w:ascii="Times New Roman" w:eastAsia="Times New Roman" w:hAnsi="Times New Roman" w:cs="Times New Roman"/>
          <w:b/>
          <w:color w:val="000000" w:themeColor="text1"/>
          <w:sz w:val="24"/>
          <w:szCs w:val="24"/>
        </w:rPr>
        <w:t>METHODOLOGY</w:t>
      </w:r>
    </w:p>
    <w:p w:rsidR="009E3363" w:rsidRDefault="00E23A0B">
      <w:pPr>
        <w:pStyle w:val="Heading3"/>
        <w:keepNext w:val="0"/>
        <w:keepLines w:val="0"/>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3.1 Research Design</w:t>
      </w:r>
      <w:r>
        <w:rPr>
          <w:rFonts w:ascii="Times New Roman" w:eastAsia="Times New Roman" w:hAnsi="Times New Roman" w:cs="Times New Roman"/>
          <w:bCs/>
          <w:color w:val="000000" w:themeColor="text1"/>
          <w:sz w:val="24"/>
          <w:szCs w:val="24"/>
          <w:lang w:val="en-US"/>
        </w:rPr>
        <w:tab/>
        <w:t>36</w:t>
      </w:r>
    </w:p>
    <w:p w:rsidR="009E3363" w:rsidRDefault="00E23A0B">
      <w:pPr>
        <w:pStyle w:val="Heading3"/>
        <w:keepNext w:val="0"/>
        <w:keepLines w:val="0"/>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3.2 Area of Study</w:t>
      </w:r>
      <w:r>
        <w:rPr>
          <w:rFonts w:ascii="Times New Roman" w:eastAsia="Times New Roman" w:hAnsi="Times New Roman" w:cs="Times New Roman"/>
          <w:bCs/>
          <w:color w:val="000000" w:themeColor="text1"/>
          <w:sz w:val="24"/>
          <w:szCs w:val="24"/>
          <w:lang w:val="en-US"/>
        </w:rPr>
        <w:tab/>
        <w:t>37</w:t>
      </w:r>
    </w:p>
    <w:p w:rsidR="009E3363" w:rsidRDefault="00E23A0B">
      <w:pPr>
        <w:pStyle w:val="Heading3"/>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3.3 Population of Study</w:t>
      </w:r>
      <w:r>
        <w:rPr>
          <w:rFonts w:ascii="Times New Roman" w:eastAsia="Times New Roman" w:hAnsi="Times New Roman" w:cs="Times New Roman"/>
          <w:bCs/>
          <w:color w:val="000000" w:themeColor="text1"/>
          <w:sz w:val="24"/>
          <w:szCs w:val="24"/>
          <w:lang w:val="en-US"/>
        </w:rPr>
        <w:tab/>
        <w:t>37</w:t>
      </w:r>
    </w:p>
    <w:p w:rsidR="009E3363" w:rsidRDefault="00E23A0B">
      <w:pPr>
        <w:pStyle w:val="Heading3"/>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3.4 Sample Size</w:t>
      </w:r>
      <w:r>
        <w:rPr>
          <w:rFonts w:ascii="Times New Roman" w:eastAsia="Times New Roman" w:hAnsi="Times New Roman" w:cs="Times New Roman"/>
          <w:bCs/>
          <w:color w:val="000000" w:themeColor="text1"/>
          <w:sz w:val="24"/>
          <w:szCs w:val="24"/>
          <w:lang w:val="en-US"/>
        </w:rPr>
        <w:tab/>
        <w:t>39</w:t>
      </w:r>
    </w:p>
    <w:p w:rsidR="009E3363" w:rsidRDefault="00E23A0B">
      <w:pPr>
        <w:pStyle w:val="Heading3"/>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3.5 Sampling Techniques</w:t>
      </w:r>
      <w:r>
        <w:rPr>
          <w:rFonts w:ascii="Times New Roman" w:eastAsia="Times New Roman" w:hAnsi="Times New Roman" w:cs="Times New Roman"/>
          <w:bCs/>
          <w:color w:val="000000" w:themeColor="text1"/>
          <w:sz w:val="24"/>
          <w:szCs w:val="24"/>
          <w:lang w:val="en-US"/>
        </w:rPr>
        <w:tab/>
        <w:t>40</w:t>
      </w:r>
    </w:p>
    <w:p w:rsidR="009E3363" w:rsidRDefault="00E23A0B">
      <w:pPr>
        <w:pStyle w:val="Heading3"/>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3.6 Instrument for Data Collection</w:t>
      </w:r>
      <w:r>
        <w:rPr>
          <w:rFonts w:ascii="Times New Roman" w:eastAsia="Times New Roman" w:hAnsi="Times New Roman" w:cs="Times New Roman"/>
          <w:bCs/>
          <w:color w:val="000000" w:themeColor="text1"/>
          <w:sz w:val="24"/>
          <w:szCs w:val="24"/>
          <w:lang w:val="en-US"/>
        </w:rPr>
        <w:tab/>
        <w:t>41</w:t>
      </w:r>
    </w:p>
    <w:p w:rsidR="009E3363" w:rsidRDefault="00E23A0B">
      <w:pPr>
        <w:pStyle w:val="Heading3"/>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3.7 Administration of Instrument</w:t>
      </w:r>
      <w:r>
        <w:rPr>
          <w:rFonts w:ascii="Times New Roman" w:eastAsia="Times New Roman" w:hAnsi="Times New Roman" w:cs="Times New Roman"/>
          <w:bCs/>
          <w:color w:val="000000" w:themeColor="text1"/>
          <w:sz w:val="24"/>
          <w:szCs w:val="24"/>
          <w:lang w:val="en-US"/>
        </w:rPr>
        <w:tab/>
        <w:t>42</w:t>
      </w:r>
    </w:p>
    <w:p w:rsidR="009E3363" w:rsidRDefault="00E23A0B">
      <w:pPr>
        <w:pStyle w:val="Heading3"/>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3.8 Validity and Reliability of the Instrument</w:t>
      </w:r>
      <w:r>
        <w:rPr>
          <w:rFonts w:ascii="Times New Roman" w:eastAsia="Times New Roman" w:hAnsi="Times New Roman" w:cs="Times New Roman"/>
          <w:bCs/>
          <w:color w:val="000000" w:themeColor="text1"/>
          <w:sz w:val="24"/>
          <w:szCs w:val="24"/>
          <w:lang w:val="en-US"/>
        </w:rPr>
        <w:tab/>
        <w:t>42</w:t>
      </w:r>
    </w:p>
    <w:p w:rsidR="009E3363" w:rsidRDefault="00E23A0B">
      <w:pPr>
        <w:pStyle w:val="Heading3"/>
        <w:tabs>
          <w:tab w:val="left" w:pos="8800"/>
        </w:tabs>
        <w:spacing w:before="0" w:after="0" w:line="36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3.9 Method of Data Analysis</w:t>
      </w:r>
      <w:r>
        <w:rPr>
          <w:rFonts w:ascii="Times New Roman" w:eastAsia="Times New Roman" w:hAnsi="Times New Roman" w:cs="Times New Roman"/>
          <w:bCs/>
          <w:color w:val="000000" w:themeColor="text1"/>
          <w:sz w:val="24"/>
          <w:szCs w:val="24"/>
          <w:lang w:val="en-US"/>
        </w:rPr>
        <w:tab/>
        <w:t>43</w:t>
      </w:r>
    </w:p>
    <w:p w:rsidR="009E3363" w:rsidRDefault="009E3363">
      <w:pPr>
        <w:pStyle w:val="Heading3"/>
        <w:keepNext w:val="0"/>
        <w:keepLines w:val="0"/>
        <w:tabs>
          <w:tab w:val="left" w:pos="8800"/>
        </w:tabs>
        <w:spacing w:before="0" w:after="200" w:line="240" w:lineRule="auto"/>
        <w:jc w:val="both"/>
        <w:rPr>
          <w:rFonts w:ascii="Times New Roman" w:eastAsia="Times New Roman" w:hAnsi="Times New Roman" w:cs="Times New Roman"/>
          <w:b/>
          <w:color w:val="000000" w:themeColor="text1"/>
          <w:sz w:val="24"/>
          <w:szCs w:val="24"/>
        </w:rPr>
      </w:pPr>
    </w:p>
    <w:p w:rsidR="009E3363" w:rsidRDefault="00E23A0B">
      <w:pPr>
        <w:pStyle w:val="Heading3"/>
        <w:keepNext w:val="0"/>
        <w:keepLines w:val="0"/>
        <w:tabs>
          <w:tab w:val="left" w:pos="8800"/>
        </w:tabs>
        <w:spacing w:before="0" w:after="20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CHAPTER FOUR</w:t>
      </w:r>
      <w:r>
        <w:rPr>
          <w:rFonts w:ascii="Times New Roman" w:eastAsia="Times New Roman" w:hAnsi="Times New Roman" w:cs="Times New Roman"/>
          <w:b/>
          <w:color w:val="000000" w:themeColor="text1"/>
          <w:sz w:val="24"/>
          <w:szCs w:val="24"/>
          <w:lang w:val="en-US"/>
        </w:rPr>
        <w:t xml:space="preserve">: </w:t>
      </w:r>
      <w:r>
        <w:rPr>
          <w:rFonts w:ascii="Times New Roman" w:eastAsia="Times New Roman" w:hAnsi="Times New Roman" w:cs="Times New Roman"/>
          <w:b/>
          <w:color w:val="000000" w:themeColor="text1"/>
          <w:sz w:val="24"/>
          <w:szCs w:val="24"/>
        </w:rPr>
        <w:t>DATA PRESENTATION AND ANALYSIS</w:t>
      </w:r>
    </w:p>
    <w:p w:rsidR="009E3363" w:rsidRDefault="00E23A0B">
      <w:pPr>
        <w:pStyle w:val="Heading3"/>
        <w:keepNext w:val="0"/>
        <w:keepLines w:val="0"/>
        <w:tabs>
          <w:tab w:val="left" w:pos="8800"/>
        </w:tabs>
        <w:spacing w:before="0" w:after="200" w:line="24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 xml:space="preserve">4.1 Data </w:t>
      </w:r>
      <w:r>
        <w:rPr>
          <w:rFonts w:ascii="Times New Roman" w:eastAsia="Times New Roman" w:hAnsi="Times New Roman" w:cs="Times New Roman"/>
          <w:bCs/>
          <w:color w:val="000000" w:themeColor="text1"/>
          <w:sz w:val="24"/>
          <w:szCs w:val="24"/>
        </w:rPr>
        <w:t>Analysis for the Demographic Variables</w:t>
      </w:r>
      <w:r>
        <w:rPr>
          <w:rFonts w:ascii="Times New Roman" w:eastAsia="Times New Roman" w:hAnsi="Times New Roman" w:cs="Times New Roman"/>
          <w:bCs/>
          <w:color w:val="000000" w:themeColor="text1"/>
          <w:sz w:val="24"/>
          <w:szCs w:val="24"/>
          <w:lang w:val="en-US"/>
        </w:rPr>
        <w:tab/>
        <w:t>45</w:t>
      </w:r>
    </w:p>
    <w:p w:rsidR="009E3363" w:rsidRDefault="00E23A0B">
      <w:pPr>
        <w:pStyle w:val="Heading4"/>
        <w:keepNext w:val="0"/>
        <w:keepLines w:val="0"/>
        <w:tabs>
          <w:tab w:val="left" w:pos="8800"/>
        </w:tabs>
        <w:spacing w:before="0" w:after="200" w:line="240" w:lineRule="auto"/>
        <w:jc w:val="both"/>
        <w:rPr>
          <w:rFonts w:ascii="Times New Roman" w:eastAsia="Times New Roman" w:hAnsi="Times New Roman" w:cs="Times New Roman"/>
          <w:bCs/>
          <w:color w:val="000000" w:themeColor="text1"/>
          <w:lang w:val="en-US"/>
        </w:rPr>
      </w:pPr>
      <w:r>
        <w:rPr>
          <w:rFonts w:ascii="Times New Roman" w:eastAsia="Times New Roman" w:hAnsi="Times New Roman" w:cs="Times New Roman"/>
          <w:bCs/>
          <w:color w:val="000000" w:themeColor="text1"/>
        </w:rPr>
        <w:t>4.1.1 Gender of Respondents</w:t>
      </w:r>
      <w:r>
        <w:rPr>
          <w:rFonts w:ascii="Times New Roman" w:eastAsia="Times New Roman" w:hAnsi="Times New Roman" w:cs="Times New Roman"/>
          <w:bCs/>
          <w:color w:val="000000" w:themeColor="text1"/>
          <w:lang w:val="en-US"/>
        </w:rPr>
        <w:tab/>
        <w:t>45</w:t>
      </w:r>
    </w:p>
    <w:p w:rsidR="009E3363" w:rsidRDefault="00E23A0B">
      <w:pPr>
        <w:pStyle w:val="Heading4"/>
        <w:keepNext w:val="0"/>
        <w:keepLines w:val="0"/>
        <w:tabs>
          <w:tab w:val="left" w:pos="8800"/>
        </w:tabs>
        <w:spacing w:before="0" w:after="200" w:line="240" w:lineRule="auto"/>
        <w:jc w:val="both"/>
        <w:rPr>
          <w:rFonts w:ascii="Times New Roman" w:eastAsia="Times New Roman" w:hAnsi="Times New Roman" w:cs="Times New Roman"/>
          <w:bCs/>
          <w:color w:val="000000" w:themeColor="text1"/>
          <w:lang w:val="en-US"/>
        </w:rPr>
      </w:pPr>
      <w:r>
        <w:rPr>
          <w:rFonts w:ascii="Times New Roman" w:eastAsia="Times New Roman" w:hAnsi="Times New Roman" w:cs="Times New Roman"/>
          <w:bCs/>
          <w:color w:val="000000" w:themeColor="text1"/>
        </w:rPr>
        <w:t>4.1.2 Age of Respondents</w:t>
      </w:r>
      <w:r>
        <w:rPr>
          <w:rFonts w:ascii="Times New Roman" w:eastAsia="Times New Roman" w:hAnsi="Times New Roman" w:cs="Times New Roman"/>
          <w:bCs/>
          <w:color w:val="000000" w:themeColor="text1"/>
          <w:lang w:val="en-US"/>
        </w:rPr>
        <w:tab/>
        <w:t>46</w:t>
      </w:r>
    </w:p>
    <w:p w:rsidR="009E3363" w:rsidRDefault="00E23A0B">
      <w:pPr>
        <w:pStyle w:val="Heading4"/>
        <w:keepNext w:val="0"/>
        <w:keepLines w:val="0"/>
        <w:tabs>
          <w:tab w:val="left" w:pos="8800"/>
        </w:tabs>
        <w:spacing w:before="0" w:after="200" w:line="240" w:lineRule="auto"/>
        <w:jc w:val="both"/>
        <w:rPr>
          <w:rFonts w:ascii="Times New Roman" w:eastAsia="Times New Roman" w:hAnsi="Times New Roman" w:cs="Times New Roman"/>
          <w:bCs/>
          <w:color w:val="000000" w:themeColor="text1"/>
          <w:lang w:val="en-US"/>
        </w:rPr>
      </w:pPr>
      <w:r>
        <w:rPr>
          <w:rFonts w:ascii="Times New Roman" w:eastAsia="Times New Roman" w:hAnsi="Times New Roman" w:cs="Times New Roman"/>
          <w:bCs/>
          <w:color w:val="000000" w:themeColor="text1"/>
        </w:rPr>
        <w:t>4.1.3 Marital Status of Respondents</w:t>
      </w:r>
      <w:r>
        <w:rPr>
          <w:rFonts w:ascii="Times New Roman" w:eastAsia="Times New Roman" w:hAnsi="Times New Roman" w:cs="Times New Roman"/>
          <w:bCs/>
          <w:color w:val="000000" w:themeColor="text1"/>
          <w:lang w:val="en-US"/>
        </w:rPr>
        <w:tab/>
        <w:t>46</w:t>
      </w:r>
    </w:p>
    <w:p w:rsidR="009E3363" w:rsidRDefault="00E23A0B">
      <w:pPr>
        <w:pStyle w:val="Heading4"/>
        <w:keepNext w:val="0"/>
        <w:keepLines w:val="0"/>
        <w:tabs>
          <w:tab w:val="left" w:pos="8800"/>
        </w:tabs>
        <w:spacing w:before="0" w:after="200" w:line="240" w:lineRule="auto"/>
        <w:jc w:val="both"/>
        <w:rPr>
          <w:rFonts w:ascii="Times New Roman" w:eastAsia="Times New Roman" w:hAnsi="Times New Roman" w:cs="Times New Roman"/>
          <w:bCs/>
          <w:color w:val="000000" w:themeColor="text1"/>
          <w:lang w:val="en-US"/>
        </w:rPr>
      </w:pPr>
      <w:r>
        <w:rPr>
          <w:rFonts w:ascii="Times New Roman" w:eastAsia="Times New Roman" w:hAnsi="Times New Roman" w:cs="Times New Roman"/>
          <w:bCs/>
          <w:color w:val="000000" w:themeColor="text1"/>
        </w:rPr>
        <w:t>4.1.4 Educational Qualification of Respondents</w:t>
      </w:r>
      <w:r>
        <w:rPr>
          <w:rFonts w:ascii="Times New Roman" w:eastAsia="Times New Roman" w:hAnsi="Times New Roman" w:cs="Times New Roman"/>
          <w:bCs/>
          <w:color w:val="000000" w:themeColor="text1"/>
          <w:lang w:val="en-US"/>
        </w:rPr>
        <w:tab/>
        <w:t>47</w:t>
      </w:r>
    </w:p>
    <w:p w:rsidR="009E3363" w:rsidRDefault="00E23A0B">
      <w:pPr>
        <w:pStyle w:val="Heading4"/>
        <w:keepNext w:val="0"/>
        <w:keepLines w:val="0"/>
        <w:tabs>
          <w:tab w:val="left" w:pos="8800"/>
        </w:tabs>
        <w:spacing w:before="0" w:after="200" w:line="240" w:lineRule="auto"/>
        <w:jc w:val="both"/>
        <w:rPr>
          <w:rFonts w:ascii="Times New Roman" w:eastAsia="Times New Roman" w:hAnsi="Times New Roman" w:cs="Times New Roman"/>
          <w:bCs/>
          <w:color w:val="000000" w:themeColor="text1"/>
          <w:lang w:val="en-US"/>
        </w:rPr>
      </w:pPr>
      <w:r>
        <w:rPr>
          <w:rFonts w:ascii="Times New Roman" w:eastAsia="Times New Roman" w:hAnsi="Times New Roman" w:cs="Times New Roman"/>
          <w:bCs/>
          <w:color w:val="000000" w:themeColor="text1"/>
        </w:rPr>
        <w:t>4.1.5 Occupation of Respondents</w:t>
      </w:r>
      <w:r>
        <w:rPr>
          <w:rFonts w:ascii="Times New Roman" w:eastAsia="Times New Roman" w:hAnsi="Times New Roman" w:cs="Times New Roman"/>
          <w:bCs/>
          <w:color w:val="000000" w:themeColor="text1"/>
          <w:lang w:val="en-US"/>
        </w:rPr>
        <w:tab/>
        <w:t>48</w:t>
      </w:r>
    </w:p>
    <w:p w:rsidR="009E3363" w:rsidRDefault="00E23A0B">
      <w:pPr>
        <w:tabs>
          <w:tab w:val="left" w:pos="8800"/>
        </w:tabs>
        <w:spacing w:after="200" w:line="24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 xml:space="preserve">4.2 Analysis of Research </w:t>
      </w:r>
      <w:r>
        <w:rPr>
          <w:rFonts w:ascii="Times New Roman" w:eastAsia="Times New Roman" w:hAnsi="Times New Roman" w:cs="Times New Roman"/>
          <w:bCs/>
          <w:color w:val="000000" w:themeColor="text1"/>
          <w:sz w:val="24"/>
          <w:szCs w:val="24"/>
        </w:rPr>
        <w:t>Questions and Key Study Variables</w:t>
      </w:r>
      <w:r>
        <w:rPr>
          <w:rFonts w:ascii="Times New Roman" w:eastAsia="Times New Roman" w:hAnsi="Times New Roman" w:cs="Times New Roman"/>
          <w:bCs/>
          <w:color w:val="000000" w:themeColor="text1"/>
          <w:sz w:val="24"/>
          <w:szCs w:val="24"/>
          <w:lang w:val="en-US"/>
        </w:rPr>
        <w:tab/>
        <w:t>49</w:t>
      </w:r>
    </w:p>
    <w:p w:rsidR="009E3363" w:rsidRDefault="00E23A0B">
      <w:pPr>
        <w:pStyle w:val="Heading3"/>
        <w:keepNext w:val="0"/>
        <w:keepLines w:val="0"/>
        <w:tabs>
          <w:tab w:val="left" w:pos="8800"/>
        </w:tabs>
        <w:spacing w:before="0" w:after="200" w:line="24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 xml:space="preserve">4.3 Hypothesis Testing </w:t>
      </w:r>
      <w:r>
        <w:rPr>
          <w:rFonts w:ascii="Times New Roman" w:eastAsia="Times New Roman" w:hAnsi="Times New Roman" w:cs="Times New Roman"/>
          <w:bCs/>
          <w:color w:val="000000" w:themeColor="text1"/>
          <w:sz w:val="24"/>
          <w:szCs w:val="24"/>
          <w:lang w:val="en-US"/>
        </w:rPr>
        <w:tab/>
        <w:t>55</w:t>
      </w:r>
    </w:p>
    <w:p w:rsidR="009E3363" w:rsidRDefault="00E23A0B">
      <w:pPr>
        <w:pStyle w:val="Heading3"/>
        <w:keepNext w:val="0"/>
        <w:keepLines w:val="0"/>
        <w:tabs>
          <w:tab w:val="left" w:pos="8800"/>
        </w:tabs>
        <w:spacing w:before="0" w:after="200" w:line="24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4.4 Discussion of Findings</w:t>
      </w:r>
      <w:r>
        <w:rPr>
          <w:rFonts w:ascii="Times New Roman" w:eastAsia="Times New Roman" w:hAnsi="Times New Roman" w:cs="Times New Roman"/>
          <w:bCs/>
          <w:color w:val="000000" w:themeColor="text1"/>
          <w:sz w:val="24"/>
          <w:szCs w:val="24"/>
          <w:lang w:val="en-US"/>
        </w:rPr>
        <w:tab/>
        <w:t>57</w:t>
      </w:r>
    </w:p>
    <w:p w:rsidR="009E3363" w:rsidRDefault="009E3363">
      <w:pPr>
        <w:pStyle w:val="Heading2"/>
        <w:keepNext w:val="0"/>
        <w:keepLines w:val="0"/>
        <w:tabs>
          <w:tab w:val="left" w:pos="8800"/>
        </w:tabs>
        <w:spacing w:before="0" w:after="200" w:line="240" w:lineRule="auto"/>
        <w:ind w:left="441" w:hangingChars="183" w:hanging="441"/>
        <w:jc w:val="both"/>
        <w:rPr>
          <w:rFonts w:ascii="Times New Roman" w:eastAsia="Times New Roman" w:hAnsi="Times New Roman" w:cs="Times New Roman"/>
          <w:b/>
          <w:color w:val="000000" w:themeColor="text1"/>
          <w:sz w:val="24"/>
          <w:szCs w:val="24"/>
        </w:rPr>
      </w:pPr>
    </w:p>
    <w:p w:rsidR="009E3363" w:rsidRDefault="00E23A0B">
      <w:pPr>
        <w:pStyle w:val="Heading2"/>
        <w:keepNext w:val="0"/>
        <w:keepLines w:val="0"/>
        <w:tabs>
          <w:tab w:val="left" w:pos="8800"/>
        </w:tabs>
        <w:spacing w:before="0" w:after="200" w:line="240" w:lineRule="auto"/>
        <w:ind w:left="441" w:hangingChars="183" w:hanging="441"/>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CHAPTER FIVE</w:t>
      </w:r>
      <w:r>
        <w:rPr>
          <w:rFonts w:ascii="Times New Roman" w:eastAsia="Times New Roman" w:hAnsi="Times New Roman" w:cs="Times New Roman"/>
          <w:b/>
          <w:color w:val="000000" w:themeColor="text1"/>
          <w:sz w:val="24"/>
          <w:szCs w:val="24"/>
          <w:lang w:val="en-US"/>
        </w:rPr>
        <w:t xml:space="preserve">: </w:t>
      </w:r>
      <w:r>
        <w:rPr>
          <w:rFonts w:ascii="Times New Roman" w:eastAsia="Times New Roman" w:hAnsi="Times New Roman" w:cs="Times New Roman"/>
          <w:b/>
          <w:color w:val="000000" w:themeColor="text1"/>
          <w:sz w:val="24"/>
          <w:szCs w:val="24"/>
        </w:rPr>
        <w:t>SUMMARY, CONCLUSION AND RECOMMENDATION</w:t>
      </w:r>
    </w:p>
    <w:p w:rsidR="009E3363" w:rsidRDefault="00E23A0B">
      <w:pPr>
        <w:pStyle w:val="Heading3"/>
        <w:keepNext w:val="0"/>
        <w:keepLines w:val="0"/>
        <w:tabs>
          <w:tab w:val="left" w:pos="8800"/>
        </w:tabs>
        <w:spacing w:before="0" w:after="200" w:line="240" w:lineRule="auto"/>
        <w:ind w:left="439" w:hangingChars="183" w:hanging="439"/>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5.1 Summary</w:t>
      </w:r>
      <w:r>
        <w:rPr>
          <w:rFonts w:ascii="Times New Roman" w:eastAsia="Times New Roman" w:hAnsi="Times New Roman" w:cs="Times New Roman"/>
          <w:bCs/>
          <w:color w:val="000000" w:themeColor="text1"/>
          <w:sz w:val="24"/>
          <w:szCs w:val="24"/>
          <w:lang w:val="en-US"/>
        </w:rPr>
        <w:tab/>
        <w:t>61</w:t>
      </w:r>
    </w:p>
    <w:p w:rsidR="009E3363" w:rsidRDefault="00E23A0B">
      <w:pPr>
        <w:pStyle w:val="Heading3"/>
        <w:keepNext w:val="0"/>
        <w:keepLines w:val="0"/>
        <w:tabs>
          <w:tab w:val="left" w:pos="8800"/>
        </w:tabs>
        <w:spacing w:before="0" w:after="200" w:line="24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5.2 Conclusion</w:t>
      </w:r>
      <w:r>
        <w:rPr>
          <w:rFonts w:ascii="Times New Roman" w:eastAsia="Times New Roman" w:hAnsi="Times New Roman" w:cs="Times New Roman"/>
          <w:bCs/>
          <w:color w:val="000000" w:themeColor="text1"/>
          <w:sz w:val="24"/>
          <w:szCs w:val="24"/>
          <w:lang w:val="en-US"/>
        </w:rPr>
        <w:tab/>
        <w:t>62</w:t>
      </w:r>
    </w:p>
    <w:p w:rsidR="009E3363" w:rsidRDefault="00E23A0B">
      <w:pPr>
        <w:pStyle w:val="Heading3"/>
        <w:keepNext w:val="0"/>
        <w:keepLines w:val="0"/>
        <w:tabs>
          <w:tab w:val="left" w:pos="8800"/>
        </w:tabs>
        <w:spacing w:before="0" w:after="200" w:line="24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5.3 Recommendations</w:t>
      </w:r>
      <w:r>
        <w:rPr>
          <w:rFonts w:ascii="Times New Roman" w:eastAsia="Times New Roman" w:hAnsi="Times New Roman" w:cs="Times New Roman"/>
          <w:bCs/>
          <w:color w:val="000000" w:themeColor="text1"/>
          <w:sz w:val="24"/>
          <w:szCs w:val="24"/>
          <w:lang w:val="en-US"/>
        </w:rPr>
        <w:tab/>
        <w:t>62</w:t>
      </w:r>
    </w:p>
    <w:p w:rsidR="009E3363" w:rsidRDefault="00E23A0B">
      <w:pPr>
        <w:pStyle w:val="Heading3"/>
        <w:keepNext w:val="0"/>
        <w:keepLines w:val="0"/>
        <w:tabs>
          <w:tab w:val="left" w:pos="8800"/>
        </w:tabs>
        <w:spacing w:before="0" w:after="200" w:line="24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5.4 Areas for Further Studies</w:t>
      </w:r>
      <w:r>
        <w:rPr>
          <w:rFonts w:ascii="Times New Roman" w:eastAsia="Times New Roman" w:hAnsi="Times New Roman" w:cs="Times New Roman"/>
          <w:bCs/>
          <w:color w:val="000000" w:themeColor="text1"/>
          <w:sz w:val="24"/>
          <w:szCs w:val="24"/>
          <w:lang w:val="en-US"/>
        </w:rPr>
        <w:tab/>
        <w:t>63</w:t>
      </w:r>
    </w:p>
    <w:p w:rsidR="009E3363" w:rsidRDefault="00E23A0B">
      <w:pPr>
        <w:pStyle w:val="Heading3"/>
        <w:keepNext w:val="0"/>
        <w:keepLines w:val="0"/>
        <w:tabs>
          <w:tab w:val="left" w:pos="8800"/>
        </w:tabs>
        <w:spacing w:before="0" w:after="200" w:line="24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 xml:space="preserve">5.5 Contributions </w:t>
      </w:r>
      <w:r>
        <w:rPr>
          <w:rFonts w:ascii="Times New Roman" w:eastAsia="Times New Roman" w:hAnsi="Times New Roman" w:cs="Times New Roman"/>
          <w:bCs/>
          <w:color w:val="000000" w:themeColor="text1"/>
          <w:sz w:val="24"/>
          <w:szCs w:val="24"/>
        </w:rPr>
        <w:t>to Knowledge</w:t>
      </w:r>
      <w:r>
        <w:rPr>
          <w:rFonts w:ascii="Times New Roman" w:eastAsia="Times New Roman" w:hAnsi="Times New Roman" w:cs="Times New Roman"/>
          <w:bCs/>
          <w:color w:val="000000" w:themeColor="text1"/>
          <w:sz w:val="24"/>
          <w:szCs w:val="24"/>
          <w:lang w:val="en-US"/>
        </w:rPr>
        <w:tab/>
        <w:t>63</w:t>
      </w:r>
    </w:p>
    <w:p w:rsidR="009E3363" w:rsidRDefault="00E23A0B">
      <w:pPr>
        <w:tabs>
          <w:tab w:val="left" w:pos="8800"/>
        </w:tabs>
        <w:spacing w:before="240" w:after="240" w:line="240" w:lineRule="auto"/>
        <w:jc w:val="both"/>
        <w:rPr>
          <w:rFonts w:ascii="Times New Roman" w:eastAsia="Times New Roman" w:hAnsi="Times New Roman" w:cs="Times New Roman"/>
          <w:b/>
          <w:color w:val="000000" w:themeColor="text1"/>
          <w:sz w:val="24"/>
          <w:szCs w:val="24"/>
          <w:lang w:val="en-US"/>
        </w:rPr>
      </w:pPr>
      <w:r>
        <w:rPr>
          <w:rFonts w:ascii="Times New Roman" w:eastAsia="Times New Roman" w:hAnsi="Times New Roman" w:cs="Times New Roman"/>
          <w:b/>
          <w:color w:val="000000" w:themeColor="text1"/>
          <w:sz w:val="24"/>
          <w:szCs w:val="24"/>
        </w:rPr>
        <w:t>References</w:t>
      </w:r>
      <w:r>
        <w:rPr>
          <w:rFonts w:ascii="Times New Roman" w:eastAsia="Times New Roman" w:hAnsi="Times New Roman" w:cs="Times New Roman"/>
          <w:b/>
          <w:color w:val="000000" w:themeColor="text1"/>
          <w:sz w:val="24"/>
          <w:szCs w:val="24"/>
          <w:lang w:val="en-US"/>
        </w:rPr>
        <w:tab/>
        <w:t>64</w:t>
      </w:r>
    </w:p>
    <w:p w:rsidR="009E3363" w:rsidRDefault="00E23A0B">
      <w:pPr>
        <w:rPr>
          <w:color w:val="000000" w:themeColor="text1"/>
        </w:rPr>
      </w:pPr>
      <w:r>
        <w:rPr>
          <w:color w:val="000000" w:themeColor="text1"/>
        </w:rPr>
        <w:br w:type="page"/>
      </w:r>
    </w:p>
    <w:p w:rsidR="009E3363" w:rsidRDefault="00E23A0B">
      <w:pPr>
        <w:jc w:val="cente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lastRenderedPageBreak/>
        <w:t>LIST OF TABLES</w:t>
      </w:r>
    </w:p>
    <w:p w:rsidR="009E3363" w:rsidRDefault="009E3363">
      <w:pPr>
        <w:spacing w:after="200" w:line="240" w:lineRule="auto"/>
        <w:jc w:val="both"/>
        <w:rPr>
          <w:rFonts w:ascii="Times New Roman" w:eastAsia="Times New Roman" w:hAnsi="Times New Roman" w:cs="Times New Roman"/>
          <w:bCs/>
          <w:color w:val="000000" w:themeColor="text1"/>
          <w:sz w:val="24"/>
          <w:szCs w:val="24"/>
        </w:rPr>
      </w:pPr>
    </w:p>
    <w:p w:rsidR="009E3363" w:rsidRDefault="00E23A0B">
      <w:pPr>
        <w:tabs>
          <w:tab w:val="left" w:pos="8800"/>
        </w:tabs>
        <w:spacing w:after="200" w:line="24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Table 4.1.1: Gender Distribution of Respondents</w:t>
      </w:r>
      <w:r>
        <w:rPr>
          <w:rFonts w:ascii="Times New Roman" w:eastAsia="Times New Roman" w:hAnsi="Times New Roman" w:cs="Times New Roman"/>
          <w:bCs/>
          <w:color w:val="000000" w:themeColor="text1"/>
          <w:sz w:val="24"/>
          <w:szCs w:val="24"/>
          <w:lang w:val="en-US"/>
        </w:rPr>
        <w:tab/>
        <w:t>45</w:t>
      </w:r>
    </w:p>
    <w:p w:rsidR="009E3363" w:rsidRDefault="00E23A0B">
      <w:pPr>
        <w:tabs>
          <w:tab w:val="left" w:pos="8800"/>
        </w:tabs>
        <w:spacing w:after="200" w:line="24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Table 4.1.2: Age Distribution of Respondents</w:t>
      </w:r>
      <w:r>
        <w:rPr>
          <w:rFonts w:ascii="Times New Roman" w:eastAsia="Times New Roman" w:hAnsi="Times New Roman" w:cs="Times New Roman"/>
          <w:bCs/>
          <w:color w:val="000000" w:themeColor="text1"/>
          <w:sz w:val="24"/>
          <w:szCs w:val="24"/>
          <w:lang w:val="en-US"/>
        </w:rPr>
        <w:tab/>
        <w:t>46</w:t>
      </w:r>
    </w:p>
    <w:p w:rsidR="009E3363" w:rsidRDefault="00E23A0B">
      <w:pPr>
        <w:tabs>
          <w:tab w:val="left" w:pos="8800"/>
        </w:tabs>
        <w:spacing w:after="200" w:line="24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Table 4.1.3: Marital Status of Respondents</w:t>
      </w:r>
      <w:r>
        <w:rPr>
          <w:rFonts w:ascii="Times New Roman" w:eastAsia="Times New Roman" w:hAnsi="Times New Roman" w:cs="Times New Roman"/>
          <w:bCs/>
          <w:color w:val="000000" w:themeColor="text1"/>
          <w:sz w:val="24"/>
          <w:szCs w:val="24"/>
          <w:lang w:val="en-US"/>
        </w:rPr>
        <w:tab/>
        <w:t>46</w:t>
      </w:r>
    </w:p>
    <w:p w:rsidR="009E3363" w:rsidRDefault="00E23A0B">
      <w:pPr>
        <w:tabs>
          <w:tab w:val="left" w:pos="8800"/>
        </w:tabs>
        <w:spacing w:after="200" w:line="24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Table 4.1.4: Educational Qualification of Respondents</w:t>
      </w:r>
      <w:r>
        <w:rPr>
          <w:rFonts w:ascii="Times New Roman" w:eastAsia="Times New Roman" w:hAnsi="Times New Roman" w:cs="Times New Roman"/>
          <w:bCs/>
          <w:color w:val="000000" w:themeColor="text1"/>
          <w:sz w:val="24"/>
          <w:szCs w:val="24"/>
          <w:lang w:val="en-US"/>
        </w:rPr>
        <w:tab/>
        <w:t>47</w:t>
      </w:r>
    </w:p>
    <w:p w:rsidR="009E3363" w:rsidRDefault="00E23A0B">
      <w:pPr>
        <w:tabs>
          <w:tab w:val="left" w:pos="8800"/>
        </w:tabs>
        <w:spacing w:after="200" w:line="24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 xml:space="preserve">Table </w:t>
      </w:r>
      <w:r>
        <w:rPr>
          <w:rFonts w:ascii="Times New Roman" w:eastAsia="Times New Roman" w:hAnsi="Times New Roman" w:cs="Times New Roman"/>
          <w:bCs/>
          <w:color w:val="000000" w:themeColor="text1"/>
          <w:sz w:val="24"/>
          <w:szCs w:val="24"/>
        </w:rPr>
        <w:t>4.1.5: Occupational Distribution of Respondents</w:t>
      </w:r>
      <w:r>
        <w:rPr>
          <w:rFonts w:ascii="Times New Roman" w:eastAsia="Times New Roman" w:hAnsi="Times New Roman" w:cs="Times New Roman"/>
          <w:bCs/>
          <w:color w:val="000000" w:themeColor="text1"/>
          <w:sz w:val="24"/>
          <w:szCs w:val="24"/>
          <w:lang w:val="en-US"/>
        </w:rPr>
        <w:tab/>
        <w:t>48</w:t>
      </w:r>
    </w:p>
    <w:p w:rsidR="009E3363" w:rsidRDefault="00E23A0B">
      <w:pPr>
        <w:pStyle w:val="Heading3"/>
        <w:keepNext w:val="0"/>
        <w:keepLines w:val="0"/>
        <w:tabs>
          <w:tab w:val="left" w:pos="8800"/>
        </w:tabs>
        <w:spacing w:before="0" w:after="200" w:line="24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Table 4.2.1: Level of Gender Inclusion in Public Policy Processes</w:t>
      </w:r>
      <w:r>
        <w:rPr>
          <w:rFonts w:ascii="Times New Roman" w:eastAsia="Times New Roman" w:hAnsi="Times New Roman" w:cs="Times New Roman"/>
          <w:bCs/>
          <w:color w:val="000000" w:themeColor="text1"/>
          <w:sz w:val="24"/>
          <w:szCs w:val="24"/>
          <w:lang w:val="en-US"/>
        </w:rPr>
        <w:tab/>
        <w:t>49</w:t>
      </w:r>
    </w:p>
    <w:p w:rsidR="009E3363" w:rsidRDefault="00E23A0B">
      <w:pPr>
        <w:pStyle w:val="Heading3"/>
        <w:keepNext w:val="0"/>
        <w:keepLines w:val="0"/>
        <w:tabs>
          <w:tab w:val="left" w:pos="8800"/>
        </w:tabs>
        <w:spacing w:before="0" w:after="200" w:line="24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Table 4.2.2: Barriers to Women’s Participation in Public Policy</w:t>
      </w:r>
      <w:r>
        <w:rPr>
          <w:rFonts w:ascii="Times New Roman" w:eastAsia="Times New Roman" w:hAnsi="Times New Roman" w:cs="Times New Roman"/>
          <w:bCs/>
          <w:color w:val="000000" w:themeColor="text1"/>
          <w:sz w:val="24"/>
          <w:szCs w:val="24"/>
          <w:lang w:val="en-US"/>
        </w:rPr>
        <w:tab/>
        <w:t>50</w:t>
      </w:r>
    </w:p>
    <w:p w:rsidR="009E3363" w:rsidRDefault="00E23A0B">
      <w:pPr>
        <w:pStyle w:val="Heading3"/>
        <w:keepNext w:val="0"/>
        <w:keepLines w:val="0"/>
        <w:tabs>
          <w:tab w:val="left" w:pos="8800"/>
        </w:tabs>
        <w:spacing w:before="0" w:after="200" w:line="24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Table 4.2.3: Efforts to Promote Gender Equality</w:t>
      </w:r>
      <w:r>
        <w:rPr>
          <w:rFonts w:ascii="Times New Roman" w:eastAsia="Times New Roman" w:hAnsi="Times New Roman" w:cs="Times New Roman"/>
          <w:bCs/>
          <w:color w:val="000000" w:themeColor="text1"/>
          <w:sz w:val="24"/>
          <w:szCs w:val="24"/>
          <w:lang w:val="en-US"/>
        </w:rPr>
        <w:tab/>
        <w:t>52</w:t>
      </w:r>
    </w:p>
    <w:p w:rsidR="009E3363" w:rsidRDefault="00E23A0B">
      <w:pPr>
        <w:pStyle w:val="Heading3"/>
        <w:keepNext w:val="0"/>
        <w:keepLines w:val="0"/>
        <w:tabs>
          <w:tab w:val="left" w:pos="8800"/>
        </w:tabs>
        <w:spacing w:before="0" w:after="200" w:line="24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Table 4.2.4: Publi</w:t>
      </w:r>
      <w:r>
        <w:rPr>
          <w:rFonts w:ascii="Times New Roman" w:eastAsia="Times New Roman" w:hAnsi="Times New Roman" w:cs="Times New Roman"/>
          <w:bCs/>
          <w:color w:val="000000" w:themeColor="text1"/>
          <w:sz w:val="24"/>
          <w:szCs w:val="24"/>
        </w:rPr>
        <w:t>c Perception of Gender Equality in Policy Making</w:t>
      </w:r>
      <w:r>
        <w:rPr>
          <w:rFonts w:ascii="Times New Roman" w:eastAsia="Times New Roman" w:hAnsi="Times New Roman" w:cs="Times New Roman"/>
          <w:bCs/>
          <w:color w:val="000000" w:themeColor="text1"/>
          <w:sz w:val="24"/>
          <w:szCs w:val="24"/>
          <w:lang w:val="en-US"/>
        </w:rPr>
        <w:tab/>
        <w:t>53</w:t>
      </w:r>
    </w:p>
    <w:p w:rsidR="009E3363" w:rsidRDefault="00E23A0B">
      <w:pPr>
        <w:tabs>
          <w:tab w:val="left" w:pos="8800"/>
        </w:tabs>
        <w:spacing w:after="200" w:line="24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Table 4.3.1: One-Sample T-Test Result for Hypothesis One</w:t>
      </w:r>
      <w:r>
        <w:rPr>
          <w:rFonts w:ascii="Times New Roman" w:eastAsia="Times New Roman" w:hAnsi="Times New Roman" w:cs="Times New Roman"/>
          <w:bCs/>
          <w:color w:val="000000" w:themeColor="text1"/>
          <w:sz w:val="24"/>
          <w:szCs w:val="24"/>
          <w:lang w:val="en-US"/>
        </w:rPr>
        <w:tab/>
        <w:t>55</w:t>
      </w:r>
    </w:p>
    <w:p w:rsidR="009E3363" w:rsidRDefault="00E23A0B">
      <w:pPr>
        <w:tabs>
          <w:tab w:val="left" w:pos="8800"/>
        </w:tabs>
        <w:spacing w:after="200" w:line="24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Table 4.3.2: One-Sample T-Test Result for Hypothesis Two</w:t>
      </w:r>
      <w:r>
        <w:rPr>
          <w:rFonts w:ascii="Times New Roman" w:eastAsia="Times New Roman" w:hAnsi="Times New Roman" w:cs="Times New Roman"/>
          <w:bCs/>
          <w:color w:val="000000" w:themeColor="text1"/>
          <w:sz w:val="24"/>
          <w:szCs w:val="24"/>
          <w:lang w:val="en-US"/>
        </w:rPr>
        <w:tab/>
        <w:t>55</w:t>
      </w:r>
    </w:p>
    <w:p w:rsidR="009E3363" w:rsidRDefault="00E23A0B">
      <w:pPr>
        <w:tabs>
          <w:tab w:val="left" w:pos="8800"/>
        </w:tabs>
        <w:spacing w:after="200" w:line="24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Table 4.3.3: One-Sample T-Test Result for Hypothesis Three</w:t>
      </w:r>
      <w:r>
        <w:rPr>
          <w:rFonts w:ascii="Times New Roman" w:eastAsia="Times New Roman" w:hAnsi="Times New Roman" w:cs="Times New Roman"/>
          <w:bCs/>
          <w:color w:val="000000" w:themeColor="text1"/>
          <w:sz w:val="24"/>
          <w:szCs w:val="24"/>
          <w:lang w:val="en-US"/>
        </w:rPr>
        <w:tab/>
        <w:t>56</w:t>
      </w:r>
    </w:p>
    <w:p w:rsidR="009E3363" w:rsidRDefault="00E23A0B">
      <w:pPr>
        <w:tabs>
          <w:tab w:val="left" w:pos="8800"/>
        </w:tabs>
        <w:spacing w:after="200" w:line="240" w:lineRule="auto"/>
        <w:jc w:val="both"/>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rPr>
        <w:t>Table 4.3.4: One-Sampl</w:t>
      </w:r>
      <w:r>
        <w:rPr>
          <w:rFonts w:ascii="Times New Roman" w:eastAsia="Times New Roman" w:hAnsi="Times New Roman" w:cs="Times New Roman"/>
          <w:bCs/>
          <w:color w:val="000000" w:themeColor="text1"/>
          <w:sz w:val="24"/>
          <w:szCs w:val="24"/>
        </w:rPr>
        <w:t>e T-Test Result for Hypothesis Four</w:t>
      </w:r>
      <w:r>
        <w:rPr>
          <w:rFonts w:ascii="Times New Roman" w:eastAsia="Times New Roman" w:hAnsi="Times New Roman" w:cs="Times New Roman"/>
          <w:bCs/>
          <w:color w:val="000000" w:themeColor="text1"/>
          <w:sz w:val="24"/>
          <w:szCs w:val="24"/>
          <w:lang w:val="en-US"/>
        </w:rPr>
        <w:tab/>
        <w:t>56</w:t>
      </w:r>
    </w:p>
    <w:p w:rsidR="009E3363" w:rsidRDefault="009E3363">
      <w:pPr>
        <w:jc w:val="both"/>
        <w:rPr>
          <w:rFonts w:ascii="Times New Roman" w:hAnsi="Times New Roman" w:cs="Times New Roman"/>
          <w:color w:val="000000" w:themeColor="text1"/>
          <w:lang w:val="en-US"/>
        </w:rPr>
      </w:pPr>
    </w:p>
    <w:p w:rsidR="009E3363" w:rsidRDefault="009E3363">
      <w:pPr>
        <w:spacing w:before="240" w:after="240"/>
        <w:jc w:val="both"/>
        <w:rPr>
          <w:rFonts w:ascii="Times New Roman" w:eastAsia="Times New Roman" w:hAnsi="Times New Roman" w:cs="Times New Roman"/>
          <w:b/>
          <w:bCs/>
          <w:color w:val="000000" w:themeColor="text1"/>
          <w:sz w:val="24"/>
          <w:szCs w:val="24"/>
          <w:lang w:val="en-US"/>
        </w:rPr>
      </w:pPr>
    </w:p>
    <w:p w:rsidR="009E3363" w:rsidRDefault="00E23A0B">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rsidR="009E3363" w:rsidRDefault="00E23A0B">
      <w:pPr>
        <w:spacing w:before="240" w:after="240"/>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ABSTRACT</w:t>
      </w:r>
    </w:p>
    <w:p w:rsidR="009E3363" w:rsidRDefault="00E23A0B">
      <w:pPr>
        <w:spacing w:before="240" w:after="24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This study investigated how gender equality can be improved in public </w:t>
      </w:r>
      <w:r>
        <w:rPr>
          <w:rFonts w:ascii="Times New Roman" w:eastAsia="Times New Roman" w:hAnsi="Times New Roman" w:cs="Times New Roman"/>
          <w:color w:val="000000" w:themeColor="text1"/>
          <w:sz w:val="24"/>
          <w:szCs w:val="24"/>
          <w:lang w:val="en-US"/>
        </w:rPr>
        <w:t>policymaking</w:t>
      </w:r>
      <w:r>
        <w:rPr>
          <w:rFonts w:ascii="Times New Roman" w:eastAsia="Times New Roman" w:hAnsi="Times New Roman" w:cs="Times New Roman"/>
          <w:color w:val="000000" w:themeColor="text1"/>
          <w:sz w:val="24"/>
          <w:szCs w:val="24"/>
        </w:rPr>
        <w:t xml:space="preserve"> within Enugu North Local Government Area, Enugu State, Nigeria, between 2017 and 2024. The primary objective was to examine four key dimensions of gender equality: the level of women’s inclusion in public policy processes, the barriers limiting their part</w:t>
      </w:r>
      <w:r>
        <w:rPr>
          <w:rFonts w:ascii="Times New Roman" w:eastAsia="Times New Roman" w:hAnsi="Times New Roman" w:cs="Times New Roman"/>
          <w:color w:val="000000" w:themeColor="text1"/>
          <w:sz w:val="24"/>
          <w:szCs w:val="24"/>
        </w:rPr>
        <w:t>icipation, the institutional efforts to promote gender equity, and public perceptions regarding women in governance. Data was collected from 400 residents across the 12 political wards of Enugu North using a structured questionnaire. The study employed a d</w:t>
      </w:r>
      <w:r>
        <w:rPr>
          <w:rFonts w:ascii="Times New Roman" w:eastAsia="Times New Roman" w:hAnsi="Times New Roman" w:cs="Times New Roman"/>
          <w:color w:val="000000" w:themeColor="text1"/>
          <w:sz w:val="24"/>
          <w:szCs w:val="24"/>
        </w:rPr>
        <w:t>escriptive survey design. Data analysis involved the use of descriptive statistics, primarily frequencies, percentages, and mean scores, alongside inferential statistics including one-sample t-tests. The findings revealed a moderate but significant level o</w:t>
      </w:r>
      <w:r>
        <w:rPr>
          <w:rFonts w:ascii="Times New Roman" w:eastAsia="Times New Roman" w:hAnsi="Times New Roman" w:cs="Times New Roman"/>
          <w:color w:val="000000" w:themeColor="text1"/>
          <w:sz w:val="24"/>
          <w:szCs w:val="24"/>
        </w:rPr>
        <w:t>f gender inclusion and strong agreement that cultural, economic, and political barriers persistently limit women’s participation in policy processes. Additionally, the study found that institutional efforts to promote gender equality remain weak, while pub</w:t>
      </w:r>
      <w:r>
        <w:rPr>
          <w:rFonts w:ascii="Times New Roman" w:eastAsia="Times New Roman" w:hAnsi="Times New Roman" w:cs="Times New Roman"/>
          <w:color w:val="000000" w:themeColor="text1"/>
          <w:sz w:val="24"/>
          <w:szCs w:val="24"/>
        </w:rPr>
        <w:t>lic perception is generally favorable but not strongly backed by community action or support during elections. The study concluded that improving gender equality in policymaking requires both institutional commitment and cultural reorientation. Based on th</w:t>
      </w:r>
      <w:r>
        <w:rPr>
          <w:rFonts w:ascii="Times New Roman" w:eastAsia="Times New Roman" w:hAnsi="Times New Roman" w:cs="Times New Roman"/>
          <w:color w:val="000000" w:themeColor="text1"/>
          <w:sz w:val="24"/>
          <w:szCs w:val="24"/>
        </w:rPr>
        <w:t>e findings, it is recommended that the local government should mainstream gender budgeting, institutionalize political quotas, and work collaboratively with civil society to promote inclusive governance at the grassroots.</w:t>
      </w:r>
    </w:p>
    <w:p w:rsidR="009E3363" w:rsidRDefault="00E23A0B">
      <w:pPr>
        <w:spacing w:before="240" w:after="24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Keywords:</w:t>
      </w:r>
      <w:r>
        <w:rPr>
          <w:rFonts w:ascii="Times New Roman" w:eastAsia="Times New Roman" w:hAnsi="Times New Roman" w:cs="Times New Roman"/>
          <w:color w:val="000000" w:themeColor="text1"/>
          <w:sz w:val="24"/>
          <w:szCs w:val="24"/>
        </w:rPr>
        <w:t xml:space="preserve"> Gender equality, policymaking, women’s participation, public governance, institutional effort, Enugu North LGA.</w:t>
      </w:r>
    </w:p>
    <w:p w:rsidR="009E3363" w:rsidRDefault="009E3363">
      <w:pPr>
        <w:pStyle w:val="Heading2"/>
        <w:keepNext w:val="0"/>
        <w:keepLines w:val="0"/>
        <w:spacing w:before="0" w:after="0" w:line="480" w:lineRule="auto"/>
        <w:jc w:val="both"/>
        <w:rPr>
          <w:rFonts w:ascii="Times New Roman" w:eastAsia="Times New Roman" w:hAnsi="Times New Roman" w:cs="Times New Roman"/>
          <w:b/>
          <w:color w:val="000000" w:themeColor="text1"/>
          <w:sz w:val="24"/>
          <w:szCs w:val="24"/>
        </w:rPr>
      </w:pPr>
    </w:p>
    <w:p w:rsidR="009E3363" w:rsidRDefault="009E3363">
      <w:pPr>
        <w:pStyle w:val="Heading2"/>
        <w:keepNext w:val="0"/>
        <w:keepLines w:val="0"/>
        <w:spacing w:before="0" w:after="0" w:line="480" w:lineRule="auto"/>
        <w:jc w:val="both"/>
        <w:rPr>
          <w:rFonts w:ascii="Times New Roman" w:eastAsia="Times New Roman" w:hAnsi="Times New Roman" w:cs="Times New Roman"/>
          <w:b/>
          <w:color w:val="000000" w:themeColor="text1"/>
          <w:sz w:val="24"/>
          <w:szCs w:val="24"/>
        </w:rPr>
      </w:pPr>
    </w:p>
    <w:p w:rsidR="009E3363" w:rsidRDefault="009E3363">
      <w:pPr>
        <w:jc w:val="both"/>
        <w:rPr>
          <w:color w:val="000000" w:themeColor="text1"/>
        </w:rPr>
      </w:pPr>
    </w:p>
    <w:p w:rsidR="009E3363" w:rsidRDefault="009E3363">
      <w:pPr>
        <w:pStyle w:val="Heading2"/>
        <w:keepNext w:val="0"/>
        <w:keepLines w:val="0"/>
        <w:spacing w:before="0" w:after="0" w:line="480" w:lineRule="auto"/>
        <w:jc w:val="center"/>
        <w:rPr>
          <w:rFonts w:ascii="Times New Roman" w:eastAsia="Times New Roman" w:hAnsi="Times New Roman" w:cs="Times New Roman"/>
          <w:b/>
          <w:color w:val="000000" w:themeColor="text1"/>
          <w:sz w:val="24"/>
          <w:szCs w:val="24"/>
        </w:rPr>
        <w:sectPr w:rsidR="009E3363">
          <w:footerReference w:type="default" r:id="rId9"/>
          <w:pgSz w:w="12240" w:h="15840"/>
          <w:pgMar w:top="1440" w:right="1440" w:bottom="1440" w:left="1440" w:header="720" w:footer="720" w:gutter="0"/>
          <w:pgNumType w:fmt="lowerRoman" w:start="1"/>
          <w:cols w:space="720"/>
        </w:sectPr>
      </w:pPr>
    </w:p>
    <w:p w:rsidR="009E3363" w:rsidRDefault="00E23A0B">
      <w:pPr>
        <w:pStyle w:val="Heading2"/>
        <w:keepNext w:val="0"/>
        <w:keepLines w:val="0"/>
        <w:spacing w:before="0" w:after="0" w:line="48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CHAPTER ONE</w:t>
      </w:r>
    </w:p>
    <w:p w:rsidR="009E3363" w:rsidRDefault="00E23A0B">
      <w:pPr>
        <w:pStyle w:val="Heading2"/>
        <w:keepNext w:val="0"/>
        <w:keepLines w:val="0"/>
        <w:spacing w:before="0" w:after="0" w:line="480" w:lineRule="auto"/>
        <w:jc w:val="center"/>
        <w:rPr>
          <w:rFonts w:ascii="Times New Roman" w:eastAsia="Times New Roman" w:hAnsi="Times New Roman" w:cs="Times New Roman"/>
          <w:b/>
          <w:color w:val="000000" w:themeColor="text1"/>
          <w:sz w:val="24"/>
          <w:szCs w:val="24"/>
        </w:rPr>
      </w:pPr>
      <w:bookmarkStart w:id="1" w:name="_xa46d27x0do0" w:colFirst="0" w:colLast="0"/>
      <w:bookmarkEnd w:id="1"/>
      <w:r>
        <w:rPr>
          <w:rFonts w:ascii="Times New Roman" w:eastAsia="Times New Roman" w:hAnsi="Times New Roman" w:cs="Times New Roman"/>
          <w:b/>
          <w:color w:val="000000" w:themeColor="text1"/>
          <w:sz w:val="24"/>
          <w:szCs w:val="24"/>
        </w:rPr>
        <w:t>INTRODUCTION</w:t>
      </w:r>
    </w:p>
    <w:p w:rsidR="009E3363" w:rsidRDefault="00E23A0B">
      <w:pPr>
        <w:pStyle w:val="Heading2"/>
        <w:keepNext w:val="0"/>
        <w:keepLines w:val="0"/>
        <w:spacing w:before="0" w:after="200" w:line="480" w:lineRule="auto"/>
        <w:jc w:val="both"/>
        <w:rPr>
          <w:rFonts w:ascii="Times New Roman" w:eastAsia="Times New Roman" w:hAnsi="Times New Roman" w:cs="Times New Roman"/>
          <w:i/>
          <w:color w:val="000000" w:themeColor="text1"/>
          <w:sz w:val="24"/>
          <w:szCs w:val="24"/>
        </w:rPr>
      </w:pPr>
      <w:bookmarkStart w:id="2" w:name="_9sb6i918to1y" w:colFirst="0" w:colLast="0"/>
      <w:bookmarkEnd w:id="2"/>
      <w:r>
        <w:rPr>
          <w:rFonts w:ascii="Times New Roman" w:eastAsia="Times New Roman" w:hAnsi="Times New Roman" w:cs="Times New Roman"/>
          <w:b/>
          <w:color w:val="000000" w:themeColor="text1"/>
          <w:sz w:val="24"/>
          <w:szCs w:val="24"/>
        </w:rPr>
        <w:t>1.1 Background of the Study</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Gender equality has become a crucial benchmark for assessing inc</w:t>
      </w:r>
      <w:r>
        <w:rPr>
          <w:rFonts w:ascii="Times New Roman" w:eastAsia="Times New Roman" w:hAnsi="Times New Roman" w:cs="Times New Roman"/>
          <w:color w:val="000000" w:themeColor="text1"/>
          <w:sz w:val="24"/>
          <w:szCs w:val="24"/>
        </w:rPr>
        <w:t>lusive governance and democratic sustainability across nations. Globally, frameworks such as the United Nations’ Sustainable Development Goal 5 have emphasized the need for equal representation and participation of all genders in decision-making institutio</w:t>
      </w:r>
      <w:r>
        <w:rPr>
          <w:rFonts w:ascii="Times New Roman" w:eastAsia="Times New Roman" w:hAnsi="Times New Roman" w:cs="Times New Roman"/>
          <w:color w:val="000000" w:themeColor="text1"/>
          <w:sz w:val="24"/>
          <w:szCs w:val="24"/>
        </w:rPr>
        <w:t>ns. In Nigeria, although strides have been made through policies like the National Gender Policy, disparities remain evident, particularly at the subnational levels (Obianagwa et al., 2024). Local governments, being the closest tier to the people, are expe</w:t>
      </w:r>
      <w:r>
        <w:rPr>
          <w:rFonts w:ascii="Times New Roman" w:eastAsia="Times New Roman" w:hAnsi="Times New Roman" w:cs="Times New Roman"/>
          <w:color w:val="000000" w:themeColor="text1"/>
          <w:sz w:val="24"/>
          <w:szCs w:val="24"/>
        </w:rPr>
        <w:t>cted to reflect equitable practices in the allocation of resources and decision-making responsibilities. However, in practice, systemic gender imbalances continue to hinder this ideal.</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Public policy refers to the strategies and actions undertaken by govern</w:t>
      </w:r>
      <w:r>
        <w:rPr>
          <w:rFonts w:ascii="Times New Roman" w:eastAsia="Times New Roman" w:hAnsi="Times New Roman" w:cs="Times New Roman"/>
          <w:color w:val="000000" w:themeColor="text1"/>
          <w:sz w:val="24"/>
          <w:szCs w:val="24"/>
        </w:rPr>
        <w:t>ment institutions to address societal challenges and regulate communal life. In local government settings, policy formulation is expected to be participatory, reflective of community needs, and inclusive of all demographic groups. Yet, there are concerns t</w:t>
      </w:r>
      <w:r>
        <w:rPr>
          <w:rFonts w:ascii="Times New Roman" w:eastAsia="Times New Roman" w:hAnsi="Times New Roman" w:cs="Times New Roman"/>
          <w:color w:val="000000" w:themeColor="text1"/>
          <w:sz w:val="24"/>
          <w:szCs w:val="24"/>
        </w:rPr>
        <w:t>hat women and marginalized groups are often left out of such processes (Kelly, 2019). In Enugu North Local Government Area, there have been observable gaps in the extent to which women influence the local development agenda, despite their numerical strengt</w:t>
      </w:r>
      <w:r>
        <w:rPr>
          <w:rFonts w:ascii="Times New Roman" w:eastAsia="Times New Roman" w:hAnsi="Times New Roman" w:cs="Times New Roman"/>
          <w:color w:val="000000" w:themeColor="text1"/>
          <w:sz w:val="24"/>
          <w:szCs w:val="24"/>
        </w:rPr>
        <w:t>h and societal contributions (Ugwu, 2018). These exclusions diminish the legitimacy of policies and limit their potential for impact.</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Historically, the public administration space in Nigeria has been shaped by patriarchal systems, which established rigid g</w:t>
      </w:r>
      <w:r>
        <w:rPr>
          <w:rFonts w:ascii="Times New Roman" w:eastAsia="Times New Roman" w:hAnsi="Times New Roman" w:cs="Times New Roman"/>
          <w:color w:val="000000" w:themeColor="text1"/>
          <w:sz w:val="24"/>
          <w:szCs w:val="24"/>
        </w:rPr>
        <w:t xml:space="preserve">ender roles. These gendered roles created structural disadvantages for </w:t>
      </w:r>
      <w:r>
        <w:rPr>
          <w:rFonts w:ascii="Times New Roman" w:eastAsia="Times New Roman" w:hAnsi="Times New Roman" w:cs="Times New Roman"/>
          <w:color w:val="000000" w:themeColor="text1"/>
          <w:sz w:val="24"/>
          <w:szCs w:val="24"/>
        </w:rPr>
        <w:lastRenderedPageBreak/>
        <w:t>women in public life. According to Olayode (2016), post-colonial administrative practices and sociocultural norms have sustained male dominance in governance spaces, even when constitut</w:t>
      </w:r>
      <w:r>
        <w:rPr>
          <w:rFonts w:ascii="Times New Roman" w:eastAsia="Times New Roman" w:hAnsi="Times New Roman" w:cs="Times New Roman"/>
          <w:color w:val="000000" w:themeColor="text1"/>
          <w:sz w:val="24"/>
          <w:szCs w:val="24"/>
        </w:rPr>
        <w:t>ional frameworks advocate equality. This historical context explains the difficulty in reversing decades of institutional bias against female participation in governance. Although legal reforms have attempted to address these issues, they have not translat</w:t>
      </w:r>
      <w:r>
        <w:rPr>
          <w:rFonts w:ascii="Times New Roman" w:eastAsia="Times New Roman" w:hAnsi="Times New Roman" w:cs="Times New Roman"/>
          <w:color w:val="000000" w:themeColor="text1"/>
          <w:sz w:val="24"/>
          <w:szCs w:val="24"/>
        </w:rPr>
        <w:t>ed effectively into local governance practice.</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Between 2017 and 2024, women’s representation in public policy processes within Enugu North LGA has been minimal. According to Onah (2023), less than 15% of leadership positions in the LGA were occupied by wom</w:t>
      </w:r>
      <w:r>
        <w:rPr>
          <w:rFonts w:ascii="Times New Roman" w:eastAsia="Times New Roman" w:hAnsi="Times New Roman" w:cs="Times New Roman"/>
          <w:color w:val="000000" w:themeColor="text1"/>
          <w:sz w:val="24"/>
          <w:szCs w:val="24"/>
        </w:rPr>
        <w:t>en during this period. This underrepresentation is even more pronounced in critical policy units such as budget planning, project evaluation, and community outreach programs. This situation raises concerns about the authenticity of developmental agendas an</w:t>
      </w:r>
      <w:r>
        <w:rPr>
          <w:rFonts w:ascii="Times New Roman" w:eastAsia="Times New Roman" w:hAnsi="Times New Roman" w:cs="Times New Roman"/>
          <w:color w:val="000000" w:themeColor="text1"/>
          <w:sz w:val="24"/>
          <w:szCs w:val="24"/>
        </w:rPr>
        <w:t>d whether they cater equitably to the diverse gender needs of the local population. Odeh and Agbo (2019) stress that such disparities perpetuate underdevelopment and social exclusion at the grassroots level.</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Recent developments have seen increased advocacy</w:t>
      </w:r>
      <w:r>
        <w:rPr>
          <w:rFonts w:ascii="Times New Roman" w:eastAsia="Times New Roman" w:hAnsi="Times New Roman" w:cs="Times New Roman"/>
          <w:color w:val="000000" w:themeColor="text1"/>
          <w:sz w:val="24"/>
          <w:szCs w:val="24"/>
        </w:rPr>
        <w:t xml:space="preserve"> from civil society organizations and international bodies for gender-inclusive governance in Nigeria. National institutions such as the Ministry of Women Affairs and NGOs have initiated mentorship programs, leadership training, and quota-based advocacy ca</w:t>
      </w:r>
      <w:r>
        <w:rPr>
          <w:rFonts w:ascii="Times New Roman" w:eastAsia="Times New Roman" w:hAnsi="Times New Roman" w:cs="Times New Roman"/>
          <w:color w:val="000000" w:themeColor="text1"/>
          <w:sz w:val="24"/>
          <w:szCs w:val="24"/>
        </w:rPr>
        <w:t>mpaigns to boost women’s participation (Omotoso &amp; Enweremadu, 2022). Nevertheless, challenges such as weak enforcement of gender policies, tokenism, and insufficient funding for inclusion programs still hamper progress. These setbacks are especially appare</w:t>
      </w:r>
      <w:r>
        <w:rPr>
          <w:rFonts w:ascii="Times New Roman" w:eastAsia="Times New Roman" w:hAnsi="Times New Roman" w:cs="Times New Roman"/>
          <w:color w:val="000000" w:themeColor="text1"/>
          <w:sz w:val="24"/>
          <w:szCs w:val="24"/>
        </w:rPr>
        <w:t>nt in many Southeastern LGAs, including Enugu North, where cultural conservatism further dampens reform efforts (Obianagwa et al., 2024).</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Gender equality faces structural and institutional challenges to achieving public policy. These involve social </w:t>
      </w:r>
      <w:r>
        <w:rPr>
          <w:rFonts w:ascii="Times New Roman" w:eastAsia="Times New Roman" w:hAnsi="Times New Roman" w:cs="Times New Roman"/>
          <w:color w:val="000000" w:themeColor="text1"/>
          <w:sz w:val="24"/>
          <w:szCs w:val="24"/>
        </w:rPr>
        <w:t>expectations, political exclusion, financial reliance as well as absence of education or career education training to women. According to Atim, Olofu-Adeoye and Nkanta (2023), the insecurity in electoral politics and male-dominated political parties in Nig</w:t>
      </w:r>
      <w:r>
        <w:rPr>
          <w:rFonts w:ascii="Times New Roman" w:eastAsia="Times New Roman" w:hAnsi="Times New Roman" w:cs="Times New Roman"/>
          <w:color w:val="000000" w:themeColor="text1"/>
          <w:sz w:val="24"/>
          <w:szCs w:val="24"/>
        </w:rPr>
        <w:t xml:space="preserve">eria render the female gender powerless in both competing and making meaningful contributions to politics. Further, Okonkwo (2025) noted that even at the lowest levels, the patriarchs usually tend to keep women away in terms of policy formulation or their </w:t>
      </w:r>
      <w:r>
        <w:rPr>
          <w:rFonts w:ascii="Times New Roman" w:eastAsia="Times New Roman" w:hAnsi="Times New Roman" w:cs="Times New Roman"/>
          <w:color w:val="000000" w:themeColor="text1"/>
          <w:sz w:val="24"/>
          <w:szCs w:val="24"/>
        </w:rPr>
        <w:t>presence in high offices.</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It is imperative to note that gender-balanced policymaking has the impact of creating a more balanced and effective governance. Studies indicate that inclusive and sustainable policies are more probable when there exists equal opp</w:t>
      </w:r>
      <w:r>
        <w:rPr>
          <w:rFonts w:ascii="Times New Roman" w:eastAsia="Times New Roman" w:hAnsi="Times New Roman" w:cs="Times New Roman"/>
          <w:color w:val="000000" w:themeColor="text1"/>
          <w:sz w:val="24"/>
          <w:szCs w:val="24"/>
        </w:rPr>
        <w:t>ortunities between men and women in the decision-making processes (Oluwaleye &amp; Ojogbede, 2024). Additionally, equality in gender representation increases citizen confidence, enhances growth, and is in alignment with the international human rights commitmen</w:t>
      </w:r>
      <w:r>
        <w:rPr>
          <w:rFonts w:ascii="Times New Roman" w:eastAsia="Times New Roman" w:hAnsi="Times New Roman" w:cs="Times New Roman"/>
          <w:color w:val="000000" w:themeColor="text1"/>
          <w:sz w:val="24"/>
          <w:szCs w:val="24"/>
        </w:rPr>
        <w:t>ts. Thus, equality in such a manner in Enugu North LGA will not only be a fair practice but also a need in development.</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Notwithstanding the reforms that are going on, there is structural biasness toward policy formulation and implementation in Enugu North </w:t>
      </w:r>
      <w:r>
        <w:rPr>
          <w:rFonts w:ascii="Times New Roman" w:eastAsia="Times New Roman" w:hAnsi="Times New Roman" w:cs="Times New Roman"/>
          <w:color w:val="000000" w:themeColor="text1"/>
          <w:sz w:val="24"/>
          <w:szCs w:val="24"/>
        </w:rPr>
        <w:t>Local Government Area. A low degree of responsiveness of institutions to gender equality issues, together with the constant absence of women in that process, highlights the rationale behind the study. There is acute necessity to analyze, how the issue of g</w:t>
      </w:r>
      <w:r>
        <w:rPr>
          <w:rFonts w:ascii="Times New Roman" w:eastAsia="Times New Roman" w:hAnsi="Times New Roman" w:cs="Times New Roman"/>
          <w:color w:val="000000" w:themeColor="text1"/>
          <w:sz w:val="24"/>
          <w:szCs w:val="24"/>
        </w:rPr>
        <w:t>ender equality can be advanced in the local policy-making processes and what the loopholes are, which hinder the proper inclusion of females in the process. It is against this background that this paper attempts to examine ways in which gender equality can</w:t>
      </w:r>
      <w:r>
        <w:rPr>
          <w:rFonts w:ascii="Times New Roman" w:eastAsia="Times New Roman" w:hAnsi="Times New Roman" w:cs="Times New Roman"/>
          <w:color w:val="000000" w:themeColor="text1"/>
          <w:sz w:val="24"/>
          <w:szCs w:val="24"/>
        </w:rPr>
        <w:t xml:space="preserve"> be promoted in the Enugu North LGA public policymaking between 2017 and 2024.</w:t>
      </w:r>
    </w:p>
    <w:p w:rsidR="009E3363" w:rsidRDefault="00E23A0B">
      <w:pPr>
        <w:pStyle w:val="Heading2"/>
        <w:keepNext w:val="0"/>
        <w:keepLines w:val="0"/>
        <w:spacing w:before="0" w:after="200" w:line="480" w:lineRule="auto"/>
        <w:jc w:val="both"/>
        <w:rPr>
          <w:rFonts w:ascii="Times New Roman" w:eastAsia="Times New Roman" w:hAnsi="Times New Roman" w:cs="Times New Roman"/>
          <w:b/>
          <w:color w:val="000000" w:themeColor="text1"/>
          <w:sz w:val="24"/>
          <w:szCs w:val="24"/>
        </w:rPr>
      </w:pPr>
      <w:bookmarkStart w:id="3" w:name="_qk0lnfrspkx5" w:colFirst="0" w:colLast="0"/>
      <w:bookmarkEnd w:id="3"/>
      <w:r>
        <w:rPr>
          <w:rFonts w:ascii="Times New Roman" w:eastAsia="Times New Roman" w:hAnsi="Times New Roman" w:cs="Times New Roman"/>
          <w:b/>
          <w:color w:val="000000" w:themeColor="text1"/>
          <w:sz w:val="24"/>
          <w:szCs w:val="24"/>
        </w:rPr>
        <w:lastRenderedPageBreak/>
        <w:t>1.2 Statement of the Problem</w:t>
      </w:r>
    </w:p>
    <w:p w:rsidR="009E3363" w:rsidRDefault="00E23A0B">
      <w:p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issue of gender equality in the democratic politics of Nigeria is an emergent challenge at the grass roots level in terms of the effect it has o</w:t>
      </w:r>
      <w:r>
        <w:rPr>
          <w:rFonts w:ascii="Times New Roman" w:hAnsi="Times New Roman" w:cs="Times New Roman"/>
          <w:color w:val="000000" w:themeColor="text1"/>
          <w:sz w:val="24"/>
          <w:szCs w:val="24"/>
        </w:rPr>
        <w:t>n the public policymaking. Even with international and domestic demand made to ensure inclusiveness, statistics indicate that women are immensely underrepresented within the local governing systems. The number of women represented in the leadership and dec</w:t>
      </w:r>
      <w:r>
        <w:rPr>
          <w:rFonts w:ascii="Times New Roman" w:hAnsi="Times New Roman" w:cs="Times New Roman"/>
          <w:color w:val="000000" w:themeColor="text1"/>
          <w:sz w:val="24"/>
          <w:szCs w:val="24"/>
        </w:rPr>
        <w:t xml:space="preserve">ision-making positions in the Enugu North Local Government Area comprises less than 15% of the leadership and decision-making positions in this area (Onah, 2023). This disparity is a decipherable reflection of a bigger picture wherein women make less than </w:t>
      </w:r>
      <w:r>
        <w:rPr>
          <w:rFonts w:ascii="Times New Roman" w:hAnsi="Times New Roman" w:cs="Times New Roman"/>
          <w:color w:val="000000" w:themeColor="text1"/>
          <w:sz w:val="24"/>
          <w:szCs w:val="24"/>
        </w:rPr>
        <w:t>10 percent of leadership positions in the 774 LGAs in Nigeria (Kelly, 2019). This is especially serious in policy sensitive areas like budgetary allocation, decision making at legislature and planning of council projects. Odeh and Agbo (2019) also mentione</w:t>
      </w:r>
      <w:r>
        <w:rPr>
          <w:rFonts w:ascii="Times New Roman" w:hAnsi="Times New Roman" w:cs="Times New Roman"/>
          <w:color w:val="000000" w:themeColor="text1"/>
          <w:sz w:val="24"/>
          <w:szCs w:val="24"/>
        </w:rPr>
        <w:t>d that women are often put into mostly administrative or supportive roles with no input in the strategic decision process. These realities point out to a structural skew that does not allow inclusiveness development and contravenes issues of democratic par</w:t>
      </w:r>
      <w:r>
        <w:rPr>
          <w:rFonts w:ascii="Times New Roman" w:hAnsi="Times New Roman" w:cs="Times New Roman"/>
          <w:color w:val="000000" w:themeColor="text1"/>
          <w:sz w:val="24"/>
          <w:szCs w:val="24"/>
        </w:rPr>
        <w:t>ticipation.</w:t>
      </w:r>
    </w:p>
    <w:p w:rsidR="009E3363" w:rsidRDefault="00E23A0B">
      <w:p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remedial approaches taken towards this issue are 35 percent affirmative action contained in the National Gender Policy in Nigeria, civil society efforts in supporting the issue and capacity building to act as a cushion in giving women power</w:t>
      </w:r>
      <w:r>
        <w:rPr>
          <w:rFonts w:ascii="Times New Roman" w:hAnsi="Times New Roman" w:cs="Times New Roman"/>
          <w:color w:val="000000" w:themeColor="text1"/>
          <w:sz w:val="24"/>
          <w:szCs w:val="24"/>
        </w:rPr>
        <w:t xml:space="preserve"> to be leaders (Obianagwa, Ugwuozor, &amp; Ejiofor, 2024). But in the case of cultural patriarchy, political marginalization, and structural discrimination, we still maintain the status quo especially in the Enugu North setting. As an example, in the 2019 gene</w:t>
      </w:r>
      <w:r>
        <w:rPr>
          <w:rFonts w:ascii="Times New Roman" w:hAnsi="Times New Roman" w:cs="Times New Roman"/>
          <w:color w:val="000000" w:themeColor="text1"/>
          <w:sz w:val="24"/>
          <w:szCs w:val="24"/>
        </w:rPr>
        <w:t xml:space="preserve">ral elections, female political candidates were only 2.3 percent of all political contenders in Enugu State, which became even lower in 2023 (Omotoso &amp; Enweremadu, 2022). Even though organizations such as WACOL have made several interventions, it is quite </w:t>
      </w:r>
      <w:r>
        <w:rPr>
          <w:rFonts w:ascii="Times New Roman" w:hAnsi="Times New Roman" w:cs="Times New Roman"/>
          <w:color w:val="000000" w:themeColor="text1"/>
          <w:sz w:val="24"/>
          <w:szCs w:val="24"/>
        </w:rPr>
        <w:t xml:space="preserve">unfortunate that most of the wards in Enugu North LGA have not elected or appointed women into </w:t>
      </w:r>
      <w:r>
        <w:rPr>
          <w:rFonts w:ascii="Times New Roman" w:hAnsi="Times New Roman" w:cs="Times New Roman"/>
          <w:color w:val="000000" w:themeColor="text1"/>
          <w:sz w:val="24"/>
          <w:szCs w:val="24"/>
        </w:rPr>
        <w:lastRenderedPageBreak/>
        <w:t>any policy formulation process in the entire region casting doubts over the effectiveness of the current interventions. It is against this backdrop that this pap</w:t>
      </w:r>
      <w:r>
        <w:rPr>
          <w:rFonts w:ascii="Times New Roman" w:hAnsi="Times New Roman" w:cs="Times New Roman"/>
          <w:color w:val="000000" w:themeColor="text1"/>
          <w:sz w:val="24"/>
          <w:szCs w:val="24"/>
        </w:rPr>
        <w:t>er attempts to look into how the issue of gender equality can be enhanced in the policymaking process in the Enugu North LGA.</w:t>
      </w:r>
    </w:p>
    <w:p w:rsidR="009E3363" w:rsidRDefault="00E23A0B">
      <w:pPr>
        <w:pStyle w:val="Heading2"/>
        <w:keepNext w:val="0"/>
        <w:keepLines w:val="0"/>
        <w:spacing w:before="0" w:after="200" w:line="480" w:lineRule="auto"/>
        <w:jc w:val="both"/>
        <w:rPr>
          <w:rFonts w:ascii="Times New Roman" w:eastAsia="Times New Roman" w:hAnsi="Times New Roman" w:cs="Times New Roman"/>
          <w:b/>
          <w:color w:val="000000" w:themeColor="text1"/>
          <w:sz w:val="24"/>
          <w:szCs w:val="24"/>
        </w:rPr>
      </w:pPr>
      <w:bookmarkStart w:id="4" w:name="_c76qsyg6iy6y" w:colFirst="0" w:colLast="0"/>
      <w:bookmarkEnd w:id="4"/>
      <w:r>
        <w:rPr>
          <w:rFonts w:ascii="Times New Roman" w:eastAsia="Times New Roman" w:hAnsi="Times New Roman" w:cs="Times New Roman"/>
          <w:b/>
          <w:color w:val="000000" w:themeColor="text1"/>
          <w:sz w:val="24"/>
          <w:szCs w:val="24"/>
        </w:rPr>
        <w:t>1.3 Objectives of the Study</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overall aim of the research is to determine the ways that gender equality will be enhanced in publ</w:t>
      </w:r>
      <w:r>
        <w:rPr>
          <w:rFonts w:ascii="Times New Roman" w:eastAsia="Times New Roman" w:hAnsi="Times New Roman" w:cs="Times New Roman"/>
          <w:color w:val="000000" w:themeColor="text1"/>
          <w:sz w:val="24"/>
          <w:szCs w:val="24"/>
        </w:rPr>
        <w:t>ic policymaking within the framework of the Enugu North Local Government Area during the period of 2017 to 2024. Specifically, the study intends to:</w:t>
      </w:r>
    </w:p>
    <w:p w:rsidR="009E3363" w:rsidRDefault="00E23A0B">
      <w:pPr>
        <w:numPr>
          <w:ilvl w:val="0"/>
          <w:numId w:val="1"/>
        </w:numPr>
        <w:spacing w:after="200" w:line="480" w:lineRule="auto"/>
        <w:ind w:left="440" w:hanging="4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Examine the level of gender inclusion in public policy processes within Enugu North LGA from 2017 to 2024.</w:t>
      </w:r>
    </w:p>
    <w:p w:rsidR="009E3363" w:rsidRDefault="00E23A0B">
      <w:pPr>
        <w:numPr>
          <w:ilvl w:val="0"/>
          <w:numId w:val="1"/>
        </w:numPr>
        <w:spacing w:after="200" w:line="480" w:lineRule="auto"/>
        <w:ind w:left="440" w:hanging="4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Identify the major barriers limiting women’s participation in public policy formulation and decision-making in the area.</w:t>
      </w:r>
    </w:p>
    <w:p w:rsidR="009E3363" w:rsidRDefault="00E23A0B">
      <w:pPr>
        <w:numPr>
          <w:ilvl w:val="0"/>
          <w:numId w:val="1"/>
        </w:numPr>
        <w:spacing w:after="200" w:line="480" w:lineRule="auto"/>
        <w:ind w:left="440" w:hanging="4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Investigate the efforts made by local authorities, civil society, and gender-focused organisations to promote gender equality in govern</w:t>
      </w:r>
      <w:r>
        <w:rPr>
          <w:rFonts w:ascii="Times New Roman" w:eastAsia="Times New Roman" w:hAnsi="Times New Roman" w:cs="Times New Roman"/>
          <w:color w:val="000000" w:themeColor="text1"/>
          <w:sz w:val="24"/>
          <w:szCs w:val="24"/>
        </w:rPr>
        <w:t>ance.</w:t>
      </w:r>
    </w:p>
    <w:p w:rsidR="009E3363" w:rsidRDefault="00E23A0B">
      <w:pPr>
        <w:numPr>
          <w:ilvl w:val="0"/>
          <w:numId w:val="1"/>
        </w:numPr>
        <w:spacing w:after="200" w:line="480" w:lineRule="auto"/>
        <w:ind w:left="440" w:hanging="4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Evaluate public perceptions and attitudes towards gender equality in local policy making within Enugu North LGA.</w:t>
      </w:r>
    </w:p>
    <w:p w:rsidR="009E3363" w:rsidRDefault="00E23A0B">
      <w:pPr>
        <w:pStyle w:val="Heading2"/>
        <w:keepNext w:val="0"/>
        <w:keepLines w:val="0"/>
        <w:spacing w:before="0" w:after="200" w:line="480" w:lineRule="auto"/>
        <w:jc w:val="both"/>
        <w:rPr>
          <w:rFonts w:ascii="Times New Roman" w:eastAsia="Times New Roman" w:hAnsi="Times New Roman" w:cs="Times New Roman"/>
          <w:b/>
          <w:color w:val="000000" w:themeColor="text1"/>
          <w:sz w:val="24"/>
          <w:szCs w:val="24"/>
        </w:rPr>
      </w:pPr>
      <w:bookmarkStart w:id="5" w:name="_eac0vxqmisvi" w:colFirst="0" w:colLast="0"/>
      <w:bookmarkEnd w:id="5"/>
      <w:r>
        <w:rPr>
          <w:rFonts w:ascii="Times New Roman" w:eastAsia="Times New Roman" w:hAnsi="Times New Roman" w:cs="Times New Roman"/>
          <w:b/>
          <w:color w:val="000000" w:themeColor="text1"/>
          <w:sz w:val="24"/>
          <w:szCs w:val="24"/>
        </w:rPr>
        <w:t>1.4 Research Questions</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Based on the objectives above, the study will provide answers to the following questions:</w:t>
      </w:r>
    </w:p>
    <w:p w:rsidR="009E3363" w:rsidRDefault="00E23A0B">
      <w:pPr>
        <w:numPr>
          <w:ilvl w:val="0"/>
          <w:numId w:val="2"/>
        </w:numPr>
        <w:spacing w:after="200" w:line="480" w:lineRule="auto"/>
        <w:ind w:left="440" w:hanging="4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What is the level of </w:t>
      </w:r>
      <w:r>
        <w:rPr>
          <w:rFonts w:ascii="Times New Roman" w:eastAsia="Times New Roman" w:hAnsi="Times New Roman" w:cs="Times New Roman"/>
          <w:color w:val="000000" w:themeColor="text1"/>
          <w:sz w:val="24"/>
          <w:szCs w:val="24"/>
        </w:rPr>
        <w:t>gender inclusion in public policy processes within Enugu North LGA from 2017 to 2024?</w:t>
      </w:r>
    </w:p>
    <w:p w:rsidR="009E3363" w:rsidRDefault="00E23A0B">
      <w:pPr>
        <w:numPr>
          <w:ilvl w:val="0"/>
          <w:numId w:val="2"/>
        </w:numPr>
        <w:spacing w:after="200" w:line="480" w:lineRule="auto"/>
        <w:ind w:left="440" w:hanging="4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What are the major barriers limiting women’s participation in public policy formulation and decision-making in the area?</w:t>
      </w:r>
    </w:p>
    <w:p w:rsidR="009E3363" w:rsidRDefault="00E23A0B">
      <w:pPr>
        <w:numPr>
          <w:ilvl w:val="0"/>
          <w:numId w:val="2"/>
        </w:numPr>
        <w:spacing w:after="200" w:line="480" w:lineRule="auto"/>
        <w:ind w:left="440" w:hanging="4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What efforts have been made by local authorities,</w:t>
      </w:r>
      <w:r>
        <w:rPr>
          <w:rFonts w:ascii="Times New Roman" w:eastAsia="Times New Roman" w:hAnsi="Times New Roman" w:cs="Times New Roman"/>
          <w:color w:val="000000" w:themeColor="text1"/>
          <w:sz w:val="24"/>
          <w:szCs w:val="24"/>
        </w:rPr>
        <w:t xml:space="preserve"> civil society, and gender-focused organisations to promote gender equality in governance?</w:t>
      </w:r>
    </w:p>
    <w:p w:rsidR="009E3363" w:rsidRDefault="00E23A0B">
      <w:pPr>
        <w:numPr>
          <w:ilvl w:val="0"/>
          <w:numId w:val="2"/>
        </w:numPr>
        <w:spacing w:after="200" w:line="480" w:lineRule="auto"/>
        <w:ind w:left="440" w:hanging="4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What are public perceptions and attitudes towards gender equality in local policy making within Enugu North LGA?</w:t>
      </w:r>
    </w:p>
    <w:p w:rsidR="009E3363" w:rsidRDefault="00E23A0B">
      <w:pPr>
        <w:pStyle w:val="Heading2"/>
        <w:keepNext w:val="0"/>
        <w:keepLines w:val="0"/>
        <w:spacing w:before="0" w:after="200" w:line="480" w:lineRule="auto"/>
        <w:jc w:val="both"/>
        <w:rPr>
          <w:rFonts w:ascii="Times New Roman" w:eastAsia="Times New Roman" w:hAnsi="Times New Roman" w:cs="Times New Roman"/>
          <w:b/>
          <w:color w:val="000000" w:themeColor="text1"/>
          <w:sz w:val="24"/>
          <w:szCs w:val="24"/>
        </w:rPr>
      </w:pPr>
      <w:bookmarkStart w:id="6" w:name="_phaa1so2hnez" w:colFirst="0" w:colLast="0"/>
      <w:bookmarkEnd w:id="6"/>
      <w:r>
        <w:rPr>
          <w:rFonts w:ascii="Times New Roman" w:eastAsia="Times New Roman" w:hAnsi="Times New Roman" w:cs="Times New Roman"/>
          <w:b/>
          <w:color w:val="000000" w:themeColor="text1"/>
          <w:sz w:val="24"/>
          <w:szCs w:val="24"/>
        </w:rPr>
        <w:t>1.5 Hypotheses</w:t>
      </w:r>
    </w:p>
    <w:p w:rsidR="009E3363" w:rsidRDefault="00E23A0B">
      <w:pPr>
        <w:spacing w:after="200"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 following null hypotheses will gu</w:t>
      </w:r>
      <w:r>
        <w:rPr>
          <w:rFonts w:ascii="Times New Roman" w:hAnsi="Times New Roman" w:cs="Times New Roman"/>
          <w:bCs/>
          <w:color w:val="000000" w:themeColor="text1"/>
          <w:sz w:val="24"/>
          <w:szCs w:val="24"/>
        </w:rPr>
        <w:t>ide the study:</w:t>
      </w:r>
    </w:p>
    <w:p w:rsidR="009E3363" w:rsidRDefault="00E23A0B">
      <w:pPr>
        <w:spacing w:after="200"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H₀₁: There is no significant level of gender inclusion in public policy processes within Enugu North LGA from 2017 to 2024.</w:t>
      </w:r>
    </w:p>
    <w:p w:rsidR="009E3363" w:rsidRDefault="00E23A0B">
      <w:pPr>
        <w:spacing w:after="200"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H₀₂: There are no significant barriers limiting women’s participation in public policy formulation and decision-making in Enugu North LGA.</w:t>
      </w:r>
    </w:p>
    <w:p w:rsidR="009E3363" w:rsidRDefault="00E23A0B">
      <w:pPr>
        <w:spacing w:after="200"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H₀₃: Local authorities, civil society, and gender-focused organisations have not made significant efforts to promot</w:t>
      </w:r>
      <w:r>
        <w:rPr>
          <w:rFonts w:ascii="Times New Roman" w:hAnsi="Times New Roman" w:cs="Times New Roman"/>
          <w:bCs/>
          <w:color w:val="000000" w:themeColor="text1"/>
          <w:sz w:val="24"/>
          <w:szCs w:val="24"/>
        </w:rPr>
        <w:t>e gender equality in governance.</w:t>
      </w:r>
    </w:p>
    <w:p w:rsidR="009E3363" w:rsidRDefault="00E23A0B">
      <w:pPr>
        <w:spacing w:after="200"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H₀₄: There are no significant differences in public perceptions and attitudes towards gender equality in public policy making within Enugu North LGA.</w:t>
      </w:r>
    </w:p>
    <w:p w:rsidR="009E3363" w:rsidRDefault="00E23A0B">
      <w:pPr>
        <w:pStyle w:val="Heading2"/>
        <w:keepNext w:val="0"/>
        <w:keepLines w:val="0"/>
        <w:spacing w:before="0" w:after="200" w:line="480" w:lineRule="auto"/>
        <w:jc w:val="both"/>
        <w:rPr>
          <w:rFonts w:ascii="Times New Roman" w:eastAsia="Times New Roman" w:hAnsi="Times New Roman" w:cs="Times New Roman"/>
          <w:b/>
          <w:color w:val="000000" w:themeColor="text1"/>
          <w:sz w:val="24"/>
          <w:szCs w:val="24"/>
        </w:rPr>
      </w:pPr>
      <w:bookmarkStart w:id="7" w:name="_o2g92bwg4lq0" w:colFirst="0" w:colLast="0"/>
      <w:bookmarkEnd w:id="7"/>
      <w:r>
        <w:rPr>
          <w:rFonts w:ascii="Times New Roman" w:eastAsia="Times New Roman" w:hAnsi="Times New Roman" w:cs="Times New Roman"/>
          <w:b/>
          <w:color w:val="000000" w:themeColor="text1"/>
          <w:sz w:val="24"/>
          <w:szCs w:val="24"/>
        </w:rPr>
        <w:t>1.6 Significance of the Study</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findings of this study will offer sign</w:t>
      </w:r>
      <w:r>
        <w:rPr>
          <w:rFonts w:ascii="Times New Roman" w:eastAsia="Times New Roman" w:hAnsi="Times New Roman" w:cs="Times New Roman"/>
          <w:color w:val="000000" w:themeColor="text1"/>
          <w:sz w:val="24"/>
          <w:szCs w:val="24"/>
        </w:rPr>
        <w:t xml:space="preserve">ificant contributions to knowledge both theoretically and practically. From a theoretical standpoint, the study will be valuable to the academic community by enriching existing literature on gender equality and participatory governance, especially within </w:t>
      </w:r>
      <w:r>
        <w:rPr>
          <w:rFonts w:ascii="Times New Roman" w:eastAsia="Times New Roman" w:hAnsi="Times New Roman" w:cs="Times New Roman"/>
          <w:color w:val="000000" w:themeColor="text1"/>
          <w:sz w:val="24"/>
          <w:szCs w:val="24"/>
        </w:rPr>
        <w:lastRenderedPageBreak/>
        <w:t>t</w:t>
      </w:r>
      <w:r>
        <w:rPr>
          <w:rFonts w:ascii="Times New Roman" w:eastAsia="Times New Roman" w:hAnsi="Times New Roman" w:cs="Times New Roman"/>
          <w:color w:val="000000" w:themeColor="text1"/>
          <w:sz w:val="24"/>
          <w:szCs w:val="24"/>
        </w:rPr>
        <w:t>he local government context. Scholars, students, and researchers in public administration and gender studies will benefit from its empirical insights and findings. Practically, this research will benefit public policy makers within Enugu North LGA and othe</w:t>
      </w:r>
      <w:r>
        <w:rPr>
          <w:rFonts w:ascii="Times New Roman" w:eastAsia="Times New Roman" w:hAnsi="Times New Roman" w:cs="Times New Roman"/>
          <w:color w:val="000000" w:themeColor="text1"/>
          <w:sz w:val="24"/>
          <w:szCs w:val="24"/>
        </w:rPr>
        <w:t>r local governments across Nigeria by highlighting gaps in gender representation and offering actionable strategies for improvement. Civil society organizations and advocacy groups working on gender equality will also find the data useful in designing effe</w:t>
      </w:r>
      <w:r>
        <w:rPr>
          <w:rFonts w:ascii="Times New Roman" w:eastAsia="Times New Roman" w:hAnsi="Times New Roman" w:cs="Times New Roman"/>
          <w:color w:val="000000" w:themeColor="text1"/>
          <w:sz w:val="24"/>
          <w:szCs w:val="24"/>
        </w:rPr>
        <w:t xml:space="preserve">ctive engagement and empowerment programmes tailored to grassroots realities. Furthermore, elected and appointed officials will gain a deeper understanding of how inclusive governance promotes development and accountability. The findings will also provide </w:t>
      </w:r>
      <w:r>
        <w:rPr>
          <w:rFonts w:ascii="Times New Roman" w:eastAsia="Times New Roman" w:hAnsi="Times New Roman" w:cs="Times New Roman"/>
          <w:color w:val="000000" w:themeColor="text1"/>
          <w:sz w:val="24"/>
          <w:szCs w:val="24"/>
        </w:rPr>
        <w:t>relevant information to development agencies and donors interested in supporting democratic reforms, inclusion, and governance strengthening in local institutions. Finally, the study will inform the general public by raising awareness about the significanc</w:t>
      </w:r>
      <w:r>
        <w:rPr>
          <w:rFonts w:ascii="Times New Roman" w:eastAsia="Times New Roman" w:hAnsi="Times New Roman" w:cs="Times New Roman"/>
          <w:color w:val="000000" w:themeColor="text1"/>
          <w:sz w:val="24"/>
          <w:szCs w:val="24"/>
        </w:rPr>
        <w:t>e of equitable participation in decision-making processes at the community level.</w:t>
      </w:r>
    </w:p>
    <w:p w:rsidR="009E3363" w:rsidRDefault="00E23A0B">
      <w:pPr>
        <w:pStyle w:val="Heading2"/>
        <w:keepNext w:val="0"/>
        <w:keepLines w:val="0"/>
        <w:spacing w:before="0" w:after="200" w:line="480" w:lineRule="auto"/>
        <w:jc w:val="both"/>
        <w:rPr>
          <w:rFonts w:ascii="Times New Roman" w:eastAsia="Times New Roman" w:hAnsi="Times New Roman" w:cs="Times New Roman"/>
          <w:b/>
          <w:color w:val="000000" w:themeColor="text1"/>
          <w:sz w:val="24"/>
          <w:szCs w:val="24"/>
        </w:rPr>
      </w:pPr>
      <w:bookmarkStart w:id="8" w:name="_seh23goidzm1" w:colFirst="0" w:colLast="0"/>
      <w:bookmarkEnd w:id="8"/>
      <w:r>
        <w:rPr>
          <w:rFonts w:ascii="Times New Roman" w:eastAsia="Times New Roman" w:hAnsi="Times New Roman" w:cs="Times New Roman"/>
          <w:b/>
          <w:color w:val="000000" w:themeColor="text1"/>
          <w:sz w:val="24"/>
          <w:szCs w:val="24"/>
        </w:rPr>
        <w:t>1.7 Scope of the Study</w:t>
      </w:r>
    </w:p>
    <w:p w:rsidR="009E3363" w:rsidRDefault="00E23A0B">
      <w:pPr>
        <w:spacing w:after="20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This is a research project on enhancing the state of gender equality in making public policy in Enugu North Local Government Area of Enugu State in Nig</w:t>
      </w:r>
      <w:r>
        <w:rPr>
          <w:rFonts w:ascii="Times New Roman" w:hAnsi="Times New Roman" w:cs="Times New Roman"/>
          <w:color w:val="000000" w:themeColor="text1"/>
          <w:sz w:val="24"/>
        </w:rPr>
        <w:t>eria between the year 2017 up to 2024. The ambitions are to determine a degree to which gender is incorporated, determine those barriers to participation, and determine the effectiveness of such attempts at gender balance in governance. The demographic tar</w:t>
      </w:r>
      <w:r>
        <w:rPr>
          <w:rFonts w:ascii="Times New Roman" w:hAnsi="Times New Roman" w:cs="Times New Roman"/>
          <w:color w:val="000000" w:themeColor="text1"/>
          <w:sz w:val="24"/>
        </w:rPr>
        <w:t>get group includes both the male and female population, who can be either the decision-makers or the residence of the LGA who is concerned or participates in the policy results.</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Geographically, the study is limited to Enugu North LGA due to its political </w:t>
      </w:r>
      <w:r>
        <w:rPr>
          <w:rFonts w:ascii="Times New Roman" w:eastAsia="Times New Roman" w:hAnsi="Times New Roman" w:cs="Times New Roman"/>
          <w:color w:val="000000" w:themeColor="text1"/>
          <w:sz w:val="24"/>
          <w:szCs w:val="24"/>
        </w:rPr>
        <w:t xml:space="preserve">relevance and demographic diversity, making it a representative case for studying gender dynamics at the </w:t>
      </w:r>
      <w:r>
        <w:rPr>
          <w:rFonts w:ascii="Times New Roman" w:eastAsia="Times New Roman" w:hAnsi="Times New Roman" w:cs="Times New Roman"/>
          <w:color w:val="000000" w:themeColor="text1"/>
          <w:sz w:val="24"/>
          <w:szCs w:val="24"/>
        </w:rPr>
        <w:lastRenderedPageBreak/>
        <w:t>grassroots level. Ideologically, the study is rooted in the principles of participatory governance, gender justice, and democratic accountability. In t</w:t>
      </w:r>
      <w:r>
        <w:rPr>
          <w:rFonts w:ascii="Times New Roman" w:eastAsia="Times New Roman" w:hAnsi="Times New Roman" w:cs="Times New Roman"/>
          <w:color w:val="000000" w:themeColor="text1"/>
          <w:sz w:val="24"/>
          <w:szCs w:val="24"/>
        </w:rPr>
        <w:t>erms of methodology, the study adopts a survey research design to allow for empirical data collection through questionnaires administered to stakeholders, including government officials, civil society actors, and community members. This method is chosen fo</w:t>
      </w:r>
      <w:r>
        <w:rPr>
          <w:rFonts w:ascii="Times New Roman" w:eastAsia="Times New Roman" w:hAnsi="Times New Roman" w:cs="Times New Roman"/>
          <w:color w:val="000000" w:themeColor="text1"/>
          <w:sz w:val="24"/>
          <w:szCs w:val="24"/>
        </w:rPr>
        <w:t>r its ability to capture attitudes, perceptions, and lived experiences directly from participants. The findings from this scope are expected to offer both localized insights and policy recommendations that may be replicated in similar contexts within Niger</w:t>
      </w:r>
      <w:r>
        <w:rPr>
          <w:rFonts w:ascii="Times New Roman" w:eastAsia="Times New Roman" w:hAnsi="Times New Roman" w:cs="Times New Roman"/>
          <w:color w:val="000000" w:themeColor="text1"/>
          <w:sz w:val="24"/>
          <w:szCs w:val="24"/>
        </w:rPr>
        <w:t>ia and other developing democracies.</w:t>
      </w:r>
    </w:p>
    <w:p w:rsidR="009E3363" w:rsidRDefault="00E23A0B">
      <w:pPr>
        <w:pStyle w:val="Heading2"/>
        <w:keepNext w:val="0"/>
        <w:keepLines w:val="0"/>
        <w:spacing w:before="0" w:after="200" w:line="480" w:lineRule="auto"/>
        <w:jc w:val="both"/>
        <w:rPr>
          <w:rFonts w:ascii="Times New Roman" w:eastAsia="Times New Roman" w:hAnsi="Times New Roman" w:cs="Times New Roman"/>
          <w:b/>
          <w:color w:val="000000" w:themeColor="text1"/>
          <w:sz w:val="24"/>
          <w:szCs w:val="24"/>
        </w:rPr>
      </w:pPr>
      <w:bookmarkStart w:id="9" w:name="_3akfnjrf2dc" w:colFirst="0" w:colLast="0"/>
      <w:bookmarkEnd w:id="9"/>
      <w:r>
        <w:rPr>
          <w:rFonts w:ascii="Times New Roman" w:eastAsia="Times New Roman" w:hAnsi="Times New Roman" w:cs="Times New Roman"/>
          <w:b/>
          <w:color w:val="000000" w:themeColor="text1"/>
          <w:sz w:val="24"/>
          <w:szCs w:val="24"/>
        </w:rPr>
        <w:t>1.8 Limitations of the Study</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This study encountered several limitations, which were managed appropriately to ensure the validity of findings. Firstly, time constraints affected the pace of data collection, particularly </w:t>
      </w:r>
      <w:r>
        <w:rPr>
          <w:rFonts w:ascii="Times New Roman" w:eastAsia="Times New Roman" w:hAnsi="Times New Roman" w:cs="Times New Roman"/>
          <w:color w:val="000000" w:themeColor="text1"/>
          <w:sz w:val="24"/>
          <w:szCs w:val="24"/>
        </w:rPr>
        <w:t>during peak periods of community activity and public holidays. This was addressed by scheduling interviews and surveys at flexible times and prioritizing early respondents. Secondly, there was limited availability of reliable gender-disaggregated data with</w:t>
      </w:r>
      <w:r>
        <w:rPr>
          <w:rFonts w:ascii="Times New Roman" w:eastAsia="Times New Roman" w:hAnsi="Times New Roman" w:cs="Times New Roman"/>
          <w:color w:val="000000" w:themeColor="text1"/>
          <w:sz w:val="24"/>
          <w:szCs w:val="24"/>
        </w:rPr>
        <w:t>in the LGA administrative offices. To mitigate this, supplementary data was sourced from civil society organizations and previous research reports. Thirdly, financial constraints affected the number of printed survey instruments and the mobility required f</w:t>
      </w:r>
      <w:r>
        <w:rPr>
          <w:rFonts w:ascii="Times New Roman" w:eastAsia="Times New Roman" w:hAnsi="Times New Roman" w:cs="Times New Roman"/>
          <w:color w:val="000000" w:themeColor="text1"/>
          <w:sz w:val="24"/>
          <w:szCs w:val="24"/>
        </w:rPr>
        <w:t>or reaching all target wards. The researcher addressed this by using digital surveys where applicable and prioritizing high-reach zones. Another limitation was the restricted access to broader academic databases, as the researcher was limited to institutio</w:t>
      </w:r>
      <w:r>
        <w:rPr>
          <w:rFonts w:ascii="Times New Roman" w:eastAsia="Times New Roman" w:hAnsi="Times New Roman" w:cs="Times New Roman"/>
          <w:color w:val="000000" w:themeColor="text1"/>
          <w:sz w:val="24"/>
          <w:szCs w:val="24"/>
        </w:rPr>
        <w:t>nal and school library resources. Nonetheless, valuable peer-reviewed sources were obtained through open-access journals and inter-institutional academic collaboration. Lastly, the survey methodology may limit depth in capturing lived experiences. This was</w:t>
      </w:r>
      <w:r>
        <w:rPr>
          <w:rFonts w:ascii="Times New Roman" w:eastAsia="Times New Roman" w:hAnsi="Times New Roman" w:cs="Times New Roman"/>
          <w:color w:val="000000" w:themeColor="text1"/>
          <w:sz w:val="24"/>
          <w:szCs w:val="24"/>
        </w:rPr>
        <w:t xml:space="preserve"> partly addressed through </w:t>
      </w:r>
      <w:r>
        <w:rPr>
          <w:rFonts w:ascii="Times New Roman" w:eastAsia="Times New Roman" w:hAnsi="Times New Roman" w:cs="Times New Roman"/>
          <w:color w:val="000000" w:themeColor="text1"/>
          <w:sz w:val="24"/>
          <w:szCs w:val="24"/>
        </w:rPr>
        <w:lastRenderedPageBreak/>
        <w:t>open-ended questionnaire items that allowed participants to elaborate on their responses. These limitations, though notable, did not significantly affect the integrity of the study’s outcomes.</w:t>
      </w:r>
    </w:p>
    <w:p w:rsidR="009E3363" w:rsidRDefault="00E23A0B">
      <w:pPr>
        <w:pStyle w:val="Heading2"/>
        <w:keepNext w:val="0"/>
        <w:keepLines w:val="0"/>
        <w:spacing w:before="0" w:after="200" w:line="480" w:lineRule="auto"/>
        <w:jc w:val="both"/>
        <w:rPr>
          <w:rFonts w:ascii="Times New Roman" w:eastAsia="Times New Roman" w:hAnsi="Times New Roman" w:cs="Times New Roman"/>
          <w:b/>
          <w:color w:val="000000" w:themeColor="text1"/>
          <w:sz w:val="24"/>
          <w:szCs w:val="24"/>
        </w:rPr>
      </w:pPr>
      <w:bookmarkStart w:id="10" w:name="_6ibo883kdwz3" w:colFirst="0" w:colLast="0"/>
      <w:bookmarkEnd w:id="10"/>
      <w:r>
        <w:rPr>
          <w:rFonts w:ascii="Times New Roman" w:eastAsia="Times New Roman" w:hAnsi="Times New Roman" w:cs="Times New Roman"/>
          <w:b/>
          <w:color w:val="000000" w:themeColor="text1"/>
          <w:sz w:val="24"/>
          <w:szCs w:val="24"/>
        </w:rPr>
        <w:t>1.9 Operational Definition of Terms</w:t>
      </w:r>
    </w:p>
    <w:p w:rsidR="009E3363" w:rsidRDefault="00E23A0B">
      <w:pPr>
        <w:spacing w:after="20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G</w:t>
      </w:r>
      <w:r>
        <w:rPr>
          <w:rFonts w:ascii="Times New Roman" w:eastAsia="Times New Roman" w:hAnsi="Times New Roman" w:cs="Times New Roman"/>
          <w:b/>
          <w:color w:val="000000" w:themeColor="text1"/>
          <w:sz w:val="24"/>
          <w:szCs w:val="24"/>
        </w:rPr>
        <w:t>ender Equality</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According to UN Women (2021), gender equality means that women and men have equal conditions for realizing their full human rights and potential. It entails fairness of treatment for all genders based on their needs. </w:t>
      </w:r>
      <w:r>
        <w:rPr>
          <w:rFonts w:ascii="Times New Roman" w:eastAsia="Times New Roman" w:hAnsi="Times New Roman" w:cs="Times New Roman"/>
          <w:i/>
          <w:color w:val="000000" w:themeColor="text1"/>
          <w:sz w:val="24"/>
          <w:szCs w:val="24"/>
        </w:rPr>
        <w:t>Operationally</w:t>
      </w:r>
      <w:r>
        <w:rPr>
          <w:rFonts w:ascii="Times New Roman" w:eastAsia="Times New Roman" w:hAnsi="Times New Roman" w:cs="Times New Roman"/>
          <w:color w:val="000000" w:themeColor="text1"/>
          <w:sz w:val="24"/>
          <w:szCs w:val="24"/>
        </w:rPr>
        <w:t>, it refers</w:t>
      </w:r>
      <w:r>
        <w:rPr>
          <w:rFonts w:ascii="Times New Roman" w:eastAsia="Times New Roman" w:hAnsi="Times New Roman" w:cs="Times New Roman"/>
          <w:color w:val="000000" w:themeColor="text1"/>
          <w:sz w:val="24"/>
          <w:szCs w:val="24"/>
        </w:rPr>
        <w:t xml:space="preserve"> to the equal opportunity for women and men in Enugu North LGA to participate in, influence, and benefit from public policy decisions.</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Governance</w:t>
      </w:r>
      <w:r>
        <w:rPr>
          <w:rFonts w:ascii="Times New Roman" w:eastAsia="Times New Roman" w:hAnsi="Times New Roman" w:cs="Times New Roman"/>
          <w:b/>
          <w:color w:val="000000" w:themeColor="text1"/>
          <w:sz w:val="24"/>
          <w:szCs w:val="24"/>
        </w:rPr>
        <w:br/>
      </w:r>
      <w:r>
        <w:rPr>
          <w:rFonts w:ascii="Times New Roman" w:eastAsia="Times New Roman" w:hAnsi="Times New Roman" w:cs="Times New Roman"/>
          <w:color w:val="000000" w:themeColor="text1"/>
          <w:sz w:val="24"/>
          <w:szCs w:val="24"/>
        </w:rPr>
        <w:t>As defined by Hyden (2010), governance encompasses the traditions and institutions by which authority is exerc</w:t>
      </w:r>
      <w:r>
        <w:rPr>
          <w:rFonts w:ascii="Times New Roman" w:eastAsia="Times New Roman" w:hAnsi="Times New Roman" w:cs="Times New Roman"/>
          <w:color w:val="000000" w:themeColor="text1"/>
          <w:sz w:val="24"/>
          <w:szCs w:val="24"/>
        </w:rPr>
        <w:t xml:space="preserve">ised in a country, including decision-making and policy implementation. </w:t>
      </w:r>
      <w:r>
        <w:rPr>
          <w:rFonts w:ascii="Times New Roman" w:eastAsia="Times New Roman" w:hAnsi="Times New Roman" w:cs="Times New Roman"/>
          <w:i/>
          <w:color w:val="000000" w:themeColor="text1"/>
          <w:sz w:val="24"/>
          <w:szCs w:val="24"/>
        </w:rPr>
        <w:t>Operationally</w:t>
      </w:r>
      <w:r>
        <w:rPr>
          <w:rFonts w:ascii="Times New Roman" w:eastAsia="Times New Roman" w:hAnsi="Times New Roman" w:cs="Times New Roman"/>
          <w:color w:val="000000" w:themeColor="text1"/>
          <w:sz w:val="24"/>
          <w:szCs w:val="24"/>
        </w:rPr>
        <w:t>, it refers to how public institutions and elected representatives in Enugu North LGA formulate and execute policies affecting community development.</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Inclusion</w:t>
      </w:r>
      <w:r>
        <w:rPr>
          <w:rFonts w:ascii="Times New Roman" w:eastAsia="Times New Roman" w:hAnsi="Times New Roman" w:cs="Times New Roman"/>
          <w:b/>
          <w:color w:val="000000" w:themeColor="text1"/>
          <w:sz w:val="24"/>
          <w:szCs w:val="24"/>
        </w:rPr>
        <w:br/>
      </w:r>
      <w:r>
        <w:rPr>
          <w:rFonts w:ascii="Times New Roman" w:eastAsia="Times New Roman" w:hAnsi="Times New Roman" w:cs="Times New Roman"/>
          <w:color w:val="000000" w:themeColor="text1"/>
          <w:sz w:val="24"/>
          <w:szCs w:val="24"/>
        </w:rPr>
        <w:t>The World B</w:t>
      </w:r>
      <w:r>
        <w:rPr>
          <w:rFonts w:ascii="Times New Roman" w:eastAsia="Times New Roman" w:hAnsi="Times New Roman" w:cs="Times New Roman"/>
          <w:color w:val="000000" w:themeColor="text1"/>
          <w:sz w:val="24"/>
          <w:szCs w:val="24"/>
        </w:rPr>
        <w:t xml:space="preserve">ank (2013) describes inclusion as the process of improving the ability, opportunity, and dignity of people disadvantaged based on their identity to take part in society. </w:t>
      </w:r>
      <w:r>
        <w:rPr>
          <w:rFonts w:ascii="Times New Roman" w:eastAsia="Times New Roman" w:hAnsi="Times New Roman" w:cs="Times New Roman"/>
          <w:i/>
          <w:color w:val="000000" w:themeColor="text1"/>
          <w:sz w:val="24"/>
          <w:szCs w:val="24"/>
        </w:rPr>
        <w:t>Operationally</w:t>
      </w:r>
      <w:r>
        <w:rPr>
          <w:rFonts w:ascii="Times New Roman" w:eastAsia="Times New Roman" w:hAnsi="Times New Roman" w:cs="Times New Roman"/>
          <w:color w:val="000000" w:themeColor="text1"/>
          <w:sz w:val="24"/>
          <w:szCs w:val="24"/>
        </w:rPr>
        <w:t>, it refers to the deliberate involvement of women in policy-making in En</w:t>
      </w:r>
      <w:r>
        <w:rPr>
          <w:rFonts w:ascii="Times New Roman" w:eastAsia="Times New Roman" w:hAnsi="Times New Roman" w:cs="Times New Roman"/>
          <w:color w:val="000000" w:themeColor="text1"/>
          <w:sz w:val="24"/>
          <w:szCs w:val="24"/>
        </w:rPr>
        <w:t>ugu North LGA.</w:t>
      </w:r>
    </w:p>
    <w:p w:rsidR="009E3363" w:rsidRDefault="00E23A0B">
      <w:pPr>
        <w:spacing w:after="20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Policy Making</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Dye (2011) defines policy making as the process by which governments translate their political vision into programs and actions. </w:t>
      </w:r>
      <w:r>
        <w:rPr>
          <w:rFonts w:ascii="Times New Roman" w:eastAsia="Times New Roman" w:hAnsi="Times New Roman" w:cs="Times New Roman"/>
          <w:i/>
          <w:color w:val="000000" w:themeColor="text1"/>
          <w:sz w:val="24"/>
          <w:szCs w:val="24"/>
        </w:rPr>
        <w:t>Operationally</w:t>
      </w:r>
      <w:r>
        <w:rPr>
          <w:rFonts w:ascii="Times New Roman" w:eastAsia="Times New Roman" w:hAnsi="Times New Roman" w:cs="Times New Roman"/>
          <w:color w:val="000000" w:themeColor="text1"/>
          <w:sz w:val="24"/>
          <w:szCs w:val="24"/>
        </w:rPr>
        <w:t>, it refers to the actions, meetings, decisions, and procedures through which Enugu N</w:t>
      </w:r>
      <w:r>
        <w:rPr>
          <w:rFonts w:ascii="Times New Roman" w:eastAsia="Times New Roman" w:hAnsi="Times New Roman" w:cs="Times New Roman"/>
          <w:color w:val="000000" w:themeColor="text1"/>
          <w:sz w:val="24"/>
          <w:szCs w:val="24"/>
        </w:rPr>
        <w:t>orth LGA sets its development agenda.</w:t>
      </w:r>
    </w:p>
    <w:p w:rsidR="009E3363" w:rsidRDefault="00E23A0B">
      <w:pPr>
        <w:spacing w:after="20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Public Administration</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Shafritz et al. (2016) describe public administration as the implementation of government policy and the management of public programs. </w:t>
      </w:r>
      <w:r>
        <w:rPr>
          <w:rFonts w:ascii="Times New Roman" w:eastAsia="Times New Roman" w:hAnsi="Times New Roman" w:cs="Times New Roman"/>
          <w:i/>
          <w:color w:val="000000" w:themeColor="text1"/>
          <w:sz w:val="24"/>
          <w:szCs w:val="24"/>
        </w:rPr>
        <w:t>Operationally</w:t>
      </w:r>
      <w:r>
        <w:rPr>
          <w:rFonts w:ascii="Times New Roman" w:eastAsia="Times New Roman" w:hAnsi="Times New Roman" w:cs="Times New Roman"/>
          <w:color w:val="000000" w:themeColor="text1"/>
          <w:sz w:val="24"/>
          <w:szCs w:val="24"/>
        </w:rPr>
        <w:t xml:space="preserve">, it refers to the roles played by Enugu North </w:t>
      </w:r>
      <w:r>
        <w:rPr>
          <w:rFonts w:ascii="Times New Roman" w:eastAsia="Times New Roman" w:hAnsi="Times New Roman" w:cs="Times New Roman"/>
          <w:color w:val="000000" w:themeColor="text1"/>
          <w:sz w:val="24"/>
          <w:szCs w:val="24"/>
        </w:rPr>
        <w:t>LGA officials and staff in managing public services and policies.</w:t>
      </w:r>
    </w:p>
    <w:p w:rsidR="009E3363" w:rsidRDefault="00E23A0B">
      <w:pPr>
        <w:spacing w:after="200" w:line="480" w:lineRule="auto"/>
        <w:jc w:val="both"/>
        <w:rPr>
          <w:rFonts w:ascii="Times New Roman" w:eastAsia="Times New Roman" w:hAnsi="Times New Roman" w:cs="Times New Roman"/>
          <w:i/>
          <w:color w:val="000000" w:themeColor="text1"/>
          <w:sz w:val="24"/>
          <w:szCs w:val="24"/>
        </w:rPr>
      </w:pPr>
      <w:r>
        <w:rPr>
          <w:rFonts w:ascii="Times New Roman" w:eastAsia="Times New Roman" w:hAnsi="Times New Roman" w:cs="Times New Roman"/>
          <w:b/>
          <w:color w:val="000000" w:themeColor="text1"/>
          <w:sz w:val="24"/>
          <w:szCs w:val="24"/>
        </w:rPr>
        <w:t>Representation</w:t>
      </w:r>
      <w:r>
        <w:rPr>
          <w:rFonts w:ascii="Times New Roman" w:eastAsia="Times New Roman" w:hAnsi="Times New Roman" w:cs="Times New Roman"/>
          <w:b/>
          <w:color w:val="000000" w:themeColor="text1"/>
          <w:sz w:val="24"/>
          <w:szCs w:val="24"/>
        </w:rPr>
        <w:br/>
      </w:r>
      <w:r>
        <w:rPr>
          <w:rFonts w:ascii="Times New Roman" w:eastAsia="Times New Roman" w:hAnsi="Times New Roman" w:cs="Times New Roman"/>
          <w:color w:val="000000" w:themeColor="text1"/>
          <w:sz w:val="24"/>
          <w:szCs w:val="24"/>
        </w:rPr>
        <w:t xml:space="preserve">Representation involves acting in the interest of the represented in a manner responsive to them. </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Operationally, it pertains to existence and inclusion of women in governance</w:t>
      </w:r>
      <w:r>
        <w:rPr>
          <w:rFonts w:ascii="Times New Roman" w:eastAsia="Times New Roman" w:hAnsi="Times New Roman" w:cs="Times New Roman"/>
          <w:color w:val="000000" w:themeColor="text1"/>
          <w:sz w:val="24"/>
          <w:szCs w:val="24"/>
        </w:rPr>
        <w:t xml:space="preserve"> systems in the Enugu North LGA.</w:t>
      </w:r>
    </w:p>
    <w:p w:rsidR="009E3363" w:rsidRDefault="009E3363">
      <w:pPr>
        <w:spacing w:after="200" w:line="480" w:lineRule="auto"/>
        <w:jc w:val="both"/>
        <w:rPr>
          <w:rFonts w:ascii="Times New Roman" w:eastAsia="Times New Roman" w:hAnsi="Times New Roman" w:cs="Times New Roman"/>
          <w:color w:val="000000" w:themeColor="text1"/>
          <w:sz w:val="24"/>
          <w:szCs w:val="24"/>
        </w:rPr>
      </w:pPr>
    </w:p>
    <w:p w:rsidR="009E3363" w:rsidRDefault="009E3363">
      <w:pPr>
        <w:spacing w:after="200" w:line="480" w:lineRule="auto"/>
        <w:jc w:val="both"/>
        <w:rPr>
          <w:rFonts w:ascii="Times New Roman" w:eastAsia="Times New Roman" w:hAnsi="Times New Roman" w:cs="Times New Roman"/>
          <w:color w:val="000000" w:themeColor="text1"/>
          <w:sz w:val="24"/>
          <w:szCs w:val="24"/>
        </w:rPr>
      </w:pPr>
    </w:p>
    <w:p w:rsidR="009E3363" w:rsidRDefault="00E23A0B">
      <w:pPr>
        <w:rPr>
          <w:rFonts w:ascii="Times New Roman" w:eastAsia="Times New Roman" w:hAnsi="Times New Roman" w:cs="Times New Roman"/>
          <w:b/>
          <w:color w:val="000000" w:themeColor="text1"/>
          <w:sz w:val="24"/>
          <w:szCs w:val="24"/>
        </w:rPr>
      </w:pPr>
      <w:bookmarkStart w:id="11" w:name="_4uf524byqb3p" w:colFirst="0" w:colLast="0"/>
      <w:bookmarkEnd w:id="11"/>
      <w:r>
        <w:rPr>
          <w:rFonts w:ascii="Times New Roman" w:eastAsia="Times New Roman" w:hAnsi="Times New Roman" w:cs="Times New Roman"/>
          <w:b/>
          <w:color w:val="000000" w:themeColor="text1"/>
          <w:sz w:val="24"/>
          <w:szCs w:val="24"/>
        </w:rPr>
        <w:br w:type="page"/>
      </w:r>
    </w:p>
    <w:p w:rsidR="009E3363" w:rsidRDefault="00E23A0B">
      <w:pPr>
        <w:pStyle w:val="Heading2"/>
        <w:keepNext w:val="0"/>
        <w:keepLines w:val="0"/>
        <w:spacing w:before="0" w:after="200" w:line="48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CHAPTER TWO</w:t>
      </w:r>
    </w:p>
    <w:p w:rsidR="009E3363" w:rsidRDefault="00E23A0B">
      <w:pPr>
        <w:pStyle w:val="Heading2"/>
        <w:keepNext w:val="0"/>
        <w:keepLines w:val="0"/>
        <w:spacing w:before="0" w:after="200" w:line="480" w:lineRule="auto"/>
        <w:jc w:val="center"/>
        <w:rPr>
          <w:rFonts w:ascii="Times New Roman" w:eastAsia="Times New Roman" w:hAnsi="Times New Roman" w:cs="Times New Roman"/>
          <w:b/>
          <w:color w:val="000000" w:themeColor="text1"/>
          <w:sz w:val="24"/>
          <w:szCs w:val="24"/>
        </w:rPr>
      </w:pPr>
      <w:bookmarkStart w:id="12" w:name="_mjhgf3nr1ued" w:colFirst="0" w:colLast="0"/>
      <w:bookmarkEnd w:id="12"/>
      <w:r>
        <w:rPr>
          <w:rFonts w:ascii="Times New Roman" w:eastAsia="Times New Roman" w:hAnsi="Times New Roman" w:cs="Times New Roman"/>
          <w:b/>
          <w:color w:val="000000" w:themeColor="text1"/>
          <w:sz w:val="24"/>
          <w:szCs w:val="24"/>
        </w:rPr>
        <w:t>REVIEW OF RELATED LITERATURE</w:t>
      </w:r>
    </w:p>
    <w:p w:rsidR="009E3363" w:rsidRDefault="00E23A0B">
      <w:pPr>
        <w:pStyle w:val="Heading2"/>
        <w:spacing w:before="0" w:after="200" w:line="480" w:lineRule="auto"/>
        <w:jc w:val="both"/>
        <w:rPr>
          <w:rFonts w:ascii="Times New Roman" w:eastAsia="Times New Roman" w:hAnsi="Times New Roman" w:cs="Times New Roman"/>
          <w:b/>
          <w:color w:val="000000" w:themeColor="text1"/>
          <w:sz w:val="24"/>
          <w:szCs w:val="24"/>
        </w:rPr>
      </w:pPr>
      <w:bookmarkStart w:id="13" w:name="_3f5n12e9gn8o" w:colFirst="0" w:colLast="0"/>
      <w:bookmarkEnd w:id="13"/>
      <w:r>
        <w:rPr>
          <w:rFonts w:ascii="Times New Roman" w:eastAsia="Times New Roman" w:hAnsi="Times New Roman" w:cs="Times New Roman"/>
          <w:b/>
          <w:color w:val="000000" w:themeColor="text1"/>
          <w:sz w:val="24"/>
          <w:szCs w:val="24"/>
        </w:rPr>
        <w:t>2.1 Conceptual Review</w:t>
      </w:r>
    </w:p>
    <w:p w:rsidR="009E3363" w:rsidRDefault="00E23A0B">
      <w:pPr>
        <w:pStyle w:val="Heading2"/>
        <w:keepNext w:val="0"/>
        <w:keepLines w:val="0"/>
        <w:spacing w:before="0" w:after="200" w:line="480" w:lineRule="auto"/>
        <w:jc w:val="both"/>
        <w:rPr>
          <w:rFonts w:ascii="Times New Roman" w:eastAsia="Times New Roman" w:hAnsi="Times New Roman" w:cs="Times New Roman"/>
          <w:b/>
          <w:color w:val="000000" w:themeColor="text1"/>
          <w:sz w:val="24"/>
          <w:szCs w:val="24"/>
        </w:rPr>
      </w:pPr>
      <w:bookmarkStart w:id="14" w:name="_7rlh7td4d11v" w:colFirst="0" w:colLast="0"/>
      <w:bookmarkEnd w:id="14"/>
      <w:r>
        <w:rPr>
          <w:rFonts w:ascii="Times New Roman" w:eastAsia="Times New Roman" w:hAnsi="Times New Roman" w:cs="Times New Roman"/>
          <w:b/>
          <w:color w:val="000000" w:themeColor="text1"/>
          <w:sz w:val="24"/>
          <w:szCs w:val="24"/>
        </w:rPr>
        <w:t>2.1.1 Gender Equality</w:t>
      </w:r>
    </w:p>
    <w:p w:rsidR="009E3363" w:rsidRDefault="00E23A0B">
      <w:pPr>
        <w:spacing w:after="20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Gender equality is one that is central to democracy and sustainable development. It can be categorically determined as the condition </w:t>
      </w:r>
      <w:r>
        <w:rPr>
          <w:rFonts w:ascii="Times New Roman" w:hAnsi="Times New Roman" w:cs="Times New Roman"/>
          <w:color w:val="000000" w:themeColor="text1"/>
          <w:sz w:val="24"/>
        </w:rPr>
        <w:t>where the members of all genders have equal rights, duties, and opportunities (UN Women, 2021). On a policy level, gender equality includes the principle that women and men must be made to enjoy equal access to participation, decision making and allocation</w:t>
      </w:r>
      <w:r>
        <w:rPr>
          <w:rFonts w:ascii="Times New Roman" w:hAnsi="Times New Roman" w:cs="Times New Roman"/>
          <w:color w:val="000000" w:themeColor="text1"/>
          <w:sz w:val="24"/>
        </w:rPr>
        <w:t xml:space="preserve"> of resources. The concept is essential in attaining inclusive public administration especially in the local government where women are not allowed to participate in a full-fledged manner due to structural disparities that act as setbacks to the realizatio</w:t>
      </w:r>
      <w:r>
        <w:rPr>
          <w:rFonts w:ascii="Times New Roman" w:hAnsi="Times New Roman" w:cs="Times New Roman"/>
          <w:color w:val="000000" w:themeColor="text1"/>
          <w:sz w:val="24"/>
        </w:rPr>
        <w:t>n of effective inclusive public administration (Kelly, 2019). Other researchers like Onah (2023) have exerted that gender equality enhances the results of governance, further boosting legitimacy as well as enhancing social justice.</w:t>
      </w:r>
    </w:p>
    <w:p w:rsidR="009E3363" w:rsidRDefault="00E23A0B">
      <w:pPr>
        <w:spacing w:after="20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Also, one cannot </w:t>
      </w:r>
      <w:r>
        <w:rPr>
          <w:rFonts w:ascii="Times New Roman" w:hAnsi="Times New Roman" w:cs="Times New Roman"/>
          <w:color w:val="000000" w:themeColor="text1"/>
          <w:sz w:val="24"/>
        </w:rPr>
        <w:t>underrate the influence of gender equality on the availability of the effectiveness of the institutions. Equal representation policy environment leads to responsive and just policies that would require a response to diverse needs. In its view, the World Ba</w:t>
      </w:r>
      <w:r>
        <w:rPr>
          <w:rFonts w:ascii="Times New Roman" w:hAnsi="Times New Roman" w:cs="Times New Roman"/>
          <w:color w:val="000000" w:themeColor="text1"/>
          <w:sz w:val="24"/>
        </w:rPr>
        <w:t>nk (2020) believe that the local institutions must go to extreme measures of integrating gender-responsive measures in their management structures. They exist in Nigeria with their gender frameworks as a case in point, the National Gender Policy (2006, rev</w:t>
      </w:r>
      <w:r>
        <w:rPr>
          <w:rFonts w:ascii="Times New Roman" w:hAnsi="Times New Roman" w:cs="Times New Roman"/>
          <w:color w:val="000000" w:themeColor="text1"/>
          <w:sz w:val="24"/>
        </w:rPr>
        <w:t xml:space="preserve">ised 2021) but it varies across LGAs. As Olayode (2016), similarly to Odeh and Agbo (2019), demonstrates, patriarchal political institutions and a low rate of economic empowerment also act as an origin of maintaining preexisting gender gaps in the </w:t>
      </w:r>
      <w:r>
        <w:rPr>
          <w:rFonts w:ascii="Times New Roman" w:hAnsi="Times New Roman" w:cs="Times New Roman"/>
          <w:color w:val="000000" w:themeColor="text1"/>
          <w:sz w:val="24"/>
        </w:rPr>
        <w:lastRenderedPageBreak/>
        <w:t xml:space="preserve">portion </w:t>
      </w:r>
      <w:r>
        <w:rPr>
          <w:rFonts w:ascii="Times New Roman" w:hAnsi="Times New Roman" w:cs="Times New Roman"/>
          <w:color w:val="000000" w:themeColor="text1"/>
          <w:sz w:val="24"/>
        </w:rPr>
        <w:t>of local governments. Thus, gender equality will be achieved through reconstruction of the institutions not only to pay lip service to the ally inclusion of the females.</w:t>
      </w:r>
    </w:p>
    <w:p w:rsidR="009E3363" w:rsidRDefault="00E23A0B">
      <w:pPr>
        <w:spacing w:after="20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Further, the concept of gender equality is not restricted to numbers representation. O</w:t>
      </w:r>
      <w:r>
        <w:rPr>
          <w:rFonts w:ascii="Times New Roman" w:hAnsi="Times New Roman" w:cs="Times New Roman"/>
          <w:color w:val="000000" w:themeColor="text1"/>
          <w:sz w:val="24"/>
        </w:rPr>
        <w:t>bianagwa, Ugwuozor, and Ejiofor (2024) explain that meaningful equality is a process with meaningful participation in terms of women contributing to costs and budget as well as development plans. Anecdotal evidence in Enugu North LGA indicates that women c</w:t>
      </w:r>
      <w:r>
        <w:rPr>
          <w:rFonts w:ascii="Times New Roman" w:hAnsi="Times New Roman" w:cs="Times New Roman"/>
          <w:color w:val="000000" w:themeColor="text1"/>
          <w:sz w:val="24"/>
        </w:rPr>
        <w:t>an be found in an advisory position, but in most cases, the women are not found in strategic positions where policy is formulated. Such a discrepancy between descriptive and substantive equality highlights the significance of capacity-building and civic ed</w:t>
      </w:r>
      <w:r>
        <w:rPr>
          <w:rFonts w:ascii="Times New Roman" w:hAnsi="Times New Roman" w:cs="Times New Roman"/>
          <w:color w:val="000000" w:themeColor="text1"/>
          <w:sz w:val="24"/>
        </w:rPr>
        <w:t>ucation together with policy changes that will empower women on the grassroot level (Ugwu, 2018). Also, enabling environments that support wholesome governance have to be created by the political parties and civil society.</w:t>
      </w:r>
    </w:p>
    <w:p w:rsidR="009E3363" w:rsidRDefault="00E23A0B">
      <w:pPr>
        <w:spacing w:after="20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Gender equality pertains to not o</w:t>
      </w:r>
      <w:r>
        <w:rPr>
          <w:rFonts w:ascii="Times New Roman" w:hAnsi="Times New Roman" w:cs="Times New Roman"/>
          <w:color w:val="000000" w:themeColor="text1"/>
          <w:sz w:val="24"/>
        </w:rPr>
        <w:t>nly human rights imperative but also a functional feasibility to effective public policy making. Its application in Enugu North LGA should be beyond rhetorics to comprise institutional adjustments in political recruitment and formulation of policies and ac</w:t>
      </w:r>
      <w:r>
        <w:rPr>
          <w:rFonts w:ascii="Times New Roman" w:hAnsi="Times New Roman" w:cs="Times New Roman"/>
          <w:color w:val="000000" w:themeColor="text1"/>
          <w:sz w:val="24"/>
        </w:rPr>
        <w:t xml:space="preserve">countability in these institutions. According to Oluwaleye and Ojogbede (2024), gender equality should be embedded into the local context, where the realities form the basis of policies. Responding, inclusive and development-oriented governance are better </w:t>
      </w:r>
      <w:r>
        <w:rPr>
          <w:rFonts w:ascii="Times New Roman" w:hAnsi="Times New Roman" w:cs="Times New Roman"/>
          <w:color w:val="000000" w:themeColor="text1"/>
          <w:sz w:val="24"/>
        </w:rPr>
        <w:t>when women are represented and empowered equally. Thus, the need to explain gender equality in this research is aimed at grounding such a discussion on participatory governance and inclusive administration.</w:t>
      </w:r>
    </w:p>
    <w:p w:rsidR="009E3363" w:rsidRDefault="009E3363">
      <w:pPr>
        <w:spacing w:after="200" w:line="480" w:lineRule="auto"/>
        <w:jc w:val="both"/>
        <w:rPr>
          <w:rFonts w:ascii="Times New Roman" w:hAnsi="Times New Roman" w:cs="Times New Roman"/>
          <w:color w:val="000000" w:themeColor="text1"/>
          <w:sz w:val="24"/>
        </w:rPr>
      </w:pPr>
    </w:p>
    <w:p w:rsidR="009E3363" w:rsidRDefault="009E3363">
      <w:pPr>
        <w:spacing w:after="200" w:line="480" w:lineRule="auto"/>
        <w:jc w:val="both"/>
        <w:rPr>
          <w:rFonts w:ascii="Times New Roman" w:hAnsi="Times New Roman" w:cs="Times New Roman"/>
          <w:color w:val="000000" w:themeColor="text1"/>
          <w:sz w:val="24"/>
        </w:rPr>
      </w:pPr>
    </w:p>
    <w:p w:rsidR="009E3363" w:rsidRDefault="00E23A0B">
      <w:pPr>
        <w:pStyle w:val="Heading2"/>
        <w:keepNext w:val="0"/>
        <w:keepLines w:val="0"/>
        <w:spacing w:before="0" w:after="200" w:line="480" w:lineRule="auto"/>
        <w:jc w:val="both"/>
        <w:rPr>
          <w:rFonts w:ascii="Times New Roman" w:eastAsia="Times New Roman" w:hAnsi="Times New Roman" w:cs="Times New Roman"/>
          <w:b/>
          <w:color w:val="000000" w:themeColor="text1"/>
          <w:sz w:val="24"/>
          <w:szCs w:val="24"/>
        </w:rPr>
      </w:pPr>
      <w:bookmarkStart w:id="15" w:name="_mtgzqamy8s1e" w:colFirst="0" w:colLast="0"/>
      <w:bookmarkEnd w:id="15"/>
      <w:r>
        <w:rPr>
          <w:rFonts w:ascii="Times New Roman" w:eastAsia="Times New Roman" w:hAnsi="Times New Roman" w:cs="Times New Roman"/>
          <w:b/>
          <w:color w:val="000000" w:themeColor="text1"/>
          <w:sz w:val="24"/>
          <w:szCs w:val="24"/>
        </w:rPr>
        <w:t>2.1.2 Public Policy Making</w:t>
      </w:r>
    </w:p>
    <w:p w:rsidR="009E3363" w:rsidRDefault="00E23A0B">
      <w:p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Public policy making</w:t>
      </w:r>
      <w:r>
        <w:rPr>
          <w:rFonts w:ascii="Times New Roman" w:hAnsi="Times New Roman" w:cs="Times New Roman"/>
          <w:color w:val="000000" w:themeColor="text1"/>
          <w:sz w:val="24"/>
          <w:szCs w:val="24"/>
        </w:rPr>
        <w:t xml:space="preserve"> is the process of identification of a public problem, the solution of such a problem, policy making, and the implementation of policies by government authorities. As far as Nigerian case goes (at the local government level), grass root-developmental issue</w:t>
      </w:r>
      <w:r>
        <w:rPr>
          <w:rFonts w:ascii="Times New Roman" w:hAnsi="Times New Roman" w:cs="Times New Roman"/>
          <w:color w:val="000000" w:themeColor="text1"/>
          <w:sz w:val="24"/>
          <w:szCs w:val="24"/>
        </w:rPr>
        <w:t>s are supposed to be addressed by the public policymaking process. According to scholars, it is a number of deliberate moves that institutions make to address issues in society (Ihugba, 2021). In the case of Enugu North Local Government Area, it is importa</w:t>
      </w:r>
      <w:r>
        <w:rPr>
          <w:rFonts w:ascii="Times New Roman" w:hAnsi="Times New Roman" w:cs="Times New Roman"/>
          <w:color w:val="000000" w:themeColor="text1"/>
          <w:sz w:val="24"/>
          <w:szCs w:val="24"/>
        </w:rPr>
        <w:t xml:space="preserve">nt to realize that policy making is a dynamic process whereby political will, engagement of the people and administrative efficiency have a role to play (Okonkwo, 2023). The consideration of the gender aspects in the process is usually an insider and this </w:t>
      </w:r>
      <w:r>
        <w:rPr>
          <w:rFonts w:ascii="Times New Roman" w:hAnsi="Times New Roman" w:cs="Times New Roman"/>
          <w:color w:val="000000" w:themeColor="text1"/>
          <w:sz w:val="24"/>
          <w:szCs w:val="24"/>
        </w:rPr>
        <w:t>influences the capability of the policies to be accommodating to both genders equally.</w:t>
      </w:r>
    </w:p>
    <w:p w:rsidR="009E3363" w:rsidRDefault="00E23A0B">
      <w:p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addition, the decentralization pattern of Nigeria heavily influences the policy making process in the local governance context. Onah and Oguonu (2022) explain that lo</w:t>
      </w:r>
      <w:r>
        <w:rPr>
          <w:rFonts w:ascii="Times New Roman" w:hAnsi="Times New Roman" w:cs="Times New Roman"/>
          <w:color w:val="000000" w:themeColor="text1"/>
          <w:sz w:val="24"/>
          <w:szCs w:val="24"/>
        </w:rPr>
        <w:t>cal needs are supposed to be addressed by local governments starting the development policies that will be implemented constitutionally. This has however been constrained by poor structural systems and infrastructures which have hampered their effectivenes</w:t>
      </w:r>
      <w:r>
        <w:rPr>
          <w:rFonts w:ascii="Times New Roman" w:hAnsi="Times New Roman" w:cs="Times New Roman"/>
          <w:color w:val="000000" w:themeColor="text1"/>
          <w:sz w:val="24"/>
          <w:szCs w:val="24"/>
        </w:rPr>
        <w:t>s in doing so. State governments and political elites also tend to interfere with the plans of local councils, which are barely in a position to independently develop or create inclusive policies (Ugwueze &amp; Odo, 2020). Such restrictions are especially prob</w:t>
      </w:r>
      <w:r>
        <w:rPr>
          <w:rFonts w:ascii="Times New Roman" w:hAnsi="Times New Roman" w:cs="Times New Roman"/>
          <w:color w:val="000000" w:themeColor="text1"/>
          <w:sz w:val="24"/>
          <w:szCs w:val="24"/>
        </w:rPr>
        <w:t>lematic in powers of those who are sidelined in the society such as women who are still mostly not involved when setting the agenda and making the budget.</w:t>
      </w:r>
    </w:p>
    <w:p w:rsidR="009E3363" w:rsidRDefault="00E23A0B">
      <w:p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Participatory mechanisms and the involvement of the people also determine the success of how to make </w:t>
      </w:r>
      <w:r>
        <w:rPr>
          <w:rFonts w:ascii="Times New Roman" w:hAnsi="Times New Roman" w:cs="Times New Roman"/>
          <w:color w:val="000000" w:themeColor="text1"/>
          <w:sz w:val="24"/>
          <w:szCs w:val="24"/>
        </w:rPr>
        <w:t>the grassroot level of the public policy. According to Nwankwo (2022), inclusive policy making ends up in policies which not only are legitimate, but have a better chance of success. However, in practice participation is symbolic and not substantive. In mo</w:t>
      </w:r>
      <w:r>
        <w:rPr>
          <w:rFonts w:ascii="Times New Roman" w:hAnsi="Times New Roman" w:cs="Times New Roman"/>
          <w:color w:val="000000" w:themeColor="text1"/>
          <w:sz w:val="24"/>
          <w:szCs w:val="24"/>
        </w:rPr>
        <w:t xml:space="preserve">st of the LGAs in Nigeria, </w:t>
      </w:r>
      <w:r>
        <w:rPr>
          <w:rFonts w:ascii="Times New Roman" w:hAnsi="Times New Roman" w:cs="Times New Roman"/>
          <w:color w:val="000000" w:themeColor="text1"/>
          <w:sz w:val="24"/>
          <w:szCs w:val="24"/>
        </w:rPr>
        <w:lastRenderedPageBreak/>
        <w:t>the process of the public hearings or forums is carried out without significant integration of stakeholders (Chukwu &amp; Ibe, 2021). This institutionalized marginalization violates democracy and continuity of gender disparity in pol</w:t>
      </w:r>
      <w:r>
        <w:rPr>
          <w:rFonts w:ascii="Times New Roman" w:hAnsi="Times New Roman" w:cs="Times New Roman"/>
          <w:color w:val="000000" w:themeColor="text1"/>
          <w:sz w:val="24"/>
          <w:szCs w:val="24"/>
        </w:rPr>
        <w:t>itical systems. When the concerns of women are not heard or are not represented enough, the policies will be unlikely to acknowledge the unique social and economic difficulties that women face.</w:t>
      </w:r>
    </w:p>
    <w:p w:rsidR="009E3363" w:rsidRDefault="00E23A0B">
      <w:p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Structural, institutional and participatory barriers continue </w:t>
      </w:r>
      <w:r>
        <w:rPr>
          <w:rFonts w:ascii="Times New Roman" w:hAnsi="Times New Roman" w:cs="Times New Roman"/>
          <w:color w:val="000000" w:themeColor="text1"/>
          <w:sz w:val="24"/>
          <w:szCs w:val="24"/>
        </w:rPr>
        <w:t>to limit public policy making in Enugu North Local Government Area.</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Gender-sensitive policy frameworks exist at the national level but are rarely mainstreamed into LGA operations. As Eze and Okafor (2023) argue, transforming policy spaces into inclusive </w:t>
      </w:r>
      <w:r>
        <w:rPr>
          <w:rFonts w:ascii="Times New Roman" w:eastAsia="Times New Roman" w:hAnsi="Times New Roman" w:cs="Times New Roman"/>
          <w:color w:val="000000" w:themeColor="text1"/>
          <w:sz w:val="24"/>
          <w:szCs w:val="24"/>
        </w:rPr>
        <w:t>platforms is essential for democratic sustainability and gender equity at the grassroots level.</w:t>
      </w:r>
    </w:p>
    <w:p w:rsidR="009E3363" w:rsidRDefault="00E23A0B">
      <w:pPr>
        <w:pStyle w:val="Heading2"/>
        <w:keepNext w:val="0"/>
        <w:keepLines w:val="0"/>
        <w:spacing w:before="0" w:after="200" w:line="480" w:lineRule="auto"/>
        <w:jc w:val="both"/>
        <w:rPr>
          <w:rFonts w:ascii="Times New Roman" w:eastAsia="Times New Roman" w:hAnsi="Times New Roman" w:cs="Times New Roman"/>
          <w:b/>
          <w:color w:val="000000" w:themeColor="text1"/>
          <w:sz w:val="24"/>
          <w:szCs w:val="24"/>
        </w:rPr>
      </w:pPr>
      <w:bookmarkStart w:id="16" w:name="_ondxtwpsdqf8" w:colFirst="0" w:colLast="0"/>
      <w:bookmarkEnd w:id="16"/>
      <w:r>
        <w:rPr>
          <w:rFonts w:ascii="Times New Roman" w:eastAsia="Times New Roman" w:hAnsi="Times New Roman" w:cs="Times New Roman"/>
          <w:b/>
          <w:color w:val="000000" w:themeColor="text1"/>
          <w:sz w:val="24"/>
          <w:szCs w:val="24"/>
        </w:rPr>
        <w:t>2.1.3 Gender Representation</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Gender representation refers to the extent to which individuals of all genders, particularly women, are visible, have influence, and</w:t>
      </w:r>
      <w:r>
        <w:rPr>
          <w:rFonts w:ascii="Times New Roman" w:eastAsia="Times New Roman" w:hAnsi="Times New Roman" w:cs="Times New Roman"/>
          <w:color w:val="000000" w:themeColor="text1"/>
          <w:sz w:val="24"/>
          <w:szCs w:val="24"/>
        </w:rPr>
        <w:t xml:space="preserve"> actively participate in decision-making bodies and public institutions. Within the framework of democratic governance, gender representation ensures that the views and experiences of both men and women are reflected in public policy processes (UN Women, 2</w:t>
      </w:r>
      <w:r>
        <w:rPr>
          <w:rFonts w:ascii="Times New Roman" w:eastAsia="Times New Roman" w:hAnsi="Times New Roman" w:cs="Times New Roman"/>
          <w:color w:val="000000" w:themeColor="text1"/>
          <w:sz w:val="24"/>
          <w:szCs w:val="24"/>
        </w:rPr>
        <w:t>021). In Nigeria, despite various national and regional policies advocating inclusion, women's representation in political and governance structures remains critically low. According to Eze and Okafor (2023), cultural norms, political violence, and systemi</w:t>
      </w:r>
      <w:r>
        <w:rPr>
          <w:rFonts w:ascii="Times New Roman" w:eastAsia="Times New Roman" w:hAnsi="Times New Roman" w:cs="Times New Roman"/>
          <w:color w:val="000000" w:themeColor="text1"/>
          <w:sz w:val="24"/>
          <w:szCs w:val="24"/>
        </w:rPr>
        <w:t>c discrimination have contributed to the marginalization of women in local councils, especially in areas like Enugu North LGA. These barriers have restricted the ability of women to contribute meaningfully to governance, despite forming a significant porti</w:t>
      </w:r>
      <w:r>
        <w:rPr>
          <w:rFonts w:ascii="Times New Roman" w:eastAsia="Times New Roman" w:hAnsi="Times New Roman" w:cs="Times New Roman"/>
          <w:color w:val="000000" w:themeColor="text1"/>
          <w:sz w:val="24"/>
          <w:szCs w:val="24"/>
        </w:rPr>
        <w:t>on of the electorate.</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Furthermore, gender representation encompasses both</w:t>
      </w:r>
      <w:r>
        <w:rPr>
          <w:rFonts w:ascii="Times New Roman" w:eastAsia="Times New Roman" w:hAnsi="Times New Roman" w:cs="Times New Roman"/>
          <w:color w:val="000000" w:themeColor="text1"/>
          <w:sz w:val="24"/>
          <w:szCs w:val="24"/>
        </w:rPr>
        <w:t xml:space="preserve"> descriptive and substantive </w:t>
      </w:r>
      <w:r>
        <w:rPr>
          <w:rFonts w:ascii="Times New Roman" w:eastAsia="Times New Roman" w:hAnsi="Times New Roman" w:cs="Times New Roman"/>
          <w:color w:val="000000" w:themeColor="text1"/>
          <w:sz w:val="24"/>
          <w:szCs w:val="24"/>
        </w:rPr>
        <w:t>forms. Descriptive representation focuses on the number of women holding positions, while substantive representation concerns the extent to which these wo</w:t>
      </w:r>
      <w:r>
        <w:rPr>
          <w:rFonts w:ascii="Times New Roman" w:eastAsia="Times New Roman" w:hAnsi="Times New Roman" w:cs="Times New Roman"/>
          <w:color w:val="000000" w:themeColor="text1"/>
          <w:sz w:val="24"/>
          <w:szCs w:val="24"/>
        </w:rPr>
        <w:t>men influence decisions and advocate for gender-responsive policies (Oluwaleye &amp; Ojogbede, 2024). While some progress has been made in appointing women into advisory or ceremonial positions, they are often excluded from strategic roles where policy directi</w:t>
      </w:r>
      <w:r>
        <w:rPr>
          <w:rFonts w:ascii="Times New Roman" w:eastAsia="Times New Roman" w:hAnsi="Times New Roman" w:cs="Times New Roman"/>
          <w:color w:val="000000" w:themeColor="text1"/>
          <w:sz w:val="24"/>
          <w:szCs w:val="24"/>
        </w:rPr>
        <w:t>ons are determined. Onah (2023) observed that women in many LGAs, including Enugu North, are rarely part of budget planning, implementation monitoring, or legislative councils. Thus, the mere presence of women in governance without real authority often amo</w:t>
      </w:r>
      <w:r>
        <w:rPr>
          <w:rFonts w:ascii="Times New Roman" w:eastAsia="Times New Roman" w:hAnsi="Times New Roman" w:cs="Times New Roman"/>
          <w:color w:val="000000" w:themeColor="text1"/>
          <w:sz w:val="24"/>
          <w:szCs w:val="24"/>
        </w:rPr>
        <w:t>unts to symbolic inclusion, lacking the power to bring transformative change.</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Additionally, the effectiveness of gender representation depends on institutional support and the political environment. Structures like gender desks, quota systems, and women-fo</w:t>
      </w:r>
      <w:r>
        <w:rPr>
          <w:rFonts w:ascii="Times New Roman" w:eastAsia="Times New Roman" w:hAnsi="Times New Roman" w:cs="Times New Roman"/>
          <w:color w:val="000000" w:themeColor="text1"/>
          <w:sz w:val="24"/>
          <w:szCs w:val="24"/>
        </w:rPr>
        <w:t>cused programs are critical in promoting substantive participation. Okonkwo (2023) emphasized that without legal frameworks and enforcement mechanisms to guarantee women's rights within governance, representation efforts risk being reversed during politica</w:t>
      </w:r>
      <w:r>
        <w:rPr>
          <w:rFonts w:ascii="Times New Roman" w:eastAsia="Times New Roman" w:hAnsi="Times New Roman" w:cs="Times New Roman"/>
          <w:color w:val="000000" w:themeColor="text1"/>
          <w:sz w:val="24"/>
          <w:szCs w:val="24"/>
        </w:rPr>
        <w:t xml:space="preserve">l transitions. In Enugu North, although community-based women's organizations exist, their influence is minimal due to limited access to political spaces. Moreover, political party structures remain largely male-dominated, with nomination processes skewed </w:t>
      </w:r>
      <w:r>
        <w:rPr>
          <w:rFonts w:ascii="Times New Roman" w:eastAsia="Times New Roman" w:hAnsi="Times New Roman" w:cs="Times New Roman"/>
          <w:color w:val="000000" w:themeColor="text1"/>
          <w:sz w:val="24"/>
          <w:szCs w:val="24"/>
        </w:rPr>
        <w:t>against female aspirants (Kelly, 2019). These institutional weaknesses hinder equitable representation in local public policy forums.</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It is not merely a game of numbers in terms of gender representation but also it is the indicator of democratic maturity a</w:t>
      </w:r>
      <w:r>
        <w:rPr>
          <w:rFonts w:ascii="Times New Roman" w:eastAsia="Times New Roman" w:hAnsi="Times New Roman" w:cs="Times New Roman"/>
          <w:color w:val="000000" w:themeColor="text1"/>
          <w:sz w:val="24"/>
          <w:szCs w:val="24"/>
        </w:rPr>
        <w:t>nd institutional inclusiveness principle. The example of Enugu North LGA indicates that the gaps between the policy and reality have remained constant. Empowering gender representation involves institutional reform, community sensitization and implementati</w:t>
      </w:r>
      <w:r>
        <w:rPr>
          <w:rFonts w:ascii="Times New Roman" w:eastAsia="Times New Roman" w:hAnsi="Times New Roman" w:cs="Times New Roman"/>
          <w:color w:val="000000" w:themeColor="text1"/>
          <w:sz w:val="24"/>
          <w:szCs w:val="24"/>
        </w:rPr>
        <w:t xml:space="preserve">on of gender equity policies. Much like Obianagawua et al. (2024) have argued, egalitarian </w:t>
      </w:r>
      <w:r>
        <w:rPr>
          <w:rFonts w:ascii="Times New Roman" w:eastAsia="Times New Roman" w:hAnsi="Times New Roman" w:cs="Times New Roman"/>
          <w:color w:val="000000" w:themeColor="text1"/>
          <w:sz w:val="24"/>
          <w:szCs w:val="24"/>
        </w:rPr>
        <w:lastRenderedPageBreak/>
        <w:t>representation increases policy responsiveness, legitimacy, and trust of the societies in the government.</w:t>
      </w:r>
    </w:p>
    <w:p w:rsidR="009E3363" w:rsidRDefault="00E23A0B">
      <w:pPr>
        <w:pStyle w:val="Heading2"/>
        <w:keepNext w:val="0"/>
        <w:keepLines w:val="0"/>
        <w:spacing w:before="0" w:after="200" w:line="480" w:lineRule="auto"/>
        <w:jc w:val="both"/>
        <w:rPr>
          <w:rFonts w:ascii="Times New Roman" w:eastAsia="Times New Roman" w:hAnsi="Times New Roman" w:cs="Times New Roman"/>
          <w:b/>
          <w:color w:val="000000" w:themeColor="text1"/>
          <w:sz w:val="24"/>
          <w:szCs w:val="24"/>
        </w:rPr>
      </w:pPr>
      <w:bookmarkStart w:id="17" w:name="_a84s2mouhy3l" w:colFirst="0" w:colLast="0"/>
      <w:bookmarkEnd w:id="17"/>
      <w:r>
        <w:rPr>
          <w:rFonts w:ascii="Times New Roman" w:eastAsia="Times New Roman" w:hAnsi="Times New Roman" w:cs="Times New Roman"/>
          <w:b/>
          <w:color w:val="000000" w:themeColor="text1"/>
          <w:sz w:val="24"/>
          <w:szCs w:val="24"/>
        </w:rPr>
        <w:t>2.1.4 Governance</w:t>
      </w:r>
    </w:p>
    <w:p w:rsidR="009E3363" w:rsidRDefault="00E23A0B">
      <w:p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Governance can be defined as structures, p</w:t>
      </w:r>
      <w:r>
        <w:rPr>
          <w:rFonts w:ascii="Times New Roman" w:hAnsi="Times New Roman" w:cs="Times New Roman"/>
          <w:color w:val="000000" w:themeColor="text1"/>
          <w:sz w:val="24"/>
          <w:szCs w:val="24"/>
        </w:rPr>
        <w:t>rocesses, and traditions through which power is exercised, through which the citizens have their say or through which decisions are made on matters of common concern to the society. Beyond institutional arrangements between the government, it entails the m</w:t>
      </w:r>
      <w:r>
        <w:rPr>
          <w:rFonts w:ascii="Times New Roman" w:hAnsi="Times New Roman" w:cs="Times New Roman"/>
          <w:color w:val="000000" w:themeColor="text1"/>
          <w:sz w:val="24"/>
          <w:szCs w:val="24"/>
        </w:rPr>
        <w:t>anner authority is exercised and accountability provided when running the public affairs and resources (UNDP, 2021). Such terminologies as participation, the rule of law, transparency, responsiveness, equity and inclusiveness define good governance. Govern</w:t>
      </w:r>
      <w:r>
        <w:rPr>
          <w:rFonts w:ascii="Times New Roman" w:hAnsi="Times New Roman" w:cs="Times New Roman"/>
          <w:color w:val="000000" w:themeColor="text1"/>
          <w:sz w:val="24"/>
          <w:szCs w:val="24"/>
        </w:rPr>
        <w:t>ance in the case of Enugu North Local Government Area is the most important angle that can allow us to measure the effectiveness of inclusion of gender in decision making and decision-making processes. According to Nwankwo and Okeke (2020), local governmen</w:t>
      </w:r>
      <w:r>
        <w:rPr>
          <w:rFonts w:ascii="Times New Roman" w:hAnsi="Times New Roman" w:cs="Times New Roman"/>
          <w:color w:val="000000" w:themeColor="text1"/>
          <w:sz w:val="24"/>
          <w:szCs w:val="24"/>
        </w:rPr>
        <w:t>ts are the most immediate to the people and their performance is an indicator of how weak or strong the existing democratic system is in Nigeria.</w:t>
      </w:r>
    </w:p>
    <w:p w:rsidR="009E3363" w:rsidRDefault="00E23A0B">
      <w:p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Political interference, corruption and lack of capacity in practice have more often than not impeded </w:t>
      </w:r>
      <w:r>
        <w:rPr>
          <w:rFonts w:ascii="Times New Roman" w:hAnsi="Times New Roman" w:cs="Times New Roman"/>
          <w:color w:val="000000" w:themeColor="text1"/>
          <w:sz w:val="24"/>
          <w:szCs w:val="24"/>
        </w:rPr>
        <w:t>governance within the local government structures in Nigeria. Such aspects also impact the provision of governmental services and undermine the confidence of the citizens in institutions. Eze, (2022), stressed that governance excludes vulnerable groups whe</w:t>
      </w:r>
      <w:r>
        <w:rPr>
          <w:rFonts w:ascii="Times New Roman" w:hAnsi="Times New Roman" w:cs="Times New Roman"/>
          <w:color w:val="000000" w:themeColor="text1"/>
          <w:sz w:val="24"/>
          <w:szCs w:val="24"/>
        </w:rPr>
        <w:t xml:space="preserve">n it lacks inclusiveness and therefore; when a government is not inclusive it tends to marginalize women, youth and persons living with disabilities. Research findings on Enugu north LGA indicate that male dominated executive councils mostly represent the </w:t>
      </w:r>
      <w:r>
        <w:rPr>
          <w:rFonts w:ascii="Times New Roman" w:hAnsi="Times New Roman" w:cs="Times New Roman"/>
          <w:color w:val="000000" w:themeColor="text1"/>
          <w:sz w:val="24"/>
          <w:szCs w:val="24"/>
        </w:rPr>
        <w:t xml:space="preserve">governance decision making institution, which does not consider gender diversity or shared accountability. Such a top-down strategy influences resource </w:t>
      </w:r>
      <w:r>
        <w:rPr>
          <w:rFonts w:ascii="Times New Roman" w:hAnsi="Times New Roman" w:cs="Times New Roman"/>
          <w:color w:val="000000" w:themeColor="text1"/>
          <w:sz w:val="24"/>
          <w:szCs w:val="24"/>
        </w:rPr>
        <w:lastRenderedPageBreak/>
        <w:t>allocations, development planning, and policymaking, and continues to cause leadership and access to ser</w:t>
      </w:r>
      <w:r>
        <w:rPr>
          <w:rFonts w:ascii="Times New Roman" w:hAnsi="Times New Roman" w:cs="Times New Roman"/>
          <w:color w:val="000000" w:themeColor="text1"/>
          <w:sz w:val="24"/>
          <w:szCs w:val="24"/>
        </w:rPr>
        <w:t>vices inequalities on grounds of gender.</w:t>
      </w:r>
    </w:p>
    <w:p w:rsidR="009E3363" w:rsidRDefault="00E23A0B">
      <w:p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Moreover, gender-sensitive governance implies that it should be made a conscious practice to embrace women in governance systems and within all levels. This is also in the form of their involvement in the council me</w:t>
      </w:r>
      <w:r>
        <w:rPr>
          <w:rFonts w:ascii="Times New Roman" w:hAnsi="Times New Roman" w:cs="Times New Roman"/>
          <w:color w:val="000000" w:themeColor="text1"/>
          <w:sz w:val="24"/>
          <w:szCs w:val="24"/>
        </w:rPr>
        <w:t xml:space="preserve">etings, the planning committees, budget reviews and in the operating units where they are constantly monitored. Inclusive government, as Olowu (2021) states, is not just about reaching some numbers but should also reshape institutional cultures that limit </w:t>
      </w:r>
      <w:r>
        <w:rPr>
          <w:rFonts w:ascii="Times New Roman" w:hAnsi="Times New Roman" w:cs="Times New Roman"/>
          <w:color w:val="000000" w:themeColor="text1"/>
          <w:sz w:val="24"/>
          <w:szCs w:val="24"/>
        </w:rPr>
        <w:t>women and prevent women to make decisions. Gender mainstreaming, gender responsive budgeting and quota systems have been embraced in some of the Nigerian states and have not yet picked momentum at the LGA levels. In the case of Enugu North, it is through l</w:t>
      </w:r>
      <w:r>
        <w:rPr>
          <w:rFonts w:ascii="Times New Roman" w:hAnsi="Times New Roman" w:cs="Times New Roman"/>
          <w:color w:val="000000" w:themeColor="text1"/>
          <w:sz w:val="24"/>
          <w:szCs w:val="24"/>
        </w:rPr>
        <w:t>ack of such mechanisms that policies do not reflect to meet the needs of women and girls.</w:t>
      </w:r>
    </w:p>
    <w:p w:rsidR="009E3363" w:rsidRDefault="00E23A0B">
      <w:p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Governance is the key to either strengthening or disempowering gender disparities of the local administrative structure. The governance practice should be participato</w:t>
      </w:r>
      <w:r>
        <w:rPr>
          <w:rFonts w:ascii="Times New Roman" w:hAnsi="Times New Roman" w:cs="Times New Roman"/>
          <w:color w:val="000000" w:themeColor="text1"/>
          <w:sz w:val="24"/>
          <w:szCs w:val="24"/>
        </w:rPr>
        <w:t>ry, transparent, and just to indicate the voices of every citizen. The explanation of this concept in the study helps in forming a critical background against which the way of practices of governance in Enugu North LGA fosters or hinders the assimilation o</w:t>
      </w:r>
      <w:r>
        <w:rPr>
          <w:rFonts w:ascii="Times New Roman" w:hAnsi="Times New Roman" w:cs="Times New Roman"/>
          <w:color w:val="000000" w:themeColor="text1"/>
          <w:sz w:val="24"/>
          <w:szCs w:val="24"/>
        </w:rPr>
        <w:t>f better equality of the genders. According to Eze and Okafor (2023), one of the key ingredients to overall meaningful and sustainable outcomes in terms of development is to integrate gender-sensitive principles in local governance.</w:t>
      </w:r>
    </w:p>
    <w:p w:rsidR="009E3363" w:rsidRDefault="00E23A0B">
      <w:pPr>
        <w:pStyle w:val="Heading2"/>
        <w:keepNext w:val="0"/>
        <w:keepLines w:val="0"/>
        <w:spacing w:before="0" w:after="200" w:line="480" w:lineRule="auto"/>
        <w:jc w:val="both"/>
        <w:rPr>
          <w:rFonts w:ascii="Times New Roman" w:eastAsia="Times New Roman" w:hAnsi="Times New Roman" w:cs="Times New Roman"/>
          <w:b/>
          <w:color w:val="000000" w:themeColor="text1"/>
          <w:sz w:val="24"/>
          <w:szCs w:val="24"/>
        </w:rPr>
      </w:pPr>
      <w:bookmarkStart w:id="18" w:name="_3ldeuhjjxmtn" w:colFirst="0" w:colLast="0"/>
      <w:bookmarkEnd w:id="18"/>
      <w:r>
        <w:rPr>
          <w:rFonts w:ascii="Times New Roman" w:eastAsia="Times New Roman" w:hAnsi="Times New Roman" w:cs="Times New Roman"/>
          <w:b/>
          <w:color w:val="000000" w:themeColor="text1"/>
          <w:sz w:val="24"/>
          <w:szCs w:val="24"/>
        </w:rPr>
        <w:t>2.1.5 Inclusion</w:t>
      </w:r>
    </w:p>
    <w:p w:rsidR="009E3363" w:rsidRDefault="00E23A0B">
      <w:p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Inclusi</w:t>
      </w:r>
      <w:r>
        <w:rPr>
          <w:rFonts w:ascii="Times New Roman" w:hAnsi="Times New Roman" w:cs="Times New Roman"/>
          <w:color w:val="000000" w:themeColor="text1"/>
          <w:sz w:val="24"/>
          <w:szCs w:val="24"/>
        </w:rPr>
        <w:t>on in governance is the pursuit of making all people irrespective of gender, age, disability and socioeconomic status have an active and equal reception in making judgments. The ideology is one of the core democratic tenets that help promote equity, societ</w:t>
      </w:r>
      <w:r>
        <w:rPr>
          <w:rFonts w:ascii="Times New Roman" w:hAnsi="Times New Roman" w:cs="Times New Roman"/>
          <w:color w:val="000000" w:themeColor="text1"/>
          <w:sz w:val="24"/>
          <w:szCs w:val="24"/>
        </w:rPr>
        <w:t xml:space="preserve">al justice, and institutional </w:t>
      </w:r>
      <w:r>
        <w:rPr>
          <w:rFonts w:ascii="Times New Roman" w:hAnsi="Times New Roman" w:cs="Times New Roman"/>
          <w:color w:val="000000" w:themeColor="text1"/>
          <w:sz w:val="24"/>
          <w:szCs w:val="24"/>
        </w:rPr>
        <w:lastRenderedPageBreak/>
        <w:t>legitimacy. World Bank (2019) notes that inclusion is vital in the formation of an equitable society where citizens can achieve influence on policy and governance outcomes. Inclusion may not be a reality on the ground, as in t</w:t>
      </w:r>
      <w:r>
        <w:rPr>
          <w:rFonts w:ascii="Times New Roman" w:hAnsi="Times New Roman" w:cs="Times New Roman"/>
          <w:color w:val="000000" w:themeColor="text1"/>
          <w:sz w:val="24"/>
          <w:szCs w:val="24"/>
        </w:rPr>
        <w:t>he case of Nigerian local government setting, who are women, youth, and marginalized communities, are either not included or consulted in key areas of governance including policy making, budgeting (Eze &amp; Okafor, 2023) particularly in Enugu North LGA as stu</w:t>
      </w:r>
      <w:r>
        <w:rPr>
          <w:rFonts w:ascii="Times New Roman" w:hAnsi="Times New Roman" w:cs="Times New Roman"/>
          <w:color w:val="000000" w:themeColor="text1"/>
          <w:sz w:val="24"/>
          <w:szCs w:val="24"/>
        </w:rPr>
        <w:t>died.</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Inclusion must be both procedural and substantive. Procedural inclusion involves the mechanisms for participation, such as public hearings, community dialogues, and consultative forums, while substantive inclusion refers to the actual influence peopl</w:t>
      </w:r>
      <w:r>
        <w:rPr>
          <w:rFonts w:ascii="Times New Roman" w:eastAsia="Times New Roman" w:hAnsi="Times New Roman" w:cs="Times New Roman"/>
          <w:color w:val="000000" w:themeColor="text1"/>
          <w:sz w:val="24"/>
          <w:szCs w:val="24"/>
        </w:rPr>
        <w:t>e have in shaping outcomes (Chukwu &amp; Ibe, 2021). In Enugu North, public consultations are often limited to elites, excluding grassroots voices and especially those of women. Onah (2023) emphasized that despite the presence of women’s groups and NGOs in the</w:t>
      </w:r>
      <w:r>
        <w:rPr>
          <w:rFonts w:ascii="Times New Roman" w:eastAsia="Times New Roman" w:hAnsi="Times New Roman" w:cs="Times New Roman"/>
          <w:color w:val="000000" w:themeColor="text1"/>
          <w:sz w:val="24"/>
          <w:szCs w:val="24"/>
        </w:rPr>
        <w:t xml:space="preserve"> area, these groups often lack formal platforms to feed into local government planning processes. Without this dual dimension of inclusion, policies risk being unrepresentative and ineffective.</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Moreover, institutional and cultural factors contribute to exc</w:t>
      </w:r>
      <w:r>
        <w:rPr>
          <w:rFonts w:ascii="Times New Roman" w:eastAsia="Times New Roman" w:hAnsi="Times New Roman" w:cs="Times New Roman"/>
          <w:color w:val="000000" w:themeColor="text1"/>
          <w:sz w:val="24"/>
          <w:szCs w:val="24"/>
        </w:rPr>
        <w:t>lusion at the grassroots level. Political party structures in Nigeria have been critiqued for operating as closed systems that prioritize loyalty and patronage over merit and diversity (Oluwaleye &amp; Ojogbede, 2024). This restricts access to governance for u</w:t>
      </w:r>
      <w:r>
        <w:rPr>
          <w:rFonts w:ascii="Times New Roman" w:eastAsia="Times New Roman" w:hAnsi="Times New Roman" w:cs="Times New Roman"/>
          <w:color w:val="000000" w:themeColor="text1"/>
          <w:sz w:val="24"/>
          <w:szCs w:val="24"/>
        </w:rPr>
        <w:t xml:space="preserve">nderrepresented groups and perpetuates historical power imbalances. </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As noted by Nwankwo (2022), in most LGAs, such as Enugu North, the executive and the legislative branches are practically all-male, which has a direct impact on the nature and the directi</w:t>
      </w:r>
      <w:r>
        <w:rPr>
          <w:rFonts w:ascii="Times New Roman" w:eastAsia="Times New Roman" w:hAnsi="Times New Roman" w:cs="Times New Roman"/>
          <w:color w:val="000000" w:themeColor="text1"/>
          <w:sz w:val="24"/>
          <w:szCs w:val="24"/>
        </w:rPr>
        <w:t>on of the policies being established. In cases, where quotas are imposed, their effectiveness is undermined by the absence of implementation frameworks.</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Inclusion is a process as well as an outcome which defines the quality of governance. Lack of all-inclu</w:t>
      </w:r>
      <w:r>
        <w:rPr>
          <w:rFonts w:ascii="Times New Roman" w:eastAsia="Times New Roman" w:hAnsi="Times New Roman" w:cs="Times New Roman"/>
          <w:color w:val="000000" w:themeColor="text1"/>
          <w:sz w:val="24"/>
          <w:szCs w:val="24"/>
        </w:rPr>
        <w:t>sive practices culminates in policies that exclude some section of the population hence useless development. Thus, within the scope of the current research, the need to determine the definition of inclusion allows putting forward the analysis of the ways i</w:t>
      </w:r>
      <w:r>
        <w:rPr>
          <w:rFonts w:ascii="Times New Roman" w:eastAsia="Times New Roman" w:hAnsi="Times New Roman" w:cs="Times New Roman"/>
          <w:color w:val="000000" w:themeColor="text1"/>
          <w:sz w:val="24"/>
          <w:szCs w:val="24"/>
        </w:rPr>
        <w:t>n which the organization of governance in Enugu North LGA can be reorganized to nourish gender equality and participatory democracy. As stated by Eze (2022), random acts of inclusion will not cut it the effort to achieve real inclusion necessitates willful</w:t>
      </w:r>
      <w:r>
        <w:rPr>
          <w:rFonts w:ascii="Times New Roman" w:eastAsia="Times New Roman" w:hAnsi="Times New Roman" w:cs="Times New Roman"/>
          <w:color w:val="000000" w:themeColor="text1"/>
          <w:sz w:val="24"/>
          <w:szCs w:val="24"/>
        </w:rPr>
        <w:t xml:space="preserve"> changes, political will and civic consciousness at the highest to the lowest levels of governance.</w:t>
      </w:r>
    </w:p>
    <w:p w:rsidR="009E3363" w:rsidRDefault="00E23A0B">
      <w:pPr>
        <w:pStyle w:val="Heading2"/>
        <w:keepNext w:val="0"/>
        <w:keepLines w:val="0"/>
        <w:spacing w:before="0" w:after="200" w:line="480" w:lineRule="auto"/>
        <w:jc w:val="both"/>
        <w:rPr>
          <w:rFonts w:ascii="Times New Roman" w:eastAsia="Times New Roman" w:hAnsi="Times New Roman" w:cs="Times New Roman"/>
          <w:b/>
          <w:color w:val="000000" w:themeColor="text1"/>
          <w:sz w:val="24"/>
          <w:szCs w:val="24"/>
        </w:rPr>
      </w:pPr>
      <w:bookmarkStart w:id="19" w:name="_5kmcav43m2dw" w:colFirst="0" w:colLast="0"/>
      <w:bookmarkEnd w:id="19"/>
      <w:r>
        <w:rPr>
          <w:rFonts w:ascii="Times New Roman" w:eastAsia="Times New Roman" w:hAnsi="Times New Roman" w:cs="Times New Roman"/>
          <w:b/>
          <w:color w:val="000000" w:themeColor="text1"/>
          <w:sz w:val="24"/>
          <w:szCs w:val="24"/>
        </w:rPr>
        <w:t>2.1.6 Representation</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Representation in governance means the right of people or groups, particularly from the disadvantaged sections of the society to be the</w:t>
      </w:r>
      <w:r>
        <w:rPr>
          <w:rFonts w:ascii="Times New Roman" w:eastAsia="Times New Roman" w:hAnsi="Times New Roman" w:cs="Times New Roman"/>
          <w:color w:val="000000" w:themeColor="text1"/>
          <w:sz w:val="24"/>
          <w:szCs w:val="24"/>
        </w:rPr>
        <w:t>re and represent themselves in the decision-making procedures. In public administration, it is both a structural and symbolic indicator of democratic inclusion. For this study, gender-based representation refers specifically to the presence and participati</w:t>
      </w:r>
      <w:r>
        <w:rPr>
          <w:rFonts w:ascii="Times New Roman" w:eastAsia="Times New Roman" w:hAnsi="Times New Roman" w:cs="Times New Roman"/>
          <w:color w:val="000000" w:themeColor="text1"/>
          <w:sz w:val="24"/>
          <w:szCs w:val="24"/>
        </w:rPr>
        <w:t>on of women in political and administrative positions within Enugu North Local Government Area. According to Obianagwa et al. (2024), underrepresentation of women limits the perspectives considered during policymaking and often results in outcomes that fai</w:t>
      </w:r>
      <w:r>
        <w:rPr>
          <w:rFonts w:ascii="Times New Roman" w:eastAsia="Times New Roman" w:hAnsi="Times New Roman" w:cs="Times New Roman"/>
          <w:color w:val="000000" w:themeColor="text1"/>
          <w:sz w:val="24"/>
          <w:szCs w:val="24"/>
        </w:rPr>
        <w:t>l to reflect the lived experiences of half the population.</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Scholars distinguish between descriptive and substantive representation. Descriptive representation relates to the number of women holding office, while substantive representation is about whether </w:t>
      </w:r>
      <w:r>
        <w:rPr>
          <w:rFonts w:ascii="Times New Roman" w:eastAsia="Times New Roman" w:hAnsi="Times New Roman" w:cs="Times New Roman"/>
          <w:color w:val="000000" w:themeColor="text1"/>
          <w:sz w:val="24"/>
          <w:szCs w:val="24"/>
        </w:rPr>
        <w:t>these women advocate for gender-specific interests and transformative policies (Eze &amp; Okafor, 2023). In many LGAs across Nigeria, women are often appointed to non-strategic roles without real decision-making power. As Oluwaleye and Ojogbede (2024) explain,</w:t>
      </w:r>
      <w:r>
        <w:rPr>
          <w:rFonts w:ascii="Times New Roman" w:eastAsia="Times New Roman" w:hAnsi="Times New Roman" w:cs="Times New Roman"/>
          <w:color w:val="000000" w:themeColor="text1"/>
          <w:sz w:val="24"/>
          <w:szCs w:val="24"/>
        </w:rPr>
        <w:t xml:space="preserve"> tokenism </w:t>
      </w:r>
      <w:r>
        <w:rPr>
          <w:rFonts w:ascii="Times New Roman" w:eastAsia="Times New Roman" w:hAnsi="Times New Roman" w:cs="Times New Roman"/>
          <w:color w:val="000000" w:themeColor="text1"/>
          <w:sz w:val="24"/>
          <w:szCs w:val="24"/>
        </w:rPr>
        <w:lastRenderedPageBreak/>
        <w:t>persists in Nigeria’s political institutions, where the presence of women is not matched with influence. Representation in this sense must go beyond visibility to ensure genuine participation and authority in policy processes that affect both wom</w:t>
      </w:r>
      <w:r>
        <w:rPr>
          <w:rFonts w:ascii="Times New Roman" w:eastAsia="Times New Roman" w:hAnsi="Times New Roman" w:cs="Times New Roman"/>
          <w:color w:val="000000" w:themeColor="text1"/>
          <w:sz w:val="24"/>
          <w:szCs w:val="24"/>
        </w:rPr>
        <w:t>en and men.</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Moreover, achieving adequate representation requires structural reforms, especially within local party politics and appointment processes. Kelly (2019) pointed out that political party primaries and local electoral systems are designed in ways </w:t>
      </w:r>
      <w:r>
        <w:rPr>
          <w:rFonts w:ascii="Times New Roman" w:eastAsia="Times New Roman" w:hAnsi="Times New Roman" w:cs="Times New Roman"/>
          <w:color w:val="000000" w:themeColor="text1"/>
          <w:sz w:val="24"/>
          <w:szCs w:val="24"/>
        </w:rPr>
        <w:t xml:space="preserve">that disproportionately favor male candidates. These systemic barriers create a cyclical underrepresentation of women in local governance. In Enugu North LGA, community development associations and religious networks occasionally serve as informal avenues </w:t>
      </w:r>
      <w:r>
        <w:rPr>
          <w:rFonts w:ascii="Times New Roman" w:eastAsia="Times New Roman" w:hAnsi="Times New Roman" w:cs="Times New Roman"/>
          <w:color w:val="000000" w:themeColor="text1"/>
          <w:sz w:val="24"/>
          <w:szCs w:val="24"/>
        </w:rPr>
        <w:t>for female participation; however, these rarely translate into formal authority or recognition in the public administration structure (Onah, 2023).</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Representation is central to democratic governance and gender equality. Clarifying this concept allows us to</w:t>
      </w:r>
      <w:r>
        <w:rPr>
          <w:rFonts w:ascii="Times New Roman" w:eastAsia="Times New Roman" w:hAnsi="Times New Roman" w:cs="Times New Roman"/>
          <w:color w:val="000000" w:themeColor="text1"/>
          <w:sz w:val="24"/>
          <w:szCs w:val="24"/>
        </w:rPr>
        <w:t xml:space="preserve"> examine how the structures and politics of local government either hinder or support equitable participation. The case of Enugu North shows that without reforms that address both descriptive and substantive representation, gender equity in public policy r</w:t>
      </w:r>
      <w:r>
        <w:rPr>
          <w:rFonts w:ascii="Times New Roman" w:eastAsia="Times New Roman" w:hAnsi="Times New Roman" w:cs="Times New Roman"/>
          <w:color w:val="000000" w:themeColor="text1"/>
          <w:sz w:val="24"/>
          <w:szCs w:val="24"/>
        </w:rPr>
        <w:t>emains an elusive goal. As Nwankwo (2022) emphasized, institutional and cultural shifts are essential to transform representation from symbolic presence to strategic influence.</w:t>
      </w:r>
    </w:p>
    <w:p w:rsidR="009E3363" w:rsidRDefault="00E23A0B">
      <w:pPr>
        <w:pStyle w:val="Heading2"/>
        <w:keepNext w:val="0"/>
        <w:keepLines w:val="0"/>
        <w:spacing w:before="0" w:after="200" w:line="480" w:lineRule="auto"/>
        <w:jc w:val="both"/>
        <w:rPr>
          <w:rFonts w:ascii="Times New Roman" w:eastAsia="Times New Roman" w:hAnsi="Times New Roman" w:cs="Times New Roman"/>
          <w:b/>
          <w:color w:val="000000" w:themeColor="text1"/>
          <w:sz w:val="24"/>
          <w:szCs w:val="24"/>
        </w:rPr>
      </w:pPr>
      <w:bookmarkStart w:id="20" w:name="_4bzrhgctrggr" w:colFirst="0" w:colLast="0"/>
      <w:bookmarkEnd w:id="20"/>
      <w:r>
        <w:rPr>
          <w:rFonts w:ascii="Times New Roman" w:eastAsia="Times New Roman" w:hAnsi="Times New Roman" w:cs="Times New Roman"/>
          <w:b/>
          <w:color w:val="000000" w:themeColor="text1"/>
          <w:sz w:val="24"/>
          <w:szCs w:val="24"/>
        </w:rPr>
        <w:t>2.2 Theoretical Framework</w:t>
      </w:r>
    </w:p>
    <w:p w:rsidR="009E3363" w:rsidRDefault="00E23A0B">
      <w:pPr>
        <w:spacing w:after="20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In this paper, two theories were accepted namely, par</w:t>
      </w:r>
      <w:r>
        <w:rPr>
          <w:rFonts w:ascii="Times New Roman" w:hAnsi="Times New Roman" w:cs="Times New Roman"/>
          <w:color w:val="000000" w:themeColor="text1"/>
          <w:sz w:val="24"/>
        </w:rPr>
        <w:t>ticipatory governance theory and female institutionalism.</w:t>
      </w:r>
    </w:p>
    <w:p w:rsidR="009E3363" w:rsidRDefault="00E23A0B">
      <w:pPr>
        <w:pStyle w:val="Heading2"/>
        <w:keepNext w:val="0"/>
        <w:keepLines w:val="0"/>
        <w:spacing w:before="0" w:after="200" w:line="480" w:lineRule="auto"/>
        <w:jc w:val="both"/>
        <w:rPr>
          <w:rFonts w:ascii="Times New Roman" w:eastAsia="Times New Roman" w:hAnsi="Times New Roman" w:cs="Times New Roman"/>
          <w:b/>
          <w:color w:val="000000" w:themeColor="text1"/>
          <w:sz w:val="24"/>
          <w:szCs w:val="24"/>
        </w:rPr>
      </w:pPr>
      <w:bookmarkStart w:id="21" w:name="_orn8hf4gub51" w:colFirst="0" w:colLast="0"/>
      <w:bookmarkEnd w:id="21"/>
      <w:r>
        <w:rPr>
          <w:rFonts w:ascii="Times New Roman" w:eastAsia="Times New Roman" w:hAnsi="Times New Roman" w:cs="Times New Roman"/>
          <w:b/>
          <w:color w:val="000000" w:themeColor="text1"/>
          <w:sz w:val="24"/>
          <w:szCs w:val="24"/>
        </w:rPr>
        <w:t>2.2.1 Participatory Governance Theory</w:t>
      </w:r>
    </w:p>
    <w:p w:rsidR="009E3363" w:rsidRDefault="00E23A0B">
      <w:pPr>
        <w:spacing w:after="20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Participatory Governance Theory is a framework of the political science and public administration which gives attention to decisions being made by the governanc</w:t>
      </w:r>
      <w:r>
        <w:rPr>
          <w:rFonts w:ascii="Times New Roman" w:hAnsi="Times New Roman" w:cs="Times New Roman"/>
          <w:color w:val="000000" w:themeColor="text1"/>
          <w:sz w:val="24"/>
        </w:rPr>
        <w:t xml:space="preserve">e with the active participation of the citizens. It suggests that the most effective form of governance is by involving all stakeholders, especially those marginal groups when it comes to crafting, putting and in the evaluation of the policy that have any </w:t>
      </w:r>
      <w:r>
        <w:rPr>
          <w:rFonts w:ascii="Times New Roman" w:hAnsi="Times New Roman" w:cs="Times New Roman"/>
          <w:color w:val="000000" w:themeColor="text1"/>
          <w:sz w:val="24"/>
        </w:rPr>
        <w:t>sort of effect on their life. In the 1970s and the 1980s, the theory was advanced significantly, at first through the Ladder of Citizen Participation by Sherry Arnstein (1969), which typified the levels of citizen participation in the administration, and s</w:t>
      </w:r>
      <w:r>
        <w:rPr>
          <w:rFonts w:ascii="Times New Roman" w:hAnsi="Times New Roman" w:cs="Times New Roman"/>
          <w:color w:val="000000" w:themeColor="text1"/>
          <w:sz w:val="24"/>
        </w:rPr>
        <w:t>ubsequently by Fung and Wright (2001) who conceptualized the Empowered Participatory Governance Theory types. These donations resulted in institutionalization of systems that promote democratic participation as a means to improved governance results.</w:t>
      </w:r>
    </w:p>
    <w:p w:rsidR="009E3363" w:rsidRDefault="00E23A0B">
      <w:pPr>
        <w:spacing w:after="20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Accor</w:t>
      </w:r>
      <w:r>
        <w:rPr>
          <w:rFonts w:ascii="Times New Roman" w:hAnsi="Times New Roman" w:cs="Times New Roman"/>
          <w:color w:val="000000" w:themeColor="text1"/>
          <w:sz w:val="24"/>
        </w:rPr>
        <w:t>ding to theory, governance cannot be restricted to representative elections only but it must involve continued participation of citizens in the making and application of policy. In the opinion of Fung (2015), participation has enforced the essence of trans</w:t>
      </w:r>
      <w:r>
        <w:rPr>
          <w:rFonts w:ascii="Times New Roman" w:hAnsi="Times New Roman" w:cs="Times New Roman"/>
          <w:color w:val="000000" w:themeColor="text1"/>
          <w:sz w:val="24"/>
        </w:rPr>
        <w:t>parency, accountability, and responsiveness in governance and when population groups directly affected by actions taken by the population are empowered to participate. Nabatchi and Leighninger (2015) further stated that the inclusiveness of participation c</w:t>
      </w:r>
      <w:r>
        <w:rPr>
          <w:rFonts w:ascii="Times New Roman" w:hAnsi="Times New Roman" w:cs="Times New Roman"/>
          <w:color w:val="000000" w:themeColor="text1"/>
          <w:sz w:val="24"/>
        </w:rPr>
        <w:t>reates equity and legitimacy especially in times when the means of participation are formalized into deliberations. Examples of these mechanisms are participatory budgeting, citizen panels, and constructive forums, where different citizens, including women</w:t>
      </w:r>
      <w:r>
        <w:rPr>
          <w:rFonts w:ascii="Times New Roman" w:hAnsi="Times New Roman" w:cs="Times New Roman"/>
          <w:color w:val="000000" w:themeColor="text1"/>
          <w:sz w:val="24"/>
        </w:rPr>
        <w:t xml:space="preserve"> and marginalized groups of people, have their voices in decision-making priorities and outcomes.</w:t>
      </w:r>
    </w:p>
    <w:p w:rsidR="009E3363" w:rsidRDefault="00E23A0B">
      <w:pPr>
        <w:spacing w:after="20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Nevertheless, critics have claimed that the Participatory Governance Theory has tended to presume that citizens have always the capacity and desire to become </w:t>
      </w:r>
      <w:r>
        <w:rPr>
          <w:rFonts w:ascii="Times New Roman" w:hAnsi="Times New Roman" w:cs="Times New Roman"/>
          <w:color w:val="000000" w:themeColor="text1"/>
          <w:sz w:val="24"/>
        </w:rPr>
        <w:t xml:space="preserve">effective participants. Among the barriers that were noted by Nabatchi and Leighninger (2015) to hamper meaningful engagement include: elite capture, tokenism, and civic illiteracy. In response, the theory was reformulated with </w:t>
      </w:r>
      <w:r>
        <w:rPr>
          <w:rFonts w:ascii="Times New Roman" w:hAnsi="Times New Roman" w:cs="Times New Roman"/>
          <w:color w:val="000000" w:themeColor="text1"/>
          <w:sz w:val="24"/>
        </w:rPr>
        <w:lastRenderedPageBreak/>
        <w:t>the introduction of tiered m</w:t>
      </w:r>
      <w:r>
        <w:rPr>
          <w:rFonts w:ascii="Times New Roman" w:hAnsi="Times New Roman" w:cs="Times New Roman"/>
          <w:color w:val="000000" w:themeColor="text1"/>
          <w:sz w:val="24"/>
        </w:rPr>
        <w:t>odels of participation and such strategies as the inclusion of representative voices at all levels of government, the education of stakeholders and the capacity-building of institutions (Fung, 2015). Such amendments highlighted on the fact that it is bette</w:t>
      </w:r>
      <w:r>
        <w:rPr>
          <w:rFonts w:ascii="Times New Roman" w:hAnsi="Times New Roman" w:cs="Times New Roman"/>
          <w:color w:val="000000" w:themeColor="text1"/>
          <w:sz w:val="24"/>
        </w:rPr>
        <w:t>r to shift towards institutionalized co serious applicative mobilization as opposed to symbolic consultation in which the citizens only get to express their opinion and not influence the outcomes in quantifiable manners.</w:t>
      </w:r>
    </w:p>
    <w:p w:rsidR="009E3363" w:rsidRDefault="00E23A0B">
      <w:pPr>
        <w:spacing w:after="20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Other recent literature on using th</w:t>
      </w:r>
      <w:r>
        <w:rPr>
          <w:rFonts w:ascii="Times New Roman" w:hAnsi="Times New Roman" w:cs="Times New Roman"/>
          <w:color w:val="000000" w:themeColor="text1"/>
          <w:sz w:val="24"/>
        </w:rPr>
        <w:t xml:space="preserve">e theory to analyse topics to include Eze and Okafor (2023), in the analysis of gender participation in LGAs in Southeast Nigeria and Chukwu and Ibe (2021) which studied consultative processes in local government policy formulation. Nwankwo (2022) applied </w:t>
      </w:r>
      <w:r>
        <w:rPr>
          <w:rFonts w:ascii="Times New Roman" w:hAnsi="Times New Roman" w:cs="Times New Roman"/>
          <w:color w:val="000000" w:themeColor="text1"/>
          <w:sz w:val="24"/>
        </w:rPr>
        <w:t>it in the evaluation of participatory budgeting in Enugu and Kaduna and proved that well-planned involvement of citizen improves developmental outcomes. Participatory Governance Theory is adopted in this research because it offers an excellent conceptual t</w:t>
      </w:r>
      <w:r>
        <w:rPr>
          <w:rFonts w:ascii="Times New Roman" w:hAnsi="Times New Roman" w:cs="Times New Roman"/>
          <w:color w:val="000000" w:themeColor="text1"/>
          <w:sz w:val="24"/>
        </w:rPr>
        <w:t>ool of assessing the inclusiveness of Enugu North LGA in the process of involving women in the formulation of public policies. Exploring participatory windows and participation blockages to avoid their re-establishment, the research question about why gend</w:t>
      </w:r>
      <w:r>
        <w:rPr>
          <w:rFonts w:ascii="Times New Roman" w:hAnsi="Times New Roman" w:cs="Times New Roman"/>
          <w:color w:val="000000" w:themeColor="text1"/>
          <w:sz w:val="24"/>
        </w:rPr>
        <w:t>er equality initiatives commonly fail to achieve at the local levels and how participatory reforms can provide solution to access gaps, voice and representation gaps is available.</w:t>
      </w:r>
    </w:p>
    <w:p w:rsidR="009E3363" w:rsidRDefault="00E23A0B">
      <w:pPr>
        <w:pStyle w:val="Heading2"/>
        <w:keepNext w:val="0"/>
        <w:keepLines w:val="0"/>
        <w:spacing w:before="0" w:after="200" w:line="480" w:lineRule="auto"/>
        <w:jc w:val="both"/>
        <w:rPr>
          <w:rFonts w:ascii="Times New Roman" w:eastAsia="Times New Roman" w:hAnsi="Times New Roman" w:cs="Times New Roman"/>
          <w:b/>
          <w:color w:val="000000" w:themeColor="text1"/>
          <w:sz w:val="24"/>
          <w:szCs w:val="24"/>
        </w:rPr>
      </w:pPr>
      <w:bookmarkStart w:id="22" w:name="_wm8p6axqb5iz" w:colFirst="0" w:colLast="0"/>
      <w:bookmarkEnd w:id="22"/>
      <w:r>
        <w:rPr>
          <w:rFonts w:ascii="Times New Roman" w:eastAsia="Times New Roman" w:hAnsi="Times New Roman" w:cs="Times New Roman"/>
          <w:b/>
          <w:color w:val="000000" w:themeColor="text1"/>
          <w:sz w:val="24"/>
          <w:szCs w:val="24"/>
        </w:rPr>
        <w:t>2.2.2 Feminist Institutionalism</w:t>
      </w:r>
    </w:p>
    <w:p w:rsidR="009E3363" w:rsidRDefault="00E23A0B">
      <w:pPr>
        <w:spacing w:after="20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 political and administrative theory, Femin</w:t>
      </w:r>
      <w:r>
        <w:rPr>
          <w:rFonts w:ascii="Times New Roman" w:hAnsi="Times New Roman" w:cs="Times New Roman"/>
          <w:color w:val="000000" w:themeColor="text1"/>
          <w:sz w:val="24"/>
        </w:rPr>
        <w:t>ist Institutionalism looks at the institutional forms, formal and informal, and how they build and maintain gendered power relations and support or refute inequalities in governance systems. According to this theoretical approach, institutions, which are p</w:t>
      </w:r>
      <w:r>
        <w:rPr>
          <w:rFonts w:ascii="Times New Roman" w:hAnsi="Times New Roman" w:cs="Times New Roman"/>
          <w:color w:val="000000" w:themeColor="text1"/>
          <w:sz w:val="24"/>
        </w:rPr>
        <w:t xml:space="preserve">erhaps more precisely called rules, norms and practices, are not neutral territories but </w:t>
      </w:r>
      <w:r>
        <w:rPr>
          <w:rFonts w:ascii="Times New Roman" w:hAnsi="Times New Roman" w:cs="Times New Roman"/>
          <w:color w:val="000000" w:themeColor="text1"/>
          <w:sz w:val="24"/>
        </w:rPr>
        <w:lastRenderedPageBreak/>
        <w:t>rather territories anchored by patriarchal assumptions that in most cases disempower women. It entered into emergence as a separate analytical frame in the late 2000s,</w:t>
      </w:r>
      <w:r>
        <w:rPr>
          <w:rFonts w:ascii="Times New Roman" w:hAnsi="Times New Roman" w:cs="Times New Roman"/>
          <w:color w:val="000000" w:themeColor="text1"/>
          <w:sz w:val="24"/>
        </w:rPr>
        <w:t xml:space="preserve"> and especially with the first groundbreaking publication of Fiona Mackay, Mona Lena Krook, and Louise Chappell in 2009. Although the challenge of exclusion had long been discussed through feminism theories, Feminist Institutionalism joins the interest of </w:t>
      </w:r>
      <w:r>
        <w:rPr>
          <w:rFonts w:ascii="Times New Roman" w:hAnsi="Times New Roman" w:cs="Times New Roman"/>
          <w:color w:val="000000" w:themeColor="text1"/>
          <w:sz w:val="24"/>
        </w:rPr>
        <w:t>feminist political studies in combining them with new institutionalist ones, with a focus on the co-production of exclusions by institutional design and informal rules.</w:t>
      </w:r>
    </w:p>
    <w:p w:rsidR="009E3363" w:rsidRDefault="00E23A0B">
      <w:pPr>
        <w:spacing w:after="20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In its essence, the theory contends that institutions of governance such as legislative</w:t>
      </w:r>
      <w:r>
        <w:rPr>
          <w:rFonts w:ascii="Times New Roman" w:hAnsi="Times New Roman" w:cs="Times New Roman"/>
          <w:color w:val="000000" w:themeColor="text1"/>
          <w:sz w:val="24"/>
        </w:rPr>
        <w:t xml:space="preserve"> assemblies, and administrative bodies as well as policy forums are gendered so as to illustrate and underpin male superiority. Mackay, Krook, and Chappell (2009) argue that formal channels, such as legislation, quotas, and so on can be seen as progressive</w:t>
      </w:r>
      <w:r>
        <w:rPr>
          <w:rFonts w:ascii="Times New Roman" w:hAnsi="Times New Roman" w:cs="Times New Roman"/>
          <w:color w:val="000000" w:themeColor="text1"/>
          <w:sz w:val="24"/>
        </w:rPr>
        <w:t xml:space="preserve"> but as they pass through male-dominated informal cultures and networks, these mechanisms tend to have less impact and cannot bring significant gender changes. These latent rules determine the persons who can participate, whose voice can be heard, and how </w:t>
      </w:r>
      <w:r>
        <w:rPr>
          <w:rFonts w:ascii="Times New Roman" w:hAnsi="Times New Roman" w:cs="Times New Roman"/>
          <w:color w:val="000000" w:themeColor="text1"/>
          <w:sz w:val="24"/>
        </w:rPr>
        <w:t>power is conveyed in politics and policy-making. The theory also offers a detailed insight into survival of gender inequality within the governance system, despite policy change, by covering what was deliberate and what went unnoticed in the processes of t</w:t>
      </w:r>
      <w:r>
        <w:rPr>
          <w:rFonts w:ascii="Times New Roman" w:hAnsi="Times New Roman" w:cs="Times New Roman"/>
          <w:color w:val="000000" w:themeColor="text1"/>
          <w:sz w:val="24"/>
        </w:rPr>
        <w:t>he institution.</w:t>
      </w:r>
    </w:p>
    <w:p w:rsidR="009E3363" w:rsidRDefault="00E23A0B">
      <w:pPr>
        <w:spacing w:after="20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But a number of criticisms have been laid on the theory. According to scholars like Waylen (2014), it was at first too focused on the concept of descriptive representation and western-centric institutional arrangements and did not pay atten</w:t>
      </w:r>
      <w:r>
        <w:rPr>
          <w:rFonts w:ascii="Times New Roman" w:hAnsi="Times New Roman" w:cs="Times New Roman"/>
          <w:color w:val="000000" w:themeColor="text1"/>
          <w:sz w:val="24"/>
        </w:rPr>
        <w:t>tion to larger socio-economic disparities as well as the complicated realities of the Global South. The later versions, in turn, have included intersectionality and the concept of the layerings of the institutional gendering, that emphasize the necessity o</w:t>
      </w:r>
      <w:r>
        <w:rPr>
          <w:rFonts w:ascii="Times New Roman" w:hAnsi="Times New Roman" w:cs="Times New Roman"/>
          <w:color w:val="000000" w:themeColor="text1"/>
          <w:sz w:val="24"/>
        </w:rPr>
        <w:t xml:space="preserve">f the reform that would apply not only to the bodies defined by it but also to matters </w:t>
      </w:r>
      <w:r>
        <w:rPr>
          <w:rFonts w:ascii="Times New Roman" w:hAnsi="Times New Roman" w:cs="Times New Roman"/>
          <w:color w:val="000000" w:themeColor="text1"/>
          <w:sz w:val="24"/>
        </w:rPr>
        <w:lastRenderedPageBreak/>
        <w:t>informing that putting into form. This development has increased the applicability of the theory in various forms of governance such as those that have very deep informa</w:t>
      </w:r>
      <w:r>
        <w:rPr>
          <w:rFonts w:ascii="Times New Roman" w:hAnsi="Times New Roman" w:cs="Times New Roman"/>
          <w:color w:val="000000" w:themeColor="text1"/>
          <w:sz w:val="24"/>
        </w:rPr>
        <w:t>l hierarchies as in the case of Nigeria local government system. The role of institutional inertia, elite resistance, and the necessity of the cultural and structural as well as the structural changes have been given more emphasis as a part of amendments.</w:t>
      </w:r>
    </w:p>
    <w:p w:rsidR="009E3363" w:rsidRDefault="00E23A0B">
      <w:pPr>
        <w:spacing w:after="20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The theory has been used in recent applications which have proved the analytical worth of the theory in the Nigerian scenarios. Okonkwo (2023) investigated how women are exiled in policy making by the local government norms, and Eze and Okafor (2023) found</w:t>
      </w:r>
      <w:r>
        <w:rPr>
          <w:rFonts w:ascii="Times New Roman" w:hAnsi="Times New Roman" w:cs="Times New Roman"/>
          <w:color w:val="000000" w:themeColor="text1"/>
          <w:sz w:val="24"/>
        </w:rPr>
        <w:t xml:space="preserve"> out that gender policies both in Enuga and Abia State are usually processed bureaucratically with patriarchal cultures. On the same note, Obianagwa, Ugwuozor, and Ejiofor (2024) explored the misalignment between gender policy structures and real-life legi</w:t>
      </w:r>
      <w:r>
        <w:rPr>
          <w:rFonts w:ascii="Times New Roman" w:hAnsi="Times New Roman" w:cs="Times New Roman"/>
          <w:color w:val="000000" w:themeColor="text1"/>
          <w:sz w:val="24"/>
        </w:rPr>
        <w:t>slation of women citing institutional resistance as one of the constraints. Feminism is being used in this research since it compliments investigating the structural and cultural obstacles to women representation in the making of decisions on the public po</w:t>
      </w:r>
      <w:r>
        <w:rPr>
          <w:rFonts w:ascii="Times New Roman" w:hAnsi="Times New Roman" w:cs="Times New Roman"/>
          <w:color w:val="000000" w:themeColor="text1"/>
          <w:sz w:val="24"/>
        </w:rPr>
        <w:t>licy in the Enugu North LGA. The theory allows one to ask a critical probing question on why initiatives to achieve gender equality tend to produce results that are symbolic in nature, besides providing paths to reform that are inclusive of policy reform c</w:t>
      </w:r>
      <w:r>
        <w:rPr>
          <w:rFonts w:ascii="Times New Roman" w:hAnsi="Times New Roman" w:cs="Times New Roman"/>
          <w:color w:val="000000" w:themeColor="text1"/>
          <w:sz w:val="24"/>
        </w:rPr>
        <w:t>ombined with culture change, hence both diagnostic and prescriptive in scope.</w:t>
      </w:r>
    </w:p>
    <w:p w:rsidR="009E3363" w:rsidRDefault="00E23A0B">
      <w:pPr>
        <w:pStyle w:val="Heading2"/>
        <w:keepNext w:val="0"/>
        <w:keepLines w:val="0"/>
        <w:spacing w:before="0" w:after="200" w:line="480" w:lineRule="auto"/>
        <w:jc w:val="both"/>
        <w:rPr>
          <w:rFonts w:ascii="Times New Roman" w:eastAsia="Times New Roman" w:hAnsi="Times New Roman" w:cs="Times New Roman"/>
          <w:color w:val="000000" w:themeColor="text1"/>
          <w:sz w:val="24"/>
          <w:szCs w:val="24"/>
        </w:rPr>
      </w:pPr>
      <w:bookmarkStart w:id="23" w:name="_u9nku82vaw9n" w:colFirst="0" w:colLast="0"/>
      <w:bookmarkEnd w:id="23"/>
      <w:r>
        <w:rPr>
          <w:rFonts w:ascii="Times New Roman" w:eastAsia="Times New Roman" w:hAnsi="Times New Roman" w:cs="Times New Roman"/>
          <w:b/>
          <w:color w:val="000000" w:themeColor="text1"/>
          <w:sz w:val="24"/>
          <w:szCs w:val="24"/>
        </w:rPr>
        <w:t>2.3 Empirical Review</w:t>
      </w:r>
    </w:p>
    <w:p w:rsidR="009E3363" w:rsidRDefault="00E23A0B">
      <w:pPr>
        <w:spacing w:after="20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2.3.1 Review Related to Objective One: Gender Inclusion in Local Policymaking</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local government level of gender inclusion in policymaking describes a </w:t>
      </w:r>
      <w:r>
        <w:rPr>
          <w:rFonts w:ascii="Times New Roman" w:eastAsia="Times New Roman" w:hAnsi="Times New Roman" w:cs="Times New Roman"/>
          <w:color w:val="000000" w:themeColor="text1"/>
          <w:sz w:val="24"/>
          <w:szCs w:val="24"/>
        </w:rPr>
        <w:t xml:space="preserve">situation in which women and men are fairly represented in policymaking discussions, in policy planning and policymaking, and in implementing policy. Nigeria has showed great adherence to international </w:t>
      </w:r>
      <w:r>
        <w:rPr>
          <w:rFonts w:ascii="Times New Roman" w:eastAsia="Times New Roman" w:hAnsi="Times New Roman" w:cs="Times New Roman"/>
          <w:color w:val="000000" w:themeColor="text1"/>
          <w:sz w:val="24"/>
          <w:szCs w:val="24"/>
        </w:rPr>
        <w:lastRenderedPageBreak/>
        <w:t>gender considerations, but women are still not adequat</w:t>
      </w:r>
      <w:r>
        <w:rPr>
          <w:rFonts w:ascii="Times New Roman" w:eastAsia="Times New Roman" w:hAnsi="Times New Roman" w:cs="Times New Roman"/>
          <w:color w:val="000000" w:themeColor="text1"/>
          <w:sz w:val="24"/>
          <w:szCs w:val="24"/>
        </w:rPr>
        <w:t>ely represented on major decision-making institutions, especially at the grassroots level (Onah, 2023). According to research conducted in the Enugu North LGA, women are still not used to district and neighborhood forums, and with fewer instances in commun</w:t>
      </w:r>
      <w:r>
        <w:rPr>
          <w:rFonts w:ascii="Times New Roman" w:eastAsia="Times New Roman" w:hAnsi="Times New Roman" w:cs="Times New Roman"/>
          <w:color w:val="000000" w:themeColor="text1"/>
          <w:sz w:val="24"/>
          <w:szCs w:val="24"/>
        </w:rPr>
        <w:t>ity relations, strategic positions like those in budget plans or membership of the legislative assembly are infrequent (Eze &amp; Okafor, 2023).</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This tendency is part of a more general tendency in the country that symbolic representation dominates over actual </w:t>
      </w:r>
      <w:r>
        <w:rPr>
          <w:rFonts w:ascii="Times New Roman" w:eastAsia="Times New Roman" w:hAnsi="Times New Roman" w:cs="Times New Roman"/>
          <w:color w:val="000000" w:themeColor="text1"/>
          <w:sz w:val="24"/>
          <w:szCs w:val="24"/>
        </w:rPr>
        <w:t>power. Some theorists such as Oluwaleye and Ojogbede (2024) have made a distinction between the presence or descriptive representation of representation and substantive representation (influence), stating that the latter is deficient in most cases of LGAs.</w:t>
      </w:r>
      <w:r>
        <w:rPr>
          <w:rFonts w:ascii="Times New Roman" w:eastAsia="Times New Roman" w:hAnsi="Times New Roman" w:cs="Times New Roman"/>
          <w:color w:val="000000" w:themeColor="text1"/>
          <w:sz w:val="24"/>
          <w:szCs w:val="24"/>
        </w:rPr>
        <w:t xml:space="preserve"> The introduction of gender focal persons or even women desks at the LGAs have not changed much when it comes to power distribution mainly because appointments made are most times underfunded and politically insignificant.</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Obianagwa et al. (2024) reveal th</w:t>
      </w:r>
      <w:r>
        <w:rPr>
          <w:rFonts w:ascii="Times New Roman" w:eastAsia="Times New Roman" w:hAnsi="Times New Roman" w:cs="Times New Roman"/>
          <w:color w:val="000000" w:themeColor="text1"/>
          <w:sz w:val="24"/>
          <w:szCs w:val="24"/>
        </w:rPr>
        <w:t>at this gap is caused by institutional inertia and absence of measures of accountability. Thus, gender inclusion beyond the tokenism of making appointments has to do with the actual active restructuring of the place of decisions made by the local governmen</w:t>
      </w:r>
      <w:r>
        <w:rPr>
          <w:rFonts w:ascii="Times New Roman" w:eastAsia="Times New Roman" w:hAnsi="Times New Roman" w:cs="Times New Roman"/>
          <w:color w:val="000000" w:themeColor="text1"/>
          <w:sz w:val="24"/>
          <w:szCs w:val="24"/>
        </w:rPr>
        <w:t>ts and the use of the female voice in influencing the results.</w:t>
      </w:r>
    </w:p>
    <w:p w:rsidR="009E3363" w:rsidRDefault="00E23A0B">
      <w:pPr>
        <w:spacing w:after="20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2.3.2 Review Related to Objective Two: Barriers to Women’s Participation</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There are many structural, sociocultural, and economic obstacles to the full inclusion of women in the process of policy</w:t>
      </w:r>
      <w:r>
        <w:rPr>
          <w:rFonts w:ascii="Times New Roman" w:eastAsia="Times New Roman" w:hAnsi="Times New Roman" w:cs="Times New Roman"/>
          <w:color w:val="000000" w:themeColor="text1"/>
          <w:sz w:val="24"/>
          <w:szCs w:val="24"/>
        </w:rPr>
        <w:t>-making. Gender roles are also imposed by culture and women are supposed to be stay-at-home and therefore not allowed to be politically involved or aspire to rise to a higher position (Okonkwo, 2025). Patriarchal norms predominant in Southeast Nigeria have</w:t>
      </w:r>
      <w:r>
        <w:rPr>
          <w:rFonts w:ascii="Times New Roman" w:eastAsia="Times New Roman" w:hAnsi="Times New Roman" w:cs="Times New Roman"/>
          <w:color w:val="000000" w:themeColor="text1"/>
          <w:sz w:val="24"/>
          <w:szCs w:val="24"/>
        </w:rPr>
        <w:t xml:space="preserve"> been established as one of the biggest barriers to political progress among women (Ugwu, 2020).</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There have also been documented factors such as the monetary limitations and the illiteracy of the people being the major hindrances. Electoral processes are s</w:t>
      </w:r>
      <w:r>
        <w:rPr>
          <w:rFonts w:ascii="Times New Roman" w:eastAsia="Times New Roman" w:hAnsi="Times New Roman" w:cs="Times New Roman"/>
          <w:color w:val="000000" w:themeColor="text1"/>
          <w:sz w:val="24"/>
          <w:szCs w:val="24"/>
        </w:rPr>
        <w:t>uch examples, as elections may demand large amounts of money, a factor that women will not be able to make because the system has never allowed them access to the economy (Atim et al., 2023). Women are also more exposed to political violence and harassment</w:t>
      </w:r>
      <w:r>
        <w:rPr>
          <w:rFonts w:ascii="Times New Roman" w:eastAsia="Times New Roman" w:hAnsi="Times New Roman" w:cs="Times New Roman"/>
          <w:color w:val="000000" w:themeColor="text1"/>
          <w:sz w:val="24"/>
          <w:szCs w:val="24"/>
        </w:rPr>
        <w:t xml:space="preserve"> both on and offline which discourages most of them to risk running.</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Even in the party organizations, women are less likely to be nominated or sponsored due to institutional intimidation, as well as the domination of the male gender in the parties. The com</w:t>
      </w:r>
      <w:r>
        <w:rPr>
          <w:rFonts w:ascii="Times New Roman" w:eastAsia="Times New Roman" w:hAnsi="Times New Roman" w:cs="Times New Roman"/>
          <w:color w:val="000000" w:themeColor="text1"/>
          <w:sz w:val="24"/>
          <w:szCs w:val="24"/>
        </w:rPr>
        <w:t>bination of these factors results in the anchoring of the male superiority over the policymaker table at the local level, increasing the gap between participation.</w:t>
      </w:r>
    </w:p>
    <w:p w:rsidR="009E3363" w:rsidRDefault="00E23A0B">
      <w:pPr>
        <w:spacing w:after="20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2.3.3 Review Related to Objective Three: Institutional Efforts to Promote Gender Equality</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Even though the Nigerian National Gender Policy has given a guideline towards institutional action, little progress is being offered at the local level. Research by Omotoso and Enweremadu (2022) indicates that the civil society organizations (CSOs) have be</w:t>
      </w:r>
      <w:r>
        <w:rPr>
          <w:rFonts w:ascii="Times New Roman" w:eastAsia="Times New Roman" w:hAnsi="Times New Roman" w:cs="Times New Roman"/>
          <w:color w:val="000000" w:themeColor="text1"/>
          <w:sz w:val="24"/>
          <w:szCs w:val="24"/>
        </w:rPr>
        <w:t>en involved in mentorship programs, quota advocacy, and leadership training of women, which are usually secluded and underfinanced.</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According to the available evidence in Enugu North LGA, it is believed that NGOs are quite active yet limited to the local a</w:t>
      </w:r>
      <w:r>
        <w:rPr>
          <w:rFonts w:ascii="Times New Roman" w:eastAsia="Times New Roman" w:hAnsi="Times New Roman" w:cs="Times New Roman"/>
          <w:color w:val="000000" w:themeColor="text1"/>
          <w:sz w:val="24"/>
          <w:szCs w:val="24"/>
        </w:rPr>
        <w:t>uthorities and poor development of enforcement of policies (Obianagwa et al., 2024). As Eze and Okafor (2023) note, the second tendency is the lack of budget lines to target gender issues and the lack of incorporating gender into the development planning.</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Also, LGA political parties do not use gender quotas and are also lacking in systematic mentorship of the potential female leaders. The mentioned gaps demonstrate that the lack of institutional </w:t>
      </w:r>
      <w:r>
        <w:rPr>
          <w:rFonts w:ascii="Times New Roman" w:eastAsia="Times New Roman" w:hAnsi="Times New Roman" w:cs="Times New Roman"/>
          <w:color w:val="000000" w:themeColor="text1"/>
          <w:sz w:val="24"/>
          <w:szCs w:val="24"/>
        </w:rPr>
        <w:lastRenderedPageBreak/>
        <w:t>commitment and cooperation between the state and non-state act</w:t>
      </w:r>
      <w:r>
        <w:rPr>
          <w:rFonts w:ascii="Times New Roman" w:eastAsia="Times New Roman" w:hAnsi="Times New Roman" w:cs="Times New Roman"/>
          <w:color w:val="000000" w:themeColor="text1"/>
          <w:sz w:val="24"/>
          <w:szCs w:val="24"/>
        </w:rPr>
        <w:t>ors should be supported to carry out gender policy into the working programs.</w:t>
      </w:r>
    </w:p>
    <w:p w:rsidR="009E3363" w:rsidRDefault="00E23A0B">
      <w:pPr>
        <w:spacing w:after="20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2.3.4 Review Related to Objective Four: Public Perception of Women in Policymaking</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image of women in the society critically defines the political inclusions of women. As soci</w:t>
      </w:r>
      <w:r>
        <w:rPr>
          <w:rFonts w:ascii="Times New Roman" w:eastAsia="Times New Roman" w:hAnsi="Times New Roman" w:cs="Times New Roman"/>
          <w:color w:val="000000" w:themeColor="text1"/>
          <w:sz w:val="24"/>
          <w:szCs w:val="24"/>
        </w:rPr>
        <w:t xml:space="preserve">ety is slowly changing in support of gender equality, existing stereotypes still confine leadership to the rights of men (Olowu, 2021). In another study conducted by Ugwu (2018) in Enugu North, the researches showed that though the residents of the region </w:t>
      </w:r>
      <w:r>
        <w:rPr>
          <w:rFonts w:ascii="Times New Roman" w:eastAsia="Times New Roman" w:hAnsi="Times New Roman" w:cs="Times New Roman"/>
          <w:color w:val="000000" w:themeColor="text1"/>
          <w:sz w:val="24"/>
          <w:szCs w:val="24"/>
        </w:rPr>
        <w:t>generally agree that gender equality is a good thing, they remain unlikely to support the election of women.</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same can be traced with the absence of grassroots mobilization to endorse female politicians. This bias is fuelled by cultural conservatism, re</w:t>
      </w:r>
      <w:r>
        <w:rPr>
          <w:rFonts w:ascii="Times New Roman" w:eastAsia="Times New Roman" w:hAnsi="Times New Roman" w:cs="Times New Roman"/>
          <w:color w:val="000000" w:themeColor="text1"/>
          <w:sz w:val="24"/>
          <w:szCs w:val="24"/>
        </w:rPr>
        <w:t>ligious explanations, and beliefs regarding women and their leadership potentials (Obianagwa, Ugwuozor &amp; Ejiofor, 2024). Focus groups around Southeast Nigeria favored the same sentiments as respondents a while ago.</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This however, has started to change due t</w:t>
      </w:r>
      <w:r>
        <w:rPr>
          <w:rFonts w:ascii="Times New Roman" w:eastAsia="Times New Roman" w:hAnsi="Times New Roman" w:cs="Times New Roman"/>
          <w:color w:val="000000" w:themeColor="text1"/>
          <w:sz w:val="24"/>
          <w:szCs w:val="24"/>
        </w:rPr>
        <w:t>o the increased support of women rights and gender education. These shifts will have to be taken advantage of by way of enlightenment of the people who would rebrand the woman as capable and viable leaders.</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2.3.5 Other related reviews</w:t>
      </w:r>
      <w:r>
        <w:rPr>
          <w:rFonts w:ascii="Times New Roman" w:eastAsia="Times New Roman" w:hAnsi="Times New Roman" w:cs="Times New Roman"/>
          <w:color w:val="000000" w:themeColor="text1"/>
          <w:sz w:val="24"/>
          <w:szCs w:val="24"/>
        </w:rPr>
        <w:t xml:space="preserve"> </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Raheem and Garuba (2</w:t>
      </w:r>
      <w:r>
        <w:rPr>
          <w:rFonts w:ascii="Times New Roman" w:eastAsia="Times New Roman" w:hAnsi="Times New Roman" w:cs="Times New Roman"/>
          <w:color w:val="000000" w:themeColor="text1"/>
          <w:sz w:val="24"/>
          <w:szCs w:val="24"/>
        </w:rPr>
        <w:t>020) conducted a study titled “Political Representation of Women in Nigeria: The 35% Affirmative Action and the Reality,” aimed at evaluating the level of compliance with Nigeria's gender policy, particularly the 35% affirmative action for women in politic</w:t>
      </w:r>
      <w:r>
        <w:rPr>
          <w:rFonts w:ascii="Times New Roman" w:eastAsia="Times New Roman" w:hAnsi="Times New Roman" w:cs="Times New Roman"/>
          <w:color w:val="000000" w:themeColor="text1"/>
          <w:sz w:val="24"/>
          <w:szCs w:val="24"/>
        </w:rPr>
        <w:t xml:space="preserve">al leadership. The study was geographically limited to Nigeria and was underpinned by the Feminist Theory. It adopted a descriptive survey design, used 300 respondents, and employed purposive </w:t>
      </w:r>
      <w:r>
        <w:rPr>
          <w:rFonts w:ascii="Times New Roman" w:eastAsia="Times New Roman" w:hAnsi="Times New Roman" w:cs="Times New Roman"/>
          <w:color w:val="000000" w:themeColor="text1"/>
          <w:sz w:val="24"/>
          <w:szCs w:val="24"/>
        </w:rPr>
        <w:lastRenderedPageBreak/>
        <w:t>sampling. Data were collected through questionnaires and intervi</w:t>
      </w:r>
      <w:r>
        <w:rPr>
          <w:rFonts w:ascii="Times New Roman" w:eastAsia="Times New Roman" w:hAnsi="Times New Roman" w:cs="Times New Roman"/>
          <w:color w:val="000000" w:themeColor="text1"/>
          <w:sz w:val="24"/>
          <w:szCs w:val="24"/>
        </w:rPr>
        <w:t>ews and analyzed using both descriptive and inferential statistics. Findings revealed that there was persistent underrepresentation of women in political offices due to cultural, religious, and institutional factors. The study concluded that the 35% affirm</w:t>
      </w:r>
      <w:r>
        <w:rPr>
          <w:rFonts w:ascii="Times New Roman" w:eastAsia="Times New Roman" w:hAnsi="Times New Roman" w:cs="Times New Roman"/>
          <w:color w:val="000000" w:themeColor="text1"/>
          <w:sz w:val="24"/>
          <w:szCs w:val="24"/>
        </w:rPr>
        <w:t>ative action remained largely unimplemented and ineffective. It recommended deliberate constitutional and institutional enforcement mechanisms. This study shares the same objective with the current research in terms of evaluating gender participation but d</w:t>
      </w:r>
      <w:r>
        <w:rPr>
          <w:rFonts w:ascii="Times New Roman" w:eastAsia="Times New Roman" w:hAnsi="Times New Roman" w:cs="Times New Roman"/>
          <w:color w:val="000000" w:themeColor="text1"/>
          <w:sz w:val="24"/>
          <w:szCs w:val="24"/>
        </w:rPr>
        <w:t>iffers in scope as it focuses on national-level political representation, unlike the current study’s local government concentration. The current study adds value by offering micro-level evidence from a grassroots setting, revealing practical policy gaps of</w:t>
      </w:r>
      <w:r>
        <w:rPr>
          <w:rFonts w:ascii="Times New Roman" w:eastAsia="Times New Roman" w:hAnsi="Times New Roman" w:cs="Times New Roman"/>
          <w:color w:val="000000" w:themeColor="text1"/>
          <w:sz w:val="24"/>
          <w:szCs w:val="24"/>
        </w:rPr>
        <w:t>ten masked at the national level.</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Moving on, Anazia and Ojukwu (2020) in their paper titled “Gender Mainstreaming in Nigerian Public Policy: Challenges and Prospects,” sought to assess the mainstreaming of gender in Nigeria’s public policies. The study foc</w:t>
      </w:r>
      <w:r>
        <w:rPr>
          <w:rFonts w:ascii="Times New Roman" w:eastAsia="Times New Roman" w:hAnsi="Times New Roman" w:cs="Times New Roman"/>
          <w:color w:val="000000" w:themeColor="text1"/>
          <w:sz w:val="24"/>
          <w:szCs w:val="24"/>
        </w:rPr>
        <w:t>used on Nigeria’s public administration sector and was guided by Liberal Feminist Theory. The authors used a qualitative design relying on content analysis with purposive sampling of policy documents. The data were sourced through document review and key i</w:t>
      </w:r>
      <w:r>
        <w:rPr>
          <w:rFonts w:ascii="Times New Roman" w:eastAsia="Times New Roman" w:hAnsi="Times New Roman" w:cs="Times New Roman"/>
          <w:color w:val="000000" w:themeColor="text1"/>
          <w:sz w:val="24"/>
          <w:szCs w:val="24"/>
        </w:rPr>
        <w:t>nformant interviews, and were analyzed thematically. Major findings showed weak institutional frameworks and poor political will as barriers to effective gender mainstreaming. The authors concluded that policy rhetoric was not translating into institutiona</w:t>
      </w:r>
      <w:r>
        <w:rPr>
          <w:rFonts w:ascii="Times New Roman" w:eastAsia="Times New Roman" w:hAnsi="Times New Roman" w:cs="Times New Roman"/>
          <w:color w:val="000000" w:themeColor="text1"/>
          <w:sz w:val="24"/>
          <w:szCs w:val="24"/>
        </w:rPr>
        <w:t>l practice and called for stronger gender budgeting and monitoring mechanisms. While this study aligns with the present research in terms of analyzing gender responsiveness in governance, it diverges in methodology and scale. Unlike the macro national scop</w:t>
      </w:r>
      <w:r>
        <w:rPr>
          <w:rFonts w:ascii="Times New Roman" w:eastAsia="Times New Roman" w:hAnsi="Times New Roman" w:cs="Times New Roman"/>
          <w:color w:val="000000" w:themeColor="text1"/>
          <w:sz w:val="24"/>
          <w:szCs w:val="24"/>
        </w:rPr>
        <w:t>e used here, the present study's LGA-specific analysis allows for context-sensitive insights into grassroots challenges, offering a bottom-up complement to the top-down narrative presented in this review.</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In another contribution, Ayodeji and Ade-Ibijola (2</w:t>
      </w:r>
      <w:r>
        <w:rPr>
          <w:rFonts w:ascii="Times New Roman" w:eastAsia="Times New Roman" w:hAnsi="Times New Roman" w:cs="Times New Roman"/>
          <w:color w:val="000000" w:themeColor="text1"/>
          <w:sz w:val="24"/>
          <w:szCs w:val="24"/>
        </w:rPr>
        <w:t>022) assessed the role of UN Women in shaping gender equality frameworks in Nigeria, using “The United Nations, Women and Gender Equality in Nigeria” as the study topic. The work focused on global institutional influence in Nigeria and adopted Critical The</w:t>
      </w:r>
      <w:r>
        <w:rPr>
          <w:rFonts w:ascii="Times New Roman" w:eastAsia="Times New Roman" w:hAnsi="Times New Roman" w:cs="Times New Roman"/>
          <w:color w:val="000000" w:themeColor="text1"/>
          <w:sz w:val="24"/>
          <w:szCs w:val="24"/>
        </w:rPr>
        <w:t>ory as its lens. It used a qualitative approach, with secondary data collected from reports and UN databases. The study did not specify a sample size or technique but applied interpretive content analysis. Findings demonstrated that while UN Women had prov</w:t>
      </w:r>
      <w:r>
        <w:rPr>
          <w:rFonts w:ascii="Times New Roman" w:eastAsia="Times New Roman" w:hAnsi="Times New Roman" w:cs="Times New Roman"/>
          <w:color w:val="000000" w:themeColor="text1"/>
          <w:sz w:val="24"/>
          <w:szCs w:val="24"/>
        </w:rPr>
        <w:t>ided policy guidance and technical support, challenges such as funding gaps, poor national ownership, and fragmented gender programming weakened implementation. The study concluded by advocating stronger state accountability and inter-agency synergy. Compa</w:t>
      </w:r>
      <w:r>
        <w:rPr>
          <w:rFonts w:ascii="Times New Roman" w:eastAsia="Times New Roman" w:hAnsi="Times New Roman" w:cs="Times New Roman"/>
          <w:color w:val="000000" w:themeColor="text1"/>
          <w:sz w:val="24"/>
          <w:szCs w:val="24"/>
        </w:rPr>
        <w:t>red to the current research, this study is top-heavy in institutional focus, whereas the current one captures real-time implementation challenges at the local level. This contrast presents an opportunity for the present study to uniquely address the discon</w:t>
      </w:r>
      <w:r>
        <w:rPr>
          <w:rFonts w:ascii="Times New Roman" w:eastAsia="Times New Roman" w:hAnsi="Times New Roman" w:cs="Times New Roman"/>
          <w:color w:val="000000" w:themeColor="text1"/>
          <w:sz w:val="24"/>
          <w:szCs w:val="24"/>
        </w:rPr>
        <w:t>nect between international policy support and grassroots execution.</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Furthermore, a study published in the Unizik Journal of Educational Research and Policy Studies (2022) reviewed “Gender Equity and Social Inclusion in Universities in Lagos State,” focusin</w:t>
      </w:r>
      <w:r>
        <w:rPr>
          <w:rFonts w:ascii="Times New Roman" w:eastAsia="Times New Roman" w:hAnsi="Times New Roman" w:cs="Times New Roman"/>
          <w:color w:val="000000" w:themeColor="text1"/>
          <w:sz w:val="24"/>
          <w:szCs w:val="24"/>
        </w:rPr>
        <w:t>g on how institutional gender policies are domesticated. The objectives included evaluating policy implementation processes, particularly gender mainstreaming frameworks. The study was rooted in Gender Mainstreaming Theory and adopted a mixed-method design</w:t>
      </w:r>
      <w:r>
        <w:rPr>
          <w:rFonts w:ascii="Times New Roman" w:eastAsia="Times New Roman" w:hAnsi="Times New Roman" w:cs="Times New Roman"/>
          <w:color w:val="000000" w:themeColor="text1"/>
          <w:sz w:val="24"/>
          <w:szCs w:val="24"/>
        </w:rPr>
        <w:t xml:space="preserve"> involving surveys, interviews, panel discussions, and desk reviews. Sampling size was not explicitly stated, but data were collected from several universities, using stratified sampling. Analysis was conducted through descriptive and qualitative thematic </w:t>
      </w:r>
      <w:r>
        <w:rPr>
          <w:rFonts w:ascii="Times New Roman" w:eastAsia="Times New Roman" w:hAnsi="Times New Roman" w:cs="Times New Roman"/>
          <w:color w:val="000000" w:themeColor="text1"/>
          <w:sz w:val="24"/>
          <w:szCs w:val="24"/>
        </w:rPr>
        <w:t xml:space="preserve">methods. The study found that implementation was limited by a lack of institutional commitment, gender statistics, and funding. It concluded that policy domestication must be context-specific and participatory. Recommendations emphasized </w:t>
      </w:r>
      <w:r>
        <w:rPr>
          <w:rFonts w:ascii="Times New Roman" w:eastAsia="Times New Roman" w:hAnsi="Times New Roman" w:cs="Times New Roman"/>
          <w:color w:val="000000" w:themeColor="text1"/>
          <w:sz w:val="24"/>
          <w:szCs w:val="24"/>
        </w:rPr>
        <w:lastRenderedPageBreak/>
        <w:t xml:space="preserve">multi-stakeholder </w:t>
      </w:r>
      <w:r>
        <w:rPr>
          <w:rFonts w:ascii="Times New Roman" w:eastAsia="Times New Roman" w:hAnsi="Times New Roman" w:cs="Times New Roman"/>
          <w:color w:val="000000" w:themeColor="text1"/>
          <w:sz w:val="24"/>
          <w:szCs w:val="24"/>
        </w:rPr>
        <w:t>involvement and institutional audits. Although the focus is on tertiary education, the study shares methodological elements and theory with the current work. However, the present research builds on this by addressing public governance at the community leve</w:t>
      </w:r>
      <w:r>
        <w:rPr>
          <w:rFonts w:ascii="Times New Roman" w:eastAsia="Times New Roman" w:hAnsi="Times New Roman" w:cs="Times New Roman"/>
          <w:color w:val="000000" w:themeColor="text1"/>
          <w:sz w:val="24"/>
          <w:szCs w:val="24"/>
        </w:rPr>
        <w:t>l, adding a valuable comparative insight across institutional levels.</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Finally, Socialscientia’s (2024) study on “Gender Equality and the Nigerian National Gender Policy (2021–2026)” adopted Gender Mainstreaming Theory to analyze policy implementation gaps.</w:t>
      </w:r>
      <w:r>
        <w:rPr>
          <w:rFonts w:ascii="Times New Roman" w:eastAsia="Times New Roman" w:hAnsi="Times New Roman" w:cs="Times New Roman"/>
          <w:color w:val="000000" w:themeColor="text1"/>
          <w:sz w:val="24"/>
          <w:szCs w:val="24"/>
        </w:rPr>
        <w:t xml:space="preserve"> The study aimed to evaluate how the revised National Gender Policy addresses systemic barriers. It employed a qualitative design, relying on document analysis and key informant insights, and used purposive sampling. The study identified persistent legal, </w:t>
      </w:r>
      <w:r>
        <w:rPr>
          <w:rFonts w:ascii="Times New Roman" w:eastAsia="Times New Roman" w:hAnsi="Times New Roman" w:cs="Times New Roman"/>
          <w:color w:val="000000" w:themeColor="text1"/>
          <w:sz w:val="24"/>
          <w:szCs w:val="24"/>
        </w:rPr>
        <w:t>cultural, and data challenges hindering progress. It concluded that although the revised policy provided more strategic entry points, its practical implementation lagged. It recommended capacity building and enforcement mechanisms. While similar in theoret</w:t>
      </w:r>
      <w:r>
        <w:rPr>
          <w:rFonts w:ascii="Times New Roman" w:eastAsia="Times New Roman" w:hAnsi="Times New Roman" w:cs="Times New Roman"/>
          <w:color w:val="000000" w:themeColor="text1"/>
          <w:sz w:val="24"/>
          <w:szCs w:val="24"/>
        </w:rPr>
        <w:t>ical framing and policy evaluation, this study examines national frameworks, contrasting with the localized empirical depth offered by the current LGA-based study. The present research, by focusing on actual stakeholder experiences within Enugu North, resp</w:t>
      </w:r>
      <w:r>
        <w:rPr>
          <w:rFonts w:ascii="Times New Roman" w:eastAsia="Times New Roman" w:hAnsi="Times New Roman" w:cs="Times New Roman"/>
          <w:color w:val="000000" w:themeColor="text1"/>
          <w:sz w:val="24"/>
          <w:szCs w:val="24"/>
        </w:rPr>
        <w:t>onds directly to the critique that policy effectiveness is often assumed rather than tested in real environments.</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Fidelis, Ogunyomi, and Eze (2021) conducted a study titled </w:t>
      </w:r>
      <w:r>
        <w:rPr>
          <w:rFonts w:ascii="Times New Roman" w:eastAsia="Times New Roman" w:hAnsi="Times New Roman" w:cs="Times New Roman"/>
          <w:i/>
          <w:color w:val="000000" w:themeColor="text1"/>
          <w:sz w:val="24"/>
          <w:szCs w:val="24"/>
        </w:rPr>
        <w:t>Gender Inequality in Nigeria: Evidence from Labor Market Participation</w:t>
      </w:r>
      <w:r>
        <w:rPr>
          <w:rFonts w:ascii="Times New Roman" w:eastAsia="Times New Roman" w:hAnsi="Times New Roman" w:cs="Times New Roman"/>
          <w:color w:val="000000" w:themeColor="text1"/>
          <w:sz w:val="24"/>
          <w:szCs w:val="24"/>
        </w:rPr>
        <w:t xml:space="preserve">, which </w:t>
      </w:r>
      <w:r>
        <w:rPr>
          <w:rFonts w:ascii="Times New Roman" w:eastAsia="Times New Roman" w:hAnsi="Times New Roman" w:cs="Times New Roman"/>
          <w:color w:val="000000" w:themeColor="text1"/>
          <w:sz w:val="24"/>
          <w:szCs w:val="24"/>
        </w:rPr>
        <w:t>sought to investigate disparities in gender-based labor participation and income using data from the General Household Survey Panel Wave 3. The objective was to assess the extent and structure of labor market inequality between men and women in Nigeria. Th</w:t>
      </w:r>
      <w:r>
        <w:rPr>
          <w:rFonts w:ascii="Times New Roman" w:eastAsia="Times New Roman" w:hAnsi="Times New Roman" w:cs="Times New Roman"/>
          <w:color w:val="000000" w:themeColor="text1"/>
          <w:sz w:val="24"/>
          <w:szCs w:val="24"/>
        </w:rPr>
        <w:t>e study covered working-age individuals across Nigeria’s six geopolitical zones. It was anchored on Neoclassical Economic Theory, which emphasizes labor supply choices based on utility maximization. Employing a descriptive research design, the authors used</w:t>
      </w:r>
      <w:r>
        <w:rPr>
          <w:rFonts w:ascii="Times New Roman" w:eastAsia="Times New Roman" w:hAnsi="Times New Roman" w:cs="Times New Roman"/>
          <w:color w:val="000000" w:themeColor="text1"/>
          <w:sz w:val="24"/>
          <w:szCs w:val="24"/>
        </w:rPr>
        <w:t xml:space="preserve"> secondary data </w:t>
      </w:r>
      <w:r>
        <w:rPr>
          <w:rFonts w:ascii="Times New Roman" w:eastAsia="Times New Roman" w:hAnsi="Times New Roman" w:cs="Times New Roman"/>
          <w:color w:val="000000" w:themeColor="text1"/>
          <w:sz w:val="24"/>
          <w:szCs w:val="24"/>
        </w:rPr>
        <w:lastRenderedPageBreak/>
        <w:t>drawn from 5,000 households stratified by gender and location. Data collection was handled through national surveys conducted by the National Bureau of Statistics, and the data was analyzed using OLS regression and entropy decomposition. Ma</w:t>
      </w:r>
      <w:r>
        <w:rPr>
          <w:rFonts w:ascii="Times New Roman" w:eastAsia="Times New Roman" w:hAnsi="Times New Roman" w:cs="Times New Roman"/>
          <w:color w:val="000000" w:themeColor="text1"/>
          <w:sz w:val="24"/>
          <w:szCs w:val="24"/>
        </w:rPr>
        <w:t>jor findings showed persistent wage gaps, occupational segregation, and regional labor disparities disadvantaged women, especially in rural and industrial sectors. The study concluded that systemic gender biases limit labor market equity and recommended ta</w:t>
      </w:r>
      <w:r>
        <w:rPr>
          <w:rFonts w:ascii="Times New Roman" w:eastAsia="Times New Roman" w:hAnsi="Times New Roman" w:cs="Times New Roman"/>
          <w:color w:val="000000" w:themeColor="text1"/>
          <w:sz w:val="24"/>
          <w:szCs w:val="24"/>
        </w:rPr>
        <w:t>rgeted reforms, including female-focused economic policies. While both studies emphasize structural inequality, the present study differs by concentrating on participatory policy-making in Enugu North LGA, offering a governance-focused approach to inclusio</w:t>
      </w:r>
      <w:r>
        <w:rPr>
          <w:rFonts w:ascii="Times New Roman" w:eastAsia="Times New Roman" w:hAnsi="Times New Roman" w:cs="Times New Roman"/>
          <w:color w:val="000000" w:themeColor="text1"/>
          <w:sz w:val="24"/>
          <w:szCs w:val="24"/>
        </w:rPr>
        <w:t>n as opposed to labor economics.</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Similarly, Parejo and Radulović (2020) examined the integration of gender equality frameworks into governance mechanisms across selected OECD and EU countries. The objective was to evaluate the adoption and institutionaliza</w:t>
      </w:r>
      <w:r>
        <w:rPr>
          <w:rFonts w:ascii="Times New Roman" w:eastAsia="Times New Roman" w:hAnsi="Times New Roman" w:cs="Times New Roman"/>
          <w:color w:val="000000" w:themeColor="text1"/>
          <w:sz w:val="24"/>
          <w:szCs w:val="24"/>
        </w:rPr>
        <w:t xml:space="preserve">tion of tools like gender budgeting, equality plans, and gender impact assessments between 2015 and 2020. The study had an international scope, drawing from policies and institutional data across multiple developed states. Grounded in Gender Mainstreaming </w:t>
      </w:r>
      <w:r>
        <w:rPr>
          <w:rFonts w:ascii="Times New Roman" w:eastAsia="Times New Roman" w:hAnsi="Times New Roman" w:cs="Times New Roman"/>
          <w:color w:val="000000" w:themeColor="text1"/>
          <w:sz w:val="24"/>
          <w:szCs w:val="24"/>
        </w:rPr>
        <w:t>Theory and the Policy Cycle Framework, the study employed a comparative and documentary analysis method without a defined sample size. Data was sourced from institutional reports, policy documents, and academic databases, and analyzed using content analysi</w:t>
      </w:r>
      <w:r>
        <w:rPr>
          <w:rFonts w:ascii="Times New Roman" w:eastAsia="Times New Roman" w:hAnsi="Times New Roman" w:cs="Times New Roman"/>
          <w:color w:val="000000" w:themeColor="text1"/>
          <w:sz w:val="24"/>
          <w:szCs w:val="24"/>
        </w:rPr>
        <w:t>s. The authors found uneven policy implementation and variable institutional commitment, with Nordic countries achieving more success due to stronger enforcement mechanisms. They concluded that genuine gender equality in public policy requires not only leg</w:t>
      </w:r>
      <w:r>
        <w:rPr>
          <w:rFonts w:ascii="Times New Roman" w:eastAsia="Times New Roman" w:hAnsi="Times New Roman" w:cs="Times New Roman"/>
          <w:color w:val="000000" w:themeColor="text1"/>
          <w:sz w:val="24"/>
          <w:szCs w:val="24"/>
        </w:rPr>
        <w:t xml:space="preserve">al instruments but dedicated monitoring and institutional will. Recommendations included greater institutional accountability and subnational implementation. While this study offers global insights, the present study focuses </w:t>
      </w:r>
      <w:r>
        <w:rPr>
          <w:rFonts w:ascii="Times New Roman" w:eastAsia="Times New Roman" w:hAnsi="Times New Roman" w:cs="Times New Roman"/>
          <w:color w:val="000000" w:themeColor="text1"/>
          <w:sz w:val="24"/>
          <w:szCs w:val="24"/>
        </w:rPr>
        <w:lastRenderedPageBreak/>
        <w:t>on how similar gender policy pr</w:t>
      </w:r>
      <w:r>
        <w:rPr>
          <w:rFonts w:ascii="Times New Roman" w:eastAsia="Times New Roman" w:hAnsi="Times New Roman" w:cs="Times New Roman"/>
          <w:color w:val="000000" w:themeColor="text1"/>
          <w:sz w:val="24"/>
          <w:szCs w:val="24"/>
        </w:rPr>
        <w:t>inciples apply in localized Nigerian contexts, thus contributing a unique bottom-up perspective to an area often viewed through global or national lenses.</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 the same vein, Olabode and Makinde (2019) explored the challenges of integrating women into govern</w:t>
      </w:r>
      <w:r>
        <w:rPr>
          <w:rFonts w:ascii="Times New Roman" w:eastAsia="Times New Roman" w:hAnsi="Times New Roman" w:cs="Times New Roman"/>
          <w:color w:val="000000" w:themeColor="text1"/>
          <w:sz w:val="24"/>
          <w:szCs w:val="24"/>
        </w:rPr>
        <w:t>ance structures in Nigeria, focusing particularly on institutional and cultural barriers. The objective was to uncover how patriarchal norms and weak democratic systems suppress women’s involvement in public administration. The study’s scope included Niger</w:t>
      </w:r>
      <w:r>
        <w:rPr>
          <w:rFonts w:ascii="Times New Roman" w:eastAsia="Times New Roman" w:hAnsi="Times New Roman" w:cs="Times New Roman"/>
          <w:color w:val="000000" w:themeColor="text1"/>
          <w:sz w:val="24"/>
          <w:szCs w:val="24"/>
        </w:rPr>
        <w:t>ian federal, state, and local administrative contexts. Anchored in Liberal and Marxist Feminist Theories, it used a qualitative, conceptual design relying on literature reviews and historical analysis, with no specific sample. Data was collected from femin</w:t>
      </w:r>
      <w:r>
        <w:rPr>
          <w:rFonts w:ascii="Times New Roman" w:eastAsia="Times New Roman" w:hAnsi="Times New Roman" w:cs="Times New Roman"/>
          <w:color w:val="000000" w:themeColor="text1"/>
          <w:sz w:val="24"/>
          <w:szCs w:val="24"/>
        </w:rPr>
        <w:t>ist texts, public policy archives, and institutional reports. Thematic analysis revealed persistent male dominance, tokenism in appointments, and structural exclusion from leadership roles. The study concluded that these barriers prevent meaningful partici</w:t>
      </w:r>
      <w:r>
        <w:rPr>
          <w:rFonts w:ascii="Times New Roman" w:eastAsia="Times New Roman" w:hAnsi="Times New Roman" w:cs="Times New Roman"/>
          <w:color w:val="000000" w:themeColor="text1"/>
          <w:sz w:val="24"/>
          <w:szCs w:val="24"/>
        </w:rPr>
        <w:t>pation and recommended feminist education, affirmative action policies, and reformed appointment processes. Compared to the current study, this work presents a broader national-level overview without empirical evidence from local actors. The present resear</w:t>
      </w:r>
      <w:r>
        <w:rPr>
          <w:rFonts w:ascii="Times New Roman" w:eastAsia="Times New Roman" w:hAnsi="Times New Roman" w:cs="Times New Roman"/>
          <w:color w:val="000000" w:themeColor="text1"/>
          <w:sz w:val="24"/>
          <w:szCs w:val="24"/>
        </w:rPr>
        <w:t>ch offers empirical validation of these themes within Enugu North LGA, thereby filling a methodological gap in understanding gender inclusion from the grassroots.</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Meanwhile, Ibe (2017) evaluated the implementation of Nigeria’s National Gender Policy </w:t>
      </w:r>
      <w:r>
        <w:rPr>
          <w:rFonts w:ascii="Times New Roman" w:eastAsia="Times New Roman" w:hAnsi="Times New Roman" w:cs="Times New Roman"/>
          <w:color w:val="000000" w:themeColor="text1"/>
          <w:sz w:val="24"/>
          <w:szCs w:val="24"/>
        </w:rPr>
        <w:t>through Young Women Economic Empowerment Programs (YWEEP) in Rivers State. The study aimed to examine how policy frameworks translated into tangible empowerment outcomes for women between 2011 and 2016. The study focused on Rivers State and was based on In</w:t>
      </w:r>
      <w:r>
        <w:rPr>
          <w:rFonts w:ascii="Times New Roman" w:eastAsia="Times New Roman" w:hAnsi="Times New Roman" w:cs="Times New Roman"/>
          <w:color w:val="000000" w:themeColor="text1"/>
          <w:sz w:val="24"/>
          <w:szCs w:val="24"/>
        </w:rPr>
        <w:t>stitutional Theory. It utilized a descriptive survey design and purposive sampling, with over 2,000 young women beneficiaries across agricultural and vocational training programs. Data was collected using interviews and official program documents, and anal</w:t>
      </w:r>
      <w:r>
        <w:rPr>
          <w:rFonts w:ascii="Times New Roman" w:eastAsia="Times New Roman" w:hAnsi="Times New Roman" w:cs="Times New Roman"/>
          <w:color w:val="000000" w:themeColor="text1"/>
          <w:sz w:val="24"/>
          <w:szCs w:val="24"/>
        </w:rPr>
        <w:t xml:space="preserve">yzed using frequency distribution tables and </w:t>
      </w:r>
      <w:r>
        <w:rPr>
          <w:rFonts w:ascii="Times New Roman" w:eastAsia="Times New Roman" w:hAnsi="Times New Roman" w:cs="Times New Roman"/>
          <w:color w:val="000000" w:themeColor="text1"/>
          <w:sz w:val="24"/>
          <w:szCs w:val="24"/>
        </w:rPr>
        <w:lastRenderedPageBreak/>
        <w:t>content analysis. Findings indicated that while training programs improved skill acquisition and awareness, their long-term impact was weakened by cultural constraints, inadequate funding, and poor monitoring. T</w:t>
      </w:r>
      <w:r>
        <w:rPr>
          <w:rFonts w:ascii="Times New Roman" w:eastAsia="Times New Roman" w:hAnsi="Times New Roman" w:cs="Times New Roman"/>
          <w:color w:val="000000" w:themeColor="text1"/>
          <w:sz w:val="24"/>
          <w:szCs w:val="24"/>
        </w:rPr>
        <w:t>he study concluded that implementation failure was largely due to weak institutional coordination. Recommendations called for stakeholder engagement, better funding, and scaling of micro-enterprise support. Unlike the present study, which emphasizes partic</w:t>
      </w:r>
      <w:r>
        <w:rPr>
          <w:rFonts w:ascii="Times New Roman" w:eastAsia="Times New Roman" w:hAnsi="Times New Roman" w:cs="Times New Roman"/>
          <w:color w:val="000000" w:themeColor="text1"/>
          <w:sz w:val="24"/>
          <w:szCs w:val="24"/>
        </w:rPr>
        <w:t>ipatory governance structures, this study focused on program outcomes. However, both studies intersect by highlighting the role of institutional capacity in achieving gender policy objectives.</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Lastly, Ugwu (2020) investigated the barriers to women's politi</w:t>
      </w:r>
      <w:r>
        <w:rPr>
          <w:rFonts w:ascii="Times New Roman" w:eastAsia="Times New Roman" w:hAnsi="Times New Roman" w:cs="Times New Roman"/>
          <w:color w:val="000000" w:themeColor="text1"/>
          <w:sz w:val="24"/>
          <w:szCs w:val="24"/>
        </w:rPr>
        <w:t>cal participation in South-East Nigeria, focusing on Enugu State. The objective was to identify the cultural, institutional, and structural limitations affecting female participation in formal politics. The study was guided by Feminist Institutionalism and</w:t>
      </w:r>
      <w:r>
        <w:rPr>
          <w:rFonts w:ascii="Times New Roman" w:eastAsia="Times New Roman" w:hAnsi="Times New Roman" w:cs="Times New Roman"/>
          <w:color w:val="000000" w:themeColor="text1"/>
          <w:sz w:val="24"/>
          <w:szCs w:val="24"/>
        </w:rPr>
        <w:t xml:space="preserve"> employed a survey research design. It sampled 300 participants comprising voters, political party members, and public officials using stratified random sampling. Data was collected through structured questionnaires and interviews, and analyzed using SPSS </w:t>
      </w:r>
      <w:r>
        <w:rPr>
          <w:rFonts w:ascii="Times New Roman" w:eastAsia="Times New Roman" w:hAnsi="Times New Roman" w:cs="Times New Roman"/>
          <w:color w:val="000000" w:themeColor="text1"/>
          <w:sz w:val="24"/>
          <w:szCs w:val="24"/>
        </w:rPr>
        <w:t>for quantitative data and thematic analysis for qualitative responses. The study found that patriarchy, political financing, violence, and gender stereotyping were key hindrances to women’s political inclusion. It concluded that electoral reforms and civic</w:t>
      </w:r>
      <w:r>
        <w:rPr>
          <w:rFonts w:ascii="Times New Roman" w:eastAsia="Times New Roman" w:hAnsi="Times New Roman" w:cs="Times New Roman"/>
          <w:color w:val="000000" w:themeColor="text1"/>
          <w:sz w:val="24"/>
          <w:szCs w:val="24"/>
        </w:rPr>
        <w:t xml:space="preserve"> education are essential to achieving gender parity. Recommendations included the enforcement of party quotas and education for women on political rights. Though both studies are located in the same regional context, the present research differs by focusin</w:t>
      </w:r>
      <w:r>
        <w:rPr>
          <w:rFonts w:ascii="Times New Roman" w:eastAsia="Times New Roman" w:hAnsi="Times New Roman" w:cs="Times New Roman"/>
          <w:color w:val="000000" w:themeColor="text1"/>
          <w:sz w:val="24"/>
          <w:szCs w:val="24"/>
        </w:rPr>
        <w:t>g on local governance decision-making rather than electoral processes. It provides new insights by examining how local institutional cultures within Enugu North LGA affect gender representation in policy forums, expanding the conversation beyond the electo</w:t>
      </w:r>
      <w:r>
        <w:rPr>
          <w:rFonts w:ascii="Times New Roman" w:eastAsia="Times New Roman" w:hAnsi="Times New Roman" w:cs="Times New Roman"/>
          <w:color w:val="000000" w:themeColor="text1"/>
          <w:sz w:val="24"/>
          <w:szCs w:val="24"/>
        </w:rPr>
        <w:t>ral space.</w:t>
      </w:r>
    </w:p>
    <w:p w:rsidR="009E3363" w:rsidRDefault="00E23A0B">
      <w:pPr>
        <w:pStyle w:val="Heading2"/>
        <w:spacing w:before="0" w:after="200" w:line="480" w:lineRule="auto"/>
        <w:jc w:val="both"/>
        <w:rPr>
          <w:rFonts w:ascii="Times New Roman" w:eastAsia="Times New Roman" w:hAnsi="Times New Roman" w:cs="Times New Roman"/>
          <w:b/>
          <w:color w:val="000000" w:themeColor="text1"/>
          <w:sz w:val="24"/>
          <w:szCs w:val="24"/>
        </w:rPr>
      </w:pPr>
      <w:bookmarkStart w:id="24" w:name="_xbgg4xnr0o5z" w:colFirst="0" w:colLast="0"/>
      <w:bookmarkEnd w:id="24"/>
      <w:r>
        <w:rPr>
          <w:rFonts w:ascii="Times New Roman" w:eastAsia="Times New Roman" w:hAnsi="Times New Roman" w:cs="Times New Roman"/>
          <w:b/>
          <w:color w:val="000000" w:themeColor="text1"/>
          <w:sz w:val="24"/>
          <w:szCs w:val="24"/>
        </w:rPr>
        <w:lastRenderedPageBreak/>
        <w:t>2.4 Summary of the Literature and Research Gap</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reviewed literature demonstrates a consistent pattern of gender inequality in Nigeria’s public policy and governance structures, particularly highlighting systemic exclusion, weak institutional </w:t>
      </w:r>
      <w:r>
        <w:rPr>
          <w:rFonts w:ascii="Times New Roman" w:eastAsia="Times New Roman" w:hAnsi="Times New Roman" w:cs="Times New Roman"/>
          <w:color w:val="000000" w:themeColor="text1"/>
          <w:sz w:val="24"/>
          <w:szCs w:val="24"/>
        </w:rPr>
        <w:t xml:space="preserve">reforms, and poor implementation of gender frameworks (Fidelis et al., 2021; Raheem &amp; Garuba, 2020; Eze &amp; Okafor, 2023). Studies also identify cultural, political, and economic barriers that restrict women’s active participation in decision-making spaces, </w:t>
      </w:r>
      <w:r>
        <w:rPr>
          <w:rFonts w:ascii="Times New Roman" w:eastAsia="Times New Roman" w:hAnsi="Times New Roman" w:cs="Times New Roman"/>
          <w:color w:val="000000" w:themeColor="text1"/>
          <w:sz w:val="24"/>
          <w:szCs w:val="24"/>
        </w:rPr>
        <w:t>both at the national and subnational levels (Ugwu, 2020; Ibe, 2017). While most of the reviewed works provide valuable insights into the macro-level or sector-specific implementation of gender-related policies, very few provide micro-level analysis that di</w:t>
      </w:r>
      <w:r>
        <w:rPr>
          <w:rFonts w:ascii="Times New Roman" w:eastAsia="Times New Roman" w:hAnsi="Times New Roman" w:cs="Times New Roman"/>
          <w:color w:val="000000" w:themeColor="text1"/>
          <w:sz w:val="24"/>
          <w:szCs w:val="24"/>
        </w:rPr>
        <w:t>rectly explores how local government structures such as Enugu North LGA integrate gender inclusivity into policy-making. Additionally, several studies focused either on electoral participation or economic empowerment, leaving a gap in understanding broader</w:t>
      </w:r>
      <w:r>
        <w:rPr>
          <w:rFonts w:ascii="Times New Roman" w:eastAsia="Times New Roman" w:hAnsi="Times New Roman" w:cs="Times New Roman"/>
          <w:color w:val="000000" w:themeColor="text1"/>
          <w:sz w:val="24"/>
          <w:szCs w:val="24"/>
        </w:rPr>
        <w:t xml:space="preserve"> institutional involvement. This study addresses three key gaps: • First, there is limited empirical literature assessing how local government policy actors engage or exclude women in participatory governance at the LGA level. • Second, few studies explore</w:t>
      </w:r>
      <w:r>
        <w:rPr>
          <w:rFonts w:ascii="Times New Roman" w:eastAsia="Times New Roman" w:hAnsi="Times New Roman" w:cs="Times New Roman"/>
          <w:color w:val="000000" w:themeColor="text1"/>
          <w:sz w:val="24"/>
          <w:szCs w:val="24"/>
        </w:rPr>
        <w:t xml:space="preserve"> the institutional bottlenecks affecting gender-sensitive policy formulation in non-electoral local governance structures. • Third, there is a need for a grassroots-based examination that reveals how national gender policies are perceived, translated, or r</w:t>
      </w:r>
      <w:r>
        <w:rPr>
          <w:rFonts w:ascii="Times New Roman" w:eastAsia="Times New Roman" w:hAnsi="Times New Roman" w:cs="Times New Roman"/>
          <w:color w:val="000000" w:themeColor="text1"/>
          <w:sz w:val="24"/>
          <w:szCs w:val="24"/>
        </w:rPr>
        <w:t>esisted by local actors. This study responds to these needs by offering context-rich evidence from Enugu North.</w:t>
      </w:r>
    </w:p>
    <w:p w:rsidR="009E3363" w:rsidRDefault="009E3363">
      <w:pPr>
        <w:spacing w:after="200" w:line="480" w:lineRule="auto"/>
        <w:jc w:val="both"/>
        <w:rPr>
          <w:rFonts w:ascii="Times New Roman" w:eastAsia="Times New Roman" w:hAnsi="Times New Roman" w:cs="Times New Roman"/>
          <w:color w:val="000000" w:themeColor="text1"/>
          <w:sz w:val="24"/>
          <w:szCs w:val="24"/>
        </w:rPr>
      </w:pPr>
    </w:p>
    <w:p w:rsidR="009E3363" w:rsidRDefault="009E3363">
      <w:pPr>
        <w:spacing w:after="200" w:line="480" w:lineRule="auto"/>
        <w:jc w:val="both"/>
        <w:rPr>
          <w:rFonts w:ascii="Times New Roman" w:eastAsia="Times New Roman" w:hAnsi="Times New Roman" w:cs="Times New Roman"/>
          <w:color w:val="000000" w:themeColor="text1"/>
          <w:sz w:val="24"/>
          <w:szCs w:val="24"/>
        </w:rPr>
      </w:pPr>
    </w:p>
    <w:p w:rsidR="009E3363" w:rsidRDefault="009E3363">
      <w:pPr>
        <w:spacing w:after="200" w:line="480" w:lineRule="auto"/>
        <w:jc w:val="both"/>
        <w:rPr>
          <w:rFonts w:ascii="Times New Roman" w:eastAsia="Times New Roman" w:hAnsi="Times New Roman" w:cs="Times New Roman"/>
          <w:color w:val="000000" w:themeColor="text1"/>
          <w:sz w:val="24"/>
          <w:szCs w:val="24"/>
        </w:rPr>
      </w:pPr>
    </w:p>
    <w:p w:rsidR="009E3363" w:rsidRDefault="009E3363">
      <w:pPr>
        <w:spacing w:after="200" w:line="480" w:lineRule="auto"/>
        <w:jc w:val="both"/>
        <w:rPr>
          <w:rFonts w:ascii="Times New Roman" w:eastAsia="Times New Roman" w:hAnsi="Times New Roman" w:cs="Times New Roman"/>
          <w:color w:val="000000" w:themeColor="text1"/>
          <w:sz w:val="24"/>
          <w:szCs w:val="24"/>
        </w:rPr>
      </w:pPr>
    </w:p>
    <w:p w:rsidR="009E3363" w:rsidRDefault="009E3363">
      <w:pPr>
        <w:spacing w:after="200" w:line="480" w:lineRule="auto"/>
        <w:jc w:val="both"/>
        <w:rPr>
          <w:rFonts w:ascii="Times New Roman" w:eastAsia="Times New Roman" w:hAnsi="Times New Roman" w:cs="Times New Roman"/>
          <w:color w:val="000000" w:themeColor="text1"/>
          <w:sz w:val="24"/>
          <w:szCs w:val="24"/>
        </w:rPr>
      </w:pPr>
    </w:p>
    <w:p w:rsidR="009E3363" w:rsidRDefault="009E3363">
      <w:pPr>
        <w:spacing w:after="200" w:line="480" w:lineRule="auto"/>
        <w:jc w:val="both"/>
        <w:rPr>
          <w:rFonts w:ascii="Times New Roman" w:eastAsia="Times New Roman" w:hAnsi="Times New Roman" w:cs="Times New Roman"/>
          <w:color w:val="000000" w:themeColor="text1"/>
          <w:sz w:val="24"/>
          <w:szCs w:val="24"/>
        </w:rPr>
      </w:pPr>
    </w:p>
    <w:p w:rsidR="009E3363" w:rsidRDefault="009E3363">
      <w:pPr>
        <w:spacing w:after="200" w:line="480" w:lineRule="auto"/>
        <w:jc w:val="both"/>
        <w:rPr>
          <w:rFonts w:ascii="Times New Roman" w:eastAsia="Times New Roman" w:hAnsi="Times New Roman" w:cs="Times New Roman"/>
          <w:color w:val="000000" w:themeColor="text1"/>
          <w:sz w:val="24"/>
          <w:szCs w:val="24"/>
        </w:rPr>
      </w:pPr>
    </w:p>
    <w:p w:rsidR="009E3363" w:rsidRDefault="009E3363">
      <w:pPr>
        <w:spacing w:after="200" w:line="480" w:lineRule="auto"/>
        <w:jc w:val="both"/>
        <w:rPr>
          <w:rFonts w:ascii="Times New Roman" w:eastAsia="Times New Roman" w:hAnsi="Times New Roman" w:cs="Times New Roman"/>
          <w:color w:val="000000" w:themeColor="text1"/>
          <w:sz w:val="24"/>
          <w:szCs w:val="24"/>
        </w:rPr>
      </w:pPr>
    </w:p>
    <w:p w:rsidR="009E3363" w:rsidRDefault="009E3363">
      <w:pPr>
        <w:spacing w:after="200" w:line="480" w:lineRule="auto"/>
        <w:jc w:val="both"/>
        <w:rPr>
          <w:rFonts w:ascii="Times New Roman" w:eastAsia="Times New Roman" w:hAnsi="Times New Roman" w:cs="Times New Roman"/>
          <w:color w:val="000000" w:themeColor="text1"/>
          <w:sz w:val="24"/>
          <w:szCs w:val="24"/>
        </w:rPr>
      </w:pPr>
    </w:p>
    <w:p w:rsidR="009E3363" w:rsidRDefault="009E3363">
      <w:pPr>
        <w:spacing w:after="200" w:line="480" w:lineRule="auto"/>
        <w:jc w:val="both"/>
        <w:rPr>
          <w:rFonts w:ascii="Times New Roman" w:eastAsia="Times New Roman" w:hAnsi="Times New Roman" w:cs="Times New Roman"/>
          <w:color w:val="000000" w:themeColor="text1"/>
          <w:sz w:val="24"/>
          <w:szCs w:val="24"/>
        </w:rPr>
      </w:pPr>
    </w:p>
    <w:p w:rsidR="009E3363" w:rsidRDefault="009E3363">
      <w:pPr>
        <w:spacing w:after="200" w:line="480" w:lineRule="auto"/>
        <w:jc w:val="both"/>
        <w:rPr>
          <w:rFonts w:ascii="Times New Roman" w:eastAsia="Times New Roman" w:hAnsi="Times New Roman" w:cs="Times New Roman"/>
          <w:color w:val="000000" w:themeColor="text1"/>
          <w:sz w:val="24"/>
          <w:szCs w:val="24"/>
        </w:rPr>
      </w:pPr>
    </w:p>
    <w:p w:rsidR="009E3363" w:rsidRDefault="009E3363">
      <w:pPr>
        <w:spacing w:after="200" w:line="480" w:lineRule="auto"/>
        <w:jc w:val="both"/>
        <w:rPr>
          <w:rFonts w:ascii="Times New Roman" w:eastAsia="Times New Roman" w:hAnsi="Times New Roman" w:cs="Times New Roman"/>
          <w:color w:val="000000" w:themeColor="text1"/>
          <w:sz w:val="24"/>
          <w:szCs w:val="24"/>
        </w:rPr>
      </w:pPr>
    </w:p>
    <w:p w:rsidR="009E3363" w:rsidRDefault="009E3363">
      <w:pPr>
        <w:spacing w:after="200" w:line="480" w:lineRule="auto"/>
        <w:jc w:val="both"/>
        <w:rPr>
          <w:rFonts w:ascii="Times New Roman" w:eastAsia="Times New Roman" w:hAnsi="Times New Roman" w:cs="Times New Roman"/>
          <w:color w:val="000000" w:themeColor="text1"/>
          <w:sz w:val="24"/>
          <w:szCs w:val="24"/>
        </w:rPr>
      </w:pPr>
    </w:p>
    <w:p w:rsidR="009E3363" w:rsidRDefault="00E23A0B">
      <w:pPr>
        <w:pStyle w:val="Heading2"/>
        <w:keepNext w:val="0"/>
        <w:keepLines w:val="0"/>
        <w:spacing w:before="0" w:after="200" w:line="480" w:lineRule="auto"/>
        <w:jc w:val="center"/>
        <w:rPr>
          <w:rFonts w:ascii="Times New Roman" w:eastAsia="Times New Roman" w:hAnsi="Times New Roman" w:cs="Times New Roman"/>
          <w:b/>
          <w:color w:val="000000" w:themeColor="text1"/>
          <w:sz w:val="24"/>
          <w:szCs w:val="24"/>
        </w:rPr>
      </w:pPr>
      <w:bookmarkStart w:id="25" w:name="_zddq8ka1n7ss" w:colFirst="0" w:colLast="0"/>
      <w:bookmarkEnd w:id="25"/>
      <w:r>
        <w:rPr>
          <w:rFonts w:ascii="Times New Roman" w:eastAsia="Times New Roman" w:hAnsi="Times New Roman" w:cs="Times New Roman"/>
          <w:b/>
          <w:color w:val="000000" w:themeColor="text1"/>
          <w:sz w:val="24"/>
          <w:szCs w:val="24"/>
        </w:rPr>
        <w:t>CHAPTER THREE</w:t>
      </w:r>
    </w:p>
    <w:p w:rsidR="009E3363" w:rsidRDefault="00E23A0B">
      <w:pPr>
        <w:pStyle w:val="Heading3"/>
        <w:keepNext w:val="0"/>
        <w:keepLines w:val="0"/>
        <w:spacing w:before="0" w:after="200" w:line="480" w:lineRule="auto"/>
        <w:jc w:val="center"/>
        <w:rPr>
          <w:rFonts w:ascii="Times New Roman" w:eastAsia="Times New Roman" w:hAnsi="Times New Roman" w:cs="Times New Roman"/>
          <w:b/>
          <w:color w:val="000000" w:themeColor="text1"/>
          <w:sz w:val="24"/>
          <w:szCs w:val="24"/>
        </w:rPr>
      </w:pPr>
      <w:bookmarkStart w:id="26" w:name="_65d808n0aet2" w:colFirst="0" w:colLast="0"/>
      <w:bookmarkEnd w:id="26"/>
      <w:r>
        <w:rPr>
          <w:rFonts w:ascii="Times New Roman" w:eastAsia="Times New Roman" w:hAnsi="Times New Roman" w:cs="Times New Roman"/>
          <w:b/>
          <w:color w:val="000000" w:themeColor="text1"/>
          <w:sz w:val="24"/>
          <w:szCs w:val="24"/>
        </w:rPr>
        <w:t>METHODOLOGY</w:t>
      </w:r>
    </w:p>
    <w:p w:rsidR="009E3363" w:rsidRDefault="00E23A0B">
      <w:pPr>
        <w:spacing w:after="20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The chapter shows the methodology used in the study to improve gender equality in the public policy makin</w:t>
      </w:r>
      <w:r>
        <w:rPr>
          <w:rFonts w:ascii="Times New Roman" w:hAnsi="Times New Roman" w:cs="Times New Roman"/>
          <w:color w:val="000000" w:themeColor="text1"/>
          <w:sz w:val="24"/>
        </w:rPr>
        <w:t>g in Enugu North Local Government Area (2017-2024). It talks about the research design, area of investigation, population, sampling processes, data collection tools, administration process, and methods to be employed in data analysis.</w:t>
      </w:r>
    </w:p>
    <w:p w:rsidR="009E3363" w:rsidRDefault="00E23A0B">
      <w:pPr>
        <w:pStyle w:val="Heading3"/>
        <w:keepNext w:val="0"/>
        <w:keepLines w:val="0"/>
        <w:spacing w:before="0" w:after="200" w:line="480" w:lineRule="auto"/>
        <w:jc w:val="both"/>
        <w:rPr>
          <w:rFonts w:ascii="Times New Roman" w:eastAsia="Times New Roman" w:hAnsi="Times New Roman" w:cs="Times New Roman"/>
          <w:b/>
          <w:color w:val="000000" w:themeColor="text1"/>
          <w:sz w:val="24"/>
          <w:szCs w:val="24"/>
        </w:rPr>
      </w:pPr>
      <w:bookmarkStart w:id="27" w:name="_3ofsbdjsib8i" w:colFirst="0" w:colLast="0"/>
      <w:bookmarkEnd w:id="27"/>
      <w:r>
        <w:rPr>
          <w:rFonts w:ascii="Times New Roman" w:eastAsia="Times New Roman" w:hAnsi="Times New Roman" w:cs="Times New Roman"/>
          <w:b/>
          <w:color w:val="000000" w:themeColor="text1"/>
          <w:sz w:val="24"/>
          <w:szCs w:val="24"/>
        </w:rPr>
        <w:t>3.1 Research Design</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study relies on the survey research design that is famous due to the ability to collect knowledge about a particular population so that their beliefs, behavior or characteristics could be understood.  Bloomfield and Fisher (2019) state that a survey de</w:t>
      </w:r>
      <w:r>
        <w:rPr>
          <w:rFonts w:ascii="Times New Roman" w:eastAsia="Times New Roman" w:hAnsi="Times New Roman" w:cs="Times New Roman"/>
          <w:color w:val="000000" w:themeColor="text1"/>
          <w:sz w:val="24"/>
          <w:szCs w:val="24"/>
        </w:rPr>
        <w:t xml:space="preserve">sign is optimal when a researcher is interested </w:t>
      </w:r>
      <w:r>
        <w:rPr>
          <w:rFonts w:ascii="Times New Roman" w:eastAsia="Times New Roman" w:hAnsi="Times New Roman" w:cs="Times New Roman"/>
          <w:color w:val="000000" w:themeColor="text1"/>
          <w:sz w:val="24"/>
          <w:szCs w:val="24"/>
        </w:rPr>
        <w:lastRenderedPageBreak/>
        <w:t>in a set of information provided directly by the respondents to seek out some trends or associations.  Due to its flexibility and the ability to statistically reflect social reality, it is particularly approp</w:t>
      </w:r>
      <w:r>
        <w:rPr>
          <w:rFonts w:ascii="Times New Roman" w:eastAsia="Times New Roman" w:hAnsi="Times New Roman" w:cs="Times New Roman"/>
          <w:color w:val="000000" w:themeColor="text1"/>
          <w:sz w:val="24"/>
          <w:szCs w:val="24"/>
        </w:rPr>
        <w:t xml:space="preserve">riate for the social science study.  The objectives of the study to investigate the level of gender inclusion, as well as find barriers, and evaluate the opinion of citizens, and in one geographical region are consonant with this tendency. To come up with </w:t>
      </w:r>
      <w:r>
        <w:rPr>
          <w:rFonts w:ascii="Times New Roman" w:eastAsia="Times New Roman" w:hAnsi="Times New Roman" w:cs="Times New Roman"/>
          <w:color w:val="000000" w:themeColor="text1"/>
          <w:sz w:val="24"/>
          <w:szCs w:val="24"/>
        </w:rPr>
        <w:t>recommendations on the development of a public policy, the quantitative and descriptive form of the survey will allow the generalization of the sample findings to a larger group (Sileyew, 2019).</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The factors most pertinent to this strategy comprise variabl</w:t>
      </w:r>
      <w:r>
        <w:rPr>
          <w:rFonts w:ascii="Times New Roman" w:eastAsia="Times New Roman" w:hAnsi="Times New Roman" w:cs="Times New Roman"/>
          <w:color w:val="000000" w:themeColor="text1"/>
          <w:sz w:val="24"/>
          <w:szCs w:val="24"/>
        </w:rPr>
        <w:t>es such as the degree of engagements of women (ascertained based on the Likert scales), efforts to implement the policies, and perceptions data acquired with the assistance of organized questionnaires.  Because, in this research, some variables are not man</w:t>
      </w:r>
      <w:r>
        <w:rPr>
          <w:rFonts w:ascii="Times New Roman" w:eastAsia="Times New Roman" w:hAnsi="Times New Roman" w:cs="Times New Roman"/>
          <w:color w:val="000000" w:themeColor="text1"/>
          <w:sz w:val="24"/>
          <w:szCs w:val="24"/>
        </w:rPr>
        <w:t>ipulated, there is no control or experimental group.  The main advantages of this approach are its low costs, the ability to handle large numbers of people and the ability to generate empirical evidence to advance policy causes.  On the negative day, howev</w:t>
      </w:r>
      <w:r>
        <w:rPr>
          <w:rFonts w:ascii="Times New Roman" w:eastAsia="Times New Roman" w:hAnsi="Times New Roman" w:cs="Times New Roman"/>
          <w:color w:val="000000" w:themeColor="text1"/>
          <w:sz w:val="24"/>
          <w:szCs w:val="24"/>
        </w:rPr>
        <w:t>er, it is based on self-reported information that may have bias (Weber, 2017).</w:t>
      </w:r>
    </w:p>
    <w:p w:rsidR="009E3363" w:rsidRDefault="00E23A0B">
      <w:pPr>
        <w:pStyle w:val="Heading3"/>
        <w:keepNext w:val="0"/>
        <w:keepLines w:val="0"/>
        <w:spacing w:before="0" w:after="200" w:line="480" w:lineRule="auto"/>
        <w:jc w:val="both"/>
        <w:rPr>
          <w:rFonts w:ascii="Times New Roman" w:eastAsia="Times New Roman" w:hAnsi="Times New Roman" w:cs="Times New Roman"/>
          <w:b/>
          <w:color w:val="000000" w:themeColor="text1"/>
          <w:sz w:val="24"/>
          <w:szCs w:val="24"/>
        </w:rPr>
      </w:pPr>
      <w:bookmarkStart w:id="28" w:name="_mjt2lgbhrqog" w:colFirst="0" w:colLast="0"/>
      <w:bookmarkEnd w:id="28"/>
      <w:r>
        <w:rPr>
          <w:rFonts w:ascii="Times New Roman" w:eastAsia="Times New Roman" w:hAnsi="Times New Roman" w:cs="Times New Roman"/>
          <w:b/>
          <w:color w:val="000000" w:themeColor="text1"/>
          <w:sz w:val="24"/>
          <w:szCs w:val="24"/>
        </w:rPr>
        <w:t>3.2 Area of Study</w:t>
      </w:r>
    </w:p>
    <w:p w:rsidR="009E3363" w:rsidRDefault="00E23A0B">
      <w:p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target population is Enugu North Local Government Area of Enugu state, which is in South Eastern Nigeria. It is the administrative and political center of </w:t>
      </w:r>
      <w:r>
        <w:rPr>
          <w:rFonts w:ascii="Times New Roman" w:hAnsi="Times New Roman" w:cs="Times New Roman"/>
          <w:color w:val="000000" w:themeColor="text1"/>
          <w:sz w:val="24"/>
          <w:szCs w:val="24"/>
        </w:rPr>
        <w:t>the state and consists of the state capital Enugu. Enugu North includes areas like townships Ogui, independence, new haven and Asata making this part of Enugu one of the parts with the highest governance activity and policy action. It is geographically loc</w:t>
      </w:r>
      <w:r>
        <w:rPr>
          <w:rFonts w:ascii="Times New Roman" w:hAnsi="Times New Roman" w:cs="Times New Roman"/>
          <w:color w:val="000000" w:themeColor="text1"/>
          <w:sz w:val="24"/>
          <w:szCs w:val="24"/>
        </w:rPr>
        <w:t xml:space="preserve">ated on the hilly terrain that defines the city with an area of about 106 square kilometers whose historical origins were attributed to the Igbo word, Enu Ugwu, which </w:t>
      </w:r>
      <w:r>
        <w:rPr>
          <w:rFonts w:ascii="Times New Roman" w:hAnsi="Times New Roman" w:cs="Times New Roman"/>
          <w:color w:val="000000" w:themeColor="text1"/>
          <w:sz w:val="24"/>
          <w:szCs w:val="24"/>
        </w:rPr>
        <w:lastRenderedPageBreak/>
        <w:t>refers to the hilltop (National Population Commission, 2023). The zone is a combination o</w:t>
      </w:r>
      <w:r>
        <w:rPr>
          <w:rFonts w:ascii="Times New Roman" w:hAnsi="Times New Roman" w:cs="Times New Roman"/>
          <w:color w:val="000000" w:themeColor="text1"/>
          <w:sz w:val="24"/>
          <w:szCs w:val="24"/>
        </w:rPr>
        <w:t>f both government and civil society organizations as well as schools and residential societies.</w:t>
      </w:r>
    </w:p>
    <w:p w:rsidR="009E3363" w:rsidRDefault="00E23A0B">
      <w:pPr>
        <w:spacing w:after="20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Enugu North is a cosmopolitan community filled with young population and rising civic participation socially and economically. Historically the culture of </w:t>
      </w:r>
      <w:r>
        <w:rPr>
          <w:rFonts w:ascii="Times New Roman" w:hAnsi="Times New Roman" w:cs="Times New Roman"/>
          <w:color w:val="000000" w:themeColor="text1"/>
          <w:sz w:val="24"/>
          <w:szCs w:val="24"/>
        </w:rPr>
        <w:t>activism and advocacy is well marveled, and as such a strategic place to study public policies processes and gender inclusivity. Enugu North is picked because it is representative of local systems of governance and it contains active policy making institut</w:t>
      </w:r>
      <w:r>
        <w:rPr>
          <w:rFonts w:ascii="Times New Roman" w:hAnsi="Times New Roman" w:cs="Times New Roman"/>
          <w:color w:val="000000" w:themeColor="text1"/>
          <w:sz w:val="24"/>
          <w:szCs w:val="24"/>
        </w:rPr>
        <w:t>ions. It has a good population construct and civil environment that contribute to a stable platform to examine the success of the gender based public policy measures.</w:t>
      </w:r>
    </w:p>
    <w:p w:rsidR="009E3363" w:rsidRDefault="00E23A0B">
      <w:pPr>
        <w:pStyle w:val="Heading3"/>
        <w:spacing w:before="0" w:after="200" w:line="480" w:lineRule="auto"/>
        <w:jc w:val="both"/>
        <w:rPr>
          <w:rFonts w:ascii="Times New Roman" w:eastAsia="Times New Roman" w:hAnsi="Times New Roman" w:cs="Times New Roman"/>
          <w:b/>
          <w:color w:val="000000" w:themeColor="text1"/>
          <w:sz w:val="24"/>
          <w:szCs w:val="24"/>
        </w:rPr>
      </w:pPr>
      <w:bookmarkStart w:id="29" w:name="_bbt1h82s31rp" w:colFirst="0" w:colLast="0"/>
      <w:bookmarkEnd w:id="29"/>
      <w:r>
        <w:rPr>
          <w:rFonts w:ascii="Times New Roman" w:eastAsia="Times New Roman" w:hAnsi="Times New Roman" w:cs="Times New Roman"/>
          <w:b/>
          <w:color w:val="000000" w:themeColor="text1"/>
          <w:sz w:val="24"/>
          <w:szCs w:val="24"/>
        </w:rPr>
        <w:t>3.3 Population of Study</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Residents, policy actors and administrative staff of Enugu North </w:t>
      </w:r>
      <w:r>
        <w:rPr>
          <w:rFonts w:ascii="Times New Roman" w:eastAsia="Times New Roman" w:hAnsi="Times New Roman" w:cs="Times New Roman"/>
          <w:color w:val="000000" w:themeColor="text1"/>
          <w:sz w:val="24"/>
          <w:szCs w:val="24"/>
        </w:rPr>
        <w:t>Local Government Area (LGA) of Enugu State form part of the population of this study. The population of the Enugu North LGA is 3</w:t>
      </w:r>
      <w:r>
        <w:rPr>
          <w:rFonts w:ascii="Times New Roman" w:eastAsia="Times New Roman" w:hAnsi="Times New Roman" w:cs="Times New Roman"/>
          <w:color w:val="000000" w:themeColor="text1"/>
          <w:sz w:val="24"/>
          <w:szCs w:val="24"/>
          <w:lang w:val="en-US"/>
        </w:rPr>
        <w:t>22</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en-US"/>
        </w:rPr>
        <w:t>2</w:t>
      </w:r>
      <w:r>
        <w:rPr>
          <w:rFonts w:ascii="Times New Roman" w:eastAsia="Times New Roman" w:hAnsi="Times New Roman" w:cs="Times New Roman"/>
          <w:color w:val="000000" w:themeColor="text1"/>
          <w:sz w:val="24"/>
          <w:szCs w:val="24"/>
        </w:rPr>
        <w:t xml:space="preserve">00 (National Population Commission (2022); the National Bureau of Statistics (2022)). In this research work, the target </w:t>
      </w:r>
      <w:r>
        <w:rPr>
          <w:rFonts w:ascii="Times New Roman" w:eastAsia="Times New Roman" w:hAnsi="Times New Roman" w:cs="Times New Roman"/>
          <w:color w:val="000000" w:themeColor="text1"/>
          <w:sz w:val="24"/>
          <w:szCs w:val="24"/>
        </w:rPr>
        <w:t>population will be the adult males and females 18 years and above who live in big wards in the LGA, civil society, and representatives of the government involved in the activity of local governance.</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LGA is divided into the following wards, their adult </w:t>
      </w:r>
      <w:r>
        <w:rPr>
          <w:rFonts w:ascii="Times New Roman" w:eastAsia="Times New Roman" w:hAnsi="Times New Roman" w:cs="Times New Roman"/>
          <w:color w:val="000000" w:themeColor="text1"/>
          <w:sz w:val="24"/>
          <w:szCs w:val="24"/>
        </w:rPr>
        <w:t>population is estimated on the basis of an annual growth rate of 2.5 percent since the census 2006 and is corrected to the adult residence population bracket (about 65 percent of the total residents):</w:t>
      </w:r>
    </w:p>
    <w:tbl>
      <w:tblPr>
        <w:tblStyle w:val="Style1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680"/>
        <w:gridCol w:w="4680"/>
      </w:tblGrid>
      <w:tr w:rsidR="009E3363">
        <w:trPr>
          <w:tblHeader/>
        </w:trPr>
        <w:tc>
          <w:tcPr>
            <w:tcW w:w="4680" w:type="dxa"/>
            <w:shd w:val="clear" w:color="auto" w:fill="auto"/>
            <w:tcMar>
              <w:top w:w="100" w:type="dxa"/>
              <w:left w:w="100" w:type="dxa"/>
              <w:bottom w:w="100" w:type="dxa"/>
              <w:right w:w="100" w:type="dxa"/>
            </w:tcMar>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Ward</w:t>
            </w:r>
          </w:p>
        </w:tc>
        <w:tc>
          <w:tcPr>
            <w:tcW w:w="4680" w:type="dxa"/>
            <w:shd w:val="clear" w:color="auto" w:fill="auto"/>
            <w:tcMar>
              <w:top w:w="100" w:type="dxa"/>
              <w:left w:w="100" w:type="dxa"/>
              <w:bottom w:w="100" w:type="dxa"/>
              <w:right w:w="100" w:type="dxa"/>
            </w:tcMar>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Estimated Adult Population</w:t>
            </w:r>
          </w:p>
        </w:tc>
      </w:tr>
      <w:tr w:rsidR="009E3363">
        <w:tc>
          <w:tcPr>
            <w:tcW w:w="4680" w:type="dxa"/>
            <w:shd w:val="clear" w:color="auto" w:fill="auto"/>
            <w:tcMar>
              <w:top w:w="100" w:type="dxa"/>
              <w:left w:w="100" w:type="dxa"/>
              <w:bottom w:w="100" w:type="dxa"/>
              <w:right w:w="100" w:type="dxa"/>
            </w:tcMar>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Asata Township</w:t>
            </w:r>
          </w:p>
        </w:tc>
        <w:tc>
          <w:tcPr>
            <w:tcW w:w="4680" w:type="dxa"/>
            <w:shd w:val="clear" w:color="auto" w:fill="auto"/>
            <w:tcMar>
              <w:top w:w="100" w:type="dxa"/>
              <w:left w:w="100" w:type="dxa"/>
              <w:bottom w:w="100" w:type="dxa"/>
              <w:right w:w="100" w:type="dxa"/>
            </w:tcMar>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25,100</w:t>
            </w:r>
          </w:p>
        </w:tc>
      </w:tr>
      <w:tr w:rsidR="009E3363">
        <w:tc>
          <w:tcPr>
            <w:tcW w:w="4680" w:type="dxa"/>
            <w:shd w:val="clear" w:color="auto" w:fill="auto"/>
            <w:tcMar>
              <w:top w:w="100" w:type="dxa"/>
              <w:left w:w="100" w:type="dxa"/>
              <w:bottom w:w="100" w:type="dxa"/>
              <w:right w:w="100" w:type="dxa"/>
            </w:tcMar>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Ogui New Layout</w:t>
            </w:r>
          </w:p>
        </w:tc>
        <w:tc>
          <w:tcPr>
            <w:tcW w:w="4680" w:type="dxa"/>
            <w:shd w:val="clear" w:color="auto" w:fill="auto"/>
            <w:tcMar>
              <w:top w:w="100" w:type="dxa"/>
              <w:left w:w="100" w:type="dxa"/>
              <w:bottom w:w="100" w:type="dxa"/>
              <w:right w:w="100" w:type="dxa"/>
            </w:tcMar>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28,400</w:t>
            </w:r>
          </w:p>
        </w:tc>
      </w:tr>
      <w:tr w:rsidR="009E3363">
        <w:tc>
          <w:tcPr>
            <w:tcW w:w="4680" w:type="dxa"/>
            <w:shd w:val="clear" w:color="auto" w:fill="auto"/>
            <w:tcMar>
              <w:top w:w="100" w:type="dxa"/>
              <w:left w:w="100" w:type="dxa"/>
              <w:bottom w:w="100" w:type="dxa"/>
              <w:right w:w="100" w:type="dxa"/>
            </w:tcMar>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Independence Layout</w:t>
            </w:r>
          </w:p>
        </w:tc>
        <w:tc>
          <w:tcPr>
            <w:tcW w:w="4680" w:type="dxa"/>
            <w:shd w:val="clear" w:color="auto" w:fill="auto"/>
            <w:tcMar>
              <w:top w:w="100" w:type="dxa"/>
              <w:left w:w="100" w:type="dxa"/>
              <w:bottom w:w="100" w:type="dxa"/>
              <w:right w:w="100" w:type="dxa"/>
            </w:tcMar>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27,000</w:t>
            </w:r>
          </w:p>
        </w:tc>
      </w:tr>
      <w:tr w:rsidR="009E3363">
        <w:tc>
          <w:tcPr>
            <w:tcW w:w="4680" w:type="dxa"/>
            <w:shd w:val="clear" w:color="auto" w:fill="auto"/>
            <w:tcMar>
              <w:top w:w="100" w:type="dxa"/>
              <w:left w:w="100" w:type="dxa"/>
              <w:bottom w:w="100" w:type="dxa"/>
              <w:right w:w="100" w:type="dxa"/>
            </w:tcMar>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New Haven</w:t>
            </w:r>
          </w:p>
        </w:tc>
        <w:tc>
          <w:tcPr>
            <w:tcW w:w="4680" w:type="dxa"/>
            <w:shd w:val="clear" w:color="auto" w:fill="auto"/>
            <w:tcMar>
              <w:top w:w="100" w:type="dxa"/>
              <w:left w:w="100" w:type="dxa"/>
              <w:bottom w:w="100" w:type="dxa"/>
              <w:right w:w="100" w:type="dxa"/>
            </w:tcMar>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31,700</w:t>
            </w:r>
          </w:p>
        </w:tc>
      </w:tr>
      <w:tr w:rsidR="009E3363">
        <w:tc>
          <w:tcPr>
            <w:tcW w:w="4680" w:type="dxa"/>
            <w:shd w:val="clear" w:color="auto" w:fill="auto"/>
            <w:tcMar>
              <w:top w:w="100" w:type="dxa"/>
              <w:left w:w="100" w:type="dxa"/>
              <w:bottom w:w="100" w:type="dxa"/>
              <w:right w:w="100" w:type="dxa"/>
            </w:tcMar>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China Town / GRA</w:t>
            </w:r>
          </w:p>
        </w:tc>
        <w:tc>
          <w:tcPr>
            <w:tcW w:w="4680" w:type="dxa"/>
            <w:shd w:val="clear" w:color="auto" w:fill="auto"/>
            <w:tcMar>
              <w:top w:w="100" w:type="dxa"/>
              <w:left w:w="100" w:type="dxa"/>
              <w:bottom w:w="100" w:type="dxa"/>
              <w:right w:w="100" w:type="dxa"/>
            </w:tcMar>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26,000</w:t>
            </w:r>
          </w:p>
        </w:tc>
      </w:tr>
      <w:tr w:rsidR="009E3363">
        <w:tc>
          <w:tcPr>
            <w:tcW w:w="4680" w:type="dxa"/>
            <w:shd w:val="clear" w:color="auto" w:fill="auto"/>
            <w:tcMar>
              <w:top w:w="100" w:type="dxa"/>
              <w:left w:w="100" w:type="dxa"/>
              <w:bottom w:w="100" w:type="dxa"/>
              <w:right w:w="100" w:type="dxa"/>
            </w:tcMar>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Udi Siding / Iva Valley</w:t>
            </w:r>
          </w:p>
        </w:tc>
        <w:tc>
          <w:tcPr>
            <w:tcW w:w="4680" w:type="dxa"/>
            <w:shd w:val="clear" w:color="auto" w:fill="auto"/>
            <w:tcMar>
              <w:top w:w="100" w:type="dxa"/>
              <w:left w:w="100" w:type="dxa"/>
              <w:bottom w:w="100" w:type="dxa"/>
              <w:right w:w="100" w:type="dxa"/>
            </w:tcMar>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23,800</w:t>
            </w:r>
          </w:p>
        </w:tc>
      </w:tr>
      <w:tr w:rsidR="009E3363">
        <w:tc>
          <w:tcPr>
            <w:tcW w:w="4680" w:type="dxa"/>
            <w:shd w:val="clear" w:color="auto" w:fill="auto"/>
            <w:tcMar>
              <w:top w:w="100" w:type="dxa"/>
              <w:left w:w="100" w:type="dxa"/>
              <w:bottom w:w="100" w:type="dxa"/>
              <w:right w:w="100" w:type="dxa"/>
            </w:tcMar>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Ogbete East</w:t>
            </w:r>
          </w:p>
        </w:tc>
        <w:tc>
          <w:tcPr>
            <w:tcW w:w="4680" w:type="dxa"/>
            <w:shd w:val="clear" w:color="auto" w:fill="auto"/>
            <w:tcMar>
              <w:top w:w="100" w:type="dxa"/>
              <w:left w:w="100" w:type="dxa"/>
              <w:bottom w:w="100" w:type="dxa"/>
              <w:right w:w="100" w:type="dxa"/>
            </w:tcMar>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25,500</w:t>
            </w:r>
          </w:p>
        </w:tc>
      </w:tr>
      <w:tr w:rsidR="009E3363">
        <w:tc>
          <w:tcPr>
            <w:tcW w:w="4680" w:type="dxa"/>
            <w:shd w:val="clear" w:color="auto" w:fill="auto"/>
            <w:tcMar>
              <w:top w:w="100" w:type="dxa"/>
              <w:left w:w="100" w:type="dxa"/>
              <w:bottom w:w="100" w:type="dxa"/>
              <w:right w:w="100" w:type="dxa"/>
            </w:tcMar>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Ogbete West</w:t>
            </w:r>
          </w:p>
        </w:tc>
        <w:tc>
          <w:tcPr>
            <w:tcW w:w="4680" w:type="dxa"/>
            <w:shd w:val="clear" w:color="auto" w:fill="auto"/>
            <w:tcMar>
              <w:top w:w="100" w:type="dxa"/>
              <w:left w:w="100" w:type="dxa"/>
              <w:bottom w:w="100" w:type="dxa"/>
              <w:right w:w="100" w:type="dxa"/>
            </w:tcMar>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23,500</w:t>
            </w:r>
          </w:p>
        </w:tc>
      </w:tr>
      <w:tr w:rsidR="009E3363">
        <w:tc>
          <w:tcPr>
            <w:tcW w:w="4680" w:type="dxa"/>
            <w:shd w:val="clear" w:color="auto" w:fill="auto"/>
            <w:tcMar>
              <w:top w:w="100" w:type="dxa"/>
              <w:left w:w="100" w:type="dxa"/>
              <w:bottom w:w="100" w:type="dxa"/>
              <w:right w:w="100" w:type="dxa"/>
            </w:tcMar>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Ogui Township</w:t>
            </w:r>
          </w:p>
        </w:tc>
        <w:tc>
          <w:tcPr>
            <w:tcW w:w="4680" w:type="dxa"/>
            <w:shd w:val="clear" w:color="auto" w:fill="auto"/>
            <w:tcMar>
              <w:top w:w="100" w:type="dxa"/>
              <w:left w:w="100" w:type="dxa"/>
              <w:bottom w:w="100" w:type="dxa"/>
              <w:right w:w="100" w:type="dxa"/>
            </w:tcMar>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29,400</w:t>
            </w:r>
          </w:p>
        </w:tc>
      </w:tr>
      <w:tr w:rsidR="009E3363">
        <w:tc>
          <w:tcPr>
            <w:tcW w:w="4680" w:type="dxa"/>
            <w:shd w:val="clear" w:color="auto" w:fill="auto"/>
            <w:tcMar>
              <w:top w:w="100" w:type="dxa"/>
              <w:left w:w="100" w:type="dxa"/>
              <w:bottom w:w="100" w:type="dxa"/>
              <w:right w:w="100" w:type="dxa"/>
            </w:tcMar>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Onu-Asata</w:t>
            </w:r>
          </w:p>
        </w:tc>
        <w:tc>
          <w:tcPr>
            <w:tcW w:w="4680" w:type="dxa"/>
            <w:shd w:val="clear" w:color="auto" w:fill="auto"/>
            <w:tcMar>
              <w:top w:w="100" w:type="dxa"/>
              <w:left w:w="100" w:type="dxa"/>
              <w:bottom w:w="100" w:type="dxa"/>
              <w:right w:w="100" w:type="dxa"/>
            </w:tcMar>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27,300</w:t>
            </w:r>
          </w:p>
        </w:tc>
      </w:tr>
      <w:tr w:rsidR="009E3363">
        <w:tc>
          <w:tcPr>
            <w:tcW w:w="4680" w:type="dxa"/>
            <w:shd w:val="clear" w:color="auto" w:fill="auto"/>
            <w:tcMar>
              <w:top w:w="100" w:type="dxa"/>
              <w:left w:w="100" w:type="dxa"/>
              <w:bottom w:w="100" w:type="dxa"/>
              <w:right w:w="100" w:type="dxa"/>
            </w:tcMar>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Umunevo</w:t>
            </w:r>
          </w:p>
        </w:tc>
        <w:tc>
          <w:tcPr>
            <w:tcW w:w="4680" w:type="dxa"/>
            <w:shd w:val="clear" w:color="auto" w:fill="auto"/>
            <w:tcMar>
              <w:top w:w="100" w:type="dxa"/>
              <w:left w:w="100" w:type="dxa"/>
              <w:bottom w:w="100" w:type="dxa"/>
              <w:right w:w="100" w:type="dxa"/>
            </w:tcMar>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24,500</w:t>
            </w:r>
          </w:p>
        </w:tc>
      </w:tr>
      <w:tr w:rsidR="009E3363">
        <w:tc>
          <w:tcPr>
            <w:tcW w:w="4680" w:type="dxa"/>
            <w:shd w:val="clear" w:color="auto" w:fill="auto"/>
            <w:tcMar>
              <w:top w:w="100" w:type="dxa"/>
              <w:left w:w="100" w:type="dxa"/>
              <w:bottom w:w="100" w:type="dxa"/>
              <w:right w:w="100" w:type="dxa"/>
            </w:tcMar>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Total</w:t>
            </w:r>
          </w:p>
        </w:tc>
        <w:tc>
          <w:tcPr>
            <w:tcW w:w="4680" w:type="dxa"/>
            <w:shd w:val="clear" w:color="auto" w:fill="auto"/>
            <w:tcMar>
              <w:top w:w="100" w:type="dxa"/>
              <w:left w:w="100" w:type="dxa"/>
              <w:bottom w:w="100" w:type="dxa"/>
              <w:right w:w="100" w:type="dxa"/>
            </w:tcMar>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322,200</w:t>
            </w:r>
          </w:p>
        </w:tc>
      </w:tr>
    </w:tbl>
    <w:p w:rsidR="009E3363" w:rsidRDefault="00E23A0B">
      <w:pPr>
        <w:spacing w:after="200" w:line="480" w:lineRule="auto"/>
        <w:jc w:val="both"/>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 xml:space="preserve">Source: National </w:t>
      </w:r>
      <w:r>
        <w:rPr>
          <w:rFonts w:ascii="Times New Roman" w:eastAsia="Times New Roman" w:hAnsi="Times New Roman" w:cs="Times New Roman"/>
          <w:i/>
          <w:color w:val="000000" w:themeColor="text1"/>
          <w:sz w:val="24"/>
          <w:szCs w:val="24"/>
        </w:rPr>
        <w:t>Population Commission (2022)</w:t>
      </w:r>
    </w:p>
    <w:p w:rsidR="009E3363" w:rsidRDefault="009E3363">
      <w:pPr>
        <w:spacing w:after="200" w:line="480" w:lineRule="auto"/>
        <w:jc w:val="both"/>
        <w:rPr>
          <w:rFonts w:ascii="Times New Roman" w:eastAsia="Times New Roman" w:hAnsi="Times New Roman" w:cs="Times New Roman"/>
          <w:i/>
          <w:color w:val="000000" w:themeColor="text1"/>
          <w:sz w:val="24"/>
          <w:szCs w:val="24"/>
        </w:rPr>
      </w:pP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Therefore, the study population of this study is 322,200 adult residents, stakeholders respectively of Enugu North LGA policy space.</w:t>
      </w:r>
    </w:p>
    <w:p w:rsidR="009E3363" w:rsidRDefault="00E23A0B">
      <w:pPr>
        <w:pStyle w:val="Heading3"/>
        <w:spacing w:before="0" w:after="200" w:line="480" w:lineRule="auto"/>
        <w:jc w:val="both"/>
        <w:rPr>
          <w:rFonts w:ascii="Times New Roman" w:eastAsia="Times New Roman" w:hAnsi="Times New Roman" w:cs="Times New Roman"/>
          <w:b/>
          <w:color w:val="000000" w:themeColor="text1"/>
          <w:sz w:val="24"/>
          <w:szCs w:val="24"/>
        </w:rPr>
      </w:pPr>
      <w:bookmarkStart w:id="30" w:name="_m20q6h320ac8" w:colFirst="0" w:colLast="0"/>
      <w:bookmarkEnd w:id="30"/>
      <w:r>
        <w:rPr>
          <w:rFonts w:ascii="Times New Roman" w:eastAsia="Times New Roman" w:hAnsi="Times New Roman" w:cs="Times New Roman"/>
          <w:b/>
          <w:color w:val="000000" w:themeColor="text1"/>
          <w:sz w:val="24"/>
          <w:szCs w:val="24"/>
        </w:rPr>
        <w:t>3.4 Sample Size</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To determine the appropriate sample size, the study adopts Taro Yamane’s </w:t>
      </w:r>
      <w:r>
        <w:rPr>
          <w:rFonts w:ascii="Times New Roman" w:eastAsia="Times New Roman" w:hAnsi="Times New Roman" w:cs="Times New Roman"/>
          <w:color w:val="000000" w:themeColor="text1"/>
          <w:sz w:val="24"/>
          <w:szCs w:val="24"/>
        </w:rPr>
        <w:t>Formula due to its reliability in social science survey research when dealing with a known population size.</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Formula:</w:t>
      </w:r>
      <w:r>
        <w:rPr>
          <w:rFonts w:ascii="Times New Roman" w:eastAsia="Times New Roman" w:hAnsi="Times New Roman" w:cs="Times New Roman"/>
          <w:color w:val="000000" w:themeColor="text1"/>
          <w:sz w:val="24"/>
          <w:szCs w:val="24"/>
        </w:rPr>
        <w:br/>
        <w:t>n = N / (1 + N(e²))</w:t>
      </w:r>
    </w:p>
    <w:p w:rsidR="009E3363" w:rsidRDefault="00E23A0B">
      <w:pPr>
        <w:spacing w:after="20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Where:</w:t>
      </w:r>
      <w:r>
        <w:rPr>
          <w:rFonts w:ascii="Times New Roman" w:eastAsia="Times New Roman" w:hAnsi="Times New Roman" w:cs="Times New Roman"/>
          <w:color w:val="000000" w:themeColor="text1"/>
          <w:sz w:val="24"/>
          <w:szCs w:val="24"/>
        </w:rPr>
        <w:br/>
        <w:t>n = sample size</w:t>
      </w:r>
      <w:r>
        <w:rPr>
          <w:rFonts w:ascii="Times New Roman" w:eastAsia="Times New Roman" w:hAnsi="Times New Roman" w:cs="Times New Roman"/>
          <w:color w:val="000000" w:themeColor="text1"/>
          <w:sz w:val="24"/>
          <w:szCs w:val="24"/>
        </w:rPr>
        <w:br/>
        <w:t>N = population size = 322,200</w:t>
      </w:r>
      <w:r>
        <w:rPr>
          <w:rFonts w:ascii="Times New Roman" w:eastAsia="Times New Roman" w:hAnsi="Times New Roman" w:cs="Times New Roman"/>
          <w:color w:val="000000" w:themeColor="text1"/>
          <w:sz w:val="24"/>
          <w:szCs w:val="24"/>
        </w:rPr>
        <w:br/>
        <w:t>e = level of precision = 0.05 (95% confidence level)</w:t>
      </w:r>
    </w:p>
    <w:p w:rsidR="009E3363" w:rsidRDefault="00E23A0B">
      <w:pPr>
        <w:spacing w:after="200" w:line="480" w:lineRule="auto"/>
        <w:rPr>
          <w:rFonts w:ascii="Times New Roman" w:eastAsia="Times New Roman" w:hAnsi="Times New Roman" w:cs="Times New Roman"/>
          <w:color w:val="000000" w:themeColor="text1"/>
          <w:sz w:val="24"/>
          <w:szCs w:val="24"/>
        </w:rPr>
      </w:pPr>
      <w:r>
        <w:rPr>
          <w:rFonts w:ascii="Gungsuh" w:eastAsia="Gungsuh" w:hAnsi="Gungsuh" w:cs="Gungsuh"/>
          <w:color w:val="000000" w:themeColor="text1"/>
          <w:sz w:val="24"/>
          <w:szCs w:val="24"/>
        </w:rPr>
        <w:t>Calculation:</w:t>
      </w:r>
      <w:r>
        <w:rPr>
          <w:rFonts w:ascii="Gungsuh" w:eastAsia="Gungsuh" w:hAnsi="Gungsuh" w:cs="Gungsuh"/>
          <w:color w:val="000000" w:themeColor="text1"/>
          <w:sz w:val="24"/>
          <w:szCs w:val="24"/>
        </w:rPr>
        <w:br/>
      </w:r>
      <w:r>
        <w:rPr>
          <w:rFonts w:ascii="Times New Roman" w:eastAsia="Gungsuh" w:hAnsi="Times New Roman" w:cs="Times New Roman"/>
          <w:color w:val="000000" w:themeColor="text1"/>
          <w:sz w:val="24"/>
          <w:szCs w:val="24"/>
        </w:rPr>
        <w:t>n = 322,200 / (1 + 322,200 × 0.05²)</w:t>
      </w:r>
      <w:r>
        <w:rPr>
          <w:rFonts w:ascii="Times New Roman" w:eastAsia="Gungsuh" w:hAnsi="Times New Roman" w:cs="Times New Roman"/>
          <w:color w:val="000000" w:themeColor="text1"/>
          <w:sz w:val="24"/>
          <w:szCs w:val="24"/>
        </w:rPr>
        <w:br/>
        <w:t>n = 322,200 / (1 + 322,200 × 0.0025)</w:t>
      </w:r>
      <w:r>
        <w:rPr>
          <w:rFonts w:ascii="Times New Roman" w:eastAsia="Gungsuh" w:hAnsi="Times New Roman" w:cs="Times New Roman"/>
          <w:color w:val="000000" w:themeColor="text1"/>
          <w:sz w:val="24"/>
          <w:szCs w:val="24"/>
        </w:rPr>
        <w:br/>
        <w:t>n = 322,200 / (1 + 805.5)</w:t>
      </w:r>
      <w:r>
        <w:rPr>
          <w:rFonts w:ascii="Times New Roman" w:eastAsia="Gungsuh" w:hAnsi="Times New Roman" w:cs="Times New Roman"/>
          <w:color w:val="000000" w:themeColor="text1"/>
          <w:sz w:val="24"/>
          <w:szCs w:val="24"/>
        </w:rPr>
        <w:br/>
        <w:t>n = 322,200 / 806.5</w:t>
      </w:r>
      <w:r>
        <w:rPr>
          <w:rFonts w:ascii="Times New Roman" w:eastAsia="Gungsuh" w:hAnsi="Times New Roman" w:cs="Times New Roman"/>
          <w:color w:val="000000" w:themeColor="text1"/>
          <w:sz w:val="24"/>
          <w:szCs w:val="24"/>
        </w:rPr>
        <w:br/>
        <w:t>n ≈ 399.46</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Therefore, the sample size is approximated to 400 respondents.</w:t>
      </w:r>
    </w:p>
    <w:p w:rsidR="009E3363" w:rsidRDefault="00E23A0B">
      <w:pPr>
        <w:pStyle w:val="Heading3"/>
        <w:spacing w:before="0" w:after="200" w:line="480" w:lineRule="auto"/>
        <w:jc w:val="both"/>
        <w:rPr>
          <w:rFonts w:ascii="Times New Roman" w:eastAsia="Times New Roman" w:hAnsi="Times New Roman" w:cs="Times New Roman"/>
          <w:b/>
          <w:color w:val="000000" w:themeColor="text1"/>
          <w:sz w:val="24"/>
          <w:szCs w:val="24"/>
        </w:rPr>
      </w:pPr>
      <w:bookmarkStart w:id="31" w:name="_v0or2d1rim8g" w:colFirst="0" w:colLast="0"/>
      <w:bookmarkEnd w:id="31"/>
      <w:r>
        <w:rPr>
          <w:rFonts w:ascii="Times New Roman" w:eastAsia="Times New Roman" w:hAnsi="Times New Roman" w:cs="Times New Roman"/>
          <w:b/>
          <w:color w:val="000000" w:themeColor="text1"/>
          <w:sz w:val="24"/>
          <w:szCs w:val="24"/>
        </w:rPr>
        <w:t>3.5 Sampling Techniques</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sampling process for this study </w:t>
      </w:r>
      <w:r>
        <w:rPr>
          <w:rFonts w:ascii="Times New Roman" w:eastAsia="Times New Roman" w:hAnsi="Times New Roman" w:cs="Times New Roman"/>
          <w:color w:val="000000" w:themeColor="text1"/>
          <w:sz w:val="24"/>
          <w:szCs w:val="24"/>
        </w:rPr>
        <w:t>involves a multi-stage sampling technique to ensure fair representation across wards and social categories.</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Sampling Frame:</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sampling frame consists of adult male and female residents of the 12 political wards in Enugu North LGA, alongside registered ci</w:t>
      </w:r>
      <w:r>
        <w:rPr>
          <w:rFonts w:ascii="Times New Roman" w:eastAsia="Times New Roman" w:hAnsi="Times New Roman" w:cs="Times New Roman"/>
          <w:color w:val="000000" w:themeColor="text1"/>
          <w:sz w:val="24"/>
          <w:szCs w:val="24"/>
        </w:rPr>
        <w:t>vil society actors and public administrators within the LGA.</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Sampling Method:</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In this study, stratified sampling technique groups the population into strata on the basis of geographical wards. It manifests proportional representation by all the wards and r</w:t>
      </w:r>
      <w:r>
        <w:rPr>
          <w:rFonts w:ascii="Times New Roman" w:eastAsia="Times New Roman" w:hAnsi="Times New Roman" w:cs="Times New Roman"/>
          <w:color w:val="000000" w:themeColor="text1"/>
          <w:sz w:val="24"/>
          <w:szCs w:val="24"/>
        </w:rPr>
        <w:t>eflects the demographic pluralism (Weber, 2017). The wards are the strata and the number of respondents sampled on each stratum is equivalent to its proportion in the total target population. At the stratum level the respondents are selected through the me</w:t>
      </w:r>
      <w:r>
        <w:rPr>
          <w:rFonts w:ascii="Times New Roman" w:eastAsia="Times New Roman" w:hAnsi="Times New Roman" w:cs="Times New Roman"/>
          <w:color w:val="000000" w:themeColor="text1"/>
          <w:sz w:val="24"/>
          <w:szCs w:val="24"/>
        </w:rPr>
        <w:t>thod of simple random sampling where everyone is eligible to be selected and all individuals have an equal probability of being chosen (Sileyew, 2019). The strategy increases objectivity and minimizes bias.</w:t>
      </w:r>
    </w:p>
    <w:p w:rsidR="009E3363" w:rsidRDefault="00E23A0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tbl>
      <w:tblPr>
        <w:tblStyle w:val="Style11"/>
        <w:tblW w:w="93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805"/>
        <w:gridCol w:w="1845"/>
        <w:gridCol w:w="2340"/>
        <w:gridCol w:w="2340"/>
      </w:tblGrid>
      <w:tr w:rsidR="009E3363">
        <w:trPr>
          <w:tblHeader/>
        </w:trPr>
        <w:tc>
          <w:tcPr>
            <w:tcW w:w="2805"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Ward</w:t>
            </w:r>
          </w:p>
        </w:tc>
        <w:tc>
          <w:tcPr>
            <w:tcW w:w="1845"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Estimated Adult Population</w:t>
            </w:r>
          </w:p>
        </w:tc>
        <w:tc>
          <w:tcPr>
            <w:tcW w:w="2340"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Proportion (%)</w:t>
            </w:r>
          </w:p>
        </w:tc>
        <w:tc>
          <w:tcPr>
            <w:tcW w:w="2340"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Sample Size (Rounded)</w:t>
            </w:r>
          </w:p>
        </w:tc>
      </w:tr>
      <w:tr w:rsidR="009E3363">
        <w:tc>
          <w:tcPr>
            <w:tcW w:w="2805"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Asata Township</w:t>
            </w:r>
          </w:p>
        </w:tc>
        <w:tc>
          <w:tcPr>
            <w:tcW w:w="1845"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25,100</w:t>
            </w:r>
          </w:p>
        </w:tc>
        <w:tc>
          <w:tcPr>
            <w:tcW w:w="2340"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7.8%</w:t>
            </w:r>
          </w:p>
        </w:tc>
        <w:tc>
          <w:tcPr>
            <w:tcW w:w="2340"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w:t>
            </w:r>
          </w:p>
        </w:tc>
      </w:tr>
      <w:tr w:rsidR="009E3363">
        <w:tc>
          <w:tcPr>
            <w:tcW w:w="2805"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Ogui New Layout</w:t>
            </w:r>
          </w:p>
        </w:tc>
        <w:tc>
          <w:tcPr>
            <w:tcW w:w="1845"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28,400</w:t>
            </w:r>
          </w:p>
        </w:tc>
        <w:tc>
          <w:tcPr>
            <w:tcW w:w="2340"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8.8%</w:t>
            </w:r>
          </w:p>
        </w:tc>
        <w:tc>
          <w:tcPr>
            <w:tcW w:w="2340"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w:t>
            </w:r>
          </w:p>
        </w:tc>
      </w:tr>
      <w:tr w:rsidR="009E3363">
        <w:tc>
          <w:tcPr>
            <w:tcW w:w="2805"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Independence Layout</w:t>
            </w:r>
          </w:p>
        </w:tc>
        <w:tc>
          <w:tcPr>
            <w:tcW w:w="1845"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27,000</w:t>
            </w:r>
          </w:p>
        </w:tc>
        <w:tc>
          <w:tcPr>
            <w:tcW w:w="2340"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8.4%</w:t>
            </w:r>
          </w:p>
        </w:tc>
        <w:tc>
          <w:tcPr>
            <w:tcW w:w="2340"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w:t>
            </w:r>
          </w:p>
        </w:tc>
      </w:tr>
      <w:tr w:rsidR="009E3363">
        <w:tc>
          <w:tcPr>
            <w:tcW w:w="2805"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New Haven</w:t>
            </w:r>
          </w:p>
        </w:tc>
        <w:tc>
          <w:tcPr>
            <w:tcW w:w="1845"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31,700</w:t>
            </w:r>
          </w:p>
        </w:tc>
        <w:tc>
          <w:tcPr>
            <w:tcW w:w="2340"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9.8%</w:t>
            </w:r>
          </w:p>
        </w:tc>
        <w:tc>
          <w:tcPr>
            <w:tcW w:w="2340"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39</w:t>
            </w:r>
          </w:p>
        </w:tc>
      </w:tr>
      <w:tr w:rsidR="009E3363">
        <w:tc>
          <w:tcPr>
            <w:tcW w:w="2805"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China Town / GRA</w:t>
            </w:r>
          </w:p>
        </w:tc>
        <w:tc>
          <w:tcPr>
            <w:tcW w:w="1845"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26,000</w:t>
            </w:r>
          </w:p>
        </w:tc>
        <w:tc>
          <w:tcPr>
            <w:tcW w:w="2340"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8.1%</w:t>
            </w:r>
          </w:p>
        </w:tc>
        <w:tc>
          <w:tcPr>
            <w:tcW w:w="2340"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w:t>
            </w:r>
          </w:p>
        </w:tc>
      </w:tr>
      <w:tr w:rsidR="009E3363">
        <w:tc>
          <w:tcPr>
            <w:tcW w:w="2805"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Udi Siding / Iva Valley</w:t>
            </w:r>
          </w:p>
        </w:tc>
        <w:tc>
          <w:tcPr>
            <w:tcW w:w="1845"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23,800</w:t>
            </w:r>
          </w:p>
        </w:tc>
        <w:tc>
          <w:tcPr>
            <w:tcW w:w="2340"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7.4%</w:t>
            </w:r>
          </w:p>
        </w:tc>
        <w:tc>
          <w:tcPr>
            <w:tcW w:w="2340"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w:t>
            </w:r>
          </w:p>
        </w:tc>
      </w:tr>
      <w:tr w:rsidR="009E3363">
        <w:tc>
          <w:tcPr>
            <w:tcW w:w="2805"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Ogbete East</w:t>
            </w:r>
          </w:p>
        </w:tc>
        <w:tc>
          <w:tcPr>
            <w:tcW w:w="1845"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25,500</w:t>
            </w:r>
          </w:p>
        </w:tc>
        <w:tc>
          <w:tcPr>
            <w:tcW w:w="2340"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7.9%</w:t>
            </w:r>
          </w:p>
        </w:tc>
        <w:tc>
          <w:tcPr>
            <w:tcW w:w="2340"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w:t>
            </w:r>
          </w:p>
        </w:tc>
      </w:tr>
      <w:tr w:rsidR="009E3363">
        <w:tc>
          <w:tcPr>
            <w:tcW w:w="2805"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Ogbete </w:t>
            </w:r>
            <w:r>
              <w:rPr>
                <w:rFonts w:ascii="Times New Roman" w:eastAsia="Times New Roman" w:hAnsi="Times New Roman" w:cs="Times New Roman"/>
                <w:color w:val="000000" w:themeColor="text1"/>
                <w:sz w:val="24"/>
                <w:szCs w:val="24"/>
              </w:rPr>
              <w:t>West</w:t>
            </w:r>
          </w:p>
        </w:tc>
        <w:tc>
          <w:tcPr>
            <w:tcW w:w="1845"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23,500</w:t>
            </w:r>
          </w:p>
        </w:tc>
        <w:tc>
          <w:tcPr>
            <w:tcW w:w="2340"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7.3%</w:t>
            </w:r>
          </w:p>
        </w:tc>
        <w:tc>
          <w:tcPr>
            <w:tcW w:w="2340"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w:t>
            </w:r>
          </w:p>
        </w:tc>
      </w:tr>
      <w:tr w:rsidR="009E3363">
        <w:tc>
          <w:tcPr>
            <w:tcW w:w="2805"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Ogui Township</w:t>
            </w:r>
          </w:p>
        </w:tc>
        <w:tc>
          <w:tcPr>
            <w:tcW w:w="1845"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29,400</w:t>
            </w:r>
          </w:p>
        </w:tc>
        <w:tc>
          <w:tcPr>
            <w:tcW w:w="2340"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9.1%</w:t>
            </w:r>
          </w:p>
        </w:tc>
        <w:tc>
          <w:tcPr>
            <w:tcW w:w="2340"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w:t>
            </w:r>
          </w:p>
        </w:tc>
      </w:tr>
      <w:tr w:rsidR="009E3363">
        <w:tc>
          <w:tcPr>
            <w:tcW w:w="2805"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Onu-Asata</w:t>
            </w:r>
          </w:p>
        </w:tc>
        <w:tc>
          <w:tcPr>
            <w:tcW w:w="1845"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27,300</w:t>
            </w:r>
          </w:p>
        </w:tc>
        <w:tc>
          <w:tcPr>
            <w:tcW w:w="2340"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8.5%</w:t>
            </w:r>
          </w:p>
        </w:tc>
        <w:tc>
          <w:tcPr>
            <w:tcW w:w="2340"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w:t>
            </w:r>
          </w:p>
        </w:tc>
      </w:tr>
      <w:tr w:rsidR="009E3363">
        <w:tc>
          <w:tcPr>
            <w:tcW w:w="2805"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Umunevo</w:t>
            </w:r>
          </w:p>
        </w:tc>
        <w:tc>
          <w:tcPr>
            <w:tcW w:w="1845"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24,500</w:t>
            </w:r>
          </w:p>
        </w:tc>
        <w:tc>
          <w:tcPr>
            <w:tcW w:w="2340"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7.6%</w:t>
            </w:r>
          </w:p>
        </w:tc>
        <w:tc>
          <w:tcPr>
            <w:tcW w:w="2340"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w:t>
            </w:r>
          </w:p>
        </w:tc>
      </w:tr>
      <w:tr w:rsidR="009E3363">
        <w:tc>
          <w:tcPr>
            <w:tcW w:w="2805"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Total</w:t>
            </w:r>
          </w:p>
        </w:tc>
        <w:tc>
          <w:tcPr>
            <w:tcW w:w="1845"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322,200</w:t>
            </w:r>
          </w:p>
        </w:tc>
        <w:tc>
          <w:tcPr>
            <w:tcW w:w="2340"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2340" w:type="dxa"/>
            <w:shd w:val="clear" w:color="auto" w:fill="auto"/>
            <w:tcMar>
              <w:top w:w="100" w:type="dxa"/>
              <w:left w:w="100" w:type="dxa"/>
              <w:bottom w:w="100" w:type="dxa"/>
              <w:right w:w="100" w:type="dxa"/>
            </w:tcMar>
          </w:tcPr>
          <w:p w:rsidR="009E3363" w:rsidRDefault="00E23A0B">
            <w:p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400</w:t>
            </w:r>
          </w:p>
        </w:tc>
      </w:tr>
    </w:tbl>
    <w:p w:rsidR="009E3363" w:rsidRDefault="00E23A0B">
      <w:pPr>
        <w:pStyle w:val="Heading3"/>
        <w:spacing w:before="0" w:after="200" w:line="480" w:lineRule="auto"/>
        <w:jc w:val="both"/>
        <w:rPr>
          <w:rFonts w:ascii="Times New Roman" w:eastAsia="Times New Roman" w:hAnsi="Times New Roman" w:cs="Times New Roman"/>
          <w:i/>
          <w:color w:val="000000" w:themeColor="text1"/>
          <w:sz w:val="24"/>
          <w:szCs w:val="24"/>
        </w:rPr>
      </w:pPr>
      <w:bookmarkStart w:id="32" w:name="_4lrc1f26m7zv" w:colFirst="0" w:colLast="0"/>
      <w:bookmarkEnd w:id="32"/>
      <w:r>
        <w:rPr>
          <w:rFonts w:ascii="Times New Roman" w:eastAsia="Times New Roman" w:hAnsi="Times New Roman" w:cs="Times New Roman"/>
          <w:i/>
          <w:color w:val="000000" w:themeColor="text1"/>
          <w:sz w:val="24"/>
          <w:szCs w:val="24"/>
        </w:rPr>
        <w:t>Source: Author's computation, 2025</w:t>
      </w:r>
    </w:p>
    <w:p w:rsidR="009E3363" w:rsidRDefault="00E23A0B">
      <w:pPr>
        <w:pStyle w:val="Heading3"/>
        <w:spacing w:before="0" w:after="200" w:line="480" w:lineRule="auto"/>
        <w:jc w:val="both"/>
        <w:rPr>
          <w:rFonts w:ascii="Times New Roman" w:eastAsia="Times New Roman" w:hAnsi="Times New Roman" w:cs="Times New Roman"/>
          <w:b/>
          <w:color w:val="000000" w:themeColor="text1"/>
          <w:sz w:val="24"/>
          <w:szCs w:val="24"/>
        </w:rPr>
      </w:pPr>
      <w:bookmarkStart w:id="33" w:name="_6l5b9j67wjkj" w:colFirst="0" w:colLast="0"/>
      <w:bookmarkEnd w:id="33"/>
      <w:r>
        <w:rPr>
          <w:rFonts w:ascii="Times New Roman" w:eastAsia="Times New Roman" w:hAnsi="Times New Roman" w:cs="Times New Roman"/>
          <w:b/>
          <w:color w:val="000000" w:themeColor="text1"/>
          <w:sz w:val="24"/>
          <w:szCs w:val="24"/>
        </w:rPr>
        <w:t>3.6 Instrument for Data Collection</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structured questionnaire is also the main data gathering </w:t>
      </w:r>
      <w:r>
        <w:rPr>
          <w:rFonts w:ascii="Times New Roman" w:eastAsia="Times New Roman" w:hAnsi="Times New Roman" w:cs="Times New Roman"/>
          <w:color w:val="000000" w:themeColor="text1"/>
          <w:sz w:val="24"/>
          <w:szCs w:val="24"/>
        </w:rPr>
        <w:t>tool in this research as it is meant to determine the demographic characteristics and views of participants on gender considerations in public policymaking. This instrument was made relative to the objectives of the research and literature. It is comprised</w:t>
      </w:r>
      <w:r>
        <w:rPr>
          <w:rFonts w:ascii="Times New Roman" w:eastAsia="Times New Roman" w:hAnsi="Times New Roman" w:cs="Times New Roman"/>
          <w:color w:val="000000" w:themeColor="text1"/>
          <w:sz w:val="24"/>
          <w:szCs w:val="24"/>
        </w:rPr>
        <w:t xml:space="preserve"> of two parts where Section A deals with demographic information whereas Section B has the questions according to the four objectives of the study. These items will mix closed-ended with Likert-scale and dichotomous questions, they will be composed in the </w:t>
      </w:r>
      <w:r>
        <w:rPr>
          <w:rFonts w:ascii="Times New Roman" w:eastAsia="Times New Roman" w:hAnsi="Times New Roman" w:cs="Times New Roman"/>
          <w:color w:val="000000" w:themeColor="text1"/>
          <w:sz w:val="24"/>
          <w:szCs w:val="24"/>
        </w:rPr>
        <w:t xml:space="preserve">simple English so that they could be easily understood. The form of the questionnaire has been based on using expert consultation and information available only in peer-reviewed writings </w:t>
      </w:r>
      <w:r>
        <w:rPr>
          <w:rFonts w:ascii="Times New Roman" w:eastAsia="Times New Roman" w:hAnsi="Times New Roman" w:cs="Times New Roman"/>
          <w:color w:val="000000" w:themeColor="text1"/>
          <w:sz w:val="24"/>
          <w:szCs w:val="24"/>
        </w:rPr>
        <w:lastRenderedPageBreak/>
        <w:t>making sure that the contents of the form are relevant and in line wi</w:t>
      </w:r>
      <w:r>
        <w:rPr>
          <w:rFonts w:ascii="Times New Roman" w:eastAsia="Times New Roman" w:hAnsi="Times New Roman" w:cs="Times New Roman"/>
          <w:color w:val="000000" w:themeColor="text1"/>
          <w:sz w:val="24"/>
          <w:szCs w:val="24"/>
        </w:rPr>
        <w:t>th those that are available within the standard practices of gender studies and public administration. To check on clarity, reliability and time-efficiency of questions, a pilot test was done with 10 percent sample size (40 respondents) out of which they d</w:t>
      </w:r>
      <w:r>
        <w:rPr>
          <w:rFonts w:ascii="Times New Roman" w:eastAsia="Times New Roman" w:hAnsi="Times New Roman" w:cs="Times New Roman"/>
          <w:color w:val="000000" w:themeColor="text1"/>
          <w:sz w:val="24"/>
          <w:szCs w:val="24"/>
        </w:rPr>
        <w:t>o not form the study population.</w:t>
      </w:r>
    </w:p>
    <w:p w:rsidR="009E3363" w:rsidRDefault="00E23A0B">
      <w:pPr>
        <w:pStyle w:val="Heading3"/>
        <w:spacing w:before="0" w:after="200" w:line="480" w:lineRule="auto"/>
        <w:jc w:val="both"/>
        <w:rPr>
          <w:rFonts w:ascii="Times New Roman" w:eastAsia="Times New Roman" w:hAnsi="Times New Roman" w:cs="Times New Roman"/>
          <w:b/>
          <w:color w:val="000000" w:themeColor="text1"/>
          <w:sz w:val="24"/>
          <w:szCs w:val="24"/>
        </w:rPr>
      </w:pPr>
      <w:bookmarkStart w:id="34" w:name="_90ufwwl3skqb" w:colFirst="0" w:colLast="0"/>
      <w:bookmarkEnd w:id="34"/>
      <w:r>
        <w:rPr>
          <w:rFonts w:ascii="Times New Roman" w:eastAsia="Times New Roman" w:hAnsi="Times New Roman" w:cs="Times New Roman"/>
          <w:b/>
          <w:color w:val="000000" w:themeColor="text1"/>
          <w:sz w:val="24"/>
          <w:szCs w:val="24"/>
        </w:rPr>
        <w:t>3.7 Administration of Instrument</w:t>
      </w:r>
    </w:p>
    <w:p w:rsidR="009E3363" w:rsidRDefault="00E23A0B">
      <w:pPr>
        <w:spacing w:after="200"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The researcher along with one trained research assistant personally administered the survey using a questionnaire. The data were collected within 2 weeks in the 12 wards in Enugu North LGA. </w:t>
      </w:r>
      <w:r>
        <w:rPr>
          <w:rFonts w:ascii="Times New Roman" w:hAnsi="Times New Roman" w:cs="Times New Roman"/>
          <w:color w:val="000000" w:themeColor="text1"/>
          <w:sz w:val="24"/>
        </w:rPr>
        <w:t>The participants were sampled in the government offices, community centers as well as in public forums so that a wide representation is obtained. All the respondents were informed of what they were being asked to do hence their informed consent. Respondent</w:t>
      </w:r>
      <w:r>
        <w:rPr>
          <w:rFonts w:ascii="Times New Roman" w:hAnsi="Times New Roman" w:cs="Times New Roman"/>
          <w:color w:val="000000" w:themeColor="text1"/>
          <w:sz w:val="24"/>
        </w:rPr>
        <w:t>s were convinced that participation was voluntary, no one would know who they are and the data would serve only an academic purpose. The tools were both administered and collected there and then to limit the non-response, and the instructions were clear to</w:t>
      </w:r>
      <w:r>
        <w:rPr>
          <w:rFonts w:ascii="Times New Roman" w:hAnsi="Times New Roman" w:cs="Times New Roman"/>
          <w:color w:val="000000" w:themeColor="text1"/>
          <w:sz w:val="24"/>
        </w:rPr>
        <w:t xml:space="preserve"> provide the accurate and truthful answers.</w:t>
      </w:r>
    </w:p>
    <w:p w:rsidR="009E3363" w:rsidRDefault="00E23A0B">
      <w:pPr>
        <w:pStyle w:val="Heading3"/>
        <w:spacing w:before="0" w:after="200" w:line="480" w:lineRule="auto"/>
        <w:jc w:val="both"/>
        <w:rPr>
          <w:rFonts w:ascii="Times New Roman" w:eastAsia="Times New Roman" w:hAnsi="Times New Roman" w:cs="Times New Roman"/>
          <w:b/>
          <w:color w:val="000000" w:themeColor="text1"/>
          <w:sz w:val="24"/>
          <w:szCs w:val="24"/>
        </w:rPr>
      </w:pPr>
      <w:bookmarkStart w:id="35" w:name="_myfxi6s9rbt4" w:colFirst="0" w:colLast="0"/>
      <w:bookmarkEnd w:id="35"/>
      <w:r>
        <w:rPr>
          <w:rFonts w:ascii="Times New Roman" w:eastAsia="Times New Roman" w:hAnsi="Times New Roman" w:cs="Times New Roman"/>
          <w:b/>
          <w:color w:val="000000" w:themeColor="text1"/>
          <w:sz w:val="24"/>
          <w:szCs w:val="24"/>
        </w:rPr>
        <w:t>3.8 Validity and Reliability of the Instrument</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Validity of the Instrument</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Validity refers to the extent to which the instrument accurately measures the variables it intends to measure. This study adopted content </w:t>
      </w:r>
      <w:r>
        <w:rPr>
          <w:rFonts w:ascii="Times New Roman" w:eastAsia="Times New Roman" w:hAnsi="Times New Roman" w:cs="Times New Roman"/>
          <w:color w:val="000000" w:themeColor="text1"/>
          <w:sz w:val="24"/>
          <w:szCs w:val="24"/>
        </w:rPr>
        <w:t>validity, face validity, and construct validity. The content validity was ensured through expert review by two lecturers in the Department of Public Administration and one academic advisor who assessed the questionnaire items for clarity, relevance, and co</w:t>
      </w:r>
      <w:r>
        <w:rPr>
          <w:rFonts w:ascii="Times New Roman" w:eastAsia="Times New Roman" w:hAnsi="Times New Roman" w:cs="Times New Roman"/>
          <w:color w:val="000000" w:themeColor="text1"/>
          <w:sz w:val="24"/>
          <w:szCs w:val="24"/>
        </w:rPr>
        <w:t>mprehensiveness. Suggestions were incorporated to improve question alignment with the research objectives. Construct validity was tested by examining how well the instrument measured abstract constructs such as gender inclusion, perception, and participati</w:t>
      </w:r>
      <w:r>
        <w:rPr>
          <w:rFonts w:ascii="Times New Roman" w:eastAsia="Times New Roman" w:hAnsi="Times New Roman" w:cs="Times New Roman"/>
          <w:color w:val="000000" w:themeColor="text1"/>
          <w:sz w:val="24"/>
          <w:szCs w:val="24"/>
        </w:rPr>
        <w:t>on.</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Reliability of the Instrument</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Reliability determines the consistency and stability of the instrument over time. The reliability of the questionnaire has been tested using internal reliability, in which case this study used the Cronbach Alpha method of </w:t>
      </w:r>
      <w:r>
        <w:rPr>
          <w:rFonts w:ascii="Times New Roman" w:eastAsia="Times New Roman" w:hAnsi="Times New Roman" w:cs="Times New Roman"/>
          <w:color w:val="000000" w:themeColor="text1"/>
          <w:sz w:val="24"/>
          <w:szCs w:val="24"/>
        </w:rPr>
        <w:t>calculating the internal reliability. A pilot test was used within a sample of 10 percent (40 respondents) but with the respondents who were not included in the actual study. The questionnaire contained 20 items. The sum of variances of each item was compu</w:t>
      </w:r>
      <w:r>
        <w:rPr>
          <w:rFonts w:ascii="Times New Roman" w:eastAsia="Times New Roman" w:hAnsi="Times New Roman" w:cs="Times New Roman"/>
          <w:color w:val="000000" w:themeColor="text1"/>
          <w:sz w:val="24"/>
          <w:szCs w:val="24"/>
        </w:rPr>
        <w:t>ted as ΣSi² = 8.5, and the total variance (S²) was 18.2.</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Cronbach's Alpha Calculation</w:t>
      </w:r>
    </w:p>
    <w:p w:rsidR="009E3363" w:rsidRDefault="00E23A0B">
      <w:pPr>
        <w:spacing w:after="200" w:line="480" w:lineRule="auto"/>
        <w:rPr>
          <w:rFonts w:ascii="Times New Roman" w:eastAsia="Times New Roman" w:hAnsi="Times New Roman" w:cs="Times New Roman"/>
          <w:color w:val="000000" w:themeColor="text1"/>
          <w:sz w:val="24"/>
          <w:szCs w:val="24"/>
        </w:rPr>
      </w:pPr>
      <w:r>
        <w:rPr>
          <w:rFonts w:ascii="Times New Roman" w:eastAsia="Cardo" w:hAnsi="Times New Roman" w:cs="Times New Roman"/>
          <w:color w:val="000000" w:themeColor="text1"/>
          <w:sz w:val="24"/>
          <w:szCs w:val="24"/>
        </w:rPr>
        <w:t>Calculation Formula: α = [k / (k-1)] * (1 - [∑Si²/S²])</w:t>
      </w:r>
    </w:p>
    <w:p w:rsidR="009E3363" w:rsidRDefault="00E23A0B">
      <w:pPr>
        <w:spacing w:after="200" w:line="480" w:lineRule="auto"/>
        <w:rPr>
          <w:rFonts w:ascii="Times New Roman" w:eastAsia="Times New Roman" w:hAnsi="Times New Roman" w:cs="Times New Roman"/>
          <w:color w:val="000000" w:themeColor="text1"/>
          <w:sz w:val="24"/>
          <w:szCs w:val="24"/>
        </w:rPr>
      </w:pPr>
      <w:r>
        <w:rPr>
          <w:rFonts w:ascii="Times New Roman" w:eastAsia="Cardo" w:hAnsi="Times New Roman" w:cs="Times New Roman"/>
          <w:color w:val="000000" w:themeColor="text1"/>
          <w:sz w:val="24"/>
          <w:szCs w:val="24"/>
        </w:rPr>
        <w:t>Where: • α = Cronbach's Alpha • k = number of items = 20 • ∑Si² = 8.5 • S² = 18.2</w:t>
      </w:r>
    </w:p>
    <w:p w:rsidR="009E3363" w:rsidRDefault="00E23A0B">
      <w:pPr>
        <w:spacing w:after="20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Detailed Calculation: α = [20/19]</w:t>
      </w:r>
      <w:r>
        <w:rPr>
          <w:rFonts w:ascii="Times New Roman" w:eastAsia="Times New Roman" w:hAnsi="Times New Roman" w:cs="Times New Roman"/>
          <w:color w:val="000000" w:themeColor="text1"/>
          <w:sz w:val="24"/>
          <w:szCs w:val="24"/>
        </w:rPr>
        <w:t xml:space="preserve"> * (1 - [8.5/18.2]) = 1.0526 * (1 - 0.4670) = 1.0526 * 0.5330 = 0.7814</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Result: The Cronbach’s alpha that was computed as 0.78 shows that the questionnaire has good internal consistency which confirms reliability of the questionnaire.</w:t>
      </w:r>
    </w:p>
    <w:p w:rsidR="009E3363" w:rsidRDefault="00E23A0B">
      <w:pPr>
        <w:pStyle w:val="Heading3"/>
        <w:spacing w:before="0" w:after="200" w:line="480" w:lineRule="auto"/>
        <w:jc w:val="both"/>
        <w:rPr>
          <w:rFonts w:ascii="Times New Roman" w:eastAsia="Times New Roman" w:hAnsi="Times New Roman" w:cs="Times New Roman"/>
          <w:b/>
          <w:color w:val="000000" w:themeColor="text1"/>
          <w:sz w:val="24"/>
          <w:szCs w:val="24"/>
        </w:rPr>
      </w:pPr>
      <w:bookmarkStart w:id="36" w:name="_jc4nr5du7b83" w:colFirst="0" w:colLast="0"/>
      <w:bookmarkEnd w:id="36"/>
      <w:r>
        <w:rPr>
          <w:rFonts w:ascii="Times New Roman" w:eastAsia="Times New Roman" w:hAnsi="Times New Roman" w:cs="Times New Roman"/>
          <w:b/>
          <w:color w:val="000000" w:themeColor="text1"/>
          <w:sz w:val="24"/>
          <w:szCs w:val="24"/>
        </w:rPr>
        <w:t>3.9 Method of Data Ana</w:t>
      </w:r>
      <w:r>
        <w:rPr>
          <w:rFonts w:ascii="Times New Roman" w:eastAsia="Times New Roman" w:hAnsi="Times New Roman" w:cs="Times New Roman"/>
          <w:b/>
          <w:color w:val="000000" w:themeColor="text1"/>
          <w:sz w:val="24"/>
          <w:szCs w:val="24"/>
        </w:rPr>
        <w:t>lysis</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the study, descriptive statistics including frequencies, percentages, and mean scores were used to summarize the responses in demographics and perceptions of respondents. These methods were chosen because they prove to be effective in examining </w:t>
      </w:r>
      <w:r>
        <w:rPr>
          <w:rFonts w:ascii="Times New Roman" w:hAnsi="Times New Roman" w:cs="Times New Roman"/>
          <w:color w:val="000000" w:themeColor="text1"/>
          <w:sz w:val="24"/>
          <w:szCs w:val="24"/>
        </w:rPr>
        <w:t>answers gathered using structured questionnaires (Bloomfield &amp; Fisher, 2019). The Likert-scale questions were computed on the basis of the mean analysis so as to ascertain the resilience of the respondent views. During the hypothesis testing, inferential s</w:t>
      </w:r>
      <w:r>
        <w:rPr>
          <w:rFonts w:ascii="Times New Roman" w:hAnsi="Times New Roman" w:cs="Times New Roman"/>
          <w:color w:val="000000" w:themeColor="text1"/>
          <w:sz w:val="24"/>
          <w:szCs w:val="24"/>
        </w:rPr>
        <w:t xml:space="preserve">tatistics were used including the Chi-square test to test the </w:t>
      </w:r>
      <w:r>
        <w:rPr>
          <w:rFonts w:ascii="Times New Roman" w:hAnsi="Times New Roman" w:cs="Times New Roman"/>
          <w:color w:val="000000" w:themeColor="text1"/>
          <w:sz w:val="24"/>
          <w:szCs w:val="24"/>
        </w:rPr>
        <w:lastRenderedPageBreak/>
        <w:t>relationships between gender inclusion and policy participation. Any missing or incomplete data was either input as mean instead of a delete or simply deleted depending on the type and amount of</w:t>
      </w:r>
      <w:r>
        <w:rPr>
          <w:rFonts w:ascii="Times New Roman" w:hAnsi="Times New Roman" w:cs="Times New Roman"/>
          <w:color w:val="000000" w:themeColor="text1"/>
          <w:sz w:val="24"/>
          <w:szCs w:val="24"/>
        </w:rPr>
        <w:t xml:space="preserve"> missing data. Results of the analysis were explained according to the identified objectives of the research and organized in tables and graphs to be clear and compared easily.</w:t>
      </w:r>
      <w:r>
        <w:rPr>
          <w:rFonts w:ascii="Times New Roman" w:hAnsi="Times New Roman" w:cs="Times New Roman"/>
          <w:color w:val="000000" w:themeColor="text1"/>
          <w:sz w:val="24"/>
          <w:szCs w:val="24"/>
        </w:rPr>
        <w:br w:type="page"/>
      </w:r>
    </w:p>
    <w:p w:rsidR="009E3363" w:rsidRDefault="00E23A0B">
      <w:pPr>
        <w:pStyle w:val="Heading3"/>
        <w:keepNext w:val="0"/>
        <w:keepLines w:val="0"/>
        <w:spacing w:before="0" w:after="200" w:line="480" w:lineRule="auto"/>
        <w:jc w:val="center"/>
        <w:rPr>
          <w:rFonts w:ascii="Times New Roman" w:eastAsia="Times New Roman" w:hAnsi="Times New Roman" w:cs="Times New Roman"/>
          <w:b/>
          <w:color w:val="000000" w:themeColor="text1"/>
          <w:sz w:val="24"/>
          <w:szCs w:val="24"/>
        </w:rPr>
      </w:pPr>
      <w:bookmarkStart w:id="37" w:name="_kvnpzpqdkmag" w:colFirst="0" w:colLast="0"/>
      <w:bookmarkStart w:id="38" w:name="_6mcjgvcb3ybi" w:colFirst="0" w:colLast="0"/>
      <w:bookmarkEnd w:id="37"/>
      <w:bookmarkEnd w:id="38"/>
      <w:r>
        <w:rPr>
          <w:rFonts w:ascii="Times New Roman" w:eastAsia="Times New Roman" w:hAnsi="Times New Roman" w:cs="Times New Roman"/>
          <w:b/>
          <w:color w:val="000000" w:themeColor="text1"/>
          <w:sz w:val="24"/>
          <w:szCs w:val="24"/>
        </w:rPr>
        <w:lastRenderedPageBreak/>
        <w:t>CHAPTER FOUR</w:t>
      </w:r>
    </w:p>
    <w:p w:rsidR="009E3363" w:rsidRDefault="00E23A0B">
      <w:pPr>
        <w:spacing w:after="200" w:line="48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DATA PRESENTATION AND ANALYSIS</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This chapter presents the analysis</w:t>
      </w:r>
      <w:r>
        <w:rPr>
          <w:rFonts w:ascii="Times New Roman" w:eastAsia="Times New Roman" w:hAnsi="Times New Roman" w:cs="Times New Roman"/>
          <w:color w:val="000000" w:themeColor="text1"/>
          <w:sz w:val="24"/>
          <w:szCs w:val="24"/>
        </w:rPr>
        <w:t xml:space="preserve"> and interpretation of the data collected through the structured survey questionnaire administered across various wards in Enugu North Local Government Area. It begins by outlining the demographic characteristics of the respondents to provide a foundationa</w:t>
      </w:r>
      <w:r>
        <w:rPr>
          <w:rFonts w:ascii="Times New Roman" w:eastAsia="Times New Roman" w:hAnsi="Times New Roman" w:cs="Times New Roman"/>
          <w:color w:val="000000" w:themeColor="text1"/>
          <w:sz w:val="24"/>
          <w:szCs w:val="24"/>
        </w:rPr>
        <w:t>l context for interpreting the public views examined in the study. The chapter then systematically presents findings related to each of the specific research questions, focusing on the core objectives of the study namely, the level of gender inclusion, exi</w:t>
      </w:r>
      <w:r>
        <w:rPr>
          <w:rFonts w:ascii="Times New Roman" w:eastAsia="Times New Roman" w:hAnsi="Times New Roman" w:cs="Times New Roman"/>
          <w:color w:val="000000" w:themeColor="text1"/>
          <w:sz w:val="24"/>
          <w:szCs w:val="24"/>
        </w:rPr>
        <w:t>sting barriers, ongoing efforts to promote equality, and public perception. The data is analyzed using descriptive statistics such as frequency tables, percentages, and mean scores based on a Likert scale. The discussion identifies major patterns and thema</w:t>
      </w:r>
      <w:r>
        <w:rPr>
          <w:rFonts w:ascii="Times New Roman" w:eastAsia="Times New Roman" w:hAnsi="Times New Roman" w:cs="Times New Roman"/>
          <w:color w:val="000000" w:themeColor="text1"/>
          <w:sz w:val="24"/>
          <w:szCs w:val="24"/>
        </w:rPr>
        <w:t>tic insights that emerge from the responses, relating them to relevant governance and gender theories. This chapter aims to provide a well-structured and empirical assessment of gender equality in public policy-making processes in Enugu North Local Governm</w:t>
      </w:r>
      <w:r>
        <w:rPr>
          <w:rFonts w:ascii="Times New Roman" w:eastAsia="Times New Roman" w:hAnsi="Times New Roman" w:cs="Times New Roman"/>
          <w:color w:val="000000" w:themeColor="text1"/>
          <w:sz w:val="24"/>
          <w:szCs w:val="24"/>
        </w:rPr>
        <w:t>ent Area between 2017 and 2024.</w:t>
      </w:r>
    </w:p>
    <w:p w:rsidR="009E3363" w:rsidRDefault="00E23A0B">
      <w:pPr>
        <w:pStyle w:val="Heading3"/>
        <w:keepNext w:val="0"/>
        <w:keepLines w:val="0"/>
        <w:spacing w:before="0" w:after="200" w:line="240" w:lineRule="auto"/>
        <w:jc w:val="both"/>
        <w:rPr>
          <w:rFonts w:ascii="Times New Roman" w:eastAsia="Times New Roman" w:hAnsi="Times New Roman" w:cs="Times New Roman"/>
          <w:b/>
          <w:color w:val="000000" w:themeColor="text1"/>
          <w:sz w:val="24"/>
          <w:szCs w:val="24"/>
        </w:rPr>
      </w:pPr>
      <w:bookmarkStart w:id="39" w:name="_t5qoo3y68l87" w:colFirst="0" w:colLast="0"/>
      <w:bookmarkEnd w:id="39"/>
      <w:r>
        <w:rPr>
          <w:rFonts w:ascii="Times New Roman" w:eastAsia="Times New Roman" w:hAnsi="Times New Roman" w:cs="Times New Roman"/>
          <w:b/>
          <w:color w:val="000000" w:themeColor="text1"/>
          <w:sz w:val="24"/>
          <w:szCs w:val="24"/>
        </w:rPr>
        <w:t>4.1 Data Analysis for the Demographic Variables</w:t>
      </w:r>
    </w:p>
    <w:p w:rsidR="009E3363" w:rsidRDefault="00E23A0B">
      <w:pPr>
        <w:pStyle w:val="Heading4"/>
        <w:keepNext w:val="0"/>
        <w:keepLines w:val="0"/>
        <w:spacing w:before="0" w:after="200" w:line="240" w:lineRule="auto"/>
        <w:jc w:val="both"/>
        <w:rPr>
          <w:rFonts w:ascii="Times New Roman" w:eastAsia="Times New Roman" w:hAnsi="Times New Roman" w:cs="Times New Roman"/>
          <w:b/>
          <w:color w:val="000000" w:themeColor="text1"/>
        </w:rPr>
      </w:pPr>
      <w:bookmarkStart w:id="40" w:name="_ce67i3p35ix5" w:colFirst="0" w:colLast="0"/>
      <w:bookmarkEnd w:id="40"/>
      <w:r>
        <w:rPr>
          <w:rFonts w:ascii="Times New Roman" w:eastAsia="Times New Roman" w:hAnsi="Times New Roman" w:cs="Times New Roman"/>
          <w:b/>
          <w:color w:val="000000" w:themeColor="text1"/>
        </w:rPr>
        <w:t>4.1.1 Gender of Respondents</w:t>
      </w:r>
    </w:p>
    <w:p w:rsidR="009E3363" w:rsidRDefault="00E23A0B">
      <w:pPr>
        <w:spacing w:after="20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Table 4.1.1: Gender Distribution of Respondents</w:t>
      </w:r>
    </w:p>
    <w:tbl>
      <w:tblPr>
        <w:tblStyle w:val="Style10"/>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4A0" w:firstRow="1" w:lastRow="0" w:firstColumn="1" w:lastColumn="0" w:noHBand="0" w:noVBand="1"/>
      </w:tblPr>
      <w:tblGrid>
        <w:gridCol w:w="3120"/>
        <w:gridCol w:w="3120"/>
        <w:gridCol w:w="3120"/>
      </w:tblGrid>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Gender</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Frequency</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Percentage</w:t>
            </w:r>
          </w:p>
        </w:tc>
      </w:tr>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Male</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185</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47%</w:t>
            </w:r>
          </w:p>
        </w:tc>
      </w:tr>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Female</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212</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53%</w:t>
            </w:r>
          </w:p>
        </w:tc>
      </w:tr>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Total</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397</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100%</w:t>
            </w:r>
          </w:p>
        </w:tc>
      </w:tr>
    </w:tbl>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Source:</w:t>
      </w:r>
      <w:r>
        <w:rPr>
          <w:rFonts w:ascii="Times New Roman" w:eastAsia="Times New Roman" w:hAnsi="Times New Roman" w:cs="Times New Roman"/>
          <w:color w:val="000000" w:themeColor="text1"/>
          <w:sz w:val="24"/>
          <w:szCs w:val="24"/>
        </w:rPr>
        <w:t xml:space="preserve"> Field Survey, 2025</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 slightly higher proportion of respondents were female (53%) compared to male respondents (47%). This shows that women's voices were slightly more represented in the survey, which supports the study's focus on gender equality.</w:t>
      </w:r>
    </w:p>
    <w:p w:rsidR="009E3363" w:rsidRDefault="00E23A0B">
      <w:pPr>
        <w:pStyle w:val="Heading4"/>
        <w:keepNext w:val="0"/>
        <w:keepLines w:val="0"/>
        <w:spacing w:before="0" w:after="200" w:line="240" w:lineRule="auto"/>
        <w:jc w:val="both"/>
        <w:rPr>
          <w:rFonts w:ascii="Times New Roman" w:eastAsia="Times New Roman" w:hAnsi="Times New Roman" w:cs="Times New Roman"/>
          <w:b/>
          <w:color w:val="000000" w:themeColor="text1"/>
        </w:rPr>
      </w:pPr>
      <w:bookmarkStart w:id="41" w:name="_y5c4yoy3q2rb" w:colFirst="0" w:colLast="0"/>
      <w:bookmarkEnd w:id="41"/>
      <w:r>
        <w:rPr>
          <w:rFonts w:ascii="Times New Roman" w:eastAsia="Times New Roman" w:hAnsi="Times New Roman" w:cs="Times New Roman"/>
          <w:b/>
          <w:color w:val="000000" w:themeColor="text1"/>
        </w:rPr>
        <w:t xml:space="preserve">4.1.2 </w:t>
      </w:r>
      <w:r>
        <w:rPr>
          <w:rFonts w:ascii="Times New Roman" w:eastAsia="Times New Roman" w:hAnsi="Times New Roman" w:cs="Times New Roman"/>
          <w:b/>
          <w:color w:val="000000" w:themeColor="text1"/>
        </w:rPr>
        <w:t>Age of Respondents</w:t>
      </w:r>
    </w:p>
    <w:p w:rsidR="009E3363" w:rsidRDefault="00E23A0B">
      <w:pPr>
        <w:spacing w:after="20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Table 4.1.2: Age Distribution of Respondents</w:t>
      </w:r>
    </w:p>
    <w:tbl>
      <w:tblPr>
        <w:tblStyle w:val="Style11"/>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4A0" w:firstRow="1" w:lastRow="0" w:firstColumn="1" w:lastColumn="0" w:noHBand="0" w:noVBand="1"/>
      </w:tblPr>
      <w:tblGrid>
        <w:gridCol w:w="3120"/>
        <w:gridCol w:w="3120"/>
        <w:gridCol w:w="3120"/>
      </w:tblGrid>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Age Group</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Frequency</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Percentage</w:t>
            </w:r>
          </w:p>
        </w:tc>
      </w:tr>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18–25 years</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88</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22%</w:t>
            </w:r>
          </w:p>
        </w:tc>
      </w:tr>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26–35 years</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170</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43%</w:t>
            </w:r>
          </w:p>
        </w:tc>
      </w:tr>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36–45 years</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53</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13%</w:t>
            </w:r>
          </w:p>
        </w:tc>
      </w:tr>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46–55 years</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49</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12%</w:t>
            </w:r>
          </w:p>
        </w:tc>
      </w:tr>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56 and above</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37</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w:t>
            </w:r>
          </w:p>
        </w:tc>
      </w:tr>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Total</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397</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100%</w:t>
            </w:r>
          </w:p>
        </w:tc>
      </w:tr>
    </w:tbl>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Source:</w:t>
      </w:r>
      <w:r>
        <w:rPr>
          <w:rFonts w:ascii="Times New Roman" w:eastAsia="Times New Roman" w:hAnsi="Times New Roman" w:cs="Times New Roman"/>
          <w:color w:val="000000" w:themeColor="text1"/>
          <w:sz w:val="24"/>
          <w:szCs w:val="24"/>
        </w:rPr>
        <w:t xml:space="preserve"> Field Survey, 2025</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majority of </w:t>
      </w:r>
      <w:r>
        <w:rPr>
          <w:rFonts w:ascii="Times New Roman" w:eastAsia="Times New Roman" w:hAnsi="Times New Roman" w:cs="Times New Roman"/>
          <w:color w:val="000000" w:themeColor="text1"/>
          <w:sz w:val="24"/>
          <w:szCs w:val="24"/>
        </w:rPr>
        <w:t>respondents (43%) were aged between 26–35, followed by 18–25-year-olds (22%). This indicates that young adults and early-career individuals dominate the respondent pool, making them key informants on policy perceptions and inclusion.</w:t>
      </w:r>
    </w:p>
    <w:p w:rsidR="009E3363" w:rsidRDefault="00E23A0B">
      <w:pPr>
        <w:pStyle w:val="Heading4"/>
        <w:keepNext w:val="0"/>
        <w:keepLines w:val="0"/>
        <w:spacing w:before="0" w:after="200" w:line="240" w:lineRule="auto"/>
        <w:jc w:val="both"/>
        <w:rPr>
          <w:rFonts w:ascii="Times New Roman" w:eastAsia="Times New Roman" w:hAnsi="Times New Roman" w:cs="Times New Roman"/>
          <w:b/>
          <w:color w:val="000000" w:themeColor="text1"/>
        </w:rPr>
      </w:pPr>
      <w:bookmarkStart w:id="42" w:name="_kfu31hcj1v08" w:colFirst="0" w:colLast="0"/>
      <w:bookmarkEnd w:id="42"/>
      <w:r>
        <w:rPr>
          <w:rFonts w:ascii="Times New Roman" w:eastAsia="Times New Roman" w:hAnsi="Times New Roman" w:cs="Times New Roman"/>
          <w:b/>
          <w:color w:val="000000" w:themeColor="text1"/>
        </w:rPr>
        <w:t xml:space="preserve">4.1.3 Marital Status </w:t>
      </w:r>
      <w:r>
        <w:rPr>
          <w:rFonts w:ascii="Times New Roman" w:eastAsia="Times New Roman" w:hAnsi="Times New Roman" w:cs="Times New Roman"/>
          <w:b/>
          <w:color w:val="000000" w:themeColor="text1"/>
        </w:rPr>
        <w:t>of Respondents</w:t>
      </w:r>
    </w:p>
    <w:p w:rsidR="009E3363" w:rsidRDefault="00E23A0B">
      <w:pPr>
        <w:spacing w:after="20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Table 4.1.3: Marital Status of Respondents</w:t>
      </w:r>
    </w:p>
    <w:tbl>
      <w:tblPr>
        <w:tblStyle w:val="Style12"/>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0"/>
        <w:gridCol w:w="3120"/>
        <w:gridCol w:w="3120"/>
      </w:tblGrid>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Marital Status</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Frequency</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Percentage</w:t>
            </w:r>
          </w:p>
        </w:tc>
      </w:tr>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Single</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119</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30%</w:t>
            </w:r>
          </w:p>
        </w:tc>
      </w:tr>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Married</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202</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51%</w:t>
            </w:r>
          </w:p>
        </w:tc>
      </w:tr>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Divorced</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41</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w:t>
            </w:r>
          </w:p>
        </w:tc>
      </w:tr>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Widowed</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35</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w:t>
            </w:r>
          </w:p>
        </w:tc>
      </w:tr>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Total</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397</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100%</w:t>
            </w:r>
          </w:p>
        </w:tc>
      </w:tr>
    </w:tbl>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Source:</w:t>
      </w:r>
      <w:r>
        <w:rPr>
          <w:rFonts w:ascii="Times New Roman" w:eastAsia="Times New Roman" w:hAnsi="Times New Roman" w:cs="Times New Roman"/>
          <w:color w:val="000000" w:themeColor="text1"/>
          <w:sz w:val="24"/>
          <w:szCs w:val="24"/>
        </w:rPr>
        <w:t xml:space="preserve"> Field Survey, 2025</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Most respondents (51%) were married, followed by 30% </w:t>
      </w:r>
      <w:r>
        <w:rPr>
          <w:rFonts w:ascii="Times New Roman" w:eastAsia="Times New Roman" w:hAnsi="Times New Roman" w:cs="Times New Roman"/>
          <w:color w:val="000000" w:themeColor="text1"/>
          <w:sz w:val="24"/>
          <w:szCs w:val="24"/>
        </w:rPr>
        <w:t>who were single. This distribution reflects a balanced demographic profile, with married individuals likely offering insights on family-centric gender and governance issues.</w:t>
      </w:r>
    </w:p>
    <w:p w:rsidR="009E3363" w:rsidRDefault="00E23A0B">
      <w:pPr>
        <w:pStyle w:val="Heading4"/>
        <w:keepNext w:val="0"/>
        <w:keepLines w:val="0"/>
        <w:spacing w:before="0" w:after="200" w:line="480" w:lineRule="auto"/>
        <w:jc w:val="both"/>
        <w:rPr>
          <w:rFonts w:ascii="Times New Roman" w:eastAsia="Times New Roman" w:hAnsi="Times New Roman" w:cs="Times New Roman"/>
          <w:b/>
          <w:color w:val="000000" w:themeColor="text1"/>
        </w:rPr>
      </w:pPr>
      <w:bookmarkStart w:id="43" w:name="_6cyazslkbegx" w:colFirst="0" w:colLast="0"/>
      <w:bookmarkEnd w:id="43"/>
      <w:r>
        <w:rPr>
          <w:rFonts w:ascii="Times New Roman" w:eastAsia="Times New Roman" w:hAnsi="Times New Roman" w:cs="Times New Roman"/>
          <w:b/>
          <w:color w:val="000000" w:themeColor="text1"/>
        </w:rPr>
        <w:t>4.1.4 Educational Qualification of Respondents</w:t>
      </w:r>
    </w:p>
    <w:p w:rsidR="009E3363" w:rsidRDefault="00E23A0B">
      <w:pPr>
        <w:spacing w:after="20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Table 4.1.4: Educational Qualificat</w:t>
      </w:r>
      <w:r>
        <w:rPr>
          <w:rFonts w:ascii="Times New Roman" w:eastAsia="Times New Roman" w:hAnsi="Times New Roman" w:cs="Times New Roman"/>
          <w:b/>
          <w:color w:val="000000" w:themeColor="text1"/>
          <w:sz w:val="24"/>
          <w:szCs w:val="24"/>
        </w:rPr>
        <w:t>ion of Respondents</w:t>
      </w:r>
    </w:p>
    <w:tbl>
      <w:tblPr>
        <w:tblStyle w:val="Style13"/>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0"/>
        <w:gridCol w:w="3120"/>
        <w:gridCol w:w="3120"/>
      </w:tblGrid>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Qualification</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Frequency</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Percentage</w:t>
            </w:r>
          </w:p>
        </w:tc>
      </w:tr>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SSCE</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43</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w:t>
            </w:r>
          </w:p>
        </w:tc>
      </w:tr>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OND/NCE</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74</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19%</w:t>
            </w:r>
          </w:p>
        </w:tc>
      </w:tr>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HND/B.Sc</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199</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50%</w:t>
            </w:r>
          </w:p>
        </w:tc>
      </w:tr>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M.Sc/PhD</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58</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15%</w:t>
            </w:r>
          </w:p>
        </w:tc>
      </w:tr>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Others</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23</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p>
        </w:tc>
      </w:tr>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Total</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397</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100%</w:t>
            </w:r>
          </w:p>
        </w:tc>
      </w:tr>
    </w:tbl>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Source:</w:t>
      </w:r>
      <w:r>
        <w:rPr>
          <w:rFonts w:ascii="Times New Roman" w:eastAsia="Times New Roman" w:hAnsi="Times New Roman" w:cs="Times New Roman"/>
          <w:color w:val="000000" w:themeColor="text1"/>
          <w:sz w:val="24"/>
          <w:szCs w:val="24"/>
        </w:rPr>
        <w:t xml:space="preserve"> Field Survey, 2025</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large portion of respondents (50%) held HND/B.Sc qualifications, indicating a </w:t>
      </w:r>
      <w:r>
        <w:rPr>
          <w:rFonts w:ascii="Times New Roman" w:eastAsia="Times New Roman" w:hAnsi="Times New Roman" w:cs="Times New Roman"/>
          <w:color w:val="000000" w:themeColor="text1"/>
          <w:sz w:val="24"/>
          <w:szCs w:val="24"/>
        </w:rPr>
        <w:t>relatively educated survey population. This lends credibility to their responses and understanding of gender-related policy matters.</w:t>
      </w:r>
    </w:p>
    <w:p w:rsidR="009E3363" w:rsidRDefault="00E23A0B">
      <w:pPr>
        <w:rPr>
          <w:rFonts w:ascii="Times New Roman" w:eastAsia="Times New Roman" w:hAnsi="Times New Roman" w:cs="Times New Roman"/>
          <w:b/>
          <w:color w:val="000000" w:themeColor="text1"/>
        </w:rPr>
      </w:pPr>
      <w:bookmarkStart w:id="44" w:name="_7cuj15ifh3sf" w:colFirst="0" w:colLast="0"/>
      <w:bookmarkEnd w:id="44"/>
      <w:r>
        <w:rPr>
          <w:rFonts w:ascii="Times New Roman" w:eastAsia="Times New Roman" w:hAnsi="Times New Roman" w:cs="Times New Roman"/>
          <w:b/>
          <w:color w:val="000000" w:themeColor="text1"/>
        </w:rPr>
        <w:br w:type="page"/>
      </w:r>
    </w:p>
    <w:p w:rsidR="009E3363" w:rsidRDefault="00E23A0B">
      <w:pPr>
        <w:pStyle w:val="Heading4"/>
        <w:keepNext w:val="0"/>
        <w:keepLines w:val="0"/>
        <w:spacing w:before="0" w:after="200" w:line="48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4.1.5 Occupation of Respondents</w:t>
      </w:r>
    </w:p>
    <w:p w:rsidR="009E3363" w:rsidRDefault="00E23A0B">
      <w:pPr>
        <w:spacing w:after="20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Table 4.1.5: Occupational Distribution of Respondents</w:t>
      </w:r>
    </w:p>
    <w:tbl>
      <w:tblPr>
        <w:tblStyle w:val="Style14"/>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0"/>
        <w:gridCol w:w="3120"/>
        <w:gridCol w:w="3120"/>
      </w:tblGrid>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Occupation</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Frequency</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Percentage</w:t>
            </w:r>
          </w:p>
        </w:tc>
      </w:tr>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Civil Servant</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79</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w:t>
            </w:r>
          </w:p>
        </w:tc>
      </w:tr>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Politician</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41</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w:t>
            </w:r>
          </w:p>
        </w:tc>
      </w:tr>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NGO Worker</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58</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15%</w:t>
            </w:r>
          </w:p>
        </w:tc>
      </w:tr>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Private Sector</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94</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24%</w:t>
            </w:r>
          </w:p>
        </w:tc>
      </w:tr>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Student</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93</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23%</w:t>
            </w:r>
          </w:p>
        </w:tc>
      </w:tr>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Others</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32</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w:t>
            </w:r>
          </w:p>
        </w:tc>
      </w:tr>
      <w:tr w:rsidR="009E3363">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Total</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397</w:t>
            </w:r>
          </w:p>
        </w:tc>
        <w:tc>
          <w:tcPr>
            <w:tcW w:w="312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100%</w:t>
            </w:r>
          </w:p>
        </w:tc>
      </w:tr>
    </w:tbl>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Source:</w:t>
      </w:r>
      <w:r>
        <w:rPr>
          <w:rFonts w:ascii="Times New Roman" w:eastAsia="Times New Roman" w:hAnsi="Times New Roman" w:cs="Times New Roman"/>
          <w:color w:val="000000" w:themeColor="text1"/>
          <w:sz w:val="24"/>
          <w:szCs w:val="24"/>
        </w:rPr>
        <w:t xml:space="preserve"> Field Survey, 2025</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highest proportions of respondents were from the private sector (24%) and student category </w:t>
      </w:r>
      <w:r>
        <w:rPr>
          <w:rFonts w:ascii="Times New Roman" w:eastAsia="Times New Roman" w:hAnsi="Times New Roman" w:cs="Times New Roman"/>
          <w:color w:val="000000" w:themeColor="text1"/>
          <w:sz w:val="24"/>
          <w:szCs w:val="24"/>
        </w:rPr>
        <w:t>(23%), showing strong participation from working-class individuals and youth. These groups provide diverse views relevant to both professional and developmental policy issues.</w:t>
      </w:r>
    </w:p>
    <w:p w:rsidR="009E3363" w:rsidRDefault="00E23A0B">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rsidR="009E3363" w:rsidRDefault="00E23A0B">
      <w:pPr>
        <w:spacing w:after="20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4.2 Analysis of Research Questions and Key Study Variables</w:t>
      </w:r>
    </w:p>
    <w:p w:rsidR="009E3363" w:rsidRDefault="00E23A0B">
      <w:pPr>
        <w:pStyle w:val="Heading3"/>
        <w:keepNext w:val="0"/>
        <w:keepLines w:val="0"/>
        <w:spacing w:before="0" w:after="200" w:line="480" w:lineRule="auto"/>
        <w:jc w:val="both"/>
        <w:rPr>
          <w:rFonts w:ascii="Times New Roman" w:eastAsia="Times New Roman" w:hAnsi="Times New Roman" w:cs="Times New Roman"/>
          <w:b/>
          <w:color w:val="000000" w:themeColor="text1"/>
          <w:sz w:val="24"/>
          <w:szCs w:val="24"/>
        </w:rPr>
      </w:pPr>
      <w:bookmarkStart w:id="45" w:name="_khqkuxcbgw7k" w:colFirst="0" w:colLast="0"/>
      <w:bookmarkEnd w:id="45"/>
      <w:r>
        <w:rPr>
          <w:rFonts w:ascii="Times New Roman" w:eastAsia="Times New Roman" w:hAnsi="Times New Roman" w:cs="Times New Roman"/>
          <w:b/>
          <w:color w:val="000000" w:themeColor="text1"/>
          <w:sz w:val="24"/>
          <w:szCs w:val="24"/>
        </w:rPr>
        <w:t xml:space="preserve">Table 4.2.1: Level </w:t>
      </w:r>
      <w:r>
        <w:rPr>
          <w:rFonts w:ascii="Times New Roman" w:eastAsia="Times New Roman" w:hAnsi="Times New Roman" w:cs="Times New Roman"/>
          <w:b/>
          <w:color w:val="000000" w:themeColor="text1"/>
          <w:sz w:val="24"/>
          <w:szCs w:val="24"/>
        </w:rPr>
        <w:t>of Gender Inclusion in Public Policy Processes</w:t>
      </w:r>
    </w:p>
    <w:tbl>
      <w:tblPr>
        <w:tblStyle w:val="Style15"/>
        <w:tblW w:w="95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5"/>
        <w:gridCol w:w="3427"/>
        <w:gridCol w:w="1159"/>
        <w:gridCol w:w="1323"/>
        <w:gridCol w:w="1118"/>
        <w:gridCol w:w="1104"/>
        <w:gridCol w:w="801"/>
      </w:tblGrid>
      <w:tr w:rsidR="009E3363">
        <w:tc>
          <w:tcPr>
            <w:tcW w:w="645"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S/N</w:t>
            </w:r>
          </w:p>
        </w:tc>
        <w:tc>
          <w:tcPr>
            <w:tcW w:w="3427"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Statement</w:t>
            </w:r>
          </w:p>
        </w:tc>
        <w:tc>
          <w:tcPr>
            <w:tcW w:w="1159"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Strongly Agree</w:t>
            </w:r>
          </w:p>
        </w:tc>
        <w:tc>
          <w:tcPr>
            <w:tcW w:w="1323"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Agree</w:t>
            </w:r>
          </w:p>
        </w:tc>
        <w:tc>
          <w:tcPr>
            <w:tcW w:w="1118"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Disagree</w:t>
            </w:r>
          </w:p>
        </w:tc>
        <w:tc>
          <w:tcPr>
            <w:tcW w:w="1104"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Strongly Disagree</w:t>
            </w:r>
          </w:p>
        </w:tc>
        <w:tc>
          <w:tcPr>
            <w:tcW w:w="801"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Mean</w:t>
            </w:r>
          </w:p>
        </w:tc>
      </w:tr>
      <w:tr w:rsidR="009E3363">
        <w:tc>
          <w:tcPr>
            <w:tcW w:w="645"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3427"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Women are adequately represented in local policy meetings.</w:t>
            </w:r>
          </w:p>
        </w:tc>
        <w:tc>
          <w:tcPr>
            <w:tcW w:w="1159"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205 (52%)</w:t>
            </w:r>
          </w:p>
        </w:tc>
        <w:tc>
          <w:tcPr>
            <w:tcW w:w="1323"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88 (22%)</w:t>
            </w:r>
          </w:p>
        </w:tc>
        <w:tc>
          <w:tcPr>
            <w:tcW w:w="1118"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55 (14%)</w:t>
            </w:r>
          </w:p>
        </w:tc>
        <w:tc>
          <w:tcPr>
            <w:tcW w:w="1104"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49 (12%)</w:t>
            </w:r>
          </w:p>
        </w:tc>
        <w:tc>
          <w:tcPr>
            <w:tcW w:w="801"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3.58</w:t>
            </w:r>
          </w:p>
        </w:tc>
      </w:tr>
      <w:tr w:rsidR="009E3363">
        <w:tc>
          <w:tcPr>
            <w:tcW w:w="645"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3427"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Women in Enugu North LGA occupy </w:t>
            </w:r>
            <w:r>
              <w:rPr>
                <w:rFonts w:ascii="Times New Roman" w:eastAsia="Times New Roman" w:hAnsi="Times New Roman" w:cs="Times New Roman"/>
                <w:color w:val="000000" w:themeColor="text1"/>
              </w:rPr>
              <w:t>leadership positions in policymaking.</w:t>
            </w:r>
          </w:p>
        </w:tc>
        <w:tc>
          <w:tcPr>
            <w:tcW w:w="1159"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215 (54%)</w:t>
            </w:r>
          </w:p>
        </w:tc>
        <w:tc>
          <w:tcPr>
            <w:tcW w:w="1323"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90 (23%)</w:t>
            </w:r>
          </w:p>
        </w:tc>
        <w:tc>
          <w:tcPr>
            <w:tcW w:w="1118"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52 (13%)</w:t>
            </w:r>
          </w:p>
        </w:tc>
        <w:tc>
          <w:tcPr>
            <w:tcW w:w="1104"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40 (10%)</w:t>
            </w:r>
          </w:p>
        </w:tc>
        <w:tc>
          <w:tcPr>
            <w:tcW w:w="801"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2.83</w:t>
            </w:r>
          </w:p>
        </w:tc>
      </w:tr>
      <w:tr w:rsidR="009E3363">
        <w:tc>
          <w:tcPr>
            <w:tcW w:w="645"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p>
        </w:tc>
        <w:tc>
          <w:tcPr>
            <w:tcW w:w="3427"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Government agencies in Enugu North encourage gender balance in decision-making.</w:t>
            </w:r>
          </w:p>
        </w:tc>
        <w:tc>
          <w:tcPr>
            <w:tcW w:w="1159"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203 (51%)</w:t>
            </w:r>
          </w:p>
        </w:tc>
        <w:tc>
          <w:tcPr>
            <w:tcW w:w="1323"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102 (26%)</w:t>
            </w:r>
          </w:p>
        </w:tc>
        <w:tc>
          <w:tcPr>
            <w:tcW w:w="1118"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51 (13%)</w:t>
            </w:r>
          </w:p>
        </w:tc>
        <w:tc>
          <w:tcPr>
            <w:tcW w:w="1104"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 (10%)</w:t>
            </w:r>
          </w:p>
        </w:tc>
        <w:tc>
          <w:tcPr>
            <w:tcW w:w="801"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2.86</w:t>
            </w:r>
          </w:p>
        </w:tc>
      </w:tr>
      <w:tr w:rsidR="009E3363">
        <w:tc>
          <w:tcPr>
            <w:tcW w:w="645"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p>
        </w:tc>
        <w:tc>
          <w:tcPr>
            <w:tcW w:w="3427"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views of women are integrated into local </w:t>
            </w:r>
            <w:r>
              <w:rPr>
                <w:rFonts w:ascii="Times New Roman" w:eastAsia="Times New Roman" w:hAnsi="Times New Roman" w:cs="Times New Roman"/>
                <w:color w:val="000000" w:themeColor="text1"/>
              </w:rPr>
              <w:t>policy decisions.</w:t>
            </w:r>
          </w:p>
        </w:tc>
        <w:tc>
          <w:tcPr>
            <w:tcW w:w="1159"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205 (52%)</w:t>
            </w:r>
          </w:p>
        </w:tc>
        <w:tc>
          <w:tcPr>
            <w:tcW w:w="1323"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88 (22%)</w:t>
            </w:r>
          </w:p>
        </w:tc>
        <w:tc>
          <w:tcPr>
            <w:tcW w:w="1118"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55 (14%)</w:t>
            </w:r>
          </w:p>
        </w:tc>
        <w:tc>
          <w:tcPr>
            <w:tcW w:w="1104"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49 (12%)</w:t>
            </w:r>
          </w:p>
        </w:tc>
        <w:tc>
          <w:tcPr>
            <w:tcW w:w="801"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3.23</w:t>
            </w:r>
          </w:p>
        </w:tc>
      </w:tr>
      <w:tr w:rsidR="009E3363">
        <w:tc>
          <w:tcPr>
            <w:tcW w:w="645"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w:t>
            </w:r>
          </w:p>
        </w:tc>
        <w:tc>
          <w:tcPr>
            <w:tcW w:w="3427"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There is a legal framework ensuring gender inclusion in Enugu North’s policymaking.</w:t>
            </w:r>
          </w:p>
        </w:tc>
        <w:tc>
          <w:tcPr>
            <w:tcW w:w="1159"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203 (51%)</w:t>
            </w:r>
          </w:p>
        </w:tc>
        <w:tc>
          <w:tcPr>
            <w:tcW w:w="1323"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102 (26%)</w:t>
            </w:r>
          </w:p>
        </w:tc>
        <w:tc>
          <w:tcPr>
            <w:tcW w:w="1118"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51 (13%)</w:t>
            </w:r>
          </w:p>
        </w:tc>
        <w:tc>
          <w:tcPr>
            <w:tcW w:w="1104"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 (10%)</w:t>
            </w:r>
          </w:p>
        </w:tc>
        <w:tc>
          <w:tcPr>
            <w:tcW w:w="801"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3.61</w:t>
            </w:r>
          </w:p>
        </w:tc>
      </w:tr>
      <w:tr w:rsidR="009E3363">
        <w:tc>
          <w:tcPr>
            <w:tcW w:w="645" w:type="dxa"/>
          </w:tcPr>
          <w:p w:rsidR="009E3363" w:rsidRDefault="009E3363">
            <w:pPr>
              <w:spacing w:after="200" w:line="240" w:lineRule="auto"/>
              <w:jc w:val="both"/>
              <w:rPr>
                <w:rFonts w:ascii="Times New Roman" w:eastAsia="Times New Roman" w:hAnsi="Times New Roman" w:cs="Times New Roman"/>
                <w:color w:val="000000" w:themeColor="text1"/>
              </w:rPr>
            </w:pPr>
          </w:p>
        </w:tc>
        <w:tc>
          <w:tcPr>
            <w:tcW w:w="3427"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Overall Mean</w:t>
            </w:r>
          </w:p>
        </w:tc>
        <w:tc>
          <w:tcPr>
            <w:tcW w:w="1159" w:type="dxa"/>
          </w:tcPr>
          <w:p w:rsidR="009E3363" w:rsidRDefault="009E3363">
            <w:pPr>
              <w:spacing w:after="200" w:line="240" w:lineRule="auto"/>
              <w:jc w:val="both"/>
              <w:rPr>
                <w:rFonts w:ascii="Times New Roman" w:eastAsia="Times New Roman" w:hAnsi="Times New Roman" w:cs="Times New Roman"/>
                <w:color w:val="000000" w:themeColor="text1"/>
              </w:rPr>
            </w:pPr>
          </w:p>
        </w:tc>
        <w:tc>
          <w:tcPr>
            <w:tcW w:w="1323" w:type="dxa"/>
          </w:tcPr>
          <w:p w:rsidR="009E3363" w:rsidRDefault="009E3363">
            <w:pPr>
              <w:spacing w:after="200" w:line="240" w:lineRule="auto"/>
              <w:jc w:val="both"/>
              <w:rPr>
                <w:rFonts w:ascii="Times New Roman" w:eastAsia="Times New Roman" w:hAnsi="Times New Roman" w:cs="Times New Roman"/>
                <w:color w:val="000000" w:themeColor="text1"/>
              </w:rPr>
            </w:pPr>
          </w:p>
        </w:tc>
        <w:tc>
          <w:tcPr>
            <w:tcW w:w="1118" w:type="dxa"/>
          </w:tcPr>
          <w:p w:rsidR="009E3363" w:rsidRDefault="009E3363">
            <w:pPr>
              <w:spacing w:after="200" w:line="240" w:lineRule="auto"/>
              <w:jc w:val="both"/>
              <w:rPr>
                <w:rFonts w:ascii="Times New Roman" w:eastAsia="Times New Roman" w:hAnsi="Times New Roman" w:cs="Times New Roman"/>
                <w:color w:val="000000" w:themeColor="text1"/>
              </w:rPr>
            </w:pPr>
          </w:p>
        </w:tc>
        <w:tc>
          <w:tcPr>
            <w:tcW w:w="1104" w:type="dxa"/>
          </w:tcPr>
          <w:p w:rsidR="009E3363" w:rsidRDefault="009E3363">
            <w:pPr>
              <w:spacing w:after="200" w:line="240" w:lineRule="auto"/>
              <w:jc w:val="both"/>
              <w:rPr>
                <w:rFonts w:ascii="Times New Roman" w:eastAsia="Times New Roman" w:hAnsi="Times New Roman" w:cs="Times New Roman"/>
                <w:color w:val="000000" w:themeColor="text1"/>
              </w:rPr>
            </w:pPr>
          </w:p>
        </w:tc>
        <w:tc>
          <w:tcPr>
            <w:tcW w:w="801"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3.22</w:t>
            </w:r>
          </w:p>
        </w:tc>
      </w:tr>
    </w:tbl>
    <w:p w:rsidR="009E3363" w:rsidRDefault="00E23A0B">
      <w:pPr>
        <w:spacing w:after="20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Source:</w:t>
      </w:r>
      <w:r>
        <w:rPr>
          <w:rFonts w:ascii="Times New Roman" w:eastAsia="Times New Roman" w:hAnsi="Times New Roman" w:cs="Times New Roman"/>
          <w:color w:val="000000" w:themeColor="text1"/>
          <w:sz w:val="24"/>
          <w:szCs w:val="24"/>
        </w:rPr>
        <w:t xml:space="preserve"> Field Survey, 2025</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majority </w:t>
      </w:r>
      <w:r>
        <w:rPr>
          <w:rFonts w:ascii="Times New Roman" w:eastAsia="Times New Roman" w:hAnsi="Times New Roman" w:cs="Times New Roman"/>
          <w:color w:val="000000" w:themeColor="text1"/>
          <w:sz w:val="24"/>
          <w:szCs w:val="24"/>
        </w:rPr>
        <w:t>of respondents (52%) strongly agree that women are adequately represented in local policy meetings. This suggests a growing presence of women in public dialogues and consultations. Similarly, 54% of the respondents strongly agree that women occupy leadersh</w:t>
      </w:r>
      <w:r>
        <w:rPr>
          <w:rFonts w:ascii="Times New Roman" w:eastAsia="Times New Roman" w:hAnsi="Times New Roman" w:cs="Times New Roman"/>
          <w:color w:val="000000" w:themeColor="text1"/>
          <w:sz w:val="24"/>
          <w:szCs w:val="24"/>
        </w:rPr>
        <w:t>ip positions in policymaking within Enugu North LGA, indicating a promising shift towards gender balance in decision-making roles.</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 addition, a significant proportion (51%) strongly agree that government agencies encourage gender balance in decision-maki</w:t>
      </w:r>
      <w:r>
        <w:rPr>
          <w:rFonts w:ascii="Times New Roman" w:eastAsia="Times New Roman" w:hAnsi="Times New Roman" w:cs="Times New Roman"/>
          <w:color w:val="000000" w:themeColor="text1"/>
          <w:sz w:val="24"/>
          <w:szCs w:val="24"/>
        </w:rPr>
        <w:t xml:space="preserve">ng. This points to institutional efforts promoting inclusive governance. Furthermore, most respondents (52%) strongly agree that the views of women are </w:t>
      </w:r>
      <w:r>
        <w:rPr>
          <w:rFonts w:ascii="Times New Roman" w:eastAsia="Times New Roman" w:hAnsi="Times New Roman" w:cs="Times New Roman"/>
          <w:color w:val="000000" w:themeColor="text1"/>
          <w:sz w:val="24"/>
          <w:szCs w:val="24"/>
        </w:rPr>
        <w:lastRenderedPageBreak/>
        <w:t>integrated into local policy decisions, reflecting recognition of women’s contributions in shaping local</w:t>
      </w:r>
      <w:r>
        <w:rPr>
          <w:rFonts w:ascii="Times New Roman" w:eastAsia="Times New Roman" w:hAnsi="Times New Roman" w:cs="Times New Roman"/>
          <w:color w:val="000000" w:themeColor="text1"/>
          <w:sz w:val="24"/>
          <w:szCs w:val="24"/>
        </w:rPr>
        <w:t xml:space="preserve"> development strategies.</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Finally, 51% of respondents strongly agree that there is a legal framework ensuring gender inclusion in Enugu North’s policymaking process. This implies that the institutional foundation for gender equality is perceived to be in pl</w:t>
      </w:r>
      <w:r>
        <w:rPr>
          <w:rFonts w:ascii="Times New Roman" w:eastAsia="Times New Roman" w:hAnsi="Times New Roman" w:cs="Times New Roman"/>
          <w:color w:val="000000" w:themeColor="text1"/>
          <w:sz w:val="24"/>
          <w:szCs w:val="24"/>
        </w:rPr>
        <w:t>ace.</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Overall, the average mean score of </w:t>
      </w:r>
      <w:r>
        <w:rPr>
          <w:rFonts w:ascii="Times New Roman" w:eastAsia="Times New Roman" w:hAnsi="Times New Roman" w:cs="Times New Roman"/>
          <w:b/>
          <w:color w:val="000000" w:themeColor="text1"/>
          <w:sz w:val="24"/>
          <w:szCs w:val="24"/>
        </w:rPr>
        <w:t>3.22</w:t>
      </w:r>
      <w:r>
        <w:rPr>
          <w:rFonts w:ascii="Times New Roman" w:eastAsia="Times New Roman" w:hAnsi="Times New Roman" w:cs="Times New Roman"/>
          <w:color w:val="000000" w:themeColor="text1"/>
          <w:sz w:val="24"/>
          <w:szCs w:val="24"/>
        </w:rPr>
        <w:t xml:space="preserve"> suggests that, collectively, respondents hold a moderately high level of agreement regarding the existence and effectiveness of gender inclusion in policy processes. Such a compound score is indicative of a largely positive view, as well as one that has r</w:t>
      </w:r>
      <w:r>
        <w:rPr>
          <w:rFonts w:ascii="Times New Roman" w:eastAsia="Times New Roman" w:hAnsi="Times New Roman" w:cs="Times New Roman"/>
          <w:color w:val="000000" w:themeColor="text1"/>
          <w:sz w:val="24"/>
          <w:szCs w:val="24"/>
        </w:rPr>
        <w:t>oom to move, especially in ensuring that perceived frameworks and leadership opportunities are brought into practice by achieving actual long-term inclusion.</w:t>
      </w:r>
    </w:p>
    <w:p w:rsidR="009E3363" w:rsidRDefault="00E23A0B">
      <w:pPr>
        <w:pStyle w:val="Heading3"/>
        <w:keepNext w:val="0"/>
        <w:keepLines w:val="0"/>
        <w:spacing w:before="0" w:after="200" w:line="480" w:lineRule="auto"/>
        <w:jc w:val="both"/>
        <w:rPr>
          <w:rFonts w:ascii="Times New Roman" w:eastAsia="Times New Roman" w:hAnsi="Times New Roman" w:cs="Times New Roman"/>
          <w:b/>
          <w:color w:val="000000" w:themeColor="text1"/>
          <w:sz w:val="24"/>
          <w:szCs w:val="24"/>
        </w:rPr>
      </w:pPr>
      <w:bookmarkStart w:id="46" w:name="_7gat8abgohsn" w:colFirst="0" w:colLast="0"/>
      <w:bookmarkEnd w:id="46"/>
      <w:r>
        <w:rPr>
          <w:rFonts w:ascii="Times New Roman" w:eastAsia="Times New Roman" w:hAnsi="Times New Roman" w:cs="Times New Roman"/>
          <w:b/>
          <w:color w:val="000000" w:themeColor="text1"/>
          <w:sz w:val="24"/>
          <w:szCs w:val="24"/>
        </w:rPr>
        <w:t>Table 4.2.2: Barriers to Women’s Participation in Public Policy</w:t>
      </w:r>
    </w:p>
    <w:tbl>
      <w:tblPr>
        <w:tblStyle w:val="Style16"/>
        <w:tblW w:w="98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
        <w:gridCol w:w="4090"/>
        <w:gridCol w:w="1104"/>
        <w:gridCol w:w="828"/>
        <w:gridCol w:w="1068"/>
        <w:gridCol w:w="1159"/>
        <w:gridCol w:w="927"/>
      </w:tblGrid>
      <w:tr w:rsidR="009E3363">
        <w:tc>
          <w:tcPr>
            <w:tcW w:w="705"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S/N</w:t>
            </w:r>
          </w:p>
        </w:tc>
        <w:tc>
          <w:tcPr>
            <w:tcW w:w="4090"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Statement</w:t>
            </w:r>
          </w:p>
        </w:tc>
        <w:tc>
          <w:tcPr>
            <w:tcW w:w="1104"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Strongly Agree</w:t>
            </w:r>
          </w:p>
        </w:tc>
        <w:tc>
          <w:tcPr>
            <w:tcW w:w="828"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Agree</w:t>
            </w:r>
          </w:p>
        </w:tc>
        <w:tc>
          <w:tcPr>
            <w:tcW w:w="1068"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Disagree</w:t>
            </w:r>
          </w:p>
        </w:tc>
        <w:tc>
          <w:tcPr>
            <w:tcW w:w="1159"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Strongly Disagree</w:t>
            </w:r>
          </w:p>
        </w:tc>
        <w:tc>
          <w:tcPr>
            <w:tcW w:w="927"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Mean</w:t>
            </w:r>
          </w:p>
        </w:tc>
      </w:tr>
      <w:tr w:rsidR="009E3363">
        <w:tc>
          <w:tcPr>
            <w:tcW w:w="705"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4090"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Cultural beliefs discourage women’s active participation in governance.</w:t>
            </w:r>
          </w:p>
        </w:tc>
        <w:tc>
          <w:tcPr>
            <w:tcW w:w="1104"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229 (58%)</w:t>
            </w:r>
          </w:p>
        </w:tc>
        <w:tc>
          <w:tcPr>
            <w:tcW w:w="828"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90 (23%)</w:t>
            </w:r>
          </w:p>
        </w:tc>
        <w:tc>
          <w:tcPr>
            <w:tcW w:w="1068"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 (10%)</w:t>
            </w:r>
          </w:p>
        </w:tc>
        <w:tc>
          <w:tcPr>
            <w:tcW w:w="1159"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 (10%)</w:t>
            </w:r>
          </w:p>
        </w:tc>
        <w:tc>
          <w:tcPr>
            <w:tcW w:w="927"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3.68</w:t>
            </w:r>
          </w:p>
        </w:tc>
      </w:tr>
      <w:tr w:rsidR="009E3363">
        <w:tc>
          <w:tcPr>
            <w:tcW w:w="705"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4090"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Lack of education is a barrier to women’s involvement in policy formulation.</w:t>
            </w:r>
          </w:p>
        </w:tc>
        <w:tc>
          <w:tcPr>
            <w:tcW w:w="1104"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221 (56%)</w:t>
            </w:r>
          </w:p>
        </w:tc>
        <w:tc>
          <w:tcPr>
            <w:tcW w:w="828"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88 (22%)</w:t>
            </w:r>
          </w:p>
        </w:tc>
        <w:tc>
          <w:tcPr>
            <w:tcW w:w="1068"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49 </w:t>
            </w:r>
            <w:r>
              <w:rPr>
                <w:rFonts w:ascii="Times New Roman" w:eastAsia="Times New Roman" w:hAnsi="Times New Roman" w:cs="Times New Roman"/>
                <w:color w:val="000000" w:themeColor="text1"/>
                <w:sz w:val="24"/>
                <w:szCs w:val="24"/>
              </w:rPr>
              <w:t>(12%)</w:t>
            </w:r>
          </w:p>
        </w:tc>
        <w:tc>
          <w:tcPr>
            <w:tcW w:w="1159"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39 (10%)</w:t>
            </w:r>
          </w:p>
        </w:tc>
        <w:tc>
          <w:tcPr>
            <w:tcW w:w="927"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3.61</w:t>
            </w:r>
          </w:p>
        </w:tc>
      </w:tr>
      <w:tr w:rsidR="009E3363">
        <w:tc>
          <w:tcPr>
            <w:tcW w:w="705"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4090"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Political structures in Enugu North are male-dominated.</w:t>
            </w:r>
          </w:p>
        </w:tc>
        <w:tc>
          <w:tcPr>
            <w:tcW w:w="1104"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225 (57%)</w:t>
            </w:r>
          </w:p>
        </w:tc>
        <w:tc>
          <w:tcPr>
            <w:tcW w:w="828"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94 (24%)</w:t>
            </w:r>
          </w:p>
        </w:tc>
        <w:tc>
          <w:tcPr>
            <w:tcW w:w="1068"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 (10%)</w:t>
            </w:r>
          </w:p>
        </w:tc>
        <w:tc>
          <w:tcPr>
            <w:tcW w:w="1159"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 (9%)</w:t>
            </w:r>
          </w:p>
        </w:tc>
        <w:tc>
          <w:tcPr>
            <w:tcW w:w="927"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3.66</w:t>
            </w:r>
          </w:p>
        </w:tc>
      </w:tr>
      <w:tr w:rsidR="009E3363">
        <w:tc>
          <w:tcPr>
            <w:tcW w:w="705"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4090"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Women face intimidation when they attempt to engage in politics.</w:t>
            </w:r>
          </w:p>
        </w:tc>
        <w:tc>
          <w:tcPr>
            <w:tcW w:w="1104"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230 (58%)</w:t>
            </w:r>
          </w:p>
        </w:tc>
        <w:tc>
          <w:tcPr>
            <w:tcW w:w="828"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89 (22%)</w:t>
            </w:r>
          </w:p>
        </w:tc>
        <w:tc>
          <w:tcPr>
            <w:tcW w:w="1068"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 (11%)</w:t>
            </w:r>
          </w:p>
        </w:tc>
        <w:tc>
          <w:tcPr>
            <w:tcW w:w="1159"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34 (9%)</w:t>
            </w:r>
          </w:p>
        </w:tc>
        <w:tc>
          <w:tcPr>
            <w:tcW w:w="927"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3.71</w:t>
            </w:r>
          </w:p>
        </w:tc>
      </w:tr>
      <w:tr w:rsidR="009E3363">
        <w:tc>
          <w:tcPr>
            <w:tcW w:w="705"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4090"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Financial constraints </w:t>
            </w:r>
            <w:r>
              <w:rPr>
                <w:rFonts w:ascii="Times New Roman" w:eastAsia="Times New Roman" w:hAnsi="Times New Roman" w:cs="Times New Roman"/>
                <w:color w:val="000000" w:themeColor="text1"/>
                <w:sz w:val="24"/>
                <w:szCs w:val="24"/>
              </w:rPr>
              <w:t>affect women’s ability to participate in decision-making processes.</w:t>
            </w:r>
          </w:p>
        </w:tc>
        <w:tc>
          <w:tcPr>
            <w:tcW w:w="1104"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228 (57%)</w:t>
            </w:r>
          </w:p>
        </w:tc>
        <w:tc>
          <w:tcPr>
            <w:tcW w:w="828"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91 (23%)</w:t>
            </w:r>
          </w:p>
        </w:tc>
        <w:tc>
          <w:tcPr>
            <w:tcW w:w="1068"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 (11%)</w:t>
            </w:r>
          </w:p>
        </w:tc>
        <w:tc>
          <w:tcPr>
            <w:tcW w:w="1159"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 (8%)</w:t>
            </w:r>
          </w:p>
        </w:tc>
        <w:tc>
          <w:tcPr>
            <w:tcW w:w="927"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3.69</w:t>
            </w:r>
          </w:p>
        </w:tc>
      </w:tr>
      <w:tr w:rsidR="009E3363">
        <w:tc>
          <w:tcPr>
            <w:tcW w:w="705" w:type="dxa"/>
          </w:tcPr>
          <w:p w:rsidR="009E3363" w:rsidRDefault="009E3363">
            <w:pPr>
              <w:spacing w:after="200" w:line="240" w:lineRule="auto"/>
              <w:jc w:val="both"/>
              <w:rPr>
                <w:rFonts w:ascii="Times New Roman" w:eastAsia="Times New Roman" w:hAnsi="Times New Roman" w:cs="Times New Roman"/>
                <w:color w:val="000000" w:themeColor="text1"/>
                <w:sz w:val="24"/>
                <w:szCs w:val="24"/>
              </w:rPr>
            </w:pPr>
          </w:p>
        </w:tc>
        <w:tc>
          <w:tcPr>
            <w:tcW w:w="4090"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Overall Mean</w:t>
            </w:r>
          </w:p>
        </w:tc>
        <w:tc>
          <w:tcPr>
            <w:tcW w:w="1104" w:type="dxa"/>
          </w:tcPr>
          <w:p w:rsidR="009E3363" w:rsidRDefault="009E3363">
            <w:pPr>
              <w:spacing w:after="200" w:line="240" w:lineRule="auto"/>
              <w:jc w:val="both"/>
              <w:rPr>
                <w:rFonts w:ascii="Times New Roman" w:eastAsia="Times New Roman" w:hAnsi="Times New Roman" w:cs="Times New Roman"/>
                <w:color w:val="000000" w:themeColor="text1"/>
                <w:sz w:val="24"/>
                <w:szCs w:val="24"/>
              </w:rPr>
            </w:pPr>
          </w:p>
        </w:tc>
        <w:tc>
          <w:tcPr>
            <w:tcW w:w="828" w:type="dxa"/>
          </w:tcPr>
          <w:p w:rsidR="009E3363" w:rsidRDefault="009E3363">
            <w:pPr>
              <w:spacing w:after="200" w:line="240" w:lineRule="auto"/>
              <w:jc w:val="both"/>
              <w:rPr>
                <w:rFonts w:ascii="Times New Roman" w:eastAsia="Times New Roman" w:hAnsi="Times New Roman" w:cs="Times New Roman"/>
                <w:color w:val="000000" w:themeColor="text1"/>
                <w:sz w:val="24"/>
                <w:szCs w:val="24"/>
              </w:rPr>
            </w:pPr>
          </w:p>
        </w:tc>
        <w:tc>
          <w:tcPr>
            <w:tcW w:w="1068" w:type="dxa"/>
          </w:tcPr>
          <w:p w:rsidR="009E3363" w:rsidRDefault="009E3363">
            <w:pPr>
              <w:spacing w:after="200" w:line="240" w:lineRule="auto"/>
              <w:jc w:val="both"/>
              <w:rPr>
                <w:rFonts w:ascii="Times New Roman" w:eastAsia="Times New Roman" w:hAnsi="Times New Roman" w:cs="Times New Roman"/>
                <w:color w:val="000000" w:themeColor="text1"/>
                <w:sz w:val="24"/>
                <w:szCs w:val="24"/>
              </w:rPr>
            </w:pPr>
          </w:p>
        </w:tc>
        <w:tc>
          <w:tcPr>
            <w:tcW w:w="1159" w:type="dxa"/>
          </w:tcPr>
          <w:p w:rsidR="009E3363" w:rsidRDefault="009E3363">
            <w:pPr>
              <w:spacing w:after="200" w:line="240" w:lineRule="auto"/>
              <w:jc w:val="both"/>
              <w:rPr>
                <w:rFonts w:ascii="Times New Roman" w:eastAsia="Times New Roman" w:hAnsi="Times New Roman" w:cs="Times New Roman"/>
                <w:color w:val="000000" w:themeColor="text1"/>
                <w:sz w:val="24"/>
                <w:szCs w:val="24"/>
              </w:rPr>
            </w:pPr>
          </w:p>
        </w:tc>
        <w:tc>
          <w:tcPr>
            <w:tcW w:w="927"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3.67</w:t>
            </w:r>
          </w:p>
        </w:tc>
      </w:tr>
    </w:tbl>
    <w:p w:rsidR="009E3363" w:rsidRDefault="00E23A0B">
      <w:pPr>
        <w:spacing w:after="20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Source:</w:t>
      </w:r>
      <w:r>
        <w:rPr>
          <w:rFonts w:ascii="Times New Roman" w:eastAsia="Times New Roman" w:hAnsi="Times New Roman" w:cs="Times New Roman"/>
          <w:color w:val="000000" w:themeColor="text1"/>
          <w:sz w:val="24"/>
          <w:szCs w:val="24"/>
        </w:rPr>
        <w:t xml:space="preserve"> Field Survey, 2025</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Most of the respondents (58%) indicate that a lot of cultural beliefs do not allow women to be </w:t>
      </w:r>
      <w:r>
        <w:rPr>
          <w:rFonts w:ascii="Times New Roman" w:eastAsia="Times New Roman" w:hAnsi="Times New Roman" w:cs="Times New Roman"/>
          <w:color w:val="000000" w:themeColor="text1"/>
          <w:sz w:val="24"/>
          <w:szCs w:val="24"/>
        </w:rPr>
        <w:t>actively involved in governance. It means that the mainstream norms continue to be a major barrier to the participation of women in management. Likewise, 56 percent thoroughly consider that illiteracy is a great barrier to women participation in formulatio</w:t>
      </w:r>
      <w:r>
        <w:rPr>
          <w:rFonts w:ascii="Times New Roman" w:eastAsia="Times New Roman" w:hAnsi="Times New Roman" w:cs="Times New Roman"/>
          <w:color w:val="000000" w:themeColor="text1"/>
          <w:sz w:val="24"/>
          <w:szCs w:val="24"/>
        </w:rPr>
        <w:t>n of policies and therefore, literacy and awareness are important to increase the level of participation.</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Besides, 57 percent of the respondents strongly believe that political systems in Enugu North is male dominated and this is an indication of the syste</w:t>
      </w:r>
      <w:r>
        <w:rPr>
          <w:rFonts w:ascii="Times New Roman" w:eastAsia="Times New Roman" w:hAnsi="Times New Roman" w:cs="Times New Roman"/>
          <w:color w:val="000000" w:themeColor="text1"/>
          <w:sz w:val="24"/>
          <w:szCs w:val="24"/>
        </w:rPr>
        <w:t>matic avoidance most women get in party politics and leadership forums. Another 58% will definitely agree that women never stand a chance when they want to venture into politics as they are intimidated. This highlights the social dangers and pressures that</w:t>
      </w:r>
      <w:r>
        <w:rPr>
          <w:rFonts w:ascii="Times New Roman" w:eastAsia="Times New Roman" w:hAnsi="Times New Roman" w:cs="Times New Roman"/>
          <w:color w:val="000000" w:themeColor="text1"/>
          <w:sz w:val="24"/>
          <w:szCs w:val="24"/>
        </w:rPr>
        <w:t xml:space="preserve"> are against their participation in politics.</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Furthermore, 57% of respondents strongly agree that financial constraints hinder women’s ability to participate in decision-making processes. This points to the economic disadvantage that limits female </w:t>
      </w:r>
      <w:r>
        <w:rPr>
          <w:rFonts w:ascii="Times New Roman" w:eastAsia="Times New Roman" w:hAnsi="Times New Roman" w:cs="Times New Roman"/>
          <w:color w:val="000000" w:themeColor="text1"/>
          <w:sz w:val="24"/>
          <w:szCs w:val="24"/>
        </w:rPr>
        <w:t>competitiveness in political and civic arenas.</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Overall, the high average mean score of </w:t>
      </w:r>
      <w:r>
        <w:rPr>
          <w:rFonts w:ascii="Times New Roman" w:eastAsia="Times New Roman" w:hAnsi="Times New Roman" w:cs="Times New Roman"/>
          <w:b/>
          <w:color w:val="000000" w:themeColor="text1"/>
          <w:sz w:val="24"/>
          <w:szCs w:val="24"/>
        </w:rPr>
        <w:t>3.67</w:t>
      </w:r>
      <w:r>
        <w:rPr>
          <w:rFonts w:ascii="Times New Roman" w:eastAsia="Times New Roman" w:hAnsi="Times New Roman" w:cs="Times New Roman"/>
          <w:color w:val="000000" w:themeColor="text1"/>
          <w:sz w:val="24"/>
          <w:szCs w:val="24"/>
        </w:rPr>
        <w:t xml:space="preserve"> reveals a strong consensus among respondents that multiple barriers, cultural, educational, structural, psychological, and financial are significantly restricting w</w:t>
      </w:r>
      <w:r>
        <w:rPr>
          <w:rFonts w:ascii="Times New Roman" w:eastAsia="Times New Roman" w:hAnsi="Times New Roman" w:cs="Times New Roman"/>
          <w:color w:val="000000" w:themeColor="text1"/>
          <w:sz w:val="24"/>
          <w:szCs w:val="24"/>
        </w:rPr>
        <w:t xml:space="preserve">omen’s participation in public policy processes. </w:t>
      </w:r>
    </w:p>
    <w:p w:rsidR="009E3363" w:rsidRDefault="00E23A0B">
      <w:pPr>
        <w:rPr>
          <w:rFonts w:ascii="Times New Roman" w:eastAsia="Times New Roman" w:hAnsi="Times New Roman" w:cs="Times New Roman"/>
          <w:b/>
          <w:color w:val="000000" w:themeColor="text1"/>
          <w:sz w:val="24"/>
          <w:szCs w:val="24"/>
        </w:rPr>
      </w:pPr>
      <w:bookmarkStart w:id="47" w:name="_yq0es612mrs" w:colFirst="0" w:colLast="0"/>
      <w:bookmarkEnd w:id="47"/>
      <w:r>
        <w:rPr>
          <w:rFonts w:ascii="Times New Roman" w:eastAsia="Times New Roman" w:hAnsi="Times New Roman" w:cs="Times New Roman"/>
          <w:b/>
          <w:color w:val="000000" w:themeColor="text1"/>
          <w:sz w:val="24"/>
          <w:szCs w:val="24"/>
        </w:rPr>
        <w:br w:type="page"/>
      </w:r>
    </w:p>
    <w:p w:rsidR="009E3363" w:rsidRDefault="00E23A0B">
      <w:pPr>
        <w:pStyle w:val="Heading3"/>
        <w:keepNext w:val="0"/>
        <w:keepLines w:val="0"/>
        <w:spacing w:before="0" w:after="20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Table 4.2.3: Efforts to Promote Gender Equality</w:t>
      </w:r>
    </w:p>
    <w:tbl>
      <w:tblPr>
        <w:tblStyle w:val="Style17"/>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5"/>
        <w:gridCol w:w="4050"/>
        <w:gridCol w:w="1054"/>
        <w:gridCol w:w="1041"/>
        <w:gridCol w:w="1127"/>
        <w:gridCol w:w="1050"/>
        <w:gridCol w:w="887"/>
      </w:tblGrid>
      <w:tr w:rsidR="009E3363">
        <w:tc>
          <w:tcPr>
            <w:tcW w:w="645"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S/N</w:t>
            </w:r>
          </w:p>
        </w:tc>
        <w:tc>
          <w:tcPr>
            <w:tcW w:w="4050"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Statement</w:t>
            </w:r>
          </w:p>
        </w:tc>
        <w:tc>
          <w:tcPr>
            <w:tcW w:w="1054"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Strongly Agree</w:t>
            </w:r>
          </w:p>
        </w:tc>
        <w:tc>
          <w:tcPr>
            <w:tcW w:w="1041"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Agree</w:t>
            </w:r>
          </w:p>
        </w:tc>
        <w:tc>
          <w:tcPr>
            <w:tcW w:w="1127"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Disagree</w:t>
            </w:r>
          </w:p>
        </w:tc>
        <w:tc>
          <w:tcPr>
            <w:tcW w:w="1050"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Strongly Disagree</w:t>
            </w:r>
          </w:p>
        </w:tc>
        <w:tc>
          <w:tcPr>
            <w:tcW w:w="887"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Mean</w:t>
            </w:r>
          </w:p>
        </w:tc>
      </w:tr>
      <w:tr w:rsidR="009E3363">
        <w:tc>
          <w:tcPr>
            <w:tcW w:w="645"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4050"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NGOs in Enugu North actively promote women’s involvement in policy making.</w:t>
            </w:r>
          </w:p>
        </w:tc>
        <w:tc>
          <w:tcPr>
            <w:tcW w:w="1054"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102 (26%)</w:t>
            </w:r>
          </w:p>
        </w:tc>
        <w:tc>
          <w:tcPr>
            <w:tcW w:w="1041"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110 (28%)</w:t>
            </w:r>
          </w:p>
        </w:tc>
        <w:tc>
          <w:tcPr>
            <w:tcW w:w="1127"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95 (24%)</w:t>
            </w:r>
          </w:p>
        </w:tc>
        <w:tc>
          <w:tcPr>
            <w:tcW w:w="1050"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90 (23%)</w:t>
            </w:r>
          </w:p>
        </w:tc>
        <w:tc>
          <w:tcPr>
            <w:tcW w:w="887"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2.81</w:t>
            </w:r>
          </w:p>
        </w:tc>
      </w:tr>
      <w:tr w:rsidR="009E3363">
        <w:tc>
          <w:tcPr>
            <w:tcW w:w="645"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4050"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Gender equality programs have been launched in Enugu North in recent years.</w:t>
            </w:r>
          </w:p>
        </w:tc>
        <w:tc>
          <w:tcPr>
            <w:tcW w:w="1054"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 (10%)</w:t>
            </w:r>
          </w:p>
        </w:tc>
        <w:tc>
          <w:tcPr>
            <w:tcW w:w="1041"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 (15%)</w:t>
            </w:r>
          </w:p>
        </w:tc>
        <w:tc>
          <w:tcPr>
            <w:tcW w:w="1127"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144 (36%)</w:t>
            </w:r>
          </w:p>
        </w:tc>
        <w:tc>
          <w:tcPr>
            <w:tcW w:w="1050"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152 (38%)</w:t>
            </w:r>
          </w:p>
        </w:tc>
        <w:tc>
          <w:tcPr>
            <w:tcW w:w="887"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2.12</w:t>
            </w:r>
          </w:p>
        </w:tc>
      </w:tr>
      <w:tr w:rsidR="009E3363">
        <w:tc>
          <w:tcPr>
            <w:tcW w:w="645"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p>
        </w:tc>
        <w:tc>
          <w:tcPr>
            <w:tcW w:w="4050"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Political parties in Enugu North have adopted gender quotas.</w:t>
            </w:r>
          </w:p>
        </w:tc>
        <w:tc>
          <w:tcPr>
            <w:tcW w:w="1054"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35 (9%)</w:t>
            </w:r>
          </w:p>
        </w:tc>
        <w:tc>
          <w:tcPr>
            <w:tcW w:w="1041"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62 (16%)</w:t>
            </w:r>
          </w:p>
        </w:tc>
        <w:tc>
          <w:tcPr>
            <w:tcW w:w="1127"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150 (38%)</w:t>
            </w:r>
          </w:p>
        </w:tc>
        <w:tc>
          <w:tcPr>
            <w:tcW w:w="1050"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150 (38%)</w:t>
            </w:r>
          </w:p>
        </w:tc>
        <w:tc>
          <w:tcPr>
            <w:tcW w:w="887"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2.03</w:t>
            </w:r>
          </w:p>
        </w:tc>
      </w:tr>
      <w:tr w:rsidR="009E3363">
        <w:tc>
          <w:tcPr>
            <w:tcW w:w="645"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p>
        </w:tc>
        <w:tc>
          <w:tcPr>
            <w:tcW w:w="4050"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Female politicians are mentored and supported in Enugu North.</w:t>
            </w:r>
          </w:p>
        </w:tc>
        <w:tc>
          <w:tcPr>
            <w:tcW w:w="1054"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 (10%)</w:t>
            </w:r>
          </w:p>
        </w:tc>
        <w:tc>
          <w:tcPr>
            <w:tcW w:w="1041"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57 (14%)</w:t>
            </w:r>
          </w:p>
        </w:tc>
        <w:tc>
          <w:tcPr>
            <w:tcW w:w="1127"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145 (37%)</w:t>
            </w:r>
          </w:p>
        </w:tc>
        <w:tc>
          <w:tcPr>
            <w:tcW w:w="1050"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156 (39%)</w:t>
            </w:r>
          </w:p>
        </w:tc>
        <w:tc>
          <w:tcPr>
            <w:tcW w:w="887"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2.01</w:t>
            </w:r>
          </w:p>
        </w:tc>
      </w:tr>
      <w:tr w:rsidR="009E3363">
        <w:tc>
          <w:tcPr>
            <w:tcW w:w="645"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w:t>
            </w:r>
          </w:p>
        </w:tc>
        <w:tc>
          <w:tcPr>
            <w:tcW w:w="4050"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local government budget consistently allocates resources to gender-based programs.</w:t>
            </w:r>
          </w:p>
        </w:tc>
        <w:tc>
          <w:tcPr>
            <w:tcW w:w="1054"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85 (21%)</w:t>
            </w:r>
          </w:p>
        </w:tc>
        <w:tc>
          <w:tcPr>
            <w:tcW w:w="1041"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99 (25%)</w:t>
            </w:r>
          </w:p>
        </w:tc>
        <w:tc>
          <w:tcPr>
            <w:tcW w:w="1127"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110 (28%)</w:t>
            </w:r>
          </w:p>
        </w:tc>
        <w:tc>
          <w:tcPr>
            <w:tcW w:w="1050"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103 (26%)</w:t>
            </w:r>
          </w:p>
        </w:tc>
        <w:tc>
          <w:tcPr>
            <w:tcW w:w="887"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2.49</w:t>
            </w:r>
          </w:p>
        </w:tc>
      </w:tr>
      <w:tr w:rsidR="009E3363">
        <w:tc>
          <w:tcPr>
            <w:tcW w:w="645" w:type="dxa"/>
          </w:tcPr>
          <w:p w:rsidR="009E3363" w:rsidRDefault="009E3363">
            <w:pPr>
              <w:spacing w:after="200" w:line="240" w:lineRule="auto"/>
              <w:jc w:val="both"/>
              <w:rPr>
                <w:rFonts w:ascii="Times New Roman" w:eastAsia="Times New Roman" w:hAnsi="Times New Roman" w:cs="Times New Roman"/>
                <w:color w:val="000000" w:themeColor="text1"/>
              </w:rPr>
            </w:pPr>
          </w:p>
        </w:tc>
        <w:tc>
          <w:tcPr>
            <w:tcW w:w="4050"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 xml:space="preserve">Overall </w:t>
            </w:r>
            <w:r>
              <w:rPr>
                <w:rFonts w:ascii="Times New Roman" w:eastAsia="Times New Roman" w:hAnsi="Times New Roman" w:cs="Times New Roman"/>
                <w:b/>
                <w:color w:val="000000" w:themeColor="text1"/>
              </w:rPr>
              <w:t>Mean</w:t>
            </w:r>
          </w:p>
        </w:tc>
        <w:tc>
          <w:tcPr>
            <w:tcW w:w="1054" w:type="dxa"/>
          </w:tcPr>
          <w:p w:rsidR="009E3363" w:rsidRDefault="009E3363">
            <w:pPr>
              <w:spacing w:after="200" w:line="240" w:lineRule="auto"/>
              <w:jc w:val="both"/>
              <w:rPr>
                <w:rFonts w:ascii="Times New Roman" w:eastAsia="Times New Roman" w:hAnsi="Times New Roman" w:cs="Times New Roman"/>
                <w:color w:val="000000" w:themeColor="text1"/>
              </w:rPr>
            </w:pPr>
          </w:p>
        </w:tc>
        <w:tc>
          <w:tcPr>
            <w:tcW w:w="1041" w:type="dxa"/>
          </w:tcPr>
          <w:p w:rsidR="009E3363" w:rsidRDefault="009E3363">
            <w:pPr>
              <w:spacing w:after="200" w:line="240" w:lineRule="auto"/>
              <w:jc w:val="both"/>
              <w:rPr>
                <w:rFonts w:ascii="Times New Roman" w:eastAsia="Times New Roman" w:hAnsi="Times New Roman" w:cs="Times New Roman"/>
                <w:color w:val="000000" w:themeColor="text1"/>
              </w:rPr>
            </w:pPr>
          </w:p>
        </w:tc>
        <w:tc>
          <w:tcPr>
            <w:tcW w:w="1127" w:type="dxa"/>
          </w:tcPr>
          <w:p w:rsidR="009E3363" w:rsidRDefault="009E3363">
            <w:pPr>
              <w:spacing w:after="200" w:line="240" w:lineRule="auto"/>
              <w:jc w:val="both"/>
              <w:rPr>
                <w:rFonts w:ascii="Times New Roman" w:eastAsia="Times New Roman" w:hAnsi="Times New Roman" w:cs="Times New Roman"/>
                <w:color w:val="000000" w:themeColor="text1"/>
              </w:rPr>
            </w:pPr>
          </w:p>
        </w:tc>
        <w:tc>
          <w:tcPr>
            <w:tcW w:w="1050" w:type="dxa"/>
          </w:tcPr>
          <w:p w:rsidR="009E3363" w:rsidRDefault="009E3363">
            <w:pPr>
              <w:spacing w:after="200" w:line="240" w:lineRule="auto"/>
              <w:jc w:val="both"/>
              <w:rPr>
                <w:rFonts w:ascii="Times New Roman" w:eastAsia="Times New Roman" w:hAnsi="Times New Roman" w:cs="Times New Roman"/>
                <w:color w:val="000000" w:themeColor="text1"/>
              </w:rPr>
            </w:pPr>
          </w:p>
        </w:tc>
        <w:tc>
          <w:tcPr>
            <w:tcW w:w="887"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2.29</w:t>
            </w:r>
          </w:p>
        </w:tc>
      </w:tr>
    </w:tbl>
    <w:p w:rsidR="009E3363" w:rsidRDefault="00E23A0B">
      <w:pPr>
        <w:spacing w:after="20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Source:</w:t>
      </w:r>
      <w:r>
        <w:rPr>
          <w:rFonts w:ascii="Times New Roman" w:eastAsia="Times New Roman" w:hAnsi="Times New Roman" w:cs="Times New Roman"/>
          <w:color w:val="000000" w:themeColor="text1"/>
          <w:sz w:val="24"/>
          <w:szCs w:val="24"/>
        </w:rPr>
        <w:t xml:space="preserve"> Field Survey, 2025</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moderate proportion of respondents (26%) strongly agree that NGOs in Enugu North actively promote women’s involvement in policymaking, with another 28% agreeing. This suggests some visible but not overwhelming </w:t>
      </w:r>
      <w:r>
        <w:rPr>
          <w:rFonts w:ascii="Times New Roman" w:eastAsia="Times New Roman" w:hAnsi="Times New Roman" w:cs="Times New Roman"/>
          <w:color w:val="000000" w:themeColor="text1"/>
          <w:sz w:val="24"/>
          <w:szCs w:val="24"/>
        </w:rPr>
        <w:t>civil society involvement in gender advocacy.</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However, only 10% of respondents strongly agree that gender equality programs have been launched in the area in recent years, while a combined 74% either disagree or strongly disagree. This reflects a widesprea</w:t>
      </w:r>
      <w:r>
        <w:rPr>
          <w:rFonts w:ascii="Times New Roman" w:eastAsia="Times New Roman" w:hAnsi="Times New Roman" w:cs="Times New Roman"/>
          <w:color w:val="000000" w:themeColor="text1"/>
          <w:sz w:val="24"/>
          <w:szCs w:val="24"/>
        </w:rPr>
        <w:t>d perception of limited programmatic efforts toward gender equity.</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Similarly, just 9% strongly agree that political parties in Enugu North have adopted gender quotas, whereas 76% of respondents disagree or strongly disagree. This highlights the lack of ins</w:t>
      </w:r>
      <w:r>
        <w:rPr>
          <w:rFonts w:ascii="Times New Roman" w:eastAsia="Times New Roman" w:hAnsi="Times New Roman" w:cs="Times New Roman"/>
          <w:color w:val="000000" w:themeColor="text1"/>
          <w:sz w:val="24"/>
          <w:szCs w:val="24"/>
        </w:rPr>
        <w:t>titutional policy commitment to inclusive political structures.</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The trend continues with mentorship and support for female politicians, where only 10% strongly agree this occurs. In contrast, a large majority (76%) express disagreement, suggesting that cap</w:t>
      </w:r>
      <w:r>
        <w:rPr>
          <w:rFonts w:ascii="Times New Roman" w:eastAsia="Times New Roman" w:hAnsi="Times New Roman" w:cs="Times New Roman"/>
          <w:color w:val="000000" w:themeColor="text1"/>
          <w:sz w:val="24"/>
          <w:szCs w:val="24"/>
        </w:rPr>
        <w:t>acity-building support for women in politics remains inadequate.</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Lastly, only 21% strongly agree that the local government budget allocates resources to gender-based programs, while over half (54%) disagree. This signals skepticism about fiscal prioritizat</w:t>
      </w:r>
      <w:r>
        <w:rPr>
          <w:rFonts w:ascii="Times New Roman" w:eastAsia="Times New Roman" w:hAnsi="Times New Roman" w:cs="Times New Roman"/>
          <w:color w:val="000000" w:themeColor="text1"/>
          <w:sz w:val="24"/>
          <w:szCs w:val="24"/>
        </w:rPr>
        <w:t>ion of gender issues at the LGA level.</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Overall, the low average mean score of</w:t>
      </w:r>
      <w:r>
        <w:rPr>
          <w:rFonts w:ascii="Times New Roman" w:eastAsia="Times New Roman" w:hAnsi="Times New Roman" w:cs="Times New Roman"/>
          <w:color w:val="000000" w:themeColor="text1"/>
          <w:sz w:val="24"/>
          <w:szCs w:val="24"/>
        </w:rPr>
        <w:t xml:space="preserve"> 2.29</w:t>
      </w:r>
      <w:r>
        <w:rPr>
          <w:rFonts w:ascii="Times New Roman" w:eastAsia="Times New Roman" w:hAnsi="Times New Roman" w:cs="Times New Roman"/>
          <w:color w:val="000000" w:themeColor="text1"/>
          <w:sz w:val="24"/>
          <w:szCs w:val="24"/>
        </w:rPr>
        <w:t xml:space="preserve"> indicates that respondents overwhelmingly perceive the efforts to promote gender equality in Enugu North as insufficient, unstructured, and poorly implemented. </w:t>
      </w:r>
    </w:p>
    <w:p w:rsidR="009E3363" w:rsidRDefault="00E23A0B">
      <w:pPr>
        <w:pStyle w:val="Heading3"/>
        <w:keepNext w:val="0"/>
        <w:keepLines w:val="0"/>
        <w:spacing w:before="0" w:after="200" w:line="480" w:lineRule="auto"/>
        <w:jc w:val="both"/>
        <w:rPr>
          <w:rFonts w:ascii="Times New Roman" w:eastAsia="Times New Roman" w:hAnsi="Times New Roman" w:cs="Times New Roman"/>
          <w:b/>
          <w:color w:val="000000" w:themeColor="text1"/>
          <w:sz w:val="24"/>
          <w:szCs w:val="24"/>
        </w:rPr>
      </w:pPr>
      <w:bookmarkStart w:id="48" w:name="_lf1tpp11afez" w:colFirst="0" w:colLast="0"/>
      <w:bookmarkEnd w:id="48"/>
      <w:r>
        <w:rPr>
          <w:rFonts w:ascii="Times New Roman" w:eastAsia="Times New Roman" w:hAnsi="Times New Roman" w:cs="Times New Roman"/>
          <w:b/>
          <w:color w:val="000000" w:themeColor="text1"/>
          <w:sz w:val="24"/>
          <w:szCs w:val="24"/>
        </w:rPr>
        <w:t>Table 4.2.4:</w:t>
      </w:r>
      <w:r>
        <w:rPr>
          <w:rFonts w:ascii="Times New Roman" w:eastAsia="Times New Roman" w:hAnsi="Times New Roman" w:cs="Times New Roman"/>
          <w:b/>
          <w:color w:val="000000" w:themeColor="text1"/>
          <w:sz w:val="24"/>
          <w:szCs w:val="24"/>
        </w:rPr>
        <w:t xml:space="preserve"> Public Perception of Gender Equality in Policy Making</w:t>
      </w:r>
    </w:p>
    <w:tbl>
      <w:tblPr>
        <w:tblStyle w:val="Style18"/>
        <w:tblW w:w="99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
        <w:gridCol w:w="4080"/>
        <w:gridCol w:w="1113"/>
        <w:gridCol w:w="798"/>
        <w:gridCol w:w="1189"/>
        <w:gridCol w:w="1146"/>
        <w:gridCol w:w="965"/>
      </w:tblGrid>
      <w:tr w:rsidR="009E3363">
        <w:tc>
          <w:tcPr>
            <w:tcW w:w="669"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S/N</w:t>
            </w:r>
          </w:p>
        </w:tc>
        <w:tc>
          <w:tcPr>
            <w:tcW w:w="4080"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Statement</w:t>
            </w:r>
          </w:p>
        </w:tc>
        <w:tc>
          <w:tcPr>
            <w:tcW w:w="1113"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Strongly Agree</w:t>
            </w:r>
          </w:p>
        </w:tc>
        <w:tc>
          <w:tcPr>
            <w:tcW w:w="798"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Agree</w:t>
            </w:r>
          </w:p>
        </w:tc>
        <w:tc>
          <w:tcPr>
            <w:tcW w:w="1189"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Disagree</w:t>
            </w:r>
          </w:p>
        </w:tc>
        <w:tc>
          <w:tcPr>
            <w:tcW w:w="1146"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Strongly Disagree</w:t>
            </w:r>
          </w:p>
        </w:tc>
        <w:tc>
          <w:tcPr>
            <w:tcW w:w="965"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Mean</w:t>
            </w:r>
          </w:p>
        </w:tc>
      </w:tr>
      <w:tr w:rsidR="009E3363">
        <w:tc>
          <w:tcPr>
            <w:tcW w:w="669"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4080"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Women are just as capable as men in policy and governance roles.</w:t>
            </w:r>
          </w:p>
        </w:tc>
        <w:tc>
          <w:tcPr>
            <w:tcW w:w="1113"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198 (50%)</w:t>
            </w:r>
          </w:p>
        </w:tc>
        <w:tc>
          <w:tcPr>
            <w:tcW w:w="798"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125 (31%)</w:t>
            </w:r>
          </w:p>
        </w:tc>
        <w:tc>
          <w:tcPr>
            <w:tcW w:w="1189"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38 (10%)</w:t>
            </w:r>
          </w:p>
        </w:tc>
        <w:tc>
          <w:tcPr>
            <w:tcW w:w="1146"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36 (9%)</w:t>
            </w:r>
          </w:p>
        </w:tc>
        <w:tc>
          <w:tcPr>
            <w:tcW w:w="965"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3.51</w:t>
            </w:r>
          </w:p>
        </w:tc>
      </w:tr>
      <w:tr w:rsidR="009E3363">
        <w:tc>
          <w:tcPr>
            <w:tcW w:w="669"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4080"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Men and women should </w:t>
            </w:r>
            <w:r>
              <w:rPr>
                <w:rFonts w:ascii="Times New Roman" w:eastAsia="Times New Roman" w:hAnsi="Times New Roman" w:cs="Times New Roman"/>
                <w:color w:val="000000" w:themeColor="text1"/>
              </w:rPr>
              <w:t>share equal responsibilities in political offices.</w:t>
            </w:r>
          </w:p>
        </w:tc>
        <w:tc>
          <w:tcPr>
            <w:tcW w:w="1113"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190 (48%)</w:t>
            </w:r>
          </w:p>
        </w:tc>
        <w:tc>
          <w:tcPr>
            <w:tcW w:w="798"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130 (33%)</w:t>
            </w:r>
          </w:p>
        </w:tc>
        <w:tc>
          <w:tcPr>
            <w:tcW w:w="1189"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40 (10%)</w:t>
            </w:r>
          </w:p>
        </w:tc>
        <w:tc>
          <w:tcPr>
            <w:tcW w:w="1146"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37 (9%)</w:t>
            </w:r>
          </w:p>
        </w:tc>
        <w:tc>
          <w:tcPr>
            <w:tcW w:w="965"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3.48</w:t>
            </w:r>
          </w:p>
        </w:tc>
      </w:tr>
      <w:tr w:rsidR="009E3363">
        <w:tc>
          <w:tcPr>
            <w:tcW w:w="669"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p>
        </w:tc>
        <w:tc>
          <w:tcPr>
            <w:tcW w:w="4080"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Most residents of Enugu North believe women should be part of policymaking.</w:t>
            </w:r>
          </w:p>
        </w:tc>
        <w:tc>
          <w:tcPr>
            <w:tcW w:w="1113"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187 (47%)</w:t>
            </w:r>
          </w:p>
        </w:tc>
        <w:tc>
          <w:tcPr>
            <w:tcW w:w="798"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129 (32%)</w:t>
            </w:r>
          </w:p>
        </w:tc>
        <w:tc>
          <w:tcPr>
            <w:tcW w:w="1189"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 (10%)</w:t>
            </w:r>
          </w:p>
        </w:tc>
        <w:tc>
          <w:tcPr>
            <w:tcW w:w="1146"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40 (10%)</w:t>
            </w:r>
          </w:p>
        </w:tc>
        <w:tc>
          <w:tcPr>
            <w:tcW w:w="965"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3.44</w:t>
            </w:r>
          </w:p>
        </w:tc>
      </w:tr>
      <w:tr w:rsidR="009E3363">
        <w:tc>
          <w:tcPr>
            <w:tcW w:w="669"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p>
        </w:tc>
        <w:tc>
          <w:tcPr>
            <w:tcW w:w="4080"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Public opinion has shifted positively </w:t>
            </w:r>
            <w:r>
              <w:rPr>
                <w:rFonts w:ascii="Times New Roman" w:eastAsia="Times New Roman" w:hAnsi="Times New Roman" w:cs="Times New Roman"/>
                <w:color w:val="000000" w:themeColor="text1"/>
              </w:rPr>
              <w:t>towards women’s political participation.</w:t>
            </w:r>
          </w:p>
        </w:tc>
        <w:tc>
          <w:tcPr>
            <w:tcW w:w="1113"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75 (19%)</w:t>
            </w:r>
          </w:p>
        </w:tc>
        <w:tc>
          <w:tcPr>
            <w:tcW w:w="798"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91 (23%)</w:t>
            </w:r>
          </w:p>
        </w:tc>
        <w:tc>
          <w:tcPr>
            <w:tcW w:w="1189"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120 (30%)</w:t>
            </w:r>
          </w:p>
        </w:tc>
        <w:tc>
          <w:tcPr>
            <w:tcW w:w="1146"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111 (28%)</w:t>
            </w:r>
          </w:p>
        </w:tc>
        <w:tc>
          <w:tcPr>
            <w:tcW w:w="965"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2.61</w:t>
            </w:r>
          </w:p>
        </w:tc>
      </w:tr>
      <w:tr w:rsidR="009E3363">
        <w:tc>
          <w:tcPr>
            <w:tcW w:w="669"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w:t>
            </w:r>
          </w:p>
        </w:tc>
        <w:tc>
          <w:tcPr>
            <w:tcW w:w="4080"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community in Enugu North LGA supports female candidates during elections.</w:t>
            </w:r>
          </w:p>
        </w:tc>
        <w:tc>
          <w:tcPr>
            <w:tcW w:w="1113"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68 (17%)</w:t>
            </w:r>
          </w:p>
        </w:tc>
        <w:tc>
          <w:tcPr>
            <w:tcW w:w="798"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92 (23%)</w:t>
            </w:r>
          </w:p>
        </w:tc>
        <w:tc>
          <w:tcPr>
            <w:tcW w:w="1189"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115 (29%)</w:t>
            </w:r>
          </w:p>
        </w:tc>
        <w:tc>
          <w:tcPr>
            <w:tcW w:w="1146"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122 (31%)</w:t>
            </w:r>
          </w:p>
        </w:tc>
        <w:tc>
          <w:tcPr>
            <w:tcW w:w="965"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2.55</w:t>
            </w:r>
          </w:p>
        </w:tc>
      </w:tr>
      <w:tr w:rsidR="009E3363">
        <w:tc>
          <w:tcPr>
            <w:tcW w:w="669" w:type="dxa"/>
          </w:tcPr>
          <w:p w:rsidR="009E3363" w:rsidRDefault="009E3363">
            <w:pPr>
              <w:spacing w:after="200" w:line="240" w:lineRule="auto"/>
              <w:jc w:val="both"/>
              <w:rPr>
                <w:rFonts w:ascii="Times New Roman" w:eastAsia="Times New Roman" w:hAnsi="Times New Roman" w:cs="Times New Roman"/>
                <w:color w:val="000000" w:themeColor="text1"/>
              </w:rPr>
            </w:pPr>
          </w:p>
        </w:tc>
        <w:tc>
          <w:tcPr>
            <w:tcW w:w="4080"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Overall Mean</w:t>
            </w:r>
          </w:p>
        </w:tc>
        <w:tc>
          <w:tcPr>
            <w:tcW w:w="1113" w:type="dxa"/>
          </w:tcPr>
          <w:p w:rsidR="009E3363" w:rsidRDefault="009E3363">
            <w:pPr>
              <w:spacing w:after="200" w:line="240" w:lineRule="auto"/>
              <w:jc w:val="both"/>
              <w:rPr>
                <w:rFonts w:ascii="Times New Roman" w:eastAsia="Times New Roman" w:hAnsi="Times New Roman" w:cs="Times New Roman"/>
                <w:color w:val="000000" w:themeColor="text1"/>
              </w:rPr>
            </w:pPr>
          </w:p>
        </w:tc>
        <w:tc>
          <w:tcPr>
            <w:tcW w:w="798" w:type="dxa"/>
          </w:tcPr>
          <w:p w:rsidR="009E3363" w:rsidRDefault="009E3363">
            <w:pPr>
              <w:spacing w:after="200" w:line="240" w:lineRule="auto"/>
              <w:jc w:val="both"/>
              <w:rPr>
                <w:rFonts w:ascii="Times New Roman" w:eastAsia="Times New Roman" w:hAnsi="Times New Roman" w:cs="Times New Roman"/>
                <w:color w:val="000000" w:themeColor="text1"/>
              </w:rPr>
            </w:pPr>
          </w:p>
        </w:tc>
        <w:tc>
          <w:tcPr>
            <w:tcW w:w="1189" w:type="dxa"/>
          </w:tcPr>
          <w:p w:rsidR="009E3363" w:rsidRDefault="009E3363">
            <w:pPr>
              <w:spacing w:after="200" w:line="240" w:lineRule="auto"/>
              <w:jc w:val="both"/>
              <w:rPr>
                <w:rFonts w:ascii="Times New Roman" w:eastAsia="Times New Roman" w:hAnsi="Times New Roman" w:cs="Times New Roman"/>
                <w:color w:val="000000" w:themeColor="text1"/>
              </w:rPr>
            </w:pPr>
          </w:p>
        </w:tc>
        <w:tc>
          <w:tcPr>
            <w:tcW w:w="1146" w:type="dxa"/>
          </w:tcPr>
          <w:p w:rsidR="009E3363" w:rsidRDefault="009E3363">
            <w:pPr>
              <w:spacing w:after="200" w:line="240" w:lineRule="auto"/>
              <w:jc w:val="both"/>
              <w:rPr>
                <w:rFonts w:ascii="Times New Roman" w:eastAsia="Times New Roman" w:hAnsi="Times New Roman" w:cs="Times New Roman"/>
                <w:color w:val="000000" w:themeColor="text1"/>
              </w:rPr>
            </w:pPr>
          </w:p>
        </w:tc>
        <w:tc>
          <w:tcPr>
            <w:tcW w:w="965" w:type="dxa"/>
          </w:tcPr>
          <w:p w:rsidR="009E3363" w:rsidRDefault="00E23A0B">
            <w:pPr>
              <w:spacing w:after="20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3.12</w:t>
            </w:r>
          </w:p>
        </w:tc>
      </w:tr>
    </w:tbl>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Source:</w:t>
      </w:r>
      <w:r>
        <w:rPr>
          <w:rFonts w:ascii="Times New Roman" w:eastAsia="Times New Roman" w:hAnsi="Times New Roman" w:cs="Times New Roman"/>
          <w:color w:val="000000" w:themeColor="text1"/>
          <w:sz w:val="24"/>
          <w:szCs w:val="24"/>
        </w:rPr>
        <w:t xml:space="preserve"> Field Survey, 2025</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majority of respondents (50%) strongly agree that women are just as capable as men in policy and governance roles, with another 31% agreeing. This reflects a strong public belief in gender </w:t>
      </w:r>
      <w:r>
        <w:rPr>
          <w:rFonts w:ascii="Times New Roman" w:eastAsia="Times New Roman" w:hAnsi="Times New Roman" w:cs="Times New Roman"/>
          <w:color w:val="000000" w:themeColor="text1"/>
          <w:sz w:val="24"/>
          <w:szCs w:val="24"/>
        </w:rPr>
        <w:lastRenderedPageBreak/>
        <w:t>parity in competence. Similarly, 48% strongly</w:t>
      </w:r>
      <w:r>
        <w:rPr>
          <w:rFonts w:ascii="Times New Roman" w:eastAsia="Times New Roman" w:hAnsi="Times New Roman" w:cs="Times New Roman"/>
          <w:color w:val="000000" w:themeColor="text1"/>
          <w:sz w:val="24"/>
          <w:szCs w:val="24"/>
        </w:rPr>
        <w:t xml:space="preserve"> agree and 33% agree that men and women should share equal responsibilities in political offices, suggesting that support for equitable leadership is widely accepted.</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 the same vein, 47% strongly agree and 32% agree that most residents of Enugu North bel</w:t>
      </w:r>
      <w:r>
        <w:rPr>
          <w:rFonts w:ascii="Times New Roman" w:eastAsia="Times New Roman" w:hAnsi="Times New Roman" w:cs="Times New Roman"/>
          <w:color w:val="000000" w:themeColor="text1"/>
          <w:sz w:val="24"/>
          <w:szCs w:val="24"/>
        </w:rPr>
        <w:t>ieve women should be part of policymaking. This underscores a generally favorable public perception of female involvement in governance structures.</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However, only 19% strongly agree and 23% agree that public opinion has shifted positively toward women’s pol</w:t>
      </w:r>
      <w:r>
        <w:rPr>
          <w:rFonts w:ascii="Times New Roman" w:eastAsia="Times New Roman" w:hAnsi="Times New Roman" w:cs="Times New Roman"/>
          <w:color w:val="000000" w:themeColor="text1"/>
          <w:sz w:val="24"/>
          <w:szCs w:val="24"/>
        </w:rPr>
        <w:t>itical participation, while a combined 58% disagree or strongly disagree. This indicates that while theoretical support exists, actual societal shifts in mindset may be lagging.</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Likewise, only 17% strongly agree and 23% agree that the community supports fe</w:t>
      </w:r>
      <w:r>
        <w:rPr>
          <w:rFonts w:ascii="Times New Roman" w:eastAsia="Times New Roman" w:hAnsi="Times New Roman" w:cs="Times New Roman"/>
          <w:color w:val="000000" w:themeColor="text1"/>
          <w:sz w:val="24"/>
          <w:szCs w:val="24"/>
        </w:rPr>
        <w:t>male candidates during elections. With 60% expressing disagreement, this reflects a substantial gap between stated beliefs and electoral behavior.</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Overall, the average mean score of </w:t>
      </w:r>
      <w:r>
        <w:rPr>
          <w:rFonts w:ascii="Times New Roman" w:eastAsia="Times New Roman" w:hAnsi="Times New Roman" w:cs="Times New Roman"/>
          <w:b/>
          <w:color w:val="000000" w:themeColor="text1"/>
          <w:sz w:val="24"/>
          <w:szCs w:val="24"/>
        </w:rPr>
        <w:t>3.12</w:t>
      </w:r>
      <w:r>
        <w:rPr>
          <w:rFonts w:ascii="Times New Roman" w:eastAsia="Times New Roman" w:hAnsi="Times New Roman" w:cs="Times New Roman"/>
          <w:color w:val="000000" w:themeColor="text1"/>
          <w:sz w:val="24"/>
          <w:szCs w:val="24"/>
        </w:rPr>
        <w:t xml:space="preserve"> suggests a moderate level of endorsement for gender equality in polic</w:t>
      </w:r>
      <w:r>
        <w:rPr>
          <w:rFonts w:ascii="Times New Roman" w:eastAsia="Times New Roman" w:hAnsi="Times New Roman" w:cs="Times New Roman"/>
          <w:color w:val="000000" w:themeColor="text1"/>
          <w:sz w:val="24"/>
          <w:szCs w:val="24"/>
        </w:rPr>
        <w:t>y making. While there is notable support for women's rights and roles in theory, actual community practices and attitudes especially around political participation and electoral support reveal a continuing disconnect.</w:t>
      </w:r>
    </w:p>
    <w:p w:rsidR="009E3363" w:rsidRDefault="00E23A0B">
      <w:pPr>
        <w:rPr>
          <w:rFonts w:ascii="Times New Roman" w:eastAsia="Times New Roman" w:hAnsi="Times New Roman" w:cs="Times New Roman"/>
          <w:b/>
          <w:color w:val="000000" w:themeColor="text1"/>
          <w:sz w:val="24"/>
          <w:szCs w:val="24"/>
        </w:rPr>
      </w:pPr>
      <w:bookmarkStart w:id="49" w:name="_s4zahlcd7ff" w:colFirst="0" w:colLast="0"/>
      <w:bookmarkEnd w:id="49"/>
      <w:r>
        <w:rPr>
          <w:rFonts w:ascii="Times New Roman" w:eastAsia="Times New Roman" w:hAnsi="Times New Roman" w:cs="Times New Roman"/>
          <w:b/>
          <w:color w:val="000000" w:themeColor="text1"/>
          <w:sz w:val="24"/>
          <w:szCs w:val="24"/>
        </w:rPr>
        <w:br w:type="page"/>
      </w:r>
    </w:p>
    <w:p w:rsidR="009E3363" w:rsidRDefault="00E23A0B">
      <w:pPr>
        <w:pStyle w:val="Heading3"/>
        <w:keepNext w:val="0"/>
        <w:keepLines w:val="0"/>
        <w:spacing w:before="0" w:after="20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 xml:space="preserve">4.3 Hypothesis Testing </w:t>
      </w:r>
    </w:p>
    <w:p w:rsidR="009E3363" w:rsidRDefault="00E23A0B">
      <w:pPr>
        <w:pStyle w:val="Heading3"/>
        <w:keepNext w:val="0"/>
        <w:keepLines w:val="0"/>
        <w:spacing w:before="0" w:after="200" w:line="240" w:lineRule="auto"/>
        <w:jc w:val="both"/>
        <w:rPr>
          <w:rFonts w:ascii="Times New Roman" w:eastAsia="Times New Roman" w:hAnsi="Times New Roman" w:cs="Times New Roman"/>
          <w:b/>
          <w:color w:val="000000" w:themeColor="text1"/>
          <w:sz w:val="24"/>
          <w:szCs w:val="24"/>
        </w:rPr>
      </w:pPr>
      <w:bookmarkStart w:id="50" w:name="_6gg05egaotbi" w:colFirst="0" w:colLast="0"/>
      <w:bookmarkEnd w:id="50"/>
      <w:r>
        <w:rPr>
          <w:rFonts w:ascii="Times New Roman" w:eastAsia="Times New Roman" w:hAnsi="Times New Roman" w:cs="Times New Roman"/>
          <w:b/>
          <w:color w:val="000000" w:themeColor="text1"/>
          <w:sz w:val="24"/>
          <w:szCs w:val="24"/>
        </w:rPr>
        <w:t>Hypothesis O</w:t>
      </w:r>
      <w:r>
        <w:rPr>
          <w:rFonts w:ascii="Times New Roman" w:eastAsia="Times New Roman" w:hAnsi="Times New Roman" w:cs="Times New Roman"/>
          <w:b/>
          <w:color w:val="000000" w:themeColor="text1"/>
          <w:sz w:val="24"/>
          <w:szCs w:val="24"/>
        </w:rPr>
        <w:t>ne</w:t>
      </w:r>
    </w:p>
    <w:p w:rsidR="009E3363" w:rsidRDefault="00E23A0B">
      <w:pPr>
        <w:spacing w:after="20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H₀₁: There is no significant level of gender inclusion in public policy processes within Enugu North LGA from 2017 to 2024.</w:t>
      </w:r>
    </w:p>
    <w:p w:rsidR="009E3363" w:rsidRDefault="00E23A0B">
      <w:pPr>
        <w:spacing w:after="20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Table 4.3.1: One-Sample T-Test Result for Hypothesis One</w:t>
      </w:r>
    </w:p>
    <w:tbl>
      <w:tblPr>
        <w:tblStyle w:val="Style19"/>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0"/>
        <w:gridCol w:w="4680"/>
      </w:tblGrid>
      <w:tr w:rsidR="009E3363">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Test Parameter</w:t>
            </w:r>
          </w:p>
        </w:tc>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Value</w:t>
            </w:r>
          </w:p>
        </w:tc>
      </w:tr>
      <w:tr w:rsidR="009E3363">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Sample Mean</w:t>
            </w:r>
          </w:p>
        </w:tc>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3.22</w:t>
            </w:r>
          </w:p>
        </w:tc>
      </w:tr>
      <w:tr w:rsidR="009E3363">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Standard Deviation</w:t>
            </w:r>
          </w:p>
        </w:tc>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0.75</w:t>
            </w:r>
          </w:p>
        </w:tc>
      </w:tr>
      <w:tr w:rsidR="009E3363">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T-Statistic (t)</w:t>
            </w:r>
          </w:p>
        </w:tc>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19.13</w:t>
            </w:r>
          </w:p>
        </w:tc>
      </w:tr>
      <w:tr w:rsidR="009E3363">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P-Value (p)</w:t>
            </w:r>
          </w:p>
        </w:tc>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w:t>
            </w:r>
          </w:p>
        </w:tc>
      </w:tr>
      <w:tr w:rsidR="009E3363">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Decision</w:t>
            </w:r>
          </w:p>
        </w:tc>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Reject H₀₁</w:t>
            </w:r>
          </w:p>
        </w:tc>
      </w:tr>
    </w:tbl>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Source: Authors computation, 2025</w:t>
      </w:r>
    </w:p>
    <w:p w:rsidR="009E3363" w:rsidRDefault="00E23A0B">
      <w:pPr>
        <w:spacing w:after="20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one-sample t-test was conducted to determine whether the level of gender inclusion significantly differs from the neutral test value of 2.5. The result was statistically significant, </w:t>
      </w:r>
      <w:r>
        <w:rPr>
          <w:rFonts w:ascii="Times New Roman" w:eastAsia="Times New Roman" w:hAnsi="Times New Roman" w:cs="Times New Roman"/>
          <w:i/>
          <w:color w:val="000000" w:themeColor="text1"/>
          <w:sz w:val="24"/>
          <w:szCs w:val="24"/>
        </w:rPr>
        <w:t>t</w:t>
      </w:r>
      <w:r>
        <w:rPr>
          <w:rFonts w:ascii="Times New Roman" w:eastAsia="Times New Roman" w:hAnsi="Times New Roman" w:cs="Times New Roman"/>
          <w:color w:val="000000" w:themeColor="text1"/>
          <w:sz w:val="24"/>
          <w:szCs w:val="24"/>
        </w:rPr>
        <w:t xml:space="preserve">(396) = 19.13, </w:t>
      </w:r>
      <w:r>
        <w:rPr>
          <w:rFonts w:ascii="Times New Roman" w:eastAsia="Times New Roman" w:hAnsi="Times New Roman" w:cs="Times New Roman"/>
          <w:i/>
          <w:color w:val="000000" w:themeColor="text1"/>
          <w:sz w:val="24"/>
          <w:szCs w:val="24"/>
        </w:rPr>
        <w:t>p</w:t>
      </w:r>
      <w:r>
        <w:rPr>
          <w:rFonts w:ascii="Times New Roman" w:eastAsia="Times New Roman" w:hAnsi="Times New Roman" w:cs="Times New Roman"/>
          <w:color w:val="000000" w:themeColor="text1"/>
          <w:sz w:val="24"/>
          <w:szCs w:val="24"/>
        </w:rPr>
        <w:t xml:space="preserve"> &lt; .001, indicating that gender inclusion is significa</w:t>
      </w:r>
      <w:r>
        <w:rPr>
          <w:rFonts w:ascii="Times New Roman" w:eastAsia="Times New Roman" w:hAnsi="Times New Roman" w:cs="Times New Roman"/>
          <w:color w:val="000000" w:themeColor="text1"/>
          <w:sz w:val="24"/>
          <w:szCs w:val="24"/>
        </w:rPr>
        <w:t>ntly high among respondents (</w:t>
      </w:r>
      <w:r>
        <w:rPr>
          <w:rFonts w:ascii="Times New Roman" w:eastAsia="Times New Roman" w:hAnsi="Times New Roman" w:cs="Times New Roman"/>
          <w:i/>
          <w:color w:val="000000" w:themeColor="text1"/>
          <w:sz w:val="24"/>
          <w:szCs w:val="24"/>
        </w:rPr>
        <w:t>M</w:t>
      </w:r>
      <w:r>
        <w:rPr>
          <w:rFonts w:ascii="Times New Roman" w:eastAsia="Times New Roman" w:hAnsi="Times New Roman" w:cs="Times New Roman"/>
          <w:color w:val="000000" w:themeColor="text1"/>
          <w:sz w:val="24"/>
          <w:szCs w:val="24"/>
        </w:rPr>
        <w:t xml:space="preserve"> = 3.22, </w:t>
      </w:r>
      <w:r>
        <w:rPr>
          <w:rFonts w:ascii="Times New Roman" w:eastAsia="Times New Roman" w:hAnsi="Times New Roman" w:cs="Times New Roman"/>
          <w:i/>
          <w:color w:val="000000" w:themeColor="text1"/>
          <w:sz w:val="24"/>
          <w:szCs w:val="24"/>
        </w:rPr>
        <w:t>SD</w:t>
      </w:r>
      <w:r>
        <w:rPr>
          <w:rFonts w:ascii="Times New Roman" w:eastAsia="Times New Roman" w:hAnsi="Times New Roman" w:cs="Times New Roman"/>
          <w:color w:val="000000" w:themeColor="text1"/>
          <w:sz w:val="24"/>
          <w:szCs w:val="24"/>
        </w:rPr>
        <w:t xml:space="preserve"> = 0.75). Therefore, the null hypothesis is </w:t>
      </w:r>
      <w:r>
        <w:rPr>
          <w:rFonts w:ascii="Times New Roman" w:eastAsia="Times New Roman" w:hAnsi="Times New Roman" w:cs="Times New Roman"/>
          <w:b/>
          <w:color w:val="000000" w:themeColor="text1"/>
          <w:sz w:val="24"/>
          <w:szCs w:val="24"/>
        </w:rPr>
        <w:t>rejected</w:t>
      </w:r>
      <w:r>
        <w:rPr>
          <w:rFonts w:ascii="Times New Roman" w:eastAsia="Times New Roman" w:hAnsi="Times New Roman" w:cs="Times New Roman"/>
          <w:color w:val="000000" w:themeColor="text1"/>
          <w:sz w:val="24"/>
          <w:szCs w:val="24"/>
        </w:rPr>
        <w:t>.</w:t>
      </w:r>
    </w:p>
    <w:p w:rsidR="009E3363" w:rsidRDefault="00E23A0B">
      <w:pPr>
        <w:pStyle w:val="Heading3"/>
        <w:keepNext w:val="0"/>
        <w:keepLines w:val="0"/>
        <w:spacing w:before="0" w:after="200" w:line="240" w:lineRule="auto"/>
        <w:jc w:val="both"/>
        <w:rPr>
          <w:rFonts w:ascii="Times New Roman" w:eastAsia="Times New Roman" w:hAnsi="Times New Roman" w:cs="Times New Roman"/>
          <w:b/>
          <w:color w:val="000000" w:themeColor="text1"/>
          <w:sz w:val="24"/>
          <w:szCs w:val="24"/>
        </w:rPr>
      </w:pPr>
      <w:bookmarkStart w:id="51" w:name="_2pqa898debfj" w:colFirst="0" w:colLast="0"/>
      <w:bookmarkEnd w:id="51"/>
      <w:r>
        <w:rPr>
          <w:rFonts w:ascii="Times New Roman" w:eastAsia="Times New Roman" w:hAnsi="Times New Roman" w:cs="Times New Roman"/>
          <w:b/>
          <w:color w:val="000000" w:themeColor="text1"/>
          <w:sz w:val="24"/>
          <w:szCs w:val="24"/>
        </w:rPr>
        <w:t>Hypothesis Two</w:t>
      </w:r>
    </w:p>
    <w:p w:rsidR="009E3363" w:rsidRDefault="00E23A0B">
      <w:pPr>
        <w:spacing w:after="20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H₀₂: There are no significant barriers limiting women’s participation in public policy formulation and decision-making in Enugu North LGA.</w:t>
      </w:r>
    </w:p>
    <w:p w:rsidR="009E3363" w:rsidRDefault="00E23A0B">
      <w:pPr>
        <w:spacing w:after="20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Table </w:t>
      </w:r>
      <w:r>
        <w:rPr>
          <w:rFonts w:ascii="Times New Roman" w:eastAsia="Times New Roman" w:hAnsi="Times New Roman" w:cs="Times New Roman"/>
          <w:b/>
          <w:color w:val="000000" w:themeColor="text1"/>
          <w:sz w:val="24"/>
          <w:szCs w:val="24"/>
        </w:rPr>
        <w:t>4.3.2: One-Sample T-Test Result for Hypothesis Two</w:t>
      </w:r>
    </w:p>
    <w:tbl>
      <w:tblPr>
        <w:tblStyle w:val="Style20"/>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0"/>
        <w:gridCol w:w="4680"/>
      </w:tblGrid>
      <w:tr w:rsidR="009E3363">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Test Parameter</w:t>
            </w:r>
          </w:p>
        </w:tc>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Value</w:t>
            </w:r>
          </w:p>
        </w:tc>
      </w:tr>
      <w:tr w:rsidR="009E3363">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Sample Mean</w:t>
            </w:r>
          </w:p>
        </w:tc>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3.67</w:t>
            </w:r>
          </w:p>
        </w:tc>
      </w:tr>
      <w:tr w:rsidR="009E3363">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Standard Deviation</w:t>
            </w:r>
          </w:p>
        </w:tc>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0.68</w:t>
            </w:r>
          </w:p>
        </w:tc>
      </w:tr>
      <w:tr w:rsidR="009E3363">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T-Statistic (t)</w:t>
            </w:r>
          </w:p>
        </w:tc>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34.28</w:t>
            </w:r>
          </w:p>
        </w:tc>
      </w:tr>
      <w:tr w:rsidR="009E3363">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P-Value (p)</w:t>
            </w:r>
          </w:p>
        </w:tc>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.000</w:t>
            </w:r>
          </w:p>
        </w:tc>
      </w:tr>
      <w:tr w:rsidR="009E3363">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Decision</w:t>
            </w:r>
          </w:p>
        </w:tc>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Reject H₀₂</w:t>
            </w:r>
          </w:p>
        </w:tc>
      </w:tr>
    </w:tbl>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Source: Authors computation, 2025</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A one-sample t-test was used to assess the perception of barriers to women’s participation. The result was statistically significant, </w:t>
      </w:r>
      <w:r>
        <w:rPr>
          <w:rFonts w:ascii="Times New Roman" w:eastAsia="Times New Roman" w:hAnsi="Times New Roman" w:cs="Times New Roman"/>
          <w:i/>
          <w:color w:val="000000" w:themeColor="text1"/>
          <w:sz w:val="24"/>
          <w:szCs w:val="24"/>
        </w:rPr>
        <w:t>t</w:t>
      </w:r>
      <w:r>
        <w:rPr>
          <w:rFonts w:ascii="Times New Roman" w:eastAsia="Times New Roman" w:hAnsi="Times New Roman" w:cs="Times New Roman"/>
          <w:color w:val="000000" w:themeColor="text1"/>
          <w:sz w:val="24"/>
          <w:szCs w:val="24"/>
        </w:rPr>
        <w:t xml:space="preserve">(396) = 34.28, </w:t>
      </w:r>
      <w:r>
        <w:rPr>
          <w:rFonts w:ascii="Times New Roman" w:eastAsia="Times New Roman" w:hAnsi="Times New Roman" w:cs="Times New Roman"/>
          <w:i/>
          <w:color w:val="000000" w:themeColor="text1"/>
          <w:sz w:val="24"/>
          <w:szCs w:val="24"/>
        </w:rPr>
        <w:t>p</w:t>
      </w:r>
      <w:r>
        <w:rPr>
          <w:rFonts w:ascii="Times New Roman" w:eastAsia="Times New Roman" w:hAnsi="Times New Roman" w:cs="Times New Roman"/>
          <w:color w:val="000000" w:themeColor="text1"/>
          <w:sz w:val="24"/>
          <w:szCs w:val="24"/>
        </w:rPr>
        <w:t xml:space="preserve"> &lt; .001, showing that barriers are perceived to be significantly high (</w:t>
      </w:r>
      <w:r>
        <w:rPr>
          <w:rFonts w:ascii="Times New Roman" w:eastAsia="Times New Roman" w:hAnsi="Times New Roman" w:cs="Times New Roman"/>
          <w:i/>
          <w:color w:val="000000" w:themeColor="text1"/>
          <w:sz w:val="24"/>
          <w:szCs w:val="24"/>
        </w:rPr>
        <w:t>M</w:t>
      </w:r>
      <w:r>
        <w:rPr>
          <w:rFonts w:ascii="Times New Roman" w:eastAsia="Times New Roman" w:hAnsi="Times New Roman" w:cs="Times New Roman"/>
          <w:color w:val="000000" w:themeColor="text1"/>
          <w:sz w:val="24"/>
          <w:szCs w:val="24"/>
        </w:rPr>
        <w:t xml:space="preserve"> = 3.67, </w:t>
      </w:r>
      <w:r>
        <w:rPr>
          <w:rFonts w:ascii="Times New Roman" w:eastAsia="Times New Roman" w:hAnsi="Times New Roman" w:cs="Times New Roman"/>
          <w:i/>
          <w:color w:val="000000" w:themeColor="text1"/>
          <w:sz w:val="24"/>
          <w:szCs w:val="24"/>
        </w:rPr>
        <w:t>SD</w:t>
      </w:r>
      <w:r>
        <w:rPr>
          <w:rFonts w:ascii="Times New Roman" w:eastAsia="Times New Roman" w:hAnsi="Times New Roman" w:cs="Times New Roman"/>
          <w:color w:val="000000" w:themeColor="text1"/>
          <w:sz w:val="24"/>
          <w:szCs w:val="24"/>
        </w:rPr>
        <w:t xml:space="preserve"> = 0.68). Thus, the nu</w:t>
      </w:r>
      <w:r>
        <w:rPr>
          <w:rFonts w:ascii="Times New Roman" w:eastAsia="Times New Roman" w:hAnsi="Times New Roman" w:cs="Times New Roman"/>
          <w:color w:val="000000" w:themeColor="text1"/>
          <w:sz w:val="24"/>
          <w:szCs w:val="24"/>
        </w:rPr>
        <w:t xml:space="preserve">ll hypothesis is </w:t>
      </w:r>
      <w:r>
        <w:rPr>
          <w:rFonts w:ascii="Times New Roman" w:eastAsia="Times New Roman" w:hAnsi="Times New Roman" w:cs="Times New Roman"/>
          <w:b/>
          <w:color w:val="000000" w:themeColor="text1"/>
          <w:sz w:val="24"/>
          <w:szCs w:val="24"/>
        </w:rPr>
        <w:t>rejected</w:t>
      </w:r>
      <w:r>
        <w:rPr>
          <w:rFonts w:ascii="Times New Roman" w:eastAsia="Times New Roman" w:hAnsi="Times New Roman" w:cs="Times New Roman"/>
          <w:color w:val="000000" w:themeColor="text1"/>
          <w:sz w:val="24"/>
          <w:szCs w:val="24"/>
        </w:rPr>
        <w:t>.</w:t>
      </w:r>
    </w:p>
    <w:p w:rsidR="009E3363" w:rsidRDefault="00E23A0B">
      <w:pPr>
        <w:pStyle w:val="Heading3"/>
        <w:keepNext w:val="0"/>
        <w:keepLines w:val="0"/>
        <w:spacing w:before="0" w:after="200" w:line="480" w:lineRule="auto"/>
        <w:jc w:val="both"/>
        <w:rPr>
          <w:rFonts w:ascii="Times New Roman" w:eastAsia="Times New Roman" w:hAnsi="Times New Roman" w:cs="Times New Roman"/>
          <w:b/>
          <w:color w:val="000000" w:themeColor="text1"/>
          <w:sz w:val="24"/>
          <w:szCs w:val="24"/>
        </w:rPr>
      </w:pPr>
      <w:bookmarkStart w:id="52" w:name="_azyxgrrz4pl9" w:colFirst="0" w:colLast="0"/>
      <w:bookmarkEnd w:id="52"/>
      <w:r>
        <w:rPr>
          <w:rFonts w:ascii="Times New Roman" w:eastAsia="Times New Roman" w:hAnsi="Times New Roman" w:cs="Times New Roman"/>
          <w:b/>
          <w:color w:val="000000" w:themeColor="text1"/>
          <w:sz w:val="24"/>
          <w:szCs w:val="24"/>
        </w:rPr>
        <w:t>Hypothesis Three</w:t>
      </w:r>
    </w:p>
    <w:p w:rsidR="009E3363" w:rsidRDefault="00E23A0B">
      <w:pPr>
        <w:spacing w:after="20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H₀₃: Local authorities, civil society, and gender-focused organisations have not made significant efforts to promote gender equality in governance.</w:t>
      </w:r>
    </w:p>
    <w:p w:rsidR="009E3363" w:rsidRDefault="00E23A0B">
      <w:pPr>
        <w:spacing w:after="20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Table 4.3.3: One-Sample T-Test Result for Hypothesis Three</w:t>
      </w:r>
    </w:p>
    <w:tbl>
      <w:tblPr>
        <w:tblStyle w:val="Style21"/>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0"/>
        <w:gridCol w:w="4680"/>
      </w:tblGrid>
      <w:tr w:rsidR="009E3363">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Test </w:t>
            </w:r>
            <w:r>
              <w:rPr>
                <w:rFonts w:ascii="Times New Roman" w:eastAsia="Times New Roman" w:hAnsi="Times New Roman" w:cs="Times New Roman"/>
                <w:b/>
                <w:color w:val="000000" w:themeColor="text1"/>
                <w:sz w:val="24"/>
                <w:szCs w:val="24"/>
              </w:rPr>
              <w:t>Parameter</w:t>
            </w:r>
          </w:p>
        </w:tc>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Value</w:t>
            </w:r>
          </w:p>
        </w:tc>
      </w:tr>
      <w:tr w:rsidR="009E3363">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Sample Mean</w:t>
            </w:r>
          </w:p>
        </w:tc>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2.29</w:t>
            </w:r>
          </w:p>
        </w:tc>
      </w:tr>
      <w:tr w:rsidR="009E3363">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Standard Deviation</w:t>
            </w:r>
          </w:p>
        </w:tc>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0.84</w:t>
            </w:r>
          </w:p>
        </w:tc>
      </w:tr>
      <w:tr w:rsidR="009E3363">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T-Statistic (t)</w:t>
            </w:r>
          </w:p>
        </w:tc>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-4.98</w:t>
            </w:r>
          </w:p>
        </w:tc>
      </w:tr>
      <w:tr w:rsidR="009E3363">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P-Value (p)</w:t>
            </w:r>
          </w:p>
        </w:tc>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w:t>
            </w:r>
          </w:p>
        </w:tc>
      </w:tr>
      <w:tr w:rsidR="009E3363">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Decision</w:t>
            </w:r>
          </w:p>
        </w:tc>
        <w:tc>
          <w:tcPr>
            <w:tcW w:w="4680"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Reject H₀₃</w:t>
            </w:r>
          </w:p>
        </w:tc>
      </w:tr>
    </w:tbl>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Source: Authors computation, 2025</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one-sample t-test showed that the perceived efforts to promote gender equality were significantly below average, </w:t>
      </w:r>
      <w:r>
        <w:rPr>
          <w:rFonts w:ascii="Times New Roman" w:eastAsia="Times New Roman" w:hAnsi="Times New Roman" w:cs="Times New Roman"/>
          <w:i/>
          <w:color w:val="000000" w:themeColor="text1"/>
          <w:sz w:val="24"/>
          <w:szCs w:val="24"/>
        </w:rPr>
        <w:t>t</w:t>
      </w:r>
      <w:r>
        <w:rPr>
          <w:rFonts w:ascii="Times New Roman" w:eastAsia="Times New Roman" w:hAnsi="Times New Roman" w:cs="Times New Roman"/>
          <w:color w:val="000000" w:themeColor="text1"/>
          <w:sz w:val="24"/>
          <w:szCs w:val="24"/>
        </w:rPr>
        <w:t xml:space="preserve">(396) = -4.98, </w:t>
      </w:r>
      <w:r>
        <w:rPr>
          <w:rFonts w:ascii="Times New Roman" w:eastAsia="Times New Roman" w:hAnsi="Times New Roman" w:cs="Times New Roman"/>
          <w:i/>
          <w:color w:val="000000" w:themeColor="text1"/>
          <w:sz w:val="24"/>
          <w:szCs w:val="24"/>
        </w:rPr>
        <w:t>p</w:t>
      </w:r>
      <w:r>
        <w:rPr>
          <w:rFonts w:ascii="Times New Roman" w:eastAsia="Times New Roman" w:hAnsi="Times New Roman" w:cs="Times New Roman"/>
          <w:color w:val="000000" w:themeColor="text1"/>
          <w:sz w:val="24"/>
          <w:szCs w:val="24"/>
        </w:rPr>
        <w:t xml:space="preserve"> &lt; .001, with a mean of 2.29 (</w:t>
      </w:r>
      <w:r>
        <w:rPr>
          <w:rFonts w:ascii="Times New Roman" w:eastAsia="Times New Roman" w:hAnsi="Times New Roman" w:cs="Times New Roman"/>
          <w:i/>
          <w:color w:val="000000" w:themeColor="text1"/>
          <w:sz w:val="24"/>
          <w:szCs w:val="24"/>
        </w:rPr>
        <w:t>SD</w:t>
      </w:r>
      <w:r>
        <w:rPr>
          <w:rFonts w:ascii="Times New Roman" w:eastAsia="Times New Roman" w:hAnsi="Times New Roman" w:cs="Times New Roman"/>
          <w:color w:val="000000" w:themeColor="text1"/>
          <w:sz w:val="24"/>
          <w:szCs w:val="24"/>
        </w:rPr>
        <w:t xml:space="preserve"> = 0.84), suggesting that respondents viewed current institutional efforts as inadequate. As</w:t>
      </w:r>
      <w:r>
        <w:rPr>
          <w:rFonts w:ascii="Times New Roman" w:eastAsia="Times New Roman" w:hAnsi="Times New Roman" w:cs="Times New Roman"/>
          <w:color w:val="000000" w:themeColor="text1"/>
          <w:sz w:val="24"/>
          <w:szCs w:val="24"/>
        </w:rPr>
        <w:t xml:space="preserve"> a result, the null hypothesis is rejected.</w:t>
      </w:r>
    </w:p>
    <w:p w:rsidR="009E3363" w:rsidRDefault="00E23A0B">
      <w:pPr>
        <w:rPr>
          <w:rFonts w:ascii="Times New Roman" w:eastAsia="Times New Roman" w:hAnsi="Times New Roman" w:cs="Times New Roman"/>
          <w:b/>
          <w:color w:val="000000" w:themeColor="text1"/>
          <w:sz w:val="24"/>
          <w:szCs w:val="24"/>
        </w:rPr>
      </w:pPr>
      <w:bookmarkStart w:id="53" w:name="_wab1st7ybagg" w:colFirst="0" w:colLast="0"/>
      <w:bookmarkEnd w:id="53"/>
      <w:r>
        <w:rPr>
          <w:rFonts w:ascii="Times New Roman" w:eastAsia="Times New Roman" w:hAnsi="Times New Roman" w:cs="Times New Roman"/>
          <w:b/>
          <w:color w:val="000000" w:themeColor="text1"/>
          <w:sz w:val="24"/>
          <w:szCs w:val="24"/>
        </w:rPr>
        <w:br w:type="page"/>
      </w:r>
    </w:p>
    <w:p w:rsidR="009E3363" w:rsidRDefault="00E23A0B">
      <w:pPr>
        <w:pStyle w:val="Heading3"/>
        <w:keepNext w:val="0"/>
        <w:keepLines w:val="0"/>
        <w:spacing w:before="0" w:after="20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Hypothesis Four</w:t>
      </w:r>
    </w:p>
    <w:p w:rsidR="009E3363" w:rsidRDefault="00E23A0B">
      <w:pPr>
        <w:spacing w:after="20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H₀₄: There are no significant differences in public perceptions and attitudes towards gender equality in public policy making within Enugu North LGA.</w:t>
      </w:r>
    </w:p>
    <w:p w:rsidR="009E3363" w:rsidRDefault="00E23A0B">
      <w:pPr>
        <w:spacing w:after="20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Table 4.3.4: One-Sample T-Test Result for </w:t>
      </w:r>
      <w:r>
        <w:rPr>
          <w:rFonts w:ascii="Times New Roman" w:eastAsia="Times New Roman" w:hAnsi="Times New Roman" w:cs="Times New Roman"/>
          <w:b/>
          <w:color w:val="000000" w:themeColor="text1"/>
          <w:sz w:val="24"/>
          <w:szCs w:val="24"/>
        </w:rPr>
        <w:t>Hypothesis Four</w:t>
      </w:r>
    </w:p>
    <w:tbl>
      <w:tblPr>
        <w:tblStyle w:val="Style22"/>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806"/>
      </w:tblGrid>
      <w:tr w:rsidR="009E3363">
        <w:tc>
          <w:tcPr>
            <w:tcW w:w="4554"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Test Parameter</w:t>
            </w:r>
          </w:p>
        </w:tc>
        <w:tc>
          <w:tcPr>
            <w:tcW w:w="4806"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Value</w:t>
            </w:r>
          </w:p>
        </w:tc>
      </w:tr>
      <w:tr w:rsidR="009E3363">
        <w:tc>
          <w:tcPr>
            <w:tcW w:w="4554"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Sample Mean</w:t>
            </w:r>
          </w:p>
        </w:tc>
        <w:tc>
          <w:tcPr>
            <w:tcW w:w="4806"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3.12</w:t>
            </w:r>
          </w:p>
        </w:tc>
      </w:tr>
      <w:tr w:rsidR="009E3363">
        <w:tc>
          <w:tcPr>
            <w:tcW w:w="4554"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Standard Deviation</w:t>
            </w:r>
          </w:p>
        </w:tc>
        <w:tc>
          <w:tcPr>
            <w:tcW w:w="4806"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0.72</w:t>
            </w:r>
          </w:p>
        </w:tc>
      </w:tr>
      <w:tr w:rsidR="009E3363">
        <w:tc>
          <w:tcPr>
            <w:tcW w:w="4554"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T-Statistic (t)</w:t>
            </w:r>
          </w:p>
        </w:tc>
        <w:tc>
          <w:tcPr>
            <w:tcW w:w="4806"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17.16</w:t>
            </w:r>
          </w:p>
        </w:tc>
      </w:tr>
      <w:tr w:rsidR="009E3363">
        <w:tc>
          <w:tcPr>
            <w:tcW w:w="4554"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P-Value (p)</w:t>
            </w:r>
          </w:p>
        </w:tc>
        <w:tc>
          <w:tcPr>
            <w:tcW w:w="4806"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.000</w:t>
            </w:r>
          </w:p>
        </w:tc>
      </w:tr>
      <w:tr w:rsidR="009E3363">
        <w:tc>
          <w:tcPr>
            <w:tcW w:w="4554"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Decision</w:t>
            </w:r>
          </w:p>
        </w:tc>
        <w:tc>
          <w:tcPr>
            <w:tcW w:w="4806" w:type="dxa"/>
          </w:tcPr>
          <w:p w:rsidR="009E3363" w:rsidRDefault="00E23A0B">
            <w:pPr>
              <w:spacing w:after="20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Reject H₀₄</w:t>
            </w:r>
          </w:p>
        </w:tc>
      </w:tr>
    </w:tbl>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Source: Authors computation, 2025</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result of a one-sample t-test revealed statistically significant differences in public perceptions and attitudes, </w:t>
      </w:r>
      <w:r>
        <w:rPr>
          <w:rFonts w:ascii="Times New Roman" w:eastAsia="Times New Roman" w:hAnsi="Times New Roman" w:cs="Times New Roman"/>
          <w:i/>
          <w:color w:val="000000" w:themeColor="text1"/>
          <w:sz w:val="24"/>
          <w:szCs w:val="24"/>
        </w:rPr>
        <w:t>t</w:t>
      </w:r>
      <w:r>
        <w:rPr>
          <w:rFonts w:ascii="Times New Roman" w:eastAsia="Times New Roman" w:hAnsi="Times New Roman" w:cs="Times New Roman"/>
          <w:color w:val="000000" w:themeColor="text1"/>
          <w:sz w:val="24"/>
          <w:szCs w:val="24"/>
        </w:rPr>
        <w:t xml:space="preserve">(396) = 17.16, </w:t>
      </w:r>
      <w:r>
        <w:rPr>
          <w:rFonts w:ascii="Times New Roman" w:eastAsia="Times New Roman" w:hAnsi="Times New Roman" w:cs="Times New Roman"/>
          <w:i/>
          <w:color w:val="000000" w:themeColor="text1"/>
          <w:sz w:val="24"/>
          <w:szCs w:val="24"/>
        </w:rPr>
        <w:t>p</w:t>
      </w:r>
      <w:r>
        <w:rPr>
          <w:rFonts w:ascii="Times New Roman" w:eastAsia="Times New Roman" w:hAnsi="Times New Roman" w:cs="Times New Roman"/>
          <w:color w:val="000000" w:themeColor="text1"/>
          <w:sz w:val="24"/>
          <w:szCs w:val="24"/>
        </w:rPr>
        <w:t xml:space="preserve"> &lt; .001, with a mean of 3.12 (</w:t>
      </w:r>
      <w:r>
        <w:rPr>
          <w:rFonts w:ascii="Times New Roman" w:eastAsia="Times New Roman" w:hAnsi="Times New Roman" w:cs="Times New Roman"/>
          <w:i/>
          <w:color w:val="000000" w:themeColor="text1"/>
          <w:sz w:val="24"/>
          <w:szCs w:val="24"/>
        </w:rPr>
        <w:t>SD</w:t>
      </w:r>
      <w:r>
        <w:rPr>
          <w:rFonts w:ascii="Times New Roman" w:eastAsia="Times New Roman" w:hAnsi="Times New Roman" w:cs="Times New Roman"/>
          <w:color w:val="000000" w:themeColor="text1"/>
          <w:sz w:val="24"/>
          <w:szCs w:val="24"/>
        </w:rPr>
        <w:t xml:space="preserve"> = 0.72). This confirms that public attitudes toward gender equality are significantly positive. Accordingly, the null hypothesis is rejected.</w:t>
      </w:r>
    </w:p>
    <w:p w:rsidR="009E3363" w:rsidRDefault="00E23A0B">
      <w:pPr>
        <w:pStyle w:val="Heading3"/>
        <w:keepNext w:val="0"/>
        <w:keepLines w:val="0"/>
        <w:spacing w:before="0" w:after="200" w:line="480" w:lineRule="auto"/>
        <w:jc w:val="both"/>
        <w:rPr>
          <w:rFonts w:ascii="Times New Roman" w:eastAsia="Times New Roman" w:hAnsi="Times New Roman" w:cs="Times New Roman"/>
          <w:b/>
          <w:color w:val="000000" w:themeColor="text1"/>
          <w:sz w:val="24"/>
          <w:szCs w:val="24"/>
        </w:rPr>
      </w:pPr>
      <w:bookmarkStart w:id="54" w:name="_8ixgq9nyj7sb" w:colFirst="0" w:colLast="0"/>
      <w:bookmarkEnd w:id="54"/>
      <w:r>
        <w:rPr>
          <w:rFonts w:ascii="Times New Roman" w:eastAsia="Times New Roman" w:hAnsi="Times New Roman" w:cs="Times New Roman"/>
          <w:b/>
          <w:color w:val="000000" w:themeColor="text1"/>
          <w:sz w:val="24"/>
          <w:szCs w:val="24"/>
        </w:rPr>
        <w:t>4.4 Discussion of Findings</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demographic profile of the respondents provides key insights into the current dyna</w:t>
      </w:r>
      <w:r>
        <w:rPr>
          <w:rFonts w:ascii="Times New Roman" w:eastAsia="Times New Roman" w:hAnsi="Times New Roman" w:cs="Times New Roman"/>
          <w:color w:val="000000" w:themeColor="text1"/>
          <w:sz w:val="24"/>
          <w:szCs w:val="24"/>
        </w:rPr>
        <w:t>mics of gender participation in public policymaking in Enugu North Local Government Area. The predominance of respondents within the 26–35 age group suggests that younger adults are increasingly engaged in policy issues and may serve as strategic targets f</w:t>
      </w:r>
      <w:r>
        <w:rPr>
          <w:rFonts w:ascii="Times New Roman" w:eastAsia="Times New Roman" w:hAnsi="Times New Roman" w:cs="Times New Roman"/>
          <w:color w:val="000000" w:themeColor="text1"/>
          <w:sz w:val="24"/>
          <w:szCs w:val="24"/>
        </w:rPr>
        <w:t xml:space="preserve">or future gender equality advocacy. Additionally, the majority of respondents hold HND/B.Sc qualifications, indicating a relatively educated population capable of contributing meaningfully to policy dialogues. This </w:t>
      </w:r>
      <w:r>
        <w:rPr>
          <w:rFonts w:ascii="Times New Roman" w:eastAsia="Times New Roman" w:hAnsi="Times New Roman" w:cs="Times New Roman"/>
          <w:color w:val="000000" w:themeColor="text1"/>
          <w:sz w:val="24"/>
          <w:szCs w:val="24"/>
        </w:rPr>
        <w:lastRenderedPageBreak/>
        <w:t>demographic pattern aligns with Obianagwa</w:t>
      </w:r>
      <w:r>
        <w:rPr>
          <w:rFonts w:ascii="Times New Roman" w:eastAsia="Times New Roman" w:hAnsi="Times New Roman" w:cs="Times New Roman"/>
          <w:color w:val="000000" w:themeColor="text1"/>
          <w:sz w:val="24"/>
          <w:szCs w:val="24"/>
        </w:rPr>
        <w:t xml:space="preserve"> et al.'s (2024) assertion that educated segments of the population are more likely to support equitable governance and demand inclusive policy practices. Moreover, the significant number of self-employed individuals reflects the economic self-reliance amo</w:t>
      </w:r>
      <w:r>
        <w:rPr>
          <w:rFonts w:ascii="Times New Roman" w:eastAsia="Times New Roman" w:hAnsi="Times New Roman" w:cs="Times New Roman"/>
          <w:color w:val="000000" w:themeColor="text1"/>
          <w:sz w:val="24"/>
          <w:szCs w:val="24"/>
        </w:rPr>
        <w:t>ng residents, which may influence their expectations of fair governance structures that empower all genders equally.</w:t>
      </w:r>
    </w:p>
    <w:p w:rsidR="009E3363" w:rsidRDefault="00E23A0B">
      <w:pPr>
        <w:spacing w:after="20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Research Question One: What is the level of gender inclusion in public policy processes within Enugu North LGA from 2017 to 2024?</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findi</w:t>
      </w:r>
      <w:r>
        <w:rPr>
          <w:rFonts w:ascii="Times New Roman" w:eastAsia="Times New Roman" w:hAnsi="Times New Roman" w:cs="Times New Roman"/>
          <w:color w:val="000000" w:themeColor="text1"/>
          <w:sz w:val="24"/>
          <w:szCs w:val="24"/>
        </w:rPr>
        <w:t xml:space="preserve">ngs reveal a moderately high level of gender inclusion in policy processes. A majority of respondents agreed that women are represented in policy meetings and that their views are occasionally integrated into decisions. This finding supports the tenets of </w:t>
      </w:r>
      <w:r>
        <w:rPr>
          <w:rFonts w:ascii="Times New Roman" w:eastAsia="Times New Roman" w:hAnsi="Times New Roman" w:cs="Times New Roman"/>
          <w:color w:val="000000" w:themeColor="text1"/>
          <w:sz w:val="24"/>
          <w:szCs w:val="24"/>
        </w:rPr>
        <w:t>Participatory Governance Theory, which advocates for broad-based citizen engagement in policy formulation (Fung &amp; Wright, 2001). However, while inclusion levels are significant, the study indicates that women’s presence may not always translate to decision</w:t>
      </w:r>
      <w:r>
        <w:rPr>
          <w:rFonts w:ascii="Times New Roman" w:eastAsia="Times New Roman" w:hAnsi="Times New Roman" w:cs="Times New Roman"/>
          <w:color w:val="000000" w:themeColor="text1"/>
          <w:sz w:val="24"/>
          <w:szCs w:val="24"/>
        </w:rPr>
        <w:t>-making power—a challenge emphasized by Ugwu (2018) and Oluwaleye and Ojogbede (2024). Thus, inclusion in Enugu North may still lean toward symbolic rather than substantive participation, highlighting the need for institutional reform to ensure gendered vo</w:t>
      </w:r>
      <w:r>
        <w:rPr>
          <w:rFonts w:ascii="Times New Roman" w:eastAsia="Times New Roman" w:hAnsi="Times New Roman" w:cs="Times New Roman"/>
          <w:color w:val="000000" w:themeColor="text1"/>
          <w:sz w:val="24"/>
          <w:szCs w:val="24"/>
        </w:rPr>
        <w:t>ices truly influence outcomes.</w:t>
      </w:r>
    </w:p>
    <w:p w:rsidR="009E3363" w:rsidRDefault="00E23A0B">
      <w:pPr>
        <w:spacing w:after="20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Research Question Two: What are the major barriers limiting women’s participation in public policy formulation and decision-making in the area?</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This study found high agreement among respondents that cultural beliefs, lack of</w:t>
      </w:r>
      <w:r>
        <w:rPr>
          <w:rFonts w:ascii="Times New Roman" w:eastAsia="Times New Roman" w:hAnsi="Times New Roman" w:cs="Times New Roman"/>
          <w:color w:val="000000" w:themeColor="text1"/>
          <w:sz w:val="24"/>
          <w:szCs w:val="24"/>
        </w:rPr>
        <w:t xml:space="preserve"> education, male-dominated political structures, and financial constraints serve as significant barriers to women’s involvement in policymaking. This confirms the assertion made by Okonkwo (2025) that patriarchal norms at the grassroots discourage women fr</w:t>
      </w:r>
      <w:r>
        <w:rPr>
          <w:rFonts w:ascii="Times New Roman" w:eastAsia="Times New Roman" w:hAnsi="Times New Roman" w:cs="Times New Roman"/>
          <w:color w:val="000000" w:themeColor="text1"/>
          <w:sz w:val="24"/>
          <w:szCs w:val="24"/>
        </w:rPr>
        <w:t xml:space="preserve">om political participation. Furthermore, </w:t>
      </w:r>
      <w:r>
        <w:rPr>
          <w:rFonts w:ascii="Times New Roman" w:eastAsia="Times New Roman" w:hAnsi="Times New Roman" w:cs="Times New Roman"/>
          <w:color w:val="000000" w:themeColor="text1"/>
          <w:sz w:val="24"/>
          <w:szCs w:val="24"/>
        </w:rPr>
        <w:lastRenderedPageBreak/>
        <w:t>the barriers identified align with the principles of Feminist Institutionalism, which argue that institutional frameworks and informal norms often entrench gender exclusion (Mackay, Krook, &amp; Chappell, 2009). These f</w:t>
      </w:r>
      <w:r>
        <w:rPr>
          <w:rFonts w:ascii="Times New Roman" w:eastAsia="Times New Roman" w:hAnsi="Times New Roman" w:cs="Times New Roman"/>
          <w:color w:val="000000" w:themeColor="text1"/>
          <w:sz w:val="24"/>
          <w:szCs w:val="24"/>
        </w:rPr>
        <w:t>indings call for structural changes in policy-making environments, including legal reforms, sensitization campaigns, and economic empowerment initiatives tailored to break these barriers.</w:t>
      </w:r>
    </w:p>
    <w:p w:rsidR="009E3363" w:rsidRDefault="00E23A0B">
      <w:pPr>
        <w:spacing w:after="20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Research Question Three: What efforts have been made by local author</w:t>
      </w:r>
      <w:r>
        <w:rPr>
          <w:rFonts w:ascii="Times New Roman" w:eastAsia="Times New Roman" w:hAnsi="Times New Roman" w:cs="Times New Roman"/>
          <w:b/>
          <w:color w:val="000000" w:themeColor="text1"/>
          <w:sz w:val="24"/>
          <w:szCs w:val="24"/>
        </w:rPr>
        <w:t>ities, civil society, and gender-focused organisations to promote gender equality in governance?</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responses suggest that efforts by local actors to promote gender equality remain largely inadequate. There was low agreement on the existence of gender-bas</w:t>
      </w:r>
      <w:r>
        <w:rPr>
          <w:rFonts w:ascii="Times New Roman" w:eastAsia="Times New Roman" w:hAnsi="Times New Roman" w:cs="Times New Roman"/>
          <w:color w:val="000000" w:themeColor="text1"/>
          <w:sz w:val="24"/>
          <w:szCs w:val="24"/>
        </w:rPr>
        <w:t>ed programs, mentorship initiatives, or resource allocations toward gender inclusion. This reflects a significant implementation gap, echoing the observations of Onah (2023) that most wards in Enugu North have never appointed women to policy-making positio</w:t>
      </w:r>
      <w:r>
        <w:rPr>
          <w:rFonts w:ascii="Times New Roman" w:eastAsia="Times New Roman" w:hAnsi="Times New Roman" w:cs="Times New Roman"/>
          <w:color w:val="000000" w:themeColor="text1"/>
          <w:sz w:val="24"/>
          <w:szCs w:val="24"/>
        </w:rPr>
        <w:t>ns. These results also validate criticisms within Feminist Institutionalism that formal reforms are often undermined by informal institutional resistance (Waylen, 2014). This calls for more robust efforts by civil society, local government, and internation</w:t>
      </w:r>
      <w:r>
        <w:rPr>
          <w:rFonts w:ascii="Times New Roman" w:eastAsia="Times New Roman" w:hAnsi="Times New Roman" w:cs="Times New Roman"/>
          <w:color w:val="000000" w:themeColor="text1"/>
          <w:sz w:val="24"/>
          <w:szCs w:val="24"/>
        </w:rPr>
        <w:t>al partners to implement inclusive policies and enforce existing gender equality frameworks.</w:t>
      </w:r>
    </w:p>
    <w:p w:rsidR="009E3363" w:rsidRDefault="00E23A0B">
      <w:pPr>
        <w:spacing w:after="20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Research Question Four: What are public perceptions and attitudes towards gender equality in local policymaking within Enugu North LGA?</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The study shows a generall</w:t>
      </w:r>
      <w:r>
        <w:rPr>
          <w:rFonts w:ascii="Times New Roman" w:eastAsia="Times New Roman" w:hAnsi="Times New Roman" w:cs="Times New Roman"/>
          <w:color w:val="000000" w:themeColor="text1"/>
          <w:sz w:val="24"/>
          <w:szCs w:val="24"/>
        </w:rPr>
        <w:t>y positive public perception of women’s capability in governance, with high agreement that men and women should share political responsibilities. However, this positive perception contrasts with low agreement on community support for female candidates duri</w:t>
      </w:r>
      <w:r>
        <w:rPr>
          <w:rFonts w:ascii="Times New Roman" w:eastAsia="Times New Roman" w:hAnsi="Times New Roman" w:cs="Times New Roman"/>
          <w:color w:val="000000" w:themeColor="text1"/>
          <w:sz w:val="24"/>
          <w:szCs w:val="24"/>
        </w:rPr>
        <w:t xml:space="preserve">ng elections. This duality supports Oluwaleye and Ojogbede’s (2024) view that while public discourse </w:t>
      </w:r>
      <w:r>
        <w:rPr>
          <w:rFonts w:ascii="Times New Roman" w:eastAsia="Times New Roman" w:hAnsi="Times New Roman" w:cs="Times New Roman"/>
          <w:color w:val="000000" w:themeColor="text1"/>
          <w:sz w:val="24"/>
          <w:szCs w:val="24"/>
        </w:rPr>
        <w:lastRenderedPageBreak/>
        <w:t>may favor equality, electoral and political structures remain skewed against women. From a theoretical standpoint, this aligns with the Participatory Gover</w:t>
      </w:r>
      <w:r>
        <w:rPr>
          <w:rFonts w:ascii="Times New Roman" w:eastAsia="Times New Roman" w:hAnsi="Times New Roman" w:cs="Times New Roman"/>
          <w:color w:val="000000" w:themeColor="text1"/>
          <w:sz w:val="24"/>
          <w:szCs w:val="24"/>
        </w:rPr>
        <w:t>nance Theory’s critique that public participation without institutional support remains ineffective. The results suggest a need for cultural reorientation and community sensitization to bridge the gap between perception and practice.</w:t>
      </w:r>
    </w:p>
    <w:p w:rsidR="009E3363" w:rsidRDefault="009E3363">
      <w:pPr>
        <w:spacing w:after="200" w:line="480" w:lineRule="auto"/>
        <w:jc w:val="both"/>
        <w:rPr>
          <w:rFonts w:ascii="Times New Roman" w:eastAsia="Times New Roman" w:hAnsi="Times New Roman" w:cs="Times New Roman"/>
          <w:color w:val="000000" w:themeColor="text1"/>
          <w:sz w:val="24"/>
          <w:szCs w:val="24"/>
        </w:rPr>
      </w:pPr>
    </w:p>
    <w:p w:rsidR="009E3363" w:rsidRDefault="009E3363">
      <w:pPr>
        <w:spacing w:after="200" w:line="480" w:lineRule="auto"/>
        <w:jc w:val="both"/>
        <w:rPr>
          <w:rFonts w:ascii="Times New Roman" w:eastAsia="Times New Roman" w:hAnsi="Times New Roman" w:cs="Times New Roman"/>
          <w:color w:val="000000" w:themeColor="text1"/>
          <w:sz w:val="24"/>
          <w:szCs w:val="24"/>
        </w:rPr>
      </w:pPr>
    </w:p>
    <w:p w:rsidR="009E3363" w:rsidRDefault="009E3363">
      <w:pPr>
        <w:spacing w:after="200" w:line="480" w:lineRule="auto"/>
        <w:jc w:val="both"/>
        <w:rPr>
          <w:rFonts w:ascii="Times New Roman" w:eastAsia="Times New Roman" w:hAnsi="Times New Roman" w:cs="Times New Roman"/>
          <w:color w:val="000000" w:themeColor="text1"/>
          <w:sz w:val="24"/>
          <w:szCs w:val="24"/>
        </w:rPr>
      </w:pPr>
    </w:p>
    <w:p w:rsidR="009E3363" w:rsidRDefault="009E3363">
      <w:pPr>
        <w:spacing w:after="200" w:line="480" w:lineRule="auto"/>
        <w:jc w:val="both"/>
        <w:rPr>
          <w:rFonts w:ascii="Times New Roman" w:eastAsia="Times New Roman" w:hAnsi="Times New Roman" w:cs="Times New Roman"/>
          <w:color w:val="000000" w:themeColor="text1"/>
          <w:sz w:val="24"/>
          <w:szCs w:val="24"/>
        </w:rPr>
      </w:pPr>
    </w:p>
    <w:p w:rsidR="009E3363" w:rsidRDefault="009E3363">
      <w:pPr>
        <w:spacing w:after="200" w:line="480" w:lineRule="auto"/>
        <w:jc w:val="both"/>
        <w:rPr>
          <w:rFonts w:ascii="Times New Roman" w:eastAsia="Times New Roman" w:hAnsi="Times New Roman" w:cs="Times New Roman"/>
          <w:color w:val="000000" w:themeColor="text1"/>
          <w:sz w:val="24"/>
          <w:szCs w:val="24"/>
        </w:rPr>
      </w:pPr>
    </w:p>
    <w:p w:rsidR="009E3363" w:rsidRDefault="009E3363">
      <w:pPr>
        <w:spacing w:after="200" w:line="480" w:lineRule="auto"/>
        <w:jc w:val="both"/>
        <w:rPr>
          <w:rFonts w:ascii="Times New Roman" w:eastAsia="Times New Roman" w:hAnsi="Times New Roman" w:cs="Times New Roman"/>
          <w:color w:val="000000" w:themeColor="text1"/>
          <w:sz w:val="24"/>
          <w:szCs w:val="24"/>
        </w:rPr>
      </w:pPr>
    </w:p>
    <w:p w:rsidR="009E3363" w:rsidRDefault="009E3363">
      <w:pPr>
        <w:spacing w:after="200" w:line="480" w:lineRule="auto"/>
        <w:jc w:val="both"/>
        <w:rPr>
          <w:rFonts w:ascii="Times New Roman" w:eastAsia="Times New Roman" w:hAnsi="Times New Roman" w:cs="Times New Roman"/>
          <w:color w:val="000000" w:themeColor="text1"/>
          <w:sz w:val="24"/>
          <w:szCs w:val="24"/>
        </w:rPr>
      </w:pPr>
    </w:p>
    <w:p w:rsidR="009E3363" w:rsidRDefault="009E3363">
      <w:pPr>
        <w:spacing w:after="200" w:line="480" w:lineRule="auto"/>
        <w:jc w:val="both"/>
        <w:rPr>
          <w:rFonts w:ascii="Times New Roman" w:eastAsia="Times New Roman" w:hAnsi="Times New Roman" w:cs="Times New Roman"/>
          <w:color w:val="000000" w:themeColor="text1"/>
          <w:sz w:val="24"/>
          <w:szCs w:val="24"/>
        </w:rPr>
      </w:pPr>
    </w:p>
    <w:p w:rsidR="009E3363" w:rsidRDefault="009E3363">
      <w:pPr>
        <w:spacing w:after="200" w:line="480" w:lineRule="auto"/>
        <w:jc w:val="both"/>
        <w:rPr>
          <w:rFonts w:ascii="Times New Roman" w:eastAsia="Times New Roman" w:hAnsi="Times New Roman" w:cs="Times New Roman"/>
          <w:color w:val="000000" w:themeColor="text1"/>
          <w:sz w:val="24"/>
          <w:szCs w:val="24"/>
        </w:rPr>
      </w:pPr>
    </w:p>
    <w:p w:rsidR="009E3363" w:rsidRDefault="009E3363">
      <w:pPr>
        <w:spacing w:after="200" w:line="480" w:lineRule="auto"/>
        <w:jc w:val="both"/>
        <w:rPr>
          <w:rFonts w:ascii="Times New Roman" w:eastAsia="Times New Roman" w:hAnsi="Times New Roman" w:cs="Times New Roman"/>
          <w:color w:val="000000" w:themeColor="text1"/>
          <w:sz w:val="24"/>
          <w:szCs w:val="24"/>
        </w:rPr>
      </w:pPr>
    </w:p>
    <w:p w:rsidR="009E3363" w:rsidRDefault="009E3363">
      <w:pPr>
        <w:spacing w:after="200" w:line="480" w:lineRule="auto"/>
        <w:jc w:val="both"/>
        <w:rPr>
          <w:rFonts w:ascii="Times New Roman" w:eastAsia="Times New Roman" w:hAnsi="Times New Roman" w:cs="Times New Roman"/>
          <w:color w:val="000000" w:themeColor="text1"/>
          <w:sz w:val="24"/>
          <w:szCs w:val="24"/>
        </w:rPr>
      </w:pPr>
    </w:p>
    <w:p w:rsidR="009E3363" w:rsidRDefault="009E3363">
      <w:pPr>
        <w:spacing w:after="200" w:line="480" w:lineRule="auto"/>
        <w:jc w:val="both"/>
        <w:rPr>
          <w:rFonts w:ascii="Times New Roman" w:eastAsia="Times New Roman" w:hAnsi="Times New Roman" w:cs="Times New Roman"/>
          <w:color w:val="000000" w:themeColor="text1"/>
          <w:sz w:val="24"/>
          <w:szCs w:val="24"/>
        </w:rPr>
      </w:pPr>
    </w:p>
    <w:p w:rsidR="009E3363" w:rsidRDefault="00E23A0B">
      <w:pPr>
        <w:ind w:left="441" w:hangingChars="183" w:hanging="441"/>
        <w:rPr>
          <w:rFonts w:ascii="Times New Roman" w:eastAsia="Times New Roman" w:hAnsi="Times New Roman" w:cs="Times New Roman"/>
          <w:b/>
          <w:color w:val="000000" w:themeColor="text1"/>
          <w:sz w:val="24"/>
          <w:szCs w:val="24"/>
        </w:rPr>
      </w:pPr>
      <w:bookmarkStart w:id="55" w:name="_owamha4nbs77" w:colFirst="0" w:colLast="0"/>
      <w:bookmarkEnd w:id="55"/>
      <w:r>
        <w:rPr>
          <w:rFonts w:ascii="Times New Roman" w:eastAsia="Times New Roman" w:hAnsi="Times New Roman" w:cs="Times New Roman"/>
          <w:b/>
          <w:color w:val="000000" w:themeColor="text1"/>
          <w:sz w:val="24"/>
          <w:szCs w:val="24"/>
        </w:rPr>
        <w:br w:type="page"/>
      </w:r>
    </w:p>
    <w:p w:rsidR="009E3363" w:rsidRDefault="00E23A0B">
      <w:pPr>
        <w:pStyle w:val="Heading2"/>
        <w:keepNext w:val="0"/>
        <w:keepLines w:val="0"/>
        <w:spacing w:before="0" w:after="200" w:line="480" w:lineRule="auto"/>
        <w:ind w:left="441" w:hangingChars="183" w:hanging="441"/>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 xml:space="preserve">CHAPTER </w:t>
      </w:r>
      <w:r>
        <w:rPr>
          <w:rFonts w:ascii="Times New Roman" w:eastAsia="Times New Roman" w:hAnsi="Times New Roman" w:cs="Times New Roman"/>
          <w:b/>
          <w:color w:val="000000" w:themeColor="text1"/>
          <w:sz w:val="24"/>
          <w:szCs w:val="24"/>
        </w:rPr>
        <w:t>FIVE</w:t>
      </w:r>
    </w:p>
    <w:p w:rsidR="009E3363" w:rsidRDefault="00E23A0B">
      <w:pPr>
        <w:spacing w:after="200" w:line="480" w:lineRule="auto"/>
        <w:ind w:left="441" w:hangingChars="183" w:hanging="441"/>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SUMMARY, CONCLUSION AND RECOMMENDATION</w:t>
      </w:r>
    </w:p>
    <w:p w:rsidR="009E3363" w:rsidRDefault="00E23A0B">
      <w:pPr>
        <w:pStyle w:val="Heading3"/>
        <w:keepNext w:val="0"/>
        <w:keepLines w:val="0"/>
        <w:spacing w:before="0" w:after="200" w:line="480" w:lineRule="auto"/>
        <w:ind w:left="441" w:hangingChars="183" w:hanging="441"/>
        <w:jc w:val="both"/>
        <w:rPr>
          <w:rFonts w:ascii="Times New Roman" w:eastAsia="Times New Roman" w:hAnsi="Times New Roman" w:cs="Times New Roman"/>
          <w:b/>
          <w:color w:val="000000" w:themeColor="text1"/>
          <w:sz w:val="24"/>
          <w:szCs w:val="24"/>
        </w:rPr>
      </w:pPr>
      <w:bookmarkStart w:id="56" w:name="_afr8ehnmo94w" w:colFirst="0" w:colLast="0"/>
      <w:bookmarkEnd w:id="56"/>
      <w:r>
        <w:rPr>
          <w:rFonts w:ascii="Times New Roman" w:eastAsia="Times New Roman" w:hAnsi="Times New Roman" w:cs="Times New Roman"/>
          <w:b/>
          <w:color w:val="000000" w:themeColor="text1"/>
          <w:sz w:val="24"/>
          <w:szCs w:val="24"/>
        </w:rPr>
        <w:t>5.1 Summary</w:t>
      </w:r>
    </w:p>
    <w:p w:rsidR="009E3363" w:rsidRDefault="00E23A0B">
      <w:pPr>
        <w:spacing w:after="200" w:line="480" w:lineRule="auto"/>
        <w:ind w:left="439" w:hangingChars="183" w:hanging="43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This study investigated how gender equality can be improved in public policy making within Enugu North Local Government Area between 2017 and 2024. The specific objectives were to assess the level of </w:t>
      </w:r>
      <w:r>
        <w:rPr>
          <w:rFonts w:ascii="Times New Roman" w:eastAsia="Times New Roman" w:hAnsi="Times New Roman" w:cs="Times New Roman"/>
          <w:color w:val="000000" w:themeColor="text1"/>
          <w:sz w:val="24"/>
          <w:szCs w:val="24"/>
        </w:rPr>
        <w:t>gender inclusion, identify barriers limiting women’s participation, evaluate the efforts of relevant institutions in promoting gender equality, and examine public perceptions toward inclusive governance. A total of 400 residents across 12 political wards i</w:t>
      </w:r>
      <w:r>
        <w:rPr>
          <w:rFonts w:ascii="Times New Roman" w:eastAsia="Times New Roman" w:hAnsi="Times New Roman" w:cs="Times New Roman"/>
          <w:color w:val="000000" w:themeColor="text1"/>
          <w:sz w:val="24"/>
          <w:szCs w:val="24"/>
        </w:rPr>
        <w:t>n the LGA participated in the study. The research adopted a descriptive survey design. Data was collected through a structured questionnaire and analyzed using descriptive statistics and one-sample t-tests.</w:t>
      </w:r>
    </w:p>
    <w:p w:rsidR="009E3363" w:rsidRDefault="00E23A0B">
      <w:pPr>
        <w:numPr>
          <w:ilvl w:val="0"/>
          <w:numId w:val="3"/>
        </w:numPr>
        <w:spacing w:after="200" w:line="480" w:lineRule="auto"/>
        <w:ind w:left="439" w:hangingChars="183" w:hanging="43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study found a moderately high level of gender</w:t>
      </w:r>
      <w:r>
        <w:rPr>
          <w:rFonts w:ascii="Times New Roman" w:eastAsia="Times New Roman" w:hAnsi="Times New Roman" w:cs="Times New Roman"/>
          <w:color w:val="000000" w:themeColor="text1"/>
          <w:sz w:val="24"/>
          <w:szCs w:val="24"/>
        </w:rPr>
        <w:t xml:space="preserve"> inclusion in public policy processes. Many respondents affirmed that women participate in local policy meetings and hold some leadership positions, and that institutional frameworks supporting gender balance exist.</w:t>
      </w:r>
    </w:p>
    <w:p w:rsidR="009E3363" w:rsidRDefault="00E23A0B">
      <w:pPr>
        <w:numPr>
          <w:ilvl w:val="0"/>
          <w:numId w:val="3"/>
        </w:numPr>
        <w:spacing w:after="200" w:line="480" w:lineRule="auto"/>
        <w:ind w:left="439" w:hangingChars="183" w:hanging="43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findings revealed strong consensus o</w:t>
      </w:r>
      <w:r>
        <w:rPr>
          <w:rFonts w:ascii="Times New Roman" w:eastAsia="Times New Roman" w:hAnsi="Times New Roman" w:cs="Times New Roman"/>
          <w:color w:val="000000" w:themeColor="text1"/>
          <w:sz w:val="24"/>
          <w:szCs w:val="24"/>
        </w:rPr>
        <w:t>n the presence of multiple barriers, including cultural norms, lack of education, male-dominated political structures, financial constraints, and political intimidation. These were perceived as significantly limiting women’s ability to participate in gover</w:t>
      </w:r>
      <w:r>
        <w:rPr>
          <w:rFonts w:ascii="Times New Roman" w:eastAsia="Times New Roman" w:hAnsi="Times New Roman" w:cs="Times New Roman"/>
          <w:color w:val="000000" w:themeColor="text1"/>
          <w:sz w:val="24"/>
          <w:szCs w:val="24"/>
        </w:rPr>
        <w:t>nance.</w:t>
      </w:r>
    </w:p>
    <w:p w:rsidR="009E3363" w:rsidRDefault="00E23A0B">
      <w:pPr>
        <w:numPr>
          <w:ilvl w:val="0"/>
          <w:numId w:val="3"/>
        </w:numPr>
        <w:spacing w:after="200" w:line="480" w:lineRule="auto"/>
        <w:ind w:left="439" w:hangingChars="183" w:hanging="43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study found low levels of institutional commitment toward promoting gender equality. Respondents perceived existing programs, support systems, and budgetary allocations for gender inclusion as insufficient or symbolic.</w:t>
      </w:r>
    </w:p>
    <w:p w:rsidR="009E3363" w:rsidRDefault="00E23A0B">
      <w:pPr>
        <w:numPr>
          <w:ilvl w:val="0"/>
          <w:numId w:val="3"/>
        </w:numPr>
        <w:spacing w:after="200" w:line="480" w:lineRule="auto"/>
        <w:ind w:left="439" w:hangingChars="183" w:hanging="43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The study revealed that th</w:t>
      </w:r>
      <w:r>
        <w:rPr>
          <w:rFonts w:ascii="Times New Roman" w:eastAsia="Times New Roman" w:hAnsi="Times New Roman" w:cs="Times New Roman"/>
          <w:color w:val="000000" w:themeColor="text1"/>
          <w:sz w:val="24"/>
          <w:szCs w:val="24"/>
        </w:rPr>
        <w:t>e public holds moderately positive views toward gender equality in theory. However, this perception was not strongly reflected in community support for female political candidates or acceptance of women in strategic leadership roles.</w:t>
      </w:r>
    </w:p>
    <w:p w:rsidR="009E3363" w:rsidRDefault="00E23A0B">
      <w:pPr>
        <w:pStyle w:val="Heading3"/>
        <w:keepNext w:val="0"/>
        <w:keepLines w:val="0"/>
        <w:spacing w:before="0" w:after="200" w:line="480" w:lineRule="auto"/>
        <w:jc w:val="both"/>
        <w:rPr>
          <w:rFonts w:ascii="Times New Roman" w:eastAsia="Times New Roman" w:hAnsi="Times New Roman" w:cs="Times New Roman"/>
          <w:b/>
          <w:color w:val="000000" w:themeColor="text1"/>
          <w:sz w:val="24"/>
          <w:szCs w:val="24"/>
        </w:rPr>
      </w:pPr>
      <w:bookmarkStart w:id="57" w:name="_ydl3ml58izaa" w:colFirst="0" w:colLast="0"/>
      <w:bookmarkEnd w:id="57"/>
      <w:r>
        <w:rPr>
          <w:rFonts w:ascii="Times New Roman" w:eastAsia="Times New Roman" w:hAnsi="Times New Roman" w:cs="Times New Roman"/>
          <w:b/>
          <w:color w:val="000000" w:themeColor="text1"/>
          <w:sz w:val="24"/>
          <w:szCs w:val="24"/>
        </w:rPr>
        <w:t>5.2 Conclusion</w:t>
      </w:r>
    </w:p>
    <w:p w:rsidR="009E3363" w:rsidRDefault="00E23A0B">
      <w:pPr>
        <w:spacing w:after="20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stu</w:t>
      </w:r>
      <w:r>
        <w:rPr>
          <w:rFonts w:ascii="Times New Roman" w:eastAsia="Times New Roman" w:hAnsi="Times New Roman" w:cs="Times New Roman"/>
          <w:color w:val="000000" w:themeColor="text1"/>
          <w:sz w:val="24"/>
          <w:szCs w:val="24"/>
        </w:rPr>
        <w:t>dy assessed gender equality in public policy making within Enugu North LGA and found a mixed landscape. While women are increasingly visible in governance processes, deep-rooted barriers continue to constrain full and effective participation. Although publ</w:t>
      </w:r>
      <w:r>
        <w:rPr>
          <w:rFonts w:ascii="Times New Roman" w:eastAsia="Times New Roman" w:hAnsi="Times New Roman" w:cs="Times New Roman"/>
          <w:color w:val="000000" w:themeColor="text1"/>
          <w:sz w:val="24"/>
          <w:szCs w:val="24"/>
        </w:rPr>
        <w:t>ic perception supports the idea of gender equality, actual institutional support and community action remain weak. This outcome validates the propositions of Participatory Governance Theory and Feminist Institutionalism, which highlight the gap between inc</w:t>
      </w:r>
      <w:r>
        <w:rPr>
          <w:rFonts w:ascii="Times New Roman" w:eastAsia="Times New Roman" w:hAnsi="Times New Roman" w:cs="Times New Roman"/>
          <w:color w:val="000000" w:themeColor="text1"/>
          <w:sz w:val="24"/>
          <w:szCs w:val="24"/>
        </w:rPr>
        <w:t>lusion frameworks and practical realities. Therefore, improving gender equality in policymaking requires more than policy pronouncements, it demands structural, cultural, and political reforms supported by active public engagement and institutional account</w:t>
      </w:r>
      <w:r>
        <w:rPr>
          <w:rFonts w:ascii="Times New Roman" w:eastAsia="Times New Roman" w:hAnsi="Times New Roman" w:cs="Times New Roman"/>
          <w:color w:val="000000" w:themeColor="text1"/>
          <w:sz w:val="24"/>
          <w:szCs w:val="24"/>
        </w:rPr>
        <w:t>ability.</w:t>
      </w:r>
    </w:p>
    <w:p w:rsidR="009E3363" w:rsidRDefault="00E23A0B">
      <w:pPr>
        <w:pStyle w:val="Heading3"/>
        <w:keepNext w:val="0"/>
        <w:keepLines w:val="0"/>
        <w:spacing w:before="0" w:after="200" w:line="480" w:lineRule="auto"/>
        <w:jc w:val="both"/>
        <w:rPr>
          <w:rFonts w:ascii="Times New Roman" w:eastAsia="Times New Roman" w:hAnsi="Times New Roman" w:cs="Times New Roman"/>
          <w:b/>
          <w:color w:val="000000" w:themeColor="text1"/>
          <w:sz w:val="24"/>
          <w:szCs w:val="24"/>
        </w:rPr>
      </w:pPr>
      <w:bookmarkStart w:id="58" w:name="_nl4imz4tumnb" w:colFirst="0" w:colLast="0"/>
      <w:bookmarkEnd w:id="58"/>
      <w:r>
        <w:rPr>
          <w:rFonts w:ascii="Times New Roman" w:eastAsia="Times New Roman" w:hAnsi="Times New Roman" w:cs="Times New Roman"/>
          <w:b/>
          <w:color w:val="000000" w:themeColor="text1"/>
          <w:sz w:val="24"/>
          <w:szCs w:val="24"/>
        </w:rPr>
        <w:t>5.3 Recommendations</w:t>
      </w:r>
    </w:p>
    <w:p w:rsidR="009E3363" w:rsidRDefault="00E23A0B">
      <w:pPr>
        <w:numPr>
          <w:ilvl w:val="0"/>
          <w:numId w:val="4"/>
        </w:numPr>
        <w:spacing w:after="200" w:line="480" w:lineRule="auto"/>
        <w:ind w:left="440" w:hanging="4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local government should dedicate a clear portion of its annual budget to support women-led programs, advocacy, and leadership development initiatives.</w:t>
      </w:r>
    </w:p>
    <w:p w:rsidR="009E3363" w:rsidRDefault="00E23A0B">
      <w:pPr>
        <w:numPr>
          <w:ilvl w:val="0"/>
          <w:numId w:val="4"/>
        </w:numPr>
        <w:spacing w:after="200" w:line="480" w:lineRule="auto"/>
        <w:ind w:left="440" w:hanging="4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Formal mechanisms like 35% affirmative action should be adopted and enfo</w:t>
      </w:r>
      <w:r>
        <w:rPr>
          <w:rFonts w:ascii="Times New Roman" w:eastAsia="Times New Roman" w:hAnsi="Times New Roman" w:cs="Times New Roman"/>
          <w:color w:val="000000" w:themeColor="text1"/>
          <w:sz w:val="24"/>
          <w:szCs w:val="24"/>
        </w:rPr>
        <w:t>rced at the ward level to improve women’s representation in leadership.</w:t>
      </w:r>
    </w:p>
    <w:p w:rsidR="009E3363" w:rsidRDefault="00E23A0B">
      <w:pPr>
        <w:numPr>
          <w:ilvl w:val="0"/>
          <w:numId w:val="4"/>
        </w:numPr>
        <w:spacing w:after="200" w:line="480" w:lineRule="auto"/>
        <w:ind w:left="440" w:hanging="4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Public enlightenment campaigns should target cultural attitudes and promote awareness on the benefits of inclusive governance.</w:t>
      </w:r>
    </w:p>
    <w:p w:rsidR="009E3363" w:rsidRDefault="00E23A0B">
      <w:pPr>
        <w:numPr>
          <w:ilvl w:val="0"/>
          <w:numId w:val="4"/>
        </w:numPr>
        <w:spacing w:after="200" w:line="480" w:lineRule="auto"/>
        <w:ind w:left="440" w:hanging="4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NGOs and advocacy groups must intensify collaboration wit</w:t>
      </w:r>
      <w:r>
        <w:rPr>
          <w:rFonts w:ascii="Times New Roman" w:eastAsia="Times New Roman" w:hAnsi="Times New Roman" w:cs="Times New Roman"/>
          <w:color w:val="000000" w:themeColor="text1"/>
          <w:sz w:val="24"/>
          <w:szCs w:val="24"/>
        </w:rPr>
        <w:t>h local authorities to hold them accountable for gender commitments and mobilize grassroots women.</w:t>
      </w:r>
    </w:p>
    <w:p w:rsidR="009E3363" w:rsidRDefault="00E23A0B">
      <w:pPr>
        <w:numPr>
          <w:ilvl w:val="0"/>
          <w:numId w:val="4"/>
        </w:numPr>
        <w:spacing w:after="200" w:line="480" w:lineRule="auto"/>
        <w:ind w:left="440" w:hanging="4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Emerging female leaders should be provided with training, mentorship, and support networks to prepare them for public policy roles.</w:t>
      </w:r>
    </w:p>
    <w:p w:rsidR="009E3363" w:rsidRDefault="00E23A0B">
      <w:pPr>
        <w:pStyle w:val="Heading3"/>
        <w:keepNext w:val="0"/>
        <w:keepLines w:val="0"/>
        <w:spacing w:before="0" w:after="200" w:line="480" w:lineRule="auto"/>
        <w:jc w:val="both"/>
        <w:rPr>
          <w:rFonts w:ascii="Times New Roman" w:eastAsia="Times New Roman" w:hAnsi="Times New Roman" w:cs="Times New Roman"/>
          <w:b/>
          <w:color w:val="000000" w:themeColor="text1"/>
          <w:sz w:val="24"/>
          <w:szCs w:val="24"/>
        </w:rPr>
      </w:pPr>
      <w:bookmarkStart w:id="59" w:name="_cg3xep9bp6ti" w:colFirst="0" w:colLast="0"/>
      <w:bookmarkEnd w:id="59"/>
      <w:r>
        <w:rPr>
          <w:rFonts w:ascii="Times New Roman" w:eastAsia="Times New Roman" w:hAnsi="Times New Roman" w:cs="Times New Roman"/>
          <w:b/>
          <w:color w:val="000000" w:themeColor="text1"/>
          <w:sz w:val="24"/>
          <w:szCs w:val="24"/>
        </w:rPr>
        <w:t>5.4 Areas for Further Stu</w:t>
      </w:r>
      <w:r>
        <w:rPr>
          <w:rFonts w:ascii="Times New Roman" w:eastAsia="Times New Roman" w:hAnsi="Times New Roman" w:cs="Times New Roman"/>
          <w:b/>
          <w:color w:val="000000" w:themeColor="text1"/>
          <w:sz w:val="24"/>
          <w:szCs w:val="24"/>
        </w:rPr>
        <w:t>dies</w:t>
      </w:r>
    </w:p>
    <w:p w:rsidR="009E3363" w:rsidRDefault="00E23A0B">
      <w:pPr>
        <w:numPr>
          <w:ilvl w:val="0"/>
          <w:numId w:val="5"/>
        </w:numPr>
        <w:spacing w:after="200" w:line="480" w:lineRule="auto"/>
        <w:ind w:left="440" w:hanging="4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Future research should explore the role of religious institutions and traditional councils in either promoting or hindering gender-inclusive policymaking.</w:t>
      </w:r>
    </w:p>
    <w:p w:rsidR="009E3363" w:rsidRDefault="00E23A0B">
      <w:pPr>
        <w:numPr>
          <w:ilvl w:val="0"/>
          <w:numId w:val="5"/>
        </w:numPr>
        <w:spacing w:after="200" w:line="480" w:lineRule="auto"/>
        <w:ind w:left="440" w:hanging="4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Comparative studies between multiple LGAs in Enugu State could help reveal contextual difference</w:t>
      </w:r>
      <w:r>
        <w:rPr>
          <w:rFonts w:ascii="Times New Roman" w:eastAsia="Times New Roman" w:hAnsi="Times New Roman" w:cs="Times New Roman"/>
          <w:color w:val="000000" w:themeColor="text1"/>
          <w:sz w:val="24"/>
          <w:szCs w:val="24"/>
        </w:rPr>
        <w:t>s and identify best practices for gender mainstreaming.</w:t>
      </w:r>
    </w:p>
    <w:p w:rsidR="009E3363" w:rsidRDefault="00E23A0B">
      <w:pPr>
        <w:numPr>
          <w:ilvl w:val="0"/>
          <w:numId w:val="5"/>
        </w:numPr>
        <w:spacing w:after="200" w:line="480" w:lineRule="auto"/>
        <w:ind w:left="440" w:hanging="4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longitudinal study tracking the implementation of gender policies at the LGA level over time would provide deeper insight into institutional progress or regression.</w:t>
      </w:r>
    </w:p>
    <w:p w:rsidR="009E3363" w:rsidRDefault="00E23A0B">
      <w:pPr>
        <w:pStyle w:val="Heading3"/>
        <w:keepNext w:val="0"/>
        <w:keepLines w:val="0"/>
        <w:spacing w:before="0" w:after="200" w:line="480" w:lineRule="auto"/>
        <w:jc w:val="both"/>
        <w:rPr>
          <w:rFonts w:ascii="Times New Roman" w:eastAsia="Times New Roman" w:hAnsi="Times New Roman" w:cs="Times New Roman"/>
          <w:b/>
          <w:color w:val="000000" w:themeColor="text1"/>
          <w:sz w:val="24"/>
          <w:szCs w:val="24"/>
        </w:rPr>
      </w:pPr>
      <w:bookmarkStart w:id="60" w:name="_jinstflo1b67" w:colFirst="0" w:colLast="0"/>
      <w:bookmarkEnd w:id="60"/>
      <w:r>
        <w:rPr>
          <w:rFonts w:ascii="Times New Roman" w:eastAsia="Times New Roman" w:hAnsi="Times New Roman" w:cs="Times New Roman"/>
          <w:b/>
          <w:color w:val="000000" w:themeColor="text1"/>
          <w:sz w:val="24"/>
          <w:szCs w:val="24"/>
        </w:rPr>
        <w:t>5.5 Contributions to Knowledge</w:t>
      </w:r>
    </w:p>
    <w:p w:rsidR="009E3363" w:rsidRDefault="00E23A0B">
      <w:pPr>
        <w:numPr>
          <w:ilvl w:val="0"/>
          <w:numId w:val="6"/>
        </w:numPr>
        <w:spacing w:after="200" w:line="360" w:lineRule="auto"/>
        <w:ind w:left="440" w:hanging="4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This study provides empirical data on the actual level of women’s participation in local governance, filling a gap in micro-level gender policy research in Southeast Nigeria.</w:t>
      </w:r>
    </w:p>
    <w:p w:rsidR="009E3363" w:rsidRDefault="00E23A0B">
      <w:pPr>
        <w:numPr>
          <w:ilvl w:val="0"/>
          <w:numId w:val="6"/>
        </w:numPr>
        <w:spacing w:after="200" w:line="360" w:lineRule="auto"/>
        <w:ind w:left="440" w:hanging="4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It introduces a four-dimensional analysis (inclusion level, barriers, institution</w:t>
      </w:r>
      <w:r>
        <w:rPr>
          <w:rFonts w:ascii="Times New Roman" w:eastAsia="Times New Roman" w:hAnsi="Times New Roman" w:cs="Times New Roman"/>
          <w:color w:val="000000" w:themeColor="text1"/>
          <w:sz w:val="24"/>
          <w:szCs w:val="24"/>
        </w:rPr>
        <w:t>al effort, public perception) that can serve as a framework for assessing gender equality in other LGAs.</w:t>
      </w:r>
    </w:p>
    <w:p w:rsidR="009E3363" w:rsidRDefault="00E23A0B">
      <w:pPr>
        <w:numPr>
          <w:ilvl w:val="0"/>
          <w:numId w:val="6"/>
        </w:numPr>
        <w:spacing w:after="200" w:line="360" w:lineRule="auto"/>
        <w:ind w:left="440" w:hanging="4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study applies Feminist Institutionalism and Participatory Governance Theory to local Nigerian governance structures, extending their relevance to </w:t>
      </w:r>
      <w:r>
        <w:rPr>
          <w:rFonts w:ascii="Times New Roman" w:eastAsia="Times New Roman" w:hAnsi="Times New Roman" w:cs="Times New Roman"/>
          <w:color w:val="000000" w:themeColor="text1"/>
          <w:sz w:val="24"/>
          <w:szCs w:val="24"/>
        </w:rPr>
        <w:t>grassroots contexts and policy discourse.</w:t>
      </w:r>
    </w:p>
    <w:p w:rsidR="009E3363" w:rsidRDefault="00E23A0B">
      <w:pPr>
        <w:numPr>
          <w:ilvl w:val="0"/>
          <w:numId w:val="6"/>
        </w:numPr>
        <w:spacing w:after="200" w:line="360" w:lineRule="auto"/>
        <w:ind w:left="440" w:hanging="4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It highlights the disconnect between formal gender frameworks and real-world implementation, offering concrete recommendations that blend policy reform with cultural reorientation.</w:t>
      </w:r>
    </w:p>
    <w:p w:rsidR="009E3363" w:rsidRDefault="00E23A0B">
      <w:pPr>
        <w:spacing w:before="240" w:after="24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REFERENCES</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Aduba, I. N. (2012). C</w:t>
      </w:r>
      <w:r>
        <w:rPr>
          <w:rFonts w:ascii="Times New Roman" w:hAnsi="Times New Roman" w:cs="Times New Roman"/>
          <w:color w:val="000000" w:themeColor="text1"/>
          <w:sz w:val="24"/>
          <w:szCs w:val="24"/>
        </w:rPr>
        <w:t xml:space="preserve">onstitutionalism and citizenship: What is the way forward? </w:t>
      </w:r>
      <w:r>
        <w:rPr>
          <w:rFonts w:ascii="Times New Roman" w:hAnsi="Times New Roman" w:cs="Times New Roman"/>
          <w:i/>
          <w:color w:val="000000" w:themeColor="text1"/>
          <w:sz w:val="24"/>
          <w:szCs w:val="24"/>
        </w:rPr>
        <w:t>New Era Magazine</w:t>
      </w:r>
      <w:r>
        <w:rPr>
          <w:rFonts w:ascii="Times New Roman" w:hAnsi="Times New Roman" w:cs="Times New Roman"/>
          <w:color w:val="000000" w:themeColor="text1"/>
          <w:sz w:val="24"/>
          <w:szCs w:val="24"/>
        </w:rPr>
        <w:t>, p. 10.</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Anazia, A. E., &amp; Ojukwu, C. (2020). Gender mainstreaming in Nigerian public policy: Challenges and prospects. </w:t>
      </w:r>
      <w:r>
        <w:rPr>
          <w:rFonts w:ascii="Times New Roman" w:hAnsi="Times New Roman" w:cs="Times New Roman"/>
          <w:i/>
          <w:color w:val="000000" w:themeColor="text1"/>
          <w:sz w:val="24"/>
          <w:szCs w:val="24"/>
        </w:rPr>
        <w:t>Socialscientia Journal</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9</w:t>
      </w:r>
      <w:r>
        <w:rPr>
          <w:rFonts w:ascii="Times New Roman" w:hAnsi="Times New Roman" w:cs="Times New Roman"/>
          <w:color w:val="000000" w:themeColor="text1"/>
          <w:sz w:val="24"/>
          <w:szCs w:val="24"/>
        </w:rPr>
        <w:t>(2), 84–94.</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Atim, B., Nwachukwu, F. U., &amp; Ojo, T. A. (2023). Gender inequality in political representation: Evidence from Nigeria’s local government system. </w:t>
      </w:r>
      <w:r>
        <w:rPr>
          <w:rFonts w:ascii="Times New Roman" w:hAnsi="Times New Roman" w:cs="Times New Roman"/>
          <w:i/>
          <w:color w:val="000000" w:themeColor="text1"/>
          <w:sz w:val="24"/>
          <w:szCs w:val="24"/>
        </w:rPr>
        <w:t>Journal of African Politics and Development</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9</w:t>
      </w:r>
      <w:r>
        <w:rPr>
          <w:rFonts w:ascii="Times New Roman" w:hAnsi="Times New Roman" w:cs="Times New Roman"/>
          <w:color w:val="000000" w:themeColor="text1"/>
          <w:sz w:val="24"/>
          <w:szCs w:val="24"/>
        </w:rPr>
        <w:t>(2), 45–59.</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Ayodeji, B., &amp; Ade-Ibijola, A. (2022). The United Nat</w:t>
      </w:r>
      <w:r>
        <w:rPr>
          <w:rFonts w:ascii="Times New Roman" w:hAnsi="Times New Roman" w:cs="Times New Roman"/>
          <w:color w:val="000000" w:themeColor="text1"/>
          <w:sz w:val="24"/>
          <w:szCs w:val="24"/>
        </w:rPr>
        <w:t xml:space="preserve">ions, women and gender equality in Nigeria. </w:t>
      </w:r>
      <w:r>
        <w:rPr>
          <w:rFonts w:ascii="Times New Roman" w:hAnsi="Times New Roman" w:cs="Times New Roman"/>
          <w:i/>
          <w:color w:val="000000" w:themeColor="text1"/>
          <w:sz w:val="24"/>
          <w:szCs w:val="24"/>
        </w:rPr>
        <w:t>African Journal of Sustainable Development</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14</w:t>
      </w:r>
      <w:r>
        <w:rPr>
          <w:rFonts w:ascii="Times New Roman" w:hAnsi="Times New Roman" w:cs="Times New Roman"/>
          <w:color w:val="000000" w:themeColor="text1"/>
          <w:sz w:val="24"/>
          <w:szCs w:val="24"/>
        </w:rPr>
        <w:t>(1–2), 145–152.</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Bloomfield, J., &amp; Fisher, M. J. (2019). Quantitative research design. </w:t>
      </w:r>
      <w:r>
        <w:rPr>
          <w:rFonts w:ascii="Times New Roman" w:hAnsi="Times New Roman" w:cs="Times New Roman"/>
          <w:i/>
          <w:color w:val="000000" w:themeColor="text1"/>
          <w:sz w:val="24"/>
          <w:szCs w:val="24"/>
        </w:rPr>
        <w:t>Journal of the Australasian Rehabilitation Nurses Association</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22</w:t>
      </w:r>
      <w:r>
        <w:rPr>
          <w:rFonts w:ascii="Times New Roman" w:hAnsi="Times New Roman" w:cs="Times New Roman"/>
          <w:color w:val="000000" w:themeColor="text1"/>
          <w:sz w:val="24"/>
          <w:szCs w:val="24"/>
        </w:rPr>
        <w:t>(2), 27–30.</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Chu</w:t>
      </w:r>
      <w:r>
        <w:rPr>
          <w:rFonts w:ascii="Times New Roman" w:hAnsi="Times New Roman" w:cs="Times New Roman"/>
          <w:color w:val="000000" w:themeColor="text1"/>
          <w:sz w:val="24"/>
          <w:szCs w:val="24"/>
        </w:rPr>
        <w:t xml:space="preserve">kwu, A. L., &amp; Ibe, J. O. (2021). Participatory governance and the policy formulation process in Nigerian local governments. </w:t>
      </w:r>
      <w:r>
        <w:rPr>
          <w:rFonts w:ascii="Times New Roman" w:hAnsi="Times New Roman" w:cs="Times New Roman"/>
          <w:i/>
          <w:color w:val="000000" w:themeColor="text1"/>
          <w:sz w:val="24"/>
          <w:szCs w:val="24"/>
        </w:rPr>
        <w:t>International Journal of Public Administration</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44</w:t>
      </w:r>
      <w:r>
        <w:rPr>
          <w:rFonts w:ascii="Times New Roman" w:hAnsi="Times New Roman" w:cs="Times New Roman"/>
          <w:color w:val="000000" w:themeColor="text1"/>
          <w:sz w:val="24"/>
          <w:szCs w:val="24"/>
        </w:rPr>
        <w:t>(3), 250–264.</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Dye, T. R. (2011). </w:t>
      </w:r>
      <w:r>
        <w:rPr>
          <w:rFonts w:ascii="Times New Roman" w:hAnsi="Times New Roman" w:cs="Times New Roman"/>
          <w:i/>
          <w:color w:val="000000" w:themeColor="text1"/>
          <w:sz w:val="24"/>
          <w:szCs w:val="24"/>
        </w:rPr>
        <w:t>Understanding public policy</w:t>
      </w:r>
      <w:r>
        <w:rPr>
          <w:rFonts w:ascii="Times New Roman" w:hAnsi="Times New Roman" w:cs="Times New Roman"/>
          <w:color w:val="000000" w:themeColor="text1"/>
          <w:sz w:val="24"/>
          <w:szCs w:val="24"/>
        </w:rPr>
        <w:t xml:space="preserve"> (13th ed.). Pearson.</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Eze, C. E., &amp; Okafor, J. O. (2023). Gender gaps in decision-making at the grassroots: A case study of Enugu State. </w:t>
      </w:r>
      <w:r>
        <w:rPr>
          <w:rFonts w:ascii="Times New Roman" w:hAnsi="Times New Roman" w:cs="Times New Roman"/>
          <w:i/>
          <w:color w:val="000000" w:themeColor="text1"/>
          <w:sz w:val="24"/>
          <w:szCs w:val="24"/>
        </w:rPr>
        <w:t>Nigerian Journal of Public Administration</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21</w:t>
      </w:r>
      <w:r>
        <w:rPr>
          <w:rFonts w:ascii="Times New Roman" w:hAnsi="Times New Roman" w:cs="Times New Roman"/>
          <w:color w:val="000000" w:themeColor="text1"/>
          <w:sz w:val="24"/>
          <w:szCs w:val="24"/>
        </w:rPr>
        <w:t>(1), 33–48.</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Eze, S. C. (2022). Gender-responsive governance and public service delivery in Niger</w:t>
      </w:r>
      <w:r>
        <w:rPr>
          <w:rFonts w:ascii="Times New Roman" w:hAnsi="Times New Roman" w:cs="Times New Roman"/>
          <w:color w:val="000000" w:themeColor="text1"/>
          <w:sz w:val="24"/>
          <w:szCs w:val="24"/>
        </w:rPr>
        <w:t xml:space="preserve">ia. </w:t>
      </w:r>
      <w:r>
        <w:rPr>
          <w:rFonts w:ascii="Times New Roman" w:hAnsi="Times New Roman" w:cs="Times New Roman"/>
          <w:i/>
          <w:color w:val="000000" w:themeColor="text1"/>
          <w:sz w:val="24"/>
          <w:szCs w:val="24"/>
        </w:rPr>
        <w:t>African Journal of Public Sector Studies</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8</w:t>
      </w:r>
      <w:r>
        <w:rPr>
          <w:rFonts w:ascii="Times New Roman" w:hAnsi="Times New Roman" w:cs="Times New Roman"/>
          <w:color w:val="000000" w:themeColor="text1"/>
          <w:sz w:val="24"/>
          <w:szCs w:val="24"/>
        </w:rPr>
        <w:t>(2), 90–106.</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Fidelis, O., Ogunyomi, P., &amp; Eze, C. (2021). Gender inequality in Nigeria: Evidence from labor market participation. </w:t>
      </w:r>
      <w:r>
        <w:rPr>
          <w:rFonts w:ascii="Times New Roman" w:hAnsi="Times New Roman" w:cs="Times New Roman"/>
          <w:i/>
          <w:color w:val="000000" w:themeColor="text1"/>
          <w:sz w:val="24"/>
          <w:szCs w:val="24"/>
        </w:rPr>
        <w:t>Journal of Business and Socio-Economic Development</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1</w:t>
      </w:r>
      <w:r>
        <w:rPr>
          <w:rFonts w:ascii="Times New Roman" w:hAnsi="Times New Roman" w:cs="Times New Roman"/>
          <w:color w:val="000000" w:themeColor="text1"/>
          <w:sz w:val="24"/>
          <w:szCs w:val="24"/>
        </w:rPr>
        <w:t>(1), 1–19.</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Fiona Mackay, M</w:t>
      </w:r>
      <w:r>
        <w:rPr>
          <w:rFonts w:ascii="Times New Roman" w:hAnsi="Times New Roman" w:cs="Times New Roman"/>
          <w:color w:val="000000" w:themeColor="text1"/>
          <w:sz w:val="24"/>
          <w:szCs w:val="24"/>
        </w:rPr>
        <w:t xml:space="preserve">ona Lena Krook, &amp; Louise Chappell. (2009). Feminist institutionalism: Politics and power. </w:t>
      </w:r>
      <w:r>
        <w:rPr>
          <w:rFonts w:ascii="Times New Roman" w:hAnsi="Times New Roman" w:cs="Times New Roman"/>
          <w:i/>
          <w:color w:val="000000" w:themeColor="text1"/>
          <w:sz w:val="24"/>
          <w:szCs w:val="24"/>
        </w:rPr>
        <w:t>Politics &amp; Gender</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5</w:t>
      </w:r>
      <w:r>
        <w:rPr>
          <w:rFonts w:ascii="Times New Roman" w:hAnsi="Times New Roman" w:cs="Times New Roman"/>
          <w:color w:val="000000" w:themeColor="text1"/>
          <w:sz w:val="24"/>
          <w:szCs w:val="24"/>
        </w:rPr>
        <w:t>(2), 237–280.</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Fung, A. (2015). Putting the public back into governance: The challenges of citizen participation and its future. </w:t>
      </w:r>
      <w:r>
        <w:rPr>
          <w:rFonts w:ascii="Times New Roman" w:hAnsi="Times New Roman" w:cs="Times New Roman"/>
          <w:i/>
          <w:color w:val="000000" w:themeColor="text1"/>
          <w:sz w:val="24"/>
          <w:szCs w:val="24"/>
        </w:rPr>
        <w:t xml:space="preserve">Public </w:t>
      </w:r>
      <w:r>
        <w:rPr>
          <w:rFonts w:ascii="Times New Roman" w:hAnsi="Times New Roman" w:cs="Times New Roman"/>
          <w:i/>
          <w:color w:val="000000" w:themeColor="text1"/>
          <w:sz w:val="24"/>
          <w:szCs w:val="24"/>
        </w:rPr>
        <w:t>Administration Review</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75</w:t>
      </w:r>
      <w:r>
        <w:rPr>
          <w:rFonts w:ascii="Times New Roman" w:hAnsi="Times New Roman" w:cs="Times New Roman"/>
          <w:color w:val="000000" w:themeColor="text1"/>
          <w:sz w:val="24"/>
          <w:szCs w:val="24"/>
        </w:rPr>
        <w:t>(4), 513–522.</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Fung, A., &amp; Wright, E. O. (2001). Deepening democracy: Innovations in empowered participatory governance. </w:t>
      </w:r>
      <w:r>
        <w:rPr>
          <w:rFonts w:ascii="Times New Roman" w:hAnsi="Times New Roman" w:cs="Times New Roman"/>
          <w:i/>
          <w:color w:val="000000" w:themeColor="text1"/>
          <w:sz w:val="24"/>
          <w:szCs w:val="24"/>
        </w:rPr>
        <w:t>Politics &amp; Society</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29</w:t>
      </w:r>
      <w:r>
        <w:rPr>
          <w:rFonts w:ascii="Times New Roman" w:hAnsi="Times New Roman" w:cs="Times New Roman"/>
          <w:color w:val="000000" w:themeColor="text1"/>
          <w:sz w:val="24"/>
          <w:szCs w:val="24"/>
        </w:rPr>
        <w:t>(1), 5–41.</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Hyden, G. (2010). </w:t>
      </w:r>
      <w:r>
        <w:rPr>
          <w:rFonts w:ascii="Times New Roman" w:hAnsi="Times New Roman" w:cs="Times New Roman"/>
          <w:i/>
          <w:color w:val="000000" w:themeColor="text1"/>
          <w:sz w:val="24"/>
          <w:szCs w:val="24"/>
        </w:rPr>
        <w:t>Governance and development</w:t>
      </w:r>
      <w:r>
        <w:rPr>
          <w:rFonts w:ascii="Times New Roman" w:hAnsi="Times New Roman" w:cs="Times New Roman"/>
          <w:color w:val="000000" w:themeColor="text1"/>
          <w:sz w:val="24"/>
          <w:szCs w:val="24"/>
        </w:rPr>
        <w:t>. Routledge.</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Kelly, L. (2019). Bar</w:t>
      </w:r>
      <w:r>
        <w:rPr>
          <w:rFonts w:ascii="Times New Roman" w:hAnsi="Times New Roman" w:cs="Times New Roman"/>
          <w:color w:val="000000" w:themeColor="text1"/>
          <w:sz w:val="24"/>
          <w:szCs w:val="24"/>
        </w:rPr>
        <w:t xml:space="preserve">riers and enablers for women’s participation in governance in Nigeria. </w:t>
      </w:r>
      <w:r>
        <w:rPr>
          <w:rFonts w:ascii="Times New Roman" w:hAnsi="Times New Roman" w:cs="Times New Roman"/>
          <w:i/>
          <w:color w:val="000000" w:themeColor="text1"/>
          <w:sz w:val="24"/>
          <w:szCs w:val="24"/>
        </w:rPr>
        <w:t>IDS OpenDocs Research Report</w:t>
      </w:r>
      <w:r>
        <w:rPr>
          <w:rFonts w:ascii="Times New Roman" w:hAnsi="Times New Roman" w:cs="Times New Roman"/>
          <w:color w:val="000000" w:themeColor="text1"/>
          <w:sz w:val="24"/>
          <w:szCs w:val="24"/>
        </w:rPr>
        <w:t>.</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Nabatchi, T., &amp; Leighninger, M. (2015). </w:t>
      </w:r>
      <w:r>
        <w:rPr>
          <w:rFonts w:ascii="Times New Roman" w:hAnsi="Times New Roman" w:cs="Times New Roman"/>
          <w:i/>
          <w:color w:val="000000" w:themeColor="text1"/>
          <w:sz w:val="24"/>
          <w:szCs w:val="24"/>
        </w:rPr>
        <w:t>Public participation for 21st century democracy</w:t>
      </w:r>
      <w:r>
        <w:rPr>
          <w:rFonts w:ascii="Times New Roman" w:hAnsi="Times New Roman" w:cs="Times New Roman"/>
          <w:color w:val="000000" w:themeColor="text1"/>
          <w:sz w:val="24"/>
          <w:szCs w:val="24"/>
        </w:rPr>
        <w:t>. Wiley.</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National Bureau of Statistics. (2022). </w:t>
      </w:r>
      <w:r>
        <w:rPr>
          <w:rFonts w:ascii="Times New Roman" w:hAnsi="Times New Roman" w:cs="Times New Roman"/>
          <w:i/>
          <w:color w:val="000000" w:themeColor="text1"/>
          <w:sz w:val="24"/>
          <w:szCs w:val="24"/>
        </w:rPr>
        <w:t>Enugu State demograp</w:t>
      </w:r>
      <w:r>
        <w:rPr>
          <w:rFonts w:ascii="Times New Roman" w:hAnsi="Times New Roman" w:cs="Times New Roman"/>
          <w:i/>
          <w:color w:val="000000" w:themeColor="text1"/>
          <w:sz w:val="24"/>
          <w:szCs w:val="24"/>
        </w:rPr>
        <w:t>hic statistics report</w:t>
      </w:r>
      <w:r>
        <w:rPr>
          <w:rFonts w:ascii="Times New Roman" w:hAnsi="Times New Roman" w:cs="Times New Roman"/>
          <w:color w:val="000000" w:themeColor="text1"/>
          <w:sz w:val="24"/>
          <w:szCs w:val="24"/>
        </w:rPr>
        <w:t>. Abuja: National Bureau of Statistics.</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National Population Commission. (2022). </w:t>
      </w:r>
      <w:r>
        <w:rPr>
          <w:rFonts w:ascii="Times New Roman" w:hAnsi="Times New Roman" w:cs="Times New Roman"/>
          <w:i/>
          <w:color w:val="000000" w:themeColor="text1"/>
          <w:sz w:val="24"/>
          <w:szCs w:val="24"/>
        </w:rPr>
        <w:t>Population projection for Enugu State: 2006–2022</w:t>
      </w:r>
      <w:r>
        <w:rPr>
          <w:rFonts w:ascii="Times New Roman" w:hAnsi="Times New Roman" w:cs="Times New Roman"/>
          <w:color w:val="000000" w:themeColor="text1"/>
          <w:sz w:val="24"/>
          <w:szCs w:val="24"/>
        </w:rPr>
        <w:t>. Abuja: National Population Commission of Nigeria.</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Nwankwo, F. (2022). Participatory budgeting and grassro</w:t>
      </w:r>
      <w:r>
        <w:rPr>
          <w:rFonts w:ascii="Times New Roman" w:hAnsi="Times New Roman" w:cs="Times New Roman"/>
          <w:color w:val="000000" w:themeColor="text1"/>
          <w:sz w:val="24"/>
          <w:szCs w:val="24"/>
        </w:rPr>
        <w:t xml:space="preserve">ots development in Nigeria: Lessons from Enugu and Kaduna. </w:t>
      </w:r>
      <w:r>
        <w:rPr>
          <w:rFonts w:ascii="Times New Roman" w:hAnsi="Times New Roman" w:cs="Times New Roman"/>
          <w:i/>
          <w:color w:val="000000" w:themeColor="text1"/>
          <w:sz w:val="24"/>
          <w:szCs w:val="24"/>
        </w:rPr>
        <w:t>Nigerian Journal of Public Administration</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7</w:t>
      </w:r>
      <w:r>
        <w:rPr>
          <w:rFonts w:ascii="Times New Roman" w:hAnsi="Times New Roman" w:cs="Times New Roman"/>
          <w:color w:val="000000" w:themeColor="text1"/>
          <w:sz w:val="24"/>
          <w:szCs w:val="24"/>
        </w:rPr>
        <w:t>(2), 21–35.</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Nwankwo, F. C., &amp; Okeke, R. E. (2020). Governance and gender inclusion in Nigeria's democratic local government system. </w:t>
      </w:r>
      <w:r>
        <w:rPr>
          <w:rFonts w:ascii="Times New Roman" w:hAnsi="Times New Roman" w:cs="Times New Roman"/>
          <w:i/>
          <w:color w:val="000000" w:themeColor="text1"/>
          <w:sz w:val="24"/>
          <w:szCs w:val="24"/>
        </w:rPr>
        <w:t xml:space="preserve">Nigerian Journal of </w:t>
      </w:r>
      <w:r>
        <w:rPr>
          <w:rFonts w:ascii="Times New Roman" w:hAnsi="Times New Roman" w:cs="Times New Roman"/>
          <w:i/>
          <w:color w:val="000000" w:themeColor="text1"/>
          <w:sz w:val="24"/>
          <w:szCs w:val="24"/>
        </w:rPr>
        <w:t>Public Administration and Local Government</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23</w:t>
      </w:r>
      <w:r>
        <w:rPr>
          <w:rFonts w:ascii="Times New Roman" w:hAnsi="Times New Roman" w:cs="Times New Roman"/>
          <w:color w:val="000000" w:themeColor="text1"/>
          <w:sz w:val="24"/>
          <w:szCs w:val="24"/>
        </w:rPr>
        <w:t>(1), 50–66.</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Obianagwa, A., Ugwuozor, A., &amp; Ejiofor, O. (2024). Public attitudes toward female leadership in Nigeria: A study of Enugu North. </w:t>
      </w:r>
      <w:r>
        <w:rPr>
          <w:rFonts w:ascii="Times New Roman" w:hAnsi="Times New Roman" w:cs="Times New Roman"/>
          <w:i/>
          <w:color w:val="000000" w:themeColor="text1"/>
          <w:sz w:val="24"/>
          <w:szCs w:val="24"/>
        </w:rPr>
        <w:t>International Review of Gender and Politics</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6</w:t>
      </w:r>
      <w:r>
        <w:rPr>
          <w:rFonts w:ascii="Times New Roman" w:hAnsi="Times New Roman" w:cs="Times New Roman"/>
          <w:color w:val="000000" w:themeColor="text1"/>
          <w:sz w:val="24"/>
          <w:szCs w:val="24"/>
        </w:rPr>
        <w:t>(1), 17–31.</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Obianagwa, </w:t>
      </w:r>
      <w:r>
        <w:rPr>
          <w:rFonts w:ascii="Times New Roman" w:hAnsi="Times New Roman" w:cs="Times New Roman"/>
          <w:color w:val="000000" w:themeColor="text1"/>
          <w:sz w:val="24"/>
          <w:szCs w:val="24"/>
        </w:rPr>
        <w:t xml:space="preserve">C. E., Ugwuozor, S. I., &amp; Ejiofor, C. C. (2024). Examining the effect of the national gender policy on women's representation at state legislatures in Southeast Nigeria. </w:t>
      </w:r>
      <w:r>
        <w:rPr>
          <w:rFonts w:ascii="Times New Roman" w:hAnsi="Times New Roman" w:cs="Times New Roman"/>
          <w:i/>
          <w:color w:val="000000" w:themeColor="text1"/>
          <w:sz w:val="24"/>
          <w:szCs w:val="24"/>
        </w:rPr>
        <w:t>Journal of the Institute of African Studies</w:t>
      </w:r>
      <w:r>
        <w:rPr>
          <w:rFonts w:ascii="Times New Roman" w:hAnsi="Times New Roman" w:cs="Times New Roman"/>
          <w:color w:val="000000" w:themeColor="text1"/>
          <w:sz w:val="24"/>
          <w:szCs w:val="24"/>
        </w:rPr>
        <w:t>.</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Odeh, E. E., &amp;</w:t>
      </w:r>
      <w:r>
        <w:rPr>
          <w:rFonts w:ascii="Times New Roman" w:hAnsi="Times New Roman" w:cs="Times New Roman"/>
          <w:color w:val="000000" w:themeColor="text1"/>
          <w:sz w:val="24"/>
          <w:szCs w:val="24"/>
        </w:rPr>
        <w:t xml:space="preserve"> Agbo, H. C. (2019). Gender inequality and women's participation in governance in Enugu State. </w:t>
      </w:r>
      <w:r>
        <w:rPr>
          <w:rFonts w:ascii="Times New Roman" w:hAnsi="Times New Roman" w:cs="Times New Roman"/>
          <w:i/>
          <w:color w:val="000000" w:themeColor="text1"/>
          <w:sz w:val="24"/>
          <w:szCs w:val="24"/>
        </w:rPr>
        <w:t>ESUT Journal of Social Sciences</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4</w:t>
      </w:r>
      <w:r>
        <w:rPr>
          <w:rFonts w:ascii="Times New Roman" w:hAnsi="Times New Roman" w:cs="Times New Roman"/>
          <w:color w:val="000000" w:themeColor="text1"/>
          <w:sz w:val="24"/>
          <w:szCs w:val="24"/>
        </w:rPr>
        <w:t>(1), 56–72.</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Okonkwo, I. D. (2025). The impact of patriarchy on gender representation in Nigerian and international politics. </w:t>
      </w:r>
      <w:r>
        <w:rPr>
          <w:rFonts w:ascii="Times New Roman" w:hAnsi="Times New Roman" w:cs="Times New Roman"/>
          <w:i/>
          <w:color w:val="000000" w:themeColor="text1"/>
          <w:sz w:val="24"/>
          <w:szCs w:val="24"/>
        </w:rPr>
        <w:t>In</w:t>
      </w:r>
      <w:r>
        <w:rPr>
          <w:rFonts w:ascii="Times New Roman" w:hAnsi="Times New Roman" w:cs="Times New Roman"/>
          <w:i/>
          <w:color w:val="000000" w:themeColor="text1"/>
          <w:sz w:val="24"/>
          <w:szCs w:val="24"/>
        </w:rPr>
        <w:t>ternational Journal of Law, Governance and Policy</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6</w:t>
      </w:r>
      <w:r>
        <w:rPr>
          <w:rFonts w:ascii="Times New Roman" w:hAnsi="Times New Roman" w:cs="Times New Roman"/>
          <w:color w:val="000000" w:themeColor="text1"/>
          <w:sz w:val="24"/>
          <w:szCs w:val="24"/>
        </w:rPr>
        <w:t>(1), 11–16.</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Okonkwo, R. N. (2025). Gender politics in Southeastern Nigeria: Between cultural norms and electoral realities. </w:t>
      </w:r>
      <w:r>
        <w:rPr>
          <w:rFonts w:ascii="Times New Roman" w:hAnsi="Times New Roman" w:cs="Times New Roman"/>
          <w:i/>
          <w:color w:val="000000" w:themeColor="text1"/>
          <w:sz w:val="24"/>
          <w:szCs w:val="24"/>
        </w:rPr>
        <w:t>Nigerian Political Science Review</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10</w:t>
      </w:r>
      <w:r>
        <w:rPr>
          <w:rFonts w:ascii="Times New Roman" w:hAnsi="Times New Roman" w:cs="Times New Roman"/>
          <w:color w:val="000000" w:themeColor="text1"/>
          <w:sz w:val="24"/>
          <w:szCs w:val="24"/>
        </w:rPr>
        <w:t>(2), 55–69.</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Olabode, B. M., &amp; Makinde, W. A</w:t>
      </w:r>
      <w:r>
        <w:rPr>
          <w:rFonts w:ascii="Times New Roman" w:hAnsi="Times New Roman" w:cs="Times New Roman"/>
          <w:color w:val="000000" w:themeColor="text1"/>
          <w:sz w:val="24"/>
          <w:szCs w:val="24"/>
        </w:rPr>
        <w:t xml:space="preserve">. (2019). Challenges of integrating women into democratic governance in Nigeria. </w:t>
      </w:r>
      <w:r>
        <w:rPr>
          <w:rFonts w:ascii="Times New Roman" w:hAnsi="Times New Roman" w:cs="Times New Roman"/>
          <w:i/>
          <w:color w:val="000000" w:themeColor="text1"/>
          <w:sz w:val="24"/>
          <w:szCs w:val="24"/>
        </w:rPr>
        <w:t>1st National Conference of WITED, Federal Polytechnic Ilaro</w:t>
      </w:r>
      <w:r>
        <w:rPr>
          <w:rFonts w:ascii="Times New Roman" w:hAnsi="Times New Roman" w:cs="Times New Roman"/>
          <w:color w:val="000000" w:themeColor="text1"/>
          <w:sz w:val="24"/>
          <w:szCs w:val="24"/>
        </w:rPr>
        <w:t>, 512–520.</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Olayode, K. O. (2016). Women's participation and gender issues in local governance in Nigeria. </w:t>
      </w:r>
      <w:r>
        <w:rPr>
          <w:rFonts w:ascii="Times New Roman" w:hAnsi="Times New Roman" w:cs="Times New Roman"/>
          <w:i/>
          <w:color w:val="000000" w:themeColor="text1"/>
          <w:sz w:val="24"/>
          <w:szCs w:val="24"/>
        </w:rPr>
        <w:t>African Re</w:t>
      </w:r>
      <w:r>
        <w:rPr>
          <w:rFonts w:ascii="Times New Roman" w:hAnsi="Times New Roman" w:cs="Times New Roman"/>
          <w:i/>
          <w:color w:val="000000" w:themeColor="text1"/>
          <w:sz w:val="24"/>
          <w:szCs w:val="24"/>
        </w:rPr>
        <w:t>search Review</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10</w:t>
      </w:r>
      <w:r>
        <w:rPr>
          <w:rFonts w:ascii="Times New Roman" w:hAnsi="Times New Roman" w:cs="Times New Roman"/>
          <w:color w:val="000000" w:themeColor="text1"/>
          <w:sz w:val="24"/>
          <w:szCs w:val="24"/>
        </w:rPr>
        <w:t>(4), 283–295.</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Olowu, A. A. (2021). Rethinking inclusive governance in Nigeria: Lessons from gender and youth participation. </w:t>
      </w:r>
      <w:r>
        <w:rPr>
          <w:rFonts w:ascii="Times New Roman" w:hAnsi="Times New Roman" w:cs="Times New Roman"/>
          <w:i/>
          <w:color w:val="000000" w:themeColor="text1"/>
          <w:sz w:val="24"/>
          <w:szCs w:val="24"/>
        </w:rPr>
        <w:t>International Journal of African Democracy and Development</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6</w:t>
      </w:r>
      <w:r>
        <w:rPr>
          <w:rFonts w:ascii="Times New Roman" w:hAnsi="Times New Roman" w:cs="Times New Roman"/>
          <w:color w:val="000000" w:themeColor="text1"/>
          <w:sz w:val="24"/>
          <w:szCs w:val="24"/>
        </w:rPr>
        <w:t>(1), 32–49.</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Olowu, D. (2021). Reimagining women’s lead</w:t>
      </w:r>
      <w:r>
        <w:rPr>
          <w:rFonts w:ascii="Times New Roman" w:hAnsi="Times New Roman" w:cs="Times New Roman"/>
          <w:color w:val="000000" w:themeColor="text1"/>
          <w:sz w:val="24"/>
          <w:szCs w:val="24"/>
        </w:rPr>
        <w:t xml:space="preserve">ership roles in Nigeria: Cultural and political perspectives. </w:t>
      </w:r>
      <w:r>
        <w:rPr>
          <w:rFonts w:ascii="Times New Roman" w:hAnsi="Times New Roman" w:cs="Times New Roman"/>
          <w:i/>
          <w:color w:val="000000" w:themeColor="text1"/>
          <w:sz w:val="24"/>
          <w:szCs w:val="24"/>
        </w:rPr>
        <w:t>African Journal of Policy and Leadership Studies</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13</w:t>
      </w:r>
      <w:r>
        <w:rPr>
          <w:rFonts w:ascii="Times New Roman" w:hAnsi="Times New Roman" w:cs="Times New Roman"/>
          <w:color w:val="000000" w:themeColor="text1"/>
          <w:sz w:val="24"/>
          <w:szCs w:val="24"/>
        </w:rPr>
        <w:t>(2), 89–104.</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Oluwaleye, J. M., &amp; Ojogbede, O. D. (2024). Descriptive and substantive representation of women in Nigerian democracy. </w:t>
      </w:r>
      <w:r>
        <w:rPr>
          <w:rFonts w:ascii="Times New Roman" w:hAnsi="Times New Roman" w:cs="Times New Roman"/>
          <w:i/>
          <w:color w:val="000000" w:themeColor="text1"/>
          <w:sz w:val="24"/>
          <w:szCs w:val="24"/>
        </w:rPr>
        <w:t>Democratic</w:t>
      </w:r>
      <w:r>
        <w:rPr>
          <w:rFonts w:ascii="Times New Roman" w:hAnsi="Times New Roman" w:cs="Times New Roman"/>
          <w:i/>
          <w:color w:val="000000" w:themeColor="text1"/>
          <w:sz w:val="24"/>
          <w:szCs w:val="24"/>
        </w:rPr>
        <w:t xml:space="preserve"> Governance Journal</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15</w:t>
      </w:r>
      <w:r>
        <w:rPr>
          <w:rFonts w:ascii="Times New Roman" w:hAnsi="Times New Roman" w:cs="Times New Roman"/>
          <w:color w:val="000000" w:themeColor="text1"/>
          <w:sz w:val="24"/>
          <w:szCs w:val="24"/>
        </w:rPr>
        <w:t>(4), 112–130.</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Oluwaleye, J. M., &amp; Ojogbede, O. T. (2024). Women's representation in governance in the Nigerian Fourth Republic: Issues and challenges. </w:t>
      </w:r>
      <w:r>
        <w:rPr>
          <w:rFonts w:ascii="Times New Roman" w:hAnsi="Times New Roman" w:cs="Times New Roman"/>
          <w:i/>
          <w:color w:val="000000" w:themeColor="text1"/>
          <w:sz w:val="24"/>
          <w:szCs w:val="24"/>
        </w:rPr>
        <w:t>European Modern Studies Journal</w:t>
      </w:r>
      <w:r>
        <w:rPr>
          <w:rFonts w:ascii="Times New Roman" w:hAnsi="Times New Roman" w:cs="Times New Roman"/>
          <w:color w:val="000000" w:themeColor="text1"/>
          <w:sz w:val="24"/>
          <w:szCs w:val="24"/>
        </w:rPr>
        <w:t>.</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Omotoso, F., &amp; Enweremadu, D. U. (2022). Civil so</w:t>
      </w:r>
      <w:r>
        <w:rPr>
          <w:rFonts w:ascii="Times New Roman" w:hAnsi="Times New Roman" w:cs="Times New Roman"/>
          <w:color w:val="000000" w:themeColor="text1"/>
          <w:sz w:val="24"/>
          <w:szCs w:val="24"/>
        </w:rPr>
        <w:t xml:space="preserve">ciety and the gender parity movement in Nigeria. </w:t>
      </w:r>
      <w:r>
        <w:rPr>
          <w:rFonts w:ascii="Times New Roman" w:hAnsi="Times New Roman" w:cs="Times New Roman"/>
          <w:i/>
          <w:color w:val="000000" w:themeColor="text1"/>
          <w:sz w:val="24"/>
          <w:szCs w:val="24"/>
        </w:rPr>
        <w:t>Development Practice and Policy Review</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8</w:t>
      </w:r>
      <w:r>
        <w:rPr>
          <w:rFonts w:ascii="Times New Roman" w:hAnsi="Times New Roman" w:cs="Times New Roman"/>
          <w:color w:val="000000" w:themeColor="text1"/>
          <w:sz w:val="24"/>
          <w:szCs w:val="24"/>
        </w:rPr>
        <w:t>(3), 101–119.</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Onah, A. (2023). Women’s underrepresentation in Nigerian local government councils: Challenges and prospects. </w:t>
      </w:r>
      <w:r>
        <w:rPr>
          <w:rFonts w:ascii="Times New Roman" w:hAnsi="Times New Roman" w:cs="Times New Roman"/>
          <w:i/>
          <w:color w:val="000000" w:themeColor="text1"/>
          <w:sz w:val="24"/>
          <w:szCs w:val="24"/>
        </w:rPr>
        <w:t>Journal of Local Government Studies</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11</w:t>
      </w:r>
      <w:r>
        <w:rPr>
          <w:rFonts w:ascii="Times New Roman" w:hAnsi="Times New Roman" w:cs="Times New Roman"/>
          <w:color w:val="000000" w:themeColor="text1"/>
          <w:sz w:val="24"/>
          <w:szCs w:val="24"/>
        </w:rPr>
        <w:t>(1), 72–85.</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Shafritz, J. M., Russell, E. W., &amp; Borick, C. P. (2016). </w:t>
      </w:r>
      <w:r>
        <w:rPr>
          <w:rFonts w:ascii="Times New Roman" w:hAnsi="Times New Roman" w:cs="Times New Roman"/>
          <w:i/>
          <w:color w:val="000000" w:themeColor="text1"/>
          <w:sz w:val="24"/>
          <w:szCs w:val="24"/>
        </w:rPr>
        <w:t>Introducing public administration</w:t>
      </w:r>
      <w:r>
        <w:rPr>
          <w:rFonts w:ascii="Times New Roman" w:hAnsi="Times New Roman" w:cs="Times New Roman"/>
          <w:color w:val="000000" w:themeColor="text1"/>
          <w:sz w:val="24"/>
          <w:szCs w:val="24"/>
        </w:rPr>
        <w:t xml:space="preserve"> (9th ed.). Routledge.</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Sileyew, K. J. (2019). Research design and methodology. In </w:t>
      </w:r>
      <w:r>
        <w:rPr>
          <w:rFonts w:ascii="Times New Roman" w:hAnsi="Times New Roman" w:cs="Times New Roman"/>
          <w:i/>
          <w:color w:val="000000" w:themeColor="text1"/>
          <w:sz w:val="24"/>
          <w:szCs w:val="24"/>
        </w:rPr>
        <w:t>Textbook of Scientific Research</w:t>
      </w:r>
      <w:r>
        <w:rPr>
          <w:rFonts w:ascii="Times New Roman" w:hAnsi="Times New Roman" w:cs="Times New Roman"/>
          <w:color w:val="000000" w:themeColor="text1"/>
          <w:sz w:val="24"/>
          <w:szCs w:val="24"/>
        </w:rPr>
        <w:t xml:space="preserve"> (Vol. 7, pp. 1–12). Addis Ababa: Cybersp</w:t>
      </w:r>
      <w:r>
        <w:rPr>
          <w:rFonts w:ascii="Times New Roman" w:hAnsi="Times New Roman" w:cs="Times New Roman"/>
          <w:color w:val="000000" w:themeColor="text1"/>
          <w:sz w:val="24"/>
          <w:szCs w:val="24"/>
        </w:rPr>
        <w:t>ace.</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 Women. (2021). </w:t>
      </w:r>
      <w:r>
        <w:rPr>
          <w:rFonts w:ascii="Times New Roman" w:hAnsi="Times New Roman" w:cs="Times New Roman"/>
          <w:i/>
          <w:color w:val="000000" w:themeColor="text1"/>
          <w:sz w:val="24"/>
          <w:szCs w:val="24"/>
        </w:rPr>
        <w:t>Gender equality: Facts and figures</w:t>
      </w:r>
      <w:r>
        <w:rPr>
          <w:rFonts w:ascii="Times New Roman" w:hAnsi="Times New Roman" w:cs="Times New Roman"/>
          <w:color w:val="000000" w:themeColor="text1"/>
          <w:sz w:val="24"/>
          <w:szCs w:val="24"/>
        </w:rPr>
        <w:t>. United Nations Entity for Gender Equality and the Empowerment of Women.</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UNDP. (2021). </w:t>
      </w:r>
      <w:r>
        <w:rPr>
          <w:rFonts w:ascii="Times New Roman" w:hAnsi="Times New Roman" w:cs="Times New Roman"/>
          <w:i/>
          <w:color w:val="000000" w:themeColor="text1"/>
          <w:sz w:val="24"/>
          <w:szCs w:val="24"/>
        </w:rPr>
        <w:t>Governance principles and practice for inclusive development</w:t>
      </w:r>
      <w:r>
        <w:rPr>
          <w:rFonts w:ascii="Times New Roman" w:hAnsi="Times New Roman" w:cs="Times New Roman"/>
          <w:color w:val="000000" w:themeColor="text1"/>
          <w:sz w:val="24"/>
          <w:szCs w:val="24"/>
        </w:rPr>
        <w:t>. United Nations Development Programme.</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Ugwu, E. C.</w:t>
      </w:r>
      <w:r>
        <w:rPr>
          <w:rFonts w:ascii="Times New Roman" w:hAnsi="Times New Roman" w:cs="Times New Roman"/>
          <w:color w:val="000000" w:themeColor="text1"/>
          <w:sz w:val="24"/>
          <w:szCs w:val="24"/>
        </w:rPr>
        <w:t xml:space="preserve"> (2018). Gender and politics in Enugu State: A case study of women in participation (1999–2016). </w:t>
      </w:r>
      <w:r>
        <w:rPr>
          <w:rFonts w:ascii="Times New Roman" w:hAnsi="Times New Roman" w:cs="Times New Roman"/>
          <w:i/>
          <w:color w:val="000000" w:themeColor="text1"/>
          <w:sz w:val="24"/>
          <w:szCs w:val="24"/>
        </w:rPr>
        <w:t>Godfrey Okoye University ePrints</w:t>
      </w:r>
      <w:r>
        <w:rPr>
          <w:rFonts w:ascii="Times New Roman" w:hAnsi="Times New Roman" w:cs="Times New Roman"/>
          <w:color w:val="000000" w:themeColor="text1"/>
          <w:sz w:val="24"/>
          <w:szCs w:val="24"/>
        </w:rPr>
        <w:t>.</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Ugwu, E. C. (2020). Barriers to women's political participation in Nigeria: An empirical study. </w:t>
      </w:r>
      <w:r>
        <w:rPr>
          <w:rFonts w:ascii="Times New Roman" w:hAnsi="Times New Roman" w:cs="Times New Roman"/>
          <w:i/>
          <w:color w:val="000000" w:themeColor="text1"/>
          <w:sz w:val="24"/>
          <w:szCs w:val="24"/>
        </w:rPr>
        <w:t>African Journal of Gender and</w:t>
      </w:r>
      <w:r>
        <w:rPr>
          <w:rFonts w:ascii="Times New Roman" w:hAnsi="Times New Roman" w:cs="Times New Roman"/>
          <w:i/>
          <w:color w:val="000000" w:themeColor="text1"/>
          <w:sz w:val="24"/>
          <w:szCs w:val="24"/>
        </w:rPr>
        <w:t xml:space="preserve"> Development Studies</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7</w:t>
      </w:r>
      <w:r>
        <w:rPr>
          <w:rFonts w:ascii="Times New Roman" w:hAnsi="Times New Roman" w:cs="Times New Roman"/>
          <w:color w:val="000000" w:themeColor="text1"/>
          <w:sz w:val="24"/>
          <w:szCs w:val="24"/>
        </w:rPr>
        <w:t>(1), 55–70.</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Ugwu, M. (2018). Societal perceptions and the role of women in governance in Nigeria. </w:t>
      </w:r>
      <w:r>
        <w:rPr>
          <w:rFonts w:ascii="Times New Roman" w:hAnsi="Times New Roman" w:cs="Times New Roman"/>
          <w:i/>
          <w:color w:val="000000" w:themeColor="text1"/>
          <w:sz w:val="24"/>
          <w:szCs w:val="24"/>
        </w:rPr>
        <w:t>Journal of African Studies</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4</w:t>
      </w:r>
      <w:r>
        <w:rPr>
          <w:rFonts w:ascii="Times New Roman" w:hAnsi="Times New Roman" w:cs="Times New Roman"/>
          <w:color w:val="000000" w:themeColor="text1"/>
          <w:sz w:val="24"/>
          <w:szCs w:val="24"/>
        </w:rPr>
        <w:t>(2), 21–38.</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Ugwueze, M. I., &amp; Odo, L. U. (2020). Democratic decentralisation and governance crisis in Nige</w:t>
      </w:r>
      <w:r>
        <w:rPr>
          <w:rFonts w:ascii="Times New Roman" w:hAnsi="Times New Roman" w:cs="Times New Roman"/>
          <w:color w:val="000000" w:themeColor="text1"/>
          <w:sz w:val="24"/>
          <w:szCs w:val="24"/>
        </w:rPr>
        <w:t xml:space="preserve">rian local governments. </w:t>
      </w:r>
      <w:r>
        <w:rPr>
          <w:rFonts w:ascii="Times New Roman" w:hAnsi="Times New Roman" w:cs="Times New Roman"/>
          <w:i/>
          <w:color w:val="000000" w:themeColor="text1"/>
          <w:sz w:val="24"/>
          <w:szCs w:val="24"/>
        </w:rPr>
        <w:t>Cogent Social Sciences</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6</w:t>
      </w:r>
      <w:r>
        <w:rPr>
          <w:rFonts w:ascii="Times New Roman" w:hAnsi="Times New Roman" w:cs="Times New Roman"/>
          <w:color w:val="000000" w:themeColor="text1"/>
          <w:sz w:val="24"/>
          <w:szCs w:val="24"/>
        </w:rPr>
        <w:t>(1), 1816282.</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Unizik Journal of Educational Research and Policy Studies. (2022). Gender equity and social inclusion in universities in Lagos State. </w:t>
      </w:r>
      <w:r>
        <w:rPr>
          <w:rFonts w:ascii="Times New Roman" w:hAnsi="Times New Roman" w:cs="Times New Roman"/>
          <w:i/>
          <w:color w:val="000000" w:themeColor="text1"/>
          <w:sz w:val="24"/>
          <w:szCs w:val="24"/>
        </w:rPr>
        <w:t>UNIJERPS</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14</w:t>
      </w:r>
      <w:r>
        <w:rPr>
          <w:rFonts w:ascii="Times New Roman" w:hAnsi="Times New Roman" w:cs="Times New Roman"/>
          <w:color w:val="000000" w:themeColor="text1"/>
          <w:sz w:val="24"/>
          <w:szCs w:val="24"/>
        </w:rPr>
        <w:t>(1), 140–157.</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Waylen, G. (2014). Informal insti</w:t>
      </w:r>
      <w:r>
        <w:rPr>
          <w:rFonts w:ascii="Times New Roman" w:hAnsi="Times New Roman" w:cs="Times New Roman"/>
          <w:color w:val="000000" w:themeColor="text1"/>
          <w:sz w:val="24"/>
          <w:szCs w:val="24"/>
        </w:rPr>
        <w:t xml:space="preserve">tutions, institutional change, and gender equality. </w:t>
      </w:r>
      <w:r>
        <w:rPr>
          <w:rFonts w:ascii="Times New Roman" w:hAnsi="Times New Roman" w:cs="Times New Roman"/>
          <w:i/>
          <w:color w:val="000000" w:themeColor="text1"/>
          <w:sz w:val="24"/>
          <w:szCs w:val="24"/>
        </w:rPr>
        <w:t>Political Research Quarterly</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67</w:t>
      </w:r>
      <w:r>
        <w:rPr>
          <w:rFonts w:ascii="Times New Roman" w:hAnsi="Times New Roman" w:cs="Times New Roman"/>
          <w:color w:val="000000" w:themeColor="text1"/>
          <w:sz w:val="24"/>
          <w:szCs w:val="24"/>
        </w:rPr>
        <w:t>(1), 212–223.</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Weber, M. (2017). </w:t>
      </w:r>
      <w:r>
        <w:rPr>
          <w:rFonts w:ascii="Times New Roman" w:hAnsi="Times New Roman" w:cs="Times New Roman"/>
          <w:i/>
          <w:color w:val="000000" w:themeColor="text1"/>
          <w:sz w:val="24"/>
          <w:szCs w:val="24"/>
        </w:rPr>
        <w:t>Methodology of social sciences</w:t>
      </w:r>
      <w:r>
        <w:rPr>
          <w:rFonts w:ascii="Times New Roman" w:hAnsi="Times New Roman" w:cs="Times New Roman"/>
          <w:color w:val="000000" w:themeColor="text1"/>
          <w:sz w:val="24"/>
          <w:szCs w:val="24"/>
        </w:rPr>
        <w:t xml:space="preserve"> (E. A. Shils &amp; H. A. Finch, Trans.). New York, NY: Routledge. (Original work published 1904)</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World Bank. (2013). </w:t>
      </w:r>
      <w:r>
        <w:rPr>
          <w:rFonts w:ascii="Times New Roman" w:hAnsi="Times New Roman" w:cs="Times New Roman"/>
          <w:i/>
          <w:color w:val="000000" w:themeColor="text1"/>
          <w:sz w:val="24"/>
          <w:szCs w:val="24"/>
        </w:rPr>
        <w:t>Inclusion matters: The foundation for shared prosperity</w:t>
      </w:r>
      <w:r>
        <w:rPr>
          <w:rFonts w:ascii="Times New Roman" w:hAnsi="Times New Roman" w:cs="Times New Roman"/>
          <w:color w:val="000000" w:themeColor="text1"/>
          <w:sz w:val="24"/>
          <w:szCs w:val="24"/>
        </w:rPr>
        <w:t>. Washington, DC: World Bank.</w:t>
      </w:r>
    </w:p>
    <w:p w:rsidR="009E3363" w:rsidRDefault="00E23A0B">
      <w:pPr>
        <w:spacing w:before="240" w:after="240"/>
        <w:ind w:left="878" w:hangingChars="366" w:hanging="8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World Bank. (2020). </w:t>
      </w:r>
      <w:r>
        <w:rPr>
          <w:rFonts w:ascii="Times New Roman" w:hAnsi="Times New Roman" w:cs="Times New Roman"/>
          <w:i/>
          <w:color w:val="000000" w:themeColor="text1"/>
          <w:sz w:val="24"/>
          <w:szCs w:val="24"/>
        </w:rPr>
        <w:t>The equality equation: Advancing the participation of women and girls in STEM</w:t>
      </w:r>
      <w:r>
        <w:rPr>
          <w:rFonts w:ascii="Times New Roman" w:hAnsi="Times New Roman" w:cs="Times New Roman"/>
          <w:color w:val="000000" w:themeColor="text1"/>
          <w:sz w:val="24"/>
          <w:szCs w:val="24"/>
        </w:rPr>
        <w:t>. Washington, DC: World Bank Publications.</w:t>
      </w:r>
    </w:p>
    <w:p w:rsidR="009E3363" w:rsidRDefault="009E3363">
      <w:pPr>
        <w:spacing w:line="480" w:lineRule="auto"/>
        <w:jc w:val="both"/>
        <w:rPr>
          <w:rFonts w:ascii="Times New Roman" w:eastAsia="Times New Roman" w:hAnsi="Times New Roman" w:cs="Times New Roman"/>
          <w:color w:val="000000" w:themeColor="text1"/>
          <w:sz w:val="24"/>
          <w:szCs w:val="24"/>
        </w:rPr>
      </w:pPr>
    </w:p>
    <w:sectPr w:rsidR="009E3363">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A0B" w:rsidRDefault="00E23A0B">
      <w:pPr>
        <w:spacing w:line="240" w:lineRule="auto"/>
      </w:pPr>
      <w:r>
        <w:separator/>
      </w:r>
    </w:p>
  </w:endnote>
  <w:endnote w:type="continuationSeparator" w:id="0">
    <w:p w:rsidR="00E23A0B" w:rsidRDefault="00E23A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ebkit-standard">
    <w:altName w:val="Times New Roman"/>
    <w:charset w:val="00"/>
    <w:family w:val="auto"/>
    <w:pitch w:val="default"/>
  </w:font>
  <w:font w:name="Gungsuh">
    <w:altName w:val="Malgun Gothic"/>
    <w:charset w:val="81"/>
    <w:family w:val="roman"/>
    <w:pitch w:val="default"/>
    <w:sig w:usb0="00000000" w:usb1="00000000" w:usb2="00000030" w:usb3="00000000" w:csb0="0008009F" w:csb1="00000000"/>
  </w:font>
  <w:font w:name="Cardo">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363" w:rsidRDefault="009E3363">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363" w:rsidRDefault="00E23A0B">
    <w:pPr>
      <w:jc w:val="right"/>
    </w:pPr>
    <w:r>
      <w:rPr>
        <w:noProof/>
        <w:lang w:val="en-U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3363" w:rsidRDefault="00E23A0B">
                          <w:pPr>
                            <w:jc w:val="right"/>
                          </w:pPr>
                          <w:r>
                            <w:fldChar w:fldCharType="begin"/>
                          </w:r>
                          <w:r>
                            <w:instrText>PAGE</w:instrText>
                          </w:r>
                          <w:r>
                            <w:fldChar w:fldCharType="separate"/>
                          </w:r>
                          <w:r w:rsidR="00DD3F3D">
                            <w:rPr>
                              <w:noProof/>
                            </w:rPr>
                            <w:t>x</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9E3363" w:rsidRDefault="00E23A0B">
                    <w:pPr>
                      <w:jc w:val="right"/>
                    </w:pPr>
                    <w:r>
                      <w:fldChar w:fldCharType="begin"/>
                    </w:r>
                    <w:r>
                      <w:instrText>PAGE</w:instrText>
                    </w:r>
                    <w:r>
                      <w:fldChar w:fldCharType="separate"/>
                    </w:r>
                    <w:r w:rsidR="00DD3F3D">
                      <w:rPr>
                        <w:noProof/>
                      </w:rPr>
                      <w:t>x</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363" w:rsidRDefault="00E23A0B">
    <w:pPr>
      <w:jc w:val="right"/>
    </w:pPr>
    <w:r>
      <w:rPr>
        <w:noProof/>
        <w:lang w:val="en-US"/>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3363" w:rsidRDefault="00E23A0B">
                          <w:pPr>
                            <w:jc w:val="right"/>
                          </w:pPr>
                          <w:r>
                            <w:fldChar w:fldCharType="begin"/>
                          </w:r>
                          <w:r>
                            <w:instrText>PAGE</w:instrText>
                          </w:r>
                          <w:r>
                            <w:fldChar w:fldCharType="separate"/>
                          </w:r>
                          <w:r w:rsidR="00DD3F3D">
                            <w:rPr>
                              <w:noProof/>
                            </w:rP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3XvSylQCAAAQBQAADgAAAAAAAAAAAAAAAAAuAgAAZHJzL2Uyb0RvYy54bWxQSwECLQAUAAYACAAA&#10;ACEAcarRudcAAAAFAQAADwAAAAAAAAAAAAAAAACuBAAAZHJzL2Rvd25yZXYueG1sUEsFBgAAAAAE&#10;AAQA8wAAALIFAAAAAA==&#10;" filled="f" stroked="f" strokeweight=".5pt">
              <v:textbox style="mso-fit-shape-to-text:t" inset="0,0,0,0">
                <w:txbxContent>
                  <w:p w:rsidR="009E3363" w:rsidRDefault="00E23A0B">
                    <w:pPr>
                      <w:jc w:val="right"/>
                    </w:pPr>
                    <w:r>
                      <w:fldChar w:fldCharType="begin"/>
                    </w:r>
                    <w:r>
                      <w:instrText>PAGE</w:instrText>
                    </w:r>
                    <w:r>
                      <w:fldChar w:fldCharType="separate"/>
                    </w:r>
                    <w:r w:rsidR="00DD3F3D">
                      <w:rPr>
                        <w:noProof/>
                      </w:rPr>
                      <w:t>67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A0B" w:rsidRDefault="00E23A0B">
      <w:r>
        <w:separator/>
      </w:r>
    </w:p>
  </w:footnote>
  <w:footnote w:type="continuationSeparator" w:id="0">
    <w:p w:rsidR="00E23A0B" w:rsidRDefault="00E23A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E306ED"/>
    <w:multiLevelType w:val="multilevel"/>
    <w:tmpl w:val="B5E306ED"/>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BF205925"/>
    <w:multiLevelType w:val="multilevel"/>
    <w:tmpl w:val="BF2059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CF092B84"/>
    <w:multiLevelType w:val="multilevel"/>
    <w:tmpl w:val="CF092B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0053208E"/>
    <w:multiLevelType w:val="multilevel"/>
    <w:tmpl w:val="005320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03D62ECE"/>
    <w:multiLevelType w:val="multilevel"/>
    <w:tmpl w:val="03D62E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59ADCABA"/>
    <w:multiLevelType w:val="multilevel"/>
    <w:tmpl w:val="59ADCA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5FA"/>
    <w:rsid w:val="00002851"/>
    <w:rsid w:val="000075BA"/>
    <w:rsid w:val="00013A1F"/>
    <w:rsid w:val="00020DB7"/>
    <w:rsid w:val="0004168F"/>
    <w:rsid w:val="00057F7C"/>
    <w:rsid w:val="00095C00"/>
    <w:rsid w:val="00132849"/>
    <w:rsid w:val="00196AA6"/>
    <w:rsid w:val="00290442"/>
    <w:rsid w:val="002953E0"/>
    <w:rsid w:val="002B2EA3"/>
    <w:rsid w:val="002B46EF"/>
    <w:rsid w:val="002D6587"/>
    <w:rsid w:val="002D6977"/>
    <w:rsid w:val="003105FA"/>
    <w:rsid w:val="00340D54"/>
    <w:rsid w:val="00437EB4"/>
    <w:rsid w:val="00445D7F"/>
    <w:rsid w:val="00493CAD"/>
    <w:rsid w:val="004D5FB9"/>
    <w:rsid w:val="00503EB2"/>
    <w:rsid w:val="0053576C"/>
    <w:rsid w:val="005937B7"/>
    <w:rsid w:val="005D50DE"/>
    <w:rsid w:val="006466DE"/>
    <w:rsid w:val="0069168E"/>
    <w:rsid w:val="006974C7"/>
    <w:rsid w:val="007355CF"/>
    <w:rsid w:val="007433DF"/>
    <w:rsid w:val="007607F3"/>
    <w:rsid w:val="0078012A"/>
    <w:rsid w:val="007838D2"/>
    <w:rsid w:val="00787470"/>
    <w:rsid w:val="007D4F35"/>
    <w:rsid w:val="00953BC3"/>
    <w:rsid w:val="00994307"/>
    <w:rsid w:val="009C4271"/>
    <w:rsid w:val="009D49A0"/>
    <w:rsid w:val="009E3363"/>
    <w:rsid w:val="00A43810"/>
    <w:rsid w:val="00A778A9"/>
    <w:rsid w:val="00A8780F"/>
    <w:rsid w:val="00AC0C63"/>
    <w:rsid w:val="00B566B5"/>
    <w:rsid w:val="00B5702D"/>
    <w:rsid w:val="00BA60C2"/>
    <w:rsid w:val="00BD5428"/>
    <w:rsid w:val="00C47793"/>
    <w:rsid w:val="00C91A3D"/>
    <w:rsid w:val="00CB4A70"/>
    <w:rsid w:val="00D14C01"/>
    <w:rsid w:val="00D16313"/>
    <w:rsid w:val="00D434F0"/>
    <w:rsid w:val="00D450E2"/>
    <w:rsid w:val="00D456C1"/>
    <w:rsid w:val="00D46C7B"/>
    <w:rsid w:val="00D548F6"/>
    <w:rsid w:val="00D77B71"/>
    <w:rsid w:val="00D840BB"/>
    <w:rsid w:val="00DD3F3D"/>
    <w:rsid w:val="00DE5608"/>
    <w:rsid w:val="00E23A0B"/>
    <w:rsid w:val="00E51D31"/>
    <w:rsid w:val="00F14010"/>
    <w:rsid w:val="00F44E0C"/>
    <w:rsid w:val="00F93772"/>
    <w:rsid w:val="00FF1591"/>
    <w:rsid w:val="383E4C95"/>
    <w:rsid w:val="519E5D36"/>
    <w:rsid w:val="7B0F1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A56356-B8CC-44F6-8311-6DC03B73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qFormat="1"/>
    <w:lsdException w:name="caption" w:semiHidden="1" w:unhideWhenUsed="1"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sz w:val="22"/>
      <w:szCs w:val="22"/>
      <w:lang w:val="e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qFormat/>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Subtitle">
    <w:name w:val="Subtitle"/>
    <w:basedOn w:val="Normal"/>
    <w:next w:val="Normal"/>
    <w:qFormat/>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tblPr>
      <w:tblCellMar>
        <w:top w:w="100" w:type="dxa"/>
        <w:left w:w="100" w:type="dxa"/>
        <w:bottom w:w="100" w:type="dxa"/>
        <w:right w:w="100" w:type="dxa"/>
      </w:tblCellMar>
    </w:tblPr>
  </w:style>
  <w:style w:type="table" w:customStyle="1" w:styleId="Style11">
    <w:name w:val="_Style 11"/>
    <w:basedOn w:val="TableNormal1"/>
    <w:qFormat/>
    <w:tblPr>
      <w:tblCellMar>
        <w:top w:w="100" w:type="dxa"/>
        <w:left w:w="100" w:type="dxa"/>
        <w:bottom w:w="100" w:type="dxa"/>
        <w:right w:w="100" w:type="dxa"/>
      </w:tblCellMar>
    </w:tblPr>
  </w:style>
  <w:style w:type="table" w:customStyle="1" w:styleId="Style12">
    <w:name w:val="_Style 12"/>
    <w:basedOn w:val="TableNormal1"/>
    <w:qFormat/>
    <w:tblPr>
      <w:tblCellMar>
        <w:top w:w="0" w:type="dxa"/>
        <w:left w:w="108" w:type="dxa"/>
        <w:bottom w:w="0" w:type="dxa"/>
        <w:right w:w="108" w:type="dxa"/>
      </w:tblCellMar>
    </w:tblPr>
  </w:style>
  <w:style w:type="table" w:customStyle="1" w:styleId="Style13">
    <w:name w:val="_Style 13"/>
    <w:basedOn w:val="TableNormal1"/>
    <w:qFormat/>
    <w:tblPr>
      <w:tblCellMar>
        <w:top w:w="0" w:type="dxa"/>
        <w:left w:w="108" w:type="dxa"/>
        <w:bottom w:w="0" w:type="dxa"/>
        <w:right w:w="108" w:type="dxa"/>
      </w:tblCellMar>
    </w:tblPr>
  </w:style>
  <w:style w:type="table" w:customStyle="1" w:styleId="Style14">
    <w:name w:val="_Style 14"/>
    <w:basedOn w:val="TableNormal1"/>
    <w:qFormat/>
    <w:tblPr>
      <w:tblCellMar>
        <w:top w:w="0" w:type="dxa"/>
        <w:left w:w="108" w:type="dxa"/>
        <w:bottom w:w="0" w:type="dxa"/>
        <w:right w:w="108" w:type="dxa"/>
      </w:tblCellMar>
    </w:tblPr>
  </w:style>
  <w:style w:type="table" w:customStyle="1" w:styleId="Style15">
    <w:name w:val="_Style 15"/>
    <w:basedOn w:val="TableNormal1"/>
    <w:qFormat/>
    <w:tblPr>
      <w:tblCellMar>
        <w:top w:w="0" w:type="dxa"/>
        <w:left w:w="108" w:type="dxa"/>
        <w:bottom w:w="0" w:type="dxa"/>
        <w:right w:w="108" w:type="dxa"/>
      </w:tblCellMar>
    </w:tblPr>
  </w:style>
  <w:style w:type="table" w:customStyle="1" w:styleId="Style16">
    <w:name w:val="_Style 16"/>
    <w:basedOn w:val="TableNormal1"/>
    <w:qFormat/>
    <w:tblPr>
      <w:tblCellMar>
        <w:top w:w="0" w:type="dxa"/>
        <w:left w:w="108" w:type="dxa"/>
        <w:bottom w:w="0" w:type="dxa"/>
        <w:right w:w="108" w:type="dxa"/>
      </w:tblCellMar>
    </w:tblPr>
  </w:style>
  <w:style w:type="table" w:customStyle="1" w:styleId="Style17">
    <w:name w:val="_Style 17"/>
    <w:basedOn w:val="TableNormal1"/>
    <w:qFormat/>
    <w:tblPr>
      <w:tblCellMar>
        <w:top w:w="0" w:type="dxa"/>
        <w:left w:w="108" w:type="dxa"/>
        <w:bottom w:w="0" w:type="dxa"/>
        <w:right w:w="108" w:type="dxa"/>
      </w:tblCellMar>
    </w:tblPr>
  </w:style>
  <w:style w:type="table" w:customStyle="1" w:styleId="Style18">
    <w:name w:val="_Style 18"/>
    <w:basedOn w:val="TableNormal1"/>
    <w:qFormat/>
    <w:tblPr>
      <w:tblCellMar>
        <w:top w:w="0" w:type="dxa"/>
        <w:left w:w="108" w:type="dxa"/>
        <w:bottom w:w="0" w:type="dxa"/>
        <w:right w:w="108" w:type="dxa"/>
      </w:tblCellMar>
    </w:tblPr>
  </w:style>
  <w:style w:type="table" w:customStyle="1" w:styleId="Style19">
    <w:name w:val="_Style 19"/>
    <w:basedOn w:val="TableNormal1"/>
    <w:qFormat/>
    <w:tblPr>
      <w:tblCellMar>
        <w:top w:w="0" w:type="dxa"/>
        <w:left w:w="108" w:type="dxa"/>
        <w:bottom w:w="0" w:type="dxa"/>
        <w:right w:w="108" w:type="dxa"/>
      </w:tblCellMar>
    </w:tblPr>
  </w:style>
  <w:style w:type="table" w:customStyle="1" w:styleId="Style20">
    <w:name w:val="_Style 20"/>
    <w:basedOn w:val="TableNormal1"/>
    <w:qFormat/>
    <w:tblPr>
      <w:tblCellMar>
        <w:top w:w="0" w:type="dxa"/>
        <w:left w:w="108" w:type="dxa"/>
        <w:bottom w:w="0" w:type="dxa"/>
        <w:right w:w="108" w:type="dxa"/>
      </w:tblCellMar>
    </w:tblPr>
  </w:style>
  <w:style w:type="table" w:customStyle="1" w:styleId="Style21">
    <w:name w:val="_Style 21"/>
    <w:basedOn w:val="TableNormal1"/>
    <w:qFormat/>
    <w:tblPr>
      <w:tblCellMar>
        <w:top w:w="0" w:type="dxa"/>
        <w:left w:w="108" w:type="dxa"/>
        <w:bottom w:w="0" w:type="dxa"/>
        <w:right w:w="108" w:type="dxa"/>
      </w:tblCellMar>
    </w:tblPr>
  </w:style>
  <w:style w:type="table" w:customStyle="1" w:styleId="Style22">
    <w:name w:val="_Style 22"/>
    <w:basedOn w:val="TableNormal1"/>
    <w:qFormat/>
    <w:tblPr>
      <w:tblCellMar>
        <w:top w:w="0" w:type="dxa"/>
        <w:left w:w="108" w:type="dxa"/>
        <w:bottom w:w="0" w:type="dxa"/>
        <w:right w:w="108" w:type="dxa"/>
      </w:tblCellMar>
    </w:tblPr>
  </w:style>
  <w:style w:type="paragraph" w:styleId="NoSpacing">
    <w:name w:val="No Spacing"/>
    <w:uiPriority w:val="1"/>
    <w:qFormat/>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16953</Words>
  <Characters>96634</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JOSEPHINE OMACHI</dc:creator>
  <cp:lastModifiedBy>Windows User</cp:lastModifiedBy>
  <cp:revision>2</cp:revision>
  <cp:lastPrinted>2025-08-08T11:18:00Z</cp:lastPrinted>
  <dcterms:created xsi:type="dcterms:W3CDTF">2026-05-30T11:04:00Z</dcterms:created>
  <dcterms:modified xsi:type="dcterms:W3CDTF">2026-05-30T11:04:00Z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45FB8ACB9AC4438A84C023723698BB2E_13</vt:lpwstr>
  </property>
</Properties>
</file>