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7CE" w:rsidRPr="003D66FA" w:rsidRDefault="002867CE" w:rsidP="002867CE">
      <w:pPr>
        <w:spacing w:line="480" w:lineRule="auto"/>
        <w:jc w:val="center"/>
        <w:rPr>
          <w:rFonts w:ascii="Times New Roman" w:hAnsi="Times New Roman" w:cs="Times New Roman"/>
          <w:b/>
          <w:bCs/>
          <w:sz w:val="24"/>
          <w:szCs w:val="24"/>
        </w:rPr>
      </w:pPr>
      <w:bookmarkStart w:id="0" w:name="_GoBack"/>
      <w:bookmarkEnd w:id="0"/>
      <w:r w:rsidRPr="003D66FA">
        <w:rPr>
          <w:rFonts w:ascii="Times New Roman" w:hAnsi="Times New Roman" w:cs="Times New Roman"/>
          <w:b/>
          <w:bCs/>
          <w:sz w:val="24"/>
          <w:szCs w:val="24"/>
        </w:rPr>
        <w:t>INTERROGATING THE GENOCIDAL IMPLICATIONS OF THE ISRAELI PALESTINIAN WAR</w:t>
      </w:r>
    </w:p>
    <w:p w:rsidR="002867CE" w:rsidRPr="003D66FA" w:rsidRDefault="002867CE" w:rsidP="002867CE">
      <w:pPr>
        <w:spacing w:line="480" w:lineRule="auto"/>
        <w:jc w:val="center"/>
        <w:rPr>
          <w:rFonts w:ascii="Times New Roman" w:hAnsi="Times New Roman" w:cs="Times New Roman"/>
          <w:b/>
          <w:bCs/>
          <w:sz w:val="24"/>
          <w:szCs w:val="24"/>
        </w:rPr>
      </w:pPr>
    </w:p>
    <w:p w:rsidR="002867CE" w:rsidRPr="003D66FA" w:rsidRDefault="002867CE" w:rsidP="002867CE">
      <w:pPr>
        <w:spacing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t>BY</w:t>
      </w:r>
    </w:p>
    <w:p w:rsidR="002867CE" w:rsidRPr="003D66FA" w:rsidRDefault="002867CE" w:rsidP="002867CE">
      <w:pPr>
        <w:spacing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t>LADIPO STELLA-MARIS MOYOSOREOLUWA</w:t>
      </w:r>
    </w:p>
    <w:p w:rsidR="002867CE" w:rsidRPr="003D66FA" w:rsidRDefault="002867CE" w:rsidP="002867CE">
      <w:pPr>
        <w:spacing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t>GOU/U21/IRE/452</w:t>
      </w:r>
    </w:p>
    <w:p w:rsidR="002867CE" w:rsidRPr="003D66FA" w:rsidRDefault="002867CE" w:rsidP="002867CE">
      <w:pPr>
        <w:spacing w:line="480" w:lineRule="auto"/>
        <w:jc w:val="center"/>
        <w:rPr>
          <w:rFonts w:ascii="Times New Roman" w:hAnsi="Times New Roman" w:cs="Times New Roman"/>
          <w:b/>
          <w:bCs/>
          <w:sz w:val="24"/>
          <w:szCs w:val="24"/>
        </w:rPr>
      </w:pPr>
    </w:p>
    <w:p w:rsidR="002867CE" w:rsidRPr="003D66FA" w:rsidRDefault="002867CE" w:rsidP="002867CE">
      <w:pPr>
        <w:spacing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t xml:space="preserve">DEPARTMENT OF POLITICAL SCIENCE AND INTERNATIONAL RELATIONS FACULTY OF MANAGEMENT AND SOCIAL SCIENCES </w:t>
      </w:r>
    </w:p>
    <w:p w:rsidR="002867CE" w:rsidRPr="003D66FA" w:rsidRDefault="002867CE" w:rsidP="002867CE">
      <w:pPr>
        <w:spacing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t>GODFREY OKOYE UNIVERSITY, ENUGU</w:t>
      </w:r>
    </w:p>
    <w:p w:rsidR="002867CE" w:rsidRPr="003D66FA" w:rsidRDefault="002867CE" w:rsidP="002867CE">
      <w:pPr>
        <w:spacing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t>NIGERIA</w:t>
      </w:r>
    </w:p>
    <w:p w:rsidR="002867CE" w:rsidRPr="003D66FA" w:rsidRDefault="002867CE" w:rsidP="002867CE">
      <w:pPr>
        <w:spacing w:line="480" w:lineRule="auto"/>
        <w:jc w:val="center"/>
        <w:rPr>
          <w:rFonts w:ascii="Times New Roman" w:hAnsi="Times New Roman" w:cs="Times New Roman"/>
          <w:b/>
          <w:bCs/>
          <w:sz w:val="24"/>
          <w:szCs w:val="24"/>
        </w:rPr>
      </w:pPr>
    </w:p>
    <w:p w:rsidR="002867CE" w:rsidRPr="003D66FA" w:rsidRDefault="002867CE" w:rsidP="002867CE">
      <w:pPr>
        <w:spacing w:line="480" w:lineRule="auto"/>
        <w:rPr>
          <w:rFonts w:ascii="Times New Roman" w:hAnsi="Times New Roman" w:cs="Times New Roman"/>
          <w:b/>
          <w:bCs/>
          <w:sz w:val="24"/>
          <w:szCs w:val="24"/>
        </w:rPr>
      </w:pPr>
    </w:p>
    <w:p w:rsidR="002867CE" w:rsidRPr="003D66FA" w:rsidRDefault="002867CE" w:rsidP="002867CE">
      <w:pPr>
        <w:spacing w:line="480" w:lineRule="auto"/>
        <w:jc w:val="center"/>
        <w:rPr>
          <w:rFonts w:ascii="Times New Roman" w:hAnsi="Times New Roman" w:cs="Times New Roman"/>
          <w:b/>
          <w:bCs/>
          <w:sz w:val="24"/>
          <w:szCs w:val="24"/>
        </w:rPr>
      </w:pPr>
    </w:p>
    <w:p w:rsidR="002867CE" w:rsidRPr="003D66FA" w:rsidRDefault="002867CE" w:rsidP="002867CE">
      <w:pPr>
        <w:spacing w:line="480" w:lineRule="auto"/>
        <w:jc w:val="center"/>
        <w:rPr>
          <w:rFonts w:ascii="Times New Roman" w:hAnsi="Times New Roman" w:cs="Times New Roman"/>
          <w:b/>
          <w:bCs/>
          <w:sz w:val="24"/>
          <w:szCs w:val="24"/>
        </w:rPr>
      </w:pPr>
    </w:p>
    <w:p w:rsidR="002867CE" w:rsidRPr="003D66FA" w:rsidRDefault="002867CE" w:rsidP="002867CE">
      <w:pPr>
        <w:spacing w:line="480" w:lineRule="auto"/>
        <w:jc w:val="center"/>
        <w:rPr>
          <w:rFonts w:ascii="Times New Roman" w:hAnsi="Times New Roman" w:cs="Times New Roman"/>
          <w:b/>
          <w:bCs/>
          <w:sz w:val="24"/>
          <w:szCs w:val="24"/>
        </w:rPr>
      </w:pPr>
    </w:p>
    <w:p w:rsidR="006F0C4C" w:rsidRPr="003D66FA" w:rsidRDefault="002867CE" w:rsidP="00C661F4">
      <w:pPr>
        <w:spacing w:line="480" w:lineRule="auto"/>
        <w:jc w:val="center"/>
        <w:rPr>
          <w:rFonts w:ascii="Times New Roman" w:hAnsi="Times New Roman" w:cs="Times New Roman"/>
          <w:b/>
          <w:bCs/>
          <w:sz w:val="24"/>
          <w:szCs w:val="24"/>
        </w:rPr>
        <w:sectPr w:rsidR="006F0C4C" w:rsidRPr="003D66FA" w:rsidSect="00332C8D">
          <w:footerReference w:type="default" r:id="rId9"/>
          <w:footerReference w:type="first" r:id="rId10"/>
          <w:pgSz w:w="12240" w:h="15840"/>
          <w:pgMar w:top="1440" w:right="1440" w:bottom="1440" w:left="1440" w:header="720" w:footer="720" w:gutter="0"/>
          <w:pgNumType w:fmt="lowerRoman" w:start="1"/>
          <w:cols w:space="720"/>
        </w:sectPr>
      </w:pPr>
      <w:r w:rsidRPr="003D66FA">
        <w:rPr>
          <w:rFonts w:ascii="Times New Roman" w:hAnsi="Times New Roman" w:cs="Times New Roman"/>
          <w:b/>
          <w:bCs/>
          <w:sz w:val="24"/>
          <w:szCs w:val="24"/>
        </w:rPr>
        <w:t>JU</w:t>
      </w:r>
      <w:r w:rsidR="00B84877" w:rsidRPr="003D66FA">
        <w:rPr>
          <w:rFonts w:ascii="Times New Roman" w:hAnsi="Times New Roman" w:cs="Times New Roman"/>
          <w:b/>
          <w:bCs/>
          <w:sz w:val="24"/>
          <w:szCs w:val="24"/>
        </w:rPr>
        <w:t>LY</w:t>
      </w:r>
      <w:r w:rsidRPr="003D66FA">
        <w:rPr>
          <w:rFonts w:ascii="Times New Roman" w:hAnsi="Times New Roman" w:cs="Times New Roman"/>
          <w:b/>
          <w:bCs/>
          <w:sz w:val="24"/>
          <w:szCs w:val="24"/>
        </w:rPr>
        <w:t>, 202</w:t>
      </w:r>
      <w:r w:rsidR="006F0C4C" w:rsidRPr="003D66FA">
        <w:rPr>
          <w:rFonts w:ascii="Times New Roman" w:hAnsi="Times New Roman" w:cs="Times New Roman"/>
          <w:b/>
          <w:bCs/>
          <w:sz w:val="24"/>
          <w:szCs w:val="24"/>
        </w:rPr>
        <w:t>5</w:t>
      </w:r>
    </w:p>
    <w:p w:rsidR="002867CE" w:rsidRPr="003D66FA" w:rsidRDefault="002867CE" w:rsidP="006F0C4C">
      <w:pPr>
        <w:spacing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lastRenderedPageBreak/>
        <w:t>INTERROGATING THE GENOCIDAL IMPLICATIONS OF THE ISRAELI PALESTINIAN WAR</w:t>
      </w:r>
    </w:p>
    <w:p w:rsidR="002867CE" w:rsidRPr="003D66FA" w:rsidRDefault="002867CE" w:rsidP="002867CE">
      <w:pPr>
        <w:spacing w:line="240" w:lineRule="auto"/>
        <w:jc w:val="center"/>
        <w:rPr>
          <w:rFonts w:ascii="Times New Roman" w:eastAsia="Times New Roman" w:hAnsi="Times New Roman" w:cs="Times New Roman"/>
          <w:b/>
          <w:bCs/>
          <w:color w:val="000000"/>
          <w:sz w:val="28"/>
          <w:szCs w:val="28"/>
        </w:rPr>
      </w:pPr>
      <w:r w:rsidRPr="003D66FA">
        <w:rPr>
          <w:rFonts w:ascii="Times New Roman" w:eastAsia="Times New Roman" w:hAnsi="Times New Roman" w:cs="Times New Roman"/>
          <w:b/>
          <w:bCs/>
          <w:color w:val="000000"/>
          <w:sz w:val="28"/>
          <w:szCs w:val="28"/>
        </w:rPr>
        <w:t>BY</w:t>
      </w:r>
    </w:p>
    <w:p w:rsidR="002867CE" w:rsidRPr="003D66FA" w:rsidRDefault="002867CE" w:rsidP="002867CE">
      <w:pPr>
        <w:spacing w:line="240" w:lineRule="auto"/>
        <w:jc w:val="center"/>
        <w:rPr>
          <w:rFonts w:ascii="Times New Roman" w:eastAsia="Times New Roman" w:hAnsi="Times New Roman" w:cs="Times New Roman"/>
          <w:sz w:val="28"/>
          <w:szCs w:val="28"/>
        </w:rPr>
      </w:pPr>
    </w:p>
    <w:p w:rsidR="002867CE" w:rsidRPr="003D66FA" w:rsidRDefault="002867CE" w:rsidP="002867CE">
      <w:pPr>
        <w:spacing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t>LADIPO STELLA-MARIS MOYOSOREOLUWA</w:t>
      </w:r>
    </w:p>
    <w:p w:rsidR="002867CE" w:rsidRPr="003D66FA" w:rsidRDefault="002867CE" w:rsidP="002867CE">
      <w:pPr>
        <w:spacing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t>GOU/U21/IRE/452</w:t>
      </w:r>
    </w:p>
    <w:p w:rsidR="002867CE" w:rsidRPr="003D66FA" w:rsidRDefault="002867CE" w:rsidP="002867CE">
      <w:pPr>
        <w:spacing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t xml:space="preserve">A RESEARCH PROJECT </w:t>
      </w:r>
      <w:r w:rsidR="000B1BDA" w:rsidRPr="003D66FA">
        <w:rPr>
          <w:rFonts w:ascii="Times New Roman" w:hAnsi="Times New Roman" w:cs="Times New Roman"/>
          <w:b/>
          <w:bCs/>
          <w:sz w:val="24"/>
          <w:szCs w:val="24"/>
        </w:rPr>
        <w:t>PRESENTED</w:t>
      </w:r>
      <w:r w:rsidRPr="003D66FA">
        <w:rPr>
          <w:rFonts w:ascii="Times New Roman" w:hAnsi="Times New Roman" w:cs="Times New Roman"/>
          <w:b/>
          <w:bCs/>
          <w:sz w:val="24"/>
          <w:szCs w:val="24"/>
        </w:rPr>
        <w:t xml:space="preserve"> TO THE DEPARTMENT OF POLITICAL SCIENCE AND INTERNATIONAL RELATIONS, FACULTY OF MANAGEMENT AND SOCIAL SCIENCES, GODFREY OKOYE UNIVERSITY, UGWUOMU-NIKE, ENUGU STATE</w:t>
      </w: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t xml:space="preserve"> IN PARTIAL FULFILMENT OF THE REQUIREMENTS FOR THE AWARD OF BACHELOR OF SCIENCE (B. Sc) IN INTERNATIONAL RELATIONS. </w:t>
      </w:r>
    </w:p>
    <w:p w:rsidR="002867CE" w:rsidRPr="003D66FA" w:rsidRDefault="002867CE" w:rsidP="002867CE">
      <w:pPr>
        <w:spacing w:after="240" w:line="240" w:lineRule="auto"/>
        <w:jc w:val="center"/>
        <w:rPr>
          <w:rFonts w:ascii="Times New Roman" w:eastAsia="Times New Roman" w:hAnsi="Times New Roman" w:cs="Times New Roman"/>
          <w:b/>
          <w:sz w:val="28"/>
          <w:szCs w:val="28"/>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t>SUPERVISOR: OKONKWO</w:t>
      </w:r>
      <w:r w:rsidR="000B1BDA" w:rsidRPr="003D66FA">
        <w:rPr>
          <w:rFonts w:ascii="Times New Roman" w:hAnsi="Times New Roman" w:cs="Times New Roman"/>
          <w:b/>
          <w:bCs/>
          <w:sz w:val="24"/>
          <w:szCs w:val="24"/>
        </w:rPr>
        <w:t xml:space="preserve"> WILIFRED ONYEKWELU</w:t>
      </w:r>
    </w:p>
    <w:p w:rsidR="002867CE" w:rsidRPr="003D66FA" w:rsidRDefault="002867CE" w:rsidP="002867CE">
      <w:pPr>
        <w:spacing w:line="480" w:lineRule="auto"/>
        <w:jc w:val="center"/>
        <w:rPr>
          <w:rFonts w:ascii="Times New Roman" w:hAnsi="Times New Roman" w:cs="Times New Roman"/>
          <w:b/>
          <w:bCs/>
          <w:sz w:val="24"/>
          <w:szCs w:val="24"/>
        </w:rPr>
      </w:pPr>
    </w:p>
    <w:p w:rsidR="002867CE" w:rsidRPr="003D66FA" w:rsidRDefault="002867CE" w:rsidP="002867CE">
      <w:pPr>
        <w:spacing w:line="480" w:lineRule="auto"/>
        <w:jc w:val="center"/>
        <w:rPr>
          <w:rFonts w:ascii="Times New Roman" w:hAnsi="Times New Roman" w:cs="Times New Roman"/>
          <w:b/>
          <w:bCs/>
          <w:sz w:val="24"/>
          <w:szCs w:val="24"/>
        </w:rPr>
      </w:pPr>
    </w:p>
    <w:p w:rsidR="002867CE" w:rsidRPr="003D66FA" w:rsidRDefault="002867CE" w:rsidP="002867CE">
      <w:pPr>
        <w:spacing w:line="480" w:lineRule="auto"/>
        <w:jc w:val="center"/>
        <w:rPr>
          <w:rFonts w:ascii="Times New Roman" w:hAnsi="Times New Roman" w:cs="Times New Roman"/>
          <w:b/>
          <w:bCs/>
          <w:sz w:val="24"/>
          <w:szCs w:val="24"/>
        </w:rPr>
      </w:pPr>
    </w:p>
    <w:p w:rsidR="002867CE" w:rsidRPr="003D66FA" w:rsidRDefault="002867CE" w:rsidP="00D205F0">
      <w:pPr>
        <w:spacing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t>JU</w:t>
      </w:r>
      <w:r w:rsidR="00B74759" w:rsidRPr="003D66FA">
        <w:rPr>
          <w:rFonts w:ascii="Times New Roman" w:hAnsi="Times New Roman" w:cs="Times New Roman"/>
          <w:b/>
          <w:bCs/>
          <w:sz w:val="24"/>
          <w:szCs w:val="24"/>
        </w:rPr>
        <w:t>LY</w:t>
      </w:r>
      <w:r w:rsidRPr="003D66FA">
        <w:rPr>
          <w:rFonts w:ascii="Times New Roman" w:hAnsi="Times New Roman" w:cs="Times New Roman"/>
          <w:b/>
          <w:bCs/>
          <w:sz w:val="24"/>
          <w:szCs w:val="24"/>
        </w:rPr>
        <w:t>, 2025</w:t>
      </w:r>
    </w:p>
    <w:p w:rsidR="002867CE" w:rsidRPr="003D66FA" w:rsidRDefault="002867CE" w:rsidP="00EF73B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lastRenderedPageBreak/>
        <w:t>DECLARATION</w:t>
      </w:r>
    </w:p>
    <w:p w:rsidR="002867CE" w:rsidRPr="003D66FA" w:rsidRDefault="002867CE" w:rsidP="00EF73B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sz w:val="24"/>
          <w:szCs w:val="24"/>
        </w:rPr>
      </w:pPr>
      <w:r w:rsidRPr="003D66FA">
        <w:rPr>
          <w:rFonts w:ascii="Times New Roman" w:hAnsi="Times New Roman" w:cs="Times New Roman"/>
          <w:sz w:val="24"/>
          <w:szCs w:val="24"/>
        </w:rPr>
        <w:t xml:space="preserve">I, Stella-Maris Ladipo hereby declare that this project research titled, “Interrogating the Genocidal Implications of the Israeli Palestinian Conflict” was written and </w:t>
      </w:r>
      <w:r w:rsidR="000B1BDA" w:rsidRPr="003D66FA">
        <w:rPr>
          <w:rFonts w:ascii="Times New Roman" w:hAnsi="Times New Roman" w:cs="Times New Roman"/>
          <w:sz w:val="24"/>
          <w:szCs w:val="24"/>
        </w:rPr>
        <w:t xml:space="preserve">presented </w:t>
      </w:r>
      <w:r w:rsidRPr="003D66FA">
        <w:rPr>
          <w:rFonts w:ascii="Times New Roman" w:hAnsi="Times New Roman" w:cs="Times New Roman"/>
          <w:sz w:val="24"/>
          <w:szCs w:val="24"/>
        </w:rPr>
        <w:t>by me to Godfrey Okoye University, Enugu State in partial fulfillment of the requirements for the award of the degree Bachelor of Science (B. Sc) in International Relations and was carried out under the guidance and supervision of Okonkwo</w:t>
      </w:r>
      <w:r w:rsidR="000B1BDA" w:rsidRPr="003D66FA">
        <w:rPr>
          <w:rFonts w:ascii="Times New Roman" w:hAnsi="Times New Roman" w:cs="Times New Roman"/>
          <w:sz w:val="24"/>
          <w:szCs w:val="24"/>
        </w:rPr>
        <w:t>WilifredOnyekwelu</w:t>
      </w:r>
    </w:p>
    <w:p w:rsidR="00EF73B7" w:rsidRPr="003D66FA" w:rsidRDefault="00EF73B7" w:rsidP="00EF73B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b/>
          <w:bCs/>
          <w:sz w:val="24"/>
          <w:szCs w:val="24"/>
        </w:rPr>
      </w:pPr>
    </w:p>
    <w:p w:rsidR="00EF73B7" w:rsidRPr="003D66FA" w:rsidRDefault="00EF73B7" w:rsidP="00EF73B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b/>
          <w:bCs/>
          <w:sz w:val="24"/>
          <w:szCs w:val="24"/>
        </w:rPr>
      </w:pPr>
    </w:p>
    <w:p w:rsidR="00EF73B7" w:rsidRPr="003D66FA" w:rsidRDefault="00EF73B7" w:rsidP="00EF73B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b/>
          <w:bCs/>
          <w:sz w:val="24"/>
          <w:szCs w:val="24"/>
        </w:rPr>
      </w:pPr>
    </w:p>
    <w:p w:rsidR="00EF73B7" w:rsidRPr="003D66FA" w:rsidRDefault="00EF73B7" w:rsidP="00EF73B7">
      <w:pPr>
        <w:spacing w:after="0" w:line="412" w:lineRule="auto"/>
        <w:ind w:left="2961" w:right="2895"/>
        <w:jc w:val="center"/>
        <w:rPr>
          <w:rFonts w:ascii="Times New Roman" w:hAnsi="Times New Roman" w:cs="Times New Roman"/>
          <w:sz w:val="28"/>
          <w:szCs w:val="28"/>
        </w:rPr>
      </w:pPr>
      <w:r w:rsidRPr="003D66FA">
        <w:rPr>
          <w:rFonts w:ascii="Times New Roman" w:hAnsi="Times New Roman" w:cs="Times New Roman"/>
          <w:sz w:val="28"/>
          <w:szCs w:val="28"/>
        </w:rPr>
        <w:t>______________________</w:t>
      </w:r>
    </w:p>
    <w:p w:rsidR="002C52F3" w:rsidRPr="003D66FA" w:rsidRDefault="002C52F3" w:rsidP="00EF73B7">
      <w:pPr>
        <w:spacing w:after="0" w:line="412" w:lineRule="auto"/>
        <w:ind w:left="2961" w:right="2895"/>
        <w:jc w:val="center"/>
        <w:rPr>
          <w:rFonts w:ascii="Times New Roman" w:hAnsi="Times New Roman" w:cs="Times New Roman"/>
          <w:sz w:val="28"/>
          <w:szCs w:val="28"/>
        </w:rPr>
      </w:pPr>
      <w:r w:rsidRPr="003D66FA">
        <w:rPr>
          <w:rFonts w:ascii="Times New Roman" w:hAnsi="Times New Roman" w:cs="Times New Roman"/>
          <w:sz w:val="28"/>
          <w:szCs w:val="28"/>
        </w:rPr>
        <w:t>STELLA-MARIS LADIPO</w:t>
      </w:r>
    </w:p>
    <w:p w:rsidR="00EF73B7" w:rsidRPr="003D66FA" w:rsidRDefault="00EF73B7" w:rsidP="00EF73B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t>GOU/U21/IRE/452</w:t>
      </w:r>
    </w:p>
    <w:p w:rsidR="00EF73B7" w:rsidRPr="003D66FA" w:rsidRDefault="00EF73B7" w:rsidP="00EF73B7">
      <w:pPr>
        <w:spacing w:after="175"/>
        <w:rPr>
          <w:rFonts w:ascii="Times New Roman" w:hAnsi="Times New Roman" w:cs="Times New Roman"/>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9D6359" w:rsidRPr="003D66FA" w:rsidRDefault="009D6359" w:rsidP="009D635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b/>
          <w:bCs/>
          <w:sz w:val="24"/>
          <w:szCs w:val="24"/>
        </w:rPr>
      </w:pPr>
    </w:p>
    <w:p w:rsidR="009C01D7" w:rsidRPr="003D66FA" w:rsidRDefault="009C01D7" w:rsidP="009D635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b/>
          <w:bCs/>
          <w:sz w:val="24"/>
          <w:szCs w:val="24"/>
        </w:rPr>
      </w:pPr>
    </w:p>
    <w:p w:rsidR="002867CE" w:rsidRPr="003D66FA" w:rsidRDefault="002867CE" w:rsidP="009D635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lastRenderedPageBreak/>
        <w:t>APPROVAL</w:t>
      </w:r>
    </w:p>
    <w:p w:rsidR="00B222E1" w:rsidRPr="003D66FA" w:rsidRDefault="002867CE" w:rsidP="00B222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sz w:val="24"/>
          <w:szCs w:val="24"/>
        </w:rPr>
      </w:pPr>
      <w:r w:rsidRPr="003D66FA">
        <w:rPr>
          <w:rFonts w:ascii="Times New Roman" w:hAnsi="Times New Roman" w:cs="Times New Roman"/>
          <w:sz w:val="24"/>
          <w:szCs w:val="24"/>
        </w:rPr>
        <w:t xml:space="preserve">This is to certify that this project titled “Interrogating the Genocidal Implications of the Israeli Palestinian Conflict” has been examined, read and approved by the under-signed, as having met the requirements of the department of Political Science/International Relations, Godfrey Okoye University, Enugu State, for the award of Bachelor of Science (B. Sc) degree in International Relations. </w:t>
      </w:r>
    </w:p>
    <w:p w:rsidR="00B222E1" w:rsidRPr="003D66FA" w:rsidRDefault="00B222E1" w:rsidP="00B222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b/>
          <w:bCs/>
          <w:sz w:val="24"/>
          <w:szCs w:val="24"/>
        </w:rPr>
      </w:pPr>
    </w:p>
    <w:p w:rsidR="000B1BDA" w:rsidRPr="003D66FA" w:rsidRDefault="000B1BDA" w:rsidP="00B222E1">
      <w:pPr>
        <w:spacing w:line="480" w:lineRule="auto"/>
        <w:rPr>
          <w:rFonts w:ascii="Times New Roman" w:hAnsi="Times New Roman" w:cs="Times New Roman"/>
          <w:sz w:val="24"/>
          <w:szCs w:val="24"/>
        </w:rPr>
      </w:pPr>
      <w:r w:rsidRPr="003D66FA">
        <w:rPr>
          <w:rFonts w:ascii="Times New Roman" w:hAnsi="Times New Roman" w:cs="Times New Roman"/>
          <w:sz w:val="24"/>
          <w:szCs w:val="24"/>
        </w:rPr>
        <w:t xml:space="preserve">Okonkwo W.O </w:t>
      </w:r>
    </w:p>
    <w:p w:rsidR="00B222E1" w:rsidRPr="003D66FA" w:rsidRDefault="00B222E1" w:rsidP="00B222E1">
      <w:pPr>
        <w:spacing w:line="480" w:lineRule="auto"/>
        <w:rPr>
          <w:rFonts w:ascii="Times New Roman" w:hAnsi="Times New Roman" w:cs="Times New Roman"/>
          <w:sz w:val="24"/>
          <w:szCs w:val="24"/>
        </w:rPr>
      </w:pPr>
      <w:r w:rsidRPr="003D66FA">
        <w:rPr>
          <w:rFonts w:ascii="Times New Roman" w:hAnsi="Times New Roman" w:cs="Times New Roman"/>
          <w:sz w:val="24"/>
          <w:szCs w:val="24"/>
        </w:rPr>
        <w:t>Supervisor</w:t>
      </w:r>
      <w:r w:rsidRPr="003D66FA">
        <w:rPr>
          <w:rFonts w:ascii="Times New Roman" w:hAnsi="Times New Roman" w:cs="Times New Roman"/>
          <w:sz w:val="24"/>
          <w:szCs w:val="24"/>
        </w:rPr>
        <w:tab/>
      </w:r>
      <w:r w:rsidRPr="003D66FA">
        <w:rPr>
          <w:rFonts w:ascii="Times New Roman" w:hAnsi="Times New Roman" w:cs="Times New Roman"/>
          <w:sz w:val="24"/>
          <w:szCs w:val="24"/>
        </w:rPr>
        <w:tab/>
      </w:r>
      <w:r w:rsidRPr="003D66FA">
        <w:rPr>
          <w:rFonts w:ascii="Times New Roman" w:hAnsi="Times New Roman" w:cs="Times New Roman"/>
          <w:sz w:val="24"/>
          <w:szCs w:val="24"/>
        </w:rPr>
        <w:tab/>
      </w:r>
      <w:r w:rsidRPr="003D66FA">
        <w:rPr>
          <w:rFonts w:ascii="Times New Roman" w:hAnsi="Times New Roman" w:cs="Times New Roman"/>
          <w:sz w:val="24"/>
          <w:szCs w:val="24"/>
        </w:rPr>
        <w:tab/>
      </w:r>
      <w:r w:rsidRPr="003D66FA">
        <w:rPr>
          <w:rFonts w:ascii="Times New Roman" w:hAnsi="Times New Roman" w:cs="Times New Roman"/>
          <w:sz w:val="24"/>
          <w:szCs w:val="24"/>
        </w:rPr>
        <w:tab/>
        <w:t>Date</w:t>
      </w:r>
    </w:p>
    <w:p w:rsidR="00B222E1" w:rsidRPr="003D66FA" w:rsidRDefault="000B1BDA" w:rsidP="00B222E1">
      <w:pPr>
        <w:spacing w:line="480" w:lineRule="auto"/>
        <w:rPr>
          <w:rFonts w:ascii="Times New Roman" w:hAnsi="Times New Roman" w:cs="Times New Roman"/>
          <w:sz w:val="24"/>
          <w:szCs w:val="24"/>
        </w:rPr>
      </w:pPr>
      <w:r w:rsidRPr="003D66FA">
        <w:rPr>
          <w:rFonts w:ascii="Times New Roman" w:hAnsi="Times New Roman" w:cs="Times New Roman"/>
          <w:sz w:val="24"/>
          <w:szCs w:val="24"/>
        </w:rPr>
        <w:t>Dr Sam Ugwuozor</w:t>
      </w:r>
    </w:p>
    <w:p w:rsidR="00B222E1" w:rsidRPr="003D66FA" w:rsidRDefault="00B222E1" w:rsidP="00B222E1">
      <w:pPr>
        <w:spacing w:line="480" w:lineRule="auto"/>
        <w:rPr>
          <w:rFonts w:ascii="Times New Roman" w:hAnsi="Times New Roman" w:cs="Times New Roman"/>
          <w:sz w:val="24"/>
          <w:szCs w:val="24"/>
        </w:rPr>
      </w:pPr>
      <w:r w:rsidRPr="003D66FA">
        <w:rPr>
          <w:rFonts w:ascii="Times New Roman" w:hAnsi="Times New Roman" w:cs="Times New Roman"/>
          <w:sz w:val="24"/>
          <w:szCs w:val="24"/>
        </w:rPr>
        <w:t xml:space="preserve">Head </w:t>
      </w:r>
      <w:r w:rsidR="000B1BDA" w:rsidRPr="003D66FA">
        <w:rPr>
          <w:rFonts w:ascii="Times New Roman" w:hAnsi="Times New Roman" w:cs="Times New Roman"/>
          <w:sz w:val="24"/>
          <w:szCs w:val="24"/>
        </w:rPr>
        <w:t>o</w:t>
      </w:r>
      <w:r w:rsidRPr="003D66FA">
        <w:rPr>
          <w:rFonts w:ascii="Times New Roman" w:hAnsi="Times New Roman" w:cs="Times New Roman"/>
          <w:sz w:val="24"/>
          <w:szCs w:val="24"/>
        </w:rPr>
        <w:t xml:space="preserve">f Department </w:t>
      </w:r>
      <w:r w:rsidRPr="003D66FA">
        <w:rPr>
          <w:rFonts w:ascii="Times New Roman" w:hAnsi="Times New Roman" w:cs="Times New Roman"/>
          <w:sz w:val="24"/>
          <w:szCs w:val="24"/>
        </w:rPr>
        <w:tab/>
      </w:r>
      <w:r w:rsidRPr="003D66FA">
        <w:rPr>
          <w:rFonts w:ascii="Times New Roman" w:hAnsi="Times New Roman" w:cs="Times New Roman"/>
          <w:sz w:val="24"/>
          <w:szCs w:val="24"/>
        </w:rPr>
        <w:tab/>
      </w:r>
      <w:r w:rsidRPr="003D66FA">
        <w:rPr>
          <w:rFonts w:ascii="Times New Roman" w:hAnsi="Times New Roman" w:cs="Times New Roman"/>
          <w:sz w:val="24"/>
          <w:szCs w:val="24"/>
        </w:rPr>
        <w:tab/>
      </w:r>
      <w:r w:rsidRPr="003D66FA">
        <w:rPr>
          <w:rFonts w:ascii="Times New Roman" w:hAnsi="Times New Roman" w:cs="Times New Roman"/>
          <w:sz w:val="24"/>
          <w:szCs w:val="24"/>
        </w:rPr>
        <w:tab/>
        <w:t>Date</w:t>
      </w:r>
    </w:p>
    <w:p w:rsidR="00B222E1" w:rsidRPr="003D66FA" w:rsidRDefault="000B1BDA" w:rsidP="00B222E1">
      <w:pPr>
        <w:spacing w:line="480" w:lineRule="auto"/>
        <w:rPr>
          <w:rFonts w:ascii="Times New Roman" w:hAnsi="Times New Roman" w:cs="Times New Roman"/>
          <w:sz w:val="24"/>
          <w:szCs w:val="24"/>
        </w:rPr>
      </w:pPr>
      <w:r w:rsidRPr="003D66FA">
        <w:rPr>
          <w:rFonts w:ascii="Times New Roman" w:hAnsi="Times New Roman" w:cs="Times New Roman"/>
          <w:sz w:val="24"/>
          <w:szCs w:val="24"/>
        </w:rPr>
        <w:t>Associate Prof. John Odoh</w:t>
      </w:r>
    </w:p>
    <w:p w:rsidR="000B1BDA" w:rsidRPr="003D66FA" w:rsidRDefault="00B222E1" w:rsidP="00B222E1">
      <w:pPr>
        <w:spacing w:line="480" w:lineRule="auto"/>
        <w:rPr>
          <w:rFonts w:ascii="Times New Roman" w:hAnsi="Times New Roman" w:cs="Times New Roman"/>
          <w:sz w:val="24"/>
          <w:szCs w:val="24"/>
        </w:rPr>
      </w:pPr>
      <w:r w:rsidRPr="003D66FA">
        <w:rPr>
          <w:rFonts w:ascii="Times New Roman" w:hAnsi="Times New Roman" w:cs="Times New Roman"/>
          <w:sz w:val="24"/>
          <w:szCs w:val="24"/>
        </w:rPr>
        <w:t xml:space="preserve">Dean, </w:t>
      </w:r>
      <w:r w:rsidR="000B1BDA" w:rsidRPr="003D66FA">
        <w:rPr>
          <w:rFonts w:ascii="Times New Roman" w:hAnsi="Times New Roman" w:cs="Times New Roman"/>
          <w:sz w:val="24"/>
          <w:szCs w:val="24"/>
        </w:rPr>
        <w:t xml:space="preserve">Faculty of </w:t>
      </w:r>
      <w:r w:rsidRPr="003D66FA">
        <w:rPr>
          <w:rFonts w:ascii="Times New Roman" w:hAnsi="Times New Roman" w:cs="Times New Roman"/>
          <w:sz w:val="24"/>
          <w:szCs w:val="24"/>
        </w:rPr>
        <w:t>M</w:t>
      </w:r>
      <w:r w:rsidR="000B1BDA" w:rsidRPr="003D66FA">
        <w:rPr>
          <w:rFonts w:ascii="Times New Roman" w:hAnsi="Times New Roman" w:cs="Times New Roman"/>
          <w:sz w:val="24"/>
          <w:szCs w:val="24"/>
        </w:rPr>
        <w:t xml:space="preserve">anagement and </w:t>
      </w:r>
      <w:r w:rsidRPr="003D66FA">
        <w:rPr>
          <w:rFonts w:ascii="Times New Roman" w:hAnsi="Times New Roman" w:cs="Times New Roman"/>
          <w:sz w:val="24"/>
          <w:szCs w:val="24"/>
        </w:rPr>
        <w:t>S</w:t>
      </w:r>
      <w:r w:rsidR="000B1BDA" w:rsidRPr="003D66FA">
        <w:rPr>
          <w:rFonts w:ascii="Times New Roman" w:hAnsi="Times New Roman" w:cs="Times New Roman"/>
          <w:sz w:val="24"/>
          <w:szCs w:val="24"/>
        </w:rPr>
        <w:t xml:space="preserve">ocial </w:t>
      </w:r>
      <w:r w:rsidRPr="003D66FA">
        <w:rPr>
          <w:rFonts w:ascii="Times New Roman" w:hAnsi="Times New Roman" w:cs="Times New Roman"/>
          <w:sz w:val="24"/>
          <w:szCs w:val="24"/>
        </w:rPr>
        <w:t>S</w:t>
      </w:r>
      <w:r w:rsidR="000B1BDA" w:rsidRPr="003D66FA">
        <w:rPr>
          <w:rFonts w:ascii="Times New Roman" w:hAnsi="Times New Roman" w:cs="Times New Roman"/>
          <w:sz w:val="24"/>
          <w:szCs w:val="24"/>
        </w:rPr>
        <w:t>ciences</w:t>
      </w:r>
    </w:p>
    <w:p w:rsidR="00B222E1" w:rsidRPr="003D66FA" w:rsidRDefault="000B1BDA" w:rsidP="00B222E1">
      <w:pPr>
        <w:spacing w:line="480" w:lineRule="auto"/>
        <w:rPr>
          <w:rFonts w:ascii="Times New Roman" w:hAnsi="Times New Roman" w:cs="Times New Roman"/>
          <w:sz w:val="24"/>
          <w:szCs w:val="24"/>
        </w:rPr>
      </w:pPr>
      <w:r w:rsidRPr="003D66FA">
        <w:rPr>
          <w:rFonts w:ascii="Times New Roman" w:hAnsi="Times New Roman" w:cs="Times New Roman"/>
          <w:sz w:val="24"/>
          <w:szCs w:val="24"/>
        </w:rPr>
        <w:t xml:space="preserve">External Examiner </w:t>
      </w:r>
      <w:r w:rsidR="00B222E1" w:rsidRPr="003D66FA">
        <w:rPr>
          <w:rFonts w:ascii="Times New Roman" w:hAnsi="Times New Roman" w:cs="Times New Roman"/>
          <w:sz w:val="24"/>
          <w:szCs w:val="24"/>
        </w:rPr>
        <w:tab/>
      </w:r>
      <w:r w:rsidR="00B222E1" w:rsidRPr="003D66FA">
        <w:rPr>
          <w:rFonts w:ascii="Times New Roman" w:hAnsi="Times New Roman" w:cs="Times New Roman"/>
          <w:sz w:val="24"/>
          <w:szCs w:val="24"/>
        </w:rPr>
        <w:tab/>
      </w:r>
      <w:r w:rsidR="00B222E1" w:rsidRPr="003D66FA">
        <w:rPr>
          <w:rFonts w:ascii="Times New Roman" w:hAnsi="Times New Roman" w:cs="Times New Roman"/>
          <w:sz w:val="24"/>
          <w:szCs w:val="24"/>
        </w:rPr>
        <w:tab/>
      </w:r>
      <w:r w:rsidR="00B222E1" w:rsidRPr="003D66FA">
        <w:rPr>
          <w:rFonts w:ascii="Times New Roman" w:hAnsi="Times New Roman" w:cs="Times New Roman"/>
          <w:sz w:val="24"/>
          <w:szCs w:val="24"/>
        </w:rPr>
        <w:tab/>
      </w:r>
    </w:p>
    <w:p w:rsidR="00B222E1" w:rsidRPr="003D66FA" w:rsidRDefault="00B222E1" w:rsidP="00B222E1">
      <w:pPr>
        <w:spacing w:line="480" w:lineRule="auto"/>
        <w:rPr>
          <w:rFonts w:ascii="Times New Roman" w:hAnsi="Times New Roman" w:cs="Times New Roman"/>
          <w:sz w:val="24"/>
          <w:szCs w:val="24"/>
        </w:rPr>
      </w:pPr>
    </w:p>
    <w:p w:rsidR="00B222E1" w:rsidRPr="003D66FA" w:rsidRDefault="00B222E1" w:rsidP="00B222E1">
      <w:pPr>
        <w:spacing w:line="480" w:lineRule="auto"/>
        <w:rPr>
          <w:rFonts w:ascii="Times New Roman" w:hAnsi="Times New Roman" w:cs="Times New Roman"/>
          <w:sz w:val="24"/>
          <w:szCs w:val="24"/>
        </w:rPr>
      </w:pPr>
    </w:p>
    <w:p w:rsidR="003F59CE" w:rsidRPr="003D66FA" w:rsidRDefault="003F59CE" w:rsidP="00B222E1">
      <w:pPr>
        <w:spacing w:line="480" w:lineRule="auto"/>
        <w:rPr>
          <w:rFonts w:ascii="Times New Roman" w:hAnsi="Times New Roman" w:cs="Times New Roman"/>
          <w:sz w:val="24"/>
          <w:szCs w:val="24"/>
        </w:rPr>
      </w:pPr>
    </w:p>
    <w:p w:rsidR="00B222E1" w:rsidRPr="003D66FA" w:rsidRDefault="00B222E1" w:rsidP="00B222E1">
      <w:pPr>
        <w:spacing w:line="480" w:lineRule="auto"/>
        <w:rPr>
          <w:rFonts w:ascii="Times New Roman" w:hAnsi="Times New Roman" w:cs="Times New Roman"/>
          <w:b/>
          <w:bCs/>
          <w:sz w:val="24"/>
          <w:szCs w:val="24"/>
        </w:rPr>
      </w:pPr>
    </w:p>
    <w:p w:rsidR="00DB7FE7" w:rsidRPr="003D66FA" w:rsidRDefault="00DB7FE7" w:rsidP="00B222E1">
      <w:pPr>
        <w:spacing w:line="480" w:lineRule="auto"/>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lastRenderedPageBreak/>
        <w:t xml:space="preserve">DEDICATION </w:t>
      </w:r>
    </w:p>
    <w:p w:rsidR="002867CE" w:rsidRPr="003D66FA" w:rsidRDefault="002867CE" w:rsidP="00B222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sz w:val="24"/>
          <w:szCs w:val="24"/>
        </w:rPr>
      </w:pPr>
      <w:r w:rsidRPr="003D66FA">
        <w:rPr>
          <w:rFonts w:ascii="Times New Roman" w:hAnsi="Times New Roman" w:cs="Times New Roman"/>
          <w:sz w:val="24"/>
          <w:szCs w:val="24"/>
        </w:rPr>
        <w:t>This work is dedicated to my family</w:t>
      </w:r>
      <w:r w:rsidR="000B1BDA" w:rsidRPr="003D66FA">
        <w:rPr>
          <w:rFonts w:ascii="Times New Roman" w:hAnsi="Times New Roman" w:cs="Times New Roman"/>
          <w:sz w:val="24"/>
          <w:szCs w:val="24"/>
        </w:rPr>
        <w:t xml:space="preserve">. </w:t>
      </w:r>
    </w:p>
    <w:p w:rsidR="002867CE" w:rsidRPr="003D66FA" w:rsidRDefault="002867CE" w:rsidP="00B222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2867CE" w:rsidRPr="003D66FA" w:rsidRDefault="002867CE" w:rsidP="002867C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B222E1" w:rsidRPr="003D66FA" w:rsidRDefault="00B222E1" w:rsidP="00B222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b/>
          <w:bCs/>
          <w:sz w:val="24"/>
          <w:szCs w:val="24"/>
        </w:rPr>
      </w:pPr>
    </w:p>
    <w:p w:rsidR="00B222E1" w:rsidRPr="003D66FA" w:rsidRDefault="00B222E1" w:rsidP="00B222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b/>
          <w:bCs/>
          <w:sz w:val="24"/>
          <w:szCs w:val="24"/>
        </w:rPr>
      </w:pPr>
    </w:p>
    <w:p w:rsidR="00DB7FE7" w:rsidRPr="003D66FA" w:rsidRDefault="00DB7FE7" w:rsidP="00B222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0454E1" w:rsidRPr="003D66FA" w:rsidRDefault="002867CE" w:rsidP="00DB7FE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lastRenderedPageBreak/>
        <w:t>ACKNOWLEDGEMENTS</w:t>
      </w:r>
    </w:p>
    <w:p w:rsidR="000454E1" w:rsidRPr="003D66FA" w:rsidRDefault="000454E1" w:rsidP="00B222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sz w:val="24"/>
          <w:szCs w:val="24"/>
        </w:rPr>
      </w:pPr>
      <w:r w:rsidRPr="003D66FA">
        <w:rPr>
          <w:rFonts w:ascii="Times New Roman" w:hAnsi="Times New Roman" w:cs="Times New Roman"/>
          <w:sz w:val="24"/>
          <w:szCs w:val="24"/>
        </w:rPr>
        <w:t>I want to sincerely thank numerous individuals who contributed and supported to the completion of this research</w:t>
      </w:r>
      <w:r w:rsidR="0054285D" w:rsidRPr="003D66FA">
        <w:rPr>
          <w:rFonts w:ascii="Times New Roman" w:hAnsi="Times New Roman" w:cs="Times New Roman"/>
          <w:sz w:val="24"/>
          <w:szCs w:val="24"/>
        </w:rPr>
        <w:t xml:space="preserve">. This study could not have been completed without your support in one way or the other and I want to use this medium to appreciate all. </w:t>
      </w:r>
    </w:p>
    <w:p w:rsidR="002867CE" w:rsidRPr="003D66FA" w:rsidRDefault="000454E1" w:rsidP="00B222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sz w:val="24"/>
          <w:szCs w:val="24"/>
        </w:rPr>
      </w:pPr>
      <w:r w:rsidRPr="003D66FA">
        <w:rPr>
          <w:rFonts w:ascii="Times New Roman" w:hAnsi="Times New Roman" w:cs="Times New Roman"/>
          <w:sz w:val="24"/>
          <w:szCs w:val="24"/>
        </w:rPr>
        <w:t>I am grateful to God Almighty for his grace</w:t>
      </w:r>
      <w:r w:rsidR="0054285D" w:rsidRPr="003D66FA">
        <w:rPr>
          <w:rFonts w:ascii="Times New Roman" w:hAnsi="Times New Roman" w:cs="Times New Roman"/>
          <w:sz w:val="24"/>
          <w:szCs w:val="24"/>
        </w:rPr>
        <w:t xml:space="preserve">, provisions </w:t>
      </w:r>
      <w:r w:rsidRPr="003D66FA">
        <w:rPr>
          <w:rFonts w:ascii="Times New Roman" w:hAnsi="Times New Roman" w:cs="Times New Roman"/>
          <w:sz w:val="24"/>
          <w:szCs w:val="24"/>
        </w:rPr>
        <w:t xml:space="preserve">and guidance throughout the duration of </w:t>
      </w:r>
      <w:r w:rsidR="0054285D" w:rsidRPr="003D66FA">
        <w:rPr>
          <w:rFonts w:ascii="Times New Roman" w:hAnsi="Times New Roman" w:cs="Times New Roman"/>
          <w:sz w:val="24"/>
          <w:szCs w:val="24"/>
        </w:rPr>
        <w:t xml:space="preserve">this </w:t>
      </w:r>
      <w:r w:rsidRPr="003D66FA">
        <w:rPr>
          <w:rFonts w:ascii="Times New Roman" w:hAnsi="Times New Roman" w:cs="Times New Roman"/>
          <w:sz w:val="24"/>
          <w:szCs w:val="24"/>
        </w:rPr>
        <w:t xml:space="preserve">program. </w:t>
      </w:r>
      <w:r w:rsidR="002867CE" w:rsidRPr="003D66FA">
        <w:rPr>
          <w:rFonts w:ascii="Times New Roman" w:hAnsi="Times New Roman" w:cs="Times New Roman"/>
          <w:sz w:val="24"/>
          <w:szCs w:val="24"/>
        </w:rPr>
        <w:t xml:space="preserve">My appreciation also </w:t>
      </w:r>
      <w:r w:rsidR="0054285D" w:rsidRPr="003D66FA">
        <w:rPr>
          <w:rFonts w:ascii="Times New Roman" w:hAnsi="Times New Roman" w:cs="Times New Roman"/>
          <w:sz w:val="24"/>
          <w:szCs w:val="24"/>
        </w:rPr>
        <w:t xml:space="preserve">goes especially </w:t>
      </w:r>
      <w:r w:rsidR="002867CE" w:rsidRPr="003D66FA">
        <w:rPr>
          <w:rFonts w:ascii="Times New Roman" w:hAnsi="Times New Roman" w:cs="Times New Roman"/>
          <w:sz w:val="24"/>
          <w:szCs w:val="24"/>
        </w:rPr>
        <w:t>to my supervisor, Okonkwo</w:t>
      </w:r>
      <w:r w:rsidRPr="003D66FA">
        <w:rPr>
          <w:rFonts w:ascii="Times New Roman" w:hAnsi="Times New Roman" w:cs="Times New Roman"/>
          <w:sz w:val="24"/>
          <w:szCs w:val="24"/>
        </w:rPr>
        <w:t>WilifredOnyekwelu</w:t>
      </w:r>
      <w:r w:rsidR="002867CE" w:rsidRPr="003D66FA">
        <w:rPr>
          <w:rFonts w:ascii="Times New Roman" w:hAnsi="Times New Roman" w:cs="Times New Roman"/>
          <w:sz w:val="24"/>
          <w:szCs w:val="24"/>
        </w:rPr>
        <w:t xml:space="preserve">for his guidance and corrections to ensure the completion of this research work. </w:t>
      </w:r>
    </w:p>
    <w:p w:rsidR="002867CE" w:rsidRPr="003D66FA" w:rsidRDefault="002867CE" w:rsidP="00B222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sz w:val="24"/>
          <w:szCs w:val="24"/>
        </w:rPr>
      </w:pPr>
      <w:r w:rsidRPr="003D66FA">
        <w:rPr>
          <w:rFonts w:ascii="Times New Roman" w:hAnsi="Times New Roman" w:cs="Times New Roman"/>
          <w:sz w:val="24"/>
          <w:szCs w:val="24"/>
        </w:rPr>
        <w:t xml:space="preserve">I </w:t>
      </w:r>
      <w:r w:rsidR="0054285D" w:rsidRPr="003D66FA">
        <w:rPr>
          <w:rFonts w:ascii="Times New Roman" w:hAnsi="Times New Roman" w:cs="Times New Roman"/>
          <w:sz w:val="24"/>
          <w:szCs w:val="24"/>
        </w:rPr>
        <w:t>extend my</w:t>
      </w:r>
      <w:r w:rsidRPr="003D66FA">
        <w:rPr>
          <w:rFonts w:ascii="Times New Roman" w:hAnsi="Times New Roman" w:cs="Times New Roman"/>
          <w:sz w:val="24"/>
          <w:szCs w:val="24"/>
        </w:rPr>
        <w:t xml:space="preserve"> gratitude towards </w:t>
      </w:r>
      <w:r w:rsidR="0054285D" w:rsidRPr="003D66FA">
        <w:rPr>
          <w:rFonts w:ascii="Times New Roman" w:hAnsi="Times New Roman" w:cs="Times New Roman"/>
          <w:sz w:val="24"/>
          <w:szCs w:val="24"/>
        </w:rPr>
        <w:t xml:space="preserve">the Head of Department, </w:t>
      </w:r>
      <w:r w:rsidRPr="003D66FA">
        <w:rPr>
          <w:rFonts w:ascii="Times New Roman" w:hAnsi="Times New Roman" w:cs="Times New Roman"/>
          <w:sz w:val="24"/>
          <w:szCs w:val="24"/>
        </w:rPr>
        <w:t>Dr Ugwuozor</w:t>
      </w:r>
      <w:r w:rsidR="0054285D" w:rsidRPr="003D66FA">
        <w:rPr>
          <w:rFonts w:ascii="Times New Roman" w:hAnsi="Times New Roman" w:cs="Times New Roman"/>
          <w:sz w:val="24"/>
          <w:szCs w:val="24"/>
        </w:rPr>
        <w:t xml:space="preserve"> Samuel and to my lecturers; </w:t>
      </w:r>
      <w:r w:rsidR="000454E1" w:rsidRPr="003D66FA">
        <w:rPr>
          <w:rFonts w:ascii="Times New Roman" w:hAnsi="Times New Roman" w:cs="Times New Roman"/>
          <w:sz w:val="24"/>
          <w:szCs w:val="24"/>
        </w:rPr>
        <w:t>D</w:t>
      </w:r>
      <w:r w:rsidRPr="003D66FA">
        <w:rPr>
          <w:rFonts w:ascii="Times New Roman" w:hAnsi="Times New Roman" w:cs="Times New Roman"/>
          <w:sz w:val="24"/>
          <w:szCs w:val="24"/>
        </w:rPr>
        <w:t>r Kingsley</w:t>
      </w:r>
      <w:r w:rsidR="0054285D" w:rsidRPr="003D66FA">
        <w:rPr>
          <w:rFonts w:ascii="Times New Roman" w:hAnsi="Times New Roman" w:cs="Times New Roman"/>
          <w:sz w:val="24"/>
          <w:szCs w:val="24"/>
        </w:rPr>
        <w:t>Ezechi</w:t>
      </w:r>
      <w:r w:rsidRPr="003D66FA">
        <w:rPr>
          <w:rFonts w:ascii="Times New Roman" w:hAnsi="Times New Roman" w:cs="Times New Roman"/>
          <w:sz w:val="24"/>
          <w:szCs w:val="24"/>
        </w:rPr>
        <w:t xml:space="preserve">, Rev. Sr. Dr </w:t>
      </w:r>
      <w:r w:rsidR="0054285D" w:rsidRPr="003D66FA">
        <w:rPr>
          <w:rFonts w:ascii="Times New Roman" w:hAnsi="Times New Roman" w:cs="Times New Roman"/>
          <w:sz w:val="24"/>
          <w:szCs w:val="24"/>
        </w:rPr>
        <w:t xml:space="preserve">Umeh </w:t>
      </w:r>
      <w:r w:rsidRPr="003D66FA">
        <w:rPr>
          <w:rFonts w:ascii="Times New Roman" w:hAnsi="Times New Roman" w:cs="Times New Roman"/>
          <w:sz w:val="24"/>
          <w:szCs w:val="24"/>
        </w:rPr>
        <w:t>Lucy, Dr</w:t>
      </w:r>
      <w:r w:rsidR="0054285D" w:rsidRPr="003D66FA">
        <w:rPr>
          <w:rFonts w:ascii="Times New Roman" w:hAnsi="Times New Roman" w:cs="Times New Roman"/>
          <w:sz w:val="24"/>
          <w:szCs w:val="24"/>
        </w:rPr>
        <w:t>(</w:t>
      </w:r>
      <w:r w:rsidR="000454E1" w:rsidRPr="003D66FA">
        <w:rPr>
          <w:rFonts w:ascii="Times New Roman" w:hAnsi="Times New Roman" w:cs="Times New Roman"/>
          <w:sz w:val="24"/>
          <w:szCs w:val="24"/>
        </w:rPr>
        <w:t>Mrs</w:t>
      </w:r>
      <w:r w:rsidR="0054285D" w:rsidRPr="003D66FA">
        <w:rPr>
          <w:rFonts w:ascii="Times New Roman" w:hAnsi="Times New Roman" w:cs="Times New Roman"/>
          <w:sz w:val="24"/>
          <w:szCs w:val="24"/>
        </w:rPr>
        <w:t>)</w:t>
      </w:r>
      <w:r w:rsidRPr="003D66FA">
        <w:rPr>
          <w:rFonts w:ascii="Times New Roman" w:hAnsi="Times New Roman" w:cs="Times New Roman"/>
          <w:sz w:val="24"/>
          <w:szCs w:val="24"/>
        </w:rPr>
        <w:t xml:space="preserve"> Ifedi, Dr</w:t>
      </w:r>
      <w:r w:rsidR="0054285D" w:rsidRPr="003D66FA">
        <w:rPr>
          <w:rFonts w:ascii="Times New Roman" w:hAnsi="Times New Roman" w:cs="Times New Roman"/>
          <w:sz w:val="24"/>
          <w:szCs w:val="24"/>
        </w:rPr>
        <w:t xml:space="preserve"> N.C </w:t>
      </w:r>
      <w:r w:rsidRPr="003D66FA">
        <w:rPr>
          <w:rFonts w:ascii="Times New Roman" w:hAnsi="Times New Roman" w:cs="Times New Roman"/>
          <w:sz w:val="24"/>
          <w:szCs w:val="24"/>
        </w:rPr>
        <w:t>Mbaeze, MrOnyishi</w:t>
      </w:r>
      <w:r w:rsidR="0054285D" w:rsidRPr="003D66FA">
        <w:rPr>
          <w:rFonts w:ascii="Times New Roman" w:hAnsi="Times New Roman" w:cs="Times New Roman"/>
          <w:sz w:val="24"/>
          <w:szCs w:val="24"/>
        </w:rPr>
        <w:t xml:space="preserve"> A.U</w:t>
      </w:r>
      <w:r w:rsidRPr="003D66FA">
        <w:rPr>
          <w:rFonts w:ascii="Times New Roman" w:hAnsi="Times New Roman" w:cs="Times New Roman"/>
          <w:sz w:val="24"/>
          <w:szCs w:val="24"/>
        </w:rPr>
        <w:t>, Mr Nweke</w:t>
      </w:r>
      <w:r w:rsidR="0054285D" w:rsidRPr="003D66FA">
        <w:rPr>
          <w:rFonts w:ascii="Times New Roman" w:hAnsi="Times New Roman" w:cs="Times New Roman"/>
          <w:sz w:val="24"/>
          <w:szCs w:val="24"/>
        </w:rPr>
        <w:t xml:space="preserve"> C</w:t>
      </w:r>
      <w:r w:rsidRPr="003D66FA">
        <w:rPr>
          <w:rFonts w:ascii="Times New Roman" w:hAnsi="Times New Roman" w:cs="Times New Roman"/>
          <w:sz w:val="24"/>
          <w:szCs w:val="24"/>
        </w:rPr>
        <w:t>, Rev. Fr</w:t>
      </w:r>
      <w:r w:rsidR="0054285D" w:rsidRPr="003D66FA">
        <w:rPr>
          <w:rFonts w:ascii="Times New Roman" w:hAnsi="Times New Roman" w:cs="Times New Roman"/>
          <w:sz w:val="24"/>
          <w:szCs w:val="24"/>
        </w:rPr>
        <w:t xml:space="preserve"> Ikenna</w:t>
      </w:r>
      <w:r w:rsidRPr="003D66FA">
        <w:rPr>
          <w:rFonts w:ascii="Times New Roman" w:hAnsi="Times New Roman" w:cs="Times New Roman"/>
          <w:sz w:val="24"/>
          <w:szCs w:val="24"/>
        </w:rPr>
        <w:t xml:space="preserve">Ogbuka, and </w:t>
      </w:r>
      <w:r w:rsidR="00553AC6" w:rsidRPr="003D66FA">
        <w:rPr>
          <w:rFonts w:ascii="Times New Roman" w:hAnsi="Times New Roman" w:cs="Times New Roman"/>
          <w:sz w:val="24"/>
          <w:szCs w:val="24"/>
        </w:rPr>
        <w:t>the</w:t>
      </w:r>
      <w:r w:rsidRPr="003D66FA">
        <w:rPr>
          <w:rFonts w:ascii="Times New Roman" w:hAnsi="Times New Roman" w:cs="Times New Roman"/>
          <w:sz w:val="24"/>
          <w:szCs w:val="24"/>
        </w:rPr>
        <w:t xml:space="preserve"> Secretary</w:t>
      </w:r>
      <w:r w:rsidR="00553AC6" w:rsidRPr="003D66FA">
        <w:rPr>
          <w:rFonts w:ascii="Times New Roman" w:hAnsi="Times New Roman" w:cs="Times New Roman"/>
          <w:sz w:val="24"/>
          <w:szCs w:val="24"/>
        </w:rPr>
        <w:t xml:space="preserve"> of the Department of Political Science and International Relations,</w:t>
      </w:r>
      <w:r w:rsidRPr="003D66FA">
        <w:rPr>
          <w:rFonts w:ascii="Times New Roman" w:hAnsi="Times New Roman" w:cs="Times New Roman"/>
          <w:sz w:val="24"/>
          <w:szCs w:val="24"/>
        </w:rPr>
        <w:t>Mrs Chioma.</w:t>
      </w:r>
    </w:p>
    <w:p w:rsidR="00553AC6" w:rsidRPr="003D66FA" w:rsidRDefault="00553AC6" w:rsidP="00B222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sz w:val="24"/>
          <w:szCs w:val="24"/>
        </w:rPr>
      </w:pPr>
      <w:r w:rsidRPr="003D66FA">
        <w:rPr>
          <w:rFonts w:ascii="Times New Roman" w:hAnsi="Times New Roman" w:cs="Times New Roman"/>
          <w:sz w:val="24"/>
          <w:szCs w:val="24"/>
        </w:rPr>
        <w:t xml:space="preserve">I also want to acknowledge the support of Rev. Fr Benjamin Achi, my mentor for his support. </w:t>
      </w:r>
    </w:p>
    <w:p w:rsidR="002867CE" w:rsidRPr="003D66FA" w:rsidRDefault="002867CE" w:rsidP="00B222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sz w:val="24"/>
          <w:szCs w:val="24"/>
        </w:rPr>
      </w:pPr>
      <w:r w:rsidRPr="003D66FA">
        <w:rPr>
          <w:rFonts w:ascii="Times New Roman" w:hAnsi="Times New Roman" w:cs="Times New Roman"/>
          <w:sz w:val="24"/>
          <w:szCs w:val="24"/>
        </w:rPr>
        <w:t>I am also grateful to my family</w:t>
      </w:r>
      <w:r w:rsidR="00553AC6" w:rsidRPr="003D66FA">
        <w:rPr>
          <w:rFonts w:ascii="Times New Roman" w:hAnsi="Times New Roman" w:cs="Times New Roman"/>
          <w:sz w:val="24"/>
          <w:szCs w:val="24"/>
        </w:rPr>
        <w:t xml:space="preserve"> (both immediate and extended), who have supported me financially, emotionally and morally, </w:t>
      </w:r>
      <w:r w:rsidRPr="003D66FA">
        <w:rPr>
          <w:rFonts w:ascii="Times New Roman" w:hAnsi="Times New Roman" w:cs="Times New Roman"/>
          <w:sz w:val="24"/>
          <w:szCs w:val="24"/>
        </w:rPr>
        <w:t xml:space="preserve">and my friends </w:t>
      </w:r>
      <w:r w:rsidR="00553AC6" w:rsidRPr="003D66FA">
        <w:rPr>
          <w:rFonts w:ascii="Times New Roman" w:hAnsi="Times New Roman" w:cs="Times New Roman"/>
          <w:sz w:val="24"/>
          <w:szCs w:val="24"/>
        </w:rPr>
        <w:t>who have always</w:t>
      </w:r>
      <w:r w:rsidRPr="003D66FA">
        <w:rPr>
          <w:rFonts w:ascii="Times New Roman" w:hAnsi="Times New Roman" w:cs="Times New Roman"/>
          <w:sz w:val="24"/>
          <w:szCs w:val="24"/>
        </w:rPr>
        <w:t xml:space="preserve"> encourage</w:t>
      </w:r>
      <w:r w:rsidR="00553AC6" w:rsidRPr="003D66FA">
        <w:rPr>
          <w:rFonts w:ascii="Times New Roman" w:hAnsi="Times New Roman" w:cs="Times New Roman"/>
          <w:sz w:val="24"/>
          <w:szCs w:val="24"/>
        </w:rPr>
        <w:t>d me</w:t>
      </w:r>
      <w:r w:rsidRPr="003D66FA">
        <w:rPr>
          <w:rFonts w:ascii="Times New Roman" w:hAnsi="Times New Roman" w:cs="Times New Roman"/>
          <w:sz w:val="24"/>
          <w:szCs w:val="24"/>
        </w:rPr>
        <w:t xml:space="preserve"> through</w:t>
      </w:r>
      <w:r w:rsidR="00553AC6" w:rsidRPr="003D66FA">
        <w:rPr>
          <w:rFonts w:ascii="Times New Roman" w:hAnsi="Times New Roman" w:cs="Times New Roman"/>
          <w:sz w:val="24"/>
          <w:szCs w:val="24"/>
        </w:rPr>
        <w:t xml:space="preserve">out </w:t>
      </w:r>
      <w:r w:rsidRPr="003D66FA">
        <w:rPr>
          <w:rFonts w:ascii="Times New Roman" w:hAnsi="Times New Roman" w:cs="Times New Roman"/>
          <w:sz w:val="24"/>
          <w:szCs w:val="24"/>
        </w:rPr>
        <w:t xml:space="preserve">this </w:t>
      </w:r>
      <w:r w:rsidR="00553AC6" w:rsidRPr="003D66FA">
        <w:rPr>
          <w:rFonts w:ascii="Times New Roman" w:hAnsi="Times New Roman" w:cs="Times New Roman"/>
          <w:sz w:val="24"/>
          <w:szCs w:val="24"/>
        </w:rPr>
        <w:t>journey</w:t>
      </w:r>
      <w:r w:rsidRPr="003D66FA">
        <w:rPr>
          <w:rFonts w:ascii="Times New Roman" w:hAnsi="Times New Roman" w:cs="Times New Roman"/>
          <w:sz w:val="24"/>
          <w:szCs w:val="24"/>
        </w:rPr>
        <w:t xml:space="preserve">, I </w:t>
      </w:r>
      <w:r w:rsidR="00553AC6" w:rsidRPr="003D66FA">
        <w:rPr>
          <w:rFonts w:ascii="Times New Roman" w:hAnsi="Times New Roman" w:cs="Times New Roman"/>
          <w:sz w:val="24"/>
          <w:szCs w:val="24"/>
        </w:rPr>
        <w:t xml:space="preserve">am beyond grateful and blessed to have you </w:t>
      </w:r>
      <w:r w:rsidR="006531A3" w:rsidRPr="003D66FA">
        <w:rPr>
          <w:rFonts w:ascii="Times New Roman" w:hAnsi="Times New Roman" w:cs="Times New Roman"/>
          <w:sz w:val="24"/>
          <w:szCs w:val="24"/>
        </w:rPr>
        <w:t xml:space="preserve">all’s presence and it remains a source of courage in my academic pursuit. </w:t>
      </w:r>
    </w:p>
    <w:p w:rsidR="002867CE" w:rsidRPr="003D66FA" w:rsidRDefault="002867CE" w:rsidP="00B222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sz w:val="24"/>
          <w:szCs w:val="24"/>
        </w:rPr>
      </w:pPr>
      <w:r w:rsidRPr="003D66FA">
        <w:rPr>
          <w:rFonts w:ascii="Times New Roman" w:hAnsi="Times New Roman" w:cs="Times New Roman"/>
          <w:sz w:val="24"/>
          <w:szCs w:val="24"/>
        </w:rPr>
        <w:t xml:space="preserve">Finally, I acknowledge the scholars whose work I consulted during the process of this research study. </w:t>
      </w:r>
    </w:p>
    <w:p w:rsidR="002867CE" w:rsidRPr="003D66FA" w:rsidRDefault="002867CE" w:rsidP="00B222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sz w:val="24"/>
          <w:szCs w:val="24"/>
        </w:rPr>
      </w:pPr>
    </w:p>
    <w:p w:rsidR="002867CE" w:rsidRPr="003D66FA" w:rsidRDefault="002867CE" w:rsidP="00B222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sz w:val="24"/>
          <w:szCs w:val="24"/>
        </w:rPr>
      </w:pPr>
    </w:p>
    <w:p w:rsidR="002867CE" w:rsidRPr="003D66FA" w:rsidRDefault="002867CE" w:rsidP="00B222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sz w:val="24"/>
          <w:szCs w:val="24"/>
        </w:rPr>
      </w:pPr>
    </w:p>
    <w:p w:rsidR="002867CE" w:rsidRPr="003D66FA" w:rsidRDefault="002867CE" w:rsidP="00B222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sz w:val="24"/>
          <w:szCs w:val="24"/>
        </w:rPr>
      </w:pPr>
    </w:p>
    <w:p w:rsidR="00DB7FE7" w:rsidRPr="003D66FA" w:rsidRDefault="00DB7FE7" w:rsidP="00DB7FE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sz w:val="24"/>
          <w:szCs w:val="24"/>
        </w:rPr>
      </w:pPr>
    </w:p>
    <w:p w:rsidR="004D4B38" w:rsidRPr="003D66FA" w:rsidRDefault="004D4B38" w:rsidP="00DB7FE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t>ABSTRACT</w:t>
      </w:r>
    </w:p>
    <w:p w:rsidR="00401BBB" w:rsidRPr="003D66FA" w:rsidRDefault="003D66FA" w:rsidP="00401BB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jc w:val="both"/>
        <w:rPr>
          <w:rFonts w:ascii="Times New Roman" w:hAnsi="Times New Roman" w:cs="Times New Roman"/>
          <w:sz w:val="24"/>
          <w:szCs w:val="24"/>
        </w:rPr>
      </w:pPr>
      <w:r w:rsidRPr="002B0BD4">
        <w:rPr>
          <w:rFonts w:ascii="Times New Roman" w:hAnsi="Times New Roman" w:cs="Times New Roman"/>
          <w:sz w:val="24"/>
          <w:szCs w:val="24"/>
        </w:rPr>
        <w:t>This study interrogates Genocidal implications of the Israeli-Palestinian war. The objectives of the study are to determine the extent to which the Israeli Palestinian war breached the genocide convention 1948; to examine how the Israeli defen</w:t>
      </w:r>
      <w:r>
        <w:rPr>
          <w:rFonts w:ascii="Times New Roman" w:hAnsi="Times New Roman" w:cs="Times New Roman"/>
          <w:sz w:val="24"/>
          <w:szCs w:val="24"/>
        </w:rPr>
        <w:t>s</w:t>
      </w:r>
      <w:r w:rsidRPr="002B0BD4">
        <w:rPr>
          <w:rFonts w:ascii="Times New Roman" w:hAnsi="Times New Roman" w:cs="Times New Roman"/>
          <w:sz w:val="24"/>
          <w:szCs w:val="24"/>
        </w:rPr>
        <w:t>e force strategy of food deprivation in Gaza account for genocide and to investigate whether Hamas invasion of Israel’s Be’eri region account for genocide. It is anchored on Just Wa</w:t>
      </w:r>
      <w:r>
        <w:rPr>
          <w:rFonts w:ascii="Times New Roman" w:hAnsi="Times New Roman" w:cs="Times New Roman"/>
          <w:sz w:val="24"/>
          <w:szCs w:val="24"/>
        </w:rPr>
        <w:t xml:space="preserve">r </w:t>
      </w:r>
      <w:r w:rsidRPr="002B0BD4">
        <w:rPr>
          <w:rFonts w:ascii="Times New Roman" w:hAnsi="Times New Roman" w:cs="Times New Roman"/>
          <w:sz w:val="24"/>
          <w:szCs w:val="24"/>
        </w:rPr>
        <w:t>Theory propounded by Thomas Aquinas and St Augustine.  Documentary method of data collection, content analysis and exploratory research design were adopted in this research. The findings are: The Israeli-Palestinian War breached core articles of the Genocide Convention; The Israeli Defen</w:t>
      </w:r>
      <w:r>
        <w:rPr>
          <w:rFonts w:ascii="Times New Roman" w:hAnsi="Times New Roman" w:cs="Times New Roman"/>
          <w:sz w:val="24"/>
          <w:szCs w:val="24"/>
        </w:rPr>
        <w:t>s</w:t>
      </w:r>
      <w:r w:rsidRPr="002B0BD4">
        <w:rPr>
          <w:rFonts w:ascii="Times New Roman" w:hAnsi="Times New Roman" w:cs="Times New Roman"/>
          <w:sz w:val="24"/>
          <w:szCs w:val="24"/>
        </w:rPr>
        <w:t>e Force Strategy of Food Deprivation accounts for genocide and Hamas invasion of the Be’eri region accounts for genocide. The recommendations to the findings are: to revive and redesign the Two-State Solution; a neutral humanitarian corridor should be established and monitored by non-aligned states and a mandatory war ethics training for both state and non-state actors</w:t>
      </w:r>
      <w:r w:rsidR="00401BBB" w:rsidRPr="003D66FA">
        <w:rPr>
          <w:rFonts w:ascii="Times New Roman" w:hAnsi="Times New Roman" w:cs="Times New Roman"/>
          <w:sz w:val="24"/>
          <w:szCs w:val="24"/>
        </w:rPr>
        <w:t xml:space="preserve">. </w:t>
      </w:r>
    </w:p>
    <w:p w:rsidR="00F4749D" w:rsidRPr="003D66FA" w:rsidRDefault="00F4749D" w:rsidP="004D4B3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sz w:val="24"/>
          <w:szCs w:val="24"/>
        </w:rPr>
      </w:pPr>
    </w:p>
    <w:p w:rsidR="004D4B38" w:rsidRPr="003D66FA" w:rsidRDefault="004D4B38" w:rsidP="004D4B3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b/>
          <w:bCs/>
          <w:sz w:val="24"/>
          <w:szCs w:val="24"/>
        </w:rPr>
      </w:pPr>
    </w:p>
    <w:p w:rsidR="004D4B38" w:rsidRPr="003D66FA" w:rsidRDefault="004D4B38" w:rsidP="00B222E1">
      <w:pPr>
        <w:spacing w:line="480" w:lineRule="auto"/>
        <w:jc w:val="center"/>
        <w:rPr>
          <w:rFonts w:ascii="Times New Roman" w:hAnsi="Times New Roman" w:cs="Times New Roman"/>
          <w:b/>
          <w:bCs/>
          <w:sz w:val="24"/>
          <w:szCs w:val="24"/>
        </w:rPr>
      </w:pPr>
    </w:p>
    <w:p w:rsidR="004D4B38" w:rsidRPr="003D66FA" w:rsidRDefault="004D4B38" w:rsidP="00B222E1">
      <w:pPr>
        <w:spacing w:line="480" w:lineRule="auto"/>
        <w:jc w:val="center"/>
        <w:rPr>
          <w:rFonts w:ascii="Times New Roman" w:hAnsi="Times New Roman" w:cs="Times New Roman"/>
          <w:b/>
          <w:bCs/>
          <w:sz w:val="24"/>
          <w:szCs w:val="24"/>
        </w:rPr>
      </w:pPr>
    </w:p>
    <w:p w:rsidR="004D4B38" w:rsidRPr="003D66FA" w:rsidRDefault="004D4B38" w:rsidP="00B222E1">
      <w:pPr>
        <w:spacing w:line="480" w:lineRule="auto"/>
        <w:jc w:val="center"/>
        <w:rPr>
          <w:rFonts w:ascii="Times New Roman" w:hAnsi="Times New Roman" w:cs="Times New Roman"/>
          <w:b/>
          <w:bCs/>
          <w:sz w:val="24"/>
          <w:szCs w:val="24"/>
        </w:rPr>
      </w:pPr>
    </w:p>
    <w:p w:rsidR="004D4B38" w:rsidRPr="003D66FA" w:rsidRDefault="004D4B38" w:rsidP="00B222E1">
      <w:pPr>
        <w:spacing w:line="480" w:lineRule="auto"/>
        <w:jc w:val="center"/>
        <w:rPr>
          <w:rFonts w:ascii="Times New Roman" w:hAnsi="Times New Roman" w:cs="Times New Roman"/>
          <w:b/>
          <w:bCs/>
          <w:sz w:val="24"/>
          <w:szCs w:val="24"/>
        </w:rPr>
      </w:pPr>
    </w:p>
    <w:p w:rsidR="004D4B38" w:rsidRPr="003D66FA" w:rsidRDefault="004D4B38" w:rsidP="00B222E1">
      <w:pPr>
        <w:spacing w:line="480" w:lineRule="auto"/>
        <w:jc w:val="center"/>
        <w:rPr>
          <w:rFonts w:ascii="Times New Roman" w:hAnsi="Times New Roman" w:cs="Times New Roman"/>
          <w:b/>
          <w:bCs/>
          <w:sz w:val="24"/>
          <w:szCs w:val="24"/>
        </w:rPr>
      </w:pPr>
    </w:p>
    <w:p w:rsidR="004D4B38" w:rsidRPr="003D66FA" w:rsidRDefault="004D4B38" w:rsidP="00B222E1">
      <w:pPr>
        <w:spacing w:line="480" w:lineRule="auto"/>
        <w:jc w:val="center"/>
        <w:rPr>
          <w:rFonts w:ascii="Times New Roman" w:hAnsi="Times New Roman" w:cs="Times New Roman"/>
          <w:b/>
          <w:bCs/>
          <w:sz w:val="24"/>
          <w:szCs w:val="24"/>
        </w:rPr>
      </w:pPr>
    </w:p>
    <w:p w:rsidR="00B1588A" w:rsidRPr="003D66FA" w:rsidRDefault="00B1588A" w:rsidP="00B222E1">
      <w:pPr>
        <w:spacing w:line="480" w:lineRule="auto"/>
        <w:jc w:val="center"/>
        <w:rPr>
          <w:rFonts w:ascii="Times New Roman" w:hAnsi="Times New Roman" w:cs="Times New Roman"/>
          <w:b/>
          <w:bCs/>
          <w:sz w:val="24"/>
          <w:szCs w:val="24"/>
        </w:rPr>
      </w:pPr>
    </w:p>
    <w:p w:rsidR="00B1588A" w:rsidRPr="003D66FA" w:rsidRDefault="00B1588A" w:rsidP="00B222E1">
      <w:pPr>
        <w:spacing w:line="480" w:lineRule="auto"/>
        <w:jc w:val="center"/>
        <w:rPr>
          <w:rFonts w:ascii="Times New Roman" w:hAnsi="Times New Roman" w:cs="Times New Roman"/>
          <w:b/>
          <w:bCs/>
          <w:sz w:val="24"/>
          <w:szCs w:val="24"/>
        </w:rPr>
      </w:pPr>
    </w:p>
    <w:p w:rsidR="00B1588A" w:rsidRPr="003D66FA" w:rsidRDefault="00B1588A" w:rsidP="00B222E1">
      <w:pPr>
        <w:spacing w:line="480" w:lineRule="auto"/>
        <w:jc w:val="center"/>
        <w:rPr>
          <w:rFonts w:ascii="Times New Roman" w:hAnsi="Times New Roman" w:cs="Times New Roman"/>
          <w:b/>
          <w:bCs/>
          <w:sz w:val="24"/>
          <w:szCs w:val="24"/>
        </w:rPr>
      </w:pPr>
    </w:p>
    <w:p w:rsidR="00B1588A" w:rsidRPr="003D66FA" w:rsidRDefault="00B1588A" w:rsidP="00B222E1">
      <w:pPr>
        <w:spacing w:line="480" w:lineRule="auto"/>
        <w:jc w:val="center"/>
        <w:rPr>
          <w:rFonts w:ascii="Times New Roman" w:hAnsi="Times New Roman" w:cs="Times New Roman"/>
          <w:b/>
          <w:bCs/>
          <w:sz w:val="24"/>
          <w:szCs w:val="24"/>
        </w:rPr>
      </w:pPr>
    </w:p>
    <w:p w:rsidR="00B1588A" w:rsidRPr="003D66FA" w:rsidRDefault="00B1588A" w:rsidP="00B222E1">
      <w:pPr>
        <w:spacing w:line="480" w:lineRule="auto"/>
        <w:jc w:val="center"/>
        <w:rPr>
          <w:rFonts w:ascii="Times New Roman" w:hAnsi="Times New Roman" w:cs="Times New Roman"/>
          <w:b/>
          <w:bCs/>
          <w:sz w:val="24"/>
          <w:szCs w:val="24"/>
        </w:rPr>
      </w:pPr>
    </w:p>
    <w:p w:rsidR="00B222E1" w:rsidRPr="003D66FA" w:rsidRDefault="00B222E1" w:rsidP="00B222E1">
      <w:pPr>
        <w:spacing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t>TABLE OF CONTENTS</w:t>
      </w:r>
    </w:p>
    <w:p w:rsidR="00B222E1" w:rsidRPr="003D66FA" w:rsidRDefault="00B222E1" w:rsidP="00B222E1">
      <w:pPr>
        <w:spacing w:line="480" w:lineRule="auto"/>
        <w:rPr>
          <w:rFonts w:ascii="Times New Roman" w:hAnsi="Times New Roman" w:cs="Times New Roman"/>
          <w:b/>
          <w:bCs/>
          <w:sz w:val="24"/>
          <w:szCs w:val="24"/>
        </w:rPr>
      </w:pPr>
      <w:r w:rsidRPr="003D66FA">
        <w:rPr>
          <w:rFonts w:ascii="Times New Roman" w:hAnsi="Times New Roman" w:cs="Times New Roman"/>
          <w:b/>
          <w:bCs/>
          <w:sz w:val="24"/>
          <w:szCs w:val="24"/>
        </w:rPr>
        <w:t>Cover page</w:t>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t>i</w:t>
      </w:r>
    </w:p>
    <w:p w:rsidR="00B222E1" w:rsidRPr="003D66FA" w:rsidRDefault="00B222E1" w:rsidP="00B222E1">
      <w:pPr>
        <w:spacing w:line="480" w:lineRule="auto"/>
        <w:rPr>
          <w:rFonts w:ascii="Times New Roman" w:hAnsi="Times New Roman" w:cs="Times New Roman"/>
          <w:b/>
          <w:bCs/>
          <w:sz w:val="24"/>
          <w:szCs w:val="24"/>
        </w:rPr>
      </w:pPr>
      <w:r w:rsidRPr="003D66FA">
        <w:rPr>
          <w:rFonts w:ascii="Times New Roman" w:hAnsi="Times New Roman" w:cs="Times New Roman"/>
          <w:b/>
          <w:bCs/>
          <w:sz w:val="24"/>
          <w:szCs w:val="24"/>
        </w:rPr>
        <w:t>Title page</w:t>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t>i</w:t>
      </w:r>
    </w:p>
    <w:p w:rsidR="00B222E1" w:rsidRPr="003D66FA" w:rsidRDefault="00680FC6" w:rsidP="00B222E1">
      <w:pPr>
        <w:spacing w:line="480" w:lineRule="auto"/>
        <w:rPr>
          <w:rFonts w:ascii="Times New Roman" w:hAnsi="Times New Roman" w:cs="Times New Roman"/>
          <w:b/>
          <w:bCs/>
          <w:sz w:val="24"/>
          <w:szCs w:val="24"/>
        </w:rPr>
      </w:pPr>
      <w:r w:rsidRPr="003D66FA">
        <w:rPr>
          <w:rFonts w:ascii="Times New Roman" w:hAnsi="Times New Roman" w:cs="Times New Roman"/>
          <w:b/>
          <w:bCs/>
          <w:sz w:val="24"/>
          <w:szCs w:val="24"/>
        </w:rPr>
        <w:t>Declaration</w:t>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t>ii</w:t>
      </w:r>
    </w:p>
    <w:p w:rsidR="00B222E1" w:rsidRPr="003D66FA" w:rsidRDefault="00B222E1" w:rsidP="00B222E1">
      <w:pPr>
        <w:spacing w:line="480" w:lineRule="auto"/>
        <w:rPr>
          <w:rFonts w:ascii="Times New Roman" w:hAnsi="Times New Roman" w:cs="Times New Roman"/>
          <w:b/>
          <w:bCs/>
          <w:sz w:val="24"/>
          <w:szCs w:val="24"/>
        </w:rPr>
      </w:pPr>
      <w:r w:rsidRPr="003D66FA">
        <w:rPr>
          <w:rFonts w:ascii="Times New Roman" w:hAnsi="Times New Roman" w:cs="Times New Roman"/>
          <w:b/>
          <w:bCs/>
          <w:sz w:val="24"/>
          <w:szCs w:val="24"/>
        </w:rPr>
        <w:t>Approval</w:t>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t>iii</w:t>
      </w:r>
      <w:r w:rsidR="00482D85" w:rsidRPr="003D66FA">
        <w:rPr>
          <w:rFonts w:ascii="Times New Roman" w:hAnsi="Times New Roman" w:cs="Times New Roman"/>
          <w:b/>
          <w:bCs/>
          <w:sz w:val="24"/>
          <w:szCs w:val="24"/>
        </w:rPr>
        <w:tab/>
      </w:r>
    </w:p>
    <w:p w:rsidR="00B222E1" w:rsidRPr="003D66FA" w:rsidRDefault="00B222E1" w:rsidP="00B222E1">
      <w:pPr>
        <w:spacing w:line="480" w:lineRule="auto"/>
        <w:rPr>
          <w:rFonts w:ascii="Times New Roman" w:hAnsi="Times New Roman" w:cs="Times New Roman"/>
          <w:b/>
          <w:bCs/>
          <w:sz w:val="24"/>
          <w:szCs w:val="24"/>
        </w:rPr>
      </w:pPr>
      <w:r w:rsidRPr="003D66FA">
        <w:rPr>
          <w:rFonts w:ascii="Times New Roman" w:hAnsi="Times New Roman" w:cs="Times New Roman"/>
          <w:b/>
          <w:bCs/>
          <w:sz w:val="24"/>
          <w:szCs w:val="24"/>
        </w:rPr>
        <w:t>Dedication</w:t>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t>iv</w:t>
      </w:r>
    </w:p>
    <w:p w:rsidR="00B222E1" w:rsidRPr="003D66FA" w:rsidRDefault="00B222E1" w:rsidP="00B222E1">
      <w:pPr>
        <w:spacing w:line="480" w:lineRule="auto"/>
        <w:rPr>
          <w:rFonts w:ascii="Times New Roman" w:hAnsi="Times New Roman" w:cs="Times New Roman"/>
          <w:b/>
          <w:bCs/>
          <w:sz w:val="24"/>
          <w:szCs w:val="24"/>
        </w:rPr>
      </w:pPr>
      <w:r w:rsidRPr="003D66FA">
        <w:rPr>
          <w:rFonts w:ascii="Times New Roman" w:hAnsi="Times New Roman" w:cs="Times New Roman"/>
          <w:b/>
          <w:bCs/>
          <w:sz w:val="24"/>
          <w:szCs w:val="24"/>
        </w:rPr>
        <w:t>Acknowledgements</w:t>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t>v</w:t>
      </w:r>
      <w:r w:rsidR="00482D85" w:rsidRPr="003D66FA">
        <w:rPr>
          <w:rFonts w:ascii="Times New Roman" w:hAnsi="Times New Roman" w:cs="Times New Roman"/>
          <w:b/>
          <w:bCs/>
          <w:sz w:val="24"/>
          <w:szCs w:val="24"/>
        </w:rPr>
        <w:tab/>
      </w:r>
    </w:p>
    <w:p w:rsidR="00B222E1" w:rsidRPr="003D66FA" w:rsidRDefault="00B222E1" w:rsidP="00B222E1">
      <w:pPr>
        <w:spacing w:line="480" w:lineRule="auto"/>
        <w:rPr>
          <w:rFonts w:ascii="Times New Roman" w:hAnsi="Times New Roman" w:cs="Times New Roman"/>
          <w:b/>
          <w:bCs/>
          <w:sz w:val="24"/>
          <w:szCs w:val="24"/>
        </w:rPr>
      </w:pPr>
      <w:r w:rsidRPr="003D66FA">
        <w:rPr>
          <w:rFonts w:ascii="Times New Roman" w:hAnsi="Times New Roman" w:cs="Times New Roman"/>
          <w:b/>
          <w:bCs/>
          <w:sz w:val="24"/>
          <w:szCs w:val="24"/>
        </w:rPr>
        <w:t>Abstract</w:t>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t>vi</w:t>
      </w:r>
    </w:p>
    <w:p w:rsidR="00B222E1" w:rsidRPr="003D66FA" w:rsidRDefault="00B222E1" w:rsidP="00B222E1">
      <w:pPr>
        <w:spacing w:line="480" w:lineRule="auto"/>
        <w:rPr>
          <w:rFonts w:ascii="Times New Roman" w:hAnsi="Times New Roman" w:cs="Times New Roman"/>
          <w:b/>
          <w:bCs/>
          <w:sz w:val="24"/>
          <w:szCs w:val="24"/>
        </w:rPr>
      </w:pPr>
      <w:r w:rsidRPr="003D66FA">
        <w:rPr>
          <w:rFonts w:ascii="Times New Roman" w:hAnsi="Times New Roman" w:cs="Times New Roman"/>
          <w:b/>
          <w:bCs/>
          <w:sz w:val="24"/>
          <w:szCs w:val="24"/>
        </w:rPr>
        <w:t>Table of contents</w:t>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t>vii</w:t>
      </w:r>
    </w:p>
    <w:p w:rsidR="00B222E1" w:rsidRPr="003D66FA" w:rsidRDefault="00B222E1" w:rsidP="00B222E1">
      <w:pPr>
        <w:spacing w:line="480" w:lineRule="auto"/>
        <w:rPr>
          <w:rFonts w:ascii="Times New Roman" w:hAnsi="Times New Roman" w:cs="Times New Roman"/>
          <w:b/>
          <w:bCs/>
          <w:sz w:val="24"/>
          <w:szCs w:val="24"/>
        </w:rPr>
      </w:pPr>
      <w:r w:rsidRPr="003D66FA">
        <w:rPr>
          <w:rFonts w:ascii="Times New Roman" w:hAnsi="Times New Roman" w:cs="Times New Roman"/>
          <w:b/>
          <w:bCs/>
          <w:sz w:val="24"/>
          <w:szCs w:val="24"/>
        </w:rPr>
        <w:t xml:space="preserve">List of tables </w:t>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t>x</w:t>
      </w:r>
    </w:p>
    <w:p w:rsidR="00B222E1" w:rsidRPr="003D66FA" w:rsidRDefault="00B222E1" w:rsidP="00B222E1">
      <w:pPr>
        <w:spacing w:line="480" w:lineRule="auto"/>
        <w:rPr>
          <w:rFonts w:ascii="Times New Roman" w:hAnsi="Times New Roman" w:cs="Times New Roman"/>
          <w:b/>
          <w:bCs/>
          <w:sz w:val="24"/>
          <w:szCs w:val="24"/>
        </w:rPr>
      </w:pPr>
      <w:r w:rsidRPr="003D66FA">
        <w:rPr>
          <w:rFonts w:ascii="Times New Roman" w:hAnsi="Times New Roman" w:cs="Times New Roman"/>
          <w:b/>
          <w:bCs/>
          <w:sz w:val="24"/>
          <w:szCs w:val="24"/>
        </w:rPr>
        <w:t>List of figures</w:t>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t>xi</w:t>
      </w:r>
    </w:p>
    <w:p w:rsidR="00B222E1" w:rsidRPr="003D66FA" w:rsidRDefault="00680FC6" w:rsidP="00B222E1">
      <w:pPr>
        <w:spacing w:line="480" w:lineRule="auto"/>
        <w:rPr>
          <w:rFonts w:ascii="Times New Roman" w:hAnsi="Times New Roman" w:cs="Times New Roman"/>
          <w:b/>
          <w:bCs/>
          <w:sz w:val="24"/>
          <w:szCs w:val="24"/>
        </w:rPr>
      </w:pPr>
      <w:r w:rsidRPr="003D66FA">
        <w:rPr>
          <w:rFonts w:ascii="Times New Roman" w:hAnsi="Times New Roman" w:cs="Times New Roman"/>
          <w:b/>
          <w:bCs/>
          <w:sz w:val="24"/>
          <w:szCs w:val="24"/>
        </w:rPr>
        <w:t>CHAPTER ONE: INTRODUCTION</w:t>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t>1</w:t>
      </w:r>
    </w:p>
    <w:p w:rsidR="00B222E1" w:rsidRPr="003D66FA" w:rsidRDefault="00B222E1" w:rsidP="00B222E1">
      <w:pPr>
        <w:numPr>
          <w:ilvl w:val="1"/>
          <w:numId w:val="18"/>
        </w:num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Background to the Study </w:t>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t>1</w:t>
      </w:r>
    </w:p>
    <w:p w:rsidR="00B222E1" w:rsidRPr="003D66FA" w:rsidRDefault="00B222E1" w:rsidP="00B222E1">
      <w:pPr>
        <w:numPr>
          <w:ilvl w:val="1"/>
          <w:numId w:val="18"/>
        </w:num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Statement of the Problem</w:t>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t>7</w:t>
      </w:r>
    </w:p>
    <w:p w:rsidR="00B222E1" w:rsidRPr="003D66FA" w:rsidRDefault="00B222E1" w:rsidP="00B222E1">
      <w:pPr>
        <w:numPr>
          <w:ilvl w:val="1"/>
          <w:numId w:val="18"/>
        </w:num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Research Questions</w:t>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t>8</w:t>
      </w:r>
    </w:p>
    <w:p w:rsidR="00B222E1" w:rsidRPr="003D66FA" w:rsidRDefault="00B222E1" w:rsidP="00B222E1">
      <w:pPr>
        <w:numPr>
          <w:ilvl w:val="1"/>
          <w:numId w:val="18"/>
        </w:num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Objectives of the Study</w:t>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t>8</w:t>
      </w:r>
      <w:r w:rsidR="00482D85" w:rsidRPr="003D66FA">
        <w:rPr>
          <w:rFonts w:ascii="Times New Roman" w:eastAsiaTheme="minorHAnsi" w:hAnsi="Times New Roman" w:cs="Times New Roman"/>
          <w:sz w:val="24"/>
          <w:szCs w:val="24"/>
        </w:rPr>
        <w:tab/>
      </w:r>
    </w:p>
    <w:p w:rsidR="00B222E1" w:rsidRPr="003D66FA" w:rsidRDefault="00B222E1" w:rsidP="00B222E1">
      <w:pPr>
        <w:numPr>
          <w:ilvl w:val="1"/>
          <w:numId w:val="18"/>
        </w:num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lastRenderedPageBreak/>
        <w:t>Significance of the Study</w:t>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t>8</w:t>
      </w:r>
    </w:p>
    <w:p w:rsidR="00B222E1" w:rsidRPr="003D66FA" w:rsidRDefault="00B222E1" w:rsidP="00B222E1">
      <w:pPr>
        <w:numPr>
          <w:ilvl w:val="1"/>
          <w:numId w:val="18"/>
        </w:num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Scope/ Limitation of the Study</w:t>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t>9</w:t>
      </w:r>
    </w:p>
    <w:p w:rsidR="00B222E1" w:rsidRPr="003D66FA" w:rsidRDefault="00B222E1" w:rsidP="00B222E1">
      <w:pPr>
        <w:numPr>
          <w:ilvl w:val="2"/>
          <w:numId w:val="18"/>
        </w:num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Scope of the Study</w:t>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t>9</w:t>
      </w:r>
    </w:p>
    <w:p w:rsidR="00B222E1" w:rsidRPr="003D66FA" w:rsidRDefault="00B222E1" w:rsidP="00B222E1">
      <w:pPr>
        <w:numPr>
          <w:ilvl w:val="2"/>
          <w:numId w:val="18"/>
        </w:num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Limitations of the Study</w:t>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t>9</w:t>
      </w:r>
    </w:p>
    <w:p w:rsidR="002867CE" w:rsidRPr="003D66FA" w:rsidRDefault="00B222E1" w:rsidP="00B222E1">
      <w:pPr>
        <w:numPr>
          <w:ilvl w:val="1"/>
          <w:numId w:val="18"/>
        </w:num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Operational Definition of Terms</w:t>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6E5C22" w:rsidRPr="003D66FA">
        <w:rPr>
          <w:rFonts w:ascii="Times New Roman" w:eastAsiaTheme="minorHAnsi" w:hAnsi="Times New Roman" w:cs="Times New Roman"/>
          <w:sz w:val="24"/>
          <w:szCs w:val="24"/>
        </w:rPr>
        <w:t>10</w:t>
      </w:r>
      <w:r w:rsidR="00482D85" w:rsidRPr="003D66FA">
        <w:rPr>
          <w:rFonts w:ascii="Times New Roman" w:eastAsiaTheme="minorHAnsi" w:hAnsi="Times New Roman" w:cs="Times New Roman"/>
          <w:sz w:val="24"/>
          <w:szCs w:val="24"/>
        </w:rPr>
        <w:tab/>
      </w:r>
    </w:p>
    <w:p w:rsidR="00B222E1" w:rsidRPr="003D66FA" w:rsidRDefault="00680FC6" w:rsidP="00B222E1">
      <w:pPr>
        <w:spacing w:line="480" w:lineRule="auto"/>
        <w:rPr>
          <w:rFonts w:ascii="Times New Roman" w:hAnsi="Times New Roman" w:cs="Times New Roman"/>
          <w:b/>
          <w:bCs/>
          <w:sz w:val="24"/>
          <w:szCs w:val="24"/>
        </w:rPr>
      </w:pPr>
      <w:r w:rsidRPr="003D66FA">
        <w:rPr>
          <w:rFonts w:ascii="Times New Roman" w:hAnsi="Times New Roman" w:cs="Times New Roman"/>
          <w:b/>
          <w:bCs/>
          <w:sz w:val="24"/>
          <w:szCs w:val="24"/>
        </w:rPr>
        <w:t>CHAPTER TWO: LITERATURE REVIEW</w:t>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r>
      <w:r w:rsidR="00482D85" w:rsidRPr="003D66FA">
        <w:rPr>
          <w:rFonts w:ascii="Times New Roman" w:hAnsi="Times New Roman" w:cs="Times New Roman"/>
          <w:b/>
          <w:bCs/>
          <w:sz w:val="24"/>
          <w:szCs w:val="24"/>
        </w:rPr>
        <w:tab/>
        <w:t>11</w:t>
      </w:r>
    </w:p>
    <w:p w:rsidR="00B222E1" w:rsidRPr="003D66FA" w:rsidRDefault="00B222E1" w:rsidP="00B222E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2.0 Introduction </w:t>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t>11</w:t>
      </w:r>
    </w:p>
    <w:p w:rsidR="00B222E1" w:rsidRPr="003D66FA" w:rsidRDefault="00B222E1" w:rsidP="00B222E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2.1 Conceptual Review </w:t>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t>11</w:t>
      </w:r>
    </w:p>
    <w:p w:rsidR="00B222E1" w:rsidRPr="003D66FA" w:rsidRDefault="00B222E1" w:rsidP="00B222E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2.1.1 The Israeli Palestinian War</w:t>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t>11</w:t>
      </w:r>
    </w:p>
    <w:p w:rsidR="00B222E1" w:rsidRPr="003D66FA" w:rsidRDefault="00B222E1" w:rsidP="00B222E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2.1.2 Genocide </w:t>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t>14</w:t>
      </w:r>
    </w:p>
    <w:p w:rsidR="00B222E1" w:rsidRPr="003D66FA" w:rsidRDefault="00B222E1" w:rsidP="00B222E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2.2 Thematic Review </w:t>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t>17</w:t>
      </w:r>
    </w:p>
    <w:p w:rsidR="00B222E1" w:rsidRPr="003D66FA" w:rsidRDefault="00B222E1" w:rsidP="00B222E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2.2.1 The Laws of War and the Genocide Convention</w:t>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482D85"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1</w:t>
      </w:r>
      <w:r w:rsidR="00996093" w:rsidRPr="003D66FA">
        <w:rPr>
          <w:rFonts w:ascii="Times New Roman" w:eastAsiaTheme="minorHAnsi" w:hAnsi="Times New Roman" w:cs="Times New Roman"/>
          <w:sz w:val="24"/>
          <w:szCs w:val="24"/>
        </w:rPr>
        <w:t>7</w:t>
      </w:r>
    </w:p>
    <w:p w:rsidR="00B222E1" w:rsidRPr="003D66FA" w:rsidRDefault="00B222E1" w:rsidP="00B222E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2.2.2 Food Deprivation and the Genocide Convention</w:t>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t>2</w:t>
      </w:r>
      <w:r w:rsidR="00CA5862">
        <w:rPr>
          <w:rFonts w:ascii="Times New Roman" w:eastAsiaTheme="minorHAnsi" w:hAnsi="Times New Roman" w:cs="Times New Roman"/>
          <w:sz w:val="24"/>
          <w:szCs w:val="24"/>
        </w:rPr>
        <w:t>2</w:t>
      </w:r>
    </w:p>
    <w:p w:rsidR="00B222E1" w:rsidRPr="003D66FA" w:rsidRDefault="00B222E1" w:rsidP="00B222E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2.2.3 Invasion as an act of Genocide </w:t>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t>2</w:t>
      </w:r>
      <w:r w:rsidR="000662F9">
        <w:rPr>
          <w:rFonts w:ascii="Times New Roman" w:eastAsiaTheme="minorHAnsi" w:hAnsi="Times New Roman" w:cs="Times New Roman"/>
          <w:sz w:val="24"/>
          <w:szCs w:val="24"/>
        </w:rPr>
        <w:t>4</w:t>
      </w:r>
    </w:p>
    <w:p w:rsidR="00B222E1" w:rsidRPr="003D66FA" w:rsidRDefault="00B222E1" w:rsidP="00B222E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2.3 Theoretical Review </w:t>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t>25</w:t>
      </w:r>
    </w:p>
    <w:p w:rsidR="00B222E1" w:rsidRPr="003D66FA" w:rsidRDefault="00B222E1" w:rsidP="00B222E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2.4 Empirical Review </w:t>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t>30</w:t>
      </w:r>
    </w:p>
    <w:p w:rsidR="00B222E1" w:rsidRPr="003D66FA" w:rsidRDefault="00B222E1" w:rsidP="00B222E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2.5 Gap in Literature </w:t>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t>34</w:t>
      </w:r>
    </w:p>
    <w:p w:rsidR="00B222E1" w:rsidRPr="003D66FA" w:rsidRDefault="00680FC6" w:rsidP="00B222E1">
      <w:pPr>
        <w:spacing w:line="480" w:lineRule="auto"/>
        <w:rPr>
          <w:rFonts w:ascii="Times New Roman" w:hAnsi="Times New Roman" w:cs="Times New Roman"/>
          <w:b/>
          <w:bCs/>
          <w:sz w:val="24"/>
          <w:szCs w:val="24"/>
        </w:rPr>
      </w:pPr>
      <w:r w:rsidRPr="003D66FA">
        <w:rPr>
          <w:rFonts w:ascii="Times New Roman" w:hAnsi="Times New Roman" w:cs="Times New Roman"/>
          <w:b/>
          <w:bCs/>
          <w:sz w:val="24"/>
          <w:szCs w:val="24"/>
        </w:rPr>
        <w:lastRenderedPageBreak/>
        <w:t>CHAPTER THREE: METHODOLOGY</w:t>
      </w:r>
      <w:r w:rsidR="00B121CE" w:rsidRPr="003D66FA">
        <w:rPr>
          <w:rFonts w:ascii="Times New Roman" w:hAnsi="Times New Roman" w:cs="Times New Roman"/>
          <w:b/>
          <w:bCs/>
          <w:sz w:val="24"/>
          <w:szCs w:val="24"/>
        </w:rPr>
        <w:tab/>
      </w:r>
      <w:r w:rsidR="00B121CE" w:rsidRPr="003D66FA">
        <w:rPr>
          <w:rFonts w:ascii="Times New Roman" w:hAnsi="Times New Roman" w:cs="Times New Roman"/>
          <w:b/>
          <w:bCs/>
          <w:sz w:val="24"/>
          <w:szCs w:val="24"/>
        </w:rPr>
        <w:tab/>
      </w:r>
      <w:r w:rsidR="00B121CE" w:rsidRPr="003D66FA">
        <w:rPr>
          <w:rFonts w:ascii="Times New Roman" w:hAnsi="Times New Roman" w:cs="Times New Roman"/>
          <w:b/>
          <w:bCs/>
          <w:sz w:val="24"/>
          <w:szCs w:val="24"/>
        </w:rPr>
        <w:tab/>
      </w:r>
      <w:r w:rsidR="00B121CE" w:rsidRPr="003D66FA">
        <w:rPr>
          <w:rFonts w:ascii="Times New Roman" w:hAnsi="Times New Roman" w:cs="Times New Roman"/>
          <w:b/>
          <w:bCs/>
          <w:sz w:val="24"/>
          <w:szCs w:val="24"/>
        </w:rPr>
        <w:tab/>
      </w:r>
      <w:r w:rsidR="00B121CE" w:rsidRPr="003D66FA">
        <w:rPr>
          <w:rFonts w:ascii="Times New Roman" w:hAnsi="Times New Roman" w:cs="Times New Roman"/>
          <w:b/>
          <w:bCs/>
          <w:sz w:val="24"/>
          <w:szCs w:val="24"/>
        </w:rPr>
        <w:tab/>
      </w:r>
      <w:r w:rsidR="00B121CE" w:rsidRPr="003D66FA">
        <w:rPr>
          <w:rFonts w:ascii="Times New Roman" w:hAnsi="Times New Roman" w:cs="Times New Roman"/>
          <w:b/>
          <w:bCs/>
          <w:sz w:val="24"/>
          <w:szCs w:val="24"/>
        </w:rPr>
        <w:tab/>
        <w:t>3</w:t>
      </w:r>
      <w:r w:rsidR="00996093" w:rsidRPr="003D66FA">
        <w:rPr>
          <w:rFonts w:ascii="Times New Roman" w:hAnsi="Times New Roman" w:cs="Times New Roman"/>
          <w:b/>
          <w:bCs/>
          <w:sz w:val="24"/>
          <w:szCs w:val="24"/>
        </w:rPr>
        <w:t>5</w:t>
      </w:r>
    </w:p>
    <w:p w:rsidR="003B1571" w:rsidRPr="003D66FA" w:rsidRDefault="003B1571" w:rsidP="003B157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3.1 Theoretical Framework </w:t>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r>
      <w:r w:rsidR="00B121CE" w:rsidRPr="003D66FA">
        <w:rPr>
          <w:rFonts w:ascii="Times New Roman" w:eastAsiaTheme="minorHAnsi" w:hAnsi="Times New Roman" w:cs="Times New Roman"/>
          <w:sz w:val="24"/>
          <w:szCs w:val="24"/>
        </w:rPr>
        <w:tab/>
        <w:t>3</w:t>
      </w:r>
      <w:r w:rsidR="00996093" w:rsidRPr="003D66FA">
        <w:rPr>
          <w:rFonts w:ascii="Times New Roman" w:eastAsiaTheme="minorHAnsi" w:hAnsi="Times New Roman" w:cs="Times New Roman"/>
          <w:sz w:val="24"/>
          <w:szCs w:val="24"/>
        </w:rPr>
        <w:t>5</w:t>
      </w:r>
    </w:p>
    <w:p w:rsidR="003B1571" w:rsidRPr="003D66FA" w:rsidRDefault="003B1571" w:rsidP="003B157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3.2 Research Hypothesis </w:t>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t>4</w:t>
      </w:r>
      <w:r w:rsidR="00996093" w:rsidRPr="003D66FA">
        <w:rPr>
          <w:rFonts w:ascii="Times New Roman" w:eastAsiaTheme="minorHAnsi" w:hAnsi="Times New Roman" w:cs="Times New Roman"/>
          <w:sz w:val="24"/>
          <w:szCs w:val="24"/>
        </w:rPr>
        <w:t>0</w:t>
      </w:r>
    </w:p>
    <w:p w:rsidR="003B1571" w:rsidRPr="003D66FA" w:rsidRDefault="003B1571" w:rsidP="003B157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3.3 Research Design </w:t>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t>41</w:t>
      </w:r>
    </w:p>
    <w:p w:rsidR="003B1571" w:rsidRPr="003D66FA" w:rsidRDefault="003B1571" w:rsidP="003B157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3.4 Method of Data Collection </w:t>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t>4</w:t>
      </w:r>
      <w:r w:rsidR="00996093" w:rsidRPr="003D66FA">
        <w:rPr>
          <w:rFonts w:ascii="Times New Roman" w:eastAsiaTheme="minorHAnsi" w:hAnsi="Times New Roman" w:cs="Times New Roman"/>
          <w:sz w:val="24"/>
          <w:szCs w:val="24"/>
        </w:rPr>
        <w:t>1</w:t>
      </w:r>
    </w:p>
    <w:p w:rsidR="003B1571" w:rsidRPr="003D66FA" w:rsidRDefault="003B1571" w:rsidP="003B157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3.5 Method of Data Analysis </w:t>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t>4</w:t>
      </w:r>
      <w:r w:rsidR="00996093" w:rsidRPr="003D66FA">
        <w:rPr>
          <w:rFonts w:ascii="Times New Roman" w:eastAsiaTheme="minorHAnsi" w:hAnsi="Times New Roman" w:cs="Times New Roman"/>
          <w:sz w:val="24"/>
          <w:szCs w:val="24"/>
        </w:rPr>
        <w:t>2</w:t>
      </w:r>
    </w:p>
    <w:p w:rsidR="00B222E1" w:rsidRPr="003D66FA" w:rsidRDefault="003B1571" w:rsidP="003B1571">
      <w:pPr>
        <w:spacing w:line="480" w:lineRule="auto"/>
        <w:rPr>
          <w:rFonts w:ascii="Times New Roman" w:hAnsi="Times New Roman" w:cs="Times New Roman"/>
          <w:b/>
          <w:bCs/>
          <w:sz w:val="24"/>
          <w:szCs w:val="24"/>
        </w:rPr>
      </w:pPr>
      <w:r w:rsidRPr="003D66FA">
        <w:rPr>
          <w:rFonts w:ascii="Times New Roman" w:eastAsiaTheme="minorHAnsi" w:hAnsi="Times New Roman" w:cs="Times New Roman"/>
          <w:sz w:val="24"/>
          <w:szCs w:val="24"/>
        </w:rPr>
        <w:t>3.6 Logical Data Framework</w:t>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t>4</w:t>
      </w:r>
      <w:r w:rsidR="00996093" w:rsidRPr="003D66FA">
        <w:rPr>
          <w:rFonts w:ascii="Times New Roman" w:eastAsiaTheme="minorHAnsi" w:hAnsi="Times New Roman" w:cs="Times New Roman"/>
          <w:sz w:val="24"/>
          <w:szCs w:val="24"/>
        </w:rPr>
        <w:t>3</w:t>
      </w:r>
    </w:p>
    <w:p w:rsidR="003B1571" w:rsidRPr="003D66FA" w:rsidRDefault="00680FC6" w:rsidP="003B1571">
      <w:pPr>
        <w:spacing w:line="480" w:lineRule="auto"/>
        <w:rPr>
          <w:rFonts w:ascii="Times New Roman" w:hAnsi="Times New Roman" w:cs="Times New Roman"/>
          <w:sz w:val="24"/>
          <w:szCs w:val="24"/>
        </w:rPr>
      </w:pPr>
      <w:r w:rsidRPr="003D66FA">
        <w:rPr>
          <w:rFonts w:ascii="Times New Roman" w:hAnsi="Times New Roman" w:cs="Times New Roman"/>
          <w:b/>
          <w:bCs/>
          <w:sz w:val="24"/>
          <w:szCs w:val="24"/>
        </w:rPr>
        <w:t>CHAPTER FOUR: DATA ANALYSIS/HYPOTHESIS TESTING</w:t>
      </w:r>
      <w:r w:rsidR="000008B0" w:rsidRPr="003D66FA">
        <w:rPr>
          <w:rFonts w:ascii="Times New Roman" w:hAnsi="Times New Roman" w:cs="Times New Roman"/>
          <w:b/>
          <w:bCs/>
          <w:sz w:val="24"/>
          <w:szCs w:val="24"/>
        </w:rPr>
        <w:tab/>
      </w:r>
      <w:r w:rsidR="000008B0" w:rsidRPr="003D66FA">
        <w:rPr>
          <w:rFonts w:ascii="Times New Roman" w:hAnsi="Times New Roman" w:cs="Times New Roman"/>
          <w:b/>
          <w:bCs/>
          <w:sz w:val="24"/>
          <w:szCs w:val="24"/>
        </w:rPr>
        <w:tab/>
        <w:t>4</w:t>
      </w:r>
      <w:r w:rsidR="00996093" w:rsidRPr="003D66FA">
        <w:rPr>
          <w:rFonts w:ascii="Times New Roman" w:hAnsi="Times New Roman" w:cs="Times New Roman"/>
          <w:b/>
          <w:bCs/>
          <w:sz w:val="24"/>
          <w:szCs w:val="24"/>
        </w:rPr>
        <w:t>5</w:t>
      </w:r>
    </w:p>
    <w:p w:rsidR="003B1571" w:rsidRPr="003D66FA" w:rsidRDefault="003B1571" w:rsidP="003B157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4.1 The Israeli Palestinian Conflict Breached the Genocide Convention of 1948 </w:t>
      </w:r>
      <w:r w:rsidR="000008B0" w:rsidRPr="003D66FA">
        <w:rPr>
          <w:rFonts w:ascii="Times New Roman" w:eastAsiaTheme="minorHAnsi" w:hAnsi="Times New Roman" w:cs="Times New Roman"/>
          <w:sz w:val="24"/>
          <w:szCs w:val="24"/>
        </w:rPr>
        <w:tab/>
        <w:t>4</w:t>
      </w:r>
      <w:r w:rsidR="00996093" w:rsidRPr="003D66FA">
        <w:rPr>
          <w:rFonts w:ascii="Times New Roman" w:eastAsiaTheme="minorHAnsi" w:hAnsi="Times New Roman" w:cs="Times New Roman"/>
          <w:sz w:val="24"/>
          <w:szCs w:val="24"/>
        </w:rPr>
        <w:t>5</w:t>
      </w:r>
    </w:p>
    <w:p w:rsidR="003B1571" w:rsidRPr="003D66FA" w:rsidRDefault="003B1571" w:rsidP="003B157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4.2 The Israeli Defense Force Strategy of Food Deprivation Accounts for Genocide </w:t>
      </w:r>
      <w:r w:rsidR="000008B0" w:rsidRPr="003D66FA">
        <w:rPr>
          <w:rFonts w:ascii="Times New Roman" w:eastAsiaTheme="minorHAnsi" w:hAnsi="Times New Roman" w:cs="Times New Roman"/>
          <w:sz w:val="24"/>
          <w:szCs w:val="24"/>
        </w:rPr>
        <w:t>5</w:t>
      </w:r>
      <w:r w:rsidR="00996093" w:rsidRPr="003D66FA">
        <w:rPr>
          <w:rFonts w:ascii="Times New Roman" w:eastAsiaTheme="minorHAnsi" w:hAnsi="Times New Roman" w:cs="Times New Roman"/>
          <w:sz w:val="24"/>
          <w:szCs w:val="24"/>
        </w:rPr>
        <w:t>2</w:t>
      </w:r>
    </w:p>
    <w:p w:rsidR="00B222E1" w:rsidRPr="003D66FA" w:rsidRDefault="003B1571" w:rsidP="00B222E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4.3 Hamas’ Invasion of the Be’eri Region does not Account for Genocide</w:t>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t>6</w:t>
      </w:r>
      <w:r w:rsidR="00900329" w:rsidRPr="003D66FA">
        <w:rPr>
          <w:rFonts w:ascii="Times New Roman" w:eastAsiaTheme="minorHAnsi" w:hAnsi="Times New Roman" w:cs="Times New Roman"/>
          <w:sz w:val="24"/>
          <w:szCs w:val="24"/>
        </w:rPr>
        <w:t>0</w:t>
      </w:r>
    </w:p>
    <w:p w:rsidR="003B1571" w:rsidRPr="003D66FA" w:rsidRDefault="00680FC6" w:rsidP="003B1571">
      <w:pPr>
        <w:spacing w:line="480" w:lineRule="auto"/>
        <w:rPr>
          <w:rFonts w:ascii="Times New Roman" w:hAnsi="Times New Roman" w:cs="Times New Roman"/>
          <w:b/>
          <w:bCs/>
          <w:sz w:val="24"/>
          <w:szCs w:val="24"/>
        </w:rPr>
      </w:pPr>
      <w:r w:rsidRPr="003D66FA">
        <w:rPr>
          <w:rFonts w:ascii="Times New Roman" w:hAnsi="Times New Roman" w:cs="Times New Roman"/>
          <w:b/>
          <w:bCs/>
          <w:sz w:val="24"/>
          <w:szCs w:val="24"/>
        </w:rPr>
        <w:t xml:space="preserve">CHAPTER FIVE: SUMMARY, KEY FINDINGS AND RECOMMENDATION </w:t>
      </w:r>
      <w:r w:rsidR="000008B0" w:rsidRPr="003D66FA">
        <w:rPr>
          <w:rFonts w:ascii="Times New Roman" w:hAnsi="Times New Roman" w:cs="Times New Roman"/>
          <w:b/>
          <w:bCs/>
          <w:sz w:val="24"/>
          <w:szCs w:val="24"/>
        </w:rPr>
        <w:t>6</w:t>
      </w:r>
      <w:r w:rsidR="00900329" w:rsidRPr="003D66FA">
        <w:rPr>
          <w:rFonts w:ascii="Times New Roman" w:hAnsi="Times New Roman" w:cs="Times New Roman"/>
          <w:b/>
          <w:bCs/>
          <w:sz w:val="24"/>
          <w:szCs w:val="24"/>
        </w:rPr>
        <w:t>3</w:t>
      </w:r>
    </w:p>
    <w:p w:rsidR="003B1571" w:rsidRPr="003D66FA" w:rsidRDefault="003B1571" w:rsidP="003B157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5.1 Summary</w:t>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t>6</w:t>
      </w:r>
      <w:r w:rsidR="00900329" w:rsidRPr="003D66FA">
        <w:rPr>
          <w:rFonts w:ascii="Times New Roman" w:eastAsiaTheme="minorHAnsi" w:hAnsi="Times New Roman" w:cs="Times New Roman"/>
          <w:sz w:val="24"/>
          <w:szCs w:val="24"/>
        </w:rPr>
        <w:t>3</w:t>
      </w:r>
    </w:p>
    <w:p w:rsidR="003B1571" w:rsidRPr="003D66FA" w:rsidRDefault="003B1571" w:rsidP="003B157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5.2 Findings </w:t>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t>6</w:t>
      </w:r>
      <w:r w:rsidR="004B290E" w:rsidRPr="003D66FA">
        <w:rPr>
          <w:rFonts w:ascii="Times New Roman" w:eastAsiaTheme="minorHAnsi" w:hAnsi="Times New Roman" w:cs="Times New Roman"/>
          <w:sz w:val="24"/>
          <w:szCs w:val="24"/>
        </w:rPr>
        <w:t>3</w:t>
      </w:r>
    </w:p>
    <w:p w:rsidR="00D1470B" w:rsidRPr="003D66FA" w:rsidRDefault="003B1571" w:rsidP="003B157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5.3 </w:t>
      </w:r>
      <w:r w:rsidR="00D1470B" w:rsidRPr="003D66FA">
        <w:rPr>
          <w:rFonts w:ascii="Times New Roman" w:eastAsiaTheme="minorHAnsi" w:hAnsi="Times New Roman" w:cs="Times New Roman"/>
          <w:sz w:val="24"/>
          <w:szCs w:val="24"/>
        </w:rPr>
        <w:t>Conclusion</w:t>
      </w:r>
      <w:r w:rsidR="00D1470B" w:rsidRPr="003D66FA">
        <w:rPr>
          <w:rFonts w:ascii="Times New Roman" w:eastAsiaTheme="minorHAnsi" w:hAnsi="Times New Roman" w:cs="Times New Roman"/>
          <w:sz w:val="24"/>
          <w:szCs w:val="24"/>
        </w:rPr>
        <w:tab/>
      </w:r>
      <w:r w:rsidR="00D1470B" w:rsidRPr="003D66FA">
        <w:rPr>
          <w:rFonts w:ascii="Times New Roman" w:eastAsiaTheme="minorHAnsi" w:hAnsi="Times New Roman" w:cs="Times New Roman"/>
          <w:sz w:val="24"/>
          <w:szCs w:val="24"/>
        </w:rPr>
        <w:tab/>
      </w:r>
      <w:r w:rsidR="00D1470B" w:rsidRPr="003D66FA">
        <w:rPr>
          <w:rFonts w:ascii="Times New Roman" w:eastAsiaTheme="minorHAnsi" w:hAnsi="Times New Roman" w:cs="Times New Roman"/>
          <w:sz w:val="24"/>
          <w:szCs w:val="24"/>
        </w:rPr>
        <w:tab/>
      </w:r>
      <w:r w:rsidR="00D1470B" w:rsidRPr="003D66FA">
        <w:rPr>
          <w:rFonts w:ascii="Times New Roman" w:eastAsiaTheme="minorHAnsi" w:hAnsi="Times New Roman" w:cs="Times New Roman"/>
          <w:sz w:val="24"/>
          <w:szCs w:val="24"/>
        </w:rPr>
        <w:tab/>
      </w:r>
      <w:r w:rsidR="00D1470B" w:rsidRPr="003D66FA">
        <w:rPr>
          <w:rFonts w:ascii="Times New Roman" w:eastAsiaTheme="minorHAnsi" w:hAnsi="Times New Roman" w:cs="Times New Roman"/>
          <w:sz w:val="24"/>
          <w:szCs w:val="24"/>
        </w:rPr>
        <w:tab/>
      </w:r>
      <w:r w:rsidR="00D1470B" w:rsidRPr="003D66FA">
        <w:rPr>
          <w:rFonts w:ascii="Times New Roman" w:eastAsiaTheme="minorHAnsi" w:hAnsi="Times New Roman" w:cs="Times New Roman"/>
          <w:sz w:val="24"/>
          <w:szCs w:val="24"/>
        </w:rPr>
        <w:tab/>
      </w:r>
      <w:r w:rsidR="00D1470B" w:rsidRPr="003D66FA">
        <w:rPr>
          <w:rFonts w:ascii="Times New Roman" w:eastAsiaTheme="minorHAnsi" w:hAnsi="Times New Roman" w:cs="Times New Roman"/>
          <w:sz w:val="24"/>
          <w:szCs w:val="24"/>
        </w:rPr>
        <w:tab/>
      </w:r>
      <w:r w:rsidR="00D1470B" w:rsidRPr="003D66FA">
        <w:rPr>
          <w:rFonts w:ascii="Times New Roman" w:eastAsiaTheme="minorHAnsi" w:hAnsi="Times New Roman" w:cs="Times New Roman"/>
          <w:sz w:val="24"/>
          <w:szCs w:val="24"/>
        </w:rPr>
        <w:tab/>
      </w:r>
      <w:r w:rsidR="00D1470B" w:rsidRPr="003D66FA">
        <w:rPr>
          <w:rFonts w:ascii="Times New Roman" w:eastAsiaTheme="minorHAnsi" w:hAnsi="Times New Roman" w:cs="Times New Roman"/>
          <w:sz w:val="24"/>
          <w:szCs w:val="24"/>
        </w:rPr>
        <w:tab/>
        <w:t>64</w:t>
      </w:r>
    </w:p>
    <w:p w:rsidR="003B1571" w:rsidRPr="003D66FA" w:rsidRDefault="00D1470B" w:rsidP="003B1571">
      <w:pPr>
        <w:spacing w:line="480" w:lineRule="auto"/>
        <w:rPr>
          <w:rFonts w:ascii="Times New Roman" w:eastAsiaTheme="minorHAnsi" w:hAnsi="Times New Roman" w:cs="Times New Roman"/>
          <w:sz w:val="24"/>
          <w:szCs w:val="24"/>
        </w:rPr>
      </w:pPr>
      <w:r w:rsidRPr="003D66FA">
        <w:rPr>
          <w:rFonts w:ascii="Times New Roman" w:eastAsiaTheme="minorHAnsi" w:hAnsi="Times New Roman" w:cs="Times New Roman"/>
          <w:sz w:val="24"/>
          <w:szCs w:val="24"/>
        </w:rPr>
        <w:t xml:space="preserve">5.4 </w:t>
      </w:r>
      <w:r w:rsidR="003B1571" w:rsidRPr="003D66FA">
        <w:rPr>
          <w:rFonts w:ascii="Times New Roman" w:eastAsiaTheme="minorHAnsi" w:hAnsi="Times New Roman" w:cs="Times New Roman"/>
          <w:sz w:val="24"/>
          <w:szCs w:val="24"/>
        </w:rPr>
        <w:t xml:space="preserve">Recommendations </w:t>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r>
      <w:r w:rsidR="000008B0" w:rsidRPr="003D66FA">
        <w:rPr>
          <w:rFonts w:ascii="Times New Roman" w:eastAsiaTheme="minorHAnsi" w:hAnsi="Times New Roman" w:cs="Times New Roman"/>
          <w:sz w:val="24"/>
          <w:szCs w:val="24"/>
        </w:rPr>
        <w:tab/>
        <w:t>6</w:t>
      </w:r>
      <w:r w:rsidR="004B290E" w:rsidRPr="003D66FA">
        <w:rPr>
          <w:rFonts w:ascii="Times New Roman" w:eastAsiaTheme="minorHAnsi" w:hAnsi="Times New Roman" w:cs="Times New Roman"/>
          <w:sz w:val="24"/>
          <w:szCs w:val="24"/>
        </w:rPr>
        <w:t>4</w:t>
      </w:r>
    </w:p>
    <w:p w:rsidR="003B1571" w:rsidRPr="003D66FA" w:rsidRDefault="004441D2" w:rsidP="00D1470B">
      <w:pPr>
        <w:spacing w:line="480" w:lineRule="auto"/>
        <w:rPr>
          <w:rFonts w:ascii="Times New Roman" w:hAnsi="Times New Roman" w:cs="Times New Roman"/>
          <w:b/>
          <w:bCs/>
          <w:sz w:val="24"/>
          <w:szCs w:val="24"/>
        </w:rPr>
      </w:pPr>
      <w:r w:rsidRPr="003D66FA">
        <w:rPr>
          <w:rFonts w:ascii="Times New Roman" w:hAnsi="Times New Roman" w:cs="Times New Roman"/>
          <w:b/>
          <w:bCs/>
          <w:sz w:val="24"/>
          <w:szCs w:val="24"/>
        </w:rPr>
        <w:t>REFERENCES</w:t>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t>6</w:t>
      </w:r>
      <w:r w:rsidR="004B290E" w:rsidRPr="003D66FA">
        <w:rPr>
          <w:rFonts w:ascii="Times New Roman" w:hAnsi="Times New Roman" w:cs="Times New Roman"/>
          <w:b/>
          <w:bCs/>
          <w:sz w:val="24"/>
          <w:szCs w:val="24"/>
        </w:rPr>
        <w:t>6</w:t>
      </w:r>
    </w:p>
    <w:p w:rsidR="00206A02" w:rsidRPr="003D66FA" w:rsidRDefault="00206A02" w:rsidP="003B157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Times New Roman" w:hAnsi="Times New Roman" w:cs="Times New Roman"/>
          <w:b/>
          <w:bCs/>
          <w:sz w:val="24"/>
          <w:szCs w:val="24"/>
        </w:rPr>
      </w:pPr>
    </w:p>
    <w:p w:rsidR="004D4B38" w:rsidRPr="003D66FA" w:rsidRDefault="004D4B38" w:rsidP="004D4B3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t>LIST OF TABLES</w:t>
      </w:r>
    </w:p>
    <w:p w:rsidR="006F0C4C" w:rsidRPr="003D66FA" w:rsidRDefault="006F0C4C" w:rsidP="006F0C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b/>
          <w:bCs/>
          <w:sz w:val="24"/>
          <w:szCs w:val="24"/>
        </w:rPr>
      </w:pPr>
      <w:r w:rsidRPr="003D66FA">
        <w:rPr>
          <w:rFonts w:ascii="Times New Roman" w:hAnsi="Times New Roman" w:cs="Times New Roman"/>
          <w:b/>
          <w:bCs/>
          <w:sz w:val="24"/>
          <w:szCs w:val="24"/>
        </w:rPr>
        <w:t>TABLE 1</w:t>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t>4</w:t>
      </w:r>
      <w:r w:rsidR="00996093" w:rsidRPr="003D66FA">
        <w:rPr>
          <w:rFonts w:ascii="Times New Roman" w:hAnsi="Times New Roman" w:cs="Times New Roman"/>
          <w:b/>
          <w:bCs/>
          <w:sz w:val="24"/>
          <w:szCs w:val="24"/>
        </w:rPr>
        <w:t>3</w:t>
      </w:r>
      <w:r w:rsidR="000E0F50" w:rsidRPr="003D66FA">
        <w:rPr>
          <w:rFonts w:ascii="Times New Roman" w:hAnsi="Times New Roman" w:cs="Times New Roman"/>
          <w:b/>
          <w:bCs/>
          <w:sz w:val="24"/>
          <w:szCs w:val="24"/>
        </w:rPr>
        <w:t>-4</w:t>
      </w:r>
      <w:r w:rsidR="00996093" w:rsidRPr="003D66FA">
        <w:rPr>
          <w:rFonts w:ascii="Times New Roman" w:hAnsi="Times New Roman" w:cs="Times New Roman"/>
          <w:b/>
          <w:bCs/>
          <w:sz w:val="24"/>
          <w:szCs w:val="24"/>
        </w:rPr>
        <w:t>4</w:t>
      </w:r>
    </w:p>
    <w:p w:rsidR="006F0C4C" w:rsidRPr="003D66FA" w:rsidRDefault="006F0C4C" w:rsidP="006F0C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b/>
          <w:bCs/>
          <w:sz w:val="24"/>
          <w:szCs w:val="24"/>
        </w:rPr>
      </w:pPr>
    </w:p>
    <w:p w:rsidR="006F0C4C" w:rsidRPr="003D66FA" w:rsidRDefault="006F0C4C" w:rsidP="000E0F5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b/>
          <w:bCs/>
          <w:sz w:val="24"/>
          <w:szCs w:val="24"/>
        </w:rPr>
        <w:sectPr w:rsidR="006F0C4C" w:rsidRPr="003D66FA" w:rsidSect="00332C8D">
          <w:pgSz w:w="12240" w:h="15840"/>
          <w:pgMar w:top="1440" w:right="1440" w:bottom="1440" w:left="1440" w:header="720" w:footer="720" w:gutter="0"/>
          <w:pgNumType w:fmt="lowerRoman" w:start="1"/>
          <w:cols w:space="720"/>
        </w:sectPr>
      </w:pPr>
      <w:r w:rsidRPr="003D66FA">
        <w:rPr>
          <w:rFonts w:ascii="Times New Roman" w:hAnsi="Times New Roman" w:cs="Times New Roman"/>
          <w:b/>
          <w:bCs/>
          <w:sz w:val="24"/>
          <w:szCs w:val="24"/>
        </w:rPr>
        <w:t>TABLE 2</w:t>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0E0F50" w:rsidRPr="003D66FA">
        <w:rPr>
          <w:rFonts w:ascii="Times New Roman" w:hAnsi="Times New Roman" w:cs="Times New Roman"/>
          <w:b/>
          <w:bCs/>
          <w:sz w:val="24"/>
          <w:szCs w:val="24"/>
        </w:rPr>
        <w:tab/>
      </w:r>
      <w:r w:rsidR="00ED6B60" w:rsidRPr="003D66FA">
        <w:rPr>
          <w:rFonts w:ascii="Times New Roman" w:hAnsi="Times New Roman" w:cs="Times New Roman"/>
          <w:b/>
          <w:bCs/>
          <w:sz w:val="24"/>
          <w:szCs w:val="24"/>
        </w:rPr>
        <w:tab/>
      </w:r>
      <w:r w:rsidR="00996093" w:rsidRPr="003D66FA">
        <w:rPr>
          <w:rFonts w:ascii="Times New Roman" w:hAnsi="Times New Roman" w:cs="Times New Roman"/>
          <w:b/>
          <w:bCs/>
          <w:sz w:val="24"/>
          <w:szCs w:val="24"/>
        </w:rPr>
        <w:t>49</w:t>
      </w:r>
    </w:p>
    <w:p w:rsidR="004D4B38" w:rsidRPr="003D66FA" w:rsidRDefault="004D4B38" w:rsidP="006F0C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r w:rsidRPr="003D66FA">
        <w:rPr>
          <w:rFonts w:ascii="Times New Roman" w:hAnsi="Times New Roman" w:cs="Times New Roman"/>
          <w:b/>
          <w:bCs/>
          <w:sz w:val="24"/>
          <w:szCs w:val="24"/>
        </w:rPr>
        <w:lastRenderedPageBreak/>
        <w:t>LIST OF FIGURES</w:t>
      </w:r>
    </w:p>
    <w:p w:rsidR="004D4B38" w:rsidRPr="003D66FA" w:rsidRDefault="00CE54FF" w:rsidP="00CE54F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sz w:val="24"/>
          <w:szCs w:val="24"/>
        </w:rPr>
      </w:pPr>
      <w:r w:rsidRPr="003D66FA">
        <w:rPr>
          <w:rFonts w:ascii="Times New Roman" w:hAnsi="Times New Roman" w:cs="Times New Roman"/>
          <w:b/>
          <w:bCs/>
          <w:sz w:val="24"/>
          <w:szCs w:val="24"/>
        </w:rPr>
        <w:t xml:space="preserve">FIG </w:t>
      </w:r>
      <w:r w:rsidR="009D4DE6" w:rsidRPr="003D66FA">
        <w:rPr>
          <w:rFonts w:ascii="Times New Roman" w:hAnsi="Times New Roman" w:cs="Times New Roman"/>
          <w:b/>
          <w:bCs/>
          <w:sz w:val="24"/>
          <w:szCs w:val="24"/>
        </w:rPr>
        <w:t>1</w:t>
      </w:r>
      <w:r w:rsidR="00041FE9" w:rsidRPr="003D66FA">
        <w:rPr>
          <w:rFonts w:ascii="Times New Roman" w:hAnsi="Times New Roman" w:cs="Times New Roman"/>
          <w:sz w:val="24"/>
          <w:szCs w:val="24"/>
        </w:rPr>
        <w:tab/>
      </w:r>
      <w:r w:rsidR="00041FE9" w:rsidRPr="003D66FA">
        <w:rPr>
          <w:rFonts w:ascii="Times New Roman" w:hAnsi="Times New Roman" w:cs="Times New Roman"/>
          <w:sz w:val="24"/>
          <w:szCs w:val="24"/>
        </w:rPr>
        <w:tab/>
      </w:r>
      <w:r w:rsidR="00041FE9" w:rsidRPr="003D66FA">
        <w:rPr>
          <w:rFonts w:ascii="Times New Roman" w:hAnsi="Times New Roman" w:cs="Times New Roman"/>
          <w:sz w:val="24"/>
          <w:szCs w:val="24"/>
        </w:rPr>
        <w:tab/>
      </w:r>
      <w:r w:rsidR="00041FE9" w:rsidRPr="003D66FA">
        <w:rPr>
          <w:rFonts w:ascii="Times New Roman" w:hAnsi="Times New Roman" w:cs="Times New Roman"/>
          <w:sz w:val="24"/>
          <w:szCs w:val="24"/>
        </w:rPr>
        <w:tab/>
      </w:r>
      <w:r w:rsidR="00041FE9" w:rsidRPr="003D66FA">
        <w:rPr>
          <w:rFonts w:ascii="Times New Roman" w:hAnsi="Times New Roman" w:cs="Times New Roman"/>
          <w:sz w:val="24"/>
          <w:szCs w:val="24"/>
        </w:rPr>
        <w:tab/>
      </w:r>
      <w:r w:rsidR="00041FE9" w:rsidRPr="003D66FA">
        <w:rPr>
          <w:rFonts w:ascii="Times New Roman" w:hAnsi="Times New Roman" w:cs="Times New Roman"/>
          <w:sz w:val="24"/>
          <w:szCs w:val="24"/>
        </w:rPr>
        <w:tab/>
      </w:r>
      <w:r w:rsidR="00041FE9" w:rsidRPr="003D66FA">
        <w:rPr>
          <w:rFonts w:ascii="Times New Roman" w:hAnsi="Times New Roman" w:cs="Times New Roman"/>
          <w:sz w:val="24"/>
          <w:szCs w:val="24"/>
        </w:rPr>
        <w:tab/>
      </w:r>
      <w:r w:rsidR="00041FE9" w:rsidRPr="003D66FA">
        <w:rPr>
          <w:rFonts w:ascii="Times New Roman" w:hAnsi="Times New Roman" w:cs="Times New Roman"/>
          <w:sz w:val="24"/>
          <w:szCs w:val="24"/>
        </w:rPr>
        <w:tab/>
      </w:r>
      <w:r w:rsidR="00041FE9" w:rsidRPr="003D66FA">
        <w:rPr>
          <w:rFonts w:ascii="Times New Roman" w:hAnsi="Times New Roman" w:cs="Times New Roman"/>
          <w:sz w:val="24"/>
          <w:szCs w:val="24"/>
        </w:rPr>
        <w:tab/>
      </w:r>
      <w:r w:rsidR="00041FE9" w:rsidRPr="003D66FA">
        <w:rPr>
          <w:rFonts w:ascii="Times New Roman" w:hAnsi="Times New Roman" w:cs="Times New Roman"/>
          <w:sz w:val="24"/>
          <w:szCs w:val="24"/>
        </w:rPr>
        <w:tab/>
        <w:t>5</w:t>
      </w:r>
      <w:r w:rsidR="00996093" w:rsidRPr="003D66FA">
        <w:rPr>
          <w:rFonts w:ascii="Times New Roman" w:hAnsi="Times New Roman" w:cs="Times New Roman"/>
          <w:sz w:val="24"/>
          <w:szCs w:val="24"/>
        </w:rPr>
        <w:t>1</w:t>
      </w:r>
    </w:p>
    <w:p w:rsidR="00CE54FF" w:rsidRPr="003D66FA" w:rsidRDefault="00CE54FF" w:rsidP="00CE54F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sz w:val="24"/>
          <w:szCs w:val="24"/>
        </w:rPr>
      </w:pPr>
      <w:r w:rsidRPr="003D66FA">
        <w:rPr>
          <w:rFonts w:ascii="Times New Roman" w:hAnsi="Times New Roman" w:cs="Times New Roman"/>
          <w:b/>
          <w:bCs/>
          <w:sz w:val="24"/>
          <w:szCs w:val="24"/>
        </w:rPr>
        <w:t>FIG 2</w:t>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t>5</w:t>
      </w:r>
      <w:r w:rsidR="00996093" w:rsidRPr="003D66FA">
        <w:rPr>
          <w:rFonts w:ascii="Times New Roman" w:hAnsi="Times New Roman" w:cs="Times New Roman"/>
          <w:b/>
          <w:bCs/>
          <w:sz w:val="24"/>
          <w:szCs w:val="24"/>
        </w:rPr>
        <w:t>1</w:t>
      </w:r>
    </w:p>
    <w:p w:rsidR="00CE54FF" w:rsidRPr="003D66FA" w:rsidRDefault="00CE54FF" w:rsidP="00CE54F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sz w:val="24"/>
          <w:szCs w:val="24"/>
        </w:rPr>
      </w:pPr>
      <w:r w:rsidRPr="003D66FA">
        <w:rPr>
          <w:rFonts w:ascii="Times New Roman" w:hAnsi="Times New Roman" w:cs="Times New Roman"/>
          <w:b/>
          <w:bCs/>
          <w:sz w:val="24"/>
          <w:szCs w:val="24"/>
        </w:rPr>
        <w:t>FIG 3</w:t>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t>5</w:t>
      </w:r>
      <w:r w:rsidR="00996093" w:rsidRPr="003D66FA">
        <w:rPr>
          <w:rFonts w:ascii="Times New Roman" w:hAnsi="Times New Roman" w:cs="Times New Roman"/>
          <w:b/>
          <w:bCs/>
          <w:sz w:val="24"/>
          <w:szCs w:val="24"/>
        </w:rPr>
        <w:t>2</w:t>
      </w:r>
    </w:p>
    <w:p w:rsidR="009D4DE6" w:rsidRPr="003D66FA" w:rsidRDefault="00CE54FF" w:rsidP="00CE54F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b/>
          <w:bCs/>
          <w:sz w:val="24"/>
          <w:szCs w:val="24"/>
        </w:rPr>
      </w:pPr>
      <w:r w:rsidRPr="003D66FA">
        <w:rPr>
          <w:rFonts w:ascii="Times New Roman" w:hAnsi="Times New Roman" w:cs="Times New Roman"/>
          <w:b/>
          <w:bCs/>
          <w:sz w:val="24"/>
          <w:szCs w:val="24"/>
        </w:rPr>
        <w:t>FIG 4</w:t>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t>5</w:t>
      </w:r>
      <w:r w:rsidR="00996093" w:rsidRPr="003D66FA">
        <w:rPr>
          <w:rFonts w:ascii="Times New Roman" w:hAnsi="Times New Roman" w:cs="Times New Roman"/>
          <w:b/>
          <w:bCs/>
          <w:sz w:val="24"/>
          <w:szCs w:val="24"/>
        </w:rPr>
        <w:t>2</w:t>
      </w:r>
    </w:p>
    <w:p w:rsidR="00CE54FF" w:rsidRPr="003D66FA" w:rsidRDefault="00CE54FF" w:rsidP="00CE54F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sz w:val="24"/>
          <w:szCs w:val="24"/>
        </w:rPr>
      </w:pPr>
      <w:r w:rsidRPr="003D66FA">
        <w:rPr>
          <w:rFonts w:ascii="Times New Roman" w:hAnsi="Times New Roman" w:cs="Times New Roman"/>
          <w:b/>
          <w:bCs/>
          <w:sz w:val="24"/>
          <w:szCs w:val="24"/>
        </w:rPr>
        <w:t>FIG 5</w:t>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t>5</w:t>
      </w:r>
      <w:r w:rsidR="00996093" w:rsidRPr="003D66FA">
        <w:rPr>
          <w:rFonts w:ascii="Times New Roman" w:hAnsi="Times New Roman" w:cs="Times New Roman"/>
          <w:b/>
          <w:bCs/>
          <w:sz w:val="24"/>
          <w:szCs w:val="24"/>
        </w:rPr>
        <w:t>7</w:t>
      </w:r>
    </w:p>
    <w:p w:rsidR="00CE54FF" w:rsidRPr="003D66FA" w:rsidRDefault="00CE54FF" w:rsidP="00CE54F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sz w:val="24"/>
          <w:szCs w:val="24"/>
        </w:rPr>
      </w:pPr>
      <w:r w:rsidRPr="003D66FA">
        <w:rPr>
          <w:rFonts w:ascii="Times New Roman" w:hAnsi="Times New Roman" w:cs="Times New Roman"/>
          <w:b/>
          <w:bCs/>
          <w:sz w:val="24"/>
          <w:szCs w:val="24"/>
        </w:rPr>
        <w:t xml:space="preserve">FIG 6 </w:t>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t>5</w:t>
      </w:r>
      <w:r w:rsidR="00996093" w:rsidRPr="003D66FA">
        <w:rPr>
          <w:rFonts w:ascii="Times New Roman" w:hAnsi="Times New Roman" w:cs="Times New Roman"/>
          <w:b/>
          <w:bCs/>
          <w:sz w:val="24"/>
          <w:szCs w:val="24"/>
        </w:rPr>
        <w:t>8</w:t>
      </w:r>
    </w:p>
    <w:p w:rsidR="00CE54FF" w:rsidRPr="003D66FA" w:rsidRDefault="00CE54FF" w:rsidP="00CE54F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sz w:val="24"/>
          <w:szCs w:val="24"/>
        </w:rPr>
      </w:pPr>
      <w:r w:rsidRPr="003D66FA">
        <w:rPr>
          <w:rFonts w:ascii="Times New Roman" w:hAnsi="Times New Roman" w:cs="Times New Roman"/>
          <w:b/>
          <w:bCs/>
          <w:sz w:val="24"/>
          <w:szCs w:val="24"/>
        </w:rPr>
        <w:t>FIG 7</w:t>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t>5</w:t>
      </w:r>
      <w:r w:rsidR="00996093" w:rsidRPr="003D66FA">
        <w:rPr>
          <w:rFonts w:ascii="Times New Roman" w:hAnsi="Times New Roman" w:cs="Times New Roman"/>
          <w:b/>
          <w:bCs/>
          <w:sz w:val="24"/>
          <w:szCs w:val="24"/>
        </w:rPr>
        <w:t>8</w:t>
      </w:r>
    </w:p>
    <w:p w:rsidR="009D4DE6" w:rsidRPr="003D66FA" w:rsidRDefault="00CE54FF" w:rsidP="00CE54F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sz w:val="24"/>
          <w:szCs w:val="24"/>
        </w:rPr>
      </w:pPr>
      <w:r w:rsidRPr="003D66FA">
        <w:rPr>
          <w:rFonts w:ascii="Times New Roman" w:hAnsi="Times New Roman" w:cs="Times New Roman"/>
          <w:b/>
          <w:bCs/>
          <w:sz w:val="24"/>
          <w:szCs w:val="24"/>
        </w:rPr>
        <w:t>FIG 8</w:t>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996093" w:rsidRPr="003D66FA">
        <w:rPr>
          <w:rFonts w:ascii="Times New Roman" w:hAnsi="Times New Roman" w:cs="Times New Roman"/>
          <w:b/>
          <w:bCs/>
          <w:sz w:val="24"/>
          <w:szCs w:val="24"/>
        </w:rPr>
        <w:t>59</w:t>
      </w:r>
    </w:p>
    <w:p w:rsidR="00CE54FF" w:rsidRPr="003D66FA" w:rsidRDefault="00CE54FF" w:rsidP="00CE54F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sz w:val="24"/>
          <w:szCs w:val="24"/>
        </w:rPr>
      </w:pPr>
      <w:r w:rsidRPr="003D66FA">
        <w:rPr>
          <w:rFonts w:ascii="Times New Roman" w:hAnsi="Times New Roman" w:cs="Times New Roman"/>
          <w:b/>
          <w:bCs/>
          <w:sz w:val="24"/>
          <w:szCs w:val="24"/>
        </w:rPr>
        <w:t>FIG 9</w:t>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041FE9" w:rsidRPr="003D66FA">
        <w:rPr>
          <w:rFonts w:ascii="Times New Roman" w:hAnsi="Times New Roman" w:cs="Times New Roman"/>
          <w:b/>
          <w:bCs/>
          <w:sz w:val="24"/>
          <w:szCs w:val="24"/>
        </w:rPr>
        <w:tab/>
      </w:r>
      <w:r w:rsidR="00996093" w:rsidRPr="003D66FA">
        <w:rPr>
          <w:rFonts w:ascii="Times New Roman" w:hAnsi="Times New Roman" w:cs="Times New Roman"/>
          <w:b/>
          <w:bCs/>
          <w:sz w:val="24"/>
          <w:szCs w:val="24"/>
        </w:rPr>
        <w:t>59</w:t>
      </w:r>
    </w:p>
    <w:p w:rsidR="004D4B38" w:rsidRPr="003D66FA" w:rsidRDefault="004D4B38" w:rsidP="00680FC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4D4B38" w:rsidRPr="003D66FA" w:rsidRDefault="004D4B38" w:rsidP="00680FC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4D4B38" w:rsidRPr="003D66FA" w:rsidRDefault="004D4B38" w:rsidP="00680FC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4D4B38" w:rsidRPr="003D66FA" w:rsidRDefault="004D4B38" w:rsidP="00680FC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4D4B38" w:rsidRPr="003D66FA" w:rsidRDefault="004D4B38" w:rsidP="00680FC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4D4B38" w:rsidRPr="003D66FA" w:rsidRDefault="004D4B38" w:rsidP="00680FC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4D4B38" w:rsidRPr="003D66FA" w:rsidRDefault="004D4B38" w:rsidP="00680FC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4D4B38" w:rsidRPr="003D66FA" w:rsidRDefault="004D4B38" w:rsidP="00680FC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4D4B38" w:rsidRPr="003D66FA" w:rsidRDefault="004D4B38" w:rsidP="00680FC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p>
    <w:p w:rsidR="00482D85" w:rsidRPr="003D66FA" w:rsidRDefault="00482D85">
      <w:pPr>
        <w:spacing w:after="0" w:line="240" w:lineRule="auto"/>
        <w:rPr>
          <w:rFonts w:ascii="Times New Roman" w:hAnsi="Times New Roman" w:cs="Times New Roman"/>
          <w:b/>
          <w:bCs/>
          <w:sz w:val="24"/>
          <w:szCs w:val="24"/>
        </w:rPr>
      </w:pPr>
      <w:r w:rsidRPr="003D66FA">
        <w:rPr>
          <w:rFonts w:ascii="Times New Roman" w:hAnsi="Times New Roman" w:cs="Times New Roman"/>
          <w:b/>
          <w:bCs/>
          <w:sz w:val="24"/>
          <w:szCs w:val="24"/>
        </w:rPr>
        <w:br w:type="page"/>
      </w:r>
    </w:p>
    <w:p w:rsidR="00332C8D" w:rsidRPr="003D66FA" w:rsidRDefault="00332C8D" w:rsidP="00332C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b/>
          <w:bCs/>
          <w:sz w:val="24"/>
          <w:szCs w:val="24"/>
        </w:rPr>
        <w:sectPr w:rsidR="00332C8D" w:rsidRPr="003D66FA" w:rsidSect="00C661F4">
          <w:footerReference w:type="default" r:id="rId11"/>
          <w:pgSz w:w="12240" w:h="15840"/>
          <w:pgMar w:top="1440" w:right="1440" w:bottom="1440" w:left="1440" w:header="144" w:footer="288" w:gutter="0"/>
          <w:pgNumType w:fmt="lowerRoman" w:start="1"/>
          <w:cols w:space="720"/>
          <w:titlePg/>
          <w:docGrid w:linePitch="299"/>
        </w:sectPr>
      </w:pPr>
    </w:p>
    <w:p w:rsidR="004A3F90" w:rsidRPr="00D900EB" w:rsidRDefault="004A3F90" w:rsidP="004A3F9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r w:rsidRPr="00D900EB">
        <w:rPr>
          <w:rFonts w:ascii="Times New Roman" w:hAnsi="Times New Roman" w:cs="Times New Roman"/>
          <w:b/>
          <w:bCs/>
          <w:sz w:val="24"/>
          <w:szCs w:val="24"/>
        </w:rPr>
        <w:lastRenderedPageBreak/>
        <w:t>INTERROGATING THE GENOCIDAL IMPLICATIONS OF THE ISRAELI PALESTINIAN WAR</w:t>
      </w:r>
    </w:p>
    <w:p w:rsidR="004A3F90" w:rsidRPr="00D900EB" w:rsidRDefault="004A3F90" w:rsidP="004A3F9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center"/>
        <w:rPr>
          <w:rFonts w:ascii="Times New Roman" w:hAnsi="Times New Roman" w:cs="Times New Roman"/>
          <w:b/>
          <w:bCs/>
          <w:sz w:val="24"/>
          <w:szCs w:val="24"/>
        </w:rPr>
      </w:pPr>
      <w:r w:rsidRPr="00D900EB">
        <w:rPr>
          <w:rFonts w:ascii="Times New Roman" w:hAnsi="Times New Roman" w:cs="Times New Roman"/>
          <w:b/>
          <w:bCs/>
          <w:sz w:val="24"/>
          <w:szCs w:val="24"/>
        </w:rPr>
        <w:t>CHAPTER ONE</w:t>
      </w:r>
    </w:p>
    <w:p w:rsidR="004A3F90" w:rsidRPr="00D900EB" w:rsidRDefault="004A3F90" w:rsidP="004A3F9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b/>
          <w:bCs/>
          <w:sz w:val="24"/>
          <w:szCs w:val="24"/>
        </w:rPr>
      </w:pPr>
      <w:r w:rsidRPr="00D900EB">
        <w:rPr>
          <w:rFonts w:ascii="Times New Roman" w:hAnsi="Times New Roman" w:cs="Times New Roman"/>
          <w:b/>
          <w:bCs/>
          <w:sz w:val="24"/>
          <w:szCs w:val="24"/>
        </w:rPr>
        <w:t>INTRODUCTION</w:t>
      </w:r>
    </w:p>
    <w:p w:rsidR="004A3F90" w:rsidRPr="00D900EB" w:rsidRDefault="004A3F90" w:rsidP="004A3F90">
      <w:pPr>
        <w:spacing w:after="0" w:line="480" w:lineRule="auto"/>
        <w:jc w:val="both"/>
        <w:rPr>
          <w:rFonts w:ascii="Times New Roman" w:hAnsi="Times New Roman" w:cs="Times New Roman"/>
          <w:b/>
          <w:bCs/>
          <w:sz w:val="24"/>
          <w:szCs w:val="24"/>
        </w:rPr>
      </w:pPr>
      <w:r>
        <w:t>1.1 BACKGROUND TO THE STUDY</w:t>
      </w:r>
    </w:p>
    <w:p w:rsidR="004A3F90" w:rsidRDefault="004A3F90" w:rsidP="004A3F90">
      <w:pPr>
        <w:spacing w:after="0" w:line="480" w:lineRule="auto"/>
        <w:ind w:firstLine="720"/>
        <w:jc w:val="both"/>
        <w:rPr>
          <w:rFonts w:ascii="Times New Roman" w:hAnsi="Times New Roman" w:cs="Times New Roman"/>
          <w:sz w:val="24"/>
          <w:szCs w:val="24"/>
        </w:rPr>
      </w:pPr>
      <w:r>
        <w:t xml:space="preserve">The Israeli Palestinian war or conflict is a conflict that has been seen as unmanageable and impossible to resolve due to its deep-rooted issues such as historical grievances, ethnic tensions, or ideological differences (Morris, 2001). The conflict has also been seen as unmanageable because it has been ongoing for over a century, dating back to the late 19th century with the rise of the nationalist movement between the Jews and the Arabs in the nation and in the mid-20th century when the situation escalated particularly after the establishment of the State of Israel in 1948, leading to series of war and ongoing disputes (Gelvin, 2014). Zionist movement is defined as a political and national movement that emerged during the late 19th century that struggled for the establishment of a Jewish national home in Palestine. It emerged due to the rising rate of anti-Semitism throughout Europe. An Austrian Jewish journalist, Theodor Herzl was convinced that the Jews need to have their own homeland to be free from religious persecution and it is believed that the Zionist movement was the only way for the Jews to escape anti-Semitism (Herzl, 1896). </w:t>
      </w:r>
    </w:p>
    <w:p w:rsidR="004A3F90" w:rsidRDefault="004A3F90" w:rsidP="004A3F90">
      <w:pPr>
        <w:spacing w:after="0" w:line="480" w:lineRule="auto"/>
        <w:ind w:firstLine="720"/>
        <w:jc w:val="both"/>
        <w:rPr>
          <w:rFonts w:ascii="Times New Roman" w:hAnsi="Times New Roman" w:cs="Times New Roman"/>
          <w:sz w:val="24"/>
          <w:szCs w:val="24"/>
        </w:rPr>
      </w:pPr>
      <w:r>
        <w:t xml:space="preserve">Around the early 1900s, Palestine was under the rule of the Ottoman Empire and was mainly populated by Arab communities (Cleveland &amp; Bunton, 2016). </w:t>
      </w:r>
    </w:p>
    <w:p w:rsidR="004A3F90" w:rsidRDefault="004A3F90" w:rsidP="004A3F90">
      <w:pPr>
        <w:spacing w:after="0" w:line="480" w:lineRule="auto"/>
        <w:ind w:firstLine="720"/>
        <w:jc w:val="both"/>
        <w:rPr>
          <w:rFonts w:ascii="Times New Roman" w:hAnsi="Times New Roman" w:cs="Times New Roman"/>
          <w:sz w:val="24"/>
          <w:szCs w:val="24"/>
        </w:rPr>
      </w:pPr>
      <w:r w:rsidRPr="006975A8">
        <w:rPr>
          <w:rFonts w:ascii="Times New Roman" w:hAnsi="Times New Roman" w:cs="Times New Roman"/>
          <w:sz w:val="24"/>
          <w:szCs w:val="24"/>
        </w:rPr>
        <w:t>Many Arab communities resisted the Zionist movement, viewing the arrival of European Jews as a threat to their political rights, cultural identity, and control over land in Palestine (Cleveland &amp; Bunton, 2016)</w:t>
      </w:r>
      <w:r>
        <w:rPr>
          <w:rFonts w:ascii="Times New Roman" w:hAnsi="Times New Roman" w:cs="Times New Roman"/>
          <w:sz w:val="24"/>
          <w:szCs w:val="24"/>
        </w:rPr>
        <w:t xml:space="preserve">. </w:t>
      </w:r>
      <w:r w:rsidRPr="00516398">
        <w:rPr>
          <w:rFonts w:ascii="Times New Roman" w:hAnsi="Times New Roman" w:cs="Times New Roman"/>
          <w:sz w:val="24"/>
          <w:szCs w:val="24"/>
        </w:rPr>
        <w:t xml:space="preserve">Following the dissolution of the Ottoman Empire following World War I, Palestine joined the United Kingdom, which backed Zionism. As more Jews attempted to flee the Holocaust in Europe during World War II, the Palestinians rose up in rebellion and the </w:t>
      </w:r>
      <w:r w:rsidRPr="00516398">
        <w:rPr>
          <w:rFonts w:ascii="Times New Roman" w:hAnsi="Times New Roman" w:cs="Times New Roman"/>
          <w:sz w:val="24"/>
          <w:szCs w:val="24"/>
        </w:rPr>
        <w:lastRenderedPageBreak/>
        <w:t>Arab-Jewish conflict persisted</w:t>
      </w:r>
      <w:r>
        <w:rPr>
          <w:rFonts w:ascii="Times New Roman" w:hAnsi="Times New Roman" w:cs="Times New Roman"/>
          <w:sz w:val="24"/>
          <w:szCs w:val="24"/>
        </w:rPr>
        <w:t>. After WWII, the Holocaust highlighted the urgent need for a Jewish refuge which led to increased support for the establishment of Israel (Morris, 2001). The Balfour Declaration in 1917 expressed British support for the establishment of a Jewish homeland in Palestine although it did not specify how it would be implemented or boundaries for the homeland (Balfour Declaration, 1917). However, by 1947, the situation in Palestine had become increasingly complex. Britain decided to terminate its mandate and referred the issue to the United Nations</w:t>
      </w:r>
      <w:r w:rsidRPr="00386B21">
        <w:rPr>
          <w:rFonts w:ascii="Times New Roman" w:hAnsi="Times New Roman" w:cs="Times New Roman"/>
          <w:sz w:val="24"/>
          <w:szCs w:val="24"/>
        </w:rPr>
        <w:t>. The United Nations General Assembly established a special committee known as the United Nations Special Committee on Palestine (UNSCP) to offer recommendations for the future governance of the territory. It proposed that Great Britain’s erstwhile Palestinian mandate be divided into two separate states, that is, the Jewish and Arab state, which ought to be amalgamated by an economic union</w:t>
      </w:r>
      <w:r>
        <w:rPr>
          <w:rFonts w:ascii="Times New Roman" w:hAnsi="Times New Roman" w:cs="Times New Roman"/>
          <w:sz w:val="24"/>
          <w:szCs w:val="24"/>
        </w:rPr>
        <w:t xml:space="preserve">. Under the partition, the religious area surrounding Jerusalem was to remain under international control administered by the United Nations (UNGA, 1947). </w:t>
      </w:r>
    </w:p>
    <w:p w:rsidR="004A3F90" w:rsidRDefault="004A3F90" w:rsidP="004A3F90">
      <w:pPr>
        <w:spacing w:after="0" w:line="480" w:lineRule="auto"/>
        <w:jc w:val="both"/>
        <w:rPr>
          <w:rFonts w:ascii="Times New Roman" w:hAnsi="Times New Roman" w:cs="Times New Roman"/>
          <w:sz w:val="24"/>
          <w:szCs w:val="24"/>
        </w:rPr>
      </w:pPr>
      <w:r w:rsidRPr="00386B21">
        <w:rPr>
          <w:rFonts w:ascii="Times New Roman" w:hAnsi="Times New Roman" w:cs="Times New Roman"/>
          <w:sz w:val="24"/>
          <w:szCs w:val="24"/>
        </w:rPr>
        <w:t>It was on November 29, 1947, that the vote took place regarding the plan for partition with 33 votes for adopting the plan and 13 against with 10 abstentions. The Jewish State agreed but the Arab reaction was that they could not accept this accord which they felt was biased towards the Jews and against the Arab inhabitants who shall stay within the Jewish area according to the plan for partition.</w:t>
      </w:r>
      <w:r>
        <w:rPr>
          <w:rFonts w:ascii="Times New Roman" w:hAnsi="Times New Roman" w:cs="Times New Roman"/>
          <w:sz w:val="24"/>
          <w:szCs w:val="24"/>
        </w:rPr>
        <w:t xml:space="preserve"> The Palestinians saw the creation of Israel as a threat to their interests and the rights of the Palestinian people. Israel’s creation as a sovereign independent state officially was declared on May 14, 1948, the day after the British Mandate over Palestine was officially terminated, in accordance with the UN Resolution 181, which is also known as the Partition Resolution (UNGA, 1947).</w:t>
      </w:r>
    </w:p>
    <w:p w:rsidR="004A3F90" w:rsidRDefault="004A3F90" w:rsidP="004A3F9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After the declaration of the state of Israel in 1948 which can be traced back as the modern origin of the Israeli- Palestinian conflict, the Arab countries besieged the newly declared independent state, in order to wipe it out of existence and this led to the War of Independence, also known as the Arab-Israeli war in 1948 where Palestinian Arabs, with the help from Arab states, launched attacks against Israel to seize the entire mandate (Morris, 2001). The conflict involved disputes over land and the desire for self-determination. They were concerned about the loss of land and displacement of Palestinian Arabs. The war lasted from 1948 to 1949. The war led to the displacement of a large number of Palestinians, an event referred to as the Nakba or catastrophe by Palestinians, and this war set the stage for ongoing conflict between Israelis and the Palestinians (Pappe, 2006). After the war of independence, the Palestinians made move to wipe out Israel from the surface of the earth and Israel survived that. In 1967, another war broke out which was the Six-Day War and was the third of the Arab-Israeli wars. The war was brief but a significant conflict between Israel and the neighboring states of Egypt, Jordan, and Syria from June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to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1967. In this conflict, Israel gained control over East Jerusalem from Jordan, the Golan Heights from Syria, Gaza Strip and West Bank from Palestine and the Sinai Peninsula from Egypt (Gelvin, 2014). After the Six-Day war, Israel gained control over these territories and has maintained military occupation in the West Bank. The war altered the political landscape of the Middle East and Israel’s territories increased. Conquest is not seen as a legitimate means of territorial acquisition in International Law so the United Nations called for Israel to withdraw its forces from the territory occupied during the six-day war through Resolution 242 which was adopted on November 22, 1967 (UNSC, 1967). Specifically, the resolution requests that Israel returns to the Pre 1967 border line between her and the Arab Nations.  However, Israel returned only the Sinai Peninsula to Egypt following the Camp David Accords, a peace treaty signed in </w:t>
      </w:r>
      <w:r>
        <w:rPr>
          <w:rFonts w:ascii="Times New Roman" w:hAnsi="Times New Roman" w:cs="Times New Roman"/>
          <w:sz w:val="24"/>
          <w:szCs w:val="24"/>
        </w:rPr>
        <w:lastRenderedPageBreak/>
        <w:t xml:space="preserve">1979 which marked a significant step in the “land for peace” approach. The Gaza Strip and West Bank remain under Israeli military occupation. </w:t>
      </w:r>
      <w:r w:rsidRPr="00894C88">
        <w:rPr>
          <w:rFonts w:ascii="Times New Roman" w:hAnsi="Times New Roman" w:cs="Times New Roman"/>
          <w:sz w:val="24"/>
          <w:szCs w:val="24"/>
        </w:rPr>
        <w:t>There are roughly 2.3 million people living in the Gaza Strip</w:t>
      </w:r>
      <w:r>
        <w:rPr>
          <w:rFonts w:ascii="Times New Roman" w:hAnsi="Times New Roman" w:cs="Times New Roman"/>
          <w:sz w:val="24"/>
          <w:szCs w:val="24"/>
        </w:rPr>
        <w:t xml:space="preserve"> and </w:t>
      </w:r>
      <w:r w:rsidRPr="006902E3">
        <w:rPr>
          <w:rFonts w:ascii="Times New Roman" w:hAnsi="Times New Roman" w:cs="Times New Roman"/>
          <w:sz w:val="24"/>
          <w:szCs w:val="24"/>
        </w:rPr>
        <w:t>Israel has strictly regulated Gaza's airspace and territorial waters since 2007 and has limited the flow of goods into and out of the territory</w:t>
      </w:r>
      <w:r>
        <w:rPr>
          <w:rFonts w:ascii="Times New Roman" w:hAnsi="Times New Roman" w:cs="Times New Roman"/>
          <w:sz w:val="24"/>
          <w:szCs w:val="24"/>
        </w:rPr>
        <w:t xml:space="preserve"> (B’Tselem, 2023). </w:t>
      </w:r>
      <w:r w:rsidRPr="0096041F">
        <w:rPr>
          <w:rFonts w:ascii="Times New Roman" w:hAnsi="Times New Roman" w:cs="Times New Roman"/>
          <w:sz w:val="24"/>
          <w:szCs w:val="24"/>
        </w:rPr>
        <w:t>Israel still controls Gaza's borders and airspace despite removing its military and settlements from the territory. One of the main issues in the Israeli-Palestinian conflict is still the status and authority of these areas.</w:t>
      </w:r>
    </w:p>
    <w:p w:rsidR="004A3F90" w:rsidRDefault="004A3F90" w:rsidP="004A3F90">
      <w:pPr>
        <w:spacing w:after="0" w:line="480" w:lineRule="auto"/>
        <w:jc w:val="both"/>
        <w:rPr>
          <w:rFonts w:ascii="Times New Roman" w:hAnsi="Times New Roman" w:cs="Times New Roman"/>
          <w:sz w:val="24"/>
          <w:szCs w:val="24"/>
        </w:rPr>
      </w:pPr>
      <w:r w:rsidRPr="005D54AE">
        <w:rPr>
          <w:rFonts w:ascii="Times New Roman" w:hAnsi="Times New Roman" w:cs="Times New Roman"/>
          <w:sz w:val="24"/>
          <w:szCs w:val="24"/>
        </w:rPr>
        <w:t>The conflict between Israel, Egypt, and Syria in 1973 was another. The conflict is referred to as the October War by Arabs and the Yom Kippur War by Israelis</w:t>
      </w:r>
      <w:r>
        <w:rPr>
          <w:rFonts w:ascii="Times New Roman" w:hAnsi="Times New Roman" w:cs="Times New Roman"/>
          <w:sz w:val="24"/>
          <w:szCs w:val="24"/>
        </w:rPr>
        <w:t xml:space="preserve">. This ushered in a new reality in the Arab world and changed the face of US foreign policy towards the Middle East (Kissinger, 1999). </w:t>
      </w:r>
    </w:p>
    <w:p w:rsidR="004A3F90" w:rsidRDefault="004A3F90" w:rsidP="004A3F9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Hamas, the reason they took hostages on October 7</w:t>
      </w:r>
      <w:r>
        <w:rPr>
          <w:rFonts w:ascii="Times New Roman" w:hAnsi="Times New Roman" w:cs="Times New Roman"/>
          <w:sz w:val="24"/>
          <w:szCs w:val="24"/>
          <w:vertAlign w:val="superscript"/>
        </w:rPr>
        <w:t>th</w:t>
      </w:r>
      <w:r>
        <w:rPr>
          <w:rFonts w:ascii="Times New Roman" w:hAnsi="Times New Roman" w:cs="Times New Roman"/>
          <w:sz w:val="24"/>
          <w:szCs w:val="24"/>
        </w:rPr>
        <w:t>, 2023 was for a hostage swap. Since 1967, Israel has detained about 800,000 Palestinians and as of October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2023 Israel has imprisoned 5,000 Palestinians.  </w:t>
      </w:r>
      <w:r w:rsidRPr="00106F62">
        <w:rPr>
          <w:rFonts w:ascii="Times New Roman" w:hAnsi="Times New Roman" w:cs="Times New Roman"/>
          <w:sz w:val="24"/>
          <w:szCs w:val="24"/>
        </w:rPr>
        <w:t xml:space="preserve">Hamas claims it intended to attack Israeli military installations and </w:t>
      </w:r>
      <w:r w:rsidRPr="007F1D3F">
        <w:rPr>
          <w:rFonts w:ascii="Times New Roman" w:hAnsi="Times New Roman" w:cs="Times New Roman"/>
          <w:sz w:val="24"/>
          <w:szCs w:val="24"/>
        </w:rPr>
        <w:t xml:space="preserve">capture soldiers to put demands on the Israeli government to release thousands of </w:t>
      </w:r>
      <w:r>
        <w:rPr>
          <w:rFonts w:ascii="Times New Roman" w:hAnsi="Times New Roman" w:cs="Times New Roman"/>
          <w:sz w:val="24"/>
          <w:szCs w:val="24"/>
        </w:rPr>
        <w:t xml:space="preserve">the people of </w:t>
      </w:r>
      <w:r w:rsidRPr="007F1D3F">
        <w:rPr>
          <w:rFonts w:ascii="Times New Roman" w:hAnsi="Times New Roman" w:cs="Times New Roman"/>
          <w:sz w:val="24"/>
          <w:szCs w:val="24"/>
        </w:rPr>
        <w:t>Palestin</w:t>
      </w:r>
      <w:r>
        <w:rPr>
          <w:rFonts w:ascii="Times New Roman" w:hAnsi="Times New Roman" w:cs="Times New Roman"/>
          <w:sz w:val="24"/>
          <w:szCs w:val="24"/>
        </w:rPr>
        <w:t>e</w:t>
      </w:r>
      <w:r w:rsidRPr="007F1D3F">
        <w:rPr>
          <w:rFonts w:ascii="Times New Roman" w:hAnsi="Times New Roman" w:cs="Times New Roman"/>
          <w:sz w:val="24"/>
          <w:szCs w:val="24"/>
        </w:rPr>
        <w:t xml:space="preserve"> held captive in Israeli prisons</w:t>
      </w:r>
      <w:r>
        <w:rPr>
          <w:rFonts w:ascii="Times New Roman" w:hAnsi="Times New Roman" w:cs="Times New Roman"/>
          <w:sz w:val="24"/>
          <w:szCs w:val="24"/>
        </w:rPr>
        <w:t xml:space="preserve">. It was also noted that Hamas’ attack on Israel was in response to Israel’s continued occupation, blockade of Gaza and expansion of settlements (Al Jazeera, 2023). </w:t>
      </w:r>
    </w:p>
    <w:p w:rsidR="004A3F90" w:rsidRDefault="004A3F90" w:rsidP="004A3F90">
      <w:pPr>
        <w:spacing w:after="0" w:line="480" w:lineRule="auto"/>
        <w:jc w:val="both"/>
        <w:rPr>
          <w:rFonts w:ascii="Times New Roman" w:hAnsi="Times New Roman" w:cs="Times New Roman"/>
          <w:sz w:val="24"/>
          <w:szCs w:val="24"/>
        </w:rPr>
      </w:pPr>
      <w:r w:rsidRPr="00DD0E93">
        <w:rPr>
          <w:rFonts w:ascii="Times New Roman" w:hAnsi="Times New Roman" w:cs="Times New Roman"/>
          <w:sz w:val="24"/>
          <w:szCs w:val="24"/>
        </w:rPr>
        <w:t>Hamas said that there was fault with the raid commanded on Southern Israel but asserted that its fighter only attacked Israeli army personnel and individuals with guns. In a released report that was titled “Our Narrative “, Hamas sought to outline the origins of the surprise assault that it refers to Operation Al-Aqsa Flood.</w:t>
      </w:r>
      <w:r>
        <w:rPr>
          <w:rFonts w:ascii="Times New Roman" w:hAnsi="Times New Roman" w:cs="Times New Roman"/>
          <w:sz w:val="24"/>
          <w:szCs w:val="24"/>
        </w:rPr>
        <w:t xml:space="preserve"> In the first report, Hamas said it was “a necessary step and a normal response to confront all the Israeli conspiracies against the Palestinian people”. (Hamas cited in Al Jazeera 2024 para. 3). </w:t>
      </w:r>
    </w:p>
    <w:p w:rsidR="004A3F90" w:rsidRDefault="004A3F90" w:rsidP="004A3F90">
      <w:pPr>
        <w:spacing w:after="0" w:line="480" w:lineRule="auto"/>
        <w:jc w:val="both"/>
        <w:rPr>
          <w:rFonts w:ascii="Times New Roman" w:hAnsi="Times New Roman" w:cs="Times New Roman"/>
          <w:sz w:val="24"/>
          <w:szCs w:val="24"/>
        </w:rPr>
      </w:pPr>
      <w:r w:rsidRPr="001712EF">
        <w:rPr>
          <w:rFonts w:ascii="Times New Roman" w:hAnsi="Times New Roman" w:cs="Times New Roman"/>
          <w:sz w:val="24"/>
          <w:szCs w:val="24"/>
        </w:rPr>
        <w:lastRenderedPageBreak/>
        <w:t xml:space="preserve">Israeli officials have charged Hamas fighters with war crimes, such as rape, torture, and mutilation, during the assault. Hamas has vehemently denied claims of mutilation and/or sexual assault. </w:t>
      </w:r>
      <w:r w:rsidRPr="00B12550">
        <w:rPr>
          <w:rFonts w:ascii="Times New Roman" w:hAnsi="Times New Roman" w:cs="Times New Roman"/>
          <w:sz w:val="24"/>
          <w:szCs w:val="24"/>
        </w:rPr>
        <w:t>Members of Hamas' armed wing, the Qassam Brigades, have a "religious and moral commitment" to avoid harming civilians, the group claims.</w:t>
      </w:r>
      <w:r w:rsidRPr="001712EF">
        <w:rPr>
          <w:rFonts w:ascii="Times New Roman" w:hAnsi="Times New Roman" w:cs="Times New Roman"/>
          <w:sz w:val="24"/>
          <w:szCs w:val="24"/>
        </w:rPr>
        <w:t>"If there was any instance of civilians being targeted, it was unintentional and occurred during the conflict with the occupation forces," "Maybe some faults happened" during the attack, it continued, "because of the chaos that was created along the areas near Gaza and the quick breakdown of the Israeli military and security system.</w:t>
      </w:r>
      <w:r>
        <w:rPr>
          <w:rFonts w:ascii="Times New Roman" w:hAnsi="Times New Roman" w:cs="Times New Roman"/>
          <w:sz w:val="24"/>
          <w:szCs w:val="24"/>
        </w:rPr>
        <w:t xml:space="preserve"> "Many Israelis were killed by the Israeli army and police due to their confusion," (Al Jazeera, 2024). </w:t>
      </w:r>
    </w:p>
    <w:p w:rsidR="004A3F90" w:rsidRPr="000968BC" w:rsidRDefault="004A3F90" w:rsidP="004A3F90">
      <w:pPr>
        <w:spacing w:after="0" w:line="480" w:lineRule="auto"/>
        <w:jc w:val="both"/>
        <w:rPr>
          <w:rFonts w:ascii="Times New Roman" w:hAnsi="Times New Roman" w:cs="Times New Roman"/>
          <w:sz w:val="24"/>
          <w:szCs w:val="24"/>
        </w:rPr>
      </w:pPr>
      <w:r w:rsidRPr="000968BC">
        <w:rPr>
          <w:rFonts w:ascii="Times New Roman" w:hAnsi="Times New Roman" w:cs="Times New Roman"/>
          <w:sz w:val="24"/>
          <w:szCs w:val="24"/>
        </w:rPr>
        <w:t>Israel's campaign of building settlements and Judaizing Palestinian lands in the occupied West Bank and Jerusalem, as well as the killing of thousands of Palestinian civilians between 2000 and the 2023 attack, were among the reasons cited in the report as contributing to the attack (B'Tselem, 2023).</w:t>
      </w:r>
    </w:p>
    <w:p w:rsidR="004A3F90" w:rsidRPr="00402665" w:rsidRDefault="004A3F90" w:rsidP="004A3F90">
      <w:pPr>
        <w:spacing w:after="0" w:line="480" w:lineRule="auto"/>
        <w:jc w:val="both"/>
        <w:rPr>
          <w:rFonts w:ascii="Times New Roman" w:hAnsi="Times New Roman" w:cs="Times New Roman"/>
          <w:sz w:val="24"/>
          <w:szCs w:val="24"/>
        </w:rPr>
      </w:pPr>
      <w:r w:rsidRPr="00413B9A">
        <w:rPr>
          <w:rFonts w:ascii="Times New Roman" w:hAnsi="Times New Roman" w:cs="Times New Roman"/>
          <w:sz w:val="24"/>
          <w:szCs w:val="24"/>
        </w:rPr>
        <w:t xml:space="preserve">The attack claimed the lives of at least 1,139 people, the majority of whom were civilians, and captured roughly 240 more. </w:t>
      </w:r>
      <w:r w:rsidRPr="00780E0F">
        <w:rPr>
          <w:rFonts w:ascii="Times New Roman" w:hAnsi="Times New Roman" w:cs="Times New Roman"/>
          <w:sz w:val="24"/>
          <w:szCs w:val="24"/>
        </w:rPr>
        <w:t>In exchange for the release of roughly one hundred of the captives, a seven-day truce in the latter part of November released numerous Palestinian prisoners from Israeli prisons</w:t>
      </w:r>
      <w:r>
        <w:rPr>
          <w:rFonts w:ascii="Times New Roman" w:hAnsi="Times New Roman" w:cs="Times New Roman"/>
          <w:sz w:val="24"/>
          <w:szCs w:val="24"/>
        </w:rPr>
        <w:t>.</w:t>
      </w:r>
    </w:p>
    <w:p w:rsidR="004A3F90" w:rsidRPr="00732F67"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Israel responded with a devastating bombardment of Gaza which has been under an Israeli blockade for 17 years, killing more than 25,000 people mostly women and children, according to authorities in the Palestinian territory (Palestinian Health Ministry, 2024). </w:t>
      </w:r>
      <w:r w:rsidRPr="00933D8A">
        <w:rPr>
          <w:rFonts w:ascii="Times New Roman" w:hAnsi="Times New Roman" w:cs="Times New Roman"/>
          <w:sz w:val="24"/>
          <w:szCs w:val="24"/>
        </w:rPr>
        <w:t>Human rights organizations and Palestinian officials have charged Israel with war crimes in its attack on Gaza</w:t>
      </w:r>
      <w:r>
        <w:rPr>
          <w:rFonts w:ascii="Times New Roman" w:hAnsi="Times New Roman" w:cs="Times New Roman"/>
          <w:sz w:val="24"/>
          <w:szCs w:val="24"/>
        </w:rPr>
        <w:t xml:space="preserve"> (Human Rights Watch, 2024). Since Hamas’ October 7 attack on Israel, Israel’s Prime Minister </w:t>
      </w:r>
      <w:r w:rsidRPr="00732F67">
        <w:rPr>
          <w:rFonts w:ascii="Times New Roman" w:hAnsi="Times New Roman" w:cs="Times New Roman"/>
          <w:sz w:val="24"/>
          <w:szCs w:val="24"/>
        </w:rPr>
        <w:lastRenderedPageBreak/>
        <w:t xml:space="preserve">Benjamin Netanyahu has urged Gazans to "leave now" and </w:t>
      </w:r>
      <w:r>
        <w:rPr>
          <w:rFonts w:ascii="Times New Roman" w:hAnsi="Times New Roman" w:cs="Times New Roman"/>
          <w:sz w:val="24"/>
          <w:szCs w:val="24"/>
        </w:rPr>
        <w:t>menaced</w:t>
      </w:r>
      <w:r w:rsidRPr="00732F67">
        <w:rPr>
          <w:rFonts w:ascii="Times New Roman" w:hAnsi="Times New Roman" w:cs="Times New Roman"/>
          <w:sz w:val="24"/>
          <w:szCs w:val="24"/>
        </w:rPr>
        <w:t xml:space="preserve"> to make the territory a "deserted island" (New York Times, 2023).</w:t>
      </w:r>
    </w:p>
    <w:p w:rsidR="004A3F90" w:rsidRDefault="004A3F90" w:rsidP="004A3F90">
      <w:pPr>
        <w:spacing w:after="0" w:line="480" w:lineRule="auto"/>
        <w:jc w:val="both"/>
        <w:rPr>
          <w:rFonts w:ascii="Times New Roman" w:hAnsi="Times New Roman" w:cs="Times New Roman"/>
          <w:sz w:val="24"/>
          <w:szCs w:val="24"/>
        </w:rPr>
      </w:pPr>
      <w:r w:rsidRPr="003C7129">
        <w:rPr>
          <w:rFonts w:ascii="Times New Roman" w:hAnsi="Times New Roman" w:cs="Times New Roman"/>
          <w:sz w:val="24"/>
          <w:szCs w:val="24"/>
        </w:rPr>
        <w:t xml:space="preserve">The elements of genocide are reflected in the terrible situation in Gaza. Although Israel claims to be targeting only Hamas, it is actually waging a full-scale attack on the entire Gaza population. High civilian casualties are an inevitable consequence of </w:t>
      </w:r>
      <w:r w:rsidRPr="00DD00B3">
        <w:rPr>
          <w:rFonts w:ascii="Times New Roman" w:hAnsi="Times New Roman" w:cs="Times New Roman"/>
          <w:sz w:val="24"/>
          <w:szCs w:val="24"/>
        </w:rPr>
        <w:t>employing high-impact weapons in one of the most populated regions on earth</w:t>
      </w:r>
      <w:r w:rsidRPr="003C7129">
        <w:rPr>
          <w:rFonts w:ascii="Times New Roman" w:hAnsi="Times New Roman" w:cs="Times New Roman"/>
          <w:sz w:val="24"/>
          <w:szCs w:val="24"/>
        </w:rPr>
        <w:t xml:space="preserve">. </w:t>
      </w:r>
      <w:r w:rsidRPr="00DA12C6">
        <w:rPr>
          <w:rFonts w:ascii="Times New Roman" w:hAnsi="Times New Roman" w:cs="Times New Roman"/>
          <w:sz w:val="24"/>
          <w:szCs w:val="24"/>
        </w:rPr>
        <w:t>Israeli military spokesperson Daniel Hagari stated that the army has shifted away from claims of conducting only “precision strikes,” and emphasized that “nowhere in Gaza is considered safe” (Hagari, 2023).</w:t>
      </w:r>
      <w:r>
        <w:rPr>
          <w:rFonts w:ascii="Times New Roman" w:hAnsi="Times New Roman" w:cs="Times New Roman"/>
          <w:sz w:val="24"/>
          <w:szCs w:val="24"/>
        </w:rPr>
        <w:t xml:space="preserve"> In this project topic, the researcher will focus on the genocidal acts of both parties either by way of statement or actions whether during the war or after the war. </w:t>
      </w:r>
    </w:p>
    <w:p w:rsidR="00A20511" w:rsidRPr="00A20511" w:rsidRDefault="000A1868" w:rsidP="00A20511">
      <w:pPr>
        <w:spacing w:after="0" w:line="480" w:lineRule="auto"/>
        <w:jc w:val="both"/>
        <w:rPr>
          <w:rFonts w:ascii="Times New Roman" w:hAnsi="Times New Roman" w:cs="Times New Roman"/>
          <w:sz w:val="24"/>
          <w:szCs w:val="24"/>
        </w:rPr>
      </w:pPr>
      <w:r w:rsidRPr="00A20511">
        <w:rPr>
          <w:rFonts w:ascii="Times New Roman" w:hAnsi="Times New Roman" w:cs="Times New Roman"/>
          <w:sz w:val="24"/>
          <w:szCs w:val="24"/>
        </w:rPr>
        <w:t xml:space="preserve">The </w:t>
      </w:r>
      <w:r w:rsidR="00A20511" w:rsidRPr="00A20511">
        <w:rPr>
          <w:rFonts w:ascii="Times New Roman" w:hAnsi="Times New Roman" w:cs="Times New Roman"/>
          <w:sz w:val="24"/>
          <w:szCs w:val="24"/>
        </w:rPr>
        <w:t xml:space="preserve">comment by the members of the Arab world which were a build up to the 1967 six-day war were very good examples of this: </w:t>
      </w:r>
    </w:p>
    <w:p w:rsidR="00A20511" w:rsidRPr="00A20511" w:rsidRDefault="00A20511" w:rsidP="00A20511">
      <w:pPr>
        <w:spacing w:after="0" w:line="480" w:lineRule="auto"/>
        <w:jc w:val="both"/>
        <w:rPr>
          <w:rFonts w:ascii="Times New Roman" w:hAnsi="Times New Roman" w:cs="Times New Roman"/>
          <w:sz w:val="24"/>
          <w:szCs w:val="24"/>
        </w:rPr>
      </w:pPr>
      <w:r w:rsidRPr="00A20511">
        <w:rPr>
          <w:rFonts w:ascii="Times New Roman" w:hAnsi="Times New Roman" w:cs="Times New Roman"/>
          <w:sz w:val="24"/>
          <w:szCs w:val="24"/>
        </w:rPr>
        <w:t xml:space="preserve">“We intend to open a general assault against Israel. This will be total war. Our basic aim will be to destroy Israel (Egyptian President Gamal Abdel-Nasser, May 26, 1967). The sole method we shall apply against Israel is total war, which will result in the extermination of Zionist existence (Egyptian Radio, Voice of the Arabs, May 18, 1967). I, as a military man, believe that the time has come to enter into a battle of annihilation (Syrian Defence Minister Hafez al-Assad, May 20, 1967). The existence of Israel is an error which must be rectified. ... Our goal is clear to wipe Israel off the map (Iraqi President Abdur Rahman Aref, May 31, 1967).”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Article 5 of the Rome Statute for the International Criminal Court and Article 2 of the Genocide convention are some key legal frameworks that define genocide (Rome Statute 1998; Genocide Convention, 1948).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413B9A">
        <w:rPr>
          <w:rFonts w:ascii="Times New Roman" w:hAnsi="Times New Roman" w:cs="Times New Roman"/>
          <w:sz w:val="24"/>
          <w:szCs w:val="24"/>
        </w:rPr>
        <w:t>The Genocide Prevention and Punishment Convention (CPPCG) Genocide is prohibited by an international convention, and state parties are required to work toward enforcing this prohibition</w:t>
      </w:r>
      <w:r>
        <w:rPr>
          <w:rFonts w:ascii="Times New Roman" w:hAnsi="Times New Roman" w:cs="Times New Roman"/>
          <w:sz w:val="24"/>
          <w:szCs w:val="24"/>
        </w:rPr>
        <w:t xml:space="preserve">. </w:t>
      </w:r>
      <w:r w:rsidRPr="00C30BE3">
        <w:rPr>
          <w:rFonts w:ascii="Times New Roman" w:hAnsi="Times New Roman" w:cs="Times New Roman"/>
          <w:sz w:val="24"/>
          <w:szCs w:val="24"/>
        </w:rPr>
        <w:t>According to the Convention, genocide is a crime that can happen during both times of peace and conflict. According to Article II of the Convention, a crime is considered genocide if it is committed with the intention of eradicating a national, ethnic, racial, or religious group entirely or in part.</w:t>
      </w:r>
      <w:r>
        <w:rPr>
          <w:rFonts w:ascii="Times New Roman" w:hAnsi="Times New Roman" w:cs="Times New Roman"/>
          <w:sz w:val="24"/>
          <w:szCs w:val="24"/>
        </w:rPr>
        <w:t xml:space="preserve"> Such as;</w:t>
      </w:r>
    </w:p>
    <w:p w:rsidR="004A3F90" w:rsidRPr="00EC4F61"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 Ending the lives of members in the group </w:t>
      </w:r>
    </w:p>
    <w:p w:rsidR="004A3F90" w:rsidRPr="00EC4F61" w:rsidRDefault="004A3F90" w:rsidP="004A3F90">
      <w:pPr>
        <w:spacing w:after="0" w:line="480" w:lineRule="auto"/>
        <w:jc w:val="both"/>
        <w:rPr>
          <w:rFonts w:ascii="Times New Roman" w:hAnsi="Times New Roman" w:cs="Times New Roman"/>
          <w:sz w:val="24"/>
          <w:szCs w:val="24"/>
        </w:rPr>
      </w:pPr>
      <w:r w:rsidRPr="00EC4F61">
        <w:rPr>
          <w:rFonts w:ascii="Times New Roman" w:hAnsi="Times New Roman" w:cs="Times New Roman"/>
          <w:sz w:val="24"/>
          <w:szCs w:val="24"/>
        </w:rPr>
        <w:t>(b</w:t>
      </w:r>
      <w:r>
        <w:rPr>
          <w:rFonts w:ascii="Times New Roman" w:hAnsi="Times New Roman" w:cs="Times New Roman"/>
          <w:sz w:val="24"/>
          <w:szCs w:val="24"/>
        </w:rPr>
        <w:t>) Ensuring that the members of the group go through harm physically or psychologically</w:t>
      </w:r>
    </w:p>
    <w:p w:rsidR="004A3F90" w:rsidRPr="00EC4F61" w:rsidRDefault="004A3F90" w:rsidP="004A3F90">
      <w:pPr>
        <w:spacing w:after="0" w:line="480" w:lineRule="auto"/>
        <w:jc w:val="both"/>
        <w:rPr>
          <w:rFonts w:ascii="Times New Roman" w:hAnsi="Times New Roman" w:cs="Times New Roman"/>
          <w:sz w:val="24"/>
          <w:szCs w:val="24"/>
        </w:rPr>
      </w:pPr>
      <w:r w:rsidRPr="00EC4F61">
        <w:rPr>
          <w:rFonts w:ascii="Times New Roman" w:hAnsi="Times New Roman" w:cs="Times New Roman"/>
          <w:sz w:val="24"/>
          <w:szCs w:val="24"/>
        </w:rPr>
        <w:t xml:space="preserve">(c) </w:t>
      </w:r>
      <w:r>
        <w:rPr>
          <w:rFonts w:ascii="Times New Roman" w:hAnsi="Times New Roman" w:cs="Times New Roman"/>
          <w:sz w:val="24"/>
          <w:szCs w:val="24"/>
        </w:rPr>
        <w:t>keeping the group members in terrible loving conditions intentionally knowing that it can cause complete destruction or partial destruction.</w:t>
      </w:r>
    </w:p>
    <w:p w:rsidR="004A3F90" w:rsidRDefault="004A3F90" w:rsidP="004A3F90">
      <w:pPr>
        <w:spacing w:after="0" w:line="480" w:lineRule="auto"/>
        <w:jc w:val="both"/>
        <w:rPr>
          <w:rFonts w:ascii="Times New Roman" w:hAnsi="Times New Roman" w:cs="Times New Roman"/>
          <w:sz w:val="24"/>
          <w:szCs w:val="24"/>
        </w:rPr>
      </w:pPr>
      <w:r w:rsidRPr="00EC4F61">
        <w:rPr>
          <w:rFonts w:ascii="Times New Roman" w:hAnsi="Times New Roman" w:cs="Times New Roman"/>
          <w:sz w:val="24"/>
          <w:szCs w:val="24"/>
        </w:rPr>
        <w:t xml:space="preserve">(d) </w:t>
      </w:r>
      <w:r>
        <w:rPr>
          <w:rFonts w:ascii="Times New Roman" w:hAnsi="Times New Roman" w:cs="Times New Roman"/>
          <w:sz w:val="24"/>
          <w:szCs w:val="24"/>
        </w:rPr>
        <w:t>Making rules that eliminates births among the group.</w:t>
      </w:r>
    </w:p>
    <w:p w:rsidR="004A3F90" w:rsidRDefault="004A3F90" w:rsidP="004A3F90">
      <w:pPr>
        <w:spacing w:after="0" w:line="480" w:lineRule="auto"/>
        <w:jc w:val="both"/>
        <w:rPr>
          <w:rFonts w:ascii="Times New Roman" w:hAnsi="Times New Roman" w:cs="Times New Roman"/>
          <w:sz w:val="24"/>
          <w:szCs w:val="24"/>
        </w:rPr>
      </w:pPr>
      <w:r w:rsidRPr="00EC4F61">
        <w:rPr>
          <w:rFonts w:ascii="Times New Roman" w:hAnsi="Times New Roman" w:cs="Times New Roman"/>
          <w:sz w:val="24"/>
          <w:szCs w:val="24"/>
        </w:rPr>
        <w:t xml:space="preserve">(e) </w:t>
      </w:r>
      <w:r>
        <w:rPr>
          <w:rFonts w:ascii="Times New Roman" w:hAnsi="Times New Roman" w:cs="Times New Roman"/>
          <w:sz w:val="24"/>
          <w:szCs w:val="24"/>
        </w:rPr>
        <w:t>Take the children from one group to another forcefully.</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It is against this background that this study examines “The Genocidal Implications of the Israeli Palestinian war.” </w:t>
      </w:r>
    </w:p>
    <w:p w:rsidR="004A3F90" w:rsidRDefault="004A3F90" w:rsidP="004A3F9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 Statement of the Problem</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Carl Von Clausewitz defines war as the </w:t>
      </w:r>
      <w:r w:rsidRPr="00BA329E">
        <w:rPr>
          <w:rFonts w:ascii="Times New Roman" w:hAnsi="Times New Roman" w:cs="Times New Roman"/>
          <w:sz w:val="24"/>
          <w:szCs w:val="24"/>
        </w:rPr>
        <w:t>extension of diplomacy or politics through alternative channels</w:t>
      </w:r>
      <w:r>
        <w:rPr>
          <w:rFonts w:ascii="Times New Roman" w:hAnsi="Times New Roman" w:cs="Times New Roman"/>
          <w:sz w:val="24"/>
          <w:szCs w:val="24"/>
        </w:rPr>
        <w:t xml:space="preserve"> (Clausewitz, 18320, it doesn’t necessarily mean that the prosecution of war should be genocidal. However, the Israeli Palestinian has proven to be genocidal. </w:t>
      </w:r>
      <w:r w:rsidRPr="00430B51">
        <w:rPr>
          <w:rFonts w:ascii="Times New Roman" w:hAnsi="Times New Roman" w:cs="Times New Roman"/>
          <w:sz w:val="24"/>
          <w:szCs w:val="24"/>
        </w:rPr>
        <w:t>The Israeli-Palestinian conflict has lasted for many years and is characterized by frequent acts of violence, population displacement, and regional humanitarian crises that primarily affect Palestinians</w:t>
      </w:r>
      <w:r>
        <w:rPr>
          <w:rFonts w:ascii="Times New Roman" w:hAnsi="Times New Roman" w:cs="Times New Roman"/>
          <w:sz w:val="24"/>
          <w:szCs w:val="24"/>
        </w:rPr>
        <w:t xml:space="preserve"> (Morris, 2001; B’Tselem, 2023). While the conflict has centered on territorial disputes, nationalism, political and security dimensions, there is concern on the intent of actions that may have genocidal features. Regardless of the international legal definitions of genocide, there is </w:t>
      </w:r>
      <w:r>
        <w:rPr>
          <w:rFonts w:ascii="Times New Roman" w:hAnsi="Times New Roman" w:cs="Times New Roman"/>
          <w:sz w:val="24"/>
          <w:szCs w:val="24"/>
        </w:rPr>
        <w:lastRenderedPageBreak/>
        <w:t>still a gap on whether the definitions apply to the aspects of the conflict, most especially with the patterns of targeting civilians, prolonged blockade, etc. This has limited the international society’s ability to address violations and undermines efforts towards justice and accountability. This research work aims to analyze the conflict through the lens of genocide, examining if the actions and intent can be or should be understood as genocide.</w:t>
      </w:r>
    </w:p>
    <w:p w:rsidR="004A3F90" w:rsidRDefault="004A3F90" w:rsidP="004A3F9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realist, there is nothing wrong with war because Machiavelli says that a sovereign can go to war for the good of the state (Machiavelli, 1532). However, when a State goes to war with the intention of wiping out an entire nation, that is when it is seen as a problem. Just like Carl Von Clausewitz stated, war is the </w:t>
      </w:r>
      <w:r w:rsidRPr="00907014">
        <w:rPr>
          <w:rFonts w:ascii="Times New Roman" w:hAnsi="Times New Roman" w:cs="Times New Roman"/>
          <w:sz w:val="24"/>
          <w:szCs w:val="24"/>
        </w:rPr>
        <w:t>extension of diplomacy or politics through alternative channel</w:t>
      </w:r>
      <w:r>
        <w:rPr>
          <w:rFonts w:ascii="Times New Roman" w:hAnsi="Times New Roman" w:cs="Times New Roman"/>
          <w:sz w:val="24"/>
          <w:szCs w:val="24"/>
        </w:rPr>
        <w:t xml:space="preserve">. So based on the thesis of political morality, it is okay to go to war however it becomes a problem when the war becomes genocidal as seen in the Israeli Palestinian war.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against this background that this study interrogates the following research questions. </w:t>
      </w:r>
    </w:p>
    <w:p w:rsidR="004A3F90" w:rsidRDefault="004A3F90" w:rsidP="004A3F90">
      <w:pPr>
        <w:spacing w:after="0" w:line="480" w:lineRule="auto"/>
        <w:jc w:val="both"/>
        <w:rPr>
          <w:rFonts w:ascii="Times New Roman" w:hAnsi="Times New Roman" w:cs="Times New Roman"/>
          <w:sz w:val="24"/>
          <w:szCs w:val="24"/>
        </w:rPr>
      </w:pPr>
      <w:r w:rsidRPr="006531A3">
        <w:rPr>
          <w:rFonts w:ascii="Times New Roman" w:hAnsi="Times New Roman" w:cs="Times New Roman"/>
          <w:b/>
          <w:sz w:val="24"/>
          <w:szCs w:val="24"/>
        </w:rPr>
        <w:t>1.3ResearchQuestions</w:t>
      </w:r>
    </w:p>
    <w:p w:rsidR="004A3F90" w:rsidRDefault="004A3F90" w:rsidP="004A3F9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546114">
        <w:rPr>
          <w:rFonts w:ascii="Times New Roman" w:hAnsi="Times New Roman" w:cs="Times New Roman"/>
          <w:sz w:val="24"/>
          <w:szCs w:val="24"/>
        </w:rPr>
        <w:t>In what ways do the actions observed in the Israeli-Palestinian conflict constitute violations of the principles outlined in the 1948 Genocide Convention?</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How has the Israeli Defense Force (IDF) strategy of food deprivation in Gaza account for genocide.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How did Hamas’ invasion of Israeli’s Be’eri region account for genocide. </w:t>
      </w:r>
    </w:p>
    <w:p w:rsidR="004A3F90" w:rsidRDefault="004A3F90" w:rsidP="004A3F90">
      <w:pPr>
        <w:spacing w:after="0" w:line="480" w:lineRule="auto"/>
        <w:jc w:val="both"/>
        <w:rPr>
          <w:rFonts w:ascii="Times New Roman" w:hAnsi="Times New Roman" w:cs="Times New Roman"/>
          <w:sz w:val="24"/>
          <w:szCs w:val="24"/>
        </w:rPr>
      </w:pPr>
    </w:p>
    <w:p w:rsidR="004A3F90" w:rsidRPr="006531A3" w:rsidRDefault="004A3F90" w:rsidP="004A3F90">
      <w:pPr>
        <w:spacing w:after="0" w:line="480" w:lineRule="auto"/>
        <w:jc w:val="both"/>
        <w:rPr>
          <w:rFonts w:ascii="Times New Roman" w:hAnsi="Times New Roman" w:cs="Times New Roman"/>
          <w:b/>
          <w:sz w:val="24"/>
          <w:szCs w:val="24"/>
        </w:rPr>
      </w:pPr>
      <w:r w:rsidRPr="006531A3">
        <w:rPr>
          <w:rFonts w:ascii="Times New Roman" w:hAnsi="Times New Roman" w:cs="Times New Roman"/>
          <w:b/>
          <w:sz w:val="24"/>
          <w:szCs w:val="24"/>
        </w:rPr>
        <w:t>1.4 Objectives of the Study</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has both broad and specific objectives. The broad objective is to “Interrogate the Genocidal Actions of the Israeli Palestinian war. While the specific objectives are: </w:t>
      </w:r>
    </w:p>
    <w:p w:rsidR="004A3F90" w:rsidRDefault="004A3F90" w:rsidP="004A3F90">
      <w:pPr>
        <w:spacing w:after="0" w:line="480" w:lineRule="auto"/>
        <w:jc w:val="both"/>
        <w:rPr>
          <w:rFonts w:ascii="Times New Roman" w:hAnsi="Times New Roman" w:cs="Times New Roman"/>
          <w:sz w:val="24"/>
          <w:szCs w:val="24"/>
        </w:rPr>
      </w:pPr>
      <w:r>
        <w:t xml:space="preserve">1 To determine how the Israeli Palestinian war breached the genocide convention of 1948.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 To examine how the Israeli defense force strategy of food deprivation in Gaza account for genocide.</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To investigate whether Hamas’ invasion of Israel’s Be’eri region account for genocide.</w:t>
      </w:r>
    </w:p>
    <w:p w:rsidR="004A3F90" w:rsidRDefault="004A3F90" w:rsidP="004A3F90">
      <w:pPr>
        <w:spacing w:after="0" w:line="480" w:lineRule="auto"/>
        <w:jc w:val="both"/>
        <w:rPr>
          <w:rFonts w:ascii="Times New Roman" w:hAnsi="Times New Roman" w:cs="Times New Roman"/>
          <w:sz w:val="24"/>
          <w:szCs w:val="24"/>
        </w:rPr>
      </w:pPr>
    </w:p>
    <w:p w:rsidR="004A3F90" w:rsidRPr="006531A3" w:rsidRDefault="004A3F90" w:rsidP="004A3F90">
      <w:pPr>
        <w:spacing w:after="0" w:line="480" w:lineRule="auto"/>
        <w:jc w:val="both"/>
        <w:rPr>
          <w:rFonts w:ascii="Times New Roman" w:hAnsi="Times New Roman" w:cs="Times New Roman"/>
          <w:b/>
          <w:sz w:val="24"/>
          <w:szCs w:val="24"/>
        </w:rPr>
      </w:pPr>
      <w:r w:rsidRPr="006531A3">
        <w:rPr>
          <w:rFonts w:ascii="Times New Roman" w:hAnsi="Times New Roman" w:cs="Times New Roman"/>
          <w:b/>
          <w:sz w:val="24"/>
          <w:szCs w:val="24"/>
        </w:rPr>
        <w:t xml:space="preserve">1.5 Significance of the Study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conceptualized into two significance which are theoretical and empirical/practical significance. For the theoretical significance, the study contends to add to the existing body of knowledge in regards to the area of study “Israeli Palestinian war”. This work will be valuable and important to students of political science and international relations students and scholars. While the empirical significance will be an eye opener for leaders who always want to settle their disputes through war not to be genocidal. It will help them to know the negative effects of being genocidal in war. This work will be a source of guidance for the leaders.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the corpus of literature on war particularly Israeli Palestinian War, this topic will be a source of knowledge for war scholars who are invested in understanding the root cause of intractable wars like the one under study. </w:t>
      </w:r>
    </w:p>
    <w:p w:rsidR="004A3F90" w:rsidRPr="006531A3" w:rsidRDefault="004A3F90" w:rsidP="004A3F90">
      <w:pPr>
        <w:spacing w:after="0" w:line="480" w:lineRule="auto"/>
        <w:jc w:val="both"/>
        <w:rPr>
          <w:rFonts w:ascii="Times New Roman" w:hAnsi="Times New Roman" w:cs="Times New Roman"/>
          <w:b/>
          <w:sz w:val="24"/>
          <w:szCs w:val="24"/>
        </w:rPr>
      </w:pPr>
      <w:r w:rsidRPr="006531A3">
        <w:rPr>
          <w:rFonts w:ascii="Times New Roman" w:hAnsi="Times New Roman" w:cs="Times New Roman"/>
          <w:b/>
          <w:sz w:val="24"/>
          <w:szCs w:val="24"/>
        </w:rPr>
        <w:t xml:space="preserve">1.6 Scope and Limitations of the Study </w:t>
      </w:r>
    </w:p>
    <w:p w:rsidR="004A3F90" w:rsidRPr="006531A3" w:rsidRDefault="004A3F90" w:rsidP="004A3F90">
      <w:pPr>
        <w:spacing w:after="0" w:line="480" w:lineRule="auto"/>
        <w:jc w:val="both"/>
        <w:rPr>
          <w:rFonts w:ascii="Times New Roman" w:hAnsi="Times New Roman" w:cs="Times New Roman"/>
          <w:b/>
          <w:sz w:val="24"/>
          <w:szCs w:val="24"/>
        </w:rPr>
      </w:pPr>
      <w:r w:rsidRPr="006531A3">
        <w:rPr>
          <w:rFonts w:ascii="Times New Roman" w:hAnsi="Times New Roman" w:cs="Times New Roman"/>
          <w:b/>
          <w:sz w:val="24"/>
          <w:szCs w:val="24"/>
        </w:rPr>
        <w:t xml:space="preserve">1.6.1 Scope of the Study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has both geographical and content scope. The geographical scope of this study covers countries in the Middle East with particular focus on Israel, Palestine (West Bank, Gaza Strip).</w:t>
      </w:r>
    </w:p>
    <w:p w:rsidR="004A3F90" w:rsidRDefault="004A3F90" w:rsidP="004A3F90">
      <w:pPr>
        <w:spacing w:after="0" w:line="480" w:lineRule="auto"/>
        <w:jc w:val="both"/>
        <w:rPr>
          <w:rFonts w:ascii="Times New Roman" w:hAnsi="Times New Roman" w:cs="Times New Roman"/>
          <w:sz w:val="24"/>
          <w:szCs w:val="24"/>
        </w:rPr>
      </w:pPr>
      <w:r w:rsidRPr="00680243">
        <w:rPr>
          <w:rFonts w:ascii="Times New Roman" w:hAnsi="Times New Roman" w:cs="Times New Roman"/>
          <w:sz w:val="24"/>
          <w:szCs w:val="24"/>
        </w:rPr>
        <w:t>This research focuses on examining the genocidal dimensions of the Israeli-Palestinian conflict, specifically analyzing actions by both parties that may contravene the Genocide Convention of 1948.</w:t>
      </w:r>
      <w:r>
        <w:rPr>
          <w:rFonts w:ascii="Times New Roman" w:hAnsi="Times New Roman" w:cs="Times New Roman"/>
          <w:sz w:val="24"/>
          <w:szCs w:val="24"/>
        </w:rPr>
        <w:t xml:space="preserve"> Specifically, it will examine the extent to which Israel and Palestine breached the genocide convention of 1948; ascertain how the Israeli defense force strategy of food deprivation in Gaza </w:t>
      </w:r>
      <w:r>
        <w:rPr>
          <w:rFonts w:ascii="Times New Roman" w:hAnsi="Times New Roman" w:cs="Times New Roman"/>
          <w:sz w:val="24"/>
          <w:szCs w:val="24"/>
        </w:rPr>
        <w:lastRenderedPageBreak/>
        <w:t xml:space="preserve">account for genocide and to investigate whether Hamas’ invasion of Israel’s Be’eri region account for genocide. </w:t>
      </w:r>
    </w:p>
    <w:p w:rsidR="004A3F90" w:rsidRDefault="004A3F90" w:rsidP="004A3F90">
      <w:pPr>
        <w:spacing w:after="0" w:line="480" w:lineRule="auto"/>
        <w:jc w:val="both"/>
        <w:rPr>
          <w:rFonts w:ascii="Times New Roman" w:hAnsi="Times New Roman" w:cs="Times New Roman"/>
          <w:sz w:val="24"/>
          <w:szCs w:val="24"/>
        </w:rPr>
      </w:pPr>
    </w:p>
    <w:p w:rsidR="004A3F90" w:rsidRPr="006531A3" w:rsidRDefault="004A3F90" w:rsidP="004A3F90">
      <w:pPr>
        <w:spacing w:after="0" w:line="480" w:lineRule="auto"/>
        <w:jc w:val="both"/>
        <w:rPr>
          <w:rFonts w:ascii="Times New Roman" w:hAnsi="Times New Roman" w:cs="Times New Roman"/>
          <w:b/>
          <w:sz w:val="24"/>
          <w:szCs w:val="24"/>
        </w:rPr>
      </w:pPr>
      <w:r w:rsidRPr="006531A3">
        <w:rPr>
          <w:rFonts w:ascii="Times New Roman" w:hAnsi="Times New Roman" w:cs="Times New Roman"/>
          <w:b/>
          <w:sz w:val="24"/>
          <w:szCs w:val="24"/>
        </w:rPr>
        <w:t>1.6.2 Limitations of the Study</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major difficulty in this study is access to primary data. Due to the sensitive nature of the conflict, access to official documents, and authentic information is limited. This study also deals on secondary sources like academic literature, media documentation and this reflects different bias.  </w:t>
      </w:r>
    </w:p>
    <w:p w:rsidR="004A3F90" w:rsidRDefault="004A3F90" w:rsidP="004A3F90">
      <w:pPr>
        <w:spacing w:after="0" w:line="480" w:lineRule="auto"/>
        <w:jc w:val="both"/>
        <w:rPr>
          <w:rFonts w:ascii="Times New Roman" w:hAnsi="Times New Roman" w:cs="Times New Roman"/>
          <w:sz w:val="24"/>
          <w:szCs w:val="24"/>
        </w:rPr>
      </w:pPr>
    </w:p>
    <w:p w:rsidR="004A3F90" w:rsidRPr="00F40A46" w:rsidRDefault="004A3F90" w:rsidP="004A3F90">
      <w:pPr>
        <w:spacing w:after="0" w:line="480" w:lineRule="auto"/>
        <w:jc w:val="both"/>
        <w:rPr>
          <w:rFonts w:ascii="Times New Roman" w:hAnsi="Times New Roman" w:cs="Times New Roman"/>
          <w:b/>
          <w:sz w:val="24"/>
          <w:szCs w:val="24"/>
        </w:rPr>
      </w:pPr>
      <w:r w:rsidRPr="00F40A46">
        <w:rPr>
          <w:rFonts w:ascii="Times New Roman" w:hAnsi="Times New Roman" w:cs="Times New Roman"/>
          <w:b/>
          <w:sz w:val="24"/>
          <w:szCs w:val="24"/>
        </w:rPr>
        <w:t xml:space="preserve">1.7 Operational Definition of Terms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War: In this research work, war can be referred to as a sustained and organized armed conflict between states or groups in a region. This has to do with characteristics of large-scale violence, military engagements and political objectives. To be more specific, it involves the prolonged hostilities between the state of Israel and groups in Palestine, which includes both conventional and asymmetrical warfare, and occupation of land.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Genocide: In this research, Genocide according to the 1948 United Nations Convention on the Prevention and Punishment of the Crime of Genocide (UNGC), defines Genocide as acts committed with intent to destroy, in whole or part, a national, ethnical, racial, or religious group. It includes killing members of the group, causing serious bodily or mental harm, inflicting conditions of life that is intended to bring about destruction, imposing measures of prevention of births, etc. This definition can be used a framework to analyze if the actions within the Israeli Palestinian conflict meets the criteria. </w:t>
      </w:r>
    </w:p>
    <w:p w:rsidR="004A3F90" w:rsidRDefault="004A3F90" w:rsidP="004A3F90">
      <w:pPr>
        <w:spacing w:after="0" w:line="480" w:lineRule="auto"/>
        <w:jc w:val="both"/>
        <w:rPr>
          <w:rFonts w:ascii="Times New Roman" w:hAnsi="Times New Roman" w:cs="Times New Roman"/>
          <w:sz w:val="24"/>
          <w:szCs w:val="24"/>
        </w:rPr>
      </w:pPr>
    </w:p>
    <w:p w:rsidR="004A3F90" w:rsidRDefault="004A3F90" w:rsidP="004A3F90">
      <w:pPr>
        <w:spacing w:after="0" w:line="480" w:lineRule="auto"/>
        <w:ind w:firstLineChars="1150" w:firstLine="2771"/>
        <w:jc w:val="both"/>
        <w:rPr>
          <w:rFonts w:ascii="Times New Roman" w:hAnsi="Times New Roman" w:cs="Times New Roman"/>
          <w:b/>
          <w:bCs/>
          <w:sz w:val="24"/>
          <w:szCs w:val="24"/>
        </w:rPr>
      </w:pPr>
    </w:p>
    <w:p w:rsidR="004A3F90" w:rsidRDefault="004A3F90" w:rsidP="004A3F90">
      <w:pPr>
        <w:spacing w:after="0" w:line="480" w:lineRule="auto"/>
        <w:ind w:firstLineChars="1150" w:firstLine="2771"/>
        <w:jc w:val="both"/>
        <w:rPr>
          <w:rFonts w:ascii="Times New Roman" w:hAnsi="Times New Roman" w:cs="Times New Roman"/>
          <w:b/>
          <w:bCs/>
          <w:sz w:val="24"/>
          <w:szCs w:val="24"/>
        </w:rPr>
      </w:pPr>
    </w:p>
    <w:p w:rsidR="004A3F90" w:rsidRDefault="004A3F90" w:rsidP="004A3F90">
      <w:pPr>
        <w:spacing w:after="0" w:line="480" w:lineRule="auto"/>
        <w:ind w:firstLineChars="1150" w:firstLine="2771"/>
        <w:jc w:val="both"/>
        <w:rPr>
          <w:rFonts w:ascii="Times New Roman" w:hAnsi="Times New Roman" w:cs="Times New Roman"/>
          <w:b/>
          <w:bCs/>
          <w:sz w:val="24"/>
          <w:szCs w:val="24"/>
        </w:rPr>
      </w:pPr>
    </w:p>
    <w:p w:rsidR="004A3F90" w:rsidRDefault="004A3F90" w:rsidP="004A3F90">
      <w:pPr>
        <w:spacing w:after="0" w:line="480" w:lineRule="auto"/>
        <w:ind w:firstLineChars="1150" w:firstLine="2771"/>
        <w:jc w:val="both"/>
        <w:rPr>
          <w:rFonts w:ascii="Times New Roman" w:hAnsi="Times New Roman" w:cs="Times New Roman"/>
          <w:b/>
          <w:bCs/>
          <w:sz w:val="24"/>
          <w:szCs w:val="24"/>
        </w:rPr>
      </w:pPr>
    </w:p>
    <w:p w:rsidR="004A3F90" w:rsidRDefault="004A3F90" w:rsidP="004A3F90">
      <w:pPr>
        <w:spacing w:after="0" w:line="480" w:lineRule="auto"/>
        <w:ind w:firstLineChars="1150" w:firstLine="2771"/>
        <w:jc w:val="both"/>
        <w:rPr>
          <w:rFonts w:ascii="Times New Roman" w:hAnsi="Times New Roman" w:cs="Times New Roman"/>
          <w:b/>
          <w:bCs/>
          <w:sz w:val="24"/>
          <w:szCs w:val="24"/>
        </w:rPr>
      </w:pPr>
    </w:p>
    <w:p w:rsidR="004A3F90" w:rsidRDefault="004A3F90" w:rsidP="004A3F90">
      <w:pPr>
        <w:spacing w:after="0" w:line="480" w:lineRule="auto"/>
        <w:ind w:firstLineChars="1150" w:firstLine="2771"/>
        <w:jc w:val="both"/>
        <w:rPr>
          <w:rFonts w:ascii="Times New Roman" w:hAnsi="Times New Roman" w:cs="Times New Roman"/>
          <w:b/>
          <w:bCs/>
          <w:sz w:val="24"/>
          <w:szCs w:val="24"/>
        </w:rPr>
      </w:pPr>
    </w:p>
    <w:p w:rsidR="004A3F90" w:rsidRDefault="004A3F90" w:rsidP="004A3F90">
      <w:pPr>
        <w:spacing w:after="0" w:line="480" w:lineRule="auto"/>
        <w:ind w:firstLineChars="1150" w:firstLine="2771"/>
        <w:jc w:val="both"/>
        <w:rPr>
          <w:rFonts w:ascii="Times New Roman" w:hAnsi="Times New Roman" w:cs="Times New Roman"/>
          <w:b/>
          <w:bCs/>
          <w:sz w:val="24"/>
          <w:szCs w:val="24"/>
        </w:rPr>
      </w:pPr>
    </w:p>
    <w:p w:rsidR="004A3F90" w:rsidRDefault="004A3F90" w:rsidP="004A3F90">
      <w:pPr>
        <w:spacing w:after="0" w:line="480" w:lineRule="auto"/>
        <w:ind w:firstLineChars="1150" w:firstLine="2771"/>
        <w:jc w:val="both"/>
        <w:rPr>
          <w:rFonts w:ascii="Times New Roman" w:hAnsi="Times New Roman" w:cs="Times New Roman"/>
          <w:b/>
          <w:bCs/>
          <w:sz w:val="24"/>
          <w:szCs w:val="24"/>
        </w:rPr>
      </w:pPr>
    </w:p>
    <w:p w:rsidR="004A3F90" w:rsidRDefault="004A3F90" w:rsidP="004A3F90">
      <w:pPr>
        <w:spacing w:after="0" w:line="480" w:lineRule="auto"/>
        <w:ind w:firstLineChars="1150" w:firstLine="2771"/>
        <w:jc w:val="both"/>
        <w:rPr>
          <w:rFonts w:ascii="Times New Roman" w:hAnsi="Times New Roman" w:cs="Times New Roman"/>
          <w:b/>
          <w:bCs/>
          <w:sz w:val="24"/>
          <w:szCs w:val="24"/>
        </w:rPr>
      </w:pPr>
    </w:p>
    <w:p w:rsidR="004A3F90" w:rsidRDefault="004A3F90" w:rsidP="004A3F90">
      <w:pPr>
        <w:spacing w:after="0" w:line="480" w:lineRule="auto"/>
        <w:ind w:firstLineChars="1150" w:firstLine="2771"/>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rsidR="004A3F90" w:rsidRDefault="004A3F90" w:rsidP="004A3F9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LITERARURE REVIEW</w:t>
      </w:r>
    </w:p>
    <w:p w:rsidR="004A3F90" w:rsidRDefault="004A3F90" w:rsidP="004A3F90">
      <w:pPr>
        <w:spacing w:after="0" w:line="480" w:lineRule="auto"/>
        <w:ind w:firstLineChars="1050" w:firstLine="2530"/>
        <w:jc w:val="both"/>
        <w:rPr>
          <w:rFonts w:ascii="Times New Roman" w:hAnsi="Times New Roman" w:cs="Times New Roman"/>
          <w:b/>
          <w:bCs/>
          <w:sz w:val="24"/>
          <w:szCs w:val="24"/>
        </w:rPr>
      </w:pPr>
    </w:p>
    <w:p w:rsidR="004A3F90" w:rsidRPr="00F40A46" w:rsidRDefault="004A3F90" w:rsidP="004A3F90">
      <w:pPr>
        <w:spacing w:after="0" w:line="480" w:lineRule="auto"/>
        <w:jc w:val="both"/>
        <w:rPr>
          <w:rFonts w:ascii="Times New Roman" w:hAnsi="Times New Roman" w:cs="Times New Roman"/>
          <w:b/>
          <w:sz w:val="24"/>
          <w:szCs w:val="24"/>
        </w:rPr>
      </w:pPr>
      <w:r w:rsidRPr="00F40A46">
        <w:rPr>
          <w:rFonts w:ascii="Times New Roman" w:hAnsi="Times New Roman" w:cs="Times New Roman"/>
          <w:b/>
          <w:sz w:val="24"/>
          <w:szCs w:val="24"/>
        </w:rPr>
        <w:t>2.0 Introduction</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chapter reviews related literature in line with the subject matter of the study. This review will be done in accordance with the following sub headings:</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 Conceptual Review</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 Thematic/ Contextual Framework</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 Theoretical Review</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 Empirical Review</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2.5 Gap in Literature Review</w:t>
      </w:r>
    </w:p>
    <w:p w:rsidR="004A3F90" w:rsidRDefault="004A3F90" w:rsidP="004A3F90">
      <w:pPr>
        <w:spacing w:after="0" w:line="480" w:lineRule="auto"/>
        <w:jc w:val="both"/>
        <w:rPr>
          <w:rFonts w:ascii="Times New Roman" w:hAnsi="Times New Roman" w:cs="Times New Roman"/>
          <w:sz w:val="24"/>
          <w:szCs w:val="24"/>
        </w:rPr>
      </w:pP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sz w:val="24"/>
          <w:szCs w:val="24"/>
        </w:rPr>
        <w:t>.1</w:t>
      </w:r>
      <w:r>
        <w:rPr>
          <w:rFonts w:ascii="Times New Roman" w:hAnsi="Times New Roman" w:cs="Times New Roman"/>
          <w:b/>
          <w:bCs/>
          <w:sz w:val="24"/>
          <w:szCs w:val="24"/>
        </w:rPr>
        <w:t xml:space="preserve"> Conceptual Review</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Israeli Palestinian war</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Genocide</w:t>
      </w: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2.1.1 Israeli Palestinian war</w:t>
      </w:r>
    </w:p>
    <w:p w:rsidR="004A3F90" w:rsidRPr="00F40A46" w:rsidRDefault="004A3F90" w:rsidP="004A3F90">
      <w:pPr>
        <w:spacing w:after="0" w:line="480" w:lineRule="auto"/>
        <w:jc w:val="both"/>
        <w:rPr>
          <w:rFonts w:ascii="Times New Roman" w:hAnsi="Times New Roman" w:cs="Times New Roman"/>
          <w:b/>
          <w:sz w:val="24"/>
          <w:szCs w:val="24"/>
        </w:rPr>
      </w:pPr>
      <w:r w:rsidRPr="00F40A46">
        <w:rPr>
          <w:rFonts w:ascii="Times New Roman" w:hAnsi="Times New Roman" w:cs="Times New Roman"/>
          <w:b/>
          <w:sz w:val="24"/>
          <w:szCs w:val="24"/>
        </w:rPr>
        <w:t>What is war?</w:t>
      </w:r>
    </w:p>
    <w:p w:rsidR="004A3F90" w:rsidRDefault="004A3F90" w:rsidP="004A3F90">
      <w:pPr>
        <w:spacing w:after="0" w:line="480" w:lineRule="auto"/>
        <w:jc w:val="both"/>
        <w:rPr>
          <w:rFonts w:ascii="Times New Roman" w:hAnsi="Times New Roman" w:cs="Times New Roman"/>
          <w:sz w:val="24"/>
          <w:szCs w:val="24"/>
        </w:rPr>
      </w:pPr>
      <w:r w:rsidRPr="00C25062">
        <w:rPr>
          <w:rFonts w:ascii="Times New Roman" w:hAnsi="Times New Roman" w:cs="Times New Roman"/>
          <w:sz w:val="24"/>
          <w:szCs w:val="24"/>
        </w:rPr>
        <w:t>Clausewitz makes the assumption that politics can only involve states in this context and that war is in some ways a reflection of political activity that extends beyond state politics.</w:t>
      </w:r>
      <w:r>
        <w:rPr>
          <w:rFonts w:ascii="Times New Roman" w:hAnsi="Times New Roman" w:cs="Times New Roman"/>
          <w:sz w:val="24"/>
          <w:szCs w:val="24"/>
        </w:rPr>
        <w:t xml:space="preserve"> Clausewitz (1911) defined war as “an act of violence intended to compel our opponents to fulfill our will”, and elsewhere he emphasized the continuity of violence with other political methods: “War is nothing but a continuation of political intercourse, with a mixture of other means.”</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Sorel (1912) defined war as a “political act by means of which States, unable to adjust a dispute regarding their obligations, rights or interests, resort to armed force to decide which is the stronger and may therefore impose its will on the other.”</w:t>
      </w:r>
    </w:p>
    <w:p w:rsidR="004A3F90" w:rsidRDefault="004A3F90" w:rsidP="004A3F90">
      <w:pPr>
        <w:spacing w:after="0" w:line="480" w:lineRule="auto"/>
        <w:jc w:val="both"/>
        <w:rPr>
          <w:rFonts w:ascii="Times New Roman" w:hAnsi="Times New Roman" w:cs="Times New Roman"/>
          <w:sz w:val="24"/>
          <w:szCs w:val="24"/>
        </w:rPr>
      </w:pPr>
      <w:r w:rsidRPr="00DE541E">
        <w:rPr>
          <w:rFonts w:ascii="Times New Roman" w:hAnsi="Times New Roman" w:cs="Times New Roman"/>
          <w:sz w:val="24"/>
          <w:szCs w:val="24"/>
        </w:rPr>
        <w:t>According to Barringer (1944), "one possible mode of policy activity aimed at effectively and favorably resolving an ongoing conflict of interests" is war. In this way, war is only one of many conflict resolution processes; the others include arbitration, mediation, conciliation, negotiation, and adjudication.</w:t>
      </w:r>
      <w:r>
        <w:rPr>
          <w:rFonts w:ascii="Times New Roman" w:hAnsi="Times New Roman" w:cs="Times New Roman"/>
          <w:sz w:val="24"/>
          <w:szCs w:val="24"/>
        </w:rPr>
        <w:t xml:space="preserve"> Therefore, war is a continuation of diplomacy.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Rousseau argues that ‘war is constituted by a relation between things, and not between persons, war then is a relation, not between man and man, but between state and state’ (The Social Contract). However, man makes up the state and the nature of man reflects the state of nature. Therefore, war is still a relation between man and man, groups, be it the state or a community.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Cicero - war in a wide perspective “is a contention by force”, Denis Diderot says that war is “a convulsive and violent disease of the body politic;” Thomas Hobbes indicates that war is also an attitude: “By war is meant a state of affairs, which may exist even while its operations are not continued”. In addition, this means that war can happen even in absence of violent actions or active fighting. War can persist without an active fight, distrust, ideological differences or competition between parties can go on without an ongoing warfare. For example, we have the cold war between the Soviet Union and United States after the Second World War. </w:t>
      </w:r>
    </w:p>
    <w:p w:rsidR="004A3F90" w:rsidRPr="006C6C8A" w:rsidRDefault="004A3F90" w:rsidP="004A3F90">
      <w:pPr>
        <w:spacing w:after="0" w:line="480" w:lineRule="auto"/>
        <w:jc w:val="both"/>
        <w:rPr>
          <w:rFonts w:ascii="Times New Roman" w:hAnsi="Times New Roman" w:cs="Times New Roman"/>
          <w:sz w:val="24"/>
          <w:szCs w:val="24"/>
        </w:rPr>
      </w:pPr>
      <w:r w:rsidRPr="00BF514D">
        <w:rPr>
          <w:rFonts w:ascii="Times New Roman" w:hAnsi="Times New Roman" w:cs="Times New Roman"/>
          <w:sz w:val="24"/>
          <w:szCs w:val="24"/>
        </w:rPr>
        <w:t>John Keegan, a military historian, gives a useful explanation of the political-rationalist theory of war in his book A History of War.</w:t>
      </w:r>
      <w:r w:rsidRPr="006C6C8A">
        <w:rPr>
          <w:rFonts w:ascii="Times New Roman" w:hAnsi="Times New Roman" w:cs="Times New Roman"/>
          <w:sz w:val="24"/>
          <w:szCs w:val="24"/>
        </w:rPr>
        <w:t>It is presumed to be a peaceful event involving states, with clearly defined beginnings and anticipated ends, combatants that are easy to identify, and a high degree of subordinate obedience.</w:t>
      </w:r>
    </w:p>
    <w:p w:rsidR="004A3F90" w:rsidRPr="00E53F2B" w:rsidRDefault="004A3F90" w:rsidP="004A3F90">
      <w:pPr>
        <w:spacing w:after="0" w:line="480" w:lineRule="auto"/>
        <w:jc w:val="both"/>
        <w:rPr>
          <w:rFonts w:ascii="Times New Roman" w:hAnsi="Times New Roman" w:cs="Times New Roman"/>
          <w:sz w:val="24"/>
          <w:szCs w:val="24"/>
        </w:rPr>
      </w:pPr>
      <w:r w:rsidRPr="00E53F2B">
        <w:rPr>
          <w:rFonts w:ascii="Times New Roman" w:hAnsi="Times New Roman" w:cs="Times New Roman"/>
          <w:sz w:val="24"/>
          <w:szCs w:val="24"/>
        </w:rPr>
        <w:t>International law holds that war, in theory, can only occur between sovereign political entities, that is States. Thus, war is a tool for settling conflicts between highest order of political organization's units.</w:t>
      </w:r>
    </w:p>
    <w:p w:rsidR="004A3F90" w:rsidRDefault="004A3F90" w:rsidP="004A3F90">
      <w:pPr>
        <w:spacing w:after="0" w:line="480" w:lineRule="auto"/>
        <w:jc w:val="both"/>
        <w:rPr>
          <w:rFonts w:ascii="Times New Roman" w:hAnsi="Times New Roman" w:cs="Times New Roman"/>
          <w:sz w:val="24"/>
          <w:szCs w:val="24"/>
        </w:rPr>
      </w:pPr>
      <w:r w:rsidRPr="00A955DC">
        <w:rPr>
          <w:rFonts w:ascii="Times New Roman" w:hAnsi="Times New Roman" w:cs="Times New Roman"/>
          <w:sz w:val="24"/>
          <w:szCs w:val="24"/>
        </w:rPr>
        <w:t>Although each definition has advantages and disadvantages, they are frequently the result of the author's more general philosophical stances.</w:t>
      </w:r>
      <w:r>
        <w:rPr>
          <w:rFonts w:ascii="Times New Roman" w:hAnsi="Times New Roman" w:cs="Times New Roman"/>
          <w:sz w:val="24"/>
          <w:szCs w:val="24"/>
        </w:rPr>
        <w:t xml:space="preserve"> There are other schools of thoughts on the nature of war asides the political-rationalist account. One must be careful not to incorporate a too narrow or normative account of war. </w:t>
      </w:r>
    </w:p>
    <w:p w:rsidR="004A3F90" w:rsidRDefault="004A3F90" w:rsidP="004A3F90">
      <w:pPr>
        <w:spacing w:after="0" w:line="480" w:lineRule="auto"/>
        <w:jc w:val="both"/>
        <w:rPr>
          <w:rFonts w:ascii="Times New Roman" w:hAnsi="Times New Roman" w:cs="Times New Roman"/>
          <w:sz w:val="24"/>
          <w:szCs w:val="24"/>
        </w:rPr>
      </w:pPr>
      <w:r w:rsidRPr="00E176C0">
        <w:rPr>
          <w:rFonts w:ascii="Times New Roman" w:hAnsi="Times New Roman" w:cs="Times New Roman"/>
          <w:sz w:val="24"/>
          <w:szCs w:val="24"/>
        </w:rPr>
        <w:t>Regardless of their professional backgroundswhether they are political scientists, historians, sociologists, psychologists, or military analysts’students have generally held the same opinion regarding war as an international or interstate phenomenon.</w:t>
      </w:r>
      <w:r>
        <w:rPr>
          <w:rFonts w:ascii="Times New Roman" w:hAnsi="Times New Roman" w:cs="Times New Roman"/>
          <w:sz w:val="24"/>
          <w:szCs w:val="24"/>
        </w:rPr>
        <w:t xml:space="preserve"> The school of political realism maintains that nation-States can only realize their national interests by demonstrating willingness </w:t>
      </w:r>
      <w:r>
        <w:rPr>
          <w:rFonts w:ascii="Times New Roman" w:hAnsi="Times New Roman" w:cs="Times New Roman"/>
          <w:sz w:val="24"/>
          <w:szCs w:val="24"/>
        </w:rPr>
        <w:lastRenderedPageBreak/>
        <w:t xml:space="preserve">to fight with the use of wars of different degrees of magnitude as an instrument of national policy to achieve legitimate ends (Lider, 1977; Nobel, 1977). </w:t>
      </w:r>
    </w:p>
    <w:p w:rsidR="004A3F90" w:rsidRDefault="004A3F90" w:rsidP="004A3F90">
      <w:pPr>
        <w:spacing w:after="0" w:line="480" w:lineRule="auto"/>
        <w:jc w:val="both"/>
        <w:rPr>
          <w:rFonts w:ascii="Times New Roman" w:hAnsi="Times New Roman" w:cs="Times New Roman"/>
          <w:sz w:val="24"/>
          <w:szCs w:val="24"/>
        </w:rPr>
      </w:pPr>
      <w:r w:rsidRPr="0075656A">
        <w:rPr>
          <w:rFonts w:ascii="Times New Roman" w:hAnsi="Times New Roman" w:cs="Times New Roman"/>
          <w:sz w:val="24"/>
          <w:szCs w:val="24"/>
        </w:rPr>
        <w:t>According to the Oxford Dictionary, war is defined as "any struggle between living beings; a conflict between opposing forces or principles." This definition transcends the limitations of a political-rationalist notion</w:t>
      </w:r>
      <w:r>
        <w:rPr>
          <w:rFonts w:ascii="Times New Roman" w:hAnsi="Times New Roman" w:cs="Times New Roman"/>
          <w:sz w:val="24"/>
          <w:szCs w:val="24"/>
        </w:rPr>
        <w:t xml:space="preserve">. It could be non-violent clashes between systems of thoughts or trading companies. Perhaps, this is a broad definition. </w:t>
      </w:r>
    </w:p>
    <w:p w:rsidR="004A3F90" w:rsidRPr="00DE177A" w:rsidRDefault="004A3F90" w:rsidP="004A3F90">
      <w:pPr>
        <w:spacing w:after="0" w:line="480" w:lineRule="auto"/>
        <w:jc w:val="both"/>
        <w:rPr>
          <w:rFonts w:ascii="Times New Roman" w:hAnsi="Times New Roman" w:cs="Times New Roman"/>
          <w:sz w:val="24"/>
          <w:szCs w:val="24"/>
        </w:rPr>
      </w:pPr>
      <w:r w:rsidRPr="00DE177A">
        <w:rPr>
          <w:rFonts w:ascii="Times New Roman" w:hAnsi="Times New Roman" w:cs="Times New Roman"/>
          <w:sz w:val="24"/>
          <w:szCs w:val="24"/>
        </w:rPr>
        <w:t>Like the Frankish-German word "Werra," which means confusion, discord, or strife, war undoubtedly causes confusion. Although Clausewitz referred to it as the "fog of war," this does not negate the fact that war is initially planned and organized.</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Israeli Palestinian conflict, particularly the escalation in 2023, is a complex issue deeply rooted in historical grievances, political ambitions and social dynamics. According to Clausewitz “War is merely the continuation of policy by other means”. Clausewitz as a military theorist also emphasized the importance of understanding war as an extension of political discourse. Conflict is deeply entrenched in political struggles for territory, identity and sovereignty in the war between Israel and Palestine. The creation of Israel in 1948, with the displacement of Palestinians, set the stage for ongoing hostilities. From Clausewitz’s political lens of war, both Israel and Hamas possess distinct political ambitions that propel their military initiatives. </w:t>
      </w: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2.1.2 Genocide</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the Genocide Convention, genocide is a crime that can take place both in time of war as well as in time of peace.</w:t>
      </w:r>
      <w:r>
        <w:t>(</w:t>
      </w:r>
      <w:r w:rsidRPr="007A2B84">
        <w:rPr>
          <w:rFonts w:ascii="Times New Roman" w:hAnsi="Times New Roman" w:cs="Times New Roman"/>
          <w:sz w:val="24"/>
          <w:szCs w:val="24"/>
        </w:rPr>
        <w:t>UN, 1948</w:t>
      </w:r>
      <w:r>
        <w:rPr>
          <w:rFonts w:ascii="Times New Roman" w:hAnsi="Times New Roman" w:cs="Times New Roman"/>
          <w:sz w:val="24"/>
          <w:szCs w:val="24"/>
        </w:rPr>
        <w:t>).</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Article 1 of the Convention genocide can occur in time of peace and in war times. </w:t>
      </w:r>
      <w:r>
        <w:rPr>
          <w:rFonts w:ascii="Times New Roman" w:hAnsi="Times New Roman" w:cs="Times New Roman"/>
          <w:sz w:val="24"/>
          <w:szCs w:val="24"/>
        </w:rPr>
        <w:tab/>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Article 1</w:t>
      </w:r>
    </w:p>
    <w:p w:rsidR="004A3F90" w:rsidRDefault="004A3F90" w:rsidP="004A3F90">
      <w:pPr>
        <w:spacing w:after="0" w:line="480" w:lineRule="auto"/>
        <w:jc w:val="both"/>
        <w:rPr>
          <w:rFonts w:ascii="Times New Roman" w:hAnsi="Times New Roman" w:cs="Times New Roman"/>
          <w:sz w:val="24"/>
          <w:szCs w:val="24"/>
        </w:rPr>
      </w:pPr>
      <w:r w:rsidRPr="00D77CAE">
        <w:rPr>
          <w:rFonts w:ascii="Times New Roman" w:hAnsi="Times New Roman" w:cs="Times New Roman"/>
          <w:sz w:val="24"/>
          <w:szCs w:val="24"/>
        </w:rPr>
        <w:lastRenderedPageBreak/>
        <w:t>The Contracting Parties affirm that genocide is a crime that they seek to prevent and punish under international law, regardless of whether it occurs during a conflict or during peacetime.</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Article II </w:t>
      </w:r>
    </w:p>
    <w:p w:rsidR="004A3F90" w:rsidRDefault="004A3F90" w:rsidP="004A3F90">
      <w:pPr>
        <w:spacing w:after="0" w:line="480" w:lineRule="auto"/>
        <w:jc w:val="both"/>
        <w:rPr>
          <w:rFonts w:ascii="Times New Roman" w:hAnsi="Times New Roman" w:cs="Times New Roman"/>
          <w:sz w:val="24"/>
          <w:szCs w:val="24"/>
        </w:rPr>
      </w:pPr>
      <w:r w:rsidRPr="0098417E">
        <w:rPr>
          <w:rFonts w:ascii="Times New Roman" w:hAnsi="Times New Roman" w:cs="Times New Roman"/>
          <w:sz w:val="24"/>
          <w:szCs w:val="24"/>
        </w:rPr>
        <w:t>Genocide in the present Convention refers to any of the following acts carried out with intention to completely or partially wipe off a national, ethnic, racial, or religious group</w:t>
      </w:r>
      <w:r>
        <w:rPr>
          <w:rFonts w:ascii="Times New Roman" w:hAnsi="Times New Roman" w:cs="Times New Roman"/>
          <w:sz w:val="24"/>
          <w:szCs w:val="24"/>
        </w:rPr>
        <w:t xml:space="preserve">, as such;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 Killing members of the group.</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 Causing serious bodily or mental harm to members of the group.</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 Deliberately inflicting on the group conditions of life calculated to bring about its physical destruction in whole or in part.</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 Imposing measures intended to prevent births within the group.</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 Forcibly transferring children of the group to another group.</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Article III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following acts shall be punishable:</w:t>
      </w:r>
    </w:p>
    <w:p w:rsidR="004A3F90" w:rsidRDefault="004A3F90" w:rsidP="004A3F90">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Genocide</w:t>
      </w:r>
    </w:p>
    <w:p w:rsidR="004A3F90" w:rsidRDefault="004A3F90" w:rsidP="004A3F90">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Conspiracy to commit genocide</w:t>
      </w:r>
    </w:p>
    <w:p w:rsidR="004A3F90" w:rsidRDefault="004A3F90" w:rsidP="004A3F90">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Direct and public incitement to commit genocide</w:t>
      </w:r>
    </w:p>
    <w:p w:rsidR="004A3F90" w:rsidRDefault="004A3F90" w:rsidP="004A3F90">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Attempt to commit genocide</w:t>
      </w:r>
    </w:p>
    <w:p w:rsidR="004A3F90" w:rsidRDefault="004A3F90" w:rsidP="004A3F90">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Complicity in genocide</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Article IV</w:t>
      </w:r>
    </w:p>
    <w:p w:rsidR="004A3F90" w:rsidRPr="003C12B1" w:rsidRDefault="004A3F90" w:rsidP="004A3F90">
      <w:pPr>
        <w:spacing w:after="0" w:line="480" w:lineRule="auto"/>
        <w:jc w:val="both"/>
        <w:rPr>
          <w:rFonts w:ascii="Times New Roman" w:hAnsi="Times New Roman" w:cs="Times New Roman"/>
          <w:sz w:val="24"/>
          <w:szCs w:val="24"/>
        </w:rPr>
      </w:pPr>
      <w:r w:rsidRPr="003C12B1">
        <w:rPr>
          <w:rFonts w:ascii="Times New Roman" w:hAnsi="Times New Roman" w:cs="Times New Roman"/>
          <w:sz w:val="24"/>
          <w:szCs w:val="24"/>
        </w:rPr>
        <w:t>Whether they are private citizens, public servants, or constitutionally accountable rulers, anyone found guilty of genocide or any of the other crimes listed in article III will face consequences.</w:t>
      </w:r>
    </w:p>
    <w:p w:rsidR="004A3F90" w:rsidRDefault="004A3F90" w:rsidP="004A3F90">
      <w:pPr>
        <w:spacing w:after="0" w:line="480" w:lineRule="auto"/>
        <w:jc w:val="both"/>
        <w:rPr>
          <w:rFonts w:ascii="Times New Roman" w:hAnsi="Times New Roman" w:cs="Times New Roman"/>
          <w:sz w:val="24"/>
          <w:szCs w:val="24"/>
        </w:rPr>
      </w:pPr>
    </w:p>
    <w:p w:rsidR="004A3F90" w:rsidRPr="00DD2D3D" w:rsidRDefault="004A3F90" w:rsidP="004A3F90">
      <w:pPr>
        <w:spacing w:after="0" w:line="480" w:lineRule="auto"/>
        <w:jc w:val="both"/>
        <w:rPr>
          <w:rFonts w:ascii="Times New Roman" w:hAnsi="Times New Roman" w:cs="Times New Roman"/>
          <w:sz w:val="24"/>
          <w:szCs w:val="24"/>
        </w:rPr>
      </w:pPr>
      <w:r w:rsidRPr="00D82AC4">
        <w:rPr>
          <w:rFonts w:ascii="Times New Roman" w:hAnsi="Times New Roman" w:cs="Times New Roman"/>
          <w:sz w:val="24"/>
          <w:szCs w:val="24"/>
        </w:rPr>
        <w:lastRenderedPageBreak/>
        <w:t xml:space="preserve">Raphael Lemkin first used the term in 1944 in his work on Nazi operations during World War II, characterizing the horror of the Jewish experience in Hitler's Germany. Since then, the Holocaust has come to represent the standard case study for genocide. </w:t>
      </w:r>
      <w:r w:rsidRPr="003C12B1">
        <w:rPr>
          <w:rFonts w:ascii="Times New Roman" w:hAnsi="Times New Roman" w:cs="Times New Roman"/>
          <w:sz w:val="24"/>
          <w:szCs w:val="24"/>
        </w:rPr>
        <w:t>Lemkin stated, "Genocide is directed against the national group as an entity, and the actions involved are directed against individuals, not in their individual capacity, but as members of the national group."</w:t>
      </w:r>
      <w:r w:rsidRPr="00D82AC4">
        <w:rPr>
          <w:rFonts w:ascii="Times New Roman" w:hAnsi="Times New Roman" w:cs="Times New Roman"/>
          <w:sz w:val="24"/>
          <w:szCs w:val="24"/>
        </w:rPr>
        <w:t>This is fundamental component of the definition of genocide. People were killed or excluded not because they did or said but rather because they belonged and identified with a certain group.</w:t>
      </w:r>
      <w:r w:rsidRPr="00DD2D3D">
        <w:rPr>
          <w:rFonts w:ascii="Times New Roman" w:hAnsi="Times New Roman" w:cs="Times New Roman"/>
          <w:sz w:val="24"/>
          <w:szCs w:val="24"/>
        </w:rPr>
        <w:t xml:space="preserve">Lemkin believed that genocide was a global crime that threatened both world peace and humanity's common values. </w:t>
      </w:r>
      <w:r w:rsidRPr="00DD2D3D">
        <w:rPr>
          <w:rFonts w:ascii="Times New Roman" w:hAnsi="Times New Roman" w:cs="Times New Roman"/>
          <w:sz w:val="24"/>
          <w:szCs w:val="24"/>
        </w:rPr>
        <w:br/>
        <w:t>Without restricting genocide to war crimes, Lemkin's recently created term quickly became part of international law.</w:t>
      </w:r>
    </w:p>
    <w:p w:rsidR="004A3F90" w:rsidRPr="002A6AF0" w:rsidRDefault="004A3F90" w:rsidP="004A3F90">
      <w:pPr>
        <w:spacing w:after="0" w:line="480" w:lineRule="auto"/>
        <w:jc w:val="both"/>
        <w:rPr>
          <w:rFonts w:ascii="Times New Roman" w:hAnsi="Times New Roman" w:cs="Times New Roman"/>
          <w:sz w:val="24"/>
          <w:szCs w:val="24"/>
        </w:rPr>
      </w:pPr>
      <w:r w:rsidRPr="002A6AF0">
        <w:rPr>
          <w:rFonts w:ascii="Times New Roman" w:hAnsi="Times New Roman" w:cs="Times New Roman"/>
          <w:sz w:val="24"/>
          <w:szCs w:val="24"/>
        </w:rPr>
        <w:t>Genocide is a form of one-sided mass killing in which state or other authority intends to destroy a group, as that group and members in it are defined by the perpetrator” (Chalk &amp; Jonassohn, 1990).</w:t>
      </w:r>
    </w:p>
    <w:p w:rsidR="004A3F90" w:rsidRDefault="004A3F90" w:rsidP="004A3F90">
      <w:pPr>
        <w:spacing w:after="0" w:line="480" w:lineRule="auto"/>
        <w:jc w:val="both"/>
        <w:rPr>
          <w:rFonts w:ascii="Times New Roman" w:hAnsi="Times New Roman" w:cs="Times New Roman"/>
          <w:sz w:val="24"/>
          <w:szCs w:val="24"/>
        </w:rPr>
      </w:pPr>
      <w:r w:rsidRPr="00256859">
        <w:rPr>
          <w:rFonts w:ascii="Times New Roman" w:hAnsi="Times New Roman" w:cs="Times New Roman"/>
          <w:i/>
          <w:iCs/>
          <w:sz w:val="24"/>
          <w:szCs w:val="24"/>
        </w:rPr>
        <w:t>“An act of genocide must be an intentional act in the sense of being directed at a particular group. While it is rare to find explicit manifestations of intent by perpetrators, the perpetrator's action provides evidence of intent”</w:t>
      </w:r>
      <w:r w:rsidRPr="00256859">
        <w:rPr>
          <w:rFonts w:ascii="Times New Roman" w:hAnsi="Times New Roman" w:cs="Times New Roman"/>
          <w:sz w:val="24"/>
          <w:szCs w:val="24"/>
        </w:rPr>
        <w:t xml:space="preserve"> (GIST Pro Bono Project, n.d., p. 2)</w:t>
      </w:r>
      <w:r>
        <w:rPr>
          <w:rFonts w:ascii="Times New Roman" w:hAnsi="Times New Roman" w:cs="Times New Roman"/>
          <w:sz w:val="24"/>
          <w:szCs w:val="24"/>
        </w:rPr>
        <w:t xml:space="preserve">. The perpetrators actions show evidence of intent and it could be in form of words and deeds.  </w:t>
      </w:r>
      <w:r w:rsidRPr="00773436">
        <w:rPr>
          <w:rFonts w:ascii="Times New Roman" w:hAnsi="Times New Roman" w:cs="Times New Roman"/>
          <w:sz w:val="24"/>
          <w:szCs w:val="24"/>
        </w:rPr>
        <w:t>The criminal's intention</w:t>
      </w:r>
      <w:r w:rsidRPr="00397C12">
        <w:rPr>
          <w:rFonts w:ascii="Times New Roman" w:hAnsi="Times New Roman" w:cs="Times New Roman"/>
          <w:sz w:val="24"/>
          <w:szCs w:val="24"/>
        </w:rPr>
        <w:t xml:space="preserve">, the kinds of acts that can be deemed genocidal, the characteristics of the victims of the groups, and </w:t>
      </w:r>
      <w:r w:rsidRPr="004B37EA">
        <w:rPr>
          <w:rFonts w:ascii="Times New Roman" w:hAnsi="Times New Roman" w:cs="Times New Roman"/>
          <w:sz w:val="24"/>
          <w:szCs w:val="24"/>
        </w:rPr>
        <w:t>The Government's role as the offender</w:t>
      </w:r>
      <w:r w:rsidRPr="00397C12">
        <w:rPr>
          <w:rFonts w:ascii="Times New Roman" w:hAnsi="Times New Roman" w:cs="Times New Roman"/>
          <w:sz w:val="24"/>
          <w:szCs w:val="24"/>
        </w:rPr>
        <w:t xml:space="preserve"> are some of the elements that these scholars believe are most essential to the nature of genocide. They consider this definition to be an alternative because the UN definition is unsuitable for historical scholarship due to its flaws.</w:t>
      </w:r>
    </w:p>
    <w:p w:rsidR="004A3F90" w:rsidRDefault="004A3F90" w:rsidP="004A3F90">
      <w:pPr>
        <w:spacing w:after="0" w:line="480" w:lineRule="auto"/>
        <w:jc w:val="both"/>
        <w:rPr>
          <w:rFonts w:ascii="Times New Roman" w:hAnsi="Times New Roman" w:cs="Times New Roman"/>
          <w:sz w:val="24"/>
          <w:szCs w:val="24"/>
        </w:rPr>
      </w:pPr>
      <w:r w:rsidRPr="00154F49">
        <w:rPr>
          <w:rFonts w:ascii="Times New Roman" w:hAnsi="Times New Roman" w:cs="Times New Roman"/>
          <w:sz w:val="24"/>
          <w:szCs w:val="24"/>
        </w:rPr>
        <w:t xml:space="preserve">According to experts, the legal definition of genocidal acts in the Israeli-Palestinian conflict is complex because it is very difficult to establish a threshold for genocidal intent. According to </w:t>
      </w:r>
      <w:r w:rsidRPr="00154F49">
        <w:rPr>
          <w:rFonts w:ascii="Times New Roman" w:hAnsi="Times New Roman" w:cs="Times New Roman"/>
          <w:sz w:val="24"/>
          <w:szCs w:val="24"/>
        </w:rPr>
        <w:lastRenderedPageBreak/>
        <w:t>Ernesto Verdeja, a professor of genocide at the University of Notre Dame, "one has to prove that the perpetrator not only committed the actions, but they committed the actions with a very specific intention of destroying the group."</w:t>
      </w:r>
      <w:r>
        <w:rPr>
          <w:rFonts w:ascii="Times New Roman" w:hAnsi="Times New Roman" w:cs="Times New Roman"/>
          <w:sz w:val="24"/>
          <w:szCs w:val="24"/>
        </w:rPr>
        <w:t xml:space="preserve"> However, Israel has made statements towards Palestine with the intention to wipe out the group. </w:t>
      </w:r>
    </w:p>
    <w:p w:rsidR="004A3F90" w:rsidRPr="002B2B4B" w:rsidRDefault="004A3F90" w:rsidP="004A3F90">
      <w:pPr>
        <w:spacing w:after="0" w:line="480" w:lineRule="auto"/>
        <w:jc w:val="both"/>
        <w:rPr>
          <w:rFonts w:ascii="Times New Roman" w:hAnsi="Times New Roman" w:cs="Times New Roman"/>
          <w:sz w:val="24"/>
          <w:szCs w:val="24"/>
        </w:rPr>
      </w:pPr>
      <w:r w:rsidRPr="001E4B85">
        <w:rPr>
          <w:rFonts w:ascii="Times New Roman" w:hAnsi="Times New Roman" w:cs="Times New Roman"/>
          <w:sz w:val="24"/>
          <w:szCs w:val="24"/>
        </w:rPr>
        <w:t>Israeli Defense Minister Yoav Gallant specifically</w:t>
      </w:r>
      <w:r>
        <w:rPr>
          <w:rFonts w:ascii="Times New Roman" w:hAnsi="Times New Roman" w:cs="Times New Roman"/>
          <w:sz w:val="24"/>
          <w:szCs w:val="24"/>
        </w:rPr>
        <w:t xml:space="preserve">, </w:t>
      </w:r>
      <w:r w:rsidRPr="001E4B85">
        <w:rPr>
          <w:rFonts w:ascii="Times New Roman" w:hAnsi="Times New Roman" w:cs="Times New Roman"/>
          <w:sz w:val="24"/>
          <w:szCs w:val="24"/>
        </w:rPr>
        <w:t>on October 9</w:t>
      </w:r>
      <w:r>
        <w:rPr>
          <w:rFonts w:ascii="Times New Roman" w:hAnsi="Times New Roman" w:cs="Times New Roman"/>
          <w:sz w:val="24"/>
          <w:szCs w:val="24"/>
        </w:rPr>
        <w:t>,</w:t>
      </w:r>
      <w:r w:rsidRPr="001E4B85">
        <w:rPr>
          <w:rFonts w:ascii="Times New Roman" w:hAnsi="Times New Roman" w:cs="Times New Roman"/>
          <w:sz w:val="24"/>
          <w:szCs w:val="24"/>
        </w:rPr>
        <w:t xml:space="preserve"> called Palestinians "human animals" when he announced the "total siege". On October 7, </w:t>
      </w:r>
      <w:r>
        <w:rPr>
          <w:rFonts w:ascii="Times New Roman" w:hAnsi="Times New Roman" w:cs="Times New Roman"/>
          <w:sz w:val="24"/>
          <w:szCs w:val="24"/>
        </w:rPr>
        <w:t xml:space="preserve">Gaza was referred to as the Evil City by the </w:t>
      </w:r>
      <w:r w:rsidRPr="001E4B85">
        <w:rPr>
          <w:rFonts w:ascii="Times New Roman" w:hAnsi="Times New Roman" w:cs="Times New Roman"/>
          <w:sz w:val="24"/>
          <w:szCs w:val="24"/>
        </w:rPr>
        <w:t>Israeli Prime Minister Benjamin Netanyahu</w:t>
      </w:r>
      <w:r>
        <w:rPr>
          <w:rFonts w:ascii="Times New Roman" w:hAnsi="Times New Roman" w:cs="Times New Roman"/>
          <w:sz w:val="24"/>
          <w:szCs w:val="24"/>
        </w:rPr>
        <w:t xml:space="preserve">. </w:t>
      </w:r>
      <w:r w:rsidRPr="001E4B85">
        <w:rPr>
          <w:rFonts w:ascii="Times New Roman" w:hAnsi="Times New Roman" w:cs="Times New Roman"/>
          <w:sz w:val="24"/>
          <w:szCs w:val="24"/>
        </w:rPr>
        <w:t>He called the December 24 Israeli attack a battle against "monsters." "This is a battle between civilization and barbarism; it is not just between Israel and these barbarians," he stated.</w:t>
      </w:r>
      <w:r w:rsidRPr="00EF0FA3">
        <w:rPr>
          <w:rFonts w:ascii="Times New Roman" w:hAnsi="Times New Roman" w:cs="Times New Roman"/>
          <w:sz w:val="24"/>
          <w:szCs w:val="24"/>
        </w:rPr>
        <w:t>Israeli President Isaac Herzog said Israel's attack on Gaza is "a war that is intended, really, truly, to save western civilization from an empire of evil" on December 5. By portraying the Palestinians in Gaza as Nazis and the Biblical people of Amalek as an enemy that must be completely destroyed, Netanyahu and other senior Israeli officials have made it apparent that maintaining "Western civilization" requires destroying the Palestinians in Gaza</w:t>
      </w:r>
      <w:r w:rsidRPr="00BB5787">
        <w:rPr>
          <w:rFonts w:ascii="Times New Roman" w:hAnsi="Times New Roman" w:cs="Times New Roman"/>
          <w:sz w:val="24"/>
          <w:szCs w:val="24"/>
        </w:rPr>
        <w:t>.</w:t>
      </w:r>
      <w:r w:rsidRPr="002B2B4B">
        <w:rPr>
          <w:rFonts w:ascii="Times New Roman" w:hAnsi="Times New Roman" w:cs="Times New Roman"/>
          <w:sz w:val="24"/>
          <w:szCs w:val="24"/>
        </w:rPr>
        <w:t xml:space="preserve">A genocidal mindset is indicated by this crass and perilous weaponization of religion and the Holocaust. Genocide is always justified and necessary in the minds of those who commit it because </w:t>
      </w:r>
      <w:r>
        <w:rPr>
          <w:rFonts w:ascii="Times New Roman" w:hAnsi="Times New Roman" w:cs="Times New Roman"/>
          <w:sz w:val="24"/>
          <w:szCs w:val="24"/>
        </w:rPr>
        <w:t>th</w:t>
      </w:r>
      <w:r w:rsidRPr="00595581">
        <w:rPr>
          <w:rFonts w:ascii="Times New Roman" w:hAnsi="Times New Roman" w:cs="Times New Roman"/>
          <w:sz w:val="24"/>
          <w:szCs w:val="24"/>
        </w:rPr>
        <w:t xml:space="preserve">ey consider themselves to be in </w:t>
      </w:r>
      <w:r>
        <w:rPr>
          <w:rFonts w:ascii="Times New Roman" w:hAnsi="Times New Roman" w:cs="Times New Roman"/>
          <w:sz w:val="24"/>
          <w:szCs w:val="24"/>
        </w:rPr>
        <w:t>imminent</w:t>
      </w:r>
      <w:r w:rsidRPr="00595581">
        <w:rPr>
          <w:rFonts w:ascii="Times New Roman" w:hAnsi="Times New Roman" w:cs="Times New Roman"/>
          <w:sz w:val="24"/>
          <w:szCs w:val="24"/>
        </w:rPr>
        <w:t xml:space="preserve"> danger from the group they are attacking.</w:t>
      </w:r>
      <w:r w:rsidRPr="002B2B4B">
        <w:rPr>
          <w:rFonts w:ascii="Times New Roman" w:hAnsi="Times New Roman" w:cs="Times New Roman"/>
          <w:sz w:val="24"/>
          <w:szCs w:val="24"/>
        </w:rPr>
        <w:t xml:space="preserve">Israelis </w:t>
      </w:r>
      <w:r>
        <w:rPr>
          <w:rFonts w:ascii="Times New Roman" w:hAnsi="Times New Roman" w:cs="Times New Roman"/>
          <w:sz w:val="24"/>
          <w:szCs w:val="24"/>
        </w:rPr>
        <w:t xml:space="preserve">currently </w:t>
      </w:r>
      <w:r w:rsidRPr="002B2B4B">
        <w:rPr>
          <w:rFonts w:ascii="Times New Roman" w:hAnsi="Times New Roman" w:cs="Times New Roman"/>
          <w:sz w:val="24"/>
          <w:szCs w:val="24"/>
        </w:rPr>
        <w:t>see the</w:t>
      </w:r>
      <w:r>
        <w:rPr>
          <w:rFonts w:ascii="Times New Roman" w:hAnsi="Times New Roman" w:cs="Times New Roman"/>
          <w:sz w:val="24"/>
          <w:szCs w:val="24"/>
        </w:rPr>
        <w:t xml:space="preserve">ir act of </w:t>
      </w:r>
      <w:r w:rsidRPr="002B2B4B">
        <w:rPr>
          <w:rFonts w:ascii="Times New Roman" w:hAnsi="Times New Roman" w:cs="Times New Roman"/>
          <w:sz w:val="24"/>
          <w:szCs w:val="24"/>
        </w:rPr>
        <w:t xml:space="preserve">genocide against </w:t>
      </w:r>
      <w:r>
        <w:rPr>
          <w:rFonts w:ascii="Times New Roman" w:hAnsi="Times New Roman" w:cs="Times New Roman"/>
          <w:sz w:val="24"/>
          <w:szCs w:val="24"/>
        </w:rPr>
        <w:t xml:space="preserve">the people of </w:t>
      </w:r>
      <w:r w:rsidRPr="002B2B4B">
        <w:rPr>
          <w:rFonts w:ascii="Times New Roman" w:hAnsi="Times New Roman" w:cs="Times New Roman"/>
          <w:sz w:val="24"/>
          <w:szCs w:val="24"/>
        </w:rPr>
        <w:t>Palestin</w:t>
      </w:r>
      <w:r>
        <w:rPr>
          <w:rFonts w:ascii="Times New Roman" w:hAnsi="Times New Roman" w:cs="Times New Roman"/>
          <w:sz w:val="24"/>
          <w:szCs w:val="24"/>
        </w:rPr>
        <w:t xml:space="preserve">e residing </w:t>
      </w:r>
      <w:r w:rsidRPr="002B2B4B">
        <w:rPr>
          <w:rFonts w:ascii="Times New Roman" w:hAnsi="Times New Roman" w:cs="Times New Roman"/>
          <w:sz w:val="24"/>
          <w:szCs w:val="24"/>
        </w:rPr>
        <w:t xml:space="preserve">in Gaza in the same way that the Nazis did when they launched </w:t>
      </w:r>
      <w:r>
        <w:rPr>
          <w:rFonts w:ascii="Times New Roman" w:hAnsi="Times New Roman" w:cs="Times New Roman"/>
          <w:sz w:val="24"/>
          <w:szCs w:val="24"/>
        </w:rPr>
        <w:t xml:space="preserve">a </w:t>
      </w:r>
      <w:r w:rsidRPr="002B2B4B">
        <w:rPr>
          <w:rFonts w:ascii="Times New Roman" w:hAnsi="Times New Roman" w:cs="Times New Roman"/>
          <w:sz w:val="24"/>
          <w:szCs w:val="24"/>
        </w:rPr>
        <w:t>genocid</w:t>
      </w:r>
      <w:r>
        <w:rPr>
          <w:rFonts w:ascii="Times New Roman" w:hAnsi="Times New Roman" w:cs="Times New Roman"/>
          <w:sz w:val="24"/>
          <w:szCs w:val="24"/>
        </w:rPr>
        <w:t xml:space="preserve">e </w:t>
      </w:r>
      <w:r w:rsidRPr="002B2B4B">
        <w:rPr>
          <w:rFonts w:ascii="Times New Roman" w:hAnsi="Times New Roman" w:cs="Times New Roman"/>
          <w:sz w:val="24"/>
          <w:szCs w:val="24"/>
        </w:rPr>
        <w:t>attack on Jews during World War II.</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can be said of the proclamations of the Palestinians and other Arab nations against the state of Israel and vice versa. For example, the comment by the members of the Arab world which were a build up to the 1967 six-day war were very good examples of this: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“We intend to open a general assault against Israel. This will be total war. Our basic aim will be to destroy Israel (Egyptian President Gamal Abdel-Nasser, May 26, 1967). The sole method we shall apply against Israel is total war, which will result in the extermination of Zionist existence (Egyptian Radio, Voice of the Arabs, May 18, 1967). I, as a military man, believe that the time has come to enter into a battle of annihilation (Syrian Defense Minister Hafez al-Assad, May 20, 1967). The existence of Israel is an error which must be rectified. ... Our goal is clear to wipe Israel off the map (Iraqi President Abdur Rahman Aref, May 31, 1967).”</w:t>
      </w:r>
    </w:p>
    <w:p w:rsidR="004A3F90" w:rsidRDefault="004A3F90" w:rsidP="004A3F90">
      <w:pPr>
        <w:spacing w:after="0" w:line="480" w:lineRule="auto"/>
        <w:jc w:val="both"/>
        <w:rPr>
          <w:rFonts w:ascii="Times New Roman" w:hAnsi="Times New Roman" w:cs="Times New Roman"/>
          <w:sz w:val="24"/>
          <w:szCs w:val="24"/>
        </w:rPr>
      </w:pPr>
      <w:r w:rsidRPr="00C16778">
        <w:rPr>
          <w:rFonts w:ascii="Times New Roman" w:hAnsi="Times New Roman" w:cs="Times New Roman"/>
          <w:sz w:val="24"/>
          <w:szCs w:val="24"/>
        </w:rPr>
        <w:t>According to Raz Segal, the director of Stockton University's genocide studies program, the situation in Gaza is "a textbook case of genocide." According to Segal, Israeli forces are carrying out three genocidal acts: "killing; causing serious bodily harm; and measures calculated to bring about the destruction of the group." As proof, he cites the widespread devastation and complete siege of essentials like food, fuel, water, and medical supplies.</w:t>
      </w: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 Thematic/Contextual Review;</w:t>
      </w: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2.3.1 The Laws of War and the Genocide Convention</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The Laws of Armed conflict and the Genocide Convention emerged in response </w:t>
      </w:r>
      <w:r w:rsidRPr="00A531E5">
        <w:rPr>
          <w:rFonts w:ascii="Times New Roman" w:hAnsi="Times New Roman" w:cs="Times New Roman"/>
          <w:sz w:val="24"/>
          <w:szCs w:val="24"/>
        </w:rPr>
        <w:t>to the horrors of World War II</w:t>
      </w:r>
      <w:r>
        <w:rPr>
          <w:rFonts w:ascii="Times New Roman" w:hAnsi="Times New Roman" w:cs="Times New Roman"/>
          <w:sz w:val="24"/>
          <w:szCs w:val="24"/>
        </w:rPr>
        <w:t xml:space="preserve"> that was committed </w:t>
      </w:r>
      <w:r w:rsidRPr="00627688">
        <w:rPr>
          <w:rFonts w:ascii="Times New Roman" w:hAnsi="Times New Roman" w:cs="Times New Roman"/>
          <w:sz w:val="24"/>
          <w:szCs w:val="24"/>
        </w:rPr>
        <w:t>throughout the period known as the Holocaust</w:t>
      </w:r>
      <w:r>
        <w:rPr>
          <w:rFonts w:ascii="Times New Roman" w:hAnsi="Times New Roman" w:cs="Times New Roman"/>
          <w:sz w:val="24"/>
          <w:szCs w:val="24"/>
        </w:rPr>
        <w:t xml:space="preserve">. </w:t>
      </w:r>
      <w:r w:rsidRPr="00BB2597">
        <w:rPr>
          <w:rFonts w:ascii="Times New Roman" w:hAnsi="Times New Roman" w:cs="Times New Roman"/>
          <w:sz w:val="24"/>
          <w:szCs w:val="24"/>
        </w:rPr>
        <w:t>The first international agreement to make genocide a crime under both international law and the Laws of Armed Conflict was the Genocide Convention</w:t>
      </w:r>
      <w:r>
        <w:rPr>
          <w:rFonts w:ascii="Times New Roman" w:hAnsi="Times New Roman" w:cs="Times New Roman"/>
          <w:sz w:val="24"/>
          <w:szCs w:val="24"/>
        </w:rPr>
        <w:t xml:space="preserve"> (Geneva Conventions, 1949), was established to regulate armed conflicts. </w:t>
      </w:r>
    </w:p>
    <w:p w:rsidR="004A3F90" w:rsidRDefault="004A3F90" w:rsidP="004A3F9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Laws of Armed Conflict was established to regulate conduct of hostilities to minimize human suffering while balancing military necessity. It governs the conduct of war and to limit its effects. Unlike during the time of old when the Marxian theorist Cicero said “During </w:t>
      </w:r>
      <w:r>
        <w:rPr>
          <w:rFonts w:ascii="Times New Roman" w:hAnsi="Times New Roman" w:cs="Times New Roman"/>
          <w:sz w:val="24"/>
          <w:szCs w:val="24"/>
        </w:rPr>
        <w:lastRenderedPageBreak/>
        <w:t xml:space="preserve">the time of war, the law is silent”. The Laws of Armed Conflict is deeply rooted in Treaties like the Geneva Conventions (1949) and Customary International Law. </w:t>
      </w:r>
    </w:p>
    <w:p w:rsidR="004A3F90" w:rsidRPr="008E7BD8"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Nonetheless, e</w:t>
      </w:r>
      <w:r w:rsidRPr="007858E0">
        <w:rPr>
          <w:rFonts w:ascii="Times New Roman" w:hAnsi="Times New Roman" w:cs="Times New Roman"/>
          <w:sz w:val="24"/>
          <w:szCs w:val="24"/>
        </w:rPr>
        <w:t>vidently were several infractions</w:t>
      </w:r>
      <w:r>
        <w:rPr>
          <w:rFonts w:ascii="Times New Roman" w:hAnsi="Times New Roman" w:cs="Times New Roman"/>
          <w:sz w:val="24"/>
          <w:szCs w:val="24"/>
        </w:rPr>
        <w:t xml:space="preserve"> of these Laws of Armed Conflict throughout the years. </w:t>
      </w:r>
      <w:r w:rsidRPr="00320F00">
        <w:rPr>
          <w:rFonts w:ascii="Times New Roman" w:hAnsi="Times New Roman" w:cs="Times New Roman"/>
          <w:sz w:val="24"/>
          <w:szCs w:val="24"/>
        </w:rPr>
        <w:t>The difference between soldiers and civilians</w:t>
      </w:r>
      <w:r w:rsidRPr="008E7BD8">
        <w:rPr>
          <w:rFonts w:ascii="Times New Roman" w:hAnsi="Times New Roman" w:cs="Times New Roman"/>
          <w:sz w:val="24"/>
          <w:szCs w:val="24"/>
        </w:rPr>
        <w:t>, as outlined in Additional Protocol 1 of the Geneva Conventions, is one of the fundamental tenets of the Laws of Armed Conflict. The distinction between combatants and civilians is required by Geneva Convention IV (1949) and the Additional Protocol (1977).</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Jean Pictet (1958), emphasizes on the principle of Distinction, that it is essential to preserving human dignity during the time of war. He states that the protection of civilians is a legal and moral obligation and any deviation from it, is a grave breach to the Laws of Armed Conflict (Pictet, 1985). Jean Pictet is a key figure in the Red Cross, He emphasized on the need for continuous adaptation of International Humanitarian law (IHL), also known as Laws of Armed Conflict (LOAC): </w:t>
      </w:r>
    </w:p>
    <w:p w:rsidR="004A3F90" w:rsidRDefault="004A3F90" w:rsidP="004A3F90">
      <w:pPr>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“International humanitarian law must evolve to address new forms of warfare while preserving its core humanitarian principles.”</w:t>
      </w:r>
    </w:p>
    <w:p w:rsidR="004A3F90" w:rsidRDefault="004A3F90" w:rsidP="004A3F90">
      <w:pPr>
        <w:spacing w:after="0" w:line="480" w:lineRule="auto"/>
        <w:jc w:val="both"/>
        <w:rPr>
          <w:rFonts w:ascii="Times New Roman" w:hAnsi="Times New Roman" w:cs="Times New Roman"/>
          <w:sz w:val="24"/>
          <w:szCs w:val="24"/>
        </w:rPr>
      </w:pPr>
      <w:r w:rsidRPr="003C1B28">
        <w:rPr>
          <w:rFonts w:ascii="Times New Roman" w:hAnsi="Times New Roman" w:cs="Times New Roman"/>
          <w:sz w:val="24"/>
          <w:szCs w:val="24"/>
        </w:rPr>
        <w:t>In his book "Just and Unjust Wars," Michael Walzer</w:t>
      </w:r>
      <w:r>
        <w:rPr>
          <w:rFonts w:ascii="Times New Roman" w:hAnsi="Times New Roman" w:cs="Times New Roman"/>
          <w:sz w:val="24"/>
          <w:szCs w:val="24"/>
        </w:rPr>
        <w:t xml:space="preserve">, he argues that while war is inherently a moral act, it can be justified in certain areas, mostly when defending against aggression, while also upholding principles of “just” conduct during war. He also argues that the doctrine of “double effect” gives justice to collateral civilian damage under strict conditions, as long as the harm is unintended and proportionate to the military objective. </w:t>
      </w:r>
    </w:p>
    <w:p w:rsidR="004A3F90" w:rsidRDefault="004A3F90" w:rsidP="004A3F90">
      <w:pPr>
        <w:spacing w:after="0"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“Even in war, certain moral and legal limits must be respected, ensuring both necessity and proportionality.’ (Just and Unjust Wars). </w:t>
      </w:r>
    </w:p>
    <w:p w:rsidR="004A3F90" w:rsidRDefault="004A3F90" w:rsidP="004A3F9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Military excesses must not </w:t>
      </w:r>
      <w:r w:rsidRPr="00393550">
        <w:rPr>
          <w:rFonts w:ascii="Times New Roman" w:hAnsi="Times New Roman" w:cs="Times New Roman"/>
          <w:sz w:val="24"/>
          <w:szCs w:val="24"/>
        </w:rPr>
        <w:t>lead to disproportionate collateral harm in comparison to military advantage</w:t>
      </w:r>
      <w:r>
        <w:rPr>
          <w:rFonts w:ascii="Times New Roman" w:hAnsi="Times New Roman" w:cs="Times New Roman"/>
          <w:sz w:val="24"/>
          <w:szCs w:val="24"/>
        </w:rPr>
        <w:t xml:space="preserve">. Yoram Dinstein (2004): </w:t>
      </w:r>
    </w:p>
    <w:p w:rsidR="004A3F90" w:rsidRDefault="004A3F90" w:rsidP="004A3F90">
      <w:pPr>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w:t>
      </w:r>
      <w:r w:rsidRPr="00D30A94">
        <w:rPr>
          <w:rFonts w:ascii="Times New Roman" w:hAnsi="Times New Roman" w:cs="Times New Roman"/>
          <w:i/>
          <w:iCs/>
          <w:sz w:val="24"/>
          <w:szCs w:val="24"/>
        </w:rPr>
        <w:t>The principle of proportionality does not require complete avoidance of civilian harm, but emphasizes that any military advantage must be weighed against potential harm to civilian populations</w:t>
      </w:r>
      <w:r>
        <w:rPr>
          <w:rFonts w:ascii="Times New Roman" w:hAnsi="Times New Roman" w:cs="Times New Roman"/>
          <w:i/>
          <w:iCs/>
          <w:sz w:val="24"/>
          <w:szCs w:val="24"/>
        </w:rPr>
        <w:t>”</w:t>
      </w:r>
      <w:r w:rsidRPr="00D30A94">
        <w:rPr>
          <w:rFonts w:ascii="Times New Roman" w:hAnsi="Times New Roman" w:cs="Times New Roman"/>
          <w:i/>
          <w:iCs/>
          <w:sz w:val="24"/>
          <w:szCs w:val="24"/>
        </w:rPr>
        <w:t xml:space="preserve"> (Dinstein, 2004).</w:t>
      </w:r>
    </w:p>
    <w:p w:rsidR="004A3F90" w:rsidRDefault="004A3F90" w:rsidP="004A3F9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David Luban (2014) has criticized Walzer’s approach, saying that it creates loopholes for military excesses, leading to civilian casualties being rationalized rather than prevented.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Geoffrey Corn (2018) has criticized the application of military necessity, he argues that often times, it is used to justify indiscriminate force, especially in asymmetric warfare where state actors face non-state militant groups (Corn, 2018). Scholars like Mary Ellen O’Connell (2008), aligns with that of Corn, where she states that modern technological warfare, especially drone strikes, most times violates the principle of proportionality because of the difficulty in controlling civilian harm in real-time (O’Connell, 2008).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remains a debate in the interpretation and the application of necessity and proportionality in Laws of Armed Conflict. Charles Garraway (2001) defends the principle of proportionality, stating that military necessity is a crucial balancing factor in the effectiveness of warfare which ensures that combatants engage the enemy and still uphold humanitarian considerations (Garraway, 2001).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Originally, the Laws of Armed Conflict was made for conflicts between state actors (state-on-state conflict), but contemporary warfare involves non-state actors such as terrorist groups, insurgents. Helen Duffy (2015) states that Laws of Armed Conflict does not regulate these groups effectively, as majority of the provisions assume conflict between formal states military (Duffy, 2015).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Geoffrey Corn (2010) states:</w:t>
      </w:r>
    </w:p>
    <w:p w:rsidR="004A3F90" w:rsidRDefault="004A3F90" w:rsidP="004A3F90">
      <w:pPr>
        <w:spacing w:after="0"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“Terrorist groups exploit LOAC by blending into civilian populations, complicating compliance with distinction and proportionality.” (The War on Terror and International Law).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Joon Yoo (2005) argues critically that extending the Laws of Armed Conflict full protections to non-state actors, especially terrorist groups, undermines state security and weakens deterrence against unlawful combatants (Yoo, 2005).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Convention on the Prevention and Punishment of the Crime of Genocide (1948) was the first UN human rights Treaty which defined </w:t>
      </w:r>
      <w:r w:rsidRPr="007F5119">
        <w:rPr>
          <w:rFonts w:ascii="Times New Roman" w:hAnsi="Times New Roman" w:cs="Times New Roman"/>
          <w:sz w:val="24"/>
          <w:szCs w:val="24"/>
        </w:rPr>
        <w:t>Genocide as actions taken with the intention of eradicating a national ethnic, racial, or religious group, either completely or partially</w:t>
      </w:r>
      <w:r>
        <w:rPr>
          <w:rFonts w:ascii="Times New Roman" w:hAnsi="Times New Roman" w:cs="Times New Roman"/>
          <w:sz w:val="24"/>
          <w:szCs w:val="24"/>
        </w:rPr>
        <w:t xml:space="preserve"> (UNGA, 1948). </w:t>
      </w:r>
      <w:r w:rsidRPr="000927E4">
        <w:rPr>
          <w:rFonts w:ascii="Times New Roman" w:hAnsi="Times New Roman" w:cs="Times New Roman"/>
          <w:sz w:val="24"/>
          <w:szCs w:val="24"/>
        </w:rPr>
        <w:t>Under international law, collective punishment — where an entire population is penalized for the actions of a few is clearly banned (Kearney, 2015).</w:t>
      </w:r>
      <w:r>
        <w:rPr>
          <w:rFonts w:ascii="Times New Roman" w:hAnsi="Times New Roman" w:cs="Times New Roman"/>
          <w:sz w:val="24"/>
          <w:szCs w:val="24"/>
        </w:rPr>
        <w:t xml:space="preserve"> However, Raphael Lemkin (1944), coined the term genocide and envisioned it more broadly, adding cultural destruction, but his original concept was omitted during the drafting process. While Lemkin included cultural destruction, the final convention removed this aspect (Moses, 2007). </w:t>
      </w:r>
    </w:p>
    <w:p w:rsidR="004A3F90" w:rsidRPr="004D04EE" w:rsidRDefault="004A3F90" w:rsidP="004A3F90">
      <w:pPr>
        <w:spacing w:after="0" w:line="480" w:lineRule="auto"/>
        <w:jc w:val="both"/>
        <w:rPr>
          <w:i/>
          <w:iCs/>
        </w:rPr>
      </w:pPr>
      <w:r>
        <w:rPr>
          <w:rFonts w:ascii="Times New Roman" w:hAnsi="Times New Roman" w:cs="Times New Roman"/>
          <w:i/>
          <w:iCs/>
          <w:sz w:val="24"/>
          <w:szCs w:val="24"/>
        </w:rPr>
        <w:t xml:space="preserve">“Genocide is a coordinated plan of different actions aiming at the destruction of the essential foundations of the life of national groups, with the aim of annihilating the groups themselves.” </w:t>
      </w:r>
      <w:r w:rsidRPr="004D04EE">
        <w:rPr>
          <w:i/>
          <w:iCs/>
        </w:rPr>
        <w:t>(</w:t>
      </w:r>
      <w:r w:rsidRPr="004D04EE">
        <w:rPr>
          <w:rFonts w:ascii="Times New Roman" w:hAnsi="Times New Roman" w:cs="Times New Roman"/>
          <w:i/>
          <w:iCs/>
        </w:rPr>
        <w:t>Lemkin, 1944).</w:t>
      </w:r>
    </w:p>
    <w:p w:rsidR="004A3F90" w:rsidRDefault="004A3F90" w:rsidP="004A3F9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William A. Schabas (2009) oppose the legal definition of genocide, arguing that it is restrictive, particularly by excluding political and social groups, noting that was a direct result of Cold War political compromises.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The exclusion of political groups was a political compromise, driven by the Soviet Union’s opposition to including political groups-likely to shield Stalinist purges from scrutiny”</w:t>
      </w:r>
      <w:r w:rsidRPr="00571B76">
        <w:rPr>
          <w:rFonts w:ascii="Times New Roman" w:hAnsi="Times New Roman" w:cs="Times New Roman"/>
          <w:i/>
          <w:iCs/>
          <w:sz w:val="24"/>
          <w:szCs w:val="24"/>
        </w:rPr>
        <w:t xml:space="preserve"> (Schabas,2016</w:t>
      </w:r>
      <w:r>
        <w:rPr>
          <w:rFonts w:ascii="Times New Roman" w:hAnsi="Times New Roman" w:cs="Times New Roman"/>
          <w:i/>
          <w:iCs/>
          <w:sz w:val="24"/>
          <w:szCs w:val="24"/>
        </w:rPr>
        <w:t xml:space="preserve">).  </w:t>
      </w:r>
      <w:r>
        <w:rPr>
          <w:rFonts w:ascii="Times New Roman" w:hAnsi="Times New Roman" w:cs="Times New Roman"/>
          <w:sz w:val="24"/>
          <w:szCs w:val="24"/>
        </w:rPr>
        <w:t>William Schabas (2016) argues further;</w:t>
      </w:r>
    </w:p>
    <w:p w:rsidR="004A3F90" w:rsidRDefault="004A3F90" w:rsidP="004A3F90">
      <w:pPr>
        <w:spacing w:after="0" w:line="48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“Courts tend to demand smoking-gun evidence of genocidal intent, even though most genocidal policies are carried out indirectly.” (The Cambridge Companion to International Criminal Law). </w:t>
      </w:r>
    </w:p>
    <w:p w:rsidR="004A3F90" w:rsidRDefault="004A3F90" w:rsidP="004A3F9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Critics (Chalk and Jonassohn, 1990) argue that political groups (victims of Stalin’s purges) should have been included. They argue that genocide should not be confined to just four protected groups:</w:t>
      </w:r>
    </w:p>
    <w:p w:rsidR="004A3F90" w:rsidRDefault="004A3F90" w:rsidP="004A3F90">
      <w:pPr>
        <w:spacing w:after="0"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“The focus on national, ethnic, racial, or religious groups is arbitrary; mass killings of political groups, social classes, or cultural communities should also be considered genocidal.” (The History and Sociology of Genocide).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 are limitations seen in the UN system, during the failure to prevent genocide in Rwanda (1994) and Bosnia (1995). </w:t>
      </w:r>
    </w:p>
    <w:p w:rsidR="004A3F90" w:rsidRDefault="004A3F90" w:rsidP="004A3F90">
      <w:pPr>
        <w:spacing w:after="0" w:line="480" w:lineRule="auto"/>
        <w:jc w:val="both"/>
        <w:rPr>
          <w:rFonts w:ascii="Times New Roman" w:hAnsi="Times New Roman" w:cs="Times New Roman"/>
          <w:sz w:val="24"/>
          <w:szCs w:val="24"/>
        </w:rPr>
      </w:pPr>
      <w:r w:rsidRPr="00F33E91">
        <w:rPr>
          <w:rFonts w:ascii="Times New Roman" w:hAnsi="Times New Roman" w:cs="Times New Roman"/>
          <w:sz w:val="24"/>
          <w:szCs w:val="24"/>
        </w:rPr>
        <w:t>Scholars argue that the inaction of the United Nations during the Rwandan genocide was not due to ignorance, but rather a deliberate choice by influential nations to avoid intervention (Barnett, 2002).</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is largely agreed by scholars that the Laws of Armed Conflict and the Genocide Convention complement each other but they are distinct in legal regimes and application criteria which leads to different judicial interpretations in conflict scenes. </w:t>
      </w:r>
    </w:p>
    <w:p w:rsidR="004A3F90" w:rsidRPr="008453C4"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Food Deprivation and the Genocide Convention; </w:t>
      </w:r>
      <w:r>
        <w:rPr>
          <w:rFonts w:ascii="Times New Roman" w:hAnsi="Times New Roman" w:cs="Times New Roman"/>
          <w:sz w:val="24"/>
          <w:szCs w:val="24"/>
        </w:rPr>
        <w:t xml:space="preserve">Food deprivation has been deliberated on as a means of mass violence and it has gained increasing attention among international scholars, especially vis a vis the 1948 Genocide Convention. Although the Convention does not specifically state starvation or deprivation of food, scholars still debated if such actions can amount to Genocide. </w:t>
      </w:r>
      <w:r w:rsidRPr="002604CB">
        <w:rPr>
          <w:rFonts w:ascii="Times New Roman" w:hAnsi="Times New Roman" w:cs="Times New Roman"/>
          <w:i/>
          <w:iCs/>
          <w:sz w:val="24"/>
          <w:szCs w:val="24"/>
        </w:rPr>
        <w:t xml:space="preserve">“Accordingly, the underlying crime or crimes must be characterized as </w:t>
      </w:r>
      <w:r w:rsidRPr="002604CB">
        <w:rPr>
          <w:rFonts w:ascii="Times New Roman" w:hAnsi="Times New Roman" w:cs="Times New Roman"/>
          <w:i/>
          <w:iCs/>
          <w:sz w:val="24"/>
          <w:szCs w:val="24"/>
        </w:rPr>
        <w:lastRenderedPageBreak/>
        <w:t>genocide when committed with the intent to destroy, in whole or in part, a national, ethnical, racial or religious group”</w:t>
      </w:r>
      <w:r w:rsidRPr="002604CB">
        <w:rPr>
          <w:rFonts w:ascii="Times New Roman" w:hAnsi="Times New Roman" w:cs="Times New Roman"/>
          <w:sz w:val="24"/>
          <w:szCs w:val="24"/>
        </w:rPr>
        <w:t xml:space="preserve"> (GIST Pro Bono Project, n.d., p. 3)</w:t>
      </w:r>
      <w:r>
        <w:rPr>
          <w:rFonts w:ascii="Times New Roman" w:hAnsi="Times New Roman" w:cs="Times New Roman"/>
          <w:sz w:val="24"/>
          <w:szCs w:val="24"/>
        </w:rPr>
        <w:t>.</w:t>
      </w:r>
    </w:p>
    <w:p w:rsidR="004A3F90" w:rsidRDefault="004A3F90" w:rsidP="004A3F90">
      <w:pPr>
        <w:spacing w:after="0" w:line="480" w:lineRule="auto"/>
        <w:jc w:val="both"/>
        <w:rPr>
          <w:rFonts w:ascii="Times New Roman" w:hAnsi="Times New Roman" w:cs="Times New Roman"/>
          <w:sz w:val="24"/>
          <w:szCs w:val="24"/>
        </w:rPr>
      </w:pP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leading authority on Genocide Law, William Schabas (2009) contends that the Genocide Convention is narrowly framed with his emphasis on intent over outcome. He argues that while starvation may lead to mass death, it only amounts to Genocide if the perpetrator has the intent to destroy a group. Schabas is skeptical during the Holodomor, that the Soviet policies, while brutal and a target, meet </w:t>
      </w:r>
      <w:r w:rsidRPr="00C62EB8">
        <w:rPr>
          <w:rFonts w:ascii="Times New Roman" w:hAnsi="Times New Roman" w:cs="Times New Roman"/>
          <w:sz w:val="24"/>
          <w:szCs w:val="24"/>
        </w:rPr>
        <w:t>the limit of</w:t>
      </w:r>
      <w:r>
        <w:rPr>
          <w:rFonts w:ascii="Times New Roman" w:hAnsi="Times New Roman" w:cs="Times New Roman"/>
          <w:sz w:val="24"/>
          <w:szCs w:val="24"/>
        </w:rPr>
        <w:t xml:space="preserve"> dolus specialist (particular purpose) to destroy the Ukrainians (Schabas, Genocide in International Law, (2009).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 the other hand, Rapheal Lemkin, who coined the term Genocide, in his broader concept of Genocide included economic and biological destruction such as deliberate food deprivation. He sees the 1932-33 Holodomor as an obvious case of Genocide due to its targeted nature and the intention to destroy Ukrainian cultural and national identity (Lemkin, “Soviet Genocide in Ukraine”, 1953). Historically, starvation has been used as a political and military strategy, it has often been used as a calculated method of group destruction like from the siege warfare and settler colonialism to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genocides including the Holocaust, the American Genocide, the Holodomor in Ukraine and the Cambodian genocide. Scholars have understood such indirect, prolonged method of annihilation like starvation as “genocide by attrition”. this concept explains how policies with the intent of deprivation can destroy a targeted population without the violence often aligned with genocide. Books like Rhoda Howard-Hassmann’s State Food Crimes, which is reviewed in this issue, </w:t>
      </w:r>
      <w:r w:rsidRPr="006A263B">
        <w:rPr>
          <w:rFonts w:ascii="Times New Roman" w:hAnsi="Times New Roman" w:cs="Times New Roman"/>
          <w:sz w:val="24"/>
          <w:szCs w:val="24"/>
        </w:rPr>
        <w:t>provide fresh, significant perspectives and studies on the subject</w:t>
      </w:r>
      <w:r>
        <w:rPr>
          <w:rFonts w:ascii="Times New Roman" w:hAnsi="Times New Roman" w:cs="Times New Roman"/>
          <w:sz w:val="24"/>
          <w:szCs w:val="24"/>
        </w:rPr>
        <w:t xml:space="preserve">. In Sudan, particularly in Darfur, food deprivation was used and has weakened and displaced </w:t>
      </w:r>
      <w:r>
        <w:rPr>
          <w:rFonts w:ascii="Times New Roman" w:hAnsi="Times New Roman" w:cs="Times New Roman"/>
          <w:sz w:val="24"/>
          <w:szCs w:val="24"/>
        </w:rPr>
        <w:lastRenderedPageBreak/>
        <w:t xml:space="preserve">vulnerable populations, exposing them to death and violence. (Sysyn and Theriault, “introduction: Starvation and Genocide”, 2017).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David Marcus (2003) recognizes starvation as a tool for genocide. He cites the use of food deprivation in the Siege of Leningrad and the forced famine in Sudan as evidence that starvation is a deliberate means to destroy a group. He advocates for a broader recognition of starvation as a genocidal method when it is about targeted groups and mass death.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(Marcus, American Journal of International Law, 2003).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Concerns revolve around the difficulties of finding evidence to prosecute food deprivation as genocide. Proving the intent and linking policy decisions to group destruction is where the problem lies. Antonio Cassese (2003) states that court most times struggle to identify the genocidal intent, especially in cases where famine can be attributed to many causes. (Cassese, International Criminal Law, 2003).</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International Law suggests a growing recognition of starvation as war crime and an act of genocide under some conditions. The International Criminal Court and the International Law Commission both emphasized the criminality of starvation as a weapon.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Food deprivation, with intent and targeting of a group, can fit the legal concept of genocide. As International Law evolves, especially with the criminalization of food deprivation as war crime, there will be need for a clearer framework to address famine as a tool of mass atrocity. </w:t>
      </w:r>
    </w:p>
    <w:p w:rsidR="004A3F90" w:rsidRPr="008453C4"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Invasion as an act of Genocide; </w:t>
      </w:r>
      <w:r>
        <w:rPr>
          <w:rFonts w:ascii="Times New Roman" w:hAnsi="Times New Roman" w:cs="Times New Roman"/>
          <w:sz w:val="24"/>
          <w:szCs w:val="24"/>
        </w:rPr>
        <w:t xml:space="preserve">It is argued by scholars that invasion may constitute genocide when it is done with the intent of eliminating a group. Genocide is not just the annihilation of individuals but destruction of social relations. </w:t>
      </w:r>
      <w:r w:rsidRPr="00CC7D9C">
        <w:rPr>
          <w:rFonts w:ascii="Times New Roman" w:hAnsi="Times New Roman" w:cs="Times New Roman"/>
          <w:sz w:val="24"/>
          <w:szCs w:val="24"/>
        </w:rPr>
        <w:t>When invasion is used with the intention of destroying a group's social fabric—whether through murder, displacement, or forced assimilation—it is a tool for genocide.</w:t>
      </w:r>
      <w:r>
        <w:rPr>
          <w:rFonts w:ascii="Times New Roman" w:hAnsi="Times New Roman" w:cs="Times New Roman"/>
          <w:sz w:val="24"/>
          <w:szCs w:val="24"/>
        </w:rPr>
        <w:t xml:space="preserve"> (Feierstein, Genocide as Social Practice, 2014).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Mark Levene (2005) suggests that state-led invasions sometimes have genocide when they seek to enforce homogeneity by violently erasing difference. The structure of modern invasions, particularly ideological, racial, or nationalistic underpinnings, can mean genocide even when mass killing is absent. In other words, when a country invades another, it tries to create uniformity of culture by getting rid of differences among the people. Even though outright mass killing is not involved, genocide can happen subtly or gradually, especially when it is modern invasions motivated by race or nationalism. This can be very damaging and can erase the unique characteristics of a race or group over time, by making the group adopt a dominant culture which can lead to suppression or disappearance of their original identity. (Levene, Genocide in the Age of the Nation State, 2005).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Claudia Card (2003), also suggests the destruction of culture, language, and communal bonds to be as lethal as physical extermination. Invasions that lead to destruction of the environment like - deforestation, pollution, can lead to genocide especially for indigenous communities whose identity is closely tied to land. (Card, Genocide and Social Death, 2003).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Nick Estes (2019), talks about the U.S. government’s invasion of indigenous territories for projects such as the Dakota Access Pipeline as an act of slow genocide. This is because environmental degradation and dispossession affect the indigenous way of life. (Estes, Our History is the Future, 2019).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Settler colonial studies have also shown links of genocide. Patrick Wolfe (2006), argues that Settler Colonialism operates through a logic of elimination. It is the erasure of indigenous societies and replacing them with a settler population. This is applicable to colonization of North America, Australia, and Palestine, where settlers have taken land from the indigenous people. (Wolfe 2006, Settler Colonialism and the Elimination of the Native).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Lorenzo Veracini (2010), in Settler Colonialism: A Theoretical Overview, highlight that settler invasions are fundamentally genocidal because they require the eradication of indigenous cultures and people to legitimize their settlers’ claim to the land.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Invasion can serve as both a mechanism of genocidal process and not mass killings alone. Although legal frameworks have been slow to adapt. The Genocide Convention defines genocide narrowly, focusing on physical destruction. The ability to prove intent is also a struggle. However, The International Criminal Tribunal for the former Yugoslavia (ICTY), in the case of Prosecutor V. Kristic (2001), found that the invasion and occupation of Srebrenica constituted genocide because of the intent to destroy the Bosniak population in part. This ruling opened a path for recognizing invasion not just as a context but as a constituent act when coupled with evidence of intent, although it remains limited by reluctance of states and international bodies. </w:t>
      </w: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 Theoretical Review;</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16197E">
        <w:rPr>
          <w:rFonts w:ascii="Times New Roman" w:hAnsi="Times New Roman" w:cs="Times New Roman"/>
          <w:sz w:val="24"/>
          <w:szCs w:val="24"/>
        </w:rPr>
        <w:t>The Laws of Armed Conflict (LOAC), also referred to as International Humanitarian Law (IHL), which were ratified under important legal documents such as the 1949 Geneva Conventions and Additional Protocols, form the basis of the theory used in this study, "Interrogating the Genocidal Implications of the Israeli Palestinian War."</w:t>
      </w:r>
      <w:r>
        <w:rPr>
          <w:rFonts w:ascii="Times New Roman" w:hAnsi="Times New Roman" w:cs="Times New Roman"/>
          <w:sz w:val="24"/>
          <w:szCs w:val="24"/>
        </w:rPr>
        <w:t xml:space="preserve"> The major reason for the adoption of this theory also lies in the critical thought of the researcher to know how belligerent actions of both parties that goes against the LOAC, affect the non-combatants and civilians during war.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 this note, we shall analyze in detail the theory of Jus ad bellum and Jus pos bellum of the LOAC, in relations to the genocidal acts of both parties in the Israeli-Palestinian War.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Jus ad bellum (Law/justice before the war): This theory essentially is a recognition of the fact that for a state to declare war on another state, it must follow certain rules and according to International Law the rules are: </w:t>
      </w:r>
    </w:p>
    <w:p w:rsidR="004A3F90" w:rsidRDefault="004A3F90" w:rsidP="004A3F90">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Principle of Just Cause</w:t>
      </w:r>
    </w:p>
    <w:p w:rsidR="004A3F90" w:rsidRDefault="004A3F90" w:rsidP="004A3F90">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Principle of self defense</w:t>
      </w:r>
    </w:p>
    <w:p w:rsidR="004A3F90" w:rsidRDefault="004A3F90" w:rsidP="004A3F90">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Will it bring about peace?</w:t>
      </w:r>
    </w:p>
    <w:p w:rsidR="004A3F90" w:rsidRDefault="004A3F90" w:rsidP="004A3F90">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Is it the last resort?</w:t>
      </w:r>
    </w:p>
    <w:p w:rsidR="004A3F90" w:rsidRDefault="004A3F90" w:rsidP="004A3F90">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Was it declared by a legitimate authority?</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However, in the Israeli Palestinian war, both parties have acted in relations to their interests over the years and disregarded the principles of the Jus ad bellum theory. For a state to declare war on another state, it must be for a just cause. It could be to protect its National Interest or when its territorial integrity is endangered. The state of Israel has had a just cause to declare war on Palestine because its territorial integrity was breached by Palestine over the years. The six-day war, war of Independence, the October 7 war and so on has caused Israel to go to war with Palestine. However, both parties have failed to try other forms of peaceful diplomacy like negotiation, arbitration, litigation, reconciliation. These options should be explored before a state goes to war with another state. </w:t>
      </w:r>
      <w:r w:rsidRPr="00B224CA">
        <w:rPr>
          <w:rFonts w:ascii="Times New Roman" w:hAnsi="Times New Roman" w:cs="Times New Roman"/>
          <w:i/>
          <w:iCs/>
          <w:sz w:val="24"/>
          <w:szCs w:val="24"/>
        </w:rPr>
        <w:t>“War is a mere continuation of policy by other means”</w:t>
      </w:r>
      <w:r w:rsidRPr="00B224CA">
        <w:rPr>
          <w:rFonts w:ascii="Times New Roman" w:hAnsi="Times New Roman" w:cs="Times New Roman"/>
          <w:sz w:val="24"/>
          <w:szCs w:val="24"/>
        </w:rPr>
        <w:t xml:space="preserve"> (Clausewitz, 1966, p. 23).</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Laws of Armed Conflict depicts the actions of both parties in favor to their interests and going against International Humanitarian Law. For non-combatants the LOAC protects their rights against belligerents in time of war and the LOAC guides and ensures that belligerents act accordingly before, during or after war. </w:t>
      </w:r>
    </w:p>
    <w:p w:rsidR="004A3F90" w:rsidRDefault="004A3F90" w:rsidP="004A3F90">
      <w:pPr>
        <w:tabs>
          <w:tab w:val="left" w:pos="31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Jus pos bellum (Law/Justice after the war): This theory has to do with the 5 principles that guides belligerents after a war. </w:t>
      </w:r>
    </w:p>
    <w:p w:rsidR="004A3F90" w:rsidRDefault="004A3F90" w:rsidP="004A3F90">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Status quo ante bellum</w:t>
      </w:r>
    </w:p>
    <w:p w:rsidR="004A3F90" w:rsidRDefault="004A3F90" w:rsidP="004A3F90">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Punishing war crimes</w:t>
      </w:r>
    </w:p>
    <w:p w:rsidR="004A3F90" w:rsidRDefault="004A3F90" w:rsidP="004A3F90">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Compensation for victims of war</w:t>
      </w:r>
    </w:p>
    <w:p w:rsidR="004A3F90" w:rsidRDefault="004A3F90" w:rsidP="004A3F90">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Demilitarization, Demobilization and Reconstruction (DDR)</w:t>
      </w:r>
    </w:p>
    <w:p w:rsidR="004A3F90" w:rsidRDefault="004A3F90" w:rsidP="004A3F90">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Peace Treaty</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F3952">
        <w:rPr>
          <w:rFonts w:ascii="Times New Roman" w:hAnsi="Times New Roman" w:cs="Times New Roman"/>
          <w:sz w:val="24"/>
          <w:szCs w:val="24"/>
        </w:rPr>
        <w:t>In his article Jus Post Bellum as a key to Sustainable Peace After War, Noel Mfuranzima defined it as a set of legal principles intended to govern the time between armed conflict and a fair and durable peace. The conclusion of armed conflict and the beginning of peacetime are determined by this critical post-conflict period</w:t>
      </w:r>
      <w:r>
        <w:rPr>
          <w:rFonts w:ascii="Times New Roman" w:hAnsi="Times New Roman" w:cs="Times New Roman"/>
          <w:sz w:val="24"/>
          <w:szCs w:val="24"/>
        </w:rPr>
        <w:t xml:space="preserve">. In this theory, holding parties to the conflict accountable, prosecuting criminals and other measure for reconstruction are important. In the six-day war, Israel after it defeated 5 Arab nations, took control of the territories of these nations even after the U.N Security Council passed a Resolution 242, demanding Israel to return the territories it took from the nations during the war. </w:t>
      </w:r>
      <w:r w:rsidRPr="00115B6F">
        <w:rPr>
          <w:rFonts w:ascii="Times New Roman" w:hAnsi="Times New Roman" w:cs="Times New Roman"/>
          <w:sz w:val="24"/>
          <w:szCs w:val="24"/>
        </w:rPr>
        <w:t>It is clear that the effects of armed conflict cannot be adequately addressed by the current provisions of international humanitarian law. It is necessary to address the trauma brought on by the armed conflict, guarantee independent transitional justice, compensate victims, safeguard the defeated, and maintain the balance of power for the winners.</w:t>
      </w:r>
      <w:r>
        <w:rPr>
          <w:rFonts w:ascii="Times New Roman" w:hAnsi="Times New Roman" w:cs="Times New Roman"/>
          <w:sz w:val="24"/>
          <w:szCs w:val="24"/>
        </w:rPr>
        <w:tab/>
        <w:t xml:space="preserve">Another theory adopted for this research topic is the Attitude theories, most especially Daniel Katz Functional Attitude Theory (FAT) of 1960. This Theory is deployed by the researcher to critically understand how beliefs and opinions of both parties in the Israeli Palestinian conflict were formed and why they have refused to back down or change </w:t>
      </w:r>
      <w:r>
        <w:rPr>
          <w:rFonts w:ascii="Times New Roman" w:hAnsi="Times New Roman" w:cs="Times New Roman"/>
          <w:sz w:val="24"/>
          <w:szCs w:val="24"/>
        </w:rPr>
        <w:lastRenderedPageBreak/>
        <w:t xml:space="preserve">their ideological view of the other over several decades. The ancient hatred both parties have for each other have caused the mutual annihilation attempt of both parties.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must be acknowledged that there are certain attitudes that have formed overtime between Israel and Palestine that has caused this mutual feeling of annihilation between the parties. This is as a result of beliefs and opinions which has influenced violent behaviors from both parties. </w:t>
      </w:r>
    </w:p>
    <w:p w:rsidR="004A3F90" w:rsidRDefault="004A3F90" w:rsidP="004A3F90">
      <w:pPr>
        <w:spacing w:after="0" w:line="480" w:lineRule="auto"/>
        <w:jc w:val="both"/>
        <w:rPr>
          <w:rFonts w:ascii="Times New Roman" w:hAnsi="Times New Roman" w:cs="Times New Roman"/>
          <w:sz w:val="24"/>
          <w:szCs w:val="24"/>
        </w:rPr>
      </w:pP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Katz (1960) defined attitude as a “predisposition of an individual to evaluate some symbol or object or aspect of his world in a favorable or unfavorable manner.” These are usually products of held beliefs and opinions by individuals or groups in societies which determines behavioral effects towards certain objects or other individuals. Ipsos Encyclopedia (2016), “a favorable or unfavorable evaluative reaction toward something or someone, exhibited in one’s beliefs, feelings, or intended behavior.” This is to say that individuals or groups hold onto certain attitudes that are favorable to them and disregard any attitude if unfavorable towards their cause. Katz asserts in this attitude theory that at the level of psychology, the “reasons for holding onto or for changing attitudes are found in the functions they perform for the individual” (Katz, 1960). Therefore, the reason(s) for the mutual annihilation of the parties, Israel and Palestine, is found in the attitude of both parties towards each other, hence the genocidal actions and genocidal nature of the conflict. For both parties, the beliefs, attitudes and opinions held with regard to the creation of the state of Israel and the ownership of the Palestinian land as well as other general relations with each other is still largely favorable to them, therefore, would not change anytime soon. Katz outlined in his 1960 work, the functions: Adjustment (instrumental) function, ego-defensive function, value expressive function and knowledge function. For the purpose of this research work, we will examine the work through the functional attitude theory lens, the ego-</w:t>
      </w:r>
      <w:r>
        <w:rPr>
          <w:rFonts w:ascii="Times New Roman" w:hAnsi="Times New Roman" w:cs="Times New Roman"/>
          <w:sz w:val="24"/>
          <w:szCs w:val="24"/>
        </w:rPr>
        <w:lastRenderedPageBreak/>
        <w:t xml:space="preserve">defensive function and the adjustment function. In FAT, Katz acknowledges that an individual tends to hold onto a belief or attitude in order to give meaning to what would otherwise be chaotic and meaningless (Jones, 2011).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Of these functions, we shall look at how the ego-defensive function and the adjustment function is pertinent in analyzing the genocidal implications of the Israeli Palestinian Conflict.</w:t>
      </w:r>
    </w:p>
    <w:p w:rsidR="004A3F90" w:rsidRPr="00452948" w:rsidRDefault="004A3F90" w:rsidP="004A3F90">
      <w:pPr>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Ego-defensive function: this function explains how attitudes may shield individuals or groups from guilt, psychological discomfort. In an asymmetrical violence or civilian suffering, ego-defensive attitudes emerge in form of, denial of human rights violations or civilian casualties, minimization of suffering and blame displacement. For example, framing Palestinians as being Soley responsible for their condition because of Hamas or terrorism. These mechanisms shield collective conscience from recognizing genocidal patterns like forced displacement, mass targeting of civilian infrastructure and use of starvation as a war tool. Katz argued that, ego-defensive attitudes are not necessarily rational but it serves to preserve psychological stability (Katz, 1960). This may prevent the acknowledgement of outcomes of genocides like the long-term degradation of living conditions </w:t>
      </w:r>
      <w:r w:rsidRPr="00452948">
        <w:rPr>
          <w:rFonts w:ascii="Times New Roman" w:hAnsi="Times New Roman" w:cs="Times New Roman"/>
          <w:sz w:val="24"/>
          <w:szCs w:val="24"/>
        </w:rPr>
        <w:t xml:space="preserve">in the West Bank and Gaza, and the destruction of cultural and national identity. This function explains denial, rationalization, and victim blaming as dominant attitudes, enabling systematic harm while protecting collective identity from moral dissonance. </w:t>
      </w:r>
    </w:p>
    <w:p w:rsidR="004A3F90" w:rsidRPr="002942C5" w:rsidRDefault="004A3F90" w:rsidP="004A3F90">
      <w:pPr>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adjustment function: </w:t>
      </w:r>
      <w:r w:rsidRPr="002942C5">
        <w:rPr>
          <w:rFonts w:ascii="Times New Roman" w:hAnsi="Times New Roman" w:cs="Times New Roman"/>
          <w:sz w:val="24"/>
          <w:szCs w:val="24"/>
        </w:rPr>
        <w:t xml:space="preserve">This feature is an acknowledgmentof how people gain rewards or avoid punishments. In the Israeli Palestinian Conflict, it is of benefit to both parties to continue the exhibition of their current attitudes or beliefs because a shift in attitude will not be in the best interest of the state and its National Interests. A shift in attitude by one of the parties can end up being favorable to one and unfavorable for the other. For instance, Palestine has seen the creation </w:t>
      </w:r>
      <w:r w:rsidRPr="002942C5">
        <w:rPr>
          <w:rFonts w:ascii="Times New Roman" w:hAnsi="Times New Roman" w:cs="Times New Roman"/>
          <w:sz w:val="24"/>
          <w:szCs w:val="24"/>
        </w:rPr>
        <w:lastRenderedPageBreak/>
        <w:t>of the State of Israel and a threat to its citizens, territorial integrity, and national interests and has sworn to annihilate them. A change in belief is not an option but if there were to be a change, it will therefore be favorable to the Jews as they will succeed in their goal of having a Homeland, they call their own after the persecution they faced all over Europe, mostly during the Second World War. This leaves it unfavorable to Palestine as it amounts to loosing significant portion of their territory to strangers. In this function, attitudes acquired are either as a means of reaching a desired goal or avoiding an undesirable or unfavorable goal.</w:t>
      </w: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 Empirical Review</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Makinde, Taiwo-Ayodele and Enwere (2023), in their study titled Examining the Role of the United Nations in the Israeli-Palestinian Crisis: 2000 - date, conducted research, examining the historical roots of the conflict between both parties, Israel and Palestine. It highlights the British and French colonial interests and the Balfour Declaration impact. The focus of this study is on the role of the United Nations in the conflict from 2000 to 2015. A historical and document analysis method was used by the authors to find that while the United Nations made efforts at mediation, the impact was limited by political divisions and lack of enforcement power. </w:t>
      </w:r>
    </w:p>
    <w:p w:rsidR="004A3F90" w:rsidRDefault="004A3F90" w:rsidP="004A3F90">
      <w:pPr>
        <w:spacing w:after="0" w:line="480" w:lineRule="auto"/>
        <w:jc w:val="both"/>
        <w:rPr>
          <w:rFonts w:ascii="Times New Roman" w:hAnsi="Times New Roman" w:cs="Times New Roman"/>
          <w:sz w:val="24"/>
          <w:szCs w:val="24"/>
        </w:rPr>
      </w:pPr>
    </w:p>
    <w:p w:rsidR="004A3F90" w:rsidRDefault="004A3F90" w:rsidP="004A3F90">
      <w:pPr>
        <w:spacing w:after="0" w:line="480" w:lineRule="auto"/>
        <w:jc w:val="both"/>
        <w:rPr>
          <w:rFonts w:ascii="Times New Roman" w:hAnsi="Times New Roman"/>
          <w:sz w:val="24"/>
          <w:szCs w:val="24"/>
        </w:rPr>
      </w:pPr>
      <w:r>
        <w:rPr>
          <w:rFonts w:ascii="Times New Roman" w:hAnsi="Times New Roman"/>
          <w:sz w:val="24"/>
          <w:szCs w:val="24"/>
        </w:rPr>
        <w:t xml:space="preserve">Hall (2023), in her study ISRAELI PALESTINIAN CONFLICT, adopts an interdisciplinary approach integrating history, political science, and sociology perspectives to analyze the conflict of the parties, Israel and Palestine. It examines historical narratives, cultural identities and political decisions to have an understanding of the root cause of the conflict and sustaining dynamics. The research utilizes qualitative analysis to explore innovative pathways to peace, </w:t>
      </w:r>
      <w:r>
        <w:rPr>
          <w:rFonts w:ascii="Times New Roman" w:hAnsi="Times New Roman"/>
          <w:sz w:val="24"/>
          <w:szCs w:val="24"/>
        </w:rPr>
        <w:lastRenderedPageBreak/>
        <w:t xml:space="preserve">ultimately proposing a three-state solution. It was concluded with a suggestion that this model could offer a viable framework for resolving the enduring conflict. </w:t>
      </w:r>
    </w:p>
    <w:p w:rsidR="004A3F90" w:rsidRDefault="004A3F90" w:rsidP="004A3F90">
      <w:pPr>
        <w:spacing w:after="0" w:line="480" w:lineRule="auto"/>
        <w:jc w:val="both"/>
        <w:rPr>
          <w:rFonts w:ascii="Times New Roman" w:hAnsi="Times New Roman"/>
          <w:sz w:val="24"/>
          <w:szCs w:val="24"/>
        </w:rPr>
      </w:pPr>
      <w:r>
        <w:rPr>
          <w:rFonts w:ascii="Times New Roman" w:hAnsi="Times New Roman"/>
          <w:sz w:val="24"/>
          <w:szCs w:val="24"/>
        </w:rPr>
        <w:t xml:space="preserve">Bourdon and Boudana (2016), in their work Controversial Cartoons in the Israeli-Palestinian Conflict: Cries of Outrage and Dialogue of the Deaf, analyzed the controversies surrounding sixteen cartoons that are related to the Israeli Palestinian conflict, which were published in nine Western countries between 2001 and 2014. Adopting E.D. Hirsch’s framework distinguishing a text’s “meaning” (author’s intent) from its “significance” (conceptual reception), it was examined by them on how critics and defenders interpret these cartoons differently. This research utilizes qualitative content analysis to assess rhetorical elements like antisemitic stereotypes, the use of the Star of David, and historical analogies. It considers four contextual interpretation levels: the cartoon genre, the cartoonist’s reputation, intertextual references, and audience sensitivities. They concluded that the debates often result in a “dialogue of the deaf”, with limited mutual understanding. It suggests that their methodological approach can be applied to analyze similar controversies in political media. </w:t>
      </w:r>
    </w:p>
    <w:p w:rsidR="004A3F90" w:rsidRDefault="004A3F90" w:rsidP="004A3F90">
      <w:pPr>
        <w:spacing w:after="0" w:line="480" w:lineRule="auto"/>
        <w:jc w:val="both"/>
        <w:rPr>
          <w:rFonts w:ascii="Times New Roman" w:hAnsi="Times New Roman"/>
          <w:sz w:val="24"/>
          <w:szCs w:val="24"/>
        </w:rPr>
      </w:pPr>
    </w:p>
    <w:p w:rsidR="004A3F90" w:rsidRDefault="004A3F90" w:rsidP="004A3F90">
      <w:pPr>
        <w:spacing w:after="0" w:line="480" w:lineRule="auto"/>
        <w:jc w:val="both"/>
        <w:rPr>
          <w:rFonts w:ascii="Times New Roman" w:hAnsi="Times New Roman"/>
          <w:sz w:val="24"/>
          <w:szCs w:val="24"/>
        </w:rPr>
      </w:pPr>
      <w:r>
        <w:rPr>
          <w:rFonts w:ascii="Times New Roman" w:hAnsi="Times New Roman"/>
          <w:sz w:val="24"/>
          <w:szCs w:val="24"/>
        </w:rPr>
        <w:t xml:space="preserve">Adenyi (2019), in his study an Appraisal of the Politics of Israeli and Palestine Conflict using Intractable Conflict Theory, he applies intractable conflict theory, supported by Enemy System Theory, to examine the persistent Israeli Palestinian conflict. This research discovers key factors perpetuating the conflict, which includes territorial disputes and the hegemonic interests of super powers, especially the United States. With the use of documentary sources and content analysis, this study discovers that past peace efforts have failed as a result of mutual mistrust and lack of commitment among the parties involved. The study was concluded by recommending the </w:t>
      </w:r>
      <w:r>
        <w:rPr>
          <w:rFonts w:ascii="Times New Roman" w:hAnsi="Times New Roman"/>
          <w:sz w:val="24"/>
          <w:szCs w:val="24"/>
        </w:rPr>
        <w:lastRenderedPageBreak/>
        <w:t>enforcement of the 1947 UN Resolution 181, advocating for a two-state solution, and urging the U.S. to reduce its hegemonic influence to facilitate a peaceful resolution.</w:t>
      </w:r>
    </w:p>
    <w:p w:rsidR="004A3F90" w:rsidRDefault="004A3F90" w:rsidP="004A3F90">
      <w:pPr>
        <w:spacing w:after="0" w:line="480" w:lineRule="auto"/>
        <w:jc w:val="both"/>
        <w:rPr>
          <w:rFonts w:ascii="Times New Roman" w:hAnsi="Times New Roman"/>
          <w:sz w:val="24"/>
          <w:szCs w:val="24"/>
        </w:rPr>
      </w:pPr>
    </w:p>
    <w:p w:rsidR="004A3F90" w:rsidRDefault="004A3F90" w:rsidP="004A3F90">
      <w:pPr>
        <w:spacing w:after="0" w:line="480" w:lineRule="auto"/>
        <w:jc w:val="both"/>
        <w:rPr>
          <w:rFonts w:ascii="Times New Roman" w:hAnsi="Times New Roman"/>
          <w:sz w:val="24"/>
          <w:szCs w:val="24"/>
        </w:rPr>
      </w:pPr>
      <w:r w:rsidRPr="003E7CA1">
        <w:rPr>
          <w:rFonts w:ascii="Times New Roman" w:hAnsi="Times New Roman"/>
          <w:sz w:val="24"/>
          <w:szCs w:val="24"/>
        </w:rPr>
        <w:t>In their article "Palestinian-Israeli Conflict: A Study on Peace Agreements and Future Mediators," Ismail and Osman (2023) examine the ongoing failures of peace agreements in the conflict between Israel and Palestine and discuss the need for a thorough reevaluation of previous approaches.</w:t>
      </w:r>
      <w:r>
        <w:rPr>
          <w:rFonts w:ascii="Times New Roman" w:hAnsi="Times New Roman"/>
          <w:sz w:val="24"/>
          <w:szCs w:val="24"/>
        </w:rPr>
        <w:t xml:space="preserve"> Qualitative analyses of historical peace efforts and mediation approaches was employed; the research identifies the competing interests of involved parties and the influence of major powers as significant obstacles to lasting peace. The authors advocate for the identification of suitable mediators and a holistic approach to diplomacy, suggesting that a combination of simultaneous and sequential strategies that involves stakeholders could facilitate mutual reconciliation and contribute to global stability. </w:t>
      </w:r>
    </w:p>
    <w:p w:rsidR="004A3F90" w:rsidRDefault="004A3F90" w:rsidP="004A3F90">
      <w:pPr>
        <w:spacing w:after="0" w:line="480" w:lineRule="auto"/>
        <w:jc w:val="both"/>
        <w:rPr>
          <w:rFonts w:ascii="Times New Roman" w:hAnsi="Times New Roman"/>
          <w:sz w:val="24"/>
          <w:szCs w:val="24"/>
        </w:rPr>
      </w:pPr>
    </w:p>
    <w:p w:rsidR="004A3F90" w:rsidRDefault="004A3F90" w:rsidP="004A3F90">
      <w:pPr>
        <w:spacing w:after="0" w:line="480" w:lineRule="auto"/>
        <w:jc w:val="both"/>
        <w:rPr>
          <w:rFonts w:ascii="Times New Roman" w:hAnsi="Times New Roman"/>
          <w:sz w:val="24"/>
          <w:szCs w:val="24"/>
        </w:rPr>
      </w:pPr>
      <w:r>
        <w:rPr>
          <w:rFonts w:ascii="Times New Roman" w:hAnsi="Times New Roman"/>
          <w:sz w:val="24"/>
          <w:szCs w:val="24"/>
        </w:rPr>
        <w:t xml:space="preserve">Khan et al (2023), in their study Deciphering the Relevance of United Nations and International Law in Peace Efforts: A Case Study of Palestine-Israel Conflict examines the enduring Israeli Palestinian conflict through international law and the involvement of global institutions. Adopting a qualitative approach and extensive literature review, this work assesses the effectiveness of entities like the United Nations, International Court of Justice, and International Criminal Court in their mediation of the conflict. Significant challenges, including political biases and enforcement limitations, that hinder these organizations’ abilities to resolve the dispute was identified by the authors. The study concluded that for international law to play a pivotal role in achieving peace, that there must be enhanced commitment from international actors and reforms to bolster the impartiality and enforcement capabilities of these institutions. </w:t>
      </w:r>
    </w:p>
    <w:p w:rsidR="004A3F90" w:rsidRDefault="004A3F90" w:rsidP="004A3F90">
      <w:pPr>
        <w:spacing w:after="0" w:line="480" w:lineRule="auto"/>
        <w:jc w:val="both"/>
        <w:rPr>
          <w:rFonts w:ascii="Times New Roman" w:hAnsi="Times New Roman"/>
          <w:sz w:val="24"/>
          <w:szCs w:val="24"/>
        </w:rPr>
      </w:pPr>
    </w:p>
    <w:p w:rsidR="004A3F90" w:rsidRPr="001365F1" w:rsidRDefault="004A3F90" w:rsidP="004A3F90">
      <w:pPr>
        <w:spacing w:after="0" w:line="480" w:lineRule="auto"/>
        <w:jc w:val="both"/>
        <w:rPr>
          <w:rFonts w:ascii="Times New Roman" w:hAnsi="Times New Roman"/>
          <w:sz w:val="24"/>
          <w:szCs w:val="24"/>
        </w:rPr>
      </w:pPr>
      <w:r w:rsidRPr="00E85EAC">
        <w:rPr>
          <w:rFonts w:ascii="Times New Roman" w:hAnsi="Times New Roman"/>
          <w:sz w:val="24"/>
          <w:szCs w:val="24"/>
        </w:rPr>
        <w:t>In their study The Interplay of the United States and the Muslim World in the Israel-Palestine Conflict: A Complex Web of Interests and Tensions, Farooq and Muntaz (2024) look at the competing interests of the US and the Muslim world in order to find out who is involved in the conflict between Israel and Palestine.</w:t>
      </w:r>
      <w:r>
        <w:rPr>
          <w:rFonts w:ascii="Times New Roman" w:hAnsi="Times New Roman"/>
          <w:sz w:val="24"/>
          <w:szCs w:val="24"/>
        </w:rPr>
        <w:t xml:space="preserve"> Using qualitative case study, the study examines historical, political and ideological factors that shape the relationships. This research finds that the U.S.’s unwavering support for Israel’s security and territory claims has often led to the marginalization of Palestinian interests, leading to an increase in anti-American sentiment within the Muslim world. This has complicated U.S. efforts to </w:t>
      </w:r>
      <w:r w:rsidRPr="007975C4">
        <w:rPr>
          <w:rFonts w:ascii="Times New Roman" w:hAnsi="Times New Roman"/>
          <w:sz w:val="24"/>
          <w:szCs w:val="24"/>
        </w:rPr>
        <w:t xml:space="preserve">keep their access to </w:t>
      </w:r>
      <w:r>
        <w:rPr>
          <w:rFonts w:ascii="Times New Roman" w:hAnsi="Times New Roman"/>
          <w:sz w:val="24"/>
          <w:szCs w:val="24"/>
        </w:rPr>
        <w:t>sources of power</w:t>
      </w:r>
      <w:r w:rsidRPr="007975C4">
        <w:rPr>
          <w:rFonts w:ascii="Times New Roman" w:hAnsi="Times New Roman"/>
          <w:sz w:val="24"/>
          <w:szCs w:val="24"/>
        </w:rPr>
        <w:t xml:space="preserve"> and their</w:t>
      </w:r>
      <w:r>
        <w:rPr>
          <w:rFonts w:ascii="Times New Roman" w:hAnsi="Times New Roman"/>
          <w:sz w:val="24"/>
          <w:szCs w:val="24"/>
        </w:rPr>
        <w:t xml:space="preserve"> local impact. It concludes that the U.S. must adopt a more leveled approach, </w:t>
      </w:r>
      <w:r w:rsidRPr="001365F1">
        <w:rPr>
          <w:rFonts w:ascii="Times New Roman" w:hAnsi="Times New Roman"/>
          <w:sz w:val="24"/>
          <w:szCs w:val="24"/>
        </w:rPr>
        <w:t>promote a two-state solution and encourage communication founded on respect and understanding in order to bring about enduring peace in the area.</w:t>
      </w:r>
    </w:p>
    <w:p w:rsidR="004A3F90" w:rsidRDefault="004A3F90" w:rsidP="004A3F90">
      <w:pPr>
        <w:spacing w:after="0" w:line="480" w:lineRule="auto"/>
        <w:jc w:val="both"/>
        <w:rPr>
          <w:rFonts w:ascii="Times New Roman" w:hAnsi="Times New Roman"/>
          <w:sz w:val="24"/>
          <w:szCs w:val="24"/>
        </w:rPr>
      </w:pPr>
      <w:r>
        <w:rPr>
          <w:rFonts w:ascii="Times New Roman" w:hAnsi="Times New Roman"/>
          <w:sz w:val="24"/>
          <w:szCs w:val="24"/>
        </w:rPr>
        <w:t>Bashir (2024), in his work titled United Nation’s Role in Conflict Resolution: An Analysis of Palestine-Israel Conflict evaluates the United Nations’ efforts in resolving the conflict between Israel and Palestine, with emphasis on the limitations of its role due to political dynamics within the Security Council. With qualitative approach, relying on literature and official UN documents, the study uses inductive analysis to assess t</w:t>
      </w:r>
      <w:r w:rsidRPr="000808A8">
        <w:rPr>
          <w:rFonts w:ascii="Times New Roman" w:hAnsi="Times New Roman"/>
          <w:sz w:val="24"/>
          <w:szCs w:val="24"/>
        </w:rPr>
        <w:t>he United Nations' decisions</w:t>
      </w:r>
      <w:r>
        <w:rPr>
          <w:rFonts w:ascii="Times New Roman" w:hAnsi="Times New Roman"/>
          <w:sz w:val="24"/>
          <w:szCs w:val="24"/>
        </w:rPr>
        <w:t xml:space="preserve">. Research shows that the U.S, </w:t>
      </w:r>
      <w:r w:rsidRPr="00017D08">
        <w:rPr>
          <w:rFonts w:ascii="Times New Roman" w:hAnsi="Times New Roman"/>
          <w:sz w:val="24"/>
          <w:szCs w:val="24"/>
        </w:rPr>
        <w:t>as a Security Council permanent member</w:t>
      </w:r>
      <w:r>
        <w:rPr>
          <w:rFonts w:ascii="Times New Roman" w:hAnsi="Times New Roman"/>
          <w:sz w:val="24"/>
          <w:szCs w:val="24"/>
        </w:rPr>
        <w:t xml:space="preserve">, consistently has blocked binding resolutions through its veto power since 1967, thereby restricting the UN’s role largely to humanitarian aid. It was concluded in this study that without renewed global cooperation and unbiased engagement from all parties, especially the powers with great influence, the UN’s peacekeeping role in this conflict will remain ineffective. </w:t>
      </w:r>
    </w:p>
    <w:p w:rsidR="004A3F90" w:rsidRDefault="004A3F90" w:rsidP="004A3F90">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Ogbuka, Ezechi, Okonkwo, Onyishi (2022), in their work The Israeli Palestinian conflict and the Middle East Peace Processes: An Analyses of Peace Process Spoilers. They analyze the persistent Israeli Palestinian conflict, attributing its intractability to deliberate and inadvertent actions by the parties and external actors that undermine peace efforts. Daniel Katz’s Functional Attitude Theory was utilized, and the study examines how entrenched attitudes and behaviors contribute to the failure of peace processes. The authors identify various “spoilers”, including internal factions and international influences that derail negotiations. They conclude that overcoming deep-seated mistrust and cultural suspicions is essential for meaningful dialogue and lasting peace in the region. </w:t>
      </w:r>
    </w:p>
    <w:p w:rsidR="004A3F90" w:rsidRDefault="004A3F90" w:rsidP="004A3F90">
      <w:pPr>
        <w:spacing w:after="0" w:line="480" w:lineRule="auto"/>
        <w:jc w:val="both"/>
        <w:rPr>
          <w:rFonts w:ascii="Times New Roman" w:hAnsi="Times New Roman"/>
          <w:sz w:val="24"/>
          <w:szCs w:val="24"/>
        </w:rPr>
      </w:pPr>
    </w:p>
    <w:p w:rsidR="004A3F90" w:rsidRDefault="004A3F90" w:rsidP="004A3F90">
      <w:pPr>
        <w:spacing w:after="0" w:line="480" w:lineRule="auto"/>
        <w:jc w:val="both"/>
        <w:rPr>
          <w:rFonts w:ascii="Times New Roman" w:hAnsi="Times New Roman"/>
          <w:sz w:val="24"/>
          <w:szCs w:val="24"/>
        </w:rPr>
      </w:pPr>
      <w:r>
        <w:rPr>
          <w:rFonts w:ascii="Times New Roman" w:hAnsi="Times New Roman"/>
          <w:sz w:val="24"/>
          <w:szCs w:val="24"/>
        </w:rPr>
        <w:t>2.5 GAP IN LITERATURE</w:t>
      </w:r>
    </w:p>
    <w:p w:rsidR="004A3F90" w:rsidRPr="00062604" w:rsidRDefault="004A3F90" w:rsidP="004A3F90">
      <w:pPr>
        <w:spacing w:after="0" w:line="480" w:lineRule="auto"/>
        <w:jc w:val="both"/>
        <w:rPr>
          <w:rFonts w:ascii="Times New Roman" w:hAnsi="Times New Roman" w:cs="Times New Roman"/>
          <w:sz w:val="24"/>
          <w:szCs w:val="24"/>
        </w:rPr>
      </w:pPr>
      <w:r>
        <w:rPr>
          <w:rFonts w:ascii="Times New Roman" w:hAnsi="Times New Roman"/>
          <w:sz w:val="24"/>
          <w:szCs w:val="24"/>
        </w:rPr>
        <w:t>In light of the above literature that have examined or captured the concepts of war, genocide and genocide convention, and genocidal acts, decades if not centuries ago by scholars, cases like -</w:t>
      </w:r>
      <w:r>
        <w:rPr>
          <w:rFonts w:ascii="Times New Roman" w:hAnsi="Times New Roman" w:cs="Times New Roman"/>
          <w:sz w:val="24"/>
          <w:szCs w:val="24"/>
        </w:rPr>
        <w:t xml:space="preserve"> The International Criminal Tribunal for the former Yugoslavia (ICTY), in the case of Prosecutor V. </w:t>
      </w:r>
      <w:r w:rsidRPr="00062604">
        <w:rPr>
          <w:rFonts w:ascii="Times New Roman" w:hAnsi="Times New Roman" w:cs="Times New Roman"/>
          <w:sz w:val="24"/>
          <w:szCs w:val="24"/>
        </w:rPr>
        <w:t>Because of the plan to exterminate the Bosniak population, as well as the colonization of North America, Australia, and Palestine, where settlers have stolen land from the native population, Kristic (2001) concluded that the invasion and occupation of Srebrenica amounted to genocide.</w:t>
      </w:r>
      <w:r>
        <w:rPr>
          <w:rFonts w:ascii="Times New Roman" w:hAnsi="Times New Roman" w:cs="Times New Roman"/>
          <w:sz w:val="24"/>
          <w:szCs w:val="24"/>
        </w:rPr>
        <w:t xml:space="preserve"> (Wolfe 2006, Settler Colonialism and the Elimination of the Native), The U.S. government’s invasion of indigenous territories for projects such as the Dakota Access Pipeline as an act of slow genocide.  (Estes, Our History is the Future, 2019) and the 1932-33 Holodomor as an obvious case of Genocide due to its targeted nature and the intention to destroy Ukrainian cultural and national identity. (Lemkin, “Soviet Genocide in Ukraine”, 1953). </w:t>
      </w:r>
    </w:p>
    <w:p w:rsidR="004A3F90" w:rsidRDefault="004A3F90" w:rsidP="004A3F90">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This study is unique because it focuses on the genocidal implications of the Israeli Palestinian war. Specifically, Palestine have been told to evacuate their ancestral territory, leaving their lineage, heritage, identity and move to a land where they will be a minority. This is the height of genocide and the gap that this study intends to fill. </w:t>
      </w:r>
    </w:p>
    <w:p w:rsidR="004A3F90" w:rsidRPr="00865AAF" w:rsidRDefault="004A3F90" w:rsidP="004A3F90">
      <w:pPr>
        <w:spacing w:after="0" w:line="480" w:lineRule="auto"/>
        <w:ind w:firstLine="720"/>
        <w:jc w:val="both"/>
        <w:rPr>
          <w:rFonts w:ascii="Times New Roman" w:hAnsi="Times New Roman"/>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CHAPTER THREE</w:t>
      </w:r>
    </w:p>
    <w:p w:rsidR="004A3F90" w:rsidRDefault="004A3F90" w:rsidP="004A3F90">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METHODOLOGY</w:t>
      </w: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3.1 Theoretical Framework</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JUST WAR THEORY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INTRODUCTION </w:t>
      </w:r>
    </w:p>
    <w:p w:rsidR="004A3F90" w:rsidRPr="00F92C1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research work is analyzed on the International Law theory known as the Just War Theory (JWT).  This Just War Theory is known to have its foundational roots in prominent scholars or thinkers like Thomas Aquinas and St. Augustine, particularly within the custom of Christian just t</w:t>
      </w:r>
      <w:r w:rsidRPr="00603498">
        <w:rPr>
          <w:rFonts w:ascii="Times New Roman" w:hAnsi="Times New Roman" w:cs="Times New Roman"/>
          <w:sz w:val="24"/>
          <w:szCs w:val="24"/>
        </w:rPr>
        <w:t xml:space="preserve">heory of </w:t>
      </w:r>
      <w:r>
        <w:rPr>
          <w:rFonts w:ascii="Times New Roman" w:hAnsi="Times New Roman" w:cs="Times New Roman"/>
          <w:sz w:val="24"/>
          <w:szCs w:val="24"/>
        </w:rPr>
        <w:t>c</w:t>
      </w:r>
      <w:r w:rsidRPr="00603498">
        <w:rPr>
          <w:rFonts w:ascii="Times New Roman" w:hAnsi="Times New Roman" w:cs="Times New Roman"/>
          <w:sz w:val="24"/>
          <w:szCs w:val="24"/>
        </w:rPr>
        <w:t>onflict</w:t>
      </w:r>
      <w:r>
        <w:rPr>
          <w:rFonts w:ascii="Times New Roman" w:hAnsi="Times New Roman" w:cs="Times New Roman"/>
          <w:sz w:val="24"/>
          <w:szCs w:val="24"/>
        </w:rPr>
        <w:t xml:space="preserve">. Hugo Grotius integrated just war principles into international law. Although it has evolved, it has contemporary scholars like Micheal Walzer who has shaped this field in his work, “Just and Unjust Wars”.  </w:t>
      </w:r>
      <w:r w:rsidRPr="00E0176A">
        <w:rPr>
          <w:rFonts w:ascii="Times New Roman" w:hAnsi="Times New Roman" w:cs="Times New Roman"/>
          <w:sz w:val="24"/>
          <w:szCs w:val="24"/>
        </w:rPr>
        <w:t>By making sure that those engaged in war accept responsibility for their actions, the modern just war theory seeks to guarantee justice through the three dimensions of war (Walzer 1977, p. 288).</w:t>
      </w:r>
      <w:r w:rsidRPr="00F92C10">
        <w:rPr>
          <w:rFonts w:ascii="Times New Roman" w:hAnsi="Times New Roman" w:cs="Times New Roman"/>
          <w:sz w:val="24"/>
          <w:szCs w:val="24"/>
        </w:rPr>
        <w:t>The just war theory is a branch of military ethics that seeks to establish the morality of war by establishing certain standards that must be fulfilled in order for a conflict to be deemed just. It has also been referred to as an ethical framework that establishes the boundaries of international relations and establishes when a state is allowed to wage war.</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ASSUMPTIONS OF THE THEORY</w:t>
      </w:r>
    </w:p>
    <w:p w:rsidR="004A3F90" w:rsidRDefault="004A3F90" w:rsidP="004A3F90">
      <w:pPr>
        <w:spacing w:after="0" w:line="480" w:lineRule="auto"/>
        <w:jc w:val="both"/>
        <w:rPr>
          <w:rFonts w:ascii="Times New Roman" w:hAnsi="Times New Roman" w:cs="Times New Roman"/>
          <w:sz w:val="24"/>
          <w:szCs w:val="24"/>
        </w:rPr>
      </w:pPr>
      <w:r w:rsidRPr="001B41F4">
        <w:rPr>
          <w:rFonts w:ascii="Times New Roman" w:hAnsi="Times New Roman" w:cs="Times New Roman"/>
          <w:sz w:val="24"/>
          <w:szCs w:val="24"/>
        </w:rPr>
        <w:t>Formally, the theory was understood to consist of two general guidelines that states must take into account before launching any kind of military conflict. They are Jus in bello (justice during the war) and Jus ad bellum (justice prior to war). But as the third principle, Jus post bellum (Justice after the war) was introduced.</w:t>
      </w:r>
    </w:p>
    <w:p w:rsidR="004A3F90" w:rsidRDefault="004A3F90" w:rsidP="004A3F9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Just War Theory of jus ad bellum is debated by leaders on if they should engage in a war or not. For a state to declare war on another state, it must follow certain principles/rules. According to International Law guidelines the rules are:</w:t>
      </w:r>
    </w:p>
    <w:p w:rsidR="004A3F90" w:rsidRDefault="004A3F90" w:rsidP="004A3F90">
      <w:pPr>
        <w:numPr>
          <w:ilvl w:val="0"/>
          <w:numId w:val="6"/>
        </w:numPr>
        <w:spacing w:after="0" w:line="480" w:lineRule="auto"/>
        <w:jc w:val="both"/>
        <w:rPr>
          <w:rFonts w:ascii="Times New Roman" w:hAnsi="Times New Roman" w:cs="Times New Roman"/>
          <w:sz w:val="24"/>
          <w:szCs w:val="24"/>
        </w:rPr>
      </w:pPr>
      <w:r w:rsidRPr="006C7DB6">
        <w:rPr>
          <w:rFonts w:ascii="Times New Roman" w:hAnsi="Times New Roman" w:cs="Times New Roman"/>
          <w:sz w:val="24"/>
          <w:szCs w:val="24"/>
        </w:rPr>
        <w:t>Is the war being waged for self-defense or a just cause?</w:t>
      </w:r>
    </w:p>
    <w:p w:rsidR="004A3F90" w:rsidRDefault="004A3F90" w:rsidP="004A3F90">
      <w:pPr>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Will it bring about peace? </w:t>
      </w:r>
    </w:p>
    <w:p w:rsidR="004A3F90" w:rsidRDefault="004A3F90" w:rsidP="004A3F90">
      <w:pPr>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Was it declared by a Lawful Power?</w:t>
      </w:r>
    </w:p>
    <w:p w:rsidR="004A3F90" w:rsidRDefault="004A3F90" w:rsidP="004A3F90">
      <w:pPr>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Is it the final option? </w:t>
      </w:r>
    </w:p>
    <w:p w:rsidR="004A3F90" w:rsidRDefault="004A3F90" w:rsidP="004A3F90">
      <w:pPr>
        <w:spacing w:after="0" w:line="480" w:lineRule="auto"/>
        <w:jc w:val="both"/>
        <w:rPr>
          <w:rFonts w:ascii="Times New Roman" w:hAnsi="Times New Roman" w:cs="Times New Roman"/>
          <w:sz w:val="24"/>
          <w:szCs w:val="24"/>
        </w:rPr>
      </w:pPr>
      <w:r w:rsidRPr="00477A1E">
        <w:rPr>
          <w:rFonts w:ascii="Times New Roman" w:hAnsi="Times New Roman" w:cs="Times New Roman"/>
          <w:sz w:val="24"/>
          <w:szCs w:val="24"/>
        </w:rPr>
        <w:t>In the international system, a state may declare war on another state if these principles have been taken into account.  Nonetheless, states prioritize ensuring justice during the course of war when it is declared.</w:t>
      </w:r>
      <w:r>
        <w:rPr>
          <w:rFonts w:ascii="Times New Roman" w:hAnsi="Times New Roman" w:cs="Times New Roman"/>
          <w:sz w:val="24"/>
          <w:szCs w:val="24"/>
        </w:rPr>
        <w:t xml:space="preserve"> During the conduct of the war, there are rules that apply and should be observed. This is contrary to the Cicero maxim that says “</w:t>
      </w:r>
      <w:r>
        <w:rPr>
          <w:rFonts w:ascii="Times New Roman" w:hAnsi="Times New Roman" w:cs="Times New Roman"/>
          <w:i/>
          <w:iCs/>
          <w:sz w:val="24"/>
          <w:szCs w:val="24"/>
        </w:rPr>
        <w:t xml:space="preserve">Inter armasilente leges” </w:t>
      </w:r>
      <w:r>
        <w:rPr>
          <w:rFonts w:ascii="Times New Roman" w:hAnsi="Times New Roman" w:cs="Times New Roman"/>
          <w:sz w:val="24"/>
          <w:szCs w:val="24"/>
        </w:rPr>
        <w:t xml:space="preserve">(during the time of war, the law is silent). this is no longer the case as there are rules that regulate warfare both at the international and domestic level. The JWT of jus in bello requires states to observe these following principles: </w:t>
      </w:r>
    </w:p>
    <w:p w:rsidR="004A3F90" w:rsidRDefault="004A3F90" w:rsidP="004A3F90">
      <w:pPr>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Principle of distinction</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 Principle of proportionality</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 Principle of military necessity</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 Following orders is not an excuse</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These principles are expected to be strictly observed to ensure justice during warfare. Then after a war has ended, there are 5 principles to adhere to;</w:t>
      </w:r>
    </w:p>
    <w:p w:rsidR="004A3F90" w:rsidRDefault="004A3F90" w:rsidP="004A3F90">
      <w:pPr>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Status quo ante bellum</w:t>
      </w:r>
    </w:p>
    <w:p w:rsidR="004A3F90" w:rsidRDefault="004A3F90" w:rsidP="004A3F90">
      <w:pPr>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Punishing war crimes</w:t>
      </w:r>
    </w:p>
    <w:p w:rsidR="004A3F90" w:rsidRDefault="004A3F90" w:rsidP="004A3F90">
      <w:pPr>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Compensation for victims of war</w:t>
      </w:r>
    </w:p>
    <w:p w:rsidR="004A3F90" w:rsidRDefault="004A3F90" w:rsidP="004A3F90">
      <w:pPr>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Demilitarization, Demobilization and Reconstruction (DDR)</w:t>
      </w:r>
    </w:p>
    <w:p w:rsidR="004A3F90" w:rsidRDefault="004A3F90" w:rsidP="004A3F90">
      <w:pPr>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Peace Treaty</w:t>
      </w:r>
    </w:p>
    <w:p w:rsidR="004A3F90" w:rsidRDefault="004A3F90" w:rsidP="004A3F90">
      <w:pPr>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APPLICATION OF THE THEORY</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For the purpose of this research work, the researcher deploys the Just War Theory of jus in bello and jus post bellum. In jus in bello, the Israeli Palestinian conflict has failed to follow these basic principles;</w:t>
      </w:r>
    </w:p>
    <w:p w:rsidR="004A3F90" w:rsidRDefault="004A3F90" w:rsidP="004A3F90">
      <w:pPr>
        <w:spacing w:after="0" w:line="480" w:lineRule="auto"/>
        <w:jc w:val="both"/>
        <w:rPr>
          <w:rFonts w:ascii="Times New Roman" w:hAnsi="Times New Roman" w:cs="Times New Roman"/>
          <w:sz w:val="24"/>
          <w:szCs w:val="24"/>
        </w:rPr>
      </w:pPr>
      <w:r w:rsidRPr="00883017">
        <w:rPr>
          <w:rFonts w:ascii="Times New Roman" w:hAnsi="Times New Roman" w:cs="Times New Roman"/>
          <w:sz w:val="24"/>
          <w:szCs w:val="24"/>
        </w:rPr>
        <w:t>A UN fact-finding mission led by Judge Richard stated in the 2009 Goldstone Report that Israeli forces' destruction during a military operation was caused by their disdain for the basic</w:t>
      </w:r>
      <w:r>
        <w:rPr>
          <w:rFonts w:ascii="Times New Roman" w:hAnsi="Times New Roman" w:cs="Times New Roman"/>
          <w:sz w:val="24"/>
          <w:szCs w:val="24"/>
        </w:rPr>
        <w:t xml:space="preserve"> distinction </w:t>
      </w:r>
      <w:r w:rsidRPr="00883017">
        <w:rPr>
          <w:rFonts w:ascii="Times New Roman" w:hAnsi="Times New Roman" w:cs="Times New Roman"/>
          <w:sz w:val="24"/>
          <w:szCs w:val="24"/>
        </w:rPr>
        <w:t>principle in international humanitarian law, which mandates that belligerents/combatants make a distinction between military targets and civilian populations. T</w:t>
      </w:r>
      <w:r>
        <w:rPr>
          <w:rFonts w:ascii="Times New Roman" w:hAnsi="Times New Roman" w:cs="Times New Roman"/>
          <w:sz w:val="24"/>
          <w:szCs w:val="24"/>
        </w:rPr>
        <w:t>h</w:t>
      </w:r>
      <w:r w:rsidRPr="00883017">
        <w:rPr>
          <w:rFonts w:ascii="Times New Roman" w:hAnsi="Times New Roman" w:cs="Times New Roman"/>
          <w:sz w:val="24"/>
          <w:szCs w:val="24"/>
        </w:rPr>
        <w:t>e mission learne</w:t>
      </w:r>
      <w:r>
        <w:rPr>
          <w:rFonts w:ascii="Times New Roman" w:hAnsi="Times New Roman" w:cs="Times New Roman"/>
          <w:sz w:val="24"/>
          <w:szCs w:val="24"/>
        </w:rPr>
        <w:t>d that t</w:t>
      </w:r>
      <w:r w:rsidRPr="00883017">
        <w:rPr>
          <w:rFonts w:ascii="Times New Roman" w:hAnsi="Times New Roman" w:cs="Times New Roman"/>
          <w:sz w:val="24"/>
          <w:szCs w:val="24"/>
        </w:rPr>
        <w:t>he Operation Cast Lead,</w:t>
      </w:r>
      <w:r>
        <w:rPr>
          <w:rFonts w:ascii="Times New Roman" w:hAnsi="Times New Roman" w:cs="Times New Roman"/>
          <w:sz w:val="24"/>
          <w:szCs w:val="24"/>
        </w:rPr>
        <w:t xml:space="preserve"> which is the code name for all </w:t>
      </w:r>
      <w:r w:rsidRPr="00883017">
        <w:rPr>
          <w:rFonts w:ascii="Times New Roman" w:hAnsi="Times New Roman" w:cs="Times New Roman"/>
          <w:sz w:val="24"/>
          <w:szCs w:val="24"/>
        </w:rPr>
        <w:t xml:space="preserve">Israeli military operation, destroyed homes, </w:t>
      </w:r>
      <w:r>
        <w:rPr>
          <w:rFonts w:ascii="Times New Roman" w:hAnsi="Times New Roman" w:cs="Times New Roman"/>
          <w:sz w:val="24"/>
          <w:szCs w:val="24"/>
        </w:rPr>
        <w:t>public structures, educational facilities (school), industries</w:t>
      </w:r>
      <w:r w:rsidRPr="00883017">
        <w:rPr>
          <w:rFonts w:ascii="Times New Roman" w:hAnsi="Times New Roman" w:cs="Times New Roman"/>
          <w:sz w:val="24"/>
          <w:szCs w:val="24"/>
        </w:rPr>
        <w:t>, wells, hospitals</w:t>
      </w:r>
      <w:r>
        <w:rPr>
          <w:rFonts w:ascii="Times New Roman" w:hAnsi="Times New Roman" w:cs="Times New Roman"/>
          <w:sz w:val="24"/>
          <w:szCs w:val="24"/>
        </w:rPr>
        <w:t xml:space="preserve"> and </w:t>
      </w:r>
      <w:r w:rsidRPr="00883017">
        <w:rPr>
          <w:rFonts w:ascii="Times New Roman" w:hAnsi="Times New Roman" w:cs="Times New Roman"/>
          <w:sz w:val="24"/>
          <w:szCs w:val="24"/>
        </w:rPr>
        <w:t>police stations</w:t>
      </w:r>
      <w:r>
        <w:rPr>
          <w:rFonts w:ascii="Times New Roman" w:hAnsi="Times New Roman" w:cs="Times New Roman"/>
          <w:sz w:val="24"/>
          <w:szCs w:val="24"/>
        </w:rPr>
        <w:t xml:space="preserve">. </w:t>
      </w:r>
      <w:r w:rsidRPr="001E13D6">
        <w:rPr>
          <w:rFonts w:ascii="Times New Roman" w:hAnsi="Times New Roman" w:cs="Times New Roman"/>
          <w:sz w:val="24"/>
          <w:szCs w:val="24"/>
        </w:rPr>
        <w:t>Given the capacity to plan and carry out the plans using the most advanced technology and the Israeli military's claims that virtually no mistakes were made, it is evident that the incidents and patterns of events in this report are the consequence of careful planning and policy choices.</w:t>
      </w:r>
      <w:r w:rsidRPr="008327DB">
        <w:rPr>
          <w:rFonts w:ascii="Times New Roman" w:hAnsi="Times New Roman" w:cs="Times New Roman"/>
          <w:sz w:val="24"/>
          <w:szCs w:val="24"/>
        </w:rPr>
        <w:t xml:space="preserve">The report's Chapter XI details several instances in which Israeli forces carried out "direct attacks against civilians with lethal outcome." A mosque was targeted during prayer, killing fifteen people, and attacks on the Samouni neighborhood in Zeitoun, south </w:t>
      </w:r>
      <w:r w:rsidRPr="008327DB">
        <w:rPr>
          <w:rFonts w:ascii="Times New Roman" w:hAnsi="Times New Roman" w:cs="Times New Roman"/>
          <w:sz w:val="24"/>
          <w:szCs w:val="24"/>
        </w:rPr>
        <w:lastRenderedPageBreak/>
        <w:t>of Gaza City, are among the incidents.</w:t>
      </w:r>
      <w:r w:rsidRPr="009847FC">
        <w:rPr>
          <w:rFonts w:ascii="Times New Roman" w:hAnsi="Times New Roman" w:cs="Times New Roman"/>
          <w:sz w:val="24"/>
          <w:szCs w:val="24"/>
        </w:rPr>
        <w:t>Another incident is the deliberate and direct assault on Gaza City's Al Quds Hospital and nearby ambulance depot.</w:t>
      </w:r>
      <w:r>
        <w:rPr>
          <w:rFonts w:ascii="Times New Roman" w:hAnsi="Times New Roman" w:cs="Times New Roman"/>
          <w:sz w:val="24"/>
          <w:szCs w:val="24"/>
        </w:rPr>
        <w:t xml:space="preserve">  On July 30, 2014, Israel artillery struck the Jabaliya primary school for girls in Gaza, which was a designated UN shelter for displaced civilians. Despite the UN providing coordinates of the school to the Israeli military 17 times.  </w:t>
      </w:r>
    </w:p>
    <w:p w:rsidR="004A3F90" w:rsidRPr="00F25157" w:rsidRDefault="004A3F90" w:rsidP="004A3F90">
      <w:pPr>
        <w:spacing w:after="0" w:line="480" w:lineRule="auto"/>
        <w:jc w:val="both"/>
        <w:rPr>
          <w:rFonts w:ascii="Times New Roman" w:hAnsi="Times New Roman" w:cs="Times New Roman"/>
          <w:sz w:val="24"/>
          <w:szCs w:val="24"/>
        </w:rPr>
      </w:pPr>
      <w:r w:rsidRPr="0095118F">
        <w:rPr>
          <w:rFonts w:ascii="Times New Roman" w:hAnsi="Times New Roman" w:cs="Times New Roman"/>
          <w:sz w:val="24"/>
          <w:szCs w:val="24"/>
        </w:rPr>
        <w:t>Additionally, Amnesty International has documented indiscriminate, illegal attacks that have resulted in a large number of civilian casualties. Due to Israel's illegal 16-year blockade, Gaza is now the largest open-air prison in the world. Amnesty International concentrated on five illegal attacks that targeted a public market, a family home, a refugee camp, and buildings.</w:t>
      </w:r>
      <w:r>
        <w:rPr>
          <w:rFonts w:ascii="Times New Roman" w:hAnsi="Times New Roman" w:cs="Times New Roman"/>
          <w:sz w:val="24"/>
          <w:szCs w:val="24"/>
        </w:rPr>
        <w:t xml:space="preserve"> It was also found that b</w:t>
      </w:r>
      <w:r w:rsidRPr="00CE2839">
        <w:rPr>
          <w:rFonts w:ascii="Times New Roman" w:hAnsi="Times New Roman" w:cs="Times New Roman"/>
          <w:sz w:val="24"/>
          <w:szCs w:val="24"/>
        </w:rPr>
        <w:t>y failing to provide Palestinian civilians with adequate warning before attacks, and in certain instances, no warning at all, there were no preventative measures that could be taken.</w:t>
      </w:r>
      <w:r>
        <w:rPr>
          <w:rFonts w:ascii="Times New Roman" w:hAnsi="Times New Roman" w:cs="Times New Roman"/>
          <w:sz w:val="24"/>
          <w:szCs w:val="24"/>
        </w:rPr>
        <w:t xml:space="preserve"> With 16 years of Israeli’s obstructions, </w:t>
      </w:r>
      <w:r w:rsidRPr="00F25157">
        <w:rPr>
          <w:rFonts w:ascii="Times New Roman" w:hAnsi="Times New Roman" w:cs="Times New Roman"/>
          <w:sz w:val="24"/>
          <w:szCs w:val="24"/>
        </w:rPr>
        <w:t xml:space="preserve">Gaza's finances </w:t>
      </w:r>
      <w:r>
        <w:rPr>
          <w:rFonts w:ascii="Times New Roman" w:hAnsi="Times New Roman" w:cs="Times New Roman"/>
          <w:sz w:val="24"/>
          <w:szCs w:val="24"/>
        </w:rPr>
        <w:t>are</w:t>
      </w:r>
      <w:r w:rsidRPr="00F25157">
        <w:rPr>
          <w:rFonts w:ascii="Times New Roman" w:hAnsi="Times New Roman" w:cs="Times New Roman"/>
          <w:sz w:val="24"/>
          <w:szCs w:val="24"/>
        </w:rPr>
        <w:t xml:space="preserve"> in ruins and its medical infrastructure is in near ruins.</w:t>
      </w:r>
    </w:p>
    <w:p w:rsidR="004A3F90" w:rsidRPr="00A52F01"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Five Israeli attacks were investigated, which took place between 7 and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October in the Gaza Strip.  Between 2012 and 2022, amnesty collected evidence and testimonies from fieldworkers in Gaza. </w:t>
      </w:r>
      <w:r w:rsidRPr="00415AFD">
        <w:rPr>
          <w:rFonts w:ascii="Times New Roman" w:hAnsi="Times New Roman" w:cs="Times New Roman"/>
          <w:sz w:val="24"/>
          <w:szCs w:val="24"/>
        </w:rPr>
        <w:t xml:space="preserve">Israeli forces attacked </w:t>
      </w:r>
      <w:r>
        <w:rPr>
          <w:rFonts w:ascii="Times New Roman" w:hAnsi="Times New Roman" w:cs="Times New Roman"/>
          <w:sz w:val="24"/>
          <w:szCs w:val="24"/>
        </w:rPr>
        <w:t>a</w:t>
      </w:r>
      <w:r w:rsidRPr="009922ED">
        <w:rPr>
          <w:rFonts w:ascii="Times New Roman" w:hAnsi="Times New Roman" w:cs="Times New Roman"/>
          <w:sz w:val="24"/>
          <w:szCs w:val="24"/>
        </w:rPr>
        <w:t xml:space="preserve"> three-story housing structure in the al-Zeitoun neighborhood of Gaza City</w:t>
      </w:r>
      <w:r w:rsidRPr="00415AFD">
        <w:rPr>
          <w:rFonts w:ascii="Times New Roman" w:hAnsi="Times New Roman" w:cs="Times New Roman"/>
          <w:sz w:val="24"/>
          <w:szCs w:val="24"/>
        </w:rPr>
        <w:t xml:space="preserve"> at approximately 8:20 p.m. on October 7. </w:t>
      </w:r>
      <w:r w:rsidRPr="002E21E0">
        <w:rPr>
          <w:rFonts w:ascii="Times New Roman" w:hAnsi="Times New Roman" w:cs="Times New Roman"/>
          <w:sz w:val="24"/>
          <w:szCs w:val="24"/>
        </w:rPr>
        <w:t xml:space="preserve">At the time of the attack, there was no </w:t>
      </w:r>
      <w:r>
        <w:rPr>
          <w:rFonts w:ascii="Times New Roman" w:hAnsi="Times New Roman" w:cs="Times New Roman"/>
          <w:sz w:val="24"/>
          <w:szCs w:val="24"/>
        </w:rPr>
        <w:t>advanced</w:t>
      </w:r>
      <w:r w:rsidRPr="002E21E0">
        <w:rPr>
          <w:rFonts w:ascii="Times New Roman" w:hAnsi="Times New Roman" w:cs="Times New Roman"/>
          <w:sz w:val="24"/>
          <w:szCs w:val="24"/>
        </w:rPr>
        <w:t xml:space="preserve"> warning or indication of military targets in the area.</w:t>
      </w:r>
      <w:r w:rsidRPr="00415AFD">
        <w:rPr>
          <w:rFonts w:ascii="Times New Roman" w:hAnsi="Times New Roman" w:cs="Times New Roman"/>
          <w:sz w:val="24"/>
          <w:szCs w:val="24"/>
        </w:rPr>
        <w:t xml:space="preserve"> and 15 family members—seven of them children—were killed.The Nuseirat </w:t>
      </w:r>
      <w:r>
        <w:rPr>
          <w:rFonts w:ascii="Times New Roman" w:hAnsi="Times New Roman" w:cs="Times New Roman"/>
          <w:sz w:val="24"/>
          <w:szCs w:val="24"/>
        </w:rPr>
        <w:t>base for refugees</w:t>
      </w:r>
      <w:r w:rsidRPr="00415AFD">
        <w:rPr>
          <w:rFonts w:ascii="Times New Roman" w:hAnsi="Times New Roman" w:cs="Times New Roman"/>
          <w:sz w:val="24"/>
          <w:szCs w:val="24"/>
        </w:rPr>
        <w:t xml:space="preserve"> in the heart of the Gaza Strip was hit by an Israeli airstrike on October 8. </w:t>
      </w:r>
      <w:r w:rsidRPr="00A52F01">
        <w:rPr>
          <w:rFonts w:ascii="Times New Roman" w:hAnsi="Times New Roman" w:cs="Times New Roman"/>
          <w:sz w:val="24"/>
          <w:szCs w:val="24"/>
        </w:rPr>
        <w:t xml:space="preserve">At 10:30 a.m. on October 9, Israeli airstrikes hit a market in the Jabalia </w:t>
      </w:r>
      <w:r>
        <w:rPr>
          <w:rFonts w:ascii="Times New Roman" w:hAnsi="Times New Roman" w:cs="Times New Roman"/>
          <w:sz w:val="24"/>
          <w:szCs w:val="24"/>
        </w:rPr>
        <w:t xml:space="preserve">base for </w:t>
      </w:r>
      <w:r w:rsidRPr="00A52F01">
        <w:rPr>
          <w:rFonts w:ascii="Times New Roman" w:hAnsi="Times New Roman" w:cs="Times New Roman"/>
          <w:sz w:val="24"/>
          <w:szCs w:val="24"/>
        </w:rPr>
        <w:t>refugee</w:t>
      </w:r>
      <w:r>
        <w:rPr>
          <w:rFonts w:ascii="Times New Roman" w:hAnsi="Times New Roman" w:cs="Times New Roman"/>
          <w:sz w:val="24"/>
          <w:szCs w:val="24"/>
        </w:rPr>
        <w:t xml:space="preserve">s, </w:t>
      </w:r>
      <w:r w:rsidRPr="004B1823">
        <w:rPr>
          <w:rFonts w:ascii="Times New Roman" w:hAnsi="Times New Roman" w:cs="Times New Roman"/>
          <w:sz w:val="24"/>
          <w:szCs w:val="24"/>
        </w:rPr>
        <w:t>killed at least 69 people just a few mile north of Gaza City.</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Palestinian armed groups, have also been accused of violating the jus in bello theory through its launching of rockets indiscriminately into civilian areas in Israel, failing to adhere to the </w:t>
      </w:r>
      <w:r>
        <w:rPr>
          <w:rFonts w:ascii="Times New Roman" w:hAnsi="Times New Roman" w:cs="Times New Roman"/>
          <w:sz w:val="24"/>
          <w:szCs w:val="24"/>
        </w:rPr>
        <w:lastRenderedPageBreak/>
        <w:t xml:space="preserve">principle of Distinction (International Committee of the Red Cross [ICRC], 2021). Although, the imbalance of power, especially that of Israel’s technological and military superiority, complicates the analysis when compared to Palestine. It is argued by scholars that when state actors disproportionately harm civilians, especially within occupied territories, the ethical breach is compounded by structural conditions of domination (Walzer, 2006; Erakat, 2019).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principle of military necessity is enshrined in the preamble of the 1868 St Petersburg Declaration, which states that “the only legitimate object which states should endeavor to accomplish during war is to weaken the military forces of the enemy” and that “for this purpose it is sufficient to disable the greatest number of men”. </w:t>
      </w:r>
      <w:r w:rsidRPr="005005C2">
        <w:rPr>
          <w:rFonts w:ascii="Times New Roman" w:hAnsi="Times New Roman" w:cs="Times New Roman"/>
          <w:sz w:val="24"/>
          <w:szCs w:val="24"/>
        </w:rPr>
        <w:t xml:space="preserve">According to Article 57 of Additional Protocol 1 to the Geneva Convention, combatants and military objects are targets of attack </w:t>
      </w:r>
      <w:r w:rsidRPr="00CA1DCA">
        <w:rPr>
          <w:rFonts w:ascii="Times New Roman" w:hAnsi="Times New Roman" w:cs="Times New Roman"/>
          <w:sz w:val="24"/>
          <w:szCs w:val="24"/>
        </w:rPr>
        <w:t>in a war.</w:t>
      </w:r>
      <w:r>
        <w:rPr>
          <w:rFonts w:ascii="Times New Roman" w:hAnsi="Times New Roman" w:cs="Times New Roman"/>
          <w:sz w:val="24"/>
          <w:szCs w:val="24"/>
        </w:rPr>
        <w:t xml:space="preserve"> Israel on the other hand has targeted civilian infrastructures instead of achieving solely, the principle of military necessity.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6079EC">
        <w:rPr>
          <w:rFonts w:ascii="Times New Roman" w:hAnsi="Times New Roman" w:cs="Times New Roman"/>
          <w:sz w:val="24"/>
          <w:szCs w:val="24"/>
        </w:rPr>
        <w:t xml:space="preserve">The proportionality principle refers to </w:t>
      </w:r>
      <w:r w:rsidRPr="00D26CEA">
        <w:rPr>
          <w:rFonts w:ascii="Times New Roman" w:hAnsi="Times New Roman" w:cs="Times New Roman"/>
          <w:sz w:val="24"/>
          <w:szCs w:val="24"/>
        </w:rPr>
        <w:t>a harmony between the giving and the receiving during a war</w:t>
      </w:r>
      <w:r w:rsidRPr="006079EC">
        <w:rPr>
          <w:rFonts w:ascii="Times New Roman" w:hAnsi="Times New Roman" w:cs="Times New Roman"/>
          <w:sz w:val="24"/>
          <w:szCs w:val="24"/>
        </w:rPr>
        <w:t>. This conflict had a gap or lack of balance in Israel’s response in the Gaza Strip to counter Hamas’ rocket attacks within the sovereign territory of Israel. The mass killings call for proportionality, and what number of civilians Israel is willing to kill in order to eliminate one Hamas operative.</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the application of the jus post bellum theory in this research work, violations seen are dated to as far back as the late 1900s. In the Israeli Palestinian conflict, the cases of persistent blockade policies on Gaza, </w:t>
      </w:r>
      <w:r w:rsidRPr="00E167E3">
        <w:rPr>
          <w:rFonts w:ascii="Times New Roman" w:hAnsi="Times New Roman" w:cs="Times New Roman"/>
          <w:sz w:val="24"/>
          <w:szCs w:val="24"/>
        </w:rPr>
        <w:t>growth of territories in</w:t>
      </w:r>
      <w:r>
        <w:rPr>
          <w:rFonts w:ascii="Times New Roman" w:hAnsi="Times New Roman" w:cs="Times New Roman"/>
          <w:sz w:val="24"/>
          <w:szCs w:val="24"/>
        </w:rPr>
        <w:t xml:space="preserve"> The West Bank, and refusal of return or reparations for displaced Palestinians raise serious concerns and violate the theory of jus pos bellum.</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the principle of status quo ante bellum, it is required that after a war has been fought, the state of things before the war be returned. However, after Israel defeated the 5 Arab nations in the six days war which occurred on the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June 1967, </w:t>
      </w:r>
      <w:r w:rsidRPr="00777001">
        <w:rPr>
          <w:rFonts w:ascii="Times New Roman" w:hAnsi="Times New Roman" w:cs="Times New Roman"/>
          <w:sz w:val="24"/>
          <w:szCs w:val="24"/>
        </w:rPr>
        <w:t>Resolution 242 of the UN Security Council called for Israel to give back the lands it had seized from the Arab countries during the conflict.</w:t>
      </w:r>
      <w:r>
        <w:rPr>
          <w:rFonts w:ascii="Times New Roman" w:hAnsi="Times New Roman" w:cs="Times New Roman"/>
          <w:sz w:val="24"/>
          <w:szCs w:val="24"/>
        </w:rPr>
        <w:t xml:space="preserve"> The resolution requests Israel to return to the pre 1967 border line between her and the Arab nations. Regardless of this, Israel has maintained occupation of the Gaza Strip.</w:t>
      </w:r>
    </w:p>
    <w:p w:rsidR="004A3F90" w:rsidRPr="0082530E"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Currently, some statements by certain world leaders like Donald Trump saying that - the US should take control of the territory, move its people and redevelop it. Suggesting that Gaza’s 2.3 million population be moved to Egypt, Jordon and even Somalia, arguing that they would be better off. </w:t>
      </w:r>
      <w:r w:rsidRPr="0082530E">
        <w:rPr>
          <w:rFonts w:ascii="Times New Roman" w:hAnsi="Times New Roman" w:cs="Times New Roman"/>
          <w:sz w:val="24"/>
          <w:szCs w:val="24"/>
        </w:rPr>
        <w:t>"After Israel and Hamas have finished fighting, Israel should hand over the Gaza Strip to the United States." The notion that Gaza is a threat to Israeli security and that eradicating any potential future threats is a major goal of the current conflict has post bellum consequences, according to Israeli Prime Minister Benjamin Netanyahu, who praised the idea as innovative. Given this assertion, the war is already having an impact on post bellum.</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has been absence of legal accountability, including a lack of prosecutions by the Israeli state and obstacles faced by international organizations like the International Criminal Court (ICC), undermines the justice of jus post bellum (ICC, 2021; Akram, 2020). These events hinder the prospects for an adequate reconciliation and may contribute to a continuation of violence that aligns with elimination, often regarded to as genocide.</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not the first war between the parties Israel and Palestine. There have been several peace treaties like the Kamp David Accord, Oslo Accords, Abraham Accords by the United States administration. Once there is a peace treaty, post bellum is said to have set in.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With the application of this theory, this study highlights how repeated violations reflect domination and dehumanization. This framework helps us to interrogate patterns like disproportionate force, civilian targeting, and post conflict marginalization and how they may contribute to genocide, especially when viewed over time (Veracini, 2010). </w:t>
      </w: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Research Hypothesis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The Israeli Palestinian war breached the genocide convention of 1947.</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The Israeli Defense Force strategy of food deprivation in Gaza accounts for genocide.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Hamas invasion of Israel’s Beri region does not account for genocide. </w:t>
      </w:r>
    </w:p>
    <w:p w:rsidR="004A3F90" w:rsidRDefault="004A3F90" w:rsidP="004A3F90">
      <w:pPr>
        <w:spacing w:after="0" w:line="480" w:lineRule="auto"/>
        <w:jc w:val="both"/>
        <w:rPr>
          <w:rFonts w:ascii="Times New Roman" w:hAnsi="Times New Roman" w:cs="Times New Roman"/>
          <w:sz w:val="24"/>
          <w:szCs w:val="24"/>
        </w:rPr>
      </w:pP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Research Design </w:t>
      </w:r>
    </w:p>
    <w:p w:rsidR="004A3F90" w:rsidRPr="009B454C" w:rsidRDefault="004A3F90" w:rsidP="004A3F90">
      <w:pPr>
        <w:spacing w:after="0" w:line="480" w:lineRule="auto"/>
        <w:jc w:val="both"/>
        <w:rPr>
          <w:rFonts w:ascii="Times New Roman" w:hAnsi="Times New Roman" w:cs="Times New Roman"/>
          <w:sz w:val="24"/>
          <w:szCs w:val="24"/>
        </w:rPr>
      </w:pPr>
      <w:r w:rsidRPr="009B454C">
        <w:rPr>
          <w:rFonts w:ascii="Times New Roman" w:hAnsi="Times New Roman" w:cs="Times New Roman"/>
          <w:sz w:val="24"/>
          <w:szCs w:val="24"/>
        </w:rPr>
        <w:t>A strategy, preconceived plan, or framework selected to logically integrate the various study components is referred to as a research design.</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adopts an Exploratory research design. Exploratory research design is a type of research methodology approach that investigates research questions that have little or no in-depth study or knowledge. This research design approach is studied to gain a better understanding of the existing research question, explore new ideas and determine if further research is feasible. Exploratory research can be used when the researcher has a specific question or a general idea to study but there is no preexisting knowledge to study with. It is often referred to as interpretive or a grounded theory approach due to the fact that it is flexible and open-ended. It is often qualitative and primary in nature although it can be quantitative as well.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method will explore the subject matter, to know if the actions of both parties, Israel and Palestine constitute genocide or not and then expand knowledge in the aspect. </w:t>
      </w:r>
    </w:p>
    <w:p w:rsidR="004A3F90" w:rsidRDefault="004A3F90" w:rsidP="004A3F90">
      <w:pPr>
        <w:spacing w:after="0" w:line="480" w:lineRule="auto"/>
        <w:jc w:val="both"/>
        <w:rPr>
          <w:rFonts w:ascii="Times New Roman" w:hAnsi="Times New Roman" w:cs="Times New Roman"/>
          <w:sz w:val="24"/>
          <w:szCs w:val="24"/>
        </w:rPr>
      </w:pP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3.4 Method of Data Collection</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Documentary method of data collection was adopted from both primary and secondary sources in this research work. This involves gathering and analyzing data from already existing documents such as court rulings, academic literature, treaties, official reports, etcetera, that are related to the subject matter. The documents/data are sourced from both primary and secondary data.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Primary source of data are original documents, they are uninterpreted, and they provide direct evidence about the study. </w:t>
      </w:r>
      <w:r w:rsidRPr="00EE5596">
        <w:rPr>
          <w:rFonts w:ascii="Times New Roman" w:hAnsi="Times New Roman" w:cs="Times New Roman"/>
          <w:sz w:val="24"/>
          <w:szCs w:val="24"/>
        </w:rPr>
        <w:t>Dörmann (2003) explains that the Rome Statute defines war crimes to include acts such as attacks on civilians, starvation as a method of warfare, and targeting protected persons, all of which may be relevant in assessing the conduct of both partie</w:t>
      </w:r>
      <w:r>
        <w:rPr>
          <w:rFonts w:ascii="Times New Roman" w:hAnsi="Times New Roman" w:cs="Times New Roman"/>
          <w:sz w:val="24"/>
          <w:szCs w:val="24"/>
        </w:rPr>
        <w:t xml:space="preserve">s. The primary sources include international legal instruments such as; Geneva Conventions, the Rome Statute, etc.; resolutions from the United Nations; reports from Amnesty International, human rights organization or even statements directly gotten from both parties involved in the conflict, i.e. statements and declarations from Israeli and Palestinian leaders or institutions. While secondary sources on the other hand are materials that interpret, examine or criticize the primary documents such as scholarly journal articles and academic literature written by legal scholars, political analysts, historians, and so on.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documents selected are guided by how relevant, credible or how well it aligns with the objectives of this research. </w:t>
      </w:r>
    </w:p>
    <w:p w:rsidR="004A3F90" w:rsidRDefault="004A3F90" w:rsidP="004A3F90">
      <w:pPr>
        <w:spacing w:after="0" w:line="480" w:lineRule="auto"/>
        <w:jc w:val="both"/>
        <w:rPr>
          <w:rFonts w:ascii="Times New Roman" w:hAnsi="Times New Roman" w:cs="Times New Roman"/>
          <w:sz w:val="24"/>
          <w:szCs w:val="24"/>
        </w:rPr>
      </w:pP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3.5 Method of Data Analysis</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collected for this research work is analyzed using qualitative content analysis because of its capacity to interpret textual data drawn from legal texts/documents, human rights reports and </w:t>
      </w:r>
      <w:r>
        <w:rPr>
          <w:rFonts w:ascii="Times New Roman" w:hAnsi="Times New Roman" w:cs="Times New Roman"/>
          <w:sz w:val="24"/>
          <w:szCs w:val="24"/>
        </w:rPr>
        <w:lastRenderedPageBreak/>
        <w:t xml:space="preserve">academic literature. It allows systematic examination of meaning, patterns and contextual relationships of themes related to the Israeli Palestinian conflict and genocide. </w:t>
      </w: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sectPr w:rsidR="004A3F90" w:rsidSect="004A3F90">
          <w:pgSz w:w="12240" w:h="15840"/>
          <w:pgMar w:top="1440" w:right="1440" w:bottom="1440" w:left="1440" w:header="144" w:footer="288" w:gutter="0"/>
          <w:pgNumType w:start="1"/>
          <w:cols w:space="720"/>
          <w:titlePg/>
          <w:docGrid w:linePitch="299"/>
        </w:sectPr>
      </w:pPr>
    </w:p>
    <w:tbl>
      <w:tblPr>
        <w:tblStyle w:val="TableGrid"/>
        <w:tblpPr w:leftFromText="180" w:rightFromText="180" w:vertAnchor="text" w:horzAnchor="page" w:tblpXSpec="center" w:tblpY="-284"/>
        <w:tblW w:w="9985" w:type="dxa"/>
        <w:tblLayout w:type="fixed"/>
        <w:tblLook w:val="04A0" w:firstRow="1" w:lastRow="0" w:firstColumn="1" w:lastColumn="0" w:noHBand="0" w:noVBand="1"/>
      </w:tblPr>
      <w:tblGrid>
        <w:gridCol w:w="531"/>
        <w:gridCol w:w="1354"/>
        <w:gridCol w:w="950"/>
        <w:gridCol w:w="1135"/>
        <w:gridCol w:w="1650"/>
        <w:gridCol w:w="1314"/>
        <w:gridCol w:w="1701"/>
        <w:gridCol w:w="1350"/>
      </w:tblGrid>
      <w:tr w:rsidR="004A3F90" w:rsidTr="00A20511">
        <w:tc>
          <w:tcPr>
            <w:tcW w:w="531" w:type="dxa"/>
          </w:tcPr>
          <w:p w:rsidR="004A3F90" w:rsidRDefault="004A3F90" w:rsidP="00A20511">
            <w:pPr>
              <w:widowControl/>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S/N</w:t>
            </w:r>
          </w:p>
        </w:tc>
        <w:tc>
          <w:tcPr>
            <w:tcW w:w="1354" w:type="dxa"/>
          </w:tcPr>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b/>
                <w:bCs/>
                <w:sz w:val="24"/>
                <w:szCs w:val="24"/>
              </w:rPr>
              <w:t>Research Questions</w:t>
            </w:r>
          </w:p>
        </w:tc>
        <w:tc>
          <w:tcPr>
            <w:tcW w:w="950" w:type="dxa"/>
          </w:tcPr>
          <w:p w:rsidR="004A3F90" w:rsidRDefault="004A3F90" w:rsidP="00A20511">
            <w:pPr>
              <w:widowControl/>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Hypothesis </w:t>
            </w:r>
          </w:p>
        </w:tc>
        <w:tc>
          <w:tcPr>
            <w:tcW w:w="1135" w:type="dxa"/>
          </w:tcPr>
          <w:p w:rsidR="004A3F90" w:rsidRDefault="004A3F90" w:rsidP="00A20511">
            <w:pPr>
              <w:widowControl/>
              <w:spacing w:after="0" w:line="240" w:lineRule="auto"/>
              <w:rPr>
                <w:rFonts w:ascii="Times New Roman" w:hAnsi="Times New Roman" w:cs="Times New Roman"/>
                <w:b/>
                <w:bCs/>
                <w:sz w:val="24"/>
                <w:szCs w:val="24"/>
              </w:rPr>
            </w:pPr>
            <w:r>
              <w:rPr>
                <w:rFonts w:ascii="Times New Roman" w:hAnsi="Times New Roman" w:cs="Times New Roman"/>
                <w:b/>
                <w:bCs/>
                <w:sz w:val="24"/>
                <w:szCs w:val="24"/>
              </w:rPr>
              <w:t>Major Variables</w:t>
            </w:r>
          </w:p>
        </w:tc>
        <w:tc>
          <w:tcPr>
            <w:tcW w:w="1650" w:type="dxa"/>
          </w:tcPr>
          <w:p w:rsidR="004A3F90" w:rsidRDefault="004A3F90" w:rsidP="00A20511">
            <w:pPr>
              <w:widowControl/>
              <w:spacing w:after="0" w:line="240" w:lineRule="auto"/>
              <w:rPr>
                <w:rFonts w:ascii="Times New Roman" w:hAnsi="Times New Roman" w:cs="Times New Roman"/>
                <w:b/>
                <w:bCs/>
                <w:sz w:val="24"/>
                <w:szCs w:val="24"/>
              </w:rPr>
            </w:pPr>
            <w:r>
              <w:rPr>
                <w:rFonts w:ascii="Times New Roman" w:hAnsi="Times New Roman" w:cs="Times New Roman"/>
                <w:b/>
                <w:bCs/>
                <w:sz w:val="24"/>
                <w:szCs w:val="24"/>
              </w:rPr>
              <w:t>Empirical Indicator</w:t>
            </w:r>
          </w:p>
        </w:tc>
        <w:tc>
          <w:tcPr>
            <w:tcW w:w="1314" w:type="dxa"/>
          </w:tcPr>
          <w:p w:rsidR="004A3F90" w:rsidRDefault="004A3F90" w:rsidP="00A20511">
            <w:pPr>
              <w:widowControl/>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Method of Data Collection </w:t>
            </w:r>
          </w:p>
        </w:tc>
        <w:tc>
          <w:tcPr>
            <w:tcW w:w="1701" w:type="dxa"/>
          </w:tcPr>
          <w:p w:rsidR="004A3F90" w:rsidRDefault="004A3F90" w:rsidP="00A20511">
            <w:pPr>
              <w:widowControl/>
              <w:spacing w:after="0" w:line="240" w:lineRule="auto"/>
              <w:rPr>
                <w:rFonts w:ascii="Times New Roman" w:hAnsi="Times New Roman" w:cs="Times New Roman"/>
                <w:b/>
                <w:bCs/>
                <w:sz w:val="24"/>
                <w:szCs w:val="24"/>
              </w:rPr>
            </w:pPr>
            <w:r>
              <w:rPr>
                <w:rFonts w:ascii="Times New Roman" w:hAnsi="Times New Roman" w:cs="Times New Roman"/>
                <w:b/>
                <w:bCs/>
                <w:sz w:val="24"/>
                <w:szCs w:val="24"/>
              </w:rPr>
              <w:t>Sources of Data</w:t>
            </w:r>
          </w:p>
        </w:tc>
        <w:tc>
          <w:tcPr>
            <w:tcW w:w="1350" w:type="dxa"/>
          </w:tcPr>
          <w:p w:rsidR="004A3F90" w:rsidRDefault="004A3F90" w:rsidP="00A20511">
            <w:pPr>
              <w:widowControl/>
              <w:spacing w:after="0" w:line="240" w:lineRule="auto"/>
              <w:rPr>
                <w:rFonts w:ascii="Times New Roman" w:hAnsi="Times New Roman" w:cs="Times New Roman"/>
                <w:b/>
                <w:bCs/>
                <w:sz w:val="24"/>
                <w:szCs w:val="24"/>
              </w:rPr>
            </w:pPr>
            <w:r>
              <w:rPr>
                <w:rFonts w:ascii="Times New Roman" w:hAnsi="Times New Roman" w:cs="Times New Roman"/>
                <w:b/>
                <w:bCs/>
                <w:sz w:val="24"/>
                <w:szCs w:val="24"/>
              </w:rPr>
              <w:t>Method of Data Analysis</w:t>
            </w:r>
          </w:p>
        </w:tc>
      </w:tr>
      <w:tr w:rsidR="004A3F90" w:rsidTr="00A20511">
        <w:tc>
          <w:tcPr>
            <w:tcW w:w="531" w:type="dxa"/>
          </w:tcPr>
          <w:p w:rsidR="004A3F90" w:rsidRDefault="004A3F90" w:rsidP="00A20511">
            <w:pPr>
              <w:widowControl/>
              <w:numPr>
                <w:ilvl w:val="0"/>
                <w:numId w:val="9"/>
              </w:numPr>
              <w:spacing w:after="0" w:line="240" w:lineRule="auto"/>
              <w:rPr>
                <w:rFonts w:ascii="Times New Roman" w:hAnsi="Times New Roman" w:cs="Times New Roman"/>
                <w:sz w:val="24"/>
                <w:szCs w:val="24"/>
              </w:rPr>
            </w:pPr>
          </w:p>
        </w:tc>
        <w:tc>
          <w:tcPr>
            <w:tcW w:w="1354" w:type="dxa"/>
          </w:tcPr>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How has the Israeli Palestinian war breached the genocide convention of 1948</w:t>
            </w:r>
          </w:p>
        </w:tc>
        <w:tc>
          <w:tcPr>
            <w:tcW w:w="950" w:type="dxa"/>
          </w:tcPr>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The Israeli Palestinian war breached the genocide convention of 1948</w:t>
            </w:r>
          </w:p>
        </w:tc>
        <w:tc>
          <w:tcPr>
            <w:tcW w:w="1135" w:type="dxa"/>
          </w:tcPr>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w:t>
            </w:r>
          </w:p>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Israeli Palestinian war </w:t>
            </w: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 xml:space="preserve">Y </w:t>
            </w:r>
          </w:p>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Breach of the genocide convention of 1948</w:t>
            </w:r>
          </w:p>
        </w:tc>
        <w:tc>
          <w:tcPr>
            <w:tcW w:w="1650" w:type="dxa"/>
          </w:tcPr>
          <w:p w:rsidR="004A3F90" w:rsidRDefault="004A3F90" w:rsidP="00A20511">
            <w:pPr>
              <w:widowControl/>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Reports of civilian casualties and death tolls from UN. </w:t>
            </w:r>
          </w:p>
          <w:p w:rsidR="004A3F90" w:rsidRDefault="004A3F90" w:rsidP="00A20511">
            <w:pPr>
              <w:widowControl/>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Amnesty report of at least 53,573 Palestinians killed and an estimate of 1,139 Israeli’s killed. </w:t>
            </w: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Food deprivation</w:t>
            </w:r>
          </w:p>
          <w:p w:rsidR="004A3F90" w:rsidRDefault="004A3F90" w:rsidP="00A20511">
            <w:pPr>
              <w:widowControl/>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Targeting and bombing of hospitals, schools, place of worship</w:t>
            </w:r>
          </w:p>
          <w:p w:rsidR="004A3F90" w:rsidRDefault="004A3F90" w:rsidP="00A20511">
            <w:pPr>
              <w:widowControl/>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Blockades and policies aimed to destroy groups. </w:t>
            </w:r>
          </w:p>
        </w:tc>
        <w:tc>
          <w:tcPr>
            <w:tcW w:w="1314" w:type="dxa"/>
          </w:tcPr>
          <w:p w:rsidR="004A3F90" w:rsidRDefault="004A3F90" w:rsidP="00A20511">
            <w:pPr>
              <w:spacing w:after="0" w:line="240" w:lineRule="auto"/>
              <w:rPr>
                <w:rFonts w:ascii="Times New Roman" w:hAnsi="Times New Roman" w:cs="Times New Roman"/>
                <w:sz w:val="24"/>
                <w:szCs w:val="24"/>
              </w:rPr>
            </w:pPr>
            <w:r w:rsidRPr="00654004">
              <w:rPr>
                <w:rFonts w:ascii="Times New Roman" w:hAnsi="Times New Roman" w:cs="Times New Roman"/>
                <w:sz w:val="24"/>
                <w:szCs w:val="24"/>
              </w:rPr>
              <w:t>Using a documentary approach to gather information from main and supplementary materials</w:t>
            </w:r>
          </w:p>
        </w:tc>
        <w:tc>
          <w:tcPr>
            <w:tcW w:w="1701" w:type="dxa"/>
          </w:tcPr>
          <w:p w:rsidR="004A3F90" w:rsidRDefault="004A3F90" w:rsidP="00A20511">
            <w:pPr>
              <w:spacing w:after="0" w:line="240" w:lineRule="auto"/>
              <w:rPr>
                <w:rFonts w:ascii="Times New Roman" w:hAnsi="Times New Roman" w:cs="Times New Roman"/>
                <w:sz w:val="24"/>
                <w:szCs w:val="24"/>
              </w:rPr>
            </w:pPr>
            <w:r w:rsidRPr="006535EA">
              <w:rPr>
                <w:rFonts w:ascii="Times New Roman" w:hAnsi="Times New Roman" w:cs="Times New Roman"/>
                <w:sz w:val="24"/>
                <w:szCs w:val="24"/>
              </w:rPr>
              <w:t>International legal documents and human rights organizations are examples of firsthand sources. Alternative sources include scholarly literature, journal articles, the internet, and more</w:t>
            </w:r>
            <w:r>
              <w:rPr>
                <w:rFonts w:ascii="Times New Roman" w:hAnsi="Times New Roman" w:cs="Times New Roman"/>
                <w:sz w:val="24"/>
                <w:szCs w:val="24"/>
              </w:rPr>
              <w:t xml:space="preserve">. </w:t>
            </w:r>
          </w:p>
        </w:tc>
        <w:tc>
          <w:tcPr>
            <w:tcW w:w="1350" w:type="dxa"/>
          </w:tcPr>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Qualitative content analysis </w:t>
            </w:r>
          </w:p>
        </w:tc>
      </w:tr>
      <w:tr w:rsidR="004A3F90" w:rsidTr="00A20511">
        <w:tc>
          <w:tcPr>
            <w:tcW w:w="531" w:type="dxa"/>
          </w:tcPr>
          <w:p w:rsidR="004A3F90" w:rsidRDefault="004A3F90" w:rsidP="00A20511">
            <w:pPr>
              <w:widowControl/>
              <w:spacing w:after="0" w:line="240" w:lineRule="auto"/>
              <w:rPr>
                <w:rFonts w:ascii="Times New Roman" w:hAnsi="Times New Roman" w:cs="Times New Roman"/>
                <w:sz w:val="24"/>
                <w:szCs w:val="24"/>
              </w:rPr>
            </w:pPr>
          </w:p>
        </w:tc>
        <w:tc>
          <w:tcPr>
            <w:tcW w:w="1354" w:type="dxa"/>
          </w:tcPr>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has the Israeli Defense Force (IDF) </w:t>
            </w: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strategy of food deprivation in Gaza account for genocide </w:t>
            </w:r>
          </w:p>
        </w:tc>
        <w:tc>
          <w:tcPr>
            <w:tcW w:w="950" w:type="dxa"/>
          </w:tcPr>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The Israeli Defense Force strategy of food deprivation in Gaza accounts for genocide</w:t>
            </w:r>
          </w:p>
        </w:tc>
        <w:tc>
          <w:tcPr>
            <w:tcW w:w="1135" w:type="dxa"/>
          </w:tcPr>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w:t>
            </w:r>
          </w:p>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Israeli Defense Force strategy of food deprivation </w:t>
            </w:r>
          </w:p>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in Gaza</w:t>
            </w: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Y</w:t>
            </w:r>
          </w:p>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Account for </w:t>
            </w:r>
            <w:r>
              <w:rPr>
                <w:rFonts w:ascii="Times New Roman" w:hAnsi="Times New Roman" w:cs="Times New Roman"/>
                <w:sz w:val="24"/>
                <w:szCs w:val="24"/>
              </w:rPr>
              <w:lastRenderedPageBreak/>
              <w:t xml:space="preserve">genocide </w:t>
            </w:r>
          </w:p>
        </w:tc>
        <w:tc>
          <w:tcPr>
            <w:tcW w:w="1650" w:type="dxa"/>
          </w:tcPr>
          <w:p w:rsidR="004A3F90" w:rsidRDefault="004A3F90" w:rsidP="00A20511">
            <w:pPr>
              <w:widowControl/>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Israeli Defense Force policy statements restricting supplies. </w:t>
            </w:r>
          </w:p>
          <w:p w:rsidR="004A3F90" w:rsidRDefault="004A3F90" w:rsidP="00A20511">
            <w:pPr>
              <w:widowControl/>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 assessments of famine conditions. </w:t>
            </w: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Intent to use starvation as a means of collective punishment. </w:t>
            </w:r>
          </w:p>
        </w:tc>
        <w:tc>
          <w:tcPr>
            <w:tcW w:w="1314" w:type="dxa"/>
          </w:tcPr>
          <w:p w:rsidR="004A3F90" w:rsidRPr="00E74F1B" w:rsidRDefault="004A3F90" w:rsidP="00A2051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Documentary method of data collection from both </w:t>
            </w:r>
            <w:r w:rsidRPr="00E74F1B">
              <w:rPr>
                <w:rFonts w:ascii="Times New Roman" w:hAnsi="Times New Roman" w:cs="Times New Roman"/>
                <w:sz w:val="24"/>
                <w:szCs w:val="24"/>
              </w:rPr>
              <w:t>sources, main and additional</w:t>
            </w:r>
          </w:p>
          <w:p w:rsidR="004A3F90" w:rsidRDefault="004A3F90" w:rsidP="00A20511">
            <w:pPr>
              <w:widowControl/>
              <w:spacing w:after="0" w:line="240" w:lineRule="auto"/>
              <w:rPr>
                <w:rFonts w:ascii="Times New Roman" w:hAnsi="Times New Roman" w:cs="Times New Roman"/>
                <w:b/>
                <w:bCs/>
                <w:sz w:val="24"/>
                <w:szCs w:val="24"/>
              </w:rPr>
            </w:pPr>
          </w:p>
        </w:tc>
        <w:tc>
          <w:tcPr>
            <w:tcW w:w="1701" w:type="dxa"/>
          </w:tcPr>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Main sources which include International legal instruments, human rights organizations and additional  sources like journal articles, academic literature, internet, etc. </w:t>
            </w:r>
          </w:p>
        </w:tc>
        <w:tc>
          <w:tcPr>
            <w:tcW w:w="1350" w:type="dxa"/>
          </w:tcPr>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Qualitative content analysis </w:t>
            </w:r>
          </w:p>
        </w:tc>
      </w:tr>
      <w:tr w:rsidR="004A3F90" w:rsidTr="00A20511">
        <w:tc>
          <w:tcPr>
            <w:tcW w:w="531" w:type="dxa"/>
          </w:tcPr>
          <w:p w:rsidR="004A3F90" w:rsidRDefault="004A3F90" w:rsidP="00A20511">
            <w:pPr>
              <w:widowControl/>
              <w:spacing w:after="0" w:line="240" w:lineRule="auto"/>
              <w:rPr>
                <w:rFonts w:ascii="Times New Roman" w:hAnsi="Times New Roman" w:cs="Times New Roman"/>
                <w:sz w:val="24"/>
                <w:szCs w:val="24"/>
              </w:rPr>
            </w:pPr>
          </w:p>
        </w:tc>
        <w:tc>
          <w:tcPr>
            <w:tcW w:w="1354" w:type="dxa"/>
          </w:tcPr>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How did Hamas invasion of Israeli’s Beri region account for genocide</w:t>
            </w:r>
          </w:p>
        </w:tc>
        <w:tc>
          <w:tcPr>
            <w:tcW w:w="950" w:type="dxa"/>
          </w:tcPr>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Hamas invasion of Israeli’s Beri region does not account for genocide</w:t>
            </w:r>
          </w:p>
        </w:tc>
        <w:tc>
          <w:tcPr>
            <w:tcW w:w="1135" w:type="dxa"/>
          </w:tcPr>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w:t>
            </w:r>
          </w:p>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Hamas’ invasion of Israeli’s Be’eri region</w:t>
            </w: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 xml:space="preserve">Y </w:t>
            </w:r>
          </w:p>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Does not account for genocide</w:t>
            </w:r>
          </w:p>
        </w:tc>
        <w:tc>
          <w:tcPr>
            <w:tcW w:w="1650" w:type="dxa"/>
          </w:tcPr>
          <w:p w:rsidR="004A3F90" w:rsidRDefault="004A3F90" w:rsidP="00A20511">
            <w:pPr>
              <w:widowControl/>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Governmental reports on attacks in the Be’eri region.  </w:t>
            </w:r>
          </w:p>
          <w:p w:rsidR="004A3F90" w:rsidRDefault="004A3F90" w:rsidP="00A20511">
            <w:pPr>
              <w:widowControl/>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Eyewitnesses accounts of mass killings. </w:t>
            </w: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spacing w:after="0" w:line="240" w:lineRule="auto"/>
              <w:rPr>
                <w:rFonts w:ascii="Times New Roman" w:hAnsi="Times New Roman" w:cs="Times New Roman"/>
                <w:sz w:val="24"/>
                <w:szCs w:val="24"/>
              </w:rPr>
            </w:pPr>
          </w:p>
          <w:p w:rsidR="004A3F90" w:rsidRDefault="004A3F90" w:rsidP="00A20511">
            <w:pPr>
              <w:widowControl/>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incitement of genocidal intent. </w:t>
            </w:r>
          </w:p>
          <w:p w:rsidR="004A3F90" w:rsidRDefault="004A3F90" w:rsidP="00A20511">
            <w:pPr>
              <w:widowControl/>
              <w:spacing w:after="0" w:line="240" w:lineRule="auto"/>
              <w:rPr>
                <w:rFonts w:ascii="Times New Roman" w:hAnsi="Times New Roman" w:cs="Times New Roman"/>
                <w:sz w:val="24"/>
                <w:szCs w:val="24"/>
              </w:rPr>
            </w:pPr>
          </w:p>
        </w:tc>
        <w:tc>
          <w:tcPr>
            <w:tcW w:w="1314" w:type="dxa"/>
          </w:tcPr>
          <w:p w:rsidR="004A3F90" w:rsidRPr="00247352" w:rsidRDefault="004A3F90" w:rsidP="00A205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Documentary method of data collection from both </w:t>
            </w:r>
            <w:r w:rsidRPr="00247352">
              <w:rPr>
                <w:rFonts w:ascii="Times New Roman" w:hAnsi="Times New Roman" w:cs="Times New Roman"/>
                <w:sz w:val="24"/>
                <w:szCs w:val="24"/>
              </w:rPr>
              <w:t>sources, main and additional</w:t>
            </w:r>
          </w:p>
          <w:p w:rsidR="004A3F90" w:rsidRDefault="004A3F90" w:rsidP="00A20511">
            <w:pPr>
              <w:widowControl/>
              <w:spacing w:after="0" w:line="240" w:lineRule="auto"/>
              <w:rPr>
                <w:rFonts w:ascii="Times New Roman" w:hAnsi="Times New Roman" w:cs="Times New Roman"/>
                <w:b/>
                <w:bCs/>
                <w:sz w:val="24"/>
                <w:szCs w:val="24"/>
              </w:rPr>
            </w:pPr>
          </w:p>
        </w:tc>
        <w:tc>
          <w:tcPr>
            <w:tcW w:w="1701" w:type="dxa"/>
          </w:tcPr>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Main sources which include International legal instruments, human rights organizations and additional sources like journal articles, academic literature, internet, etc. </w:t>
            </w:r>
          </w:p>
        </w:tc>
        <w:tc>
          <w:tcPr>
            <w:tcW w:w="1350" w:type="dxa"/>
          </w:tcPr>
          <w:p w:rsidR="004A3F90" w:rsidRDefault="004A3F90" w:rsidP="00A20511">
            <w:pPr>
              <w:widowControl/>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Qualitative content analysis </w:t>
            </w:r>
          </w:p>
        </w:tc>
      </w:tr>
      <w:tr w:rsidR="004A3F90" w:rsidTr="00A20511">
        <w:tc>
          <w:tcPr>
            <w:tcW w:w="531" w:type="dxa"/>
          </w:tcPr>
          <w:p w:rsidR="004A3F90" w:rsidRDefault="004A3F90" w:rsidP="00A20511">
            <w:pPr>
              <w:widowControl/>
              <w:spacing w:after="0" w:line="240" w:lineRule="auto"/>
              <w:rPr>
                <w:rFonts w:ascii="Times New Roman" w:hAnsi="Times New Roman" w:cs="Times New Roman"/>
                <w:sz w:val="24"/>
                <w:szCs w:val="24"/>
              </w:rPr>
            </w:pPr>
          </w:p>
        </w:tc>
        <w:tc>
          <w:tcPr>
            <w:tcW w:w="1354" w:type="dxa"/>
          </w:tcPr>
          <w:p w:rsidR="004A3F90" w:rsidRDefault="004A3F90" w:rsidP="00A20511">
            <w:pPr>
              <w:widowControl/>
              <w:spacing w:after="0" w:line="240" w:lineRule="auto"/>
              <w:rPr>
                <w:rFonts w:ascii="Times New Roman" w:hAnsi="Times New Roman" w:cs="Times New Roman"/>
                <w:sz w:val="24"/>
                <w:szCs w:val="24"/>
              </w:rPr>
            </w:pPr>
          </w:p>
        </w:tc>
        <w:tc>
          <w:tcPr>
            <w:tcW w:w="950" w:type="dxa"/>
          </w:tcPr>
          <w:p w:rsidR="004A3F90" w:rsidRDefault="004A3F90" w:rsidP="00A20511">
            <w:pPr>
              <w:widowControl/>
              <w:spacing w:after="0" w:line="240" w:lineRule="auto"/>
              <w:rPr>
                <w:rFonts w:ascii="Times New Roman" w:hAnsi="Times New Roman" w:cs="Times New Roman"/>
                <w:sz w:val="24"/>
                <w:szCs w:val="24"/>
              </w:rPr>
            </w:pPr>
          </w:p>
        </w:tc>
        <w:tc>
          <w:tcPr>
            <w:tcW w:w="1135" w:type="dxa"/>
          </w:tcPr>
          <w:p w:rsidR="004A3F90" w:rsidRDefault="004A3F90" w:rsidP="00A20511">
            <w:pPr>
              <w:widowControl/>
              <w:spacing w:after="0" w:line="240" w:lineRule="auto"/>
              <w:rPr>
                <w:rFonts w:ascii="Times New Roman" w:hAnsi="Times New Roman" w:cs="Times New Roman"/>
                <w:b/>
                <w:bCs/>
                <w:sz w:val="24"/>
                <w:szCs w:val="24"/>
              </w:rPr>
            </w:pPr>
          </w:p>
        </w:tc>
        <w:tc>
          <w:tcPr>
            <w:tcW w:w="1650" w:type="dxa"/>
          </w:tcPr>
          <w:p w:rsidR="004A3F90" w:rsidRDefault="004A3F90" w:rsidP="00A20511">
            <w:pPr>
              <w:widowControl/>
              <w:spacing w:after="0" w:line="240" w:lineRule="auto"/>
              <w:rPr>
                <w:rFonts w:ascii="Times New Roman" w:hAnsi="Times New Roman" w:cs="Times New Roman"/>
                <w:b/>
                <w:bCs/>
                <w:sz w:val="24"/>
                <w:szCs w:val="24"/>
              </w:rPr>
            </w:pPr>
          </w:p>
        </w:tc>
        <w:tc>
          <w:tcPr>
            <w:tcW w:w="1314" w:type="dxa"/>
          </w:tcPr>
          <w:p w:rsidR="004A3F90" w:rsidRDefault="004A3F90" w:rsidP="00A20511">
            <w:pPr>
              <w:widowControl/>
              <w:spacing w:after="0" w:line="240" w:lineRule="auto"/>
              <w:rPr>
                <w:rFonts w:ascii="Times New Roman" w:hAnsi="Times New Roman" w:cs="Times New Roman"/>
                <w:b/>
                <w:bCs/>
                <w:sz w:val="24"/>
                <w:szCs w:val="24"/>
              </w:rPr>
            </w:pPr>
          </w:p>
        </w:tc>
        <w:tc>
          <w:tcPr>
            <w:tcW w:w="1701" w:type="dxa"/>
          </w:tcPr>
          <w:p w:rsidR="004A3F90" w:rsidRDefault="004A3F90" w:rsidP="00A20511">
            <w:pPr>
              <w:widowControl/>
              <w:spacing w:after="0" w:line="240" w:lineRule="auto"/>
              <w:rPr>
                <w:rFonts w:ascii="Times New Roman" w:hAnsi="Times New Roman" w:cs="Times New Roman"/>
                <w:b/>
                <w:bCs/>
                <w:sz w:val="24"/>
                <w:szCs w:val="24"/>
              </w:rPr>
            </w:pPr>
          </w:p>
        </w:tc>
        <w:tc>
          <w:tcPr>
            <w:tcW w:w="1350" w:type="dxa"/>
          </w:tcPr>
          <w:p w:rsidR="004A3F90" w:rsidRDefault="004A3F90" w:rsidP="00A20511">
            <w:pPr>
              <w:widowControl/>
              <w:spacing w:after="0" w:line="240" w:lineRule="auto"/>
              <w:rPr>
                <w:rFonts w:ascii="Times New Roman" w:hAnsi="Times New Roman" w:cs="Times New Roman"/>
                <w:b/>
                <w:bCs/>
                <w:sz w:val="24"/>
                <w:szCs w:val="24"/>
              </w:rPr>
            </w:pPr>
          </w:p>
        </w:tc>
      </w:tr>
    </w:tbl>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w:t>
      </w:r>
    </w:p>
    <w:p w:rsidR="004A3F90" w:rsidRDefault="004A3F90" w:rsidP="004A3F90">
      <w:pPr>
        <w:spacing w:after="0" w:line="480" w:lineRule="auto"/>
        <w:jc w:val="both"/>
        <w:rPr>
          <w:rFonts w:ascii="Times New Roman" w:hAnsi="Times New Roman" w:cs="Times New Roman"/>
          <w:b/>
          <w:bCs/>
          <w:sz w:val="24"/>
          <w:szCs w:val="24"/>
        </w:rPr>
        <w:sectPr w:rsidR="004A3F90" w:rsidSect="004A3F90">
          <w:pgSz w:w="12240" w:h="15840" w:code="1"/>
          <w:pgMar w:top="1440" w:right="1440" w:bottom="1440" w:left="1440" w:header="720" w:footer="720" w:gutter="0"/>
          <w:cols w:space="720"/>
          <w:docGrid w:linePitch="299"/>
        </w:sectPr>
      </w:pPr>
      <w:r>
        <w:rPr>
          <w:rFonts w:ascii="Times New Roman" w:hAnsi="Times New Roman" w:cs="Times New Roman"/>
          <w:b/>
          <w:bCs/>
          <w:sz w:val="24"/>
          <w:szCs w:val="24"/>
        </w:rPr>
        <w:t>3.6 Logical Data Framework</w:t>
      </w:r>
    </w:p>
    <w:p w:rsidR="004A3F90" w:rsidRDefault="004A3F90" w:rsidP="004A3F9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4A3F90" w:rsidRDefault="004A3F90" w:rsidP="004A3F9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 AND HYPOTHESIS TESTING</w:t>
      </w: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 The Israeli Palestinian War breached the genocide convention of 1948</w:t>
      </w:r>
    </w:p>
    <w:p w:rsidR="004A3F90" w:rsidRDefault="004A3F90" w:rsidP="004A3F90">
      <w:pPr>
        <w:spacing w:after="0" w:line="480" w:lineRule="auto"/>
        <w:jc w:val="both"/>
        <w:rPr>
          <w:rFonts w:ascii="Times New Roman" w:hAnsi="Times New Roman" w:cs="Times New Roman"/>
          <w:sz w:val="24"/>
          <w:szCs w:val="24"/>
        </w:rPr>
      </w:pPr>
      <w:r w:rsidRPr="001656FE">
        <w:rPr>
          <w:rFonts w:ascii="Times New Roman" w:hAnsi="Times New Roman" w:cs="Times New Roman"/>
          <w:sz w:val="24"/>
          <w:szCs w:val="24"/>
        </w:rPr>
        <w:t>In contrast to other types of war, murder, violence, discrimination, and repression, genocide has been identified by scholars as a distinct crime. Genocidal acts seek to disrupt a population's social existence rather than merely subdue or contain it.</w:t>
      </w:r>
      <w:r>
        <w:rPr>
          <w:rFonts w:ascii="Times New Roman" w:hAnsi="Times New Roman" w:cs="Times New Roman"/>
          <w:sz w:val="24"/>
          <w:szCs w:val="24"/>
        </w:rPr>
        <w:t xml:space="preserve"> For the purpose of this hypothesis, the researcher focuses on the “breach of the genocide convention.”</w:t>
      </w:r>
    </w:p>
    <w:p w:rsidR="004A3F90" w:rsidRPr="002D7918" w:rsidRDefault="004A3F90" w:rsidP="004A3F90">
      <w:pPr>
        <w:spacing w:after="0" w:line="480" w:lineRule="auto"/>
        <w:jc w:val="both"/>
        <w:rPr>
          <w:rFonts w:ascii="Times New Roman" w:hAnsi="Times New Roman" w:cs="Times New Roman"/>
          <w:sz w:val="24"/>
          <w:szCs w:val="24"/>
        </w:rPr>
      </w:pPr>
      <w:r w:rsidRPr="002D7918">
        <w:rPr>
          <w:rFonts w:ascii="Times New Roman" w:hAnsi="Times New Roman" w:cs="Times New Roman"/>
          <w:sz w:val="24"/>
          <w:szCs w:val="24"/>
        </w:rPr>
        <w:t>The Genocide Convention says so. Genocide is a crime that can occur during both times of peace and conflict (United Nations, 1948).</w:t>
      </w:r>
    </w:p>
    <w:p w:rsidR="004A3F90" w:rsidRDefault="004A3F90" w:rsidP="004A3F90">
      <w:pPr>
        <w:spacing w:after="0" w:line="480" w:lineRule="auto"/>
        <w:jc w:val="both"/>
        <w:rPr>
          <w:rFonts w:ascii="Times New Roman" w:hAnsi="Times New Roman" w:cs="Times New Roman"/>
          <w:sz w:val="24"/>
          <w:szCs w:val="24"/>
        </w:rPr>
      </w:pPr>
      <w:r w:rsidRPr="00C4536A">
        <w:rPr>
          <w:rFonts w:ascii="Times New Roman" w:hAnsi="Times New Roman" w:cs="Times New Roman"/>
          <w:sz w:val="24"/>
          <w:szCs w:val="24"/>
        </w:rPr>
        <w:t xml:space="preserve">According to Article 1 of the Convention, genocide can happen during both times of peace and conflict. </w:t>
      </w:r>
    </w:p>
    <w:p w:rsidR="004A3F90" w:rsidRPr="00C4536A" w:rsidRDefault="004A3F90" w:rsidP="004A3F90">
      <w:pPr>
        <w:spacing w:after="0" w:line="480" w:lineRule="auto"/>
        <w:jc w:val="both"/>
        <w:rPr>
          <w:rFonts w:ascii="Times New Roman" w:hAnsi="Times New Roman" w:cs="Times New Roman"/>
          <w:sz w:val="24"/>
          <w:szCs w:val="24"/>
        </w:rPr>
      </w:pPr>
      <w:r w:rsidRPr="00C4536A">
        <w:rPr>
          <w:rFonts w:ascii="Times New Roman" w:hAnsi="Times New Roman" w:cs="Times New Roman"/>
          <w:sz w:val="24"/>
          <w:szCs w:val="24"/>
        </w:rPr>
        <w:t xml:space="preserve">Article 1 Regardless of whether it takes place during a time of peace or war, the Contracting Parties </w:t>
      </w:r>
      <w:r w:rsidRPr="006064C4">
        <w:rPr>
          <w:rFonts w:ascii="Times New Roman" w:hAnsi="Times New Roman" w:cs="Times New Roman"/>
          <w:sz w:val="24"/>
          <w:szCs w:val="24"/>
        </w:rPr>
        <w:t>affirm that they promise to stop and penalize genocide as a crime within international law</w:t>
      </w:r>
      <w:r w:rsidRPr="00C4536A">
        <w:rPr>
          <w:rFonts w:ascii="Times New Roman" w:hAnsi="Times New Roman" w:cs="Times New Roman"/>
          <w:sz w:val="24"/>
          <w:szCs w:val="24"/>
        </w:rPr>
        <w:t xml:space="preserve">. </w:t>
      </w:r>
      <w:r w:rsidRPr="00C4536A">
        <w:rPr>
          <w:rFonts w:ascii="Times New Roman" w:hAnsi="Times New Roman" w:cs="Times New Roman"/>
          <w:sz w:val="24"/>
          <w:szCs w:val="24"/>
        </w:rPr>
        <w:br/>
        <w:t xml:space="preserve">Article II </w:t>
      </w:r>
      <w:r w:rsidRPr="00094098">
        <w:rPr>
          <w:rFonts w:ascii="Times New Roman" w:hAnsi="Times New Roman" w:cs="Times New Roman"/>
          <w:sz w:val="24"/>
          <w:szCs w:val="24"/>
        </w:rPr>
        <w:t>Genocide is defined by the current Convention as any of the following acts</w:t>
      </w:r>
      <w:r w:rsidRPr="00C4536A">
        <w:rPr>
          <w:rFonts w:ascii="Times New Roman" w:hAnsi="Times New Roman" w:cs="Times New Roman"/>
          <w:sz w:val="24"/>
          <w:szCs w:val="24"/>
        </w:rPr>
        <w:t>with the intention of destroying a national, ethnic, racial, or religious group entirely or in part:</w:t>
      </w:r>
    </w:p>
    <w:p w:rsidR="004A3F90" w:rsidRPr="00EC4F61"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Ending the lives of members in the group </w:t>
      </w:r>
    </w:p>
    <w:p w:rsidR="004A3F90" w:rsidRPr="00EC4F61" w:rsidRDefault="004A3F90" w:rsidP="004A3F90">
      <w:pPr>
        <w:spacing w:after="0" w:line="480" w:lineRule="auto"/>
        <w:jc w:val="both"/>
        <w:rPr>
          <w:rFonts w:ascii="Times New Roman" w:hAnsi="Times New Roman" w:cs="Times New Roman"/>
          <w:sz w:val="24"/>
          <w:szCs w:val="24"/>
        </w:rPr>
      </w:pPr>
      <w:r w:rsidRPr="00EC4F61">
        <w:rPr>
          <w:rFonts w:ascii="Times New Roman" w:hAnsi="Times New Roman" w:cs="Times New Roman"/>
          <w:sz w:val="24"/>
          <w:szCs w:val="24"/>
        </w:rPr>
        <w:t>(b</w:t>
      </w:r>
      <w:r>
        <w:rPr>
          <w:rFonts w:ascii="Times New Roman" w:hAnsi="Times New Roman" w:cs="Times New Roman"/>
          <w:sz w:val="24"/>
          <w:szCs w:val="24"/>
        </w:rPr>
        <w:t>) Ensuring that the members of the group go through harm physically or psychologically</w:t>
      </w:r>
    </w:p>
    <w:p w:rsidR="004A3F90" w:rsidRPr="00EC4F61" w:rsidRDefault="004A3F90" w:rsidP="004A3F90">
      <w:pPr>
        <w:spacing w:after="0" w:line="480" w:lineRule="auto"/>
        <w:jc w:val="both"/>
        <w:rPr>
          <w:rFonts w:ascii="Times New Roman" w:hAnsi="Times New Roman" w:cs="Times New Roman"/>
          <w:sz w:val="24"/>
          <w:szCs w:val="24"/>
        </w:rPr>
      </w:pPr>
      <w:r w:rsidRPr="00EC4F61">
        <w:rPr>
          <w:rFonts w:ascii="Times New Roman" w:hAnsi="Times New Roman" w:cs="Times New Roman"/>
          <w:sz w:val="24"/>
          <w:szCs w:val="24"/>
        </w:rPr>
        <w:t xml:space="preserve">(c) </w:t>
      </w:r>
      <w:r>
        <w:rPr>
          <w:rFonts w:ascii="Times New Roman" w:hAnsi="Times New Roman" w:cs="Times New Roman"/>
          <w:sz w:val="24"/>
          <w:szCs w:val="24"/>
        </w:rPr>
        <w:t>keeping the group members in terrible loving conditions intentionally knowing that it can cause complete destruction or partial destruction.</w:t>
      </w:r>
    </w:p>
    <w:p w:rsidR="004A3F90" w:rsidRDefault="004A3F90" w:rsidP="004A3F90">
      <w:pPr>
        <w:spacing w:after="0" w:line="480" w:lineRule="auto"/>
        <w:jc w:val="both"/>
        <w:rPr>
          <w:rFonts w:ascii="Times New Roman" w:hAnsi="Times New Roman" w:cs="Times New Roman"/>
          <w:sz w:val="24"/>
          <w:szCs w:val="24"/>
        </w:rPr>
      </w:pPr>
      <w:r w:rsidRPr="00EC4F61">
        <w:rPr>
          <w:rFonts w:ascii="Times New Roman" w:hAnsi="Times New Roman" w:cs="Times New Roman"/>
          <w:sz w:val="24"/>
          <w:szCs w:val="24"/>
        </w:rPr>
        <w:t xml:space="preserve">(d) </w:t>
      </w:r>
      <w:r>
        <w:rPr>
          <w:rFonts w:ascii="Times New Roman" w:hAnsi="Times New Roman" w:cs="Times New Roman"/>
          <w:sz w:val="24"/>
          <w:szCs w:val="24"/>
        </w:rPr>
        <w:t>Making rules that eliminates births among the group.</w:t>
      </w:r>
    </w:p>
    <w:p w:rsidR="004A3F90" w:rsidRDefault="004A3F90" w:rsidP="004A3F90">
      <w:pPr>
        <w:spacing w:after="0" w:line="480" w:lineRule="auto"/>
        <w:jc w:val="both"/>
        <w:rPr>
          <w:rFonts w:ascii="Times New Roman" w:hAnsi="Times New Roman" w:cs="Times New Roman"/>
          <w:sz w:val="24"/>
          <w:szCs w:val="24"/>
        </w:rPr>
      </w:pPr>
      <w:r w:rsidRPr="00EC4F61">
        <w:rPr>
          <w:rFonts w:ascii="Times New Roman" w:hAnsi="Times New Roman" w:cs="Times New Roman"/>
          <w:sz w:val="24"/>
          <w:szCs w:val="24"/>
        </w:rPr>
        <w:t xml:space="preserve">(e) </w:t>
      </w:r>
      <w:r>
        <w:rPr>
          <w:rFonts w:ascii="Times New Roman" w:hAnsi="Times New Roman" w:cs="Times New Roman"/>
          <w:sz w:val="24"/>
          <w:szCs w:val="24"/>
        </w:rPr>
        <w:t>Take the children from one group to another forcefully.</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Article III</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acts below have to be punished:</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Genocide</w:t>
      </w:r>
    </w:p>
    <w:p w:rsidR="004A3F90" w:rsidRDefault="004A3F90" w:rsidP="004A3F90">
      <w:pPr>
        <w:spacing w:after="0" w:line="480" w:lineRule="auto"/>
        <w:jc w:val="both"/>
        <w:rPr>
          <w:rFonts w:ascii="Times New Roman" w:hAnsi="Times New Roman" w:cs="Times New Roman"/>
          <w:sz w:val="24"/>
          <w:szCs w:val="24"/>
        </w:rPr>
      </w:pPr>
      <w:r w:rsidRPr="00E25F48">
        <w:rPr>
          <w:rFonts w:ascii="Times New Roman" w:hAnsi="Times New Roman" w:cs="Times New Roman"/>
          <w:sz w:val="24"/>
          <w:szCs w:val="24"/>
        </w:rPr>
        <w:t xml:space="preserve">(f) Genocide cooperation </w:t>
      </w:r>
    </w:p>
    <w:p w:rsidR="004A3F90" w:rsidRDefault="004A3F90" w:rsidP="004A3F90">
      <w:pPr>
        <w:spacing w:after="0" w:line="480" w:lineRule="auto"/>
        <w:jc w:val="both"/>
        <w:rPr>
          <w:rFonts w:ascii="Times New Roman" w:hAnsi="Times New Roman" w:cs="Times New Roman"/>
          <w:sz w:val="24"/>
          <w:szCs w:val="24"/>
        </w:rPr>
      </w:pPr>
      <w:r w:rsidRPr="00E25F48">
        <w:rPr>
          <w:rFonts w:ascii="Times New Roman" w:hAnsi="Times New Roman" w:cs="Times New Roman"/>
          <w:sz w:val="24"/>
          <w:szCs w:val="24"/>
        </w:rPr>
        <w:t xml:space="preserve">(g) blatant visible provocation to engage in genocide </w:t>
      </w:r>
    </w:p>
    <w:p w:rsidR="004A3F90" w:rsidRDefault="004A3F90" w:rsidP="004A3F90">
      <w:pPr>
        <w:spacing w:after="0" w:line="480" w:lineRule="auto"/>
        <w:jc w:val="both"/>
        <w:rPr>
          <w:rFonts w:ascii="Times New Roman" w:hAnsi="Times New Roman" w:cs="Times New Roman"/>
          <w:sz w:val="24"/>
          <w:szCs w:val="24"/>
        </w:rPr>
      </w:pPr>
      <w:r w:rsidRPr="00E25F48">
        <w:rPr>
          <w:rFonts w:ascii="Times New Roman" w:hAnsi="Times New Roman" w:cs="Times New Roman"/>
          <w:sz w:val="24"/>
          <w:szCs w:val="24"/>
        </w:rPr>
        <w:t xml:space="preserve">(h) genocide plan </w:t>
      </w:r>
    </w:p>
    <w:p w:rsidR="004A3F90" w:rsidRPr="00E25F48" w:rsidRDefault="004A3F90" w:rsidP="004A3F90">
      <w:pPr>
        <w:spacing w:after="0" w:line="480" w:lineRule="auto"/>
        <w:jc w:val="both"/>
        <w:rPr>
          <w:rFonts w:ascii="Times New Roman" w:hAnsi="Times New Roman" w:cs="Times New Roman"/>
          <w:sz w:val="24"/>
          <w:szCs w:val="24"/>
        </w:rPr>
      </w:pPr>
      <w:r w:rsidRPr="00E25F48">
        <w:rPr>
          <w:rFonts w:ascii="Times New Roman" w:hAnsi="Times New Roman" w:cs="Times New Roman"/>
          <w:sz w:val="24"/>
          <w:szCs w:val="24"/>
        </w:rPr>
        <w:t>(i) genocide participation</w:t>
      </w:r>
    </w:p>
    <w:p w:rsidR="004A3F90" w:rsidRDefault="004A3F90" w:rsidP="004A3F90">
      <w:pPr>
        <w:spacing w:after="0"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Article IV</w:t>
      </w:r>
    </w:p>
    <w:p w:rsidR="004A3F90" w:rsidRDefault="004A3F90" w:rsidP="004A3F90">
      <w:pPr>
        <w:spacing w:after="0" w:line="480" w:lineRule="auto"/>
        <w:jc w:val="both"/>
        <w:rPr>
          <w:rFonts w:ascii="Times New Roman" w:hAnsi="Times New Roman" w:cs="Times New Roman"/>
          <w:sz w:val="24"/>
          <w:szCs w:val="24"/>
        </w:rPr>
      </w:pPr>
      <w:r w:rsidRPr="0039270B">
        <w:rPr>
          <w:rFonts w:ascii="Times New Roman" w:hAnsi="Times New Roman" w:cs="Times New Roman"/>
          <w:sz w:val="24"/>
          <w:szCs w:val="24"/>
        </w:rPr>
        <w:t xml:space="preserve">Whether they are private citizens, public servants, or constitutionally accountable rulers, anyone found </w:t>
      </w:r>
      <w:r w:rsidRPr="00D851DF">
        <w:rPr>
          <w:rFonts w:ascii="Times New Roman" w:hAnsi="Times New Roman" w:cs="Times New Roman"/>
          <w:sz w:val="24"/>
          <w:szCs w:val="24"/>
        </w:rPr>
        <w:t>convicted of any of the offenses mentioned in the article</w:t>
      </w:r>
      <w:r>
        <w:rPr>
          <w:rFonts w:ascii="Times New Roman" w:hAnsi="Times New Roman" w:cs="Times New Roman"/>
          <w:sz w:val="24"/>
          <w:szCs w:val="24"/>
        </w:rPr>
        <w:t xml:space="preserve"> III</w:t>
      </w:r>
      <w:r w:rsidRPr="00D851DF">
        <w:rPr>
          <w:rFonts w:ascii="Times New Roman" w:hAnsi="Times New Roman" w:cs="Times New Roman"/>
          <w:sz w:val="24"/>
          <w:szCs w:val="24"/>
        </w:rPr>
        <w:t>, including genocide</w:t>
      </w:r>
      <w:r w:rsidRPr="0039270B">
        <w:rPr>
          <w:rFonts w:ascii="Times New Roman" w:hAnsi="Times New Roman" w:cs="Times New Roman"/>
          <w:sz w:val="24"/>
          <w:szCs w:val="24"/>
        </w:rPr>
        <w:t xml:space="preserve"> will face consequences.</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Prominent scholars, advocates, human rights authorities, have made claims that Israel’s policies and actions towards the people of Palestine accounts for genocide and has breached the genocide convention of 1948. In respect to the creation of the state of Israel, scholars have debated whether the settlement of Jews and the displacement of Palestinians in Mandate Palestine could be considered genocide. The history of the Israeli Palestinian conflict extends as far back as 1948, the creation of the state of Israel. This is an event the Palestinians commemorate as the Nakba or Catastrophe because approximately 750,000 Palestinians were forcibly displaced and over 400 villages were destroyed by Zionist militias during the Arab-Israeli War/ War of Independence from 1948-1949.  Hence, setting the stage for a decades-long conflict characterized by military occupation, cyclical violence and settler expansion. Martin Shaw (2010) discusses the 1948 events in the context of genocide studies, highlighting the mass killings and expulsion of Palestinians.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Article II (c) of the genocide convention, which prohibits “deliberately inflicting on the group conditions of life calculated to bring about its physical destruction in whole or in part,” the prolonged belligerent occupation of the West Bank, including East Jerusalem and the Gaza Strip by Israel can be interpreted as imposing life conditions on the Palestinian people, to erode their national identity, territorial integrity, and physical survival as a group and is a </w:t>
      </w:r>
      <w:r w:rsidRPr="00703483">
        <w:rPr>
          <w:rFonts w:ascii="Times New Roman" w:hAnsi="Times New Roman" w:cs="Times New Roman"/>
          <w:sz w:val="24"/>
          <w:szCs w:val="24"/>
        </w:rPr>
        <w:t>transgression</w:t>
      </w:r>
      <w:r>
        <w:rPr>
          <w:rFonts w:ascii="Times New Roman" w:hAnsi="Times New Roman" w:cs="Times New Roman"/>
          <w:sz w:val="24"/>
          <w:szCs w:val="24"/>
        </w:rPr>
        <w:t xml:space="preserve"> of Article II (c) of the convention. This occupation and blockade, for over 5 decades, exceeds the temporary military occupations imagined by international humanitarian law but has become a regime of permanent control. Ilan Pappe, an Israeli historian describes this as an “incremental genocide”, through which the destruction of Palestinian people is carried out through series of sustained, state-sanctioned policies aimed at annihilating Palestinian national identity and presence rather than through a single catastrophic act. Policies such as the normalization of annexation, forced displacement, settlement expansion and the denial of self-determination, violates the conventions article II (c) and constitute acts calculated to destroy the Palestinian people “in part”, by degrading their ability to survive as a connected, self-determining national group. (Center for Constitutional Rights (2016).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Article III (h) of the genocide convention has been breached with public statements that align with both incitement to genocide and the intent to destroy the Palestinian people, made by prominent Israeli political figures. In 2008, the Deputy Defense Minister Matan Vilna warned of a coming “Shoah” (holocaust) in Gaza. This is a term historically linked to genocidal destruction, which implies the willingness to inflict massive violence. Justice Minister Ayelet Shaked, in 2014, dehumanized Palestinians as “little snakes” and called for the elimination of their society. Knesset member Moshe Feiglin on the other hand, suggested for the mass deportation and permanent annexation of Gaza, along with the extermination of any resistance.  </w:t>
      </w:r>
    </w:p>
    <w:p w:rsidR="004A3F90" w:rsidRDefault="004A3F90" w:rsidP="004A3F90">
      <w:pPr>
        <w:spacing w:after="0" w:line="480" w:lineRule="auto"/>
        <w:jc w:val="both"/>
        <w:rPr>
          <w:rFonts w:ascii="Times New Roman" w:hAnsi="Times New Roman" w:cs="Times New Roman"/>
          <w:sz w:val="24"/>
          <w:szCs w:val="24"/>
        </w:rPr>
      </w:pPr>
      <w:r w:rsidRPr="00670D02">
        <w:rPr>
          <w:rFonts w:ascii="Times New Roman" w:hAnsi="Times New Roman" w:cs="Times New Roman"/>
          <w:sz w:val="24"/>
          <w:szCs w:val="24"/>
        </w:rPr>
        <w:lastRenderedPageBreak/>
        <w:t>South Africa filed a claim with the International Court of Justice (ICJ) claiming that Israel had breached its obligations under the genocide convention because of its actions against the Palestinian people in Gaza.</w:t>
      </w:r>
      <w:r w:rsidRPr="00892426">
        <w:rPr>
          <w:rFonts w:ascii="Times New Roman" w:hAnsi="Times New Roman" w:cs="Times New Roman"/>
          <w:sz w:val="24"/>
          <w:szCs w:val="24"/>
        </w:rPr>
        <w:t>The allegation concerns Israeli military policies and actions toward Palestine, including airstrikes, obstructing humanitarian aid, and killing civilians, all of which are intended to completely or partially eradicate the Palestinian population in Gaza.</w:t>
      </w:r>
      <w:r>
        <w:rPr>
          <w:rFonts w:ascii="Times New Roman" w:hAnsi="Times New Roman" w:cs="Times New Roman"/>
          <w:sz w:val="24"/>
          <w:szCs w:val="24"/>
        </w:rPr>
        <w:t xml:space="preserve"> South Africa claims that Israel’s actions meet with the legal definition of genocide. The ICJ has been asked by South Africa to hold Israel for its actions of genocide and for failing to prevent it. It has also asked the ICJ to order specific actions like ordering Israel to stop immediately, its military operations in Gaza and humanitarian aid should be helped to get to Gaza. Israel on the other hand has responded, stating that its actions are legitimate military response to security threats, and it should be allowed to defend itself.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ICJ determined that the Palestinians under the genocide convention, are a protected group, which includes the Palestinians in Gaza. Reports from United Nations experts and special Rapporteurs have warned that over the years, there is a risk of genocide by Israel. The International Court of Justice (ICJ), in January 2024, acknowledged the plausibility of Israel committing acts of genocide in Gaza. (ECHR, 2024).</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2023-2025 Gaza conflict, where the Hamas group in Palestine invaded Israel, has intensified the allegations of genocidal acts. </w:t>
      </w:r>
    </w:p>
    <w:p w:rsidR="004A3F90" w:rsidRPr="00AB7362" w:rsidRDefault="004A3F90" w:rsidP="004A3F90">
      <w:pPr>
        <w:spacing w:after="0" w:line="480" w:lineRule="auto"/>
        <w:ind w:firstLineChars="50" w:firstLine="120"/>
        <w:jc w:val="both"/>
        <w:rPr>
          <w:rFonts w:ascii="Times New Roman" w:hAnsi="Times New Roman" w:cs="Times New Roman"/>
          <w:sz w:val="24"/>
          <w:szCs w:val="24"/>
        </w:rPr>
      </w:pPr>
      <w:r w:rsidRPr="0008514A">
        <w:rPr>
          <w:rFonts w:ascii="Times New Roman" w:hAnsi="Times New Roman" w:cs="Times New Roman"/>
          <w:sz w:val="24"/>
          <w:szCs w:val="24"/>
        </w:rPr>
        <w:t>Secretary of Defense Lloyd J. Austin III said that since Hamas launched a terrorist attack on Israel a year ago, the group has killed roughly 1,200 civilians, including over 40 Americans, and taken 251 hostages, including 12 Americans. Authorities in Gaza have revised the death toll to 61,709, according to an Aljazeera post updated on February 3, 2025, adding thousands more people who are missing and now thought to be dead</w:t>
      </w:r>
      <w:r>
        <w:rPr>
          <w:rFonts w:ascii="Times New Roman" w:hAnsi="Times New Roman" w:cs="Times New Roman"/>
          <w:sz w:val="24"/>
          <w:szCs w:val="24"/>
        </w:rPr>
        <w:t xml:space="preserve">. </w:t>
      </w:r>
      <w:r w:rsidRPr="00AB7362">
        <w:rPr>
          <w:rFonts w:ascii="Times New Roman" w:hAnsi="Times New Roman" w:cs="Times New Roman"/>
          <w:sz w:val="24"/>
          <w:szCs w:val="24"/>
        </w:rPr>
        <w:t xml:space="preserve">76% of the Palestinians killed in the </w:t>
      </w:r>
      <w:r w:rsidRPr="00AB7362">
        <w:rPr>
          <w:rFonts w:ascii="Times New Roman" w:hAnsi="Times New Roman" w:cs="Times New Roman"/>
          <w:sz w:val="24"/>
          <w:szCs w:val="24"/>
        </w:rPr>
        <w:lastRenderedPageBreak/>
        <w:t xml:space="preserve">conflict have had their bodies recovered </w:t>
      </w:r>
      <w:r>
        <w:rPr>
          <w:rFonts w:ascii="Times New Roman" w:hAnsi="Times New Roman" w:cs="Times New Roman"/>
          <w:sz w:val="24"/>
          <w:szCs w:val="24"/>
        </w:rPr>
        <w:t>and at</w:t>
      </w:r>
      <w:r w:rsidRPr="004A126D">
        <w:rPr>
          <w:rFonts w:ascii="Times New Roman" w:hAnsi="Times New Roman" w:cs="Times New Roman"/>
          <w:sz w:val="24"/>
          <w:szCs w:val="24"/>
        </w:rPr>
        <w:t xml:space="preserve"> a press conference, the head of the Gaza Government Information Office stated that they had been transferred to health centers.</w:t>
      </w:r>
      <w:r w:rsidRPr="00AB7362">
        <w:rPr>
          <w:rFonts w:ascii="Times New Roman" w:hAnsi="Times New Roman" w:cs="Times New Roman"/>
          <w:sz w:val="24"/>
          <w:szCs w:val="24"/>
        </w:rPr>
        <w:t>Nevertheless, it is estimated that at least 14,200 people are stranded in locations that rescuers cannot reach.</w:t>
      </w:r>
    </w:p>
    <w:p w:rsidR="004A3F90" w:rsidRPr="001E7206" w:rsidRDefault="004A3F90" w:rsidP="004A3F90">
      <w:pPr>
        <w:spacing w:after="0" w:line="480" w:lineRule="auto"/>
        <w:ind w:firstLineChars="50" w:firstLine="120"/>
        <w:jc w:val="both"/>
        <w:rPr>
          <w:rFonts w:ascii="Times New Roman" w:hAnsi="Times New Roman" w:cs="Times New Roman"/>
          <w:b/>
          <w:bCs/>
          <w:sz w:val="24"/>
          <w:szCs w:val="24"/>
        </w:rPr>
      </w:pPr>
      <w:r>
        <w:rPr>
          <w:rFonts w:ascii="Times New Roman" w:hAnsi="Times New Roman" w:cs="Times New Roman"/>
          <w:b/>
          <w:bCs/>
          <w:sz w:val="24"/>
          <w:szCs w:val="24"/>
        </w:rPr>
        <w:t>TABLE 2:</w:t>
      </w:r>
    </w:p>
    <w:p w:rsidR="004A3F90" w:rsidRDefault="004A3F90" w:rsidP="004A3F90">
      <w:pPr>
        <w:spacing w:after="0" w:line="480" w:lineRule="auto"/>
        <w:ind w:firstLineChars="50" w:firstLine="120"/>
        <w:jc w:val="both"/>
        <w:rPr>
          <w:rFonts w:ascii="Times New Roman" w:hAnsi="Times New Roman" w:cs="Times New Roman"/>
          <w:sz w:val="24"/>
          <w:szCs w:val="24"/>
        </w:rPr>
      </w:pPr>
      <w:r>
        <w:rPr>
          <w:rFonts w:ascii="Times New Roman" w:hAnsi="Times New Roman" w:cs="Times New Roman"/>
          <w:sz w:val="24"/>
          <w:szCs w:val="24"/>
        </w:rPr>
        <w:t xml:space="preserve">ISRAEL                                                          PALESTINE </w:t>
      </w:r>
    </w:p>
    <w:tbl>
      <w:tblPr>
        <w:tblStyle w:val="TableGrid"/>
        <w:tblW w:w="0" w:type="auto"/>
        <w:tblLook w:val="04A0" w:firstRow="1" w:lastRow="0" w:firstColumn="1" w:lastColumn="0" w:noHBand="0" w:noVBand="1"/>
      </w:tblPr>
      <w:tblGrid>
        <w:gridCol w:w="3151"/>
        <w:gridCol w:w="3215"/>
        <w:gridCol w:w="3210"/>
      </w:tblGrid>
      <w:tr w:rsidR="004A3F90" w:rsidTr="00A20511">
        <w:tc>
          <w:tcPr>
            <w:tcW w:w="4392" w:type="dxa"/>
          </w:tcPr>
          <w:p w:rsidR="004A3F90" w:rsidRDefault="004A3F90" w:rsidP="00A20511">
            <w:pPr>
              <w:widowControl/>
              <w:spacing w:after="0" w:line="480" w:lineRule="auto"/>
              <w:rPr>
                <w:rFonts w:ascii="Times New Roman" w:hAnsi="Times New Roman" w:cs="Times New Roman"/>
                <w:sz w:val="24"/>
                <w:szCs w:val="24"/>
              </w:rPr>
            </w:pPr>
          </w:p>
        </w:tc>
        <w:tc>
          <w:tcPr>
            <w:tcW w:w="4392" w:type="dxa"/>
          </w:tcPr>
          <w:p w:rsidR="004A3F90" w:rsidRDefault="004A3F90" w:rsidP="00A20511">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Gaza </w:t>
            </w:r>
          </w:p>
        </w:tc>
        <w:tc>
          <w:tcPr>
            <w:tcW w:w="4392" w:type="dxa"/>
          </w:tcPr>
          <w:p w:rsidR="004A3F90" w:rsidRDefault="004A3F90" w:rsidP="00A20511">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Occupied West Bank </w:t>
            </w:r>
          </w:p>
        </w:tc>
      </w:tr>
      <w:tr w:rsidR="004A3F90" w:rsidTr="00A20511">
        <w:tc>
          <w:tcPr>
            <w:tcW w:w="4392" w:type="dxa"/>
          </w:tcPr>
          <w:p w:rsidR="004A3F90" w:rsidRDefault="004A3F90" w:rsidP="00A20511">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At least </w:t>
            </w:r>
          </w:p>
        </w:tc>
        <w:tc>
          <w:tcPr>
            <w:tcW w:w="4392" w:type="dxa"/>
          </w:tcPr>
          <w:p w:rsidR="004A3F90" w:rsidRDefault="004A3F90" w:rsidP="00A20511">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More than </w:t>
            </w:r>
          </w:p>
        </w:tc>
        <w:tc>
          <w:tcPr>
            <w:tcW w:w="4392" w:type="dxa"/>
          </w:tcPr>
          <w:p w:rsidR="004A3F90" w:rsidRDefault="004A3F90" w:rsidP="00A20511">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At least </w:t>
            </w:r>
          </w:p>
        </w:tc>
      </w:tr>
      <w:tr w:rsidR="004A3F90" w:rsidTr="00A20511">
        <w:tc>
          <w:tcPr>
            <w:tcW w:w="4392" w:type="dxa"/>
          </w:tcPr>
          <w:p w:rsidR="004A3F90" w:rsidRDefault="004A3F90" w:rsidP="00A20511">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1,139 (killed)</w:t>
            </w:r>
          </w:p>
        </w:tc>
        <w:tc>
          <w:tcPr>
            <w:tcW w:w="4392" w:type="dxa"/>
          </w:tcPr>
          <w:p w:rsidR="004A3F90" w:rsidRDefault="004A3F90" w:rsidP="00A20511">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61,709 </w:t>
            </w:r>
          </w:p>
          <w:p w:rsidR="004A3F90" w:rsidRDefault="004A3F90" w:rsidP="00A20511">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Including 17,492 children</w:t>
            </w:r>
          </w:p>
          <w:p w:rsidR="004A3F90" w:rsidRDefault="004A3F90" w:rsidP="00A20511">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14,222 remain missing and presumed dead.</w:t>
            </w:r>
          </w:p>
        </w:tc>
        <w:tc>
          <w:tcPr>
            <w:tcW w:w="4392" w:type="dxa"/>
          </w:tcPr>
          <w:p w:rsidR="004A3F90" w:rsidRDefault="004A3F90" w:rsidP="00A20511">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905</w:t>
            </w:r>
          </w:p>
          <w:p w:rsidR="004A3F90" w:rsidRDefault="004A3F90" w:rsidP="00A20511">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Including 181 children</w:t>
            </w:r>
          </w:p>
        </w:tc>
      </w:tr>
      <w:tr w:rsidR="004A3F90" w:rsidTr="00A20511">
        <w:tc>
          <w:tcPr>
            <w:tcW w:w="4392" w:type="dxa"/>
          </w:tcPr>
          <w:p w:rsidR="004A3F90" w:rsidRDefault="004A3F90" w:rsidP="00A20511">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8,730 (injured at least)</w:t>
            </w:r>
          </w:p>
        </w:tc>
        <w:tc>
          <w:tcPr>
            <w:tcW w:w="4392" w:type="dxa"/>
          </w:tcPr>
          <w:p w:rsidR="004A3F90" w:rsidRDefault="004A3F90" w:rsidP="00A20511">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111,588 (injured at least)</w:t>
            </w:r>
          </w:p>
        </w:tc>
        <w:tc>
          <w:tcPr>
            <w:tcW w:w="4392" w:type="dxa"/>
          </w:tcPr>
          <w:p w:rsidR="004A3F90" w:rsidRDefault="004A3F90" w:rsidP="00A20511">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7,370 (injured at least). </w:t>
            </w:r>
          </w:p>
        </w:tc>
      </w:tr>
    </w:tbl>
    <w:p w:rsidR="004A3F90" w:rsidRDefault="004A3F90" w:rsidP="004A3F90">
      <w:pPr>
        <w:spacing w:after="0" w:line="480" w:lineRule="auto"/>
        <w:ind w:firstLineChars="50" w:firstLine="120"/>
        <w:jc w:val="both"/>
        <w:rPr>
          <w:rFonts w:ascii="Times New Roman" w:hAnsi="Times New Roman" w:cs="Times New Roman"/>
          <w:sz w:val="24"/>
          <w:szCs w:val="24"/>
        </w:rPr>
      </w:pPr>
      <w:r>
        <w:rPr>
          <w:rFonts w:ascii="Times New Roman" w:hAnsi="Times New Roman" w:cs="Times New Roman"/>
          <w:sz w:val="24"/>
          <w:szCs w:val="24"/>
        </w:rPr>
        <w:t>SOURCE: ALJAZEERA (2025)</w:t>
      </w:r>
    </w:p>
    <w:p w:rsidR="004A3F90" w:rsidRDefault="004A3F90" w:rsidP="004A3F90">
      <w:pPr>
        <w:spacing w:after="0" w:line="480" w:lineRule="auto"/>
        <w:ind w:firstLineChars="50" w:firstLine="120"/>
        <w:jc w:val="both"/>
        <w:rPr>
          <w:rFonts w:ascii="Times New Roman" w:hAnsi="Times New Roman" w:cs="Times New Roman"/>
          <w:sz w:val="24"/>
          <w:szCs w:val="24"/>
        </w:rPr>
      </w:pPr>
      <w:r>
        <w:rPr>
          <w:rFonts w:ascii="Times New Roman" w:hAnsi="Times New Roman" w:cs="Times New Roman"/>
          <w:sz w:val="24"/>
          <w:szCs w:val="24"/>
        </w:rPr>
        <w:t>I</w:t>
      </w:r>
      <w:r w:rsidRPr="00173BA6">
        <w:rPr>
          <w:rFonts w:ascii="Times New Roman" w:hAnsi="Times New Roman" w:cs="Times New Roman"/>
          <w:sz w:val="24"/>
          <w:szCs w:val="24"/>
        </w:rPr>
        <w:t xml:space="preserve">n a press briefing at Gaza City’s al-Shifa Hospital, Salama Maarouf reported that among the casualties, 17,881 were children and 214 were newborn infants. </w:t>
      </w:r>
      <w:r w:rsidRPr="002A5A9B">
        <w:rPr>
          <w:rFonts w:ascii="Times New Roman" w:hAnsi="Times New Roman" w:cs="Times New Roman"/>
          <w:sz w:val="24"/>
          <w:szCs w:val="24"/>
        </w:rPr>
        <w:t>Essential workers have also suffered greatly; at least 1,155 medical personnel, 205 journalists, and 194 civil defense employees have been reported killed (ECCHR, 2024).</w:t>
      </w:r>
      <w:r w:rsidRPr="00173BA6">
        <w:rPr>
          <w:rFonts w:ascii="Times New Roman" w:hAnsi="Times New Roman" w:cs="Times New Roman"/>
          <w:sz w:val="24"/>
          <w:szCs w:val="24"/>
        </w:rPr>
        <w:t>These figures suggest possible violations of Article II of the Genocide Convention, including subsection (a</w:t>
      </w:r>
      <w:r>
        <w:rPr>
          <w:rFonts w:ascii="Times New Roman" w:hAnsi="Times New Roman" w:cs="Times New Roman"/>
          <w:sz w:val="24"/>
          <w:szCs w:val="24"/>
        </w:rPr>
        <w:t xml:space="preserve">) ending the lives of members in the group </w:t>
      </w:r>
      <w:r w:rsidRPr="00173BA6">
        <w:rPr>
          <w:rFonts w:ascii="Times New Roman" w:hAnsi="Times New Roman" w:cs="Times New Roman"/>
          <w:sz w:val="24"/>
          <w:szCs w:val="24"/>
        </w:rPr>
        <w:t xml:space="preserve">and (b) </w:t>
      </w:r>
      <w:r w:rsidRPr="005922B8">
        <w:rPr>
          <w:rFonts w:ascii="Times New Roman" w:hAnsi="Times New Roman" w:cs="Times New Roman"/>
          <w:sz w:val="24"/>
          <w:szCs w:val="24"/>
        </w:rPr>
        <w:t>triggering severe physical or psychological injury</w:t>
      </w:r>
      <w:r w:rsidRPr="00173BA6">
        <w:rPr>
          <w:rFonts w:ascii="Times New Roman" w:hAnsi="Times New Roman" w:cs="Times New Roman"/>
          <w:sz w:val="24"/>
          <w:szCs w:val="24"/>
        </w:rPr>
        <w:t xml:space="preserve">. Reports further indicate that approximately 90% of children in Gaza are in need of psychological support due to trauma caused by bombing, displacement, and loss of family members. The widespread fear, insecurity, and exposure to mass violence have contributed to this mental health crisis (ECCHR, 2024). </w:t>
      </w:r>
      <w:r w:rsidRPr="00173BA6">
        <w:rPr>
          <w:rFonts w:ascii="Times New Roman" w:hAnsi="Times New Roman" w:cs="Times New Roman"/>
          <w:sz w:val="24"/>
          <w:szCs w:val="24"/>
        </w:rPr>
        <w:lastRenderedPageBreak/>
        <w:t xml:space="preserve">Moreover, nearly 90% of the Gaza population has been displaced. </w:t>
      </w:r>
      <w:r w:rsidRPr="00A85396">
        <w:rPr>
          <w:rFonts w:ascii="Times New Roman" w:hAnsi="Times New Roman" w:cs="Times New Roman"/>
          <w:sz w:val="24"/>
          <w:szCs w:val="24"/>
        </w:rPr>
        <w:t>According to Human Rights Watch (2024), Israel has been accused of deliberately cutting off essential supplies like food, water, and medicine in Gaza while targeting zones previously declared safe.</w:t>
      </w:r>
      <w:r>
        <w:rPr>
          <w:rFonts w:ascii="Times New Roman" w:hAnsi="Times New Roman" w:cs="Times New Roman"/>
          <w:sz w:val="24"/>
          <w:szCs w:val="24"/>
        </w:rPr>
        <w:t xml:space="preserve"> The World Health Organization reported that 15% of women who give birth in Gaza face life threatening complications, due to system barriers to reproductive health. </w:t>
      </w:r>
    </w:p>
    <w:p w:rsidR="004A3F90" w:rsidRDefault="004A3F90" w:rsidP="004A3F90">
      <w:pPr>
        <w:spacing w:after="0" w:line="480" w:lineRule="auto"/>
        <w:ind w:firstLineChars="50" w:firstLine="120"/>
        <w:jc w:val="both"/>
        <w:rPr>
          <w:rFonts w:ascii="Times New Roman" w:hAnsi="Times New Roman" w:cs="Times New Roman"/>
          <w:sz w:val="24"/>
          <w:szCs w:val="24"/>
        </w:rPr>
      </w:pPr>
      <w:r>
        <w:rPr>
          <w:rFonts w:ascii="Times New Roman" w:hAnsi="Times New Roman" w:cs="Times New Roman"/>
          <w:sz w:val="24"/>
          <w:szCs w:val="24"/>
        </w:rPr>
        <w:t>An Aljazeera post reports that as of June 5, 2025, at least three people have been killed in an Israeli airstrike on the Southern area of Gaza. At the al-Ahli Arab Hospital, known also as the Baptist Hospital, medical sources reported that there were several others who were injured in the raid, that targeted houses in the Zeitoun neighborhood. It was also reported that the Palestinian group condemned the US for their veto decision against the UN Security Council resolution that demands an immediate and permanent ceasefire in Gaza, they saw it as a “blind bias” of Washington towards Israel. According to them, they said “We strongly condemn the US administration’s defiance of the will of the entire world, as 14 of the 15 countries on the Security Council supported the resolution.” “This arrogant stance reflects its disregard for international law Ans its complete rejection of any international effort to stop the Palestinian bloodshed.” Hamas adds that this gives Israeli Prime Minister Benjamin Netanyahu a “green light” to go on with its brutal acts against the innocent civilians. This raises questions about the UNSC’s inability to render aid to Gaza and the role of these international community institutions and the validity of international laws and conventions. This is the fifth time since October 2023 that the US has blocked a resolution by the council on the besieged Gaza Strip.</w:t>
      </w:r>
    </w:p>
    <w:p w:rsidR="004A3F90" w:rsidRDefault="004A3F90" w:rsidP="004A3F90">
      <w:pPr>
        <w:spacing w:after="0" w:line="480" w:lineRule="auto"/>
        <w:ind w:firstLineChars="50" w:firstLine="120"/>
        <w:jc w:val="both"/>
        <w:rPr>
          <w:rFonts w:ascii="Times New Roman" w:hAnsi="Times New Roman" w:cs="Times New Roman"/>
          <w:sz w:val="24"/>
          <w:szCs w:val="24"/>
        </w:rPr>
      </w:pPr>
    </w:p>
    <w:p w:rsidR="004A3F90" w:rsidRDefault="004A3F90" w:rsidP="004A3F90">
      <w:pPr>
        <w:spacing w:after="0" w:line="480" w:lineRule="auto"/>
        <w:ind w:firstLineChars="50" w:firstLine="120"/>
        <w:jc w:val="both"/>
        <w:rPr>
          <w:rFonts w:ascii="Times New Roman" w:hAnsi="Times New Roman" w:cs="Times New Roman"/>
          <w:sz w:val="24"/>
          <w:szCs w:val="24"/>
        </w:rPr>
      </w:pPr>
      <w:r>
        <w:rPr>
          <w:rFonts w:ascii="Times New Roman" w:hAnsi="Times New Roman" w:cs="Times New Roman"/>
          <w:sz w:val="24"/>
          <w:szCs w:val="24"/>
        </w:rPr>
        <w:t xml:space="preserve">Genocidal intent is vital under the genocide convention. This can be gotten from patterns of conduct, including statements made by Israeli officials. Former Defense Minister Yoav Gallant </w:t>
      </w:r>
      <w:r>
        <w:rPr>
          <w:rFonts w:ascii="Times New Roman" w:hAnsi="Times New Roman" w:cs="Times New Roman"/>
          <w:sz w:val="24"/>
          <w:szCs w:val="24"/>
        </w:rPr>
        <w:lastRenderedPageBreak/>
        <w:t xml:space="preserve">labeled Palestinians as “human animals”, Prime Minister Benjamin Netanyahu invoked the biblical call to “remember what Amalek has done to you”, and this is interpreted as a call for total annihilation. </w:t>
      </w:r>
    </w:p>
    <w:p w:rsidR="004A3F90" w:rsidRDefault="004A3F90" w:rsidP="004A3F90">
      <w:pPr>
        <w:spacing w:after="0" w:line="480" w:lineRule="auto"/>
        <w:ind w:firstLineChars="50" w:firstLine="120"/>
        <w:jc w:val="both"/>
        <w:rPr>
          <w:rFonts w:ascii="Times New Roman" w:hAnsi="Times New Roman" w:cs="Times New Roman"/>
          <w:sz w:val="24"/>
          <w:szCs w:val="24"/>
        </w:rPr>
      </w:pPr>
      <w:r>
        <w:rPr>
          <w:rFonts w:ascii="Times New Roman" w:hAnsi="Times New Roman" w:cs="Times New Roman"/>
          <w:sz w:val="24"/>
          <w:szCs w:val="24"/>
        </w:rPr>
        <w:t xml:space="preserve">The bombing of safe zones meant for civilians, use of starvation, destruction of social infrastructure such as mosques, churches, hospitals, and schools, are all indicators of genocide and an attempt to eradicate Palestinian communal life and identity (ECCHR, 2024). </w:t>
      </w:r>
    </w:p>
    <w:p w:rsidR="004A3F90" w:rsidRDefault="004A3F90" w:rsidP="004A3F90">
      <w:pPr>
        <w:spacing w:after="0" w:line="480" w:lineRule="auto"/>
        <w:ind w:firstLineChars="50" w:firstLine="120"/>
        <w:jc w:val="both"/>
        <w:rPr>
          <w:rFonts w:ascii="Times New Roman" w:hAnsi="Times New Roman" w:cs="Times New Roman"/>
          <w:sz w:val="24"/>
          <w:szCs w:val="24"/>
        </w:rPr>
      </w:pPr>
      <w:r>
        <w:rPr>
          <w:rFonts w:ascii="Times New Roman" w:hAnsi="Times New Roman" w:cs="Times New Roman"/>
          <w:sz w:val="24"/>
          <w:szCs w:val="24"/>
        </w:rPr>
        <w:t>Based on this wealth of evidence gathered, the Israeli Palestinian war breached the Genocide Convention of 1948.</w:t>
      </w:r>
    </w:p>
    <w:p w:rsidR="004A3F90" w:rsidRDefault="004A3F90" w:rsidP="004A3F90">
      <w:pPr>
        <w:jc w:val="both"/>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margin">
              <wp:posOffset>0</wp:posOffset>
            </wp:positionH>
            <wp:positionV relativeFrom="page">
              <wp:posOffset>5572125</wp:posOffset>
            </wp:positionV>
            <wp:extent cx="3810000" cy="2581275"/>
            <wp:effectExtent l="0" t="0" r="0" b="9525"/>
            <wp:wrapThrough wrapText="bothSides">
              <wp:wrapPolygon edited="0">
                <wp:start x="0" y="0"/>
                <wp:lineTo x="0" y="21520"/>
                <wp:lineTo x="21492" y="21520"/>
                <wp:lineTo x="21492" y="0"/>
                <wp:lineTo x="0" y="0"/>
              </wp:wrapPolygon>
            </wp:wrapThrough>
            <wp:docPr id="1003244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44012" name="Picture 1003244012"/>
                    <pic:cNvPicPr/>
                  </pic:nvPicPr>
                  <pic:blipFill rotWithShape="1">
                    <a:blip r:embed="rId12">
                      <a:extLst>
                        <a:ext uri="{28A0092B-C50C-407E-A947-70E740481C1C}">
                          <a14:useLocalDpi xmlns:a14="http://schemas.microsoft.com/office/drawing/2010/main" val="0"/>
                        </a:ext>
                      </a:extLst>
                    </a:blip>
                    <a:srcRect t="34375" r="-267" b="34259"/>
                    <a:stretch>
                      <a:fillRect/>
                    </a:stretch>
                  </pic:blipFill>
                  <pic:spPr bwMode="auto">
                    <a:xfrm>
                      <a:off x="0" y="0"/>
                      <a:ext cx="3810000" cy="258127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-47625</wp:posOffset>
            </wp:positionH>
            <wp:positionV relativeFrom="page">
              <wp:posOffset>2990850</wp:posOffset>
            </wp:positionV>
            <wp:extent cx="2895600" cy="1933575"/>
            <wp:effectExtent l="0" t="0" r="0" b="9525"/>
            <wp:wrapThrough wrapText="bothSides">
              <wp:wrapPolygon edited="0">
                <wp:start x="0" y="0"/>
                <wp:lineTo x="0" y="21494"/>
                <wp:lineTo x="21458" y="21494"/>
                <wp:lineTo x="21458" y="0"/>
                <wp:lineTo x="0" y="0"/>
              </wp:wrapPolygon>
            </wp:wrapThrough>
            <wp:docPr id="182137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373471" name="Picture 1821373471"/>
                    <pic:cNvPicPr/>
                  </pic:nvPicPr>
                  <pic:blipFill rotWithShape="1">
                    <a:blip r:embed="rId13">
                      <a:extLst>
                        <a:ext uri="{28A0092B-C50C-407E-A947-70E740481C1C}">
                          <a14:useLocalDpi xmlns:a14="http://schemas.microsoft.com/office/drawing/2010/main" val="0"/>
                        </a:ext>
                      </a:extLst>
                    </a:blip>
                    <a:srcRect t="34599" r="509" b="34726"/>
                    <a:stretch>
                      <a:fillRect/>
                    </a:stretch>
                  </pic:blipFill>
                  <pic:spPr bwMode="auto">
                    <a:xfrm>
                      <a:off x="0" y="0"/>
                      <a:ext cx="2895600" cy="193357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b/>
          <w:bCs/>
          <w:sz w:val="24"/>
          <w:szCs w:val="24"/>
        </w:rPr>
        <w:t>FIG 1: Khan Younis Damage after Israeli Raids</w:t>
      </w:r>
    </w:p>
    <w:p w:rsidR="004A3F90" w:rsidRPr="007E7583" w:rsidRDefault="004A3F90" w:rsidP="004A3F90">
      <w:pPr>
        <w:jc w:val="both"/>
        <w:rPr>
          <w:rFonts w:ascii="Times New Roman" w:hAnsi="Times New Roman" w:cs="Times New Roman"/>
          <w:sz w:val="24"/>
          <w:szCs w:val="24"/>
        </w:rPr>
      </w:pPr>
    </w:p>
    <w:p w:rsidR="004A3F90" w:rsidRPr="007E7583" w:rsidRDefault="004A3F90" w:rsidP="004A3F90">
      <w:pPr>
        <w:jc w:val="both"/>
        <w:rPr>
          <w:rFonts w:ascii="Times New Roman" w:hAnsi="Times New Roman" w:cs="Times New Roman"/>
          <w:sz w:val="24"/>
          <w:szCs w:val="24"/>
        </w:rPr>
      </w:pPr>
    </w:p>
    <w:p w:rsidR="004A3F90" w:rsidRPr="007E7583" w:rsidRDefault="004A3F90" w:rsidP="004A3F90">
      <w:pPr>
        <w:jc w:val="both"/>
        <w:rPr>
          <w:rFonts w:ascii="Times New Roman" w:hAnsi="Times New Roman" w:cs="Times New Roman"/>
          <w:sz w:val="24"/>
          <w:szCs w:val="24"/>
        </w:rPr>
      </w:pPr>
    </w:p>
    <w:p w:rsidR="004A3F90" w:rsidRPr="007E7583" w:rsidRDefault="004A3F90" w:rsidP="004A3F90">
      <w:pPr>
        <w:jc w:val="both"/>
        <w:rPr>
          <w:rFonts w:ascii="Times New Roman" w:hAnsi="Times New Roman" w:cs="Times New Roman"/>
          <w:sz w:val="24"/>
          <w:szCs w:val="24"/>
        </w:rPr>
      </w:pPr>
    </w:p>
    <w:p w:rsidR="004A3F90" w:rsidRPr="007E7583" w:rsidRDefault="004A3F90" w:rsidP="004A3F90">
      <w:pPr>
        <w:jc w:val="both"/>
        <w:rPr>
          <w:rFonts w:ascii="Times New Roman" w:hAnsi="Times New Roman" w:cs="Times New Roman"/>
          <w:sz w:val="24"/>
          <w:szCs w:val="24"/>
        </w:rPr>
      </w:pPr>
    </w:p>
    <w:p w:rsidR="004A3F90" w:rsidRDefault="004A3F90" w:rsidP="004A3F90">
      <w:pPr>
        <w:jc w:val="both"/>
        <w:rPr>
          <w:rFonts w:ascii="Times New Roman" w:hAnsi="Times New Roman" w:cs="Times New Roman"/>
          <w:b/>
          <w:bCs/>
          <w:sz w:val="24"/>
          <w:szCs w:val="24"/>
        </w:rPr>
      </w:pPr>
    </w:p>
    <w:p w:rsidR="004A3F90" w:rsidRDefault="004A3F90" w:rsidP="004A3F90">
      <w:pPr>
        <w:jc w:val="both"/>
        <w:rPr>
          <w:rFonts w:ascii="Times New Roman" w:hAnsi="Times New Roman" w:cs="Times New Roman"/>
          <w:b/>
          <w:bCs/>
          <w:sz w:val="24"/>
          <w:szCs w:val="24"/>
        </w:rPr>
      </w:pPr>
    </w:p>
    <w:p w:rsidR="004A3F90" w:rsidRDefault="004A3F90" w:rsidP="004A3F90">
      <w:pPr>
        <w:jc w:val="both"/>
        <w:rPr>
          <w:rFonts w:ascii="Times New Roman" w:hAnsi="Times New Roman" w:cs="Times New Roman"/>
          <w:b/>
          <w:bCs/>
          <w:sz w:val="24"/>
          <w:szCs w:val="24"/>
        </w:rPr>
      </w:pPr>
      <w:r>
        <w:rPr>
          <w:rFonts w:ascii="Times New Roman" w:hAnsi="Times New Roman" w:cs="Times New Roman"/>
          <w:b/>
          <w:bCs/>
          <w:sz w:val="24"/>
          <w:szCs w:val="24"/>
        </w:rPr>
        <w:t>FIG 2: Residents declare Gaza “Unsafe” after air attacks target sites across the enclave.</w:t>
      </w:r>
    </w:p>
    <w:p w:rsidR="004A3F90" w:rsidRDefault="004A3F90" w:rsidP="004A3F90">
      <w:pPr>
        <w:jc w:val="both"/>
        <w:rPr>
          <w:rFonts w:ascii="Times New Roman" w:hAnsi="Times New Roman" w:cs="Times New Roman"/>
          <w:b/>
          <w:bCs/>
          <w:sz w:val="24"/>
          <w:szCs w:val="24"/>
        </w:rPr>
      </w:pPr>
    </w:p>
    <w:p w:rsidR="004A3F90" w:rsidRDefault="004A3F90" w:rsidP="004A3F90">
      <w:pPr>
        <w:jc w:val="both"/>
        <w:rPr>
          <w:rFonts w:ascii="Times New Roman" w:hAnsi="Times New Roman" w:cs="Times New Roman"/>
          <w:b/>
          <w:bCs/>
          <w:sz w:val="24"/>
          <w:szCs w:val="24"/>
        </w:rPr>
      </w:pPr>
    </w:p>
    <w:p w:rsidR="004A3F90" w:rsidRDefault="004A3F90" w:rsidP="004A3F90">
      <w:pPr>
        <w:jc w:val="both"/>
        <w:rPr>
          <w:rFonts w:ascii="Times New Roman" w:hAnsi="Times New Roman" w:cs="Times New Roman"/>
          <w:b/>
          <w:bCs/>
          <w:sz w:val="24"/>
          <w:szCs w:val="24"/>
        </w:rPr>
      </w:pPr>
    </w:p>
    <w:p w:rsidR="004A3F90" w:rsidRDefault="004A3F90" w:rsidP="004A3F90">
      <w:pPr>
        <w:jc w:val="both"/>
        <w:rPr>
          <w:rFonts w:ascii="Times New Roman" w:hAnsi="Times New Roman" w:cs="Times New Roman"/>
          <w:b/>
          <w:bCs/>
          <w:sz w:val="24"/>
          <w:szCs w:val="24"/>
        </w:rPr>
      </w:pPr>
    </w:p>
    <w:p w:rsidR="004A3F90" w:rsidRDefault="004A3F90" w:rsidP="004A3F90">
      <w:pPr>
        <w:jc w:val="both"/>
        <w:rPr>
          <w:rFonts w:ascii="Times New Roman" w:hAnsi="Times New Roman" w:cs="Times New Roman"/>
          <w:b/>
          <w:bCs/>
          <w:sz w:val="24"/>
          <w:szCs w:val="24"/>
        </w:rPr>
      </w:pPr>
    </w:p>
    <w:p w:rsidR="004A3F90" w:rsidRDefault="004A3F90" w:rsidP="004A3F90">
      <w:pPr>
        <w:jc w:val="both"/>
        <w:rPr>
          <w:rFonts w:ascii="Times New Roman" w:hAnsi="Times New Roman" w:cs="Times New Roman"/>
          <w:b/>
          <w:bCs/>
          <w:sz w:val="24"/>
          <w:szCs w:val="24"/>
        </w:rPr>
      </w:pPr>
    </w:p>
    <w:p w:rsidR="004A3F90" w:rsidRDefault="004A3F90" w:rsidP="004A3F90">
      <w:pPr>
        <w:jc w:val="both"/>
        <w:rPr>
          <w:rFonts w:ascii="Times New Roman" w:hAnsi="Times New Roman" w:cs="Times New Roman"/>
          <w:b/>
          <w:bCs/>
          <w:sz w:val="24"/>
          <w:szCs w:val="24"/>
        </w:rPr>
      </w:pPr>
    </w:p>
    <w:p w:rsidR="004A3F90" w:rsidRDefault="004A3F90" w:rsidP="004A3F90">
      <w:pPr>
        <w:jc w:val="both"/>
        <w:rPr>
          <w:rFonts w:ascii="Times New Roman" w:hAnsi="Times New Roman" w:cs="Times New Roman"/>
          <w:b/>
          <w:bCs/>
          <w:sz w:val="24"/>
          <w:szCs w:val="24"/>
        </w:rPr>
      </w:pPr>
    </w:p>
    <w:p w:rsidR="004A3F90" w:rsidRDefault="004A3F90" w:rsidP="004A3F90">
      <w:pPr>
        <w:jc w:val="both"/>
        <w:rPr>
          <w:rFonts w:ascii="Times New Roman" w:hAnsi="Times New Roman" w:cs="Times New Roman"/>
          <w:b/>
          <w:bCs/>
          <w:sz w:val="24"/>
          <w:szCs w:val="24"/>
        </w:rPr>
      </w:pPr>
    </w:p>
    <w:p w:rsidR="004A3F90" w:rsidRDefault="004A3F90" w:rsidP="004A3F90">
      <w:pPr>
        <w:jc w:val="both"/>
        <w:rPr>
          <w:rFonts w:ascii="Times New Roman" w:hAnsi="Times New Roman" w:cs="Times New Roman"/>
          <w:b/>
          <w:bCs/>
          <w:sz w:val="24"/>
          <w:szCs w:val="24"/>
        </w:rPr>
      </w:pPr>
    </w:p>
    <w:p w:rsidR="004A3F90" w:rsidRPr="007E7583" w:rsidRDefault="004A3F90" w:rsidP="004A3F90">
      <w:pPr>
        <w:jc w:val="both"/>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margin">
              <wp:posOffset>0</wp:posOffset>
            </wp:positionH>
            <wp:positionV relativeFrom="page">
              <wp:posOffset>1238250</wp:posOffset>
            </wp:positionV>
            <wp:extent cx="3819525" cy="2552700"/>
            <wp:effectExtent l="0" t="0" r="9525" b="0"/>
            <wp:wrapSquare wrapText="bothSides"/>
            <wp:docPr id="13578374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37451" name="Picture 1357837451"/>
                    <pic:cNvPicPr/>
                  </pic:nvPicPr>
                  <pic:blipFill rotWithShape="1">
                    <a:blip r:embed="rId14">
                      <a:extLst>
                        <a:ext uri="{28A0092B-C50C-407E-A947-70E740481C1C}">
                          <a14:useLocalDpi xmlns:a14="http://schemas.microsoft.com/office/drawing/2010/main" val="0"/>
                        </a:ext>
                      </a:extLst>
                    </a:blip>
                    <a:srcRect t="34491" r="-518" b="34491"/>
                    <a:stretch>
                      <a:fillRect/>
                    </a:stretch>
                  </pic:blipFill>
                  <pic:spPr bwMode="auto">
                    <a:xfrm>
                      <a:off x="0" y="0"/>
                      <a:ext cx="3819525" cy="25527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b/>
          <w:bCs/>
          <w:sz w:val="24"/>
          <w:szCs w:val="24"/>
        </w:rPr>
        <w:t>FIG 3: Palestinian woman embraces lifeless body of her 5 years old niece killed in the raid</w:t>
      </w:r>
    </w:p>
    <w:p w:rsidR="004A3F90" w:rsidRDefault="004A3F90" w:rsidP="004A3F90">
      <w:pPr>
        <w:spacing w:after="0" w:line="480" w:lineRule="auto"/>
        <w:ind w:firstLineChars="50" w:firstLine="120"/>
        <w:jc w:val="both"/>
        <w:rPr>
          <w:rFonts w:ascii="Times New Roman" w:hAnsi="Times New Roman" w:cs="Times New Roman"/>
          <w:sz w:val="24"/>
          <w:szCs w:val="24"/>
        </w:rPr>
      </w:pPr>
    </w:p>
    <w:p w:rsidR="004A3F90" w:rsidRDefault="004A3F90" w:rsidP="004A3F90">
      <w:pPr>
        <w:spacing w:after="0" w:line="480" w:lineRule="auto"/>
        <w:ind w:firstLineChars="50" w:firstLine="120"/>
        <w:jc w:val="both"/>
        <w:rPr>
          <w:rFonts w:ascii="Times New Roman" w:hAnsi="Times New Roman" w:cs="Times New Roman"/>
          <w:sz w:val="24"/>
          <w:szCs w:val="24"/>
        </w:rPr>
      </w:pPr>
    </w:p>
    <w:p w:rsidR="004A3F90" w:rsidRDefault="004A3F90" w:rsidP="004A3F90">
      <w:pPr>
        <w:spacing w:after="0" w:line="480" w:lineRule="auto"/>
        <w:ind w:firstLineChars="50" w:firstLine="120"/>
        <w:jc w:val="both"/>
        <w:rPr>
          <w:rFonts w:ascii="Times New Roman" w:hAnsi="Times New Roman" w:cs="Times New Roman"/>
          <w:sz w:val="24"/>
          <w:szCs w:val="24"/>
        </w:rPr>
      </w:pPr>
    </w:p>
    <w:p w:rsidR="004A3F90" w:rsidRDefault="004A3F90" w:rsidP="004A3F90">
      <w:pPr>
        <w:spacing w:after="0" w:line="480" w:lineRule="auto"/>
        <w:ind w:firstLineChars="50" w:firstLine="120"/>
        <w:jc w:val="both"/>
        <w:rPr>
          <w:rFonts w:ascii="Times New Roman" w:hAnsi="Times New Roman" w:cs="Times New Roman"/>
          <w:sz w:val="24"/>
          <w:szCs w:val="24"/>
        </w:rPr>
      </w:pPr>
    </w:p>
    <w:p w:rsidR="004A3F90" w:rsidRDefault="004A3F90" w:rsidP="004A3F90">
      <w:pPr>
        <w:spacing w:after="0" w:line="480" w:lineRule="auto"/>
        <w:ind w:firstLineChars="50" w:firstLine="120"/>
        <w:jc w:val="both"/>
        <w:rPr>
          <w:rFonts w:ascii="Times New Roman" w:hAnsi="Times New Roman" w:cs="Times New Roman"/>
          <w:sz w:val="24"/>
          <w:szCs w:val="24"/>
        </w:rPr>
      </w:pPr>
    </w:p>
    <w:p w:rsidR="004A3F90" w:rsidRDefault="004A3F90" w:rsidP="004A3F90">
      <w:pPr>
        <w:spacing w:after="0" w:line="480" w:lineRule="auto"/>
        <w:ind w:firstLineChars="50" w:firstLine="120"/>
        <w:jc w:val="both"/>
        <w:rPr>
          <w:rFonts w:ascii="Times New Roman" w:hAnsi="Times New Roman" w:cs="Times New Roman"/>
          <w:sz w:val="24"/>
          <w:szCs w:val="24"/>
        </w:rPr>
      </w:pPr>
    </w:p>
    <w:p w:rsidR="004A3F90" w:rsidRDefault="004A3F90" w:rsidP="004A3F90">
      <w:pPr>
        <w:spacing w:after="0" w:line="480" w:lineRule="auto"/>
        <w:ind w:firstLineChars="50" w:firstLine="120"/>
        <w:jc w:val="both"/>
        <w:rPr>
          <w:rFonts w:ascii="Times New Roman" w:hAnsi="Times New Roman" w:cs="Times New Roman"/>
          <w:sz w:val="24"/>
          <w:szCs w:val="24"/>
        </w:rPr>
      </w:pPr>
    </w:p>
    <w:p w:rsidR="004A3F90" w:rsidRDefault="004A3F90" w:rsidP="004A3F90">
      <w:pPr>
        <w:spacing w:after="0" w:line="480" w:lineRule="auto"/>
        <w:ind w:firstLineChars="50" w:firstLine="120"/>
        <w:jc w:val="both"/>
        <w:rPr>
          <w:rFonts w:ascii="Times New Roman" w:hAnsi="Times New Roman" w:cs="Times New Roman"/>
          <w:b/>
          <w:bCs/>
          <w:sz w:val="24"/>
          <w:szCs w:val="24"/>
        </w:rPr>
      </w:pPr>
    </w:p>
    <w:p w:rsidR="004A3F90" w:rsidRDefault="004A3F90" w:rsidP="004A3F90">
      <w:pPr>
        <w:spacing w:after="0" w:line="480" w:lineRule="auto"/>
        <w:ind w:firstLineChars="50" w:firstLine="120"/>
        <w:jc w:val="both"/>
        <w:rPr>
          <w:rFonts w:ascii="Times New Roman" w:hAnsi="Times New Roman" w:cs="Times New Roman"/>
          <w:b/>
          <w:bCs/>
          <w:sz w:val="24"/>
          <w:szCs w:val="24"/>
        </w:rPr>
      </w:pPr>
      <w:r>
        <w:rPr>
          <w:rFonts w:ascii="Times New Roman" w:hAnsi="Times New Roman" w:cs="Times New Roman"/>
          <w:b/>
          <w:bCs/>
          <w:sz w:val="24"/>
          <w:szCs w:val="24"/>
        </w:rPr>
        <w:t xml:space="preserve">FIG 4: Destruction in Jabalia after Israeli Raids </w:t>
      </w:r>
    </w:p>
    <w:p w:rsidR="004A3F90" w:rsidRDefault="004A3F90" w:rsidP="004A3F90">
      <w:pPr>
        <w:spacing w:after="0" w:line="480" w:lineRule="auto"/>
        <w:ind w:firstLineChars="50" w:firstLine="120"/>
        <w:jc w:val="both"/>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margin">
              <wp:posOffset>0</wp:posOffset>
            </wp:positionH>
            <wp:positionV relativeFrom="page">
              <wp:posOffset>4495800</wp:posOffset>
            </wp:positionV>
            <wp:extent cx="3771900" cy="2533650"/>
            <wp:effectExtent l="0" t="0" r="0" b="0"/>
            <wp:wrapSquare wrapText="bothSides"/>
            <wp:docPr id="7374668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466823" name="Picture 737466823"/>
                    <pic:cNvPicPr/>
                  </pic:nvPicPr>
                  <pic:blipFill rotWithShape="1">
                    <a:blip r:embed="rId15">
                      <a:extLst>
                        <a:ext uri="{28A0092B-C50C-407E-A947-70E740481C1C}">
                          <a14:useLocalDpi xmlns:a14="http://schemas.microsoft.com/office/drawing/2010/main" val="0"/>
                        </a:ext>
                      </a:extLst>
                    </a:blip>
                    <a:srcRect l="1" t="34606" r="735" b="34606"/>
                    <a:stretch>
                      <a:fillRect/>
                    </a:stretch>
                  </pic:blipFill>
                  <pic:spPr bwMode="auto">
                    <a:xfrm>
                      <a:off x="0" y="0"/>
                      <a:ext cx="3771900" cy="2533650"/>
                    </a:xfrm>
                    <a:prstGeom prst="rect">
                      <a:avLst/>
                    </a:prstGeom>
                    <a:ln>
                      <a:noFill/>
                    </a:ln>
                    <a:extLst>
                      <a:ext uri="{53640926-AAD7-44D8-BBD7-CCE9431645EC}">
                        <a14:shadowObscured xmlns:a14="http://schemas.microsoft.com/office/drawing/2010/main"/>
                      </a:ext>
                    </a:extLst>
                  </pic:spPr>
                </pic:pic>
              </a:graphicData>
            </a:graphic>
          </wp:anchor>
        </w:drawing>
      </w:r>
    </w:p>
    <w:p w:rsidR="004A3F90" w:rsidRDefault="004A3F90" w:rsidP="004A3F90">
      <w:pPr>
        <w:spacing w:after="0" w:line="480" w:lineRule="auto"/>
        <w:ind w:firstLineChars="50" w:firstLine="120"/>
        <w:jc w:val="both"/>
        <w:rPr>
          <w:rFonts w:ascii="Times New Roman" w:hAnsi="Times New Roman" w:cs="Times New Roman"/>
          <w:b/>
          <w:bCs/>
          <w:sz w:val="24"/>
          <w:szCs w:val="24"/>
        </w:rPr>
      </w:pPr>
    </w:p>
    <w:p w:rsidR="004A3F90" w:rsidRDefault="004A3F90" w:rsidP="004A3F90">
      <w:pPr>
        <w:spacing w:after="0" w:line="480" w:lineRule="auto"/>
        <w:ind w:firstLineChars="50" w:firstLine="120"/>
        <w:jc w:val="both"/>
        <w:rPr>
          <w:rFonts w:ascii="Times New Roman" w:hAnsi="Times New Roman" w:cs="Times New Roman"/>
          <w:b/>
          <w:bCs/>
          <w:sz w:val="24"/>
          <w:szCs w:val="24"/>
        </w:rPr>
      </w:pPr>
    </w:p>
    <w:p w:rsidR="004A3F90" w:rsidRDefault="004A3F90" w:rsidP="004A3F90">
      <w:pPr>
        <w:spacing w:after="0" w:line="480" w:lineRule="auto"/>
        <w:ind w:firstLineChars="50" w:firstLine="120"/>
        <w:jc w:val="both"/>
        <w:rPr>
          <w:rFonts w:ascii="Times New Roman" w:hAnsi="Times New Roman" w:cs="Times New Roman"/>
          <w:b/>
          <w:bCs/>
          <w:sz w:val="24"/>
          <w:szCs w:val="24"/>
        </w:rPr>
      </w:pPr>
    </w:p>
    <w:p w:rsidR="004A3F90" w:rsidRDefault="004A3F90" w:rsidP="004A3F90">
      <w:pPr>
        <w:spacing w:after="0" w:line="480" w:lineRule="auto"/>
        <w:ind w:firstLineChars="50" w:firstLine="120"/>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ind w:firstLineChars="50" w:firstLine="120"/>
        <w:jc w:val="both"/>
        <w:rPr>
          <w:rFonts w:ascii="Times New Roman" w:hAnsi="Times New Roman" w:cs="Times New Roman"/>
          <w:b/>
          <w:bCs/>
          <w:sz w:val="24"/>
          <w:szCs w:val="24"/>
        </w:rPr>
      </w:pPr>
      <w:r>
        <w:rPr>
          <w:rFonts w:ascii="Times New Roman" w:hAnsi="Times New Roman" w:cs="Times New Roman"/>
          <w:b/>
          <w:bCs/>
          <w:sz w:val="24"/>
          <w:szCs w:val="24"/>
        </w:rPr>
        <w:t>4.2 The Israeli Defense Force’s Food Deprivation Strategy in Gaza constitutes Genocide</w:t>
      </w:r>
    </w:p>
    <w:p w:rsidR="004A3F90" w:rsidRDefault="004A3F90" w:rsidP="004A3F90">
      <w:pPr>
        <w:spacing w:after="0" w:line="480" w:lineRule="auto"/>
        <w:ind w:firstLineChars="50" w:firstLine="120"/>
        <w:jc w:val="both"/>
        <w:rPr>
          <w:rFonts w:ascii="Times New Roman" w:hAnsi="Times New Roman" w:cs="Times New Roman"/>
          <w:sz w:val="24"/>
          <w:szCs w:val="24"/>
        </w:rPr>
      </w:pPr>
      <w:r>
        <w:rPr>
          <w:rFonts w:ascii="Times New Roman" w:hAnsi="Times New Roman" w:cs="Times New Roman"/>
          <w:sz w:val="24"/>
          <w:szCs w:val="24"/>
        </w:rPr>
        <w:t xml:space="preserve">The Special Rapporteur first provided an account of Israel’s use of starvation as a strategy in its genocide against the Palestinians in Gaza, explaining how Israel made starvation a possible tool by outlining the political economy of Gaza. </w:t>
      </w:r>
    </w:p>
    <w:p w:rsidR="004A3F90" w:rsidRDefault="004A3F90" w:rsidP="004A3F90">
      <w:pPr>
        <w:spacing w:after="0" w:line="480" w:lineRule="auto"/>
        <w:ind w:firstLineChars="50" w:firstLine="120"/>
        <w:jc w:val="both"/>
        <w:rPr>
          <w:rFonts w:ascii="Times New Roman" w:hAnsi="Times New Roman" w:cs="Times New Roman"/>
          <w:sz w:val="24"/>
          <w:szCs w:val="24"/>
        </w:rPr>
      </w:pPr>
      <w:r w:rsidRPr="00AB7B67">
        <w:rPr>
          <w:rFonts w:ascii="Times New Roman" w:hAnsi="Times New Roman" w:cs="Times New Roman"/>
          <w:sz w:val="24"/>
          <w:szCs w:val="24"/>
        </w:rPr>
        <w:t>When it comes to genocide, starvation always results in significant physical harm to group members; it is a method of purposefully causing a group to experience living conditions that are calculated to cause physical destruction in whole or in part; and it can occasionally be a strategy to stop births within the group.</w:t>
      </w:r>
      <w:r>
        <w:rPr>
          <w:rFonts w:ascii="Times New Roman" w:hAnsi="Times New Roman" w:cs="Times New Roman"/>
          <w:sz w:val="24"/>
          <w:szCs w:val="24"/>
        </w:rPr>
        <w:t xml:space="preserve"> Bombing and killing of people directly is brutal but this act/method of starvation is torturous and vile, said Fakhri, a law professor at the University of Oregon. </w:t>
      </w:r>
    </w:p>
    <w:p w:rsidR="004A3F90" w:rsidRDefault="004A3F90" w:rsidP="004A3F90">
      <w:pPr>
        <w:spacing w:after="0" w:line="480" w:lineRule="auto"/>
        <w:ind w:firstLineChars="50" w:firstLine="120"/>
        <w:jc w:val="both"/>
        <w:rPr>
          <w:rFonts w:ascii="Times New Roman" w:hAnsi="Times New Roman" w:cs="Times New Roman"/>
          <w:sz w:val="24"/>
          <w:szCs w:val="24"/>
        </w:rPr>
      </w:pPr>
      <w:r>
        <w:rPr>
          <w:rFonts w:ascii="Times New Roman" w:hAnsi="Times New Roman" w:cs="Times New Roman"/>
          <w:sz w:val="24"/>
          <w:szCs w:val="24"/>
        </w:rPr>
        <w:t xml:space="preserve">The United Nations has warned that the Israeli defense force’s implementation of measures such as restriction of the flow of water, food, and humanitarian aid to Gaza, have led to widespread hunger and malnutrition among the population in Palestine and such actions amount to the using starvation as a war tool. This food deprivation strategy did not emerge in vacuum and it is not new to the recent war. This strategy is a historical continuation in Israel’s policies of territorial acquisition. Land expropriation and military zones that came about following the creation of Israel, caused millions of acres in farmlands in Palestine, particularly in the West Bank and Gaza Strip to be inaccessible (Masalha, 2000). With the end of the war that lasted for </w:t>
      </w:r>
      <w:r>
        <w:rPr>
          <w:rFonts w:ascii="Times New Roman" w:hAnsi="Times New Roman" w:cs="Times New Roman"/>
          <w:sz w:val="24"/>
          <w:szCs w:val="24"/>
        </w:rPr>
        <w:lastRenderedPageBreak/>
        <w:t xml:space="preserve">six whole days, after the 1967 occupation, Israel </w:t>
      </w:r>
      <w:r w:rsidRPr="00EC028D">
        <w:rPr>
          <w:rFonts w:ascii="Times New Roman" w:hAnsi="Times New Roman" w:cs="Times New Roman"/>
          <w:sz w:val="24"/>
          <w:szCs w:val="24"/>
        </w:rPr>
        <w:t>assumed command of</w:t>
      </w:r>
      <w:r>
        <w:rPr>
          <w:rFonts w:ascii="Times New Roman" w:hAnsi="Times New Roman" w:cs="Times New Roman"/>
          <w:sz w:val="24"/>
          <w:szCs w:val="24"/>
        </w:rPr>
        <w:t xml:space="preserve"> Palestinian resources, drastically reducing access to irrigation and drinking water.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strategy intensified in the current war (2023-2025) to what many see as an intentional campaign of starvation. Israel shut down crossings, bombed farms, water pipelines, etc.   </w:t>
      </w:r>
      <w:r w:rsidRPr="0091327D">
        <w:rPr>
          <w:rFonts w:ascii="Times New Roman" w:hAnsi="Times New Roman" w:cs="Times New Roman"/>
          <w:sz w:val="24"/>
          <w:szCs w:val="24"/>
        </w:rPr>
        <w:t xml:space="preserve">The World Health Organization (WHO) states that to </w:t>
      </w:r>
      <w:r>
        <w:rPr>
          <w:rFonts w:ascii="Times New Roman" w:hAnsi="Times New Roman" w:cs="Times New Roman"/>
          <w:sz w:val="24"/>
          <w:szCs w:val="24"/>
        </w:rPr>
        <w:t>make sure</w:t>
      </w:r>
      <w:r w:rsidRPr="0091327D">
        <w:rPr>
          <w:rFonts w:ascii="Times New Roman" w:hAnsi="Times New Roman" w:cs="Times New Roman"/>
          <w:sz w:val="24"/>
          <w:szCs w:val="24"/>
        </w:rPr>
        <w:t xml:space="preserve"> their "</w:t>
      </w:r>
      <w:r>
        <w:rPr>
          <w:rFonts w:ascii="Times New Roman" w:hAnsi="Times New Roman" w:cs="Times New Roman"/>
          <w:sz w:val="24"/>
          <w:szCs w:val="24"/>
        </w:rPr>
        <w:t xml:space="preserve">fundamental needs </w:t>
      </w:r>
      <w:r w:rsidRPr="0091327D">
        <w:rPr>
          <w:rFonts w:ascii="Times New Roman" w:hAnsi="Times New Roman" w:cs="Times New Roman"/>
          <w:sz w:val="24"/>
          <w:szCs w:val="24"/>
        </w:rPr>
        <w:t>are met," an individual must consume 50 to 100 liters of water daily. Israeli officials have purposefully prevented Palestinians in Gaza from getting enough water, which is essential for survival, since October 2023. Their actions have contributed to the cause of death and the spread of disease by denying the majority of the 2 million Palestinians living in Gaza access to the barest minimum of water</w:t>
      </w:r>
      <w:r>
        <w:rPr>
          <w:rFonts w:ascii="Times New Roman" w:hAnsi="Times New Roman" w:cs="Times New Roman"/>
          <w:sz w:val="24"/>
          <w:szCs w:val="24"/>
        </w:rPr>
        <w:t xml:space="preserve">. Doctors and nurses have reported to Human Rights Watch that they have witnessed infants, children and adults, die due to malnutrition, dehydration, and disease. Much or all of the water they have had access to is not suitable for drinking. (Human Rights Watch, 2024). </w:t>
      </w:r>
      <w:r w:rsidRPr="00110343">
        <w:rPr>
          <w:rFonts w:ascii="Times New Roman" w:hAnsi="Times New Roman" w:cs="Times New Roman"/>
          <w:sz w:val="24"/>
          <w:szCs w:val="24"/>
        </w:rPr>
        <w:t>The World Health Organization (WHO) indicated that drinking polluted water greatly raises the likelihood of contracting bacterial illnesses like diarrhea. UNICEF reported that “the number of diarrhea cases among children under five increased from 48,000 to 71,000 within a single week beginning on December 17.” Additionally, Human Rights Watch’s review of satellite images revealed that Israeli forces have demolished agricultural lands and produce, including orchards, farmlands, and greenhouses.</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 June 10 and November 29, 2024, letters were sent to Israeli authorities, requesting specific attacks on water and sanitation infrastructure which was documented by Human Rights Watch but they did not reply to it. </w:t>
      </w:r>
      <w:r w:rsidRPr="00042F65">
        <w:rPr>
          <w:rFonts w:ascii="Times New Roman" w:hAnsi="Times New Roman" w:cs="Times New Roman"/>
          <w:sz w:val="24"/>
          <w:szCs w:val="24"/>
        </w:rPr>
        <w:t xml:space="preserve">The authorities made their intentions known soon after October 7, 2023—to cut off essential supplies to Palestinians. This became clear on October 9, 2023, when Israeli Defense Minister Yoav Gallant announced a "complete siege" on the Gaza Strip during a </w:t>
      </w:r>
      <w:r w:rsidRPr="00042F65">
        <w:rPr>
          <w:rFonts w:ascii="Times New Roman" w:hAnsi="Times New Roman" w:cs="Times New Roman"/>
          <w:sz w:val="24"/>
          <w:szCs w:val="24"/>
        </w:rPr>
        <w:lastRenderedPageBreak/>
        <w:t>briefing at the IDF Southern Command in Beersheba. "I have ordered a full blockade of the Gaza Strip. Everything is shut down—food, fuel, electricity," Gallant declared, as Israel continued its conflict with the Hamas militant group.</w:t>
      </w:r>
      <w:r>
        <w:rPr>
          <w:rFonts w:ascii="Times New Roman" w:hAnsi="Times New Roman" w:cs="Times New Roman"/>
          <w:sz w:val="24"/>
          <w:szCs w:val="24"/>
        </w:rPr>
        <w:t xml:space="preserve"> He added “we are fighting human animals and we are acting accordingly.” (Times of Israel, 2023). </w:t>
      </w:r>
      <w:r w:rsidRPr="002F34F6">
        <w:rPr>
          <w:rFonts w:ascii="Times New Roman" w:hAnsi="Times New Roman" w:cs="Times New Roman"/>
          <w:sz w:val="24"/>
          <w:szCs w:val="24"/>
        </w:rPr>
        <w:t>Israel Katz, the current Defense Minister and former Energy Minister, demanded that fuel, water, and electricity be cut off on October 11, 2023, and on the 12th, he demanded that humanitarian aid be stopped as well.</w:t>
      </w:r>
      <w:r>
        <w:rPr>
          <w:rFonts w:ascii="Times New Roman" w:hAnsi="Times New Roman" w:cs="Times New Roman"/>
          <w:sz w:val="24"/>
          <w:szCs w:val="24"/>
        </w:rPr>
        <w:t xml:space="preserve"> When compared with article II of the genocide convention, which includes “deliberately inflicting in a group conditions of life calculated to bring about its physical destruction, in part or in whole.”, it accounts for genocide. </w:t>
      </w:r>
    </w:p>
    <w:p w:rsidR="004A3F90" w:rsidRPr="00BD4DCB" w:rsidRDefault="004A3F90" w:rsidP="004A3F90">
      <w:pPr>
        <w:spacing w:after="0" w:line="480" w:lineRule="auto"/>
        <w:jc w:val="both"/>
        <w:rPr>
          <w:rFonts w:ascii="Times New Roman" w:hAnsi="Times New Roman" w:cs="Times New Roman"/>
          <w:sz w:val="24"/>
          <w:szCs w:val="24"/>
        </w:rPr>
      </w:pPr>
      <w:r w:rsidRPr="008C750B">
        <w:rPr>
          <w:rFonts w:ascii="Times New Roman" w:hAnsi="Times New Roman" w:cs="Times New Roman"/>
          <w:sz w:val="24"/>
          <w:szCs w:val="24"/>
        </w:rPr>
        <w:t xml:space="preserve">Israeli authorities </w:t>
      </w:r>
      <w:r>
        <w:rPr>
          <w:rFonts w:ascii="Times New Roman" w:hAnsi="Times New Roman" w:cs="Times New Roman"/>
          <w:sz w:val="24"/>
          <w:szCs w:val="24"/>
        </w:rPr>
        <w:t>withdrew the supply of electricity</w:t>
      </w:r>
      <w:r w:rsidRPr="008C750B">
        <w:rPr>
          <w:rFonts w:ascii="Times New Roman" w:hAnsi="Times New Roman" w:cs="Times New Roman"/>
          <w:sz w:val="24"/>
          <w:szCs w:val="24"/>
        </w:rPr>
        <w:t xml:space="preserve"> from Israel to Gaza, which was necessary to run </w:t>
      </w:r>
      <w:r>
        <w:rPr>
          <w:rFonts w:ascii="Times New Roman" w:hAnsi="Times New Roman" w:cs="Times New Roman"/>
          <w:sz w:val="24"/>
          <w:szCs w:val="24"/>
        </w:rPr>
        <w:t xml:space="preserve">necessary utilities like the water system </w:t>
      </w:r>
      <w:r w:rsidRPr="008C750B">
        <w:rPr>
          <w:rFonts w:ascii="Times New Roman" w:hAnsi="Times New Roman" w:cs="Times New Roman"/>
          <w:sz w:val="24"/>
          <w:szCs w:val="24"/>
        </w:rPr>
        <w:t xml:space="preserve">and other operations. They also </w:t>
      </w:r>
      <w:r>
        <w:rPr>
          <w:rFonts w:ascii="Times New Roman" w:hAnsi="Times New Roman" w:cs="Times New Roman"/>
          <w:sz w:val="24"/>
          <w:szCs w:val="24"/>
        </w:rPr>
        <w:t>withdrew</w:t>
      </w:r>
      <w:r w:rsidRPr="008C750B">
        <w:rPr>
          <w:rFonts w:ascii="Times New Roman" w:hAnsi="Times New Roman" w:cs="Times New Roman"/>
          <w:sz w:val="24"/>
          <w:szCs w:val="24"/>
        </w:rPr>
        <w:t xml:space="preserve"> the water supply that was </w:t>
      </w:r>
      <w:r>
        <w:rPr>
          <w:rFonts w:ascii="Times New Roman" w:hAnsi="Times New Roman" w:cs="Times New Roman"/>
          <w:sz w:val="24"/>
          <w:szCs w:val="24"/>
        </w:rPr>
        <w:t>connected</w:t>
      </w:r>
      <w:r w:rsidRPr="008C750B">
        <w:rPr>
          <w:rFonts w:ascii="Times New Roman" w:hAnsi="Times New Roman" w:cs="Times New Roman"/>
          <w:sz w:val="24"/>
          <w:szCs w:val="24"/>
        </w:rPr>
        <w:t xml:space="preserve"> into Gaza from Israel and </w:t>
      </w:r>
      <w:r>
        <w:rPr>
          <w:rFonts w:ascii="Times New Roman" w:hAnsi="Times New Roman" w:cs="Times New Roman"/>
          <w:sz w:val="24"/>
          <w:szCs w:val="24"/>
        </w:rPr>
        <w:t>this was stopped later on</w:t>
      </w:r>
      <w:r w:rsidRPr="008C750B">
        <w:rPr>
          <w:rFonts w:ascii="Times New Roman" w:hAnsi="Times New Roman" w:cs="Times New Roman"/>
          <w:sz w:val="24"/>
          <w:szCs w:val="24"/>
        </w:rPr>
        <w:t>. Additionally, they prevented UN agencies and humanitarian aid organizations from sending vital supplies and aid related to water to Gaza.</w:t>
      </w:r>
      <w:r>
        <w:rPr>
          <w:rFonts w:ascii="Times New Roman" w:hAnsi="Times New Roman" w:cs="Times New Roman"/>
          <w:sz w:val="24"/>
          <w:szCs w:val="24"/>
        </w:rPr>
        <w:t xml:space="preserve"> In some cases, they damaged or intentionally destroyed water and sanitation infrastructure and </w:t>
      </w:r>
      <w:r w:rsidRPr="00E40A80">
        <w:rPr>
          <w:rFonts w:ascii="Times New Roman" w:hAnsi="Times New Roman" w:cs="Times New Roman"/>
          <w:sz w:val="24"/>
          <w:szCs w:val="24"/>
        </w:rPr>
        <w:t>stopped repairs by preventing the importation of materials related to water.</w:t>
      </w:r>
      <w:r w:rsidRPr="00AF4D52">
        <w:rPr>
          <w:rFonts w:ascii="Times New Roman" w:hAnsi="Times New Roman" w:cs="Times New Roman"/>
          <w:sz w:val="24"/>
          <w:szCs w:val="24"/>
        </w:rPr>
        <w:t>Several Israeli airstrikes have resulted in the deaths of water utility workers while they were attempting to carry out repairs. The restriction of water access to Gaza by Israeli authorities constitutes a breach of international human rights law, specifically the right to water and sanitation. Starvation is among the most inhumane tactics used against civilian populations, often involving deliberate denial of water, blockades, the dismantling of food systems, and widespread destruction of essential infrastructure.</w:t>
      </w:r>
      <w:r>
        <w:rPr>
          <w:rFonts w:ascii="Times New Roman" w:hAnsi="Times New Roman" w:cs="Times New Roman"/>
          <w:sz w:val="24"/>
          <w:szCs w:val="24"/>
        </w:rPr>
        <w:t xml:space="preserve"> This sometimes leads to forced mass internal displacement and forced migration. </w:t>
      </w:r>
      <w:r w:rsidRPr="00250AAC">
        <w:rPr>
          <w:rFonts w:ascii="Times New Roman" w:hAnsi="Times New Roman" w:cs="Times New Roman"/>
          <w:sz w:val="24"/>
          <w:szCs w:val="24"/>
        </w:rPr>
        <w:t xml:space="preserve">This demonstrates the Israeli government's blatant intention to deny the Gaza population access to basic necessities after October 7, 2023. Approximately 500 trucks </w:t>
      </w:r>
      <w:r w:rsidRPr="00250AAC">
        <w:rPr>
          <w:rFonts w:ascii="Times New Roman" w:hAnsi="Times New Roman" w:cs="Times New Roman"/>
          <w:sz w:val="24"/>
          <w:szCs w:val="24"/>
        </w:rPr>
        <w:lastRenderedPageBreak/>
        <w:t xml:space="preserve">delivering commercial and humanitarian supplies entered Gaza every working day prior to October 7, 2023. However, between October 21, 2023, and May 5, 2024, when Israel closed and seized the Rafah border crossing, </w:t>
      </w:r>
      <w:r w:rsidRPr="00F05E69">
        <w:rPr>
          <w:rFonts w:ascii="Times New Roman" w:hAnsi="Times New Roman" w:cs="Times New Roman"/>
          <w:sz w:val="24"/>
          <w:szCs w:val="24"/>
        </w:rPr>
        <w:t>merely A total of 132 trucks on average per day made their way into Gaza</w:t>
      </w:r>
      <w:r w:rsidRPr="00250AAC">
        <w:rPr>
          <w:rFonts w:ascii="Times New Roman" w:hAnsi="Times New Roman" w:cs="Times New Roman"/>
          <w:sz w:val="24"/>
          <w:szCs w:val="24"/>
        </w:rPr>
        <w:t xml:space="preserve">; </w:t>
      </w:r>
      <w:r w:rsidRPr="00BD4DCB">
        <w:rPr>
          <w:rFonts w:ascii="Times New Roman" w:hAnsi="Times New Roman" w:cs="Times New Roman"/>
          <w:sz w:val="24"/>
          <w:szCs w:val="24"/>
        </w:rPr>
        <w:t>Only an average of 33 trucks per day entered between May 5 and August 3.</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Before the conflict, 85% of children below five in Gaza consumed four or lesser food groups per day. </w:t>
      </w:r>
      <w:r w:rsidRPr="0013512A">
        <w:rPr>
          <w:rFonts w:ascii="Times New Roman" w:hAnsi="Times New Roman" w:cs="Times New Roman"/>
          <w:sz w:val="24"/>
          <w:szCs w:val="24"/>
        </w:rPr>
        <w:t>UNICEF (2023) reports that a vast majority of children in Gaza, estimated at 90%, are experiencing psychological trauma due to the violence and displacement.</w:t>
      </w:r>
    </w:p>
    <w:p w:rsidR="004A3F90" w:rsidRDefault="004A3F90" w:rsidP="004A3F9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Starvation experts say that they </w:t>
      </w:r>
      <w:r w:rsidRPr="008810F6">
        <w:rPr>
          <w:rFonts w:ascii="Times New Roman" w:hAnsi="Times New Roman" w:cs="Times New Roman"/>
          <w:sz w:val="24"/>
          <w:szCs w:val="24"/>
        </w:rPr>
        <w:t>have never witnessed such rapid and total hunger among a civilian population</w:t>
      </w:r>
      <w:r>
        <w:rPr>
          <w:rFonts w:ascii="Times New Roman" w:hAnsi="Times New Roman" w:cs="Times New Roman"/>
          <w:sz w:val="24"/>
          <w:szCs w:val="24"/>
        </w:rPr>
        <w:t xml:space="preserve">. This act by Israel is not just a target to civilians but to damn the future of Palestinians by harming the children. This specific action of blockage of the Rafah crossing by the Israeli government is genocidal because where food is transferred from was closed by Israel. This is similar to the Biafran war where Awolowo said food deprivation is a legitimate tool in warfare and in the case of Israeli Palestinian war, it is not just a war crime but has led to genocide.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 empirical indicator on how the IDF strategy of food deprivation has evolved in years;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1948, during the Nakba and land expropriation event, over 750,000 Palestinians were displaced, villages destroyed, including their access to farmland and water resources were removed (Pappe, 2006). In 1967, after the Israeli occupation of West Bank and Gaza Strip at the end of the six-days war, Israel imposed military control and settlement expansions. This limited Palestinians’ access to water and their farming lands were heavily restricted (Masalha, 2000). From 1987-1993, in the event of the first Intifada, Israel imposed curfews and closures, restricting their food and medicine UNRWA reports. During the second Intifada, from 2000-2005, the Gazan population also suffered the bombings of water infrastructure and widespread </w:t>
      </w:r>
      <w:r>
        <w:rPr>
          <w:rFonts w:ascii="Times New Roman" w:hAnsi="Times New Roman" w:cs="Times New Roman"/>
          <w:sz w:val="24"/>
          <w:szCs w:val="24"/>
        </w:rPr>
        <w:lastRenderedPageBreak/>
        <w:t xml:space="preserve">poverty. In 2007, the Gaza blockade began with Israel’s full imposition of a blockade. Food, medicine, and fuel were heavily restricted and humanitarian access too was limited (Gisha, 2012). In 2010, documents from the Israeli authorities, showed calculated limits on caloric intake that are allowed into Gaza, having enough to avoid starvation but inadequate for a proper nutrition (Gisha, 2012). There is also the event of Operation Protective Edge in 2014, where Israeli strike destroyed bakeries, food markets, water treatment plants (UN OCHR). In 2021, during the COVID-19, Israel restricted medical supplies and vaccines which worsened hunger and health crisis (WHO/Oxfam). </w:t>
      </w:r>
    </w:p>
    <w:p w:rsidR="004A3F90" w:rsidRPr="007E41C3"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Currently, from 2023-2025, there has been a total siege of Gaza, following the October 7 attack on Israel by Hamas, Israel has shut all crossings, bombed food warehouses and bakeries (Amnesty International, 2025). The Gaza Humanitarian Foundation (GHF), which is a shadow organization with backings from both Israel and The US, says that help will not resume in Gaza immediately after a full-day closure that took place on Wednesday,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 2025. They claimed that they will resume the operations after t</w:t>
      </w:r>
      <w:r w:rsidRPr="005E7272">
        <w:rPr>
          <w:rFonts w:ascii="Times New Roman" w:hAnsi="Times New Roman" w:cs="Times New Roman"/>
          <w:sz w:val="24"/>
          <w:szCs w:val="24"/>
        </w:rPr>
        <w:t>he distribution sites' upkeep and repairs are finished.</w:t>
      </w:r>
      <w:r>
        <w:rPr>
          <w:rFonts w:ascii="Times New Roman" w:hAnsi="Times New Roman" w:cs="Times New Roman"/>
          <w:sz w:val="24"/>
          <w:szCs w:val="24"/>
        </w:rPr>
        <w:t xml:space="preserve"> The Israeli military gave warning to Palestinians that the GHF distribution sites should not be approached for aid while “work reorganization” was going on, </w:t>
      </w:r>
      <w:r w:rsidRPr="005E7272">
        <w:rPr>
          <w:rFonts w:ascii="Times New Roman" w:hAnsi="Times New Roman" w:cs="Times New Roman"/>
          <w:sz w:val="24"/>
          <w:szCs w:val="24"/>
        </w:rPr>
        <w:t>claiming that the roads leading to the sites would be "</w:t>
      </w:r>
      <w:r>
        <w:rPr>
          <w:rFonts w:ascii="Times New Roman" w:hAnsi="Times New Roman" w:cs="Times New Roman"/>
          <w:sz w:val="24"/>
          <w:szCs w:val="24"/>
        </w:rPr>
        <w:t xml:space="preserve">seen as </w:t>
      </w:r>
      <w:r w:rsidRPr="005E7272">
        <w:rPr>
          <w:rFonts w:ascii="Times New Roman" w:hAnsi="Times New Roman" w:cs="Times New Roman"/>
          <w:sz w:val="24"/>
          <w:szCs w:val="24"/>
        </w:rPr>
        <w:t>combat zones</w:t>
      </w:r>
      <w:r>
        <w:rPr>
          <w:rFonts w:ascii="Times New Roman" w:hAnsi="Times New Roman" w:cs="Times New Roman"/>
          <w:sz w:val="24"/>
          <w:szCs w:val="24"/>
        </w:rPr>
        <w:t xml:space="preserve">.” </w:t>
      </w:r>
      <w:r w:rsidRPr="00B81486">
        <w:rPr>
          <w:rFonts w:ascii="Times New Roman" w:hAnsi="Times New Roman" w:cs="Times New Roman"/>
          <w:sz w:val="24"/>
          <w:szCs w:val="24"/>
        </w:rPr>
        <w:t>Early on Tuesday, Israeli forces opened fire on aid-seeking Palestinians for the fourth time close to a GHF distribution center in Rafah, southern Gaza</w:t>
      </w:r>
      <w:r w:rsidRPr="00D23776">
        <w:rPr>
          <w:rFonts w:ascii="Times New Roman" w:hAnsi="Times New Roman" w:cs="Times New Roman"/>
          <w:sz w:val="24"/>
          <w:szCs w:val="24"/>
        </w:rPr>
        <w:t>, forcing the GHF to halt its food supply distribution in Gaza. According to Gaza's Ministry of Health, the attack left at least 27 people dead and roughly 90 injured.</w:t>
      </w:r>
      <w:r>
        <w:rPr>
          <w:rFonts w:ascii="Times New Roman" w:hAnsi="Times New Roman" w:cs="Times New Roman"/>
          <w:sz w:val="24"/>
          <w:szCs w:val="24"/>
        </w:rPr>
        <w:t xml:space="preserve"> Near the same site on Sunday, fire was opened by Israeli forces on thousands of people seeking for aid, </w:t>
      </w:r>
      <w:r w:rsidRPr="00B81486">
        <w:rPr>
          <w:rFonts w:ascii="Times New Roman" w:hAnsi="Times New Roman" w:cs="Times New Roman"/>
          <w:sz w:val="24"/>
          <w:szCs w:val="24"/>
        </w:rPr>
        <w:t>Gaza's Civil Defense agency reports that at least 31 people have been killed and over 150 have been injured</w:t>
      </w:r>
      <w:r>
        <w:rPr>
          <w:rFonts w:ascii="Times New Roman" w:hAnsi="Times New Roman" w:cs="Times New Roman"/>
          <w:sz w:val="24"/>
          <w:szCs w:val="24"/>
        </w:rPr>
        <w:t xml:space="preserve">. </w:t>
      </w:r>
      <w:r w:rsidRPr="007E41C3">
        <w:rPr>
          <w:rFonts w:ascii="Times New Roman" w:hAnsi="Times New Roman" w:cs="Times New Roman"/>
          <w:sz w:val="24"/>
          <w:szCs w:val="24"/>
        </w:rPr>
        <w:lastRenderedPageBreak/>
        <w:t>On the same day, someone was shot dead at another aid location in central Gaza, south of the Netzarim Corridor.</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policies and actions by Israel align with genocidal intent under International Law.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evidence gathered from this research, the Israeli Defense Forces strategy of Food Deprivation, accounts for genocide. </w:t>
      </w: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FIG 5: Internally displaced Palestinian children who escaped from the bombardment of Israeli in northern Gaza living in makeshift shelters struggling to eat.</w:t>
      </w: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margin">
              <wp:align>left</wp:align>
            </wp:positionH>
            <wp:positionV relativeFrom="margin">
              <wp:align>bottom</wp:align>
            </wp:positionV>
            <wp:extent cx="3781425" cy="2562225"/>
            <wp:effectExtent l="0" t="0" r="9525" b="9525"/>
            <wp:wrapNone/>
            <wp:docPr id="6856658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65888" name="Picture 685665888"/>
                    <pic:cNvPicPr/>
                  </pic:nvPicPr>
                  <pic:blipFill rotWithShape="1">
                    <a:blip r:embed="rId16">
                      <a:extLst>
                        <a:ext uri="{28A0092B-C50C-407E-A947-70E740481C1C}">
                          <a14:useLocalDpi xmlns:a14="http://schemas.microsoft.com/office/drawing/2010/main" val="0"/>
                        </a:ext>
                      </a:extLst>
                    </a:blip>
                    <a:srcRect l="1" t="34491" r="484" b="34375"/>
                    <a:stretch>
                      <a:fillRect/>
                    </a:stretch>
                  </pic:blipFill>
                  <pic:spPr bwMode="auto">
                    <a:xfrm>
                      <a:off x="0" y="0"/>
                      <a:ext cx="3781425" cy="2562225"/>
                    </a:xfrm>
                    <a:prstGeom prst="rect">
                      <a:avLst/>
                    </a:prstGeom>
                    <a:ln>
                      <a:noFill/>
                    </a:ln>
                    <a:extLst>
                      <a:ext uri="{53640926-AAD7-44D8-BBD7-CCE9431645EC}">
                        <a14:shadowObscured xmlns:a14="http://schemas.microsoft.com/office/drawing/2010/main"/>
                      </a:ext>
                    </a:extLst>
                  </pic:spPr>
                </pic:pic>
              </a:graphicData>
            </a:graphic>
          </wp:anchor>
        </w:drawing>
      </w: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margin">
              <wp:align>left</wp:align>
            </wp:positionH>
            <wp:positionV relativeFrom="page">
              <wp:posOffset>561975</wp:posOffset>
            </wp:positionV>
            <wp:extent cx="3838575" cy="3267075"/>
            <wp:effectExtent l="0" t="0" r="9525" b="9525"/>
            <wp:wrapNone/>
            <wp:docPr id="16299955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95570" name="Picture 1629995570"/>
                    <pic:cNvPicPr/>
                  </pic:nvPicPr>
                  <pic:blipFill rotWithShape="1">
                    <a:blip r:embed="rId17">
                      <a:extLst>
                        <a:ext uri="{28A0092B-C50C-407E-A947-70E740481C1C}">
                          <a14:useLocalDpi xmlns:a14="http://schemas.microsoft.com/office/drawing/2010/main" val="0"/>
                        </a:ext>
                      </a:extLst>
                    </a:blip>
                    <a:srcRect l="1" t="20833" r="-1020" b="39467"/>
                    <a:stretch>
                      <a:fillRect/>
                    </a:stretch>
                  </pic:blipFill>
                  <pic:spPr bwMode="auto">
                    <a:xfrm>
                      <a:off x="0" y="0"/>
                      <a:ext cx="3838575" cy="3267075"/>
                    </a:xfrm>
                    <a:prstGeom prst="rect">
                      <a:avLst/>
                    </a:prstGeom>
                    <a:ln>
                      <a:noFill/>
                    </a:ln>
                    <a:extLst>
                      <a:ext uri="{53640926-AAD7-44D8-BBD7-CCE9431645EC}">
                        <a14:shadowObscured xmlns:a14="http://schemas.microsoft.com/office/drawing/2010/main"/>
                      </a:ext>
                    </a:extLst>
                  </pic:spPr>
                </pic:pic>
              </a:graphicData>
            </a:graphic>
          </wp:anchor>
        </w:drawing>
      </w: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FIG 6: Nearly 71,000 children under the age of 5 suffering from Acute Malnutrition</w:t>
      </w: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665408" behindDoc="0" locked="0" layoutInCell="1" allowOverlap="1">
            <wp:simplePos x="0" y="0"/>
            <wp:positionH relativeFrom="margin">
              <wp:align>left</wp:align>
            </wp:positionH>
            <wp:positionV relativeFrom="page">
              <wp:posOffset>4432935</wp:posOffset>
            </wp:positionV>
            <wp:extent cx="3790950" cy="2952750"/>
            <wp:effectExtent l="0" t="0" r="0" b="0"/>
            <wp:wrapNone/>
            <wp:docPr id="7895962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96216" name="Picture 789596216"/>
                    <pic:cNvPicPr/>
                  </pic:nvPicPr>
                  <pic:blipFill rotWithShape="1">
                    <a:blip r:embed="rId18">
                      <a:extLst>
                        <a:ext uri="{28A0092B-C50C-407E-A947-70E740481C1C}">
                          <a14:useLocalDpi xmlns:a14="http://schemas.microsoft.com/office/drawing/2010/main" val="0"/>
                        </a:ext>
                      </a:extLst>
                    </a:blip>
                    <a:srcRect l="1" t="21412" r="234" b="42708"/>
                    <a:stretch>
                      <a:fillRect/>
                    </a:stretch>
                  </pic:blipFill>
                  <pic:spPr bwMode="auto">
                    <a:xfrm>
                      <a:off x="0" y="0"/>
                      <a:ext cx="3790950" cy="2952750"/>
                    </a:xfrm>
                    <a:prstGeom prst="rect">
                      <a:avLst/>
                    </a:prstGeom>
                    <a:ln>
                      <a:noFill/>
                    </a:ln>
                    <a:extLst>
                      <a:ext uri="{53640926-AAD7-44D8-BBD7-CCE9431645EC}">
                        <a14:shadowObscured xmlns:a14="http://schemas.microsoft.com/office/drawing/2010/main"/>
                      </a:ext>
                    </a:extLst>
                  </pic:spPr>
                </pic:pic>
              </a:graphicData>
            </a:graphic>
          </wp:anchor>
        </w:drawing>
      </w: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margin">
              <wp:posOffset>-38100</wp:posOffset>
            </wp:positionH>
            <wp:positionV relativeFrom="paragraph">
              <wp:posOffset>208915</wp:posOffset>
            </wp:positionV>
            <wp:extent cx="3799840" cy="3248025"/>
            <wp:effectExtent l="0" t="0" r="0" b="9525"/>
            <wp:wrapNone/>
            <wp:docPr id="11878644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64416" name="Picture 1187864416"/>
                    <pic:cNvPicPr/>
                  </pic:nvPicPr>
                  <pic:blipFill rotWithShape="1">
                    <a:blip r:embed="rId19">
                      <a:extLst>
                        <a:ext uri="{28A0092B-C50C-407E-A947-70E740481C1C}">
                          <a14:useLocalDpi xmlns:a14="http://schemas.microsoft.com/office/drawing/2010/main" val="0"/>
                        </a:ext>
                      </a:extLst>
                    </a:blip>
                    <a:srcRect t="34027" b="26505"/>
                    <a:stretch>
                      <a:fillRect/>
                    </a:stretch>
                  </pic:blipFill>
                  <pic:spPr bwMode="auto">
                    <a:xfrm>
                      <a:off x="0" y="0"/>
                      <a:ext cx="3799840" cy="324802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b/>
          <w:bCs/>
          <w:sz w:val="24"/>
          <w:szCs w:val="24"/>
        </w:rPr>
        <w:t>FIG 7: Half a million in Gaza strip, one out of five Palestinian facing starvation</w:t>
      </w: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margin">
              <wp:posOffset>-85725</wp:posOffset>
            </wp:positionH>
            <wp:positionV relativeFrom="page">
              <wp:posOffset>4658995</wp:posOffset>
            </wp:positionV>
            <wp:extent cx="3771900" cy="3514725"/>
            <wp:effectExtent l="0" t="0" r="0" b="9525"/>
            <wp:wrapNone/>
            <wp:docPr id="6310457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45727" name="Picture 631045727"/>
                    <pic:cNvPicPr/>
                  </pic:nvPicPr>
                  <pic:blipFill rotWithShape="1">
                    <a:blip r:embed="rId20">
                      <a:extLst>
                        <a:ext uri="{28A0092B-C50C-407E-A947-70E740481C1C}">
                          <a14:useLocalDpi xmlns:a14="http://schemas.microsoft.com/office/drawing/2010/main" val="0"/>
                        </a:ext>
                      </a:extLst>
                    </a:blip>
                    <a:srcRect l="1" t="30903" r="735" b="26389"/>
                    <a:stretch>
                      <a:fillRect/>
                    </a:stretch>
                  </pic:blipFill>
                  <pic:spPr bwMode="auto">
                    <a:xfrm>
                      <a:off x="0" y="0"/>
                      <a:ext cx="3771900" cy="351472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b/>
          <w:bCs/>
          <w:sz w:val="24"/>
          <w:szCs w:val="24"/>
        </w:rPr>
        <w:t>FIG 8: How the famine is measured.</w:t>
      </w:r>
    </w:p>
    <w:p w:rsidR="004A3F90" w:rsidRPr="005B2209"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FIG 9: Percentage of people experiencing high level of acute food insecurity</w:t>
      </w: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Hamas’ invasion of Israeli’s Be’eri region does not account for genocide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October 7, 2023 attack was one of the most severe and devastating violent act on Israeli civilians in decades. On the morning of October 7, the de facto governing authority in Gaza, i.e. the Hamas-led Palestinian armed groups, entered southern Israeli communities including Kibbutz Be’eri region, launching an attack on these communities located near the Gaza border. The Kibbutz Be’eri region was among the communities that was most affected, killing over 100 civilians, including children, women and the elderly. </w:t>
      </w:r>
      <w:r w:rsidRPr="00584F10">
        <w:rPr>
          <w:rFonts w:ascii="Times New Roman" w:hAnsi="Times New Roman" w:cs="Times New Roman"/>
          <w:sz w:val="24"/>
          <w:szCs w:val="24"/>
        </w:rPr>
        <w:t xml:space="preserve">They carried out a number of coordinated attacks on military installations in southern Israel that border the Gaza Strip, as well as on residential neighborhoods and social gatherings. The cities of Sderot and Ofakim, two music </w:t>
      </w:r>
      <w:r w:rsidRPr="00584F10">
        <w:rPr>
          <w:rFonts w:ascii="Times New Roman" w:hAnsi="Times New Roman" w:cs="Times New Roman"/>
          <w:sz w:val="24"/>
          <w:szCs w:val="24"/>
        </w:rPr>
        <w:lastRenderedPageBreak/>
        <w:t>festivals, a beach party, and at least 19 kibbutzim and five moshavim were attacked by the Hamas group. Among other attack locations, Palestinian fighters fired rocket-propelled grenades at homes, shot into shelters, and fired at civilians.</w:t>
      </w:r>
      <w:r>
        <w:rPr>
          <w:rFonts w:ascii="Times New Roman" w:hAnsi="Times New Roman" w:cs="Times New Roman"/>
          <w:sz w:val="24"/>
          <w:szCs w:val="24"/>
        </w:rPr>
        <w:t xml:space="preserve"> Witnesses and survivors reported abductions, setting houses on fire and choking people. Some witnesses also described extreme sexual assault and mutilation (Amnesty International, New York Times, 2023). A nurse from the Kibbutz Be’eri region, where 97 civilians were killed, described dragging someone who had been shot into the dental clinic of Kibbutz to treat his wounds.  (Human Rights Watch, 2024). </w:t>
      </w:r>
    </w:p>
    <w:p w:rsidR="004A3F90" w:rsidRPr="005648D4"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However, analyzing if this attack meets the threshold of genocide under Article II of the genocide convention of 1948, evidence of intent and an examination of the nature of the acts must be found. The killings in the Be’eri region of Israel aligns with article II(a) of the 1948 genocide convention - the killing of group members. Regardless, genocidal intent remains an important legal characteristic. Genocidal acts require a demonstrative act, systematic intent to annihilate a protected group. In regards to the Hamas group, there has been no clear, direct statement or an operational document, that has been verified publicly to attest that the attack on October 7, 2023 was undertaken with </w:t>
      </w:r>
      <w:r w:rsidRPr="005A3634">
        <w:rPr>
          <w:rFonts w:ascii="Times New Roman" w:hAnsi="Times New Roman" w:cs="Times New Roman"/>
          <w:sz w:val="24"/>
          <w:szCs w:val="24"/>
        </w:rPr>
        <w:t>the desire to demolish</w:t>
      </w:r>
      <w:r>
        <w:rPr>
          <w:rFonts w:ascii="Times New Roman" w:hAnsi="Times New Roman" w:cs="Times New Roman"/>
          <w:sz w:val="24"/>
          <w:szCs w:val="24"/>
        </w:rPr>
        <w:t xml:space="preserve"> the Israeli nationals collectively, for example, just like the Nazi’s did. </w:t>
      </w:r>
      <w:r w:rsidRPr="005648D4">
        <w:rPr>
          <w:rFonts w:ascii="Times New Roman" w:hAnsi="Times New Roman" w:cs="Times New Roman"/>
          <w:sz w:val="24"/>
          <w:szCs w:val="24"/>
        </w:rPr>
        <w:t>Adolf Hitler wrote a letter on September 16, 1919, outlining his thoughts on the "Jewish Question." Adolf Gemlich, a soldier, was the recipient of his letter. He insisted that the "ultimate goal must definitely be the removal of the Jews altogether" and repeated several antisemitic falsehoods about them. The Gemlich letter, as it is commonly known, is the first instance of Hitler putting his antisemitic beliefs in writing. He wrote this prior to joining the political movement that would later be known as the Nazi Party.</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Courts look for genocidal intent and not just mass deaths. The attack on Israel by Hamas is rather an armed resistance and anti-occupation struggle, despite having targeted civilians (Just </w:t>
      </w:r>
      <w:r>
        <w:rPr>
          <w:rFonts w:ascii="Times New Roman" w:hAnsi="Times New Roman" w:cs="Times New Roman"/>
          <w:sz w:val="24"/>
          <w:szCs w:val="24"/>
        </w:rPr>
        <w:lastRenderedPageBreak/>
        <w:t xml:space="preserve">Security, 2023). There have been historical materials like the Hamas Charter of 1988, with some anti-Semitic language “Israel will rise and remain erect until Islam eliminates it and “The Day of Judgement will not come about until Muslims fight the Jews and kill them” (Hamas Covenant, Article 7). this may describe the destruction of Israel as a religious duty but according to legal proceedings, courts like the International Court of Justice (ICJ) and the International Criminal Tribunal for Rwanda (ICTR), require evidence that such ideology directly guided a specific action like an occurrence of mass violence. The revised charter of 2027, had a shift, focusing on political and national struggle instead of religious extermination. While the October 7 attack was atrocious, prior to the attack and after the attack, there was no verified communication by the Hamas group that explicitly states genocidal intent. The attack was framed as resistance to decades of Israeli occupation in the Gaza Strip and not extermination of a people.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Meanwhile, while the Be’eri region killings were without a doubt violent, they were localized and not part of some bigger plan across Israel to annihilate the Israelis as a national or religious group. No mass violent actions were conducted in other Israeli towns with the same weight and there has been no evidence or plans for such actions. This proves different from past legally recognized incidents of genocide in places like Rwanda or Srebrenica, which saw a larger systematic campaigns with the aim of group extermination.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United Nations and other major legal organizations are yet to formally label the attack as genocide, rather as terrorism and crimes against humanity. Legal scholars have also characterized the attack as a combination of war crimes, acts of terrorism and crimes against humanity. Just as Lieblich (2023) notes, “The October 7 massacre constitutes serious violations of international humanitarian law, and almost certainly crimes against humanity, but a charge of genocide would require a clearer, systematic intent to destroy Jews as a group.” (Just Security, </w:t>
      </w:r>
      <w:r>
        <w:rPr>
          <w:rFonts w:ascii="Times New Roman" w:hAnsi="Times New Roman" w:cs="Times New Roman"/>
          <w:sz w:val="24"/>
          <w:szCs w:val="24"/>
        </w:rPr>
        <w:lastRenderedPageBreak/>
        <w:t xml:space="preserve">2023). Therefore, while the attack at the Be’eri region is a violation of international law and humanitarian atrocity, it does not meet the threshold for genocide under public available evidence. The International Criminal Court has also not yet charged Hamas leaders with genocide, although investigations are ongoing (as of 2025). </w:t>
      </w: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With the wealth of knowledge gathered from this research, Hamas’ invasion of the Be’eri region does not account for genocide.  </w:t>
      </w: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both"/>
        <w:rPr>
          <w:rFonts w:ascii="Times New Roman" w:hAnsi="Times New Roman" w:cs="Times New Roman"/>
          <w:b/>
          <w:bCs/>
          <w:sz w:val="24"/>
          <w:szCs w:val="24"/>
        </w:rPr>
      </w:pPr>
    </w:p>
    <w:p w:rsidR="004A3F90" w:rsidRDefault="004A3F90" w:rsidP="004A3F9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rsidR="004A3F90" w:rsidRDefault="004A3F90" w:rsidP="004A3F9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FINDINGS, CONCLUSION AND RECOMMENDATIONS.</w:t>
      </w: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Summary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chapter one of this research work set to draft out research questions for a better understanding of the genocidal implications of the Israeli Palestinian war. This chapter noted the State of the Problem, emphasizing that although war may be allowed in political realism, genocidal actions however, undermines the legitimacy of state and non-state actors.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review of the concepts of war, genocide was done in chapter two, with a review of scholarly works.</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Just War theory was adopted in the chapter three to understand the genocidal implications of the Israeli Palestinian war, especially the “Jus in bello” and Jus post bellum”. This study relied on documentary methods and content analysis to investigate if the acts of both parties constitute genocide. It also explained the qualitative, and exploratory design method used.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analysis of the three hypotheses in chapter four, found evidence that Israel’s actions of starvation, mass civilian killings and statements in Gaza has breached the genocide convention. It also examined that although Hamas’ attack on the Be’eri region may be brutal, it was concluded that it does not fully meet the legal and intent based threshold of genocide. </w:t>
      </w: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5.2 Key Findings</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The Israeli-Palestinian War breached core articles of the Genocide Convention. Israel’s prolonged blockage, settlement expansions action aligns with Article II (a)-© of the convention. Statements made by Israeli leaders also show incitement under Article III.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The intentional restriction of food, water, fuel, medical aid, electricity, accompanied by destruction of civilian infrastructure, demonstrates “genocide by attrition,” with the aim to destroy any form of survival for the Palestinians in Gaza. </w:t>
      </w:r>
    </w:p>
    <w:p w:rsidR="004A3F90" w:rsidRDefault="004A3F90" w:rsidP="004A3F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Although the October 7, 2023 attack on the Be’eri region led to brutal killings and hostage-taking, there is no clear evidence that proves genocidal intent as mandated by Article II of the Genocide Convention. Hamas’ actions were seen as a retaliation against Israel’s military occupation. </w:t>
      </w:r>
    </w:p>
    <w:p w:rsidR="004A3F90" w:rsidRPr="006100BB" w:rsidRDefault="004A3F90" w:rsidP="004A3F90">
      <w:pPr>
        <w:spacing w:after="0" w:line="480" w:lineRule="auto"/>
        <w:jc w:val="both"/>
        <w:rPr>
          <w:rFonts w:ascii="Times New Roman" w:hAnsi="Times New Roman" w:cs="Times New Roman"/>
          <w:b/>
          <w:bCs/>
          <w:sz w:val="24"/>
          <w:szCs w:val="24"/>
        </w:rPr>
      </w:pPr>
      <w:r w:rsidRPr="006100BB">
        <w:rPr>
          <w:rFonts w:ascii="Times New Roman" w:hAnsi="Times New Roman" w:cs="Times New Roman"/>
          <w:b/>
          <w:bCs/>
          <w:sz w:val="24"/>
          <w:szCs w:val="24"/>
        </w:rPr>
        <w:t>5.</w:t>
      </w:r>
      <w:r>
        <w:rPr>
          <w:rFonts w:ascii="Times New Roman" w:hAnsi="Times New Roman" w:cs="Times New Roman"/>
          <w:b/>
          <w:bCs/>
          <w:sz w:val="24"/>
          <w:szCs w:val="24"/>
        </w:rPr>
        <w:t>3</w:t>
      </w:r>
      <w:r w:rsidRPr="006100BB">
        <w:rPr>
          <w:rFonts w:ascii="Times New Roman" w:hAnsi="Times New Roman" w:cs="Times New Roman"/>
          <w:b/>
          <w:bCs/>
          <w:sz w:val="24"/>
          <w:szCs w:val="24"/>
        </w:rPr>
        <w:t xml:space="preserve"> Conclusion </w:t>
      </w:r>
    </w:p>
    <w:p w:rsidR="004A3F90" w:rsidRPr="006100BB" w:rsidRDefault="004A3F90" w:rsidP="004A3F90">
      <w:pPr>
        <w:spacing w:after="0" w:line="480" w:lineRule="auto"/>
        <w:jc w:val="both"/>
        <w:rPr>
          <w:rFonts w:ascii="Times New Roman" w:hAnsi="Times New Roman" w:cs="Times New Roman"/>
          <w:bCs/>
          <w:sz w:val="24"/>
          <w:szCs w:val="24"/>
        </w:rPr>
      </w:pPr>
      <w:r w:rsidRPr="006100BB">
        <w:rPr>
          <w:rFonts w:ascii="Times New Roman" w:hAnsi="Times New Roman" w:cs="Times New Roman"/>
          <w:bCs/>
          <w:sz w:val="24"/>
          <w:szCs w:val="24"/>
        </w:rPr>
        <w:t>The interrogation of the</w:t>
      </w:r>
      <w:r w:rsidRPr="006100BB">
        <w:rPr>
          <w:rFonts w:ascii="Times New Roman" w:hAnsi="Times New Roman" w:cs="Times New Roman"/>
          <w:sz w:val="24"/>
          <w:szCs w:val="24"/>
        </w:rPr>
        <w:t xml:space="preserve"> Israeli-Palestinian War through the lens of the genocide convention, revealed patterns of violence that go beyond a conventional warfare. It concludes that the Israeli Palestinian war breached core articles of the Genocide Convention, considering Israel’s </w:t>
      </w:r>
      <w:r w:rsidRPr="006100BB">
        <w:rPr>
          <w:rFonts w:ascii="Times New Roman" w:hAnsi="Times New Roman" w:cs="Times New Roman"/>
          <w:sz w:val="24"/>
          <w:szCs w:val="24"/>
        </w:rPr>
        <w:lastRenderedPageBreak/>
        <w:t xml:space="preserve">prolonged blockage, settlement expansions action which aligns with Article II (a)-(c) of the convention and statements made by Israeli leaders also show incitement under Article III. The intentional restriction of food, water, fuel, medical aid, electricity, accompanied by destruction of civilian infrastructure, also demonstrates “genocide by attrition,” with the aim to destroy any form of survival for the Palestinians in Gaza. </w:t>
      </w:r>
      <w:r w:rsidRPr="006100BB">
        <w:rPr>
          <w:rFonts w:ascii="Times New Roman" w:hAnsi="Times New Roman" w:cs="Times New Roman"/>
          <w:bCs/>
          <w:sz w:val="24"/>
          <w:szCs w:val="24"/>
        </w:rPr>
        <w:t>While</w:t>
      </w:r>
      <w:r w:rsidRPr="006100BB">
        <w:rPr>
          <w:rFonts w:ascii="Times New Roman" w:hAnsi="Times New Roman" w:cs="Times New Roman"/>
          <w:sz w:val="24"/>
          <w:szCs w:val="24"/>
        </w:rPr>
        <w:t xml:space="preserve"> the October 7, 2023 attack on the Be’eri region by Hamas led to brutal killings and hostage-taking. However, there is no clear evidence that proves genocidal intent as</w:t>
      </w:r>
      <w:r>
        <w:rPr>
          <w:rFonts w:ascii="Times New Roman" w:hAnsi="Times New Roman" w:cs="Times New Roman"/>
          <w:sz w:val="24"/>
          <w:szCs w:val="24"/>
        </w:rPr>
        <w:t xml:space="preserve"> mandated</w:t>
      </w:r>
      <w:r w:rsidRPr="006100BB">
        <w:rPr>
          <w:rFonts w:ascii="Times New Roman" w:hAnsi="Times New Roman" w:cs="Times New Roman"/>
          <w:sz w:val="24"/>
          <w:szCs w:val="24"/>
        </w:rPr>
        <w:t xml:space="preserve"> by Article II of the Genocide Convention. Hamas’ actions were seen as a retaliation against Israel’s military occupation. </w:t>
      </w:r>
    </w:p>
    <w:p w:rsidR="004A3F90" w:rsidRDefault="004A3F90" w:rsidP="004A3F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Recommendations </w:t>
      </w:r>
    </w:p>
    <w:p w:rsidR="004A3F90" w:rsidRDefault="004A3F90" w:rsidP="004A3F90">
      <w:pPr>
        <w:numPr>
          <w:ilvl w:val="0"/>
          <w:numId w:val="28"/>
        </w:numPr>
        <w:tabs>
          <w:tab w:val="left" w:pos="4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Revive and redesign the Two-State Solution</w:t>
      </w:r>
      <w:r w:rsidR="00AC6428">
        <w:rPr>
          <w:rFonts w:ascii="Times New Roman" w:hAnsi="Times New Roman" w:cs="Times New Roman"/>
          <w:sz w:val="24"/>
          <w:szCs w:val="24"/>
        </w:rPr>
        <w:t xml:space="preserve"> policy</w:t>
      </w:r>
      <w:r>
        <w:rPr>
          <w:rFonts w:ascii="Times New Roman" w:hAnsi="Times New Roman" w:cs="Times New Roman"/>
          <w:sz w:val="24"/>
          <w:szCs w:val="24"/>
        </w:rPr>
        <w:t xml:space="preserve">: The prolonged failure to resolve territorial disputes has contributed to actions that amount to genocide particularly, by Israel. But a modern version to recognize Palestinian statehood, guarantee security for Israel, and place Jerusalem under international governance, reduces the conditions that cause genocidal violence, mass displacement, and food deprivation. </w:t>
      </w:r>
    </w:p>
    <w:p w:rsidR="004A3F90" w:rsidRDefault="004A3F90" w:rsidP="004A3F90">
      <w:pPr>
        <w:numPr>
          <w:ilvl w:val="0"/>
          <w:numId w:val="28"/>
        </w:numPr>
        <w:tabs>
          <w:tab w:val="left" w:pos="4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 Neutral Humanitarian Corridor should be established by and monitored by Non-Aligned States: Sovereign neutral states should ensure the delivery of humanitarian aid in Gaza, bypassing politically biased institutions like the United Nations Security Council (UNSC), knowing that States like the United States can veto against it because of their alignment with Israel. These neutral States like China, India, Russia, South Africa, do not have to wait for the UN to take a decision before they send aid or intervene in Gaza.</w:t>
      </w:r>
    </w:p>
    <w:p w:rsidR="004A3F90" w:rsidRDefault="004A3F90" w:rsidP="004A3F90">
      <w:pPr>
        <w:numPr>
          <w:ilvl w:val="0"/>
          <w:numId w:val="28"/>
        </w:numPr>
        <w:tabs>
          <w:tab w:val="left" w:pos="4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Mandatory War Ethics Training for both State and Non-State: Having compulsory training on the Laws of Armed Conflict and the Genocide Convention, especially focusing on the principles of distinction and proportionality. This can help to reduce targeting of civilians and </w:t>
      </w:r>
      <w:r>
        <w:rPr>
          <w:rFonts w:ascii="Times New Roman" w:hAnsi="Times New Roman" w:cs="Times New Roman"/>
          <w:sz w:val="24"/>
          <w:szCs w:val="24"/>
        </w:rPr>
        <w:lastRenderedPageBreak/>
        <w:t xml:space="preserve">prevent violations like those Hamas committed during the October 7 attack, and will reinforce long-term legal and moral accountability. </w:t>
      </w:r>
    </w:p>
    <w:p w:rsidR="004A3F90" w:rsidRPr="00A62FF4" w:rsidRDefault="004A3F90" w:rsidP="004A3F90">
      <w:pPr>
        <w:spacing w:after="0" w:line="480" w:lineRule="auto"/>
        <w:jc w:val="both"/>
        <w:rPr>
          <w:rFonts w:ascii="Times New Roman" w:hAnsi="Times New Roman" w:cs="Times New Roman"/>
          <w:sz w:val="24"/>
          <w:szCs w:val="24"/>
        </w:rPr>
      </w:pPr>
    </w:p>
    <w:p w:rsidR="004A3F90" w:rsidRDefault="004A3F90" w:rsidP="004A3F90">
      <w:pPr>
        <w:tabs>
          <w:tab w:val="left" w:pos="420"/>
        </w:tabs>
        <w:spacing w:after="0" w:line="480" w:lineRule="auto"/>
        <w:jc w:val="both"/>
        <w:rPr>
          <w:rFonts w:ascii="Times New Roman" w:hAnsi="Times New Roman" w:cs="Times New Roman"/>
          <w:b/>
          <w:bCs/>
          <w:sz w:val="24"/>
          <w:szCs w:val="24"/>
        </w:rPr>
      </w:pPr>
    </w:p>
    <w:p w:rsidR="004A3F90" w:rsidRDefault="004A3F90" w:rsidP="004A3F90">
      <w:pPr>
        <w:tabs>
          <w:tab w:val="left" w:pos="420"/>
        </w:tabs>
        <w:spacing w:after="0" w:line="480" w:lineRule="auto"/>
        <w:jc w:val="both"/>
        <w:rPr>
          <w:rFonts w:ascii="Times New Roman" w:hAnsi="Times New Roman" w:cs="Times New Roman"/>
          <w:b/>
          <w:bCs/>
          <w:sz w:val="24"/>
          <w:szCs w:val="24"/>
        </w:rPr>
      </w:pPr>
    </w:p>
    <w:p w:rsidR="004A3F90" w:rsidRDefault="004A3F90" w:rsidP="004A3F90">
      <w:pPr>
        <w:tabs>
          <w:tab w:val="left" w:pos="420"/>
        </w:tabs>
        <w:spacing w:after="0" w:line="480" w:lineRule="auto"/>
        <w:jc w:val="both"/>
        <w:rPr>
          <w:rFonts w:ascii="Times New Roman" w:hAnsi="Times New Roman" w:cs="Times New Roman"/>
          <w:b/>
          <w:bCs/>
          <w:sz w:val="24"/>
          <w:szCs w:val="24"/>
        </w:rPr>
      </w:pPr>
    </w:p>
    <w:p w:rsidR="004A3F90" w:rsidRDefault="004A3F90" w:rsidP="004A3F90">
      <w:pPr>
        <w:tabs>
          <w:tab w:val="left" w:pos="420"/>
        </w:tabs>
        <w:spacing w:after="0" w:line="480" w:lineRule="auto"/>
        <w:jc w:val="both"/>
        <w:rPr>
          <w:rFonts w:ascii="Times New Roman" w:hAnsi="Times New Roman" w:cs="Times New Roman"/>
          <w:b/>
          <w:bCs/>
          <w:sz w:val="24"/>
          <w:szCs w:val="24"/>
        </w:rPr>
      </w:pPr>
    </w:p>
    <w:p w:rsidR="004A3F90" w:rsidRDefault="004A3F90" w:rsidP="004A3F90">
      <w:pPr>
        <w:tabs>
          <w:tab w:val="left" w:pos="420"/>
        </w:tabs>
        <w:spacing w:after="0" w:line="480" w:lineRule="auto"/>
        <w:jc w:val="both"/>
        <w:rPr>
          <w:rFonts w:ascii="Times New Roman" w:hAnsi="Times New Roman" w:cs="Times New Roman"/>
          <w:b/>
          <w:bCs/>
          <w:sz w:val="24"/>
          <w:szCs w:val="24"/>
        </w:rPr>
      </w:pPr>
    </w:p>
    <w:p w:rsidR="004A3F90" w:rsidRDefault="004A3F90" w:rsidP="004A3F90">
      <w:pPr>
        <w:tabs>
          <w:tab w:val="left" w:pos="420"/>
        </w:tabs>
        <w:spacing w:after="0" w:line="480" w:lineRule="auto"/>
        <w:jc w:val="both"/>
        <w:rPr>
          <w:rFonts w:ascii="Times New Roman" w:hAnsi="Times New Roman" w:cs="Times New Roman"/>
          <w:b/>
          <w:bCs/>
          <w:sz w:val="24"/>
          <w:szCs w:val="24"/>
        </w:rPr>
      </w:pPr>
    </w:p>
    <w:p w:rsidR="004A3F90" w:rsidRDefault="004A3F90" w:rsidP="004A3F90">
      <w:pPr>
        <w:tabs>
          <w:tab w:val="left" w:pos="420"/>
        </w:tabs>
        <w:spacing w:after="0" w:line="480" w:lineRule="auto"/>
        <w:jc w:val="both"/>
        <w:rPr>
          <w:rFonts w:ascii="Times New Roman" w:hAnsi="Times New Roman" w:cs="Times New Roman"/>
          <w:b/>
          <w:bCs/>
          <w:sz w:val="24"/>
          <w:szCs w:val="24"/>
        </w:rPr>
      </w:pPr>
    </w:p>
    <w:p w:rsidR="004A3F90" w:rsidRDefault="004A3F90" w:rsidP="004A3F90">
      <w:pPr>
        <w:tabs>
          <w:tab w:val="left" w:pos="420"/>
        </w:tabs>
        <w:spacing w:after="0" w:line="480" w:lineRule="auto"/>
        <w:jc w:val="both"/>
        <w:rPr>
          <w:rFonts w:ascii="Times New Roman" w:hAnsi="Times New Roman" w:cs="Times New Roman"/>
          <w:b/>
          <w:bCs/>
          <w:sz w:val="24"/>
          <w:szCs w:val="24"/>
        </w:rPr>
      </w:pPr>
    </w:p>
    <w:p w:rsidR="004A3F90" w:rsidRDefault="004A3F90" w:rsidP="004A3F90">
      <w:pPr>
        <w:tabs>
          <w:tab w:val="left" w:pos="420"/>
        </w:tabs>
        <w:spacing w:after="0" w:line="480" w:lineRule="auto"/>
        <w:jc w:val="both"/>
        <w:rPr>
          <w:rFonts w:ascii="Times New Roman" w:hAnsi="Times New Roman" w:cs="Times New Roman"/>
          <w:b/>
          <w:bCs/>
          <w:sz w:val="24"/>
          <w:szCs w:val="24"/>
        </w:rPr>
      </w:pPr>
    </w:p>
    <w:p w:rsidR="004A3F90" w:rsidRPr="00714F60" w:rsidRDefault="004A3F90" w:rsidP="004A3F90">
      <w:pPr>
        <w:tabs>
          <w:tab w:val="left" w:pos="420"/>
        </w:tabs>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Al Jazeera. (2024). </w:t>
      </w:r>
      <w:r w:rsidRPr="001804E1">
        <w:rPr>
          <w:rFonts w:ascii="Times New Roman" w:hAnsi="Times New Roman" w:cs="Times New Roman"/>
          <w:i/>
          <w:iCs/>
          <w:sz w:val="24"/>
          <w:szCs w:val="24"/>
        </w:rPr>
        <w:t>Hamas Says October 7 Attack Was a Necessary Step</w:t>
      </w:r>
      <w:r w:rsidRPr="001804E1">
        <w:rPr>
          <w:rFonts w:ascii="Times New Roman" w:hAnsi="Times New Roman" w:cs="Times New Roman"/>
          <w:sz w:val="24"/>
          <w:szCs w:val="24"/>
        </w:rPr>
        <w:t xml:space="preserve">. </w:t>
      </w:r>
      <w:hyperlink r:id="rId21" w:tgtFrame="_new" w:history="1">
        <w:r w:rsidRPr="001804E1">
          <w:rPr>
            <w:rStyle w:val="Hyperlink"/>
            <w:rFonts w:ascii="Times New Roman" w:hAnsi="Times New Roman" w:cs="Times New Roman"/>
            <w:sz w:val="24"/>
            <w:szCs w:val="24"/>
          </w:rPr>
          <w:t>https://www.aljazeera.com</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Amnesty International. (2024, December). </w:t>
      </w:r>
      <w:r w:rsidRPr="001804E1">
        <w:rPr>
          <w:rFonts w:ascii="Times New Roman" w:hAnsi="Times New Roman" w:cs="Times New Roman"/>
          <w:i/>
          <w:iCs/>
          <w:sz w:val="24"/>
          <w:szCs w:val="24"/>
        </w:rPr>
        <w:t>Amnesty International concludes Israel is committing genocide against Palestinians in Gaza</w:t>
      </w:r>
      <w:r w:rsidRPr="001804E1">
        <w:rPr>
          <w:rFonts w:ascii="Times New Roman" w:hAnsi="Times New Roman" w:cs="Times New Roman"/>
          <w:sz w:val="24"/>
          <w:szCs w:val="24"/>
        </w:rPr>
        <w:t xml:space="preserve">. </w:t>
      </w:r>
      <w:hyperlink r:id="rId22" w:tgtFrame="_new" w:history="1">
        <w:r w:rsidRPr="001804E1">
          <w:rPr>
            <w:rStyle w:val="Hyperlink"/>
            <w:rFonts w:ascii="Times New Roman" w:hAnsi="Times New Roman" w:cs="Times New Roman"/>
            <w:sz w:val="24"/>
            <w:szCs w:val="24"/>
          </w:rPr>
          <w:t>https://www.amnesty.org/en/latest/news/2024/12/amnesty-international-concludes-israel-is-committing-genocide-against-palestinians-in-gaza/</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Barnett, M. (2002). </w:t>
      </w:r>
      <w:r w:rsidRPr="001804E1">
        <w:rPr>
          <w:rFonts w:ascii="Times New Roman" w:hAnsi="Times New Roman" w:cs="Times New Roman"/>
          <w:i/>
          <w:iCs/>
          <w:sz w:val="24"/>
          <w:szCs w:val="24"/>
        </w:rPr>
        <w:t>Eyewitness to a Genocide: The United Nations and Rwanda</w:t>
      </w:r>
      <w:r w:rsidRPr="001804E1">
        <w:rPr>
          <w:rFonts w:ascii="Times New Roman" w:hAnsi="Times New Roman" w:cs="Times New Roman"/>
          <w:sz w:val="24"/>
          <w:szCs w:val="24"/>
        </w:rPr>
        <w:t>. Cornell University Press.</w:t>
      </w:r>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lastRenderedPageBreak/>
        <w:t xml:space="preserve">Bashir, M. (2024). </w:t>
      </w:r>
      <w:r w:rsidRPr="001804E1">
        <w:rPr>
          <w:rFonts w:ascii="Times New Roman" w:hAnsi="Times New Roman" w:cs="Times New Roman"/>
          <w:i/>
          <w:iCs/>
          <w:sz w:val="24"/>
          <w:szCs w:val="24"/>
        </w:rPr>
        <w:t>United Nation’s role in conflict resolution: An analysis of Palestine-Israel conflict</w:t>
      </w:r>
      <w:r w:rsidRPr="001804E1">
        <w:rPr>
          <w:rFonts w:ascii="Times New Roman" w:hAnsi="Times New Roman" w:cs="Times New Roman"/>
          <w:sz w:val="24"/>
          <w:szCs w:val="24"/>
        </w:rPr>
        <w:t xml:space="preserve">. Journal of Arts and Social Sciences, 11(1), 107–110. </w:t>
      </w:r>
      <w:hyperlink r:id="rId23" w:tgtFrame="_new" w:history="1">
        <w:r w:rsidRPr="001804E1">
          <w:rPr>
            <w:rStyle w:val="Hyperlink"/>
            <w:rFonts w:ascii="Times New Roman" w:hAnsi="Times New Roman" w:cs="Times New Roman"/>
            <w:sz w:val="24"/>
            <w:szCs w:val="24"/>
          </w:rPr>
          <w:t>https://ojs.jass.pk/ojs/index.php/jass/article/download/459/175</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Beaumont, P. (2024, February 27). </w:t>
      </w:r>
      <w:r w:rsidRPr="001804E1">
        <w:rPr>
          <w:rFonts w:ascii="Times New Roman" w:hAnsi="Times New Roman" w:cs="Times New Roman"/>
          <w:i/>
          <w:iCs/>
          <w:sz w:val="24"/>
          <w:szCs w:val="24"/>
        </w:rPr>
        <w:t>UN says Israel using starvation of civilians as weapon of war in Gaza</w:t>
      </w:r>
      <w:r w:rsidRPr="001804E1">
        <w:rPr>
          <w:rFonts w:ascii="Times New Roman" w:hAnsi="Times New Roman" w:cs="Times New Roman"/>
          <w:sz w:val="24"/>
          <w:szCs w:val="24"/>
        </w:rPr>
        <w:t xml:space="preserve">. The Guardian. </w:t>
      </w:r>
      <w:hyperlink r:id="rId24" w:tgtFrame="_new" w:history="1">
        <w:r w:rsidRPr="001804E1">
          <w:rPr>
            <w:rStyle w:val="Hyperlink"/>
            <w:rFonts w:ascii="Times New Roman" w:hAnsi="Times New Roman" w:cs="Times New Roman"/>
            <w:sz w:val="24"/>
            <w:szCs w:val="24"/>
          </w:rPr>
          <w:t>https://www.theguardian.com/world/2024/feb/27/un-israel-food-starvation-palestinians-war-crime-genocide</w:t>
        </w:r>
      </w:hyperlink>
    </w:p>
    <w:p w:rsidR="004A3F90" w:rsidRDefault="004A3F90" w:rsidP="004A3F90">
      <w:pPr>
        <w:tabs>
          <w:tab w:val="left" w:pos="420"/>
        </w:tabs>
        <w:spacing w:after="0" w:line="480" w:lineRule="auto"/>
        <w:ind w:left="778" w:hanging="418"/>
        <w:jc w:val="both"/>
      </w:pPr>
      <w:r w:rsidRPr="001804E1">
        <w:rPr>
          <w:rFonts w:ascii="Times New Roman" w:hAnsi="Times New Roman" w:cs="Times New Roman"/>
          <w:sz w:val="24"/>
          <w:szCs w:val="24"/>
        </w:rPr>
        <w:t xml:space="preserve">Bourdon, J., &amp;Boudana, S. (2016). </w:t>
      </w:r>
      <w:r w:rsidRPr="001804E1">
        <w:rPr>
          <w:rFonts w:ascii="Times New Roman" w:hAnsi="Times New Roman" w:cs="Times New Roman"/>
          <w:i/>
          <w:iCs/>
          <w:sz w:val="24"/>
          <w:szCs w:val="24"/>
        </w:rPr>
        <w:t>Controversial cartoons in the Israeli-Palestinian conflict: Cries of outrage and dialogue of the deaf</w:t>
      </w:r>
      <w:r w:rsidRPr="001804E1">
        <w:rPr>
          <w:rFonts w:ascii="Times New Roman" w:hAnsi="Times New Roman" w:cs="Times New Roman"/>
          <w:sz w:val="24"/>
          <w:szCs w:val="24"/>
        </w:rPr>
        <w:t xml:space="preserve">. The International Journal of Press/Politics, 21(1), 1–21. </w:t>
      </w:r>
      <w:hyperlink r:id="rId25" w:tgtFrame="_new" w:history="1">
        <w:r w:rsidRPr="001804E1">
          <w:rPr>
            <w:rStyle w:val="Hyperlink"/>
            <w:rFonts w:ascii="Times New Roman" w:hAnsi="Times New Roman" w:cs="Times New Roman"/>
            <w:sz w:val="24"/>
            <w:szCs w:val="24"/>
          </w:rPr>
          <w:t>https://doi.org/10.1177/1940161215626565</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B224CA">
        <w:rPr>
          <w:rFonts w:ascii="Times New Roman" w:hAnsi="Times New Roman" w:cs="Times New Roman"/>
          <w:sz w:val="24"/>
          <w:szCs w:val="24"/>
        </w:rPr>
        <w:t xml:space="preserve">Clausewitz, C. von. (1966). </w:t>
      </w:r>
      <w:r w:rsidRPr="00B224CA">
        <w:rPr>
          <w:rFonts w:ascii="Times New Roman" w:hAnsi="Times New Roman" w:cs="Times New Roman"/>
          <w:i/>
          <w:iCs/>
          <w:sz w:val="24"/>
          <w:szCs w:val="24"/>
        </w:rPr>
        <w:t>On war</w:t>
      </w:r>
      <w:r w:rsidRPr="00B224CA">
        <w:rPr>
          <w:rFonts w:ascii="Times New Roman" w:hAnsi="Times New Roman" w:cs="Times New Roman"/>
          <w:sz w:val="24"/>
          <w:szCs w:val="24"/>
        </w:rPr>
        <w:t xml:space="preserve"> (J. J. Graham, Trans.). Barnes &amp; Noble. (Original work published 1832)</w:t>
      </w:r>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Cleveland, W. L., &amp; Bunton, M. (2016). </w:t>
      </w:r>
      <w:r w:rsidRPr="001804E1">
        <w:rPr>
          <w:rFonts w:ascii="Times New Roman" w:hAnsi="Times New Roman" w:cs="Times New Roman"/>
          <w:i/>
          <w:iCs/>
          <w:sz w:val="24"/>
          <w:szCs w:val="24"/>
        </w:rPr>
        <w:t>A History of the Modern Middle East</w:t>
      </w:r>
      <w:r w:rsidRPr="001804E1">
        <w:rPr>
          <w:rFonts w:ascii="Times New Roman" w:hAnsi="Times New Roman" w:cs="Times New Roman"/>
          <w:sz w:val="24"/>
          <w:szCs w:val="24"/>
        </w:rPr>
        <w:t>. Westview Press.</w:t>
      </w:r>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Dinstein, Y. (2004). </w:t>
      </w:r>
      <w:r w:rsidRPr="001804E1">
        <w:rPr>
          <w:rFonts w:ascii="Times New Roman" w:hAnsi="Times New Roman" w:cs="Times New Roman"/>
          <w:i/>
          <w:iCs/>
          <w:sz w:val="24"/>
          <w:szCs w:val="24"/>
        </w:rPr>
        <w:t>The Conduct of Hostilities under the Law of International Armed Conflict</w:t>
      </w:r>
      <w:r w:rsidRPr="001804E1">
        <w:rPr>
          <w:rFonts w:ascii="Times New Roman" w:hAnsi="Times New Roman" w:cs="Times New Roman"/>
          <w:sz w:val="24"/>
          <w:szCs w:val="24"/>
        </w:rPr>
        <w:t>. Cambridge University Press.</w:t>
      </w:r>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Dörmann, K. (2003). </w:t>
      </w:r>
      <w:r w:rsidRPr="001804E1">
        <w:rPr>
          <w:rFonts w:ascii="Times New Roman" w:hAnsi="Times New Roman" w:cs="Times New Roman"/>
          <w:i/>
          <w:iCs/>
          <w:sz w:val="24"/>
          <w:szCs w:val="24"/>
        </w:rPr>
        <w:t>Elements of War Crimes under the Rome Statute of the International Criminal Court: Sources and Commentary</w:t>
      </w:r>
      <w:r w:rsidRPr="001804E1">
        <w:rPr>
          <w:rFonts w:ascii="Times New Roman" w:hAnsi="Times New Roman" w:cs="Times New Roman"/>
          <w:sz w:val="24"/>
          <w:szCs w:val="24"/>
        </w:rPr>
        <w:t>. Cambridge University Press.</w:t>
      </w:r>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ECCHR. (2024). </w:t>
      </w:r>
      <w:r w:rsidRPr="001804E1">
        <w:rPr>
          <w:rFonts w:ascii="Times New Roman" w:hAnsi="Times New Roman" w:cs="Times New Roman"/>
          <w:i/>
          <w:iCs/>
          <w:sz w:val="24"/>
          <w:szCs w:val="24"/>
        </w:rPr>
        <w:t>Legal Analysis on Gaza War Crimes</w:t>
      </w:r>
      <w:r w:rsidRPr="001804E1">
        <w:rPr>
          <w:rFonts w:ascii="Times New Roman" w:hAnsi="Times New Roman" w:cs="Times New Roman"/>
          <w:sz w:val="24"/>
          <w:szCs w:val="24"/>
        </w:rPr>
        <w:t>. European Center for Constitutional and Human Rights.</w:t>
      </w:r>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Fabian, E. (2024, October 9). </w:t>
      </w:r>
      <w:r w:rsidRPr="001804E1">
        <w:rPr>
          <w:rFonts w:ascii="Times New Roman" w:hAnsi="Times New Roman" w:cs="Times New Roman"/>
          <w:i/>
          <w:iCs/>
          <w:sz w:val="24"/>
          <w:szCs w:val="24"/>
        </w:rPr>
        <w:t>Defense minister announces 'complete siege' of Gaza: No power, food or fuel</w:t>
      </w:r>
      <w:r w:rsidRPr="001804E1">
        <w:rPr>
          <w:rFonts w:ascii="Times New Roman" w:hAnsi="Times New Roman" w:cs="Times New Roman"/>
          <w:sz w:val="24"/>
          <w:szCs w:val="24"/>
        </w:rPr>
        <w:t xml:space="preserve">. The Times of Israel. </w:t>
      </w:r>
      <w:hyperlink r:id="rId26" w:tgtFrame="_new" w:history="1">
        <w:r w:rsidRPr="001804E1">
          <w:rPr>
            <w:rStyle w:val="Hyperlink"/>
            <w:rFonts w:ascii="Times New Roman" w:hAnsi="Times New Roman" w:cs="Times New Roman"/>
            <w:sz w:val="24"/>
            <w:szCs w:val="24"/>
          </w:rPr>
          <w:t>https://www.timesofisrael.com/liveblog_entry/defense-minister-announces-complete-siege-of-gaza-no-power-food-or-fuel/</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lastRenderedPageBreak/>
        <w:t xml:space="preserve">Farooq, M. A., &amp; Mumtaz, S. (2024). </w:t>
      </w:r>
      <w:r w:rsidRPr="001804E1">
        <w:rPr>
          <w:rFonts w:ascii="Times New Roman" w:hAnsi="Times New Roman" w:cs="Times New Roman"/>
          <w:i/>
          <w:iCs/>
          <w:sz w:val="24"/>
          <w:szCs w:val="24"/>
        </w:rPr>
        <w:t>The interplay of the United States and the Muslim world in the Israel-Palestine conflict: A complex web of interests and tensions</w:t>
      </w:r>
      <w:r w:rsidRPr="001804E1">
        <w:rPr>
          <w:rFonts w:ascii="Times New Roman" w:hAnsi="Times New Roman" w:cs="Times New Roman"/>
          <w:sz w:val="24"/>
          <w:szCs w:val="24"/>
        </w:rPr>
        <w:t xml:space="preserve">. Annals of Human and Social Sciences, 5(2-S), 426–434. </w:t>
      </w:r>
      <w:hyperlink r:id="rId27" w:tgtFrame="_new" w:history="1">
        <w:r w:rsidRPr="001804E1">
          <w:rPr>
            <w:rStyle w:val="Hyperlink"/>
            <w:rFonts w:ascii="Times New Roman" w:hAnsi="Times New Roman" w:cs="Times New Roman"/>
            <w:sz w:val="24"/>
            <w:szCs w:val="24"/>
          </w:rPr>
          <w:t>https://ojs.ahss.org.pk/journal/article/download/676/717</w:t>
        </w:r>
      </w:hyperlink>
    </w:p>
    <w:p w:rsidR="004A3F90"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Gasser, H.-P. (1993). </w:t>
      </w:r>
      <w:r w:rsidRPr="001804E1">
        <w:rPr>
          <w:rFonts w:ascii="Times New Roman" w:hAnsi="Times New Roman" w:cs="Times New Roman"/>
          <w:i/>
          <w:iCs/>
          <w:sz w:val="24"/>
          <w:szCs w:val="24"/>
        </w:rPr>
        <w:t>Protection of the civilian population</w:t>
      </w:r>
      <w:r w:rsidRPr="001804E1">
        <w:rPr>
          <w:rFonts w:ascii="Times New Roman" w:hAnsi="Times New Roman" w:cs="Times New Roman"/>
          <w:sz w:val="24"/>
          <w:szCs w:val="24"/>
        </w:rPr>
        <w:t>. In D. Fleck (Ed.), The Handbook of Humanitarian Law in Armed Conflicts (pp. 209–280). Oxford University Press.</w:t>
      </w:r>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DB3822">
        <w:rPr>
          <w:rFonts w:ascii="Times New Roman" w:hAnsi="Times New Roman" w:cs="Times New Roman"/>
          <w:sz w:val="24"/>
          <w:szCs w:val="24"/>
        </w:rPr>
        <w:t xml:space="preserve">GIST Pro Bono Project. (n.d.). </w:t>
      </w:r>
      <w:r w:rsidRPr="00DB3822">
        <w:rPr>
          <w:rFonts w:ascii="Times New Roman" w:hAnsi="Times New Roman" w:cs="Times New Roman"/>
          <w:i/>
          <w:iCs/>
          <w:sz w:val="24"/>
          <w:szCs w:val="24"/>
        </w:rPr>
        <w:t>Genocide under international law</w:t>
      </w:r>
      <w:r w:rsidRPr="00DB3822">
        <w:rPr>
          <w:rFonts w:ascii="Times New Roman" w:hAnsi="Times New Roman" w:cs="Times New Roman"/>
          <w:sz w:val="24"/>
          <w:szCs w:val="24"/>
        </w:rPr>
        <w:t xml:space="preserve">. Retrieved from </w:t>
      </w:r>
      <w:hyperlink r:id="rId28" w:tgtFrame="_new" w:history="1">
        <w:r w:rsidRPr="00DB3822">
          <w:rPr>
            <w:rStyle w:val="Hyperlink"/>
            <w:rFonts w:ascii="Times New Roman" w:hAnsi="Times New Roman" w:cs="Times New Roman"/>
            <w:sz w:val="24"/>
            <w:szCs w:val="24"/>
          </w:rPr>
          <w:t>http://www.gistprobono.org/sitebuildercontent/sitebuilderfiles/genocide.pdf</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Gold, H., Kourdi, E., Hallam, J., Dahman, I., Regan, H., &amp; John, T. (2024, October 9). </w:t>
      </w:r>
      <w:r w:rsidRPr="001804E1">
        <w:rPr>
          <w:rFonts w:ascii="Times New Roman" w:hAnsi="Times New Roman" w:cs="Times New Roman"/>
          <w:i/>
          <w:iCs/>
          <w:sz w:val="24"/>
          <w:szCs w:val="24"/>
        </w:rPr>
        <w:t>Israeli defense minister orders 'complete siege' of Gaza, as Hamas threatens hostages</w:t>
      </w:r>
      <w:r w:rsidRPr="001804E1">
        <w:rPr>
          <w:rFonts w:ascii="Times New Roman" w:hAnsi="Times New Roman" w:cs="Times New Roman"/>
          <w:sz w:val="24"/>
          <w:szCs w:val="24"/>
        </w:rPr>
        <w:t xml:space="preserve">. CNN. </w:t>
      </w:r>
      <w:hyperlink r:id="rId29" w:tgtFrame="_new" w:history="1">
        <w:r w:rsidRPr="001804E1">
          <w:rPr>
            <w:rStyle w:val="Hyperlink"/>
            <w:rFonts w:ascii="Times New Roman" w:hAnsi="Times New Roman" w:cs="Times New Roman"/>
            <w:sz w:val="24"/>
            <w:szCs w:val="24"/>
          </w:rPr>
          <w:t>https://www.cnn.com/2024/10/09/middleeast/israel-gaza-siege-hamas-hostages-intl/index.html</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Hall, L. (2023). </w:t>
      </w:r>
      <w:r w:rsidRPr="001804E1">
        <w:rPr>
          <w:rFonts w:ascii="Times New Roman" w:hAnsi="Times New Roman" w:cs="Times New Roman"/>
          <w:i/>
          <w:iCs/>
          <w:sz w:val="24"/>
          <w:szCs w:val="24"/>
        </w:rPr>
        <w:t>Israeli-Palestinian Conflict (Capstone Project)</w:t>
      </w:r>
      <w:r w:rsidRPr="001804E1">
        <w:rPr>
          <w:rFonts w:ascii="Times New Roman" w:hAnsi="Times New Roman" w:cs="Times New Roman"/>
          <w:sz w:val="24"/>
          <w:szCs w:val="24"/>
        </w:rPr>
        <w:t xml:space="preserve">. Governors State University. </w:t>
      </w:r>
      <w:hyperlink r:id="rId30" w:tgtFrame="_new" w:history="1">
        <w:r w:rsidRPr="001804E1">
          <w:rPr>
            <w:rStyle w:val="Hyperlink"/>
            <w:rFonts w:ascii="Times New Roman" w:hAnsi="Times New Roman" w:cs="Times New Roman"/>
            <w:sz w:val="24"/>
            <w:szCs w:val="24"/>
          </w:rPr>
          <w:t>https://opus.govst.edu/cgi/viewcontent.cgi?article=1646&amp;context=capstones</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Hamas. (1988). </w:t>
      </w:r>
      <w:r w:rsidRPr="001804E1">
        <w:rPr>
          <w:rFonts w:ascii="Times New Roman" w:hAnsi="Times New Roman" w:cs="Times New Roman"/>
          <w:i/>
          <w:iCs/>
          <w:sz w:val="24"/>
          <w:szCs w:val="24"/>
        </w:rPr>
        <w:t>The Covenant of the Islamic Resistance Movement (Hamas)</w:t>
      </w:r>
      <w:r w:rsidRPr="001804E1">
        <w:rPr>
          <w:rFonts w:ascii="Times New Roman" w:hAnsi="Times New Roman" w:cs="Times New Roman"/>
          <w:sz w:val="24"/>
          <w:szCs w:val="24"/>
        </w:rPr>
        <w:t xml:space="preserve">. Yale Law School Avalon Project. </w:t>
      </w:r>
      <w:hyperlink r:id="rId31" w:tgtFrame="_new" w:history="1">
        <w:r w:rsidRPr="001804E1">
          <w:rPr>
            <w:rStyle w:val="Hyperlink"/>
            <w:rFonts w:ascii="Times New Roman" w:hAnsi="Times New Roman" w:cs="Times New Roman"/>
            <w:sz w:val="24"/>
            <w:szCs w:val="24"/>
          </w:rPr>
          <w:t>https://avalon.law.yale.edu/20th_century/hamas.asp</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Human Rights Watch. (2024). </w:t>
      </w:r>
      <w:r w:rsidRPr="001804E1">
        <w:rPr>
          <w:rFonts w:ascii="Times New Roman" w:hAnsi="Times New Roman" w:cs="Times New Roman"/>
          <w:i/>
          <w:iCs/>
          <w:sz w:val="24"/>
          <w:szCs w:val="24"/>
        </w:rPr>
        <w:t>Gaza: Israel’s Blockade Amounts to Collective Punishment</w:t>
      </w:r>
      <w:r w:rsidRPr="001804E1">
        <w:rPr>
          <w:rFonts w:ascii="Times New Roman" w:hAnsi="Times New Roman" w:cs="Times New Roman"/>
          <w:sz w:val="24"/>
          <w:szCs w:val="24"/>
        </w:rPr>
        <w:t xml:space="preserve">. </w:t>
      </w:r>
      <w:hyperlink r:id="rId32" w:tgtFrame="_new" w:history="1">
        <w:r w:rsidRPr="001804E1">
          <w:rPr>
            <w:rStyle w:val="Hyperlink"/>
            <w:rFonts w:ascii="Times New Roman" w:hAnsi="Times New Roman" w:cs="Times New Roman"/>
            <w:sz w:val="24"/>
            <w:szCs w:val="24"/>
          </w:rPr>
          <w:t>https://www.hrw.org</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Human Rights Watch. (2024, January 31). </w:t>
      </w:r>
      <w:r w:rsidRPr="001804E1">
        <w:rPr>
          <w:rFonts w:ascii="Times New Roman" w:hAnsi="Times New Roman" w:cs="Times New Roman"/>
          <w:i/>
          <w:iCs/>
          <w:sz w:val="24"/>
          <w:szCs w:val="24"/>
        </w:rPr>
        <w:t>Interview: Building the evidence for crimes committed in Israel on October 7</w:t>
      </w:r>
      <w:r w:rsidRPr="001804E1">
        <w:rPr>
          <w:rFonts w:ascii="Times New Roman" w:hAnsi="Times New Roman" w:cs="Times New Roman"/>
          <w:sz w:val="24"/>
          <w:szCs w:val="24"/>
        </w:rPr>
        <w:t xml:space="preserve">. </w:t>
      </w:r>
      <w:hyperlink r:id="rId33" w:tgtFrame="_new" w:history="1">
        <w:r w:rsidRPr="001804E1">
          <w:rPr>
            <w:rStyle w:val="Hyperlink"/>
            <w:rFonts w:ascii="Times New Roman" w:hAnsi="Times New Roman" w:cs="Times New Roman"/>
            <w:sz w:val="24"/>
            <w:szCs w:val="24"/>
          </w:rPr>
          <w:t>https://www.hrw.org/news/2024/01/31/interview-building-evidence-crimes-committed-israel-october-7</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Human Rights Watch. (2024, December 19). </w:t>
      </w:r>
      <w:r w:rsidRPr="001804E1">
        <w:rPr>
          <w:rFonts w:ascii="Times New Roman" w:hAnsi="Times New Roman" w:cs="Times New Roman"/>
          <w:i/>
          <w:iCs/>
          <w:sz w:val="24"/>
          <w:szCs w:val="24"/>
        </w:rPr>
        <w:t>“Extermination” and acts of genocide: Israel is deliberately depriving Palestinians in Gaza of the means to survive</w:t>
      </w:r>
      <w:r w:rsidRPr="001804E1">
        <w:rPr>
          <w:rFonts w:ascii="Times New Roman" w:hAnsi="Times New Roman" w:cs="Times New Roman"/>
          <w:sz w:val="24"/>
          <w:szCs w:val="24"/>
        </w:rPr>
        <w:t xml:space="preserve">. </w:t>
      </w:r>
      <w:hyperlink r:id="rId34" w:tgtFrame="_new" w:history="1">
        <w:r w:rsidRPr="001804E1">
          <w:rPr>
            <w:rStyle w:val="Hyperlink"/>
            <w:rFonts w:ascii="Times New Roman" w:hAnsi="Times New Roman" w:cs="Times New Roman"/>
            <w:sz w:val="24"/>
            <w:szCs w:val="24"/>
          </w:rPr>
          <w:t>https://www.hrw.org/report/2024/12/19/extermination-and-acts-genocide/israel-deliberately-depriving-palestinians-gaza</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Just Security. (2023, October 12). </w:t>
      </w:r>
      <w:r w:rsidRPr="001804E1">
        <w:rPr>
          <w:rFonts w:ascii="Times New Roman" w:hAnsi="Times New Roman" w:cs="Times New Roman"/>
          <w:i/>
          <w:iCs/>
          <w:sz w:val="24"/>
          <w:szCs w:val="24"/>
        </w:rPr>
        <w:t>International law and the October 7 Hamas attack</w:t>
      </w:r>
      <w:r w:rsidRPr="001804E1">
        <w:rPr>
          <w:rFonts w:ascii="Times New Roman" w:hAnsi="Times New Roman" w:cs="Times New Roman"/>
          <w:sz w:val="24"/>
          <w:szCs w:val="24"/>
        </w:rPr>
        <w:t xml:space="preserve">. </w:t>
      </w:r>
      <w:hyperlink r:id="rId35" w:tgtFrame="_new" w:history="1">
        <w:r w:rsidRPr="001804E1">
          <w:rPr>
            <w:rStyle w:val="Hyperlink"/>
            <w:rFonts w:ascii="Times New Roman" w:hAnsi="Times New Roman" w:cs="Times New Roman"/>
            <w:sz w:val="24"/>
            <w:szCs w:val="24"/>
          </w:rPr>
          <w:t>https://www.justsecurity.org/89212/</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Kearney, M. (2015). </w:t>
      </w:r>
      <w:r w:rsidRPr="001804E1">
        <w:rPr>
          <w:rFonts w:ascii="Times New Roman" w:hAnsi="Times New Roman" w:cs="Times New Roman"/>
          <w:i/>
          <w:iCs/>
          <w:sz w:val="24"/>
          <w:szCs w:val="24"/>
        </w:rPr>
        <w:t>The prohibition of collective punishment in international law</w:t>
      </w:r>
      <w:r w:rsidRPr="001804E1">
        <w:rPr>
          <w:rFonts w:ascii="Times New Roman" w:hAnsi="Times New Roman" w:cs="Times New Roman"/>
          <w:sz w:val="24"/>
          <w:szCs w:val="24"/>
        </w:rPr>
        <w:t xml:space="preserve">. Leiden Journal of International Law, 28(4), 895–917. </w:t>
      </w:r>
      <w:hyperlink r:id="rId36" w:tgtFrame="_new" w:history="1">
        <w:r w:rsidRPr="001804E1">
          <w:rPr>
            <w:rStyle w:val="Hyperlink"/>
            <w:rFonts w:ascii="Times New Roman" w:hAnsi="Times New Roman" w:cs="Times New Roman"/>
            <w:sz w:val="24"/>
            <w:szCs w:val="24"/>
          </w:rPr>
          <w:t>https://doi.org/10.1017/S0922156515000456</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Khan, I. A., Jawad, M., &amp; Imdad, S. (2025). </w:t>
      </w:r>
      <w:r w:rsidRPr="001804E1">
        <w:rPr>
          <w:rFonts w:ascii="Times New Roman" w:hAnsi="Times New Roman" w:cs="Times New Roman"/>
          <w:i/>
          <w:iCs/>
          <w:sz w:val="24"/>
          <w:szCs w:val="24"/>
        </w:rPr>
        <w:t>Deciphering the relevance of United Nations and international law in peace efforts: A case study of Palestine-Israel conflict</w:t>
      </w:r>
      <w:r w:rsidRPr="001804E1">
        <w:rPr>
          <w:rFonts w:ascii="Times New Roman" w:hAnsi="Times New Roman" w:cs="Times New Roman"/>
          <w:sz w:val="24"/>
          <w:szCs w:val="24"/>
        </w:rPr>
        <w:t xml:space="preserve">. The Critical Review of Social Sciences Studies, 3(1), 2776–2787. </w:t>
      </w:r>
      <w:hyperlink r:id="rId37" w:tgtFrame="_new" w:history="1">
        <w:r w:rsidRPr="001804E1">
          <w:rPr>
            <w:rStyle w:val="Hyperlink"/>
            <w:rFonts w:ascii="Times New Roman" w:hAnsi="Times New Roman" w:cs="Times New Roman"/>
            <w:sz w:val="24"/>
            <w:szCs w:val="24"/>
          </w:rPr>
          <w:t>https://thecrsss.com/index.php/Journal/article/download/356/410</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Lemkin, R. (1944). </w:t>
      </w:r>
      <w:r w:rsidRPr="001804E1">
        <w:rPr>
          <w:rFonts w:ascii="Times New Roman" w:hAnsi="Times New Roman" w:cs="Times New Roman"/>
          <w:i/>
          <w:iCs/>
          <w:sz w:val="24"/>
          <w:szCs w:val="24"/>
        </w:rPr>
        <w:t>Axis Rule in Occupied Europe</w:t>
      </w:r>
      <w:r w:rsidRPr="001804E1">
        <w:rPr>
          <w:rFonts w:ascii="Times New Roman" w:hAnsi="Times New Roman" w:cs="Times New Roman"/>
          <w:sz w:val="24"/>
          <w:szCs w:val="24"/>
        </w:rPr>
        <w:t>. Carnegie Endowment for International Peace.</w:t>
      </w:r>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Levinson, C. (2024, March 1). </w:t>
      </w:r>
      <w:r w:rsidRPr="001804E1">
        <w:rPr>
          <w:rFonts w:ascii="Times New Roman" w:hAnsi="Times New Roman" w:cs="Times New Roman"/>
          <w:i/>
          <w:iCs/>
          <w:sz w:val="24"/>
          <w:szCs w:val="24"/>
        </w:rPr>
        <w:t>Gaza’s destruction: Bombing campaign leaves Gaza devastated</w:t>
      </w:r>
      <w:r w:rsidRPr="001804E1">
        <w:rPr>
          <w:rFonts w:ascii="Times New Roman" w:hAnsi="Times New Roman" w:cs="Times New Roman"/>
          <w:sz w:val="24"/>
          <w:szCs w:val="24"/>
        </w:rPr>
        <w:t xml:space="preserve">. The Wall Street Journal. </w:t>
      </w:r>
      <w:hyperlink r:id="rId38" w:tgtFrame="_new" w:history="1">
        <w:r w:rsidRPr="001804E1">
          <w:rPr>
            <w:rStyle w:val="Hyperlink"/>
            <w:rFonts w:ascii="Times New Roman" w:hAnsi="Times New Roman" w:cs="Times New Roman"/>
            <w:sz w:val="24"/>
            <w:szCs w:val="24"/>
          </w:rPr>
          <w:t>https://www.wsj.com/world/middle-east/gaza-destruction-bombing-israel-aa528542?mod=hp_lead_pos7</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Lieblich, E. (2023). </w:t>
      </w:r>
      <w:r w:rsidRPr="001804E1">
        <w:rPr>
          <w:rFonts w:ascii="Times New Roman" w:hAnsi="Times New Roman" w:cs="Times New Roman"/>
          <w:i/>
          <w:iCs/>
          <w:sz w:val="24"/>
          <w:szCs w:val="24"/>
        </w:rPr>
        <w:t>Genocide or war crimes? Legal frameworks for understanding October 7</w:t>
      </w:r>
      <w:r w:rsidRPr="001804E1">
        <w:rPr>
          <w:rFonts w:ascii="Times New Roman" w:hAnsi="Times New Roman" w:cs="Times New Roman"/>
          <w:sz w:val="24"/>
          <w:szCs w:val="24"/>
        </w:rPr>
        <w:t xml:space="preserve">. Just Security. </w:t>
      </w:r>
      <w:hyperlink r:id="rId39" w:tgtFrame="_new" w:history="1">
        <w:r w:rsidRPr="001804E1">
          <w:rPr>
            <w:rStyle w:val="Hyperlink"/>
            <w:rFonts w:ascii="Times New Roman" w:hAnsi="Times New Roman" w:cs="Times New Roman"/>
            <w:sz w:val="24"/>
            <w:szCs w:val="24"/>
          </w:rPr>
          <w:t>https://www.justsecurity.org/89274/</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New York Times. (2023, October 15). </w:t>
      </w:r>
      <w:r w:rsidRPr="001804E1">
        <w:rPr>
          <w:rFonts w:ascii="Times New Roman" w:hAnsi="Times New Roman" w:cs="Times New Roman"/>
          <w:i/>
          <w:iCs/>
          <w:sz w:val="24"/>
          <w:szCs w:val="24"/>
        </w:rPr>
        <w:t>Eyewitness accounts from Be’eri after the Hamas attack</w:t>
      </w:r>
      <w:r w:rsidRPr="001804E1">
        <w:rPr>
          <w:rFonts w:ascii="Times New Roman" w:hAnsi="Times New Roman" w:cs="Times New Roman"/>
          <w:sz w:val="24"/>
          <w:szCs w:val="24"/>
        </w:rPr>
        <w:t xml:space="preserve">. </w:t>
      </w:r>
      <w:hyperlink r:id="rId40" w:tgtFrame="_new" w:history="1">
        <w:r w:rsidRPr="001804E1">
          <w:rPr>
            <w:rStyle w:val="Hyperlink"/>
            <w:rFonts w:ascii="Times New Roman" w:hAnsi="Times New Roman" w:cs="Times New Roman"/>
            <w:sz w:val="24"/>
            <w:szCs w:val="24"/>
          </w:rPr>
          <w:t>https://www.nytimes.com/2023/10/15/world/middleeast/israel-beeri-hamas.html</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UNICEF. (2023, December 19). </w:t>
      </w:r>
      <w:r w:rsidRPr="001804E1">
        <w:rPr>
          <w:rFonts w:ascii="Times New Roman" w:hAnsi="Times New Roman" w:cs="Times New Roman"/>
          <w:i/>
          <w:iCs/>
          <w:sz w:val="24"/>
          <w:szCs w:val="24"/>
        </w:rPr>
        <w:t>‘Barely a drop to drink’: Children in the Gaza Strip do not access 90 per cent of their normal water use</w:t>
      </w:r>
      <w:r w:rsidRPr="001804E1">
        <w:rPr>
          <w:rFonts w:ascii="Times New Roman" w:hAnsi="Times New Roman" w:cs="Times New Roman"/>
          <w:sz w:val="24"/>
          <w:szCs w:val="24"/>
        </w:rPr>
        <w:t xml:space="preserve"> [Press release]. </w:t>
      </w:r>
      <w:hyperlink r:id="rId41" w:tgtFrame="_new" w:history="1">
        <w:r w:rsidRPr="001804E1">
          <w:rPr>
            <w:rStyle w:val="Hyperlink"/>
            <w:rFonts w:ascii="Times New Roman" w:hAnsi="Times New Roman" w:cs="Times New Roman"/>
            <w:sz w:val="24"/>
            <w:szCs w:val="24"/>
          </w:rPr>
          <w:t>https://www.unicef.org/lac/en/press-releases/barely-drop-drink-children-gaza-strip-do-not-access-90-cent-their-normal-water-use</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United Nations. (1948). </w:t>
      </w:r>
      <w:r w:rsidRPr="001804E1">
        <w:rPr>
          <w:rFonts w:ascii="Times New Roman" w:hAnsi="Times New Roman" w:cs="Times New Roman"/>
          <w:i/>
          <w:iCs/>
          <w:sz w:val="24"/>
          <w:szCs w:val="24"/>
        </w:rPr>
        <w:t>Convention on the Prevention and Punishment of the Crime of Genocide</w:t>
      </w:r>
      <w:r w:rsidRPr="001804E1">
        <w:rPr>
          <w:rFonts w:ascii="Times New Roman" w:hAnsi="Times New Roman" w:cs="Times New Roman"/>
          <w:sz w:val="24"/>
          <w:szCs w:val="24"/>
        </w:rPr>
        <w:t xml:space="preserve">. </w:t>
      </w:r>
      <w:hyperlink r:id="rId42" w:tgtFrame="_new" w:history="1">
        <w:r w:rsidRPr="001804E1">
          <w:rPr>
            <w:rStyle w:val="Hyperlink"/>
            <w:rFonts w:ascii="Times New Roman" w:hAnsi="Times New Roman" w:cs="Times New Roman"/>
            <w:sz w:val="24"/>
            <w:szCs w:val="24"/>
          </w:rPr>
          <w:t>https://www.un.org/en/genocideprevention/genocide-convention.shtml</w:t>
        </w:r>
      </w:hyperlink>
    </w:p>
    <w:p w:rsidR="004A3F90" w:rsidRPr="001804E1" w:rsidRDefault="004A3F90" w:rsidP="004A3F90">
      <w:pPr>
        <w:tabs>
          <w:tab w:val="left" w:pos="420"/>
        </w:tabs>
        <w:spacing w:after="0" w:line="480" w:lineRule="auto"/>
        <w:ind w:left="778" w:hanging="418"/>
        <w:jc w:val="both"/>
        <w:rPr>
          <w:rFonts w:ascii="Times New Roman" w:hAnsi="Times New Roman" w:cs="Times New Roman"/>
          <w:sz w:val="24"/>
          <w:szCs w:val="24"/>
        </w:rPr>
      </w:pPr>
      <w:r w:rsidRPr="001804E1">
        <w:rPr>
          <w:rFonts w:ascii="Times New Roman" w:hAnsi="Times New Roman" w:cs="Times New Roman"/>
          <w:sz w:val="24"/>
          <w:szCs w:val="24"/>
        </w:rPr>
        <w:t xml:space="preserve">United Nations. (1948). </w:t>
      </w:r>
      <w:r w:rsidRPr="001804E1">
        <w:rPr>
          <w:rFonts w:ascii="Times New Roman" w:hAnsi="Times New Roman" w:cs="Times New Roman"/>
          <w:i/>
          <w:iCs/>
          <w:sz w:val="24"/>
          <w:szCs w:val="24"/>
        </w:rPr>
        <w:t>Universal Declaration of Human Rights</w:t>
      </w:r>
      <w:r w:rsidRPr="001804E1">
        <w:rPr>
          <w:rFonts w:ascii="Times New Roman" w:hAnsi="Times New Roman" w:cs="Times New Roman"/>
          <w:sz w:val="24"/>
          <w:szCs w:val="24"/>
        </w:rPr>
        <w:t xml:space="preserve">. </w:t>
      </w:r>
      <w:hyperlink r:id="rId43" w:tgtFrame="_new" w:history="1">
        <w:r w:rsidRPr="001804E1">
          <w:rPr>
            <w:rStyle w:val="Hyperlink"/>
            <w:rFonts w:ascii="Times New Roman" w:hAnsi="Times New Roman" w:cs="Times New Roman"/>
            <w:sz w:val="24"/>
            <w:szCs w:val="24"/>
          </w:rPr>
          <w:t>https://www.un.org/en/about-us/universal-declaration-of-human-rights</w:t>
        </w:r>
      </w:hyperlink>
    </w:p>
    <w:p w:rsidR="003D666D" w:rsidRPr="004A3F90" w:rsidRDefault="004A3F90" w:rsidP="004A3F90">
      <w:pPr>
        <w:tabs>
          <w:tab w:val="left" w:pos="420"/>
        </w:tabs>
        <w:spacing w:after="0" w:line="480" w:lineRule="auto"/>
        <w:ind w:left="778" w:hanging="418"/>
        <w:jc w:val="both"/>
        <w:rPr>
          <w:rFonts w:ascii="Times New Roman" w:hAnsi="Times New Roman" w:cs="Times New Roman"/>
          <w:i/>
          <w:iCs/>
          <w:sz w:val="24"/>
          <w:szCs w:val="24"/>
        </w:rPr>
      </w:pPr>
      <w:r w:rsidRPr="001804E1">
        <w:rPr>
          <w:rFonts w:ascii="Times New Roman" w:hAnsi="Times New Roman" w:cs="Times New Roman"/>
          <w:sz w:val="24"/>
          <w:szCs w:val="24"/>
        </w:rPr>
        <w:t xml:space="preserve">United Nations. (2024, December). </w:t>
      </w:r>
      <w:r w:rsidRPr="001804E1">
        <w:rPr>
          <w:rFonts w:ascii="Times New Roman" w:hAnsi="Times New Roman" w:cs="Times New Roman"/>
          <w:i/>
          <w:iCs/>
          <w:sz w:val="24"/>
          <w:szCs w:val="24"/>
        </w:rPr>
        <w:t>Anatomy of a genocide: Report of the Special Rapporteur on the situation of human rights in the Palestinian Territory occupied since 1967 toHuman Rights Council (Advance unedited version A/HRC/55)</w:t>
      </w:r>
      <w:r w:rsidRPr="001804E1">
        <w:rPr>
          <w:rFonts w:ascii="Times New Roman" w:hAnsi="Times New Roman" w:cs="Times New Roman"/>
          <w:sz w:val="24"/>
          <w:szCs w:val="24"/>
        </w:rPr>
        <w:t xml:space="preserve">. </w:t>
      </w:r>
      <w:hyperlink r:id="rId44" w:tgtFrame="_new" w:history="1">
        <w:r w:rsidRPr="001804E1">
          <w:rPr>
            <w:rStyle w:val="Hyperlink"/>
            <w:rFonts w:ascii="Times New Roman" w:hAnsi="Times New Roman" w:cs="Times New Roman"/>
            <w:sz w:val="24"/>
            <w:szCs w:val="24"/>
          </w:rPr>
          <w:t>https://www.un.org/unispal/document/anatomy-of-a-genocide-report-of-the-special-rapporteur-on-the-situation-of-human-rights-in-the-palestinian-territory-occupied-since-1967-to-human-rights-council-advance-unedited-version-a-hrc-55/</w:t>
        </w:r>
      </w:hyperlink>
    </w:p>
    <w:sectPr w:rsidR="003D666D" w:rsidRPr="004A3F90" w:rsidSect="004A3F90">
      <w:pgSz w:w="12240" w:h="15840"/>
      <w:pgMar w:top="1440" w:right="1440" w:bottom="1440" w:left="1440"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86D" w:rsidRDefault="007A386D">
      <w:pPr>
        <w:spacing w:line="240" w:lineRule="auto"/>
      </w:pPr>
      <w:r>
        <w:separator/>
      </w:r>
    </w:p>
  </w:endnote>
  <w:endnote w:type="continuationSeparator" w:id="0">
    <w:p w:rsidR="007A386D" w:rsidRDefault="007A38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973269"/>
      <w:docPartObj>
        <w:docPartGallery w:val="Page Numbers (Bottom of Page)"/>
        <w:docPartUnique/>
      </w:docPartObj>
    </w:sdtPr>
    <w:sdtEndPr>
      <w:rPr>
        <w:noProof/>
      </w:rPr>
    </w:sdtEndPr>
    <w:sdtContent>
      <w:p w:rsidR="000B1BDA" w:rsidRDefault="00BB0A1B">
        <w:pPr>
          <w:pStyle w:val="Footer"/>
          <w:jc w:val="center"/>
        </w:pPr>
        <w:r>
          <w:fldChar w:fldCharType="begin"/>
        </w:r>
        <w:r w:rsidR="000B1BDA">
          <w:instrText xml:space="preserve"> PAGE   \* MERGEFORMAT </w:instrText>
        </w:r>
        <w:r>
          <w:fldChar w:fldCharType="separate"/>
        </w:r>
        <w:r w:rsidR="007A07CC">
          <w:rPr>
            <w:noProof/>
          </w:rPr>
          <w:t>i</w:t>
        </w:r>
        <w:r>
          <w:rPr>
            <w:noProof/>
          </w:rPr>
          <w:fldChar w:fldCharType="end"/>
        </w:r>
      </w:p>
    </w:sdtContent>
  </w:sdt>
  <w:p w:rsidR="000B1BDA" w:rsidRDefault="000B1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006888"/>
      <w:docPartObj>
        <w:docPartGallery w:val="Page Numbers (Bottom of Page)"/>
        <w:docPartUnique/>
      </w:docPartObj>
    </w:sdtPr>
    <w:sdtEndPr>
      <w:rPr>
        <w:noProof/>
      </w:rPr>
    </w:sdtEndPr>
    <w:sdtContent>
      <w:p w:rsidR="000B1BDA" w:rsidRDefault="000B1BDA">
        <w:pPr>
          <w:pStyle w:val="Footer"/>
          <w:jc w:val="center"/>
        </w:pPr>
        <w:r>
          <w:t>xi</w:t>
        </w:r>
      </w:p>
    </w:sdtContent>
  </w:sdt>
  <w:p w:rsidR="000B1BDA" w:rsidRDefault="000B1B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972266"/>
      <w:docPartObj>
        <w:docPartGallery w:val="Page Numbers (Bottom of Page)"/>
        <w:docPartUnique/>
      </w:docPartObj>
    </w:sdtPr>
    <w:sdtEndPr>
      <w:rPr>
        <w:noProof/>
      </w:rPr>
    </w:sdtEndPr>
    <w:sdtContent>
      <w:p w:rsidR="000B1BDA" w:rsidRDefault="00BB0A1B">
        <w:pPr>
          <w:pStyle w:val="Footer"/>
          <w:jc w:val="center"/>
        </w:pPr>
        <w:r>
          <w:fldChar w:fldCharType="begin"/>
        </w:r>
        <w:r w:rsidR="000B1BDA">
          <w:instrText xml:space="preserve"> PAGE   \* MERGEFORMAT </w:instrText>
        </w:r>
        <w:r>
          <w:fldChar w:fldCharType="separate"/>
        </w:r>
        <w:r w:rsidR="007A07CC">
          <w:rPr>
            <w:noProof/>
          </w:rPr>
          <w:t>71</w:t>
        </w:r>
        <w:r>
          <w:rPr>
            <w:noProof/>
          </w:rPr>
          <w:fldChar w:fldCharType="end"/>
        </w:r>
      </w:p>
    </w:sdtContent>
  </w:sdt>
  <w:p w:rsidR="000B1BDA" w:rsidRDefault="000B1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86D" w:rsidRDefault="007A386D">
      <w:pPr>
        <w:spacing w:after="0"/>
      </w:pPr>
      <w:r>
        <w:separator/>
      </w:r>
    </w:p>
  </w:footnote>
  <w:footnote w:type="continuationSeparator" w:id="0">
    <w:p w:rsidR="007A386D" w:rsidRDefault="007A386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5C94AA"/>
    <w:multiLevelType w:val="singleLevel"/>
    <w:tmpl w:val="805C94AA"/>
    <w:lvl w:ilvl="0">
      <w:start w:val="1"/>
      <w:numFmt w:val="lowerLetter"/>
      <w:suff w:val="space"/>
      <w:lvlText w:val="(%1)"/>
      <w:lvlJc w:val="left"/>
    </w:lvl>
  </w:abstractNum>
  <w:abstractNum w:abstractNumId="1">
    <w:nsid w:val="8DD0C030"/>
    <w:multiLevelType w:val="singleLevel"/>
    <w:tmpl w:val="8DD0C030"/>
    <w:lvl w:ilvl="0">
      <w:start w:val="1"/>
      <w:numFmt w:val="lowerLetter"/>
      <w:suff w:val="space"/>
      <w:lvlText w:val="(%1)"/>
      <w:lvlJc w:val="left"/>
    </w:lvl>
  </w:abstractNum>
  <w:abstractNum w:abstractNumId="2">
    <w:nsid w:val="A7083811"/>
    <w:multiLevelType w:val="multilevel"/>
    <w:tmpl w:val="A70838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AAA56734"/>
    <w:multiLevelType w:val="singleLevel"/>
    <w:tmpl w:val="AAA56734"/>
    <w:lvl w:ilvl="0">
      <w:start w:val="1"/>
      <w:numFmt w:val="lowerLetter"/>
      <w:suff w:val="space"/>
      <w:lvlText w:val="(%1)"/>
      <w:lvlJc w:val="left"/>
    </w:lvl>
  </w:abstractNum>
  <w:abstractNum w:abstractNumId="4">
    <w:nsid w:val="AE089474"/>
    <w:multiLevelType w:val="singleLevel"/>
    <w:tmpl w:val="AE089474"/>
    <w:lvl w:ilvl="0">
      <w:start w:val="1"/>
      <w:numFmt w:val="lowerLetter"/>
      <w:suff w:val="space"/>
      <w:lvlText w:val="(%1)"/>
      <w:lvlJc w:val="left"/>
    </w:lvl>
  </w:abstractNum>
  <w:abstractNum w:abstractNumId="5">
    <w:nsid w:val="B2F417F1"/>
    <w:multiLevelType w:val="singleLevel"/>
    <w:tmpl w:val="B2F417F1"/>
    <w:lvl w:ilvl="0">
      <w:start w:val="1"/>
      <w:numFmt w:val="lowerLetter"/>
      <w:suff w:val="space"/>
      <w:lvlText w:val="(%1)"/>
      <w:lvlJc w:val="left"/>
    </w:lvl>
  </w:abstractNum>
  <w:abstractNum w:abstractNumId="6">
    <w:nsid w:val="BF7FEE45"/>
    <w:multiLevelType w:val="singleLevel"/>
    <w:tmpl w:val="BF7FEE45"/>
    <w:lvl w:ilvl="0">
      <w:start w:val="1"/>
      <w:numFmt w:val="upperLetter"/>
      <w:lvlText w:val="%1."/>
      <w:lvlJc w:val="left"/>
      <w:pPr>
        <w:tabs>
          <w:tab w:val="left" w:pos="312"/>
        </w:tabs>
      </w:pPr>
    </w:lvl>
  </w:abstractNum>
  <w:abstractNum w:abstractNumId="7">
    <w:nsid w:val="C2D2A314"/>
    <w:multiLevelType w:val="singleLevel"/>
    <w:tmpl w:val="C2D2A314"/>
    <w:lvl w:ilvl="0">
      <w:start w:val="1"/>
      <w:numFmt w:val="lowerLetter"/>
      <w:suff w:val="space"/>
      <w:lvlText w:val="(%1)"/>
      <w:lvlJc w:val="left"/>
    </w:lvl>
  </w:abstractNum>
  <w:abstractNum w:abstractNumId="8">
    <w:nsid w:val="EDB86EBC"/>
    <w:multiLevelType w:val="singleLevel"/>
    <w:tmpl w:val="EDB86EBC"/>
    <w:lvl w:ilvl="0">
      <w:start w:val="1"/>
      <w:numFmt w:val="decimal"/>
      <w:suff w:val="space"/>
      <w:lvlText w:val="%1."/>
      <w:lvlJc w:val="left"/>
    </w:lvl>
  </w:abstractNum>
  <w:abstractNum w:abstractNumId="9">
    <w:nsid w:val="F7BA8C10"/>
    <w:multiLevelType w:val="singleLevel"/>
    <w:tmpl w:val="F7BA8C10"/>
    <w:lvl w:ilvl="0">
      <w:start w:val="1"/>
      <w:numFmt w:val="lowerLetter"/>
      <w:suff w:val="space"/>
      <w:lvlText w:val="(%1)"/>
      <w:lvlJc w:val="left"/>
    </w:lvl>
  </w:abstractNum>
  <w:abstractNum w:abstractNumId="10">
    <w:nsid w:val="F7F794F2"/>
    <w:multiLevelType w:val="singleLevel"/>
    <w:tmpl w:val="F7F794F2"/>
    <w:lvl w:ilvl="0">
      <w:start w:val="1"/>
      <w:numFmt w:val="lowerLetter"/>
      <w:suff w:val="space"/>
      <w:lvlText w:val="(%1)"/>
      <w:lvlJc w:val="left"/>
    </w:lvl>
  </w:abstractNum>
  <w:abstractNum w:abstractNumId="11">
    <w:nsid w:val="02B5DB97"/>
    <w:multiLevelType w:val="singleLevel"/>
    <w:tmpl w:val="02B5DB97"/>
    <w:lvl w:ilvl="0">
      <w:start w:val="1"/>
      <w:numFmt w:val="lowerLetter"/>
      <w:suff w:val="space"/>
      <w:lvlText w:val="(%1)"/>
      <w:lvlJc w:val="left"/>
    </w:lvl>
  </w:abstractNum>
  <w:abstractNum w:abstractNumId="12">
    <w:nsid w:val="07E217B4"/>
    <w:multiLevelType w:val="multilevel"/>
    <w:tmpl w:val="04A6BC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C93220A"/>
    <w:multiLevelType w:val="multilevel"/>
    <w:tmpl w:val="0BFAF9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DEEA51"/>
    <w:multiLevelType w:val="multilevel"/>
    <w:tmpl w:val="0EDEEA51"/>
    <w:lvl w:ilvl="0">
      <w:start w:val="1"/>
      <w:numFmt w:val="upp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5">
    <w:nsid w:val="1B2E6710"/>
    <w:multiLevelType w:val="multilevel"/>
    <w:tmpl w:val="228CB2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B4D0C62"/>
    <w:multiLevelType w:val="hybridMultilevel"/>
    <w:tmpl w:val="7A2EC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2C3C43"/>
    <w:multiLevelType w:val="multilevel"/>
    <w:tmpl w:val="213695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94EB444"/>
    <w:multiLevelType w:val="singleLevel"/>
    <w:tmpl w:val="294EB444"/>
    <w:lvl w:ilvl="0">
      <w:start w:val="1"/>
      <w:numFmt w:val="bullet"/>
      <w:lvlText w:val=""/>
      <w:lvlJc w:val="left"/>
      <w:pPr>
        <w:tabs>
          <w:tab w:val="left" w:pos="420"/>
        </w:tabs>
        <w:ind w:left="420" w:hanging="420"/>
      </w:pPr>
      <w:rPr>
        <w:rFonts w:ascii="Wingdings" w:hAnsi="Wingdings" w:hint="default"/>
      </w:rPr>
    </w:lvl>
  </w:abstractNum>
  <w:abstractNum w:abstractNumId="19">
    <w:nsid w:val="2CF742EF"/>
    <w:multiLevelType w:val="hybridMultilevel"/>
    <w:tmpl w:val="0CB4D9CC"/>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33951B05"/>
    <w:multiLevelType w:val="singleLevel"/>
    <w:tmpl w:val="33951B05"/>
    <w:lvl w:ilvl="0">
      <w:start w:val="1"/>
      <w:numFmt w:val="lowerRoman"/>
      <w:suff w:val="space"/>
      <w:lvlText w:val="%1."/>
      <w:lvlJc w:val="left"/>
    </w:lvl>
  </w:abstractNum>
  <w:abstractNum w:abstractNumId="21">
    <w:nsid w:val="38140B06"/>
    <w:multiLevelType w:val="hybridMultilevel"/>
    <w:tmpl w:val="1ACED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621C3A"/>
    <w:multiLevelType w:val="multilevel"/>
    <w:tmpl w:val="1DAE0F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1CC7481"/>
    <w:multiLevelType w:val="multilevel"/>
    <w:tmpl w:val="AB5E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3F5DB1"/>
    <w:multiLevelType w:val="hybridMultilevel"/>
    <w:tmpl w:val="43242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C3386E"/>
    <w:multiLevelType w:val="singleLevel"/>
    <w:tmpl w:val="5CC3386E"/>
    <w:lvl w:ilvl="0">
      <w:start w:val="1"/>
      <w:numFmt w:val="lowerRoman"/>
      <w:suff w:val="space"/>
      <w:lvlText w:val="%1."/>
      <w:lvlJc w:val="left"/>
    </w:lvl>
  </w:abstractNum>
  <w:abstractNum w:abstractNumId="26">
    <w:nsid w:val="645E2D96"/>
    <w:multiLevelType w:val="multilevel"/>
    <w:tmpl w:val="376A6B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109FD7F"/>
    <w:multiLevelType w:val="singleLevel"/>
    <w:tmpl w:val="7109FD7F"/>
    <w:lvl w:ilvl="0">
      <w:start w:val="1"/>
      <w:numFmt w:val="lowerLetter"/>
      <w:suff w:val="space"/>
      <w:lvlText w:val="(%1)"/>
      <w:lvlJc w:val="left"/>
    </w:lvl>
  </w:abstractNum>
  <w:num w:numId="1">
    <w:abstractNumId w:val="4"/>
  </w:num>
  <w:num w:numId="2">
    <w:abstractNumId w:val="6"/>
  </w:num>
  <w:num w:numId="3">
    <w:abstractNumId w:val="25"/>
  </w:num>
  <w:num w:numId="4">
    <w:abstractNumId w:val="20"/>
  </w:num>
  <w:num w:numId="5">
    <w:abstractNumId w:val="14"/>
  </w:num>
  <w:num w:numId="6">
    <w:abstractNumId w:val="0"/>
  </w:num>
  <w:num w:numId="7">
    <w:abstractNumId w:val="7"/>
  </w:num>
  <w:num w:numId="8">
    <w:abstractNumId w:val="27"/>
  </w:num>
  <w:num w:numId="9">
    <w:abstractNumId w:val="8"/>
  </w:num>
  <w:num w:numId="10">
    <w:abstractNumId w:val="11"/>
  </w:num>
  <w:num w:numId="11">
    <w:abstractNumId w:val="5"/>
  </w:num>
  <w:num w:numId="12">
    <w:abstractNumId w:val="10"/>
  </w:num>
  <w:num w:numId="13">
    <w:abstractNumId w:val="3"/>
  </w:num>
  <w:num w:numId="14">
    <w:abstractNumId w:val="9"/>
  </w:num>
  <w:num w:numId="15">
    <w:abstractNumId w:val="1"/>
  </w:num>
  <w:num w:numId="16">
    <w:abstractNumId w:val="18"/>
  </w:num>
  <w:num w:numId="17">
    <w:abstractNumId w:val="17"/>
  </w:num>
  <w:num w:numId="18">
    <w:abstractNumId w:val="2"/>
  </w:num>
  <w:num w:numId="19">
    <w:abstractNumId w:val="13"/>
  </w:num>
  <w:num w:numId="20">
    <w:abstractNumId w:val="15"/>
  </w:num>
  <w:num w:numId="21">
    <w:abstractNumId w:val="26"/>
  </w:num>
  <w:num w:numId="22">
    <w:abstractNumId w:val="22"/>
  </w:num>
  <w:num w:numId="23">
    <w:abstractNumId w:val="23"/>
  </w:num>
  <w:num w:numId="24">
    <w:abstractNumId w:val="12"/>
  </w:num>
  <w:num w:numId="25">
    <w:abstractNumId w:val="24"/>
  </w:num>
  <w:num w:numId="26">
    <w:abstractNumId w:val="21"/>
  </w:num>
  <w:num w:numId="27">
    <w:abstractNumId w:val="16"/>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85"/>
    <w:rsid w:val="000008B0"/>
    <w:rsid w:val="0001199B"/>
    <w:rsid w:val="0004174A"/>
    <w:rsid w:val="00041FE9"/>
    <w:rsid w:val="000454E1"/>
    <w:rsid w:val="000538DC"/>
    <w:rsid w:val="000662F9"/>
    <w:rsid w:val="00076F04"/>
    <w:rsid w:val="000927E4"/>
    <w:rsid w:val="000A1868"/>
    <w:rsid w:val="000B1BDA"/>
    <w:rsid w:val="000D40CF"/>
    <w:rsid w:val="000D4E14"/>
    <w:rsid w:val="000E0F50"/>
    <w:rsid w:val="000F49D9"/>
    <w:rsid w:val="000F5BB5"/>
    <w:rsid w:val="001100C6"/>
    <w:rsid w:val="00126C23"/>
    <w:rsid w:val="001347A7"/>
    <w:rsid w:val="0013512A"/>
    <w:rsid w:val="001477CD"/>
    <w:rsid w:val="00154CB0"/>
    <w:rsid w:val="00157777"/>
    <w:rsid w:val="00173BA6"/>
    <w:rsid w:val="00186100"/>
    <w:rsid w:val="00195285"/>
    <w:rsid w:val="001E0007"/>
    <w:rsid w:val="001E7206"/>
    <w:rsid w:val="00206A02"/>
    <w:rsid w:val="002867CE"/>
    <w:rsid w:val="002A6AF0"/>
    <w:rsid w:val="002B4BB5"/>
    <w:rsid w:val="002C4776"/>
    <w:rsid w:val="002C52F3"/>
    <w:rsid w:val="002E4792"/>
    <w:rsid w:val="0032458A"/>
    <w:rsid w:val="00332C8D"/>
    <w:rsid w:val="00355DBF"/>
    <w:rsid w:val="00375631"/>
    <w:rsid w:val="00397A5F"/>
    <w:rsid w:val="003B1571"/>
    <w:rsid w:val="003D666D"/>
    <w:rsid w:val="003D66FA"/>
    <w:rsid w:val="003F59CE"/>
    <w:rsid w:val="00401BBB"/>
    <w:rsid w:val="00435421"/>
    <w:rsid w:val="004441D2"/>
    <w:rsid w:val="004670B8"/>
    <w:rsid w:val="00482D85"/>
    <w:rsid w:val="004A13C4"/>
    <w:rsid w:val="004A3F90"/>
    <w:rsid w:val="004A42EC"/>
    <w:rsid w:val="004B290E"/>
    <w:rsid w:val="004D04EE"/>
    <w:rsid w:val="004D4B38"/>
    <w:rsid w:val="004E6B22"/>
    <w:rsid w:val="004F5312"/>
    <w:rsid w:val="00524588"/>
    <w:rsid w:val="005249A5"/>
    <w:rsid w:val="005343BD"/>
    <w:rsid w:val="0054285D"/>
    <w:rsid w:val="00546114"/>
    <w:rsid w:val="00553AC6"/>
    <w:rsid w:val="00560EC1"/>
    <w:rsid w:val="00567396"/>
    <w:rsid w:val="00571B76"/>
    <w:rsid w:val="00581E92"/>
    <w:rsid w:val="00582288"/>
    <w:rsid w:val="005B2209"/>
    <w:rsid w:val="005D7B97"/>
    <w:rsid w:val="00604101"/>
    <w:rsid w:val="006079EC"/>
    <w:rsid w:val="006100BB"/>
    <w:rsid w:val="00624714"/>
    <w:rsid w:val="00642C25"/>
    <w:rsid w:val="006460B7"/>
    <w:rsid w:val="006531A3"/>
    <w:rsid w:val="00653E41"/>
    <w:rsid w:val="00680243"/>
    <w:rsid w:val="00680FC6"/>
    <w:rsid w:val="006975A8"/>
    <w:rsid w:val="006C6F67"/>
    <w:rsid w:val="006E5C22"/>
    <w:rsid w:val="006F0C4C"/>
    <w:rsid w:val="006F7634"/>
    <w:rsid w:val="00714F60"/>
    <w:rsid w:val="00771185"/>
    <w:rsid w:val="007A07CC"/>
    <w:rsid w:val="007A2B84"/>
    <w:rsid w:val="007A386D"/>
    <w:rsid w:val="007E7583"/>
    <w:rsid w:val="00803CF6"/>
    <w:rsid w:val="00807F7E"/>
    <w:rsid w:val="00860975"/>
    <w:rsid w:val="008666DE"/>
    <w:rsid w:val="008C222D"/>
    <w:rsid w:val="008E6D5F"/>
    <w:rsid w:val="00900329"/>
    <w:rsid w:val="009034A0"/>
    <w:rsid w:val="0091434F"/>
    <w:rsid w:val="0094166E"/>
    <w:rsid w:val="009436D1"/>
    <w:rsid w:val="00955E1A"/>
    <w:rsid w:val="00961E06"/>
    <w:rsid w:val="0096394B"/>
    <w:rsid w:val="009712D9"/>
    <w:rsid w:val="00971448"/>
    <w:rsid w:val="00996093"/>
    <w:rsid w:val="009B0B5F"/>
    <w:rsid w:val="009C01D7"/>
    <w:rsid w:val="009C0FC6"/>
    <w:rsid w:val="009C619B"/>
    <w:rsid w:val="009D4DE6"/>
    <w:rsid w:val="009D6359"/>
    <w:rsid w:val="009F3105"/>
    <w:rsid w:val="009F5615"/>
    <w:rsid w:val="009F67D6"/>
    <w:rsid w:val="00A20511"/>
    <w:rsid w:val="00A50951"/>
    <w:rsid w:val="00A85396"/>
    <w:rsid w:val="00AA127F"/>
    <w:rsid w:val="00AC6428"/>
    <w:rsid w:val="00B07CD4"/>
    <w:rsid w:val="00B121CE"/>
    <w:rsid w:val="00B1588A"/>
    <w:rsid w:val="00B222E1"/>
    <w:rsid w:val="00B74759"/>
    <w:rsid w:val="00B84877"/>
    <w:rsid w:val="00B869F7"/>
    <w:rsid w:val="00BB0A1B"/>
    <w:rsid w:val="00BD36EF"/>
    <w:rsid w:val="00BD4182"/>
    <w:rsid w:val="00BE3C04"/>
    <w:rsid w:val="00C00B7C"/>
    <w:rsid w:val="00C256FA"/>
    <w:rsid w:val="00C319BC"/>
    <w:rsid w:val="00C661F4"/>
    <w:rsid w:val="00C94E2D"/>
    <w:rsid w:val="00CA5862"/>
    <w:rsid w:val="00CD0AFB"/>
    <w:rsid w:val="00CD5CF9"/>
    <w:rsid w:val="00CE54FF"/>
    <w:rsid w:val="00D04A03"/>
    <w:rsid w:val="00D1470B"/>
    <w:rsid w:val="00D1714B"/>
    <w:rsid w:val="00D205F0"/>
    <w:rsid w:val="00D30A94"/>
    <w:rsid w:val="00D474A2"/>
    <w:rsid w:val="00D81E29"/>
    <w:rsid w:val="00D900EB"/>
    <w:rsid w:val="00DA6AD0"/>
    <w:rsid w:val="00DA7B2E"/>
    <w:rsid w:val="00DB7FE7"/>
    <w:rsid w:val="00DE1E55"/>
    <w:rsid w:val="00DE3E44"/>
    <w:rsid w:val="00E040AC"/>
    <w:rsid w:val="00E10DF4"/>
    <w:rsid w:val="00E123C9"/>
    <w:rsid w:val="00E3720D"/>
    <w:rsid w:val="00E37BCD"/>
    <w:rsid w:val="00E8072F"/>
    <w:rsid w:val="00E84DA3"/>
    <w:rsid w:val="00E87224"/>
    <w:rsid w:val="00E93428"/>
    <w:rsid w:val="00EC6CF9"/>
    <w:rsid w:val="00ED65F6"/>
    <w:rsid w:val="00ED6B60"/>
    <w:rsid w:val="00EE484E"/>
    <w:rsid w:val="00EE5596"/>
    <w:rsid w:val="00EF73B7"/>
    <w:rsid w:val="00F03BF1"/>
    <w:rsid w:val="00F215F8"/>
    <w:rsid w:val="00F33E91"/>
    <w:rsid w:val="00F3441E"/>
    <w:rsid w:val="00F40A46"/>
    <w:rsid w:val="00F4749D"/>
    <w:rsid w:val="00F7648E"/>
    <w:rsid w:val="00FD35F1"/>
    <w:rsid w:val="00FD6255"/>
    <w:rsid w:val="00FE52A2"/>
    <w:rsid w:val="00FE555A"/>
    <w:rsid w:val="02AA2BC5"/>
    <w:rsid w:val="04545A3C"/>
    <w:rsid w:val="06843C3B"/>
    <w:rsid w:val="068E4EC6"/>
    <w:rsid w:val="06F10130"/>
    <w:rsid w:val="07516C1F"/>
    <w:rsid w:val="07971403"/>
    <w:rsid w:val="08D72D9F"/>
    <w:rsid w:val="0A45453F"/>
    <w:rsid w:val="0A4A3F73"/>
    <w:rsid w:val="0CCC4932"/>
    <w:rsid w:val="0D3B6AC4"/>
    <w:rsid w:val="0E3069F2"/>
    <w:rsid w:val="0F4A3479"/>
    <w:rsid w:val="12452986"/>
    <w:rsid w:val="14F5322E"/>
    <w:rsid w:val="16B53309"/>
    <w:rsid w:val="17137640"/>
    <w:rsid w:val="17EE41BB"/>
    <w:rsid w:val="1C89179C"/>
    <w:rsid w:val="1E1A3510"/>
    <w:rsid w:val="1E9B19DB"/>
    <w:rsid w:val="1F1418C7"/>
    <w:rsid w:val="1FA5681F"/>
    <w:rsid w:val="2063469B"/>
    <w:rsid w:val="20927542"/>
    <w:rsid w:val="22754C55"/>
    <w:rsid w:val="22F25A5D"/>
    <w:rsid w:val="23ED4E5F"/>
    <w:rsid w:val="26747B34"/>
    <w:rsid w:val="26AE48AF"/>
    <w:rsid w:val="29576201"/>
    <w:rsid w:val="2B2117C5"/>
    <w:rsid w:val="30DD26D1"/>
    <w:rsid w:val="31AC61FB"/>
    <w:rsid w:val="355117C6"/>
    <w:rsid w:val="356C40AF"/>
    <w:rsid w:val="35D73F91"/>
    <w:rsid w:val="35F57372"/>
    <w:rsid w:val="361409E3"/>
    <w:rsid w:val="3C290E1D"/>
    <w:rsid w:val="3D2642BE"/>
    <w:rsid w:val="3EC50F85"/>
    <w:rsid w:val="42165048"/>
    <w:rsid w:val="42DA5DA3"/>
    <w:rsid w:val="42FB1035"/>
    <w:rsid w:val="43A85A9D"/>
    <w:rsid w:val="45B85BC5"/>
    <w:rsid w:val="45BA7E40"/>
    <w:rsid w:val="46A06D23"/>
    <w:rsid w:val="4717682B"/>
    <w:rsid w:val="480A610F"/>
    <w:rsid w:val="4B833D3E"/>
    <w:rsid w:val="4E9F0B7D"/>
    <w:rsid w:val="4FB852C2"/>
    <w:rsid w:val="510A07D4"/>
    <w:rsid w:val="52B25356"/>
    <w:rsid w:val="530B28B6"/>
    <w:rsid w:val="53B94B2F"/>
    <w:rsid w:val="546F02DB"/>
    <w:rsid w:val="54E3796C"/>
    <w:rsid w:val="56AB1F34"/>
    <w:rsid w:val="5A0E3E09"/>
    <w:rsid w:val="5A1439C0"/>
    <w:rsid w:val="5B833585"/>
    <w:rsid w:val="5BA233E2"/>
    <w:rsid w:val="5CA76D0A"/>
    <w:rsid w:val="5EB00A6B"/>
    <w:rsid w:val="5F347E6E"/>
    <w:rsid w:val="5F910AB8"/>
    <w:rsid w:val="601E43D3"/>
    <w:rsid w:val="611C2166"/>
    <w:rsid w:val="6122338B"/>
    <w:rsid w:val="62136E9D"/>
    <w:rsid w:val="643F5D1D"/>
    <w:rsid w:val="648F6704"/>
    <w:rsid w:val="676E013F"/>
    <w:rsid w:val="6A5A35FC"/>
    <w:rsid w:val="6EF54445"/>
    <w:rsid w:val="70D746AC"/>
    <w:rsid w:val="70F472B5"/>
    <w:rsid w:val="725C6572"/>
    <w:rsid w:val="73A76BC3"/>
    <w:rsid w:val="73BC6334"/>
    <w:rsid w:val="73CD329A"/>
    <w:rsid w:val="73E369F2"/>
    <w:rsid w:val="74491AD5"/>
    <w:rsid w:val="77522524"/>
    <w:rsid w:val="77B8065F"/>
    <w:rsid w:val="797269A6"/>
    <w:rsid w:val="79E304B3"/>
    <w:rsid w:val="7EF8435D"/>
    <w:rsid w:val="7F075A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B657EF-914A-442D-A6E0-8CD3B346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A1B"/>
    <w:pPr>
      <w:spacing w:after="200" w:line="276" w:lineRule="auto"/>
    </w:pPr>
    <w:rPr>
      <w:sz w:val="22"/>
      <w:szCs w:val="22"/>
    </w:rPr>
  </w:style>
  <w:style w:type="paragraph" w:styleId="Heading1">
    <w:name w:val="heading 1"/>
    <w:basedOn w:val="Normal"/>
    <w:next w:val="Normal"/>
    <w:qFormat/>
    <w:rsid w:val="00BB0A1B"/>
    <w:pPr>
      <w:keepNext/>
      <w:keepLines/>
      <w:spacing w:before="480" w:after="120"/>
      <w:outlineLvl w:val="0"/>
    </w:pPr>
    <w:rPr>
      <w:b/>
      <w:sz w:val="48"/>
      <w:szCs w:val="48"/>
    </w:rPr>
  </w:style>
  <w:style w:type="paragraph" w:styleId="Heading2">
    <w:name w:val="heading 2"/>
    <w:basedOn w:val="Normal"/>
    <w:next w:val="Normal"/>
    <w:qFormat/>
    <w:rsid w:val="00BB0A1B"/>
    <w:pPr>
      <w:keepNext/>
      <w:keepLines/>
      <w:spacing w:before="360" w:after="80"/>
      <w:outlineLvl w:val="1"/>
    </w:pPr>
    <w:rPr>
      <w:b/>
      <w:sz w:val="36"/>
      <w:szCs w:val="36"/>
    </w:rPr>
  </w:style>
  <w:style w:type="paragraph" w:styleId="Heading3">
    <w:name w:val="heading 3"/>
    <w:basedOn w:val="Normal"/>
    <w:next w:val="Normal"/>
    <w:qFormat/>
    <w:rsid w:val="00BB0A1B"/>
    <w:pPr>
      <w:keepNext/>
      <w:keepLines/>
      <w:spacing w:before="280" w:after="80"/>
      <w:outlineLvl w:val="2"/>
    </w:pPr>
    <w:rPr>
      <w:b/>
      <w:sz w:val="28"/>
      <w:szCs w:val="28"/>
    </w:rPr>
  </w:style>
  <w:style w:type="paragraph" w:styleId="Heading4">
    <w:name w:val="heading 4"/>
    <w:basedOn w:val="Normal"/>
    <w:next w:val="Normal"/>
    <w:qFormat/>
    <w:rsid w:val="00BB0A1B"/>
    <w:pPr>
      <w:keepNext/>
      <w:keepLines/>
      <w:spacing w:before="240" w:after="40"/>
      <w:outlineLvl w:val="3"/>
    </w:pPr>
    <w:rPr>
      <w:b/>
      <w:sz w:val="24"/>
      <w:szCs w:val="24"/>
    </w:rPr>
  </w:style>
  <w:style w:type="paragraph" w:styleId="Heading5">
    <w:name w:val="heading 5"/>
    <w:basedOn w:val="Normal"/>
    <w:next w:val="Normal"/>
    <w:qFormat/>
    <w:rsid w:val="00BB0A1B"/>
    <w:pPr>
      <w:keepNext/>
      <w:keepLines/>
      <w:spacing w:before="220" w:after="40"/>
      <w:outlineLvl w:val="4"/>
    </w:pPr>
    <w:rPr>
      <w:b/>
    </w:rPr>
  </w:style>
  <w:style w:type="paragraph" w:styleId="Heading6">
    <w:name w:val="heading 6"/>
    <w:basedOn w:val="Normal"/>
    <w:next w:val="Normal"/>
    <w:qFormat/>
    <w:rsid w:val="00BB0A1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BB0A1B"/>
    <w:pPr>
      <w:tabs>
        <w:tab w:val="center" w:pos="4153"/>
        <w:tab w:val="right" w:pos="8306"/>
      </w:tabs>
      <w:snapToGrid w:val="0"/>
    </w:pPr>
    <w:rPr>
      <w:sz w:val="18"/>
      <w:szCs w:val="18"/>
    </w:rPr>
  </w:style>
  <w:style w:type="paragraph" w:styleId="Header">
    <w:name w:val="header"/>
    <w:basedOn w:val="Normal"/>
    <w:qFormat/>
    <w:rsid w:val="00BB0A1B"/>
    <w:pPr>
      <w:tabs>
        <w:tab w:val="center" w:pos="4153"/>
        <w:tab w:val="right" w:pos="8306"/>
      </w:tabs>
      <w:snapToGrid w:val="0"/>
    </w:pPr>
    <w:rPr>
      <w:sz w:val="18"/>
      <w:szCs w:val="18"/>
    </w:rPr>
  </w:style>
  <w:style w:type="paragraph" w:styleId="Subtitle">
    <w:name w:val="Subtitle"/>
    <w:basedOn w:val="Normal"/>
    <w:next w:val="Normal"/>
    <w:qFormat/>
    <w:rsid w:val="00BB0A1B"/>
    <w:pPr>
      <w:keepNext/>
      <w:keepLines/>
      <w:spacing w:before="360" w:after="80"/>
    </w:pPr>
    <w:rPr>
      <w:rFonts w:ascii="Georgia" w:eastAsia="Georgia" w:hAnsi="Georgia" w:cs="Georgia"/>
      <w:i/>
      <w:color w:val="666666"/>
      <w:sz w:val="48"/>
      <w:szCs w:val="48"/>
    </w:rPr>
  </w:style>
  <w:style w:type="table" w:styleId="TableGrid">
    <w:name w:val="Table Grid"/>
    <w:basedOn w:val="TableNormal"/>
    <w:qFormat/>
    <w:rsid w:val="00BB0A1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rsid w:val="00BB0A1B"/>
    <w:pPr>
      <w:keepNext/>
      <w:keepLines/>
      <w:spacing w:before="480" w:after="120"/>
    </w:pPr>
    <w:rPr>
      <w:b/>
      <w:sz w:val="72"/>
      <w:szCs w:val="72"/>
    </w:rPr>
  </w:style>
  <w:style w:type="table" w:customStyle="1" w:styleId="TableNormal1">
    <w:name w:val="Table Normal1"/>
    <w:qFormat/>
    <w:rsid w:val="00BB0A1B"/>
    <w:tblPr>
      <w:tblCellMar>
        <w:top w:w="0" w:type="dxa"/>
        <w:left w:w="0" w:type="dxa"/>
        <w:bottom w:w="0" w:type="dxa"/>
        <w:right w:w="0" w:type="dxa"/>
      </w:tblCellMar>
    </w:tblPr>
  </w:style>
  <w:style w:type="paragraph" w:styleId="ListParagraph">
    <w:name w:val="List Paragraph"/>
    <w:basedOn w:val="Normal"/>
    <w:uiPriority w:val="34"/>
    <w:qFormat/>
    <w:rsid w:val="00B222E1"/>
    <w:pPr>
      <w:spacing w:after="160" w:line="259" w:lineRule="auto"/>
      <w:ind w:left="720"/>
      <w:contextualSpacing/>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C661F4"/>
    <w:rPr>
      <w:sz w:val="18"/>
      <w:szCs w:val="18"/>
    </w:rPr>
  </w:style>
  <w:style w:type="character" w:styleId="Hyperlink">
    <w:name w:val="Hyperlink"/>
    <w:basedOn w:val="DefaultParagraphFont"/>
    <w:rsid w:val="003D666D"/>
    <w:rPr>
      <w:color w:val="0000FF" w:themeColor="hyperlink"/>
      <w:u w:val="single"/>
    </w:rPr>
  </w:style>
  <w:style w:type="character" w:customStyle="1" w:styleId="UnresolvedMention">
    <w:name w:val="Unresolved Mention"/>
    <w:basedOn w:val="DefaultParagraphFont"/>
    <w:uiPriority w:val="99"/>
    <w:semiHidden/>
    <w:unhideWhenUsed/>
    <w:rsid w:val="003D666D"/>
    <w:rPr>
      <w:color w:val="605E5C"/>
      <w:shd w:val="clear" w:color="auto" w:fill="E1DFDD"/>
    </w:rPr>
  </w:style>
  <w:style w:type="paragraph" w:styleId="NormalWeb">
    <w:name w:val="Normal (Web)"/>
    <w:basedOn w:val="Normal"/>
    <w:rsid w:val="004D04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7608">
      <w:bodyDiv w:val="1"/>
      <w:marLeft w:val="0"/>
      <w:marRight w:val="0"/>
      <w:marTop w:val="0"/>
      <w:marBottom w:val="0"/>
      <w:divBdr>
        <w:top w:val="none" w:sz="0" w:space="0" w:color="auto"/>
        <w:left w:val="none" w:sz="0" w:space="0" w:color="auto"/>
        <w:bottom w:val="none" w:sz="0" w:space="0" w:color="auto"/>
        <w:right w:val="none" w:sz="0" w:space="0" w:color="auto"/>
      </w:divBdr>
    </w:div>
    <w:div w:id="122045463">
      <w:bodyDiv w:val="1"/>
      <w:marLeft w:val="0"/>
      <w:marRight w:val="0"/>
      <w:marTop w:val="0"/>
      <w:marBottom w:val="0"/>
      <w:divBdr>
        <w:top w:val="none" w:sz="0" w:space="0" w:color="auto"/>
        <w:left w:val="none" w:sz="0" w:space="0" w:color="auto"/>
        <w:bottom w:val="none" w:sz="0" w:space="0" w:color="auto"/>
        <w:right w:val="none" w:sz="0" w:space="0" w:color="auto"/>
      </w:divBdr>
    </w:div>
    <w:div w:id="371807154">
      <w:bodyDiv w:val="1"/>
      <w:marLeft w:val="0"/>
      <w:marRight w:val="0"/>
      <w:marTop w:val="0"/>
      <w:marBottom w:val="0"/>
      <w:divBdr>
        <w:top w:val="none" w:sz="0" w:space="0" w:color="auto"/>
        <w:left w:val="none" w:sz="0" w:space="0" w:color="auto"/>
        <w:bottom w:val="none" w:sz="0" w:space="0" w:color="auto"/>
        <w:right w:val="none" w:sz="0" w:space="0" w:color="auto"/>
      </w:divBdr>
    </w:div>
    <w:div w:id="481042737">
      <w:bodyDiv w:val="1"/>
      <w:marLeft w:val="0"/>
      <w:marRight w:val="0"/>
      <w:marTop w:val="0"/>
      <w:marBottom w:val="0"/>
      <w:divBdr>
        <w:top w:val="none" w:sz="0" w:space="0" w:color="auto"/>
        <w:left w:val="none" w:sz="0" w:space="0" w:color="auto"/>
        <w:bottom w:val="none" w:sz="0" w:space="0" w:color="auto"/>
        <w:right w:val="none" w:sz="0" w:space="0" w:color="auto"/>
      </w:divBdr>
    </w:div>
    <w:div w:id="633296925">
      <w:bodyDiv w:val="1"/>
      <w:marLeft w:val="0"/>
      <w:marRight w:val="0"/>
      <w:marTop w:val="0"/>
      <w:marBottom w:val="0"/>
      <w:divBdr>
        <w:top w:val="none" w:sz="0" w:space="0" w:color="auto"/>
        <w:left w:val="none" w:sz="0" w:space="0" w:color="auto"/>
        <w:bottom w:val="none" w:sz="0" w:space="0" w:color="auto"/>
        <w:right w:val="none" w:sz="0" w:space="0" w:color="auto"/>
      </w:divBdr>
    </w:div>
    <w:div w:id="666447375">
      <w:bodyDiv w:val="1"/>
      <w:marLeft w:val="0"/>
      <w:marRight w:val="0"/>
      <w:marTop w:val="0"/>
      <w:marBottom w:val="0"/>
      <w:divBdr>
        <w:top w:val="none" w:sz="0" w:space="0" w:color="auto"/>
        <w:left w:val="none" w:sz="0" w:space="0" w:color="auto"/>
        <w:bottom w:val="none" w:sz="0" w:space="0" w:color="auto"/>
        <w:right w:val="none" w:sz="0" w:space="0" w:color="auto"/>
      </w:divBdr>
    </w:div>
    <w:div w:id="669066163">
      <w:bodyDiv w:val="1"/>
      <w:marLeft w:val="0"/>
      <w:marRight w:val="0"/>
      <w:marTop w:val="0"/>
      <w:marBottom w:val="0"/>
      <w:divBdr>
        <w:top w:val="none" w:sz="0" w:space="0" w:color="auto"/>
        <w:left w:val="none" w:sz="0" w:space="0" w:color="auto"/>
        <w:bottom w:val="none" w:sz="0" w:space="0" w:color="auto"/>
        <w:right w:val="none" w:sz="0" w:space="0" w:color="auto"/>
      </w:divBdr>
    </w:div>
    <w:div w:id="720909167">
      <w:bodyDiv w:val="1"/>
      <w:marLeft w:val="0"/>
      <w:marRight w:val="0"/>
      <w:marTop w:val="0"/>
      <w:marBottom w:val="0"/>
      <w:divBdr>
        <w:top w:val="none" w:sz="0" w:space="0" w:color="auto"/>
        <w:left w:val="none" w:sz="0" w:space="0" w:color="auto"/>
        <w:bottom w:val="none" w:sz="0" w:space="0" w:color="auto"/>
        <w:right w:val="none" w:sz="0" w:space="0" w:color="auto"/>
      </w:divBdr>
    </w:div>
    <w:div w:id="880940449">
      <w:bodyDiv w:val="1"/>
      <w:marLeft w:val="0"/>
      <w:marRight w:val="0"/>
      <w:marTop w:val="0"/>
      <w:marBottom w:val="0"/>
      <w:divBdr>
        <w:top w:val="none" w:sz="0" w:space="0" w:color="auto"/>
        <w:left w:val="none" w:sz="0" w:space="0" w:color="auto"/>
        <w:bottom w:val="none" w:sz="0" w:space="0" w:color="auto"/>
        <w:right w:val="none" w:sz="0" w:space="0" w:color="auto"/>
      </w:divBdr>
    </w:div>
    <w:div w:id="1021278001">
      <w:bodyDiv w:val="1"/>
      <w:marLeft w:val="0"/>
      <w:marRight w:val="0"/>
      <w:marTop w:val="0"/>
      <w:marBottom w:val="0"/>
      <w:divBdr>
        <w:top w:val="none" w:sz="0" w:space="0" w:color="auto"/>
        <w:left w:val="none" w:sz="0" w:space="0" w:color="auto"/>
        <w:bottom w:val="none" w:sz="0" w:space="0" w:color="auto"/>
        <w:right w:val="none" w:sz="0" w:space="0" w:color="auto"/>
      </w:divBdr>
    </w:div>
    <w:div w:id="1113015584">
      <w:bodyDiv w:val="1"/>
      <w:marLeft w:val="0"/>
      <w:marRight w:val="0"/>
      <w:marTop w:val="0"/>
      <w:marBottom w:val="0"/>
      <w:divBdr>
        <w:top w:val="none" w:sz="0" w:space="0" w:color="auto"/>
        <w:left w:val="none" w:sz="0" w:space="0" w:color="auto"/>
        <w:bottom w:val="none" w:sz="0" w:space="0" w:color="auto"/>
        <w:right w:val="none" w:sz="0" w:space="0" w:color="auto"/>
      </w:divBdr>
    </w:div>
    <w:div w:id="1117914054">
      <w:bodyDiv w:val="1"/>
      <w:marLeft w:val="0"/>
      <w:marRight w:val="0"/>
      <w:marTop w:val="0"/>
      <w:marBottom w:val="0"/>
      <w:divBdr>
        <w:top w:val="none" w:sz="0" w:space="0" w:color="auto"/>
        <w:left w:val="none" w:sz="0" w:space="0" w:color="auto"/>
        <w:bottom w:val="none" w:sz="0" w:space="0" w:color="auto"/>
        <w:right w:val="none" w:sz="0" w:space="0" w:color="auto"/>
      </w:divBdr>
    </w:div>
    <w:div w:id="1217814378">
      <w:bodyDiv w:val="1"/>
      <w:marLeft w:val="0"/>
      <w:marRight w:val="0"/>
      <w:marTop w:val="0"/>
      <w:marBottom w:val="0"/>
      <w:divBdr>
        <w:top w:val="none" w:sz="0" w:space="0" w:color="auto"/>
        <w:left w:val="none" w:sz="0" w:space="0" w:color="auto"/>
        <w:bottom w:val="none" w:sz="0" w:space="0" w:color="auto"/>
        <w:right w:val="none" w:sz="0" w:space="0" w:color="auto"/>
      </w:divBdr>
    </w:div>
    <w:div w:id="1247348989">
      <w:bodyDiv w:val="1"/>
      <w:marLeft w:val="0"/>
      <w:marRight w:val="0"/>
      <w:marTop w:val="0"/>
      <w:marBottom w:val="0"/>
      <w:divBdr>
        <w:top w:val="none" w:sz="0" w:space="0" w:color="auto"/>
        <w:left w:val="none" w:sz="0" w:space="0" w:color="auto"/>
        <w:bottom w:val="none" w:sz="0" w:space="0" w:color="auto"/>
        <w:right w:val="none" w:sz="0" w:space="0" w:color="auto"/>
      </w:divBdr>
    </w:div>
    <w:div w:id="1370110312">
      <w:bodyDiv w:val="1"/>
      <w:marLeft w:val="0"/>
      <w:marRight w:val="0"/>
      <w:marTop w:val="0"/>
      <w:marBottom w:val="0"/>
      <w:divBdr>
        <w:top w:val="none" w:sz="0" w:space="0" w:color="auto"/>
        <w:left w:val="none" w:sz="0" w:space="0" w:color="auto"/>
        <w:bottom w:val="none" w:sz="0" w:space="0" w:color="auto"/>
        <w:right w:val="none" w:sz="0" w:space="0" w:color="auto"/>
      </w:divBdr>
    </w:div>
    <w:div w:id="1375348974">
      <w:bodyDiv w:val="1"/>
      <w:marLeft w:val="0"/>
      <w:marRight w:val="0"/>
      <w:marTop w:val="0"/>
      <w:marBottom w:val="0"/>
      <w:divBdr>
        <w:top w:val="none" w:sz="0" w:space="0" w:color="auto"/>
        <w:left w:val="none" w:sz="0" w:space="0" w:color="auto"/>
        <w:bottom w:val="none" w:sz="0" w:space="0" w:color="auto"/>
        <w:right w:val="none" w:sz="0" w:space="0" w:color="auto"/>
      </w:divBdr>
    </w:div>
    <w:div w:id="1489444936">
      <w:bodyDiv w:val="1"/>
      <w:marLeft w:val="0"/>
      <w:marRight w:val="0"/>
      <w:marTop w:val="0"/>
      <w:marBottom w:val="0"/>
      <w:divBdr>
        <w:top w:val="none" w:sz="0" w:space="0" w:color="auto"/>
        <w:left w:val="none" w:sz="0" w:space="0" w:color="auto"/>
        <w:bottom w:val="none" w:sz="0" w:space="0" w:color="auto"/>
        <w:right w:val="none" w:sz="0" w:space="0" w:color="auto"/>
      </w:divBdr>
    </w:div>
    <w:div w:id="1503396205">
      <w:bodyDiv w:val="1"/>
      <w:marLeft w:val="0"/>
      <w:marRight w:val="0"/>
      <w:marTop w:val="0"/>
      <w:marBottom w:val="0"/>
      <w:divBdr>
        <w:top w:val="none" w:sz="0" w:space="0" w:color="auto"/>
        <w:left w:val="none" w:sz="0" w:space="0" w:color="auto"/>
        <w:bottom w:val="none" w:sz="0" w:space="0" w:color="auto"/>
        <w:right w:val="none" w:sz="0" w:space="0" w:color="auto"/>
      </w:divBdr>
    </w:div>
    <w:div w:id="1601374756">
      <w:bodyDiv w:val="1"/>
      <w:marLeft w:val="0"/>
      <w:marRight w:val="0"/>
      <w:marTop w:val="0"/>
      <w:marBottom w:val="0"/>
      <w:divBdr>
        <w:top w:val="none" w:sz="0" w:space="0" w:color="auto"/>
        <w:left w:val="none" w:sz="0" w:space="0" w:color="auto"/>
        <w:bottom w:val="none" w:sz="0" w:space="0" w:color="auto"/>
        <w:right w:val="none" w:sz="0" w:space="0" w:color="auto"/>
      </w:divBdr>
    </w:div>
    <w:div w:id="1813407317">
      <w:bodyDiv w:val="1"/>
      <w:marLeft w:val="0"/>
      <w:marRight w:val="0"/>
      <w:marTop w:val="0"/>
      <w:marBottom w:val="0"/>
      <w:divBdr>
        <w:top w:val="none" w:sz="0" w:space="0" w:color="auto"/>
        <w:left w:val="none" w:sz="0" w:space="0" w:color="auto"/>
        <w:bottom w:val="none" w:sz="0" w:space="0" w:color="auto"/>
        <w:right w:val="none" w:sz="0" w:space="0" w:color="auto"/>
      </w:divBdr>
    </w:div>
    <w:div w:id="1825316378">
      <w:bodyDiv w:val="1"/>
      <w:marLeft w:val="0"/>
      <w:marRight w:val="0"/>
      <w:marTop w:val="0"/>
      <w:marBottom w:val="0"/>
      <w:divBdr>
        <w:top w:val="none" w:sz="0" w:space="0" w:color="auto"/>
        <w:left w:val="none" w:sz="0" w:space="0" w:color="auto"/>
        <w:bottom w:val="none" w:sz="0" w:space="0" w:color="auto"/>
        <w:right w:val="none" w:sz="0" w:space="0" w:color="auto"/>
      </w:divBdr>
    </w:div>
    <w:div w:id="1928807811">
      <w:bodyDiv w:val="1"/>
      <w:marLeft w:val="0"/>
      <w:marRight w:val="0"/>
      <w:marTop w:val="0"/>
      <w:marBottom w:val="0"/>
      <w:divBdr>
        <w:top w:val="none" w:sz="0" w:space="0" w:color="auto"/>
        <w:left w:val="none" w:sz="0" w:space="0" w:color="auto"/>
        <w:bottom w:val="none" w:sz="0" w:space="0" w:color="auto"/>
        <w:right w:val="none" w:sz="0" w:space="0" w:color="auto"/>
      </w:divBdr>
    </w:div>
    <w:div w:id="2024238384">
      <w:bodyDiv w:val="1"/>
      <w:marLeft w:val="0"/>
      <w:marRight w:val="0"/>
      <w:marTop w:val="0"/>
      <w:marBottom w:val="0"/>
      <w:divBdr>
        <w:top w:val="none" w:sz="0" w:space="0" w:color="auto"/>
        <w:left w:val="none" w:sz="0" w:space="0" w:color="auto"/>
        <w:bottom w:val="none" w:sz="0" w:space="0" w:color="auto"/>
        <w:right w:val="none" w:sz="0" w:space="0" w:color="auto"/>
      </w:divBdr>
    </w:div>
    <w:div w:id="2058432163">
      <w:bodyDiv w:val="1"/>
      <w:marLeft w:val="0"/>
      <w:marRight w:val="0"/>
      <w:marTop w:val="0"/>
      <w:marBottom w:val="0"/>
      <w:divBdr>
        <w:top w:val="none" w:sz="0" w:space="0" w:color="auto"/>
        <w:left w:val="none" w:sz="0" w:space="0" w:color="auto"/>
        <w:bottom w:val="none" w:sz="0" w:space="0" w:color="auto"/>
        <w:right w:val="none" w:sz="0" w:space="0" w:color="auto"/>
      </w:divBdr>
    </w:div>
    <w:div w:id="2145854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yperlink" Target="https://www.timesofisrael.com/liveblog_entry/defense-minister-announces-complete-siege-of-gaza-no-power-food-or-fuel/" TargetMode="External"/><Relationship Id="rId39" Type="http://schemas.openxmlformats.org/officeDocument/2006/relationships/hyperlink" Target="https://www.justsecurity.org/89274/" TargetMode="External"/><Relationship Id="rId3" Type="http://schemas.openxmlformats.org/officeDocument/2006/relationships/numbering" Target="numbering.xml"/><Relationship Id="rId21" Type="http://schemas.openxmlformats.org/officeDocument/2006/relationships/hyperlink" Target="https://www.aljazeera.com" TargetMode="External"/><Relationship Id="rId34" Type="http://schemas.openxmlformats.org/officeDocument/2006/relationships/hyperlink" Target="https://www.hrw.org/report/2024/12/19/extermination-and-acts-genocide/israel-deliberately-depriving-palestinians-gaza" TargetMode="External"/><Relationship Id="rId42" Type="http://schemas.openxmlformats.org/officeDocument/2006/relationships/hyperlink" Target="https://www.un.org/en/genocideprevention/genocide-convention.shtml"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doi.org/10.1177/1940161215626565" TargetMode="External"/><Relationship Id="rId33" Type="http://schemas.openxmlformats.org/officeDocument/2006/relationships/hyperlink" Target="https://www.hrw.org/news/2024/01/31/interview-building-evidence-crimes-committed-israel-october-7" TargetMode="External"/><Relationship Id="rId38" Type="http://schemas.openxmlformats.org/officeDocument/2006/relationships/hyperlink" Target="https://www.wsj.com/world/middle-east/gaza-destruction-bombing-israel-aa528542?mod=hp_lead_pos7"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yperlink" Target="https://www.cnn.com/2024/10/09/middleeast/israel-gaza-siege-hamas-hostages-intl/index.html" TargetMode="External"/><Relationship Id="rId41" Type="http://schemas.openxmlformats.org/officeDocument/2006/relationships/hyperlink" Target="https://www.unicef.org/lac/en/press-releases/barely-drop-drink-children-gaza-strip-do-not-access-90-cent-their-normal-water-u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s://www.theguardian.com/world/2024/feb/27/un-israel-food-starvation-palestinians-war-crime-genocide" TargetMode="External"/><Relationship Id="rId32" Type="http://schemas.openxmlformats.org/officeDocument/2006/relationships/hyperlink" Target="https://www.hrw.org" TargetMode="External"/><Relationship Id="rId37" Type="http://schemas.openxmlformats.org/officeDocument/2006/relationships/hyperlink" Target="https://thecrsss.com/index.php/Journal/article/download/356/410" TargetMode="External"/><Relationship Id="rId40" Type="http://schemas.openxmlformats.org/officeDocument/2006/relationships/hyperlink" Target="https://www.nytimes.com/2023/10/15/world/middleeast/israel-beeri-hamas.html"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s://ojs.jass.pk/ojs/index.php/jass/article/download/459/175" TargetMode="External"/><Relationship Id="rId28" Type="http://schemas.openxmlformats.org/officeDocument/2006/relationships/hyperlink" Target="http://www.gistprobono.org/sitebuildercontent/sitebuilderfiles/genocide.pdf" TargetMode="External"/><Relationship Id="rId36" Type="http://schemas.openxmlformats.org/officeDocument/2006/relationships/hyperlink" Target="https://doi.org/10.1017/S0922156515000456" TargetMode="External"/><Relationship Id="rId10" Type="http://schemas.openxmlformats.org/officeDocument/2006/relationships/footer" Target="footer2.xml"/><Relationship Id="rId19" Type="http://schemas.openxmlformats.org/officeDocument/2006/relationships/image" Target="media/image8.jpeg"/><Relationship Id="rId31" Type="http://schemas.openxmlformats.org/officeDocument/2006/relationships/hyperlink" Target="https://avalon.law.yale.edu/20th_century/hamas.asp" TargetMode="External"/><Relationship Id="rId44" Type="http://schemas.openxmlformats.org/officeDocument/2006/relationships/hyperlink" Target="https://www.un.org/unispal/document/anatomy-of-a-genocide-report-of-the-special-rapporteur-on-the-situation-of-human-rights-in-the-palestinian-territory-occupied-since-1967-to-human-rights-council-advance-unedited-version-a-hrc-55/"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www.amnesty.org/en/latest/news/2024/12/amnesty-international-concludes-israel-is-committing-genocide-against-palestinians-in-gaza/" TargetMode="External"/><Relationship Id="rId27" Type="http://schemas.openxmlformats.org/officeDocument/2006/relationships/hyperlink" Target="https://ojs.ahss.org.pk/journal/article/download/676/717" TargetMode="External"/><Relationship Id="rId30" Type="http://schemas.openxmlformats.org/officeDocument/2006/relationships/hyperlink" Target="https://opus.govst.edu/cgi/viewcontent.cgi?article=1646&amp;context=capstones" TargetMode="External"/><Relationship Id="rId35" Type="http://schemas.openxmlformats.org/officeDocument/2006/relationships/hyperlink" Target="https://www.justsecurity.org/89212/" TargetMode="External"/><Relationship Id="rId43" Type="http://schemas.openxmlformats.org/officeDocument/2006/relationships/hyperlink" Target="https://www.un.org/en/about-us/universal-declaration-of-huma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OUfwvsvZvxHrh02TmpWtxmjQfA==">CgMxLjA4AHIhMXZhS0xCS1RtY3Faek44bkZPeFBMb1N2WG51VTNEcHpG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BF1A7A-C5D2-4EC4-AF05-F13D6954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18893</Words>
  <Characters>107694</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Adaeze</dc:creator>
  <cp:lastModifiedBy>Windows User</cp:lastModifiedBy>
  <cp:revision>2</cp:revision>
  <dcterms:created xsi:type="dcterms:W3CDTF">2026-05-30T11:52:00Z</dcterms:created>
  <dcterms:modified xsi:type="dcterms:W3CDTF">2026-05-30T11:52:00Z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0B7DBC3A08A14C4BB724CC8929B0B663_12</vt:lpwstr>
  </property>
</Properties>
</file>