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F49" w:rsidRPr="00786C75" w:rsidRDefault="002B3F49" w:rsidP="002B3F49">
      <w:pPr>
        <w:spacing w:after="0" w:line="24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FACTORS ASSOCIATED WITH MASS FAILURE OF STUDENTS IN CHEMISTRY IN SECONDARY SCHOOLS IN ENUGU EAST LOCAL GOVERNMENT AREA OF ENUGU STATE</w:t>
      </w: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Pr="00786C75" w:rsidRDefault="002B3F49" w:rsidP="002B3F49">
      <w:pPr>
        <w:spacing w:after="0" w:line="240" w:lineRule="auto"/>
        <w:jc w:val="center"/>
        <w:rPr>
          <w:rFonts w:ascii="Times New Roman" w:hAnsi="Times New Roman" w:cs="Times New Roman"/>
          <w:b/>
          <w:bCs/>
          <w:sz w:val="24"/>
          <w:szCs w:val="24"/>
        </w:rPr>
      </w:pPr>
      <w:r w:rsidRPr="00786C75">
        <w:rPr>
          <w:rFonts w:ascii="Times New Roman" w:hAnsi="Times New Roman" w:cs="Times New Roman"/>
          <w:b/>
          <w:bCs/>
          <w:sz w:val="24"/>
          <w:szCs w:val="24"/>
        </w:rPr>
        <w:t>BY</w:t>
      </w:r>
    </w:p>
    <w:p w:rsidR="002B3F49" w:rsidRPr="00786C75" w:rsidRDefault="002B3F49" w:rsidP="002B3F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MBA MMESOMA EMMANUELA</w:t>
      </w:r>
    </w:p>
    <w:p w:rsidR="002B3F49" w:rsidRDefault="002B3F49" w:rsidP="002B3F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GOU/U21/CHE/019</w:t>
      </w: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Pr="00786C75"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Pr="00786C75" w:rsidRDefault="002B3F49" w:rsidP="002B3F49">
      <w:pPr>
        <w:spacing w:after="0" w:line="240" w:lineRule="auto"/>
        <w:jc w:val="center"/>
        <w:rPr>
          <w:rFonts w:ascii="Times New Roman" w:hAnsi="Times New Roman" w:cs="Times New Roman"/>
          <w:b/>
          <w:bCs/>
          <w:sz w:val="24"/>
          <w:szCs w:val="24"/>
        </w:rPr>
      </w:pPr>
      <w:r w:rsidRPr="00786C75">
        <w:rPr>
          <w:rFonts w:ascii="Times New Roman" w:hAnsi="Times New Roman" w:cs="Times New Roman"/>
          <w:b/>
          <w:bCs/>
          <w:sz w:val="24"/>
          <w:szCs w:val="24"/>
        </w:rPr>
        <w:t xml:space="preserve">DEPARTMENT OF </w:t>
      </w:r>
      <w:r>
        <w:rPr>
          <w:rFonts w:ascii="Times New Roman" w:hAnsi="Times New Roman" w:cs="Times New Roman"/>
          <w:b/>
          <w:bCs/>
          <w:sz w:val="24"/>
          <w:szCs w:val="24"/>
        </w:rPr>
        <w:t>SCIENCE AND COMPUTER EDUCATION</w:t>
      </w:r>
    </w:p>
    <w:p w:rsidR="002B3F49" w:rsidRPr="00786C75" w:rsidRDefault="002B3F49" w:rsidP="002B3F49">
      <w:pPr>
        <w:spacing w:after="0" w:line="240" w:lineRule="auto"/>
        <w:jc w:val="center"/>
        <w:rPr>
          <w:rFonts w:ascii="Times New Roman" w:hAnsi="Times New Roman" w:cs="Times New Roman"/>
          <w:b/>
          <w:bCs/>
          <w:sz w:val="24"/>
          <w:szCs w:val="24"/>
        </w:rPr>
      </w:pPr>
      <w:r w:rsidRPr="00786C75">
        <w:rPr>
          <w:rFonts w:ascii="Times New Roman" w:hAnsi="Times New Roman" w:cs="Times New Roman"/>
          <w:b/>
          <w:bCs/>
          <w:sz w:val="24"/>
          <w:szCs w:val="24"/>
        </w:rPr>
        <w:t xml:space="preserve">FACULTY OF </w:t>
      </w:r>
      <w:r>
        <w:rPr>
          <w:rFonts w:ascii="Times New Roman" w:hAnsi="Times New Roman" w:cs="Times New Roman"/>
          <w:b/>
          <w:bCs/>
          <w:sz w:val="24"/>
          <w:szCs w:val="24"/>
        </w:rPr>
        <w:t>EDUCATION</w:t>
      </w:r>
    </w:p>
    <w:p w:rsidR="002B3F49" w:rsidRDefault="002B3F49" w:rsidP="002B3F49">
      <w:pPr>
        <w:spacing w:after="0" w:line="240" w:lineRule="auto"/>
        <w:jc w:val="center"/>
        <w:rPr>
          <w:rFonts w:ascii="Times New Roman" w:hAnsi="Times New Roman" w:cs="Times New Roman"/>
          <w:b/>
          <w:bCs/>
          <w:sz w:val="24"/>
          <w:szCs w:val="24"/>
        </w:rPr>
      </w:pPr>
      <w:r w:rsidRPr="00786C75">
        <w:rPr>
          <w:rFonts w:ascii="Times New Roman" w:hAnsi="Times New Roman" w:cs="Times New Roman"/>
          <w:b/>
          <w:bCs/>
          <w:sz w:val="24"/>
          <w:szCs w:val="24"/>
        </w:rPr>
        <w:t>GODFREY OKOYE UNIVERSITY, ENUGU STATE</w:t>
      </w: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jc w:val="center"/>
        <w:rPr>
          <w:rFonts w:ascii="Times New Roman" w:hAnsi="Times New Roman" w:cs="Times New Roman"/>
          <w:b/>
          <w:bCs/>
          <w:sz w:val="24"/>
          <w:szCs w:val="24"/>
        </w:rPr>
      </w:pPr>
    </w:p>
    <w:p w:rsidR="002B3F49" w:rsidRDefault="002B3F49" w:rsidP="002B3F49">
      <w:pPr>
        <w:spacing w:after="0" w:line="240" w:lineRule="auto"/>
        <w:jc w:val="center"/>
        <w:rPr>
          <w:rFonts w:ascii="Times New Roman" w:hAnsi="Times New Roman" w:cs="Times New Roman"/>
          <w:b/>
          <w:bCs/>
          <w:sz w:val="24"/>
          <w:szCs w:val="24"/>
        </w:rPr>
      </w:pPr>
    </w:p>
    <w:p w:rsidR="002B3F49" w:rsidRDefault="002B3F49" w:rsidP="002B3F49">
      <w:pPr>
        <w:spacing w:after="0" w:line="240" w:lineRule="auto"/>
        <w:jc w:val="center"/>
        <w:rPr>
          <w:rFonts w:ascii="Times New Roman" w:hAnsi="Times New Roman" w:cs="Times New Roman"/>
          <w:b/>
          <w:bCs/>
          <w:sz w:val="24"/>
          <w:szCs w:val="24"/>
        </w:rPr>
      </w:pPr>
    </w:p>
    <w:p w:rsidR="002B3F49" w:rsidRDefault="002B3F49" w:rsidP="002B3F49">
      <w:pPr>
        <w:spacing w:after="0" w:line="240" w:lineRule="auto"/>
        <w:jc w:val="center"/>
        <w:rPr>
          <w:rFonts w:ascii="Times New Roman" w:hAnsi="Times New Roman" w:cs="Times New Roman"/>
          <w:b/>
          <w:bCs/>
          <w:sz w:val="24"/>
          <w:szCs w:val="24"/>
        </w:rPr>
      </w:pPr>
    </w:p>
    <w:p w:rsidR="002B3F49" w:rsidRDefault="002B3F49" w:rsidP="002B3F49">
      <w:pPr>
        <w:spacing w:after="0" w:line="240" w:lineRule="auto"/>
        <w:jc w:val="center"/>
        <w:rPr>
          <w:rFonts w:ascii="Times New Roman" w:hAnsi="Times New Roman" w:cs="Times New Roman"/>
          <w:b/>
          <w:bCs/>
          <w:sz w:val="24"/>
          <w:szCs w:val="24"/>
        </w:rPr>
      </w:pPr>
    </w:p>
    <w:p w:rsidR="002B3F49" w:rsidRDefault="002B3F49" w:rsidP="002B3F49">
      <w:pPr>
        <w:spacing w:after="0" w:line="240" w:lineRule="auto"/>
        <w:jc w:val="center"/>
        <w:rPr>
          <w:rFonts w:ascii="Times New Roman" w:hAnsi="Times New Roman" w:cs="Times New Roman"/>
          <w:b/>
          <w:bCs/>
          <w:sz w:val="24"/>
          <w:szCs w:val="24"/>
        </w:rPr>
      </w:pPr>
    </w:p>
    <w:p w:rsidR="002B3F49" w:rsidRPr="00786C75" w:rsidRDefault="002B3F49" w:rsidP="002B3F49">
      <w:pPr>
        <w:spacing w:after="0" w:line="240" w:lineRule="auto"/>
        <w:jc w:val="center"/>
        <w:rPr>
          <w:rFonts w:ascii="Times New Roman" w:hAnsi="Times New Roman" w:cs="Times New Roman"/>
          <w:b/>
          <w:bCs/>
          <w:sz w:val="24"/>
          <w:szCs w:val="24"/>
        </w:rPr>
      </w:pPr>
    </w:p>
    <w:p w:rsidR="002B3F49" w:rsidRPr="00786C75" w:rsidRDefault="002B3F49" w:rsidP="002B3F49">
      <w:pPr>
        <w:spacing w:after="0" w:line="240" w:lineRule="auto"/>
        <w:jc w:val="center"/>
        <w:rPr>
          <w:rFonts w:ascii="Times New Roman" w:hAnsi="Times New Roman" w:cs="Times New Roman"/>
          <w:b/>
          <w:bCs/>
          <w:sz w:val="24"/>
          <w:szCs w:val="24"/>
        </w:rPr>
      </w:pPr>
    </w:p>
    <w:p w:rsidR="002B3F49" w:rsidRPr="003854AB" w:rsidRDefault="002B3F49" w:rsidP="002B3F49">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JUNE, 2025</w:t>
      </w:r>
    </w:p>
    <w:p w:rsidR="002B3F49" w:rsidRDefault="002B3F49" w:rsidP="002B3F49">
      <w:pPr>
        <w:spacing w:after="0" w:line="240" w:lineRule="auto"/>
        <w:jc w:val="center"/>
        <w:rPr>
          <w:rFonts w:ascii="Times New Roman" w:hAnsi="Times New Roman" w:cs="Times New Roman"/>
          <w:b/>
          <w:bCs/>
          <w:sz w:val="24"/>
          <w:szCs w:val="24"/>
        </w:rPr>
        <w:sectPr w:rsidR="002B3F49" w:rsidSect="002B3F4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6" w:footer="706" w:gutter="0"/>
          <w:pgNumType w:start="1"/>
          <w:cols w:space="720"/>
          <w:titlePg/>
          <w:docGrid w:linePitch="299"/>
        </w:sectPr>
      </w:pPr>
    </w:p>
    <w:p w:rsidR="002B3F49" w:rsidRDefault="002B3F49" w:rsidP="002B3F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TITLE PAGE</w:t>
      </w:r>
    </w:p>
    <w:p w:rsidR="002B3F49" w:rsidRDefault="002B3F49" w:rsidP="002B3F49">
      <w:pPr>
        <w:spacing w:after="0" w:line="240" w:lineRule="auto"/>
        <w:jc w:val="center"/>
        <w:rPr>
          <w:rFonts w:ascii="Times New Roman" w:hAnsi="Times New Roman" w:cs="Times New Roman"/>
          <w:b/>
          <w:bCs/>
          <w:sz w:val="24"/>
          <w:szCs w:val="24"/>
        </w:rPr>
      </w:pPr>
    </w:p>
    <w:p w:rsidR="002B3F49" w:rsidRPr="00786C75" w:rsidRDefault="002B3F49" w:rsidP="002B3F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FACTORS ASSOCIATED WITH MASS FAILURE OF STUDENTS IN CHEMISTRY IN SECONDARY SCHOOLS IN ENUGU EAST LOCAL GOVERNMENT AREA OF ENUGU STATE</w:t>
      </w: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Pr="00786C75" w:rsidRDefault="002B3F49" w:rsidP="002B3F49">
      <w:pPr>
        <w:spacing w:after="0" w:line="240" w:lineRule="auto"/>
        <w:jc w:val="center"/>
        <w:rPr>
          <w:rFonts w:ascii="Times New Roman" w:hAnsi="Times New Roman" w:cs="Times New Roman"/>
          <w:b/>
          <w:bCs/>
          <w:sz w:val="24"/>
          <w:szCs w:val="24"/>
        </w:rPr>
      </w:pPr>
      <w:r w:rsidRPr="00786C75">
        <w:rPr>
          <w:rFonts w:ascii="Times New Roman" w:hAnsi="Times New Roman" w:cs="Times New Roman"/>
          <w:b/>
          <w:bCs/>
          <w:sz w:val="24"/>
          <w:szCs w:val="24"/>
        </w:rPr>
        <w:t>BY</w:t>
      </w:r>
    </w:p>
    <w:p w:rsidR="002B3F49" w:rsidRPr="00786C75" w:rsidRDefault="002B3F49" w:rsidP="002B3F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MBA MMESOMA EMMANUELA</w:t>
      </w:r>
    </w:p>
    <w:p w:rsidR="002B3F49" w:rsidRDefault="002B3F49" w:rsidP="002B3F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GOU/U21/CHE/019</w:t>
      </w: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Pr="00786C75"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Pr="00786C75" w:rsidRDefault="002B3F49" w:rsidP="002B3F49">
      <w:pPr>
        <w:spacing w:after="0" w:line="240" w:lineRule="auto"/>
        <w:jc w:val="center"/>
        <w:rPr>
          <w:rFonts w:ascii="Times New Roman" w:hAnsi="Times New Roman" w:cs="Times New Roman"/>
          <w:b/>
          <w:bCs/>
          <w:sz w:val="24"/>
          <w:szCs w:val="24"/>
        </w:rPr>
      </w:pPr>
      <w:r w:rsidRPr="00786C75">
        <w:rPr>
          <w:rFonts w:ascii="Times New Roman" w:hAnsi="Times New Roman" w:cs="Times New Roman"/>
          <w:b/>
          <w:bCs/>
          <w:sz w:val="24"/>
          <w:szCs w:val="24"/>
        </w:rPr>
        <w:t xml:space="preserve">DEPARTMENT OF </w:t>
      </w:r>
      <w:r>
        <w:rPr>
          <w:rFonts w:ascii="Times New Roman" w:hAnsi="Times New Roman" w:cs="Times New Roman"/>
          <w:b/>
          <w:bCs/>
          <w:sz w:val="24"/>
          <w:szCs w:val="24"/>
        </w:rPr>
        <w:t>SCIENCE AND COMPUTER EDUCATION</w:t>
      </w:r>
    </w:p>
    <w:p w:rsidR="002B3F49" w:rsidRPr="00786C75" w:rsidRDefault="002B3F49" w:rsidP="002B3F49">
      <w:pPr>
        <w:spacing w:after="0" w:line="240" w:lineRule="auto"/>
        <w:jc w:val="center"/>
        <w:rPr>
          <w:rFonts w:ascii="Times New Roman" w:hAnsi="Times New Roman" w:cs="Times New Roman"/>
          <w:b/>
          <w:bCs/>
          <w:sz w:val="24"/>
          <w:szCs w:val="24"/>
        </w:rPr>
      </w:pPr>
      <w:r w:rsidRPr="00786C75">
        <w:rPr>
          <w:rFonts w:ascii="Times New Roman" w:hAnsi="Times New Roman" w:cs="Times New Roman"/>
          <w:b/>
          <w:bCs/>
          <w:sz w:val="24"/>
          <w:szCs w:val="24"/>
        </w:rPr>
        <w:t xml:space="preserve">FACULTY OF </w:t>
      </w:r>
      <w:r>
        <w:rPr>
          <w:rFonts w:ascii="Times New Roman" w:hAnsi="Times New Roman" w:cs="Times New Roman"/>
          <w:b/>
          <w:bCs/>
          <w:sz w:val="24"/>
          <w:szCs w:val="24"/>
        </w:rPr>
        <w:t>EDUCATION</w:t>
      </w:r>
    </w:p>
    <w:p w:rsidR="002B3F49" w:rsidRDefault="002B3F49" w:rsidP="002B3F49">
      <w:pPr>
        <w:spacing w:after="0" w:line="240" w:lineRule="auto"/>
        <w:jc w:val="center"/>
        <w:rPr>
          <w:rFonts w:ascii="Times New Roman" w:hAnsi="Times New Roman" w:cs="Times New Roman"/>
          <w:b/>
          <w:bCs/>
          <w:sz w:val="24"/>
          <w:szCs w:val="24"/>
        </w:rPr>
      </w:pPr>
      <w:r w:rsidRPr="00786C75">
        <w:rPr>
          <w:rFonts w:ascii="Times New Roman" w:hAnsi="Times New Roman" w:cs="Times New Roman"/>
          <w:b/>
          <w:bCs/>
          <w:sz w:val="24"/>
          <w:szCs w:val="24"/>
        </w:rPr>
        <w:t>GODFREY OKOYE UNIVERSITY, ENUGU STATE</w:t>
      </w:r>
    </w:p>
    <w:p w:rsidR="002B3F49" w:rsidRDefault="002B3F49" w:rsidP="002B3F49">
      <w:pPr>
        <w:spacing w:after="0" w:line="240" w:lineRule="auto"/>
        <w:ind w:leftChars="400" w:left="880"/>
        <w:jc w:val="center"/>
        <w:rPr>
          <w:rFonts w:ascii="Times New Roman" w:hAnsi="Times New Roman" w:cs="Times New Roman"/>
          <w:b/>
          <w:bCs/>
          <w:sz w:val="24"/>
          <w:szCs w:val="24"/>
        </w:rPr>
      </w:pPr>
    </w:p>
    <w:p w:rsidR="002B3F49" w:rsidRDefault="002B3F49" w:rsidP="002B3F49">
      <w:pPr>
        <w:spacing w:after="0" w:line="240" w:lineRule="auto"/>
        <w:jc w:val="center"/>
        <w:rPr>
          <w:rFonts w:ascii="Times New Roman" w:hAnsi="Times New Roman" w:cs="Times New Roman"/>
          <w:b/>
          <w:bCs/>
          <w:sz w:val="24"/>
          <w:szCs w:val="24"/>
        </w:rPr>
      </w:pPr>
      <w:r w:rsidRPr="00786C75">
        <w:rPr>
          <w:rFonts w:ascii="Times New Roman" w:hAnsi="Times New Roman" w:cs="Times New Roman"/>
          <w:b/>
          <w:bCs/>
          <w:sz w:val="24"/>
          <w:szCs w:val="24"/>
        </w:rPr>
        <w:t xml:space="preserve">IN PARTIAL FULFILLMENT OF THE REQUIREMENT FOR THE AWARD OF BACHELOR OF SCIENCE (B.SC.) DEGREE IN </w:t>
      </w:r>
      <w:r>
        <w:rPr>
          <w:rFonts w:ascii="Times New Roman" w:hAnsi="Times New Roman" w:cs="Times New Roman"/>
          <w:b/>
          <w:bCs/>
          <w:sz w:val="24"/>
          <w:szCs w:val="24"/>
        </w:rPr>
        <w:t>CHEMISTRY EDUCATION</w:t>
      </w:r>
    </w:p>
    <w:p w:rsidR="002B3F49" w:rsidRDefault="002B3F49" w:rsidP="002B3F49">
      <w:pPr>
        <w:spacing w:after="0" w:line="240" w:lineRule="auto"/>
        <w:jc w:val="center"/>
        <w:rPr>
          <w:rFonts w:ascii="Times New Roman" w:hAnsi="Times New Roman" w:cs="Times New Roman"/>
          <w:b/>
          <w:bCs/>
          <w:sz w:val="24"/>
          <w:szCs w:val="24"/>
        </w:rPr>
      </w:pPr>
    </w:p>
    <w:p w:rsidR="002B3F49" w:rsidRDefault="002B3F49" w:rsidP="002B3F49">
      <w:pPr>
        <w:spacing w:after="0" w:line="240" w:lineRule="auto"/>
        <w:jc w:val="center"/>
        <w:rPr>
          <w:rFonts w:ascii="Times New Roman" w:hAnsi="Times New Roman" w:cs="Times New Roman"/>
          <w:b/>
          <w:bCs/>
          <w:sz w:val="24"/>
          <w:szCs w:val="24"/>
        </w:rPr>
      </w:pPr>
    </w:p>
    <w:p w:rsidR="002B3F49" w:rsidRDefault="002B3F49" w:rsidP="002B3F49">
      <w:pPr>
        <w:spacing w:after="0" w:line="240" w:lineRule="auto"/>
        <w:jc w:val="center"/>
        <w:rPr>
          <w:rFonts w:ascii="Times New Roman" w:hAnsi="Times New Roman" w:cs="Times New Roman"/>
          <w:b/>
          <w:bCs/>
          <w:sz w:val="24"/>
          <w:szCs w:val="24"/>
        </w:rPr>
      </w:pPr>
    </w:p>
    <w:p w:rsidR="002B3F49" w:rsidRDefault="002B3F49" w:rsidP="002B3F49">
      <w:pPr>
        <w:spacing w:after="0" w:line="240" w:lineRule="auto"/>
        <w:jc w:val="center"/>
        <w:rPr>
          <w:rFonts w:ascii="Times New Roman" w:hAnsi="Times New Roman" w:cs="Times New Roman"/>
          <w:b/>
          <w:bCs/>
          <w:sz w:val="24"/>
          <w:szCs w:val="24"/>
        </w:rPr>
      </w:pPr>
    </w:p>
    <w:p w:rsidR="002B3F49" w:rsidRPr="00786C75" w:rsidRDefault="002B3F49" w:rsidP="002B3F49">
      <w:pPr>
        <w:spacing w:after="0" w:line="240" w:lineRule="auto"/>
        <w:jc w:val="center"/>
        <w:rPr>
          <w:rFonts w:ascii="Times New Roman" w:hAnsi="Times New Roman" w:cs="Times New Roman"/>
          <w:b/>
          <w:bCs/>
          <w:sz w:val="24"/>
          <w:szCs w:val="24"/>
        </w:rPr>
      </w:pPr>
    </w:p>
    <w:p w:rsidR="002B3F49" w:rsidRDefault="002B3F49" w:rsidP="002B3F49">
      <w:pPr>
        <w:spacing w:after="0" w:line="240" w:lineRule="auto"/>
        <w:jc w:val="center"/>
        <w:rPr>
          <w:rFonts w:ascii="Times New Roman" w:hAnsi="Times New Roman" w:cs="Times New Roman"/>
          <w:b/>
          <w:bCs/>
          <w:sz w:val="24"/>
          <w:szCs w:val="24"/>
        </w:rPr>
      </w:pPr>
    </w:p>
    <w:p w:rsidR="002B3F49" w:rsidRDefault="002B3F49" w:rsidP="002B3F49">
      <w:pPr>
        <w:spacing w:after="0" w:line="240" w:lineRule="auto"/>
        <w:jc w:val="center"/>
        <w:rPr>
          <w:rFonts w:ascii="Times New Roman" w:hAnsi="Times New Roman" w:cs="Times New Roman"/>
          <w:b/>
          <w:bCs/>
          <w:sz w:val="24"/>
          <w:szCs w:val="24"/>
        </w:rPr>
      </w:pPr>
    </w:p>
    <w:p w:rsidR="002B3F49" w:rsidRDefault="002B3F49" w:rsidP="002B3F49">
      <w:pPr>
        <w:spacing w:after="0" w:line="240" w:lineRule="auto"/>
        <w:jc w:val="center"/>
        <w:rPr>
          <w:rFonts w:ascii="Times New Roman" w:hAnsi="Times New Roman" w:cs="Times New Roman"/>
          <w:b/>
          <w:bCs/>
          <w:sz w:val="24"/>
          <w:szCs w:val="24"/>
        </w:rPr>
      </w:pPr>
      <w:r w:rsidRPr="00786C75">
        <w:rPr>
          <w:rFonts w:ascii="Times New Roman" w:hAnsi="Times New Roman" w:cs="Times New Roman"/>
          <w:b/>
          <w:bCs/>
          <w:sz w:val="24"/>
          <w:szCs w:val="24"/>
        </w:rPr>
        <w:t xml:space="preserve">SUPERVISOR: DR. </w:t>
      </w:r>
      <w:r>
        <w:rPr>
          <w:rFonts w:ascii="Times New Roman" w:hAnsi="Times New Roman" w:cs="Times New Roman"/>
          <w:b/>
          <w:bCs/>
          <w:sz w:val="24"/>
          <w:szCs w:val="24"/>
        </w:rPr>
        <w:t>J. O. OKEKE</w:t>
      </w:r>
    </w:p>
    <w:p w:rsidR="002B3F49" w:rsidRDefault="002B3F49" w:rsidP="002B3F49">
      <w:pPr>
        <w:spacing w:after="0" w:line="240" w:lineRule="auto"/>
        <w:jc w:val="center"/>
        <w:rPr>
          <w:rFonts w:ascii="Times New Roman" w:hAnsi="Times New Roman" w:cs="Times New Roman"/>
          <w:b/>
          <w:bCs/>
          <w:sz w:val="24"/>
          <w:szCs w:val="24"/>
        </w:rPr>
      </w:pPr>
    </w:p>
    <w:p w:rsidR="002B3F49" w:rsidRDefault="002B3F49" w:rsidP="002B3F49">
      <w:pPr>
        <w:spacing w:after="0" w:line="240" w:lineRule="auto"/>
        <w:jc w:val="center"/>
        <w:rPr>
          <w:rFonts w:ascii="Times New Roman" w:hAnsi="Times New Roman" w:cs="Times New Roman"/>
          <w:b/>
          <w:bCs/>
          <w:sz w:val="24"/>
          <w:szCs w:val="24"/>
        </w:rPr>
      </w:pPr>
    </w:p>
    <w:p w:rsidR="002B3F49" w:rsidRDefault="002B3F49" w:rsidP="002B3F49">
      <w:pPr>
        <w:spacing w:after="0" w:line="240" w:lineRule="auto"/>
        <w:jc w:val="center"/>
        <w:rPr>
          <w:rFonts w:ascii="Times New Roman" w:hAnsi="Times New Roman" w:cs="Times New Roman"/>
          <w:b/>
          <w:bCs/>
          <w:sz w:val="24"/>
          <w:szCs w:val="24"/>
        </w:rPr>
      </w:pPr>
    </w:p>
    <w:p w:rsidR="002B3F49" w:rsidRDefault="002B3F49" w:rsidP="002B3F49">
      <w:pPr>
        <w:spacing w:after="0" w:line="240" w:lineRule="auto"/>
        <w:jc w:val="center"/>
        <w:rPr>
          <w:rFonts w:ascii="Times New Roman" w:hAnsi="Times New Roman" w:cs="Times New Roman"/>
          <w:b/>
          <w:bCs/>
          <w:sz w:val="24"/>
          <w:szCs w:val="24"/>
        </w:rPr>
      </w:pPr>
    </w:p>
    <w:p w:rsidR="002B3F49" w:rsidRDefault="002B3F49" w:rsidP="002B3F49">
      <w:pPr>
        <w:spacing w:after="0" w:line="240" w:lineRule="auto"/>
        <w:jc w:val="center"/>
        <w:rPr>
          <w:rFonts w:ascii="Times New Roman" w:hAnsi="Times New Roman" w:cs="Times New Roman"/>
          <w:b/>
          <w:bCs/>
          <w:sz w:val="24"/>
          <w:szCs w:val="24"/>
        </w:rPr>
      </w:pPr>
    </w:p>
    <w:p w:rsidR="002B3F49" w:rsidRPr="00786C75" w:rsidRDefault="002B3F49" w:rsidP="002B3F49">
      <w:pPr>
        <w:spacing w:after="0" w:line="240" w:lineRule="auto"/>
        <w:jc w:val="center"/>
        <w:rPr>
          <w:rFonts w:ascii="Times New Roman" w:hAnsi="Times New Roman" w:cs="Times New Roman"/>
          <w:b/>
          <w:bCs/>
          <w:sz w:val="24"/>
          <w:szCs w:val="24"/>
        </w:rPr>
      </w:pPr>
    </w:p>
    <w:p w:rsidR="002B3F49" w:rsidRPr="00786C75" w:rsidRDefault="002B3F49" w:rsidP="002B3F49">
      <w:pPr>
        <w:spacing w:after="0" w:line="240" w:lineRule="auto"/>
        <w:jc w:val="center"/>
        <w:rPr>
          <w:rFonts w:ascii="Times New Roman" w:hAnsi="Times New Roman" w:cs="Times New Roman"/>
          <w:b/>
          <w:bCs/>
          <w:sz w:val="24"/>
          <w:szCs w:val="24"/>
        </w:rPr>
      </w:pPr>
    </w:p>
    <w:p w:rsidR="002B3F49" w:rsidRDefault="002B3F49" w:rsidP="002B3F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JUNE, 2025</w:t>
      </w:r>
    </w:p>
    <w:p w:rsidR="002B3F49" w:rsidRDefault="002B3F49" w:rsidP="002B3F49">
      <w:pPr>
        <w:spacing w:after="0" w:line="240" w:lineRule="auto"/>
        <w:jc w:val="center"/>
        <w:rPr>
          <w:rFonts w:ascii="Times New Roman" w:hAnsi="Times New Roman" w:cs="Times New Roman"/>
          <w:b/>
          <w:bCs/>
          <w:sz w:val="24"/>
          <w:szCs w:val="24"/>
        </w:rPr>
      </w:pPr>
    </w:p>
    <w:p w:rsidR="002B3F49" w:rsidRDefault="002B3F49" w:rsidP="002B3F49">
      <w:pPr>
        <w:spacing w:after="0" w:line="240" w:lineRule="auto"/>
        <w:jc w:val="center"/>
        <w:rPr>
          <w:rFonts w:ascii="Times New Roman" w:hAnsi="Times New Roman" w:cs="Times New Roman"/>
          <w:b/>
          <w:bCs/>
          <w:sz w:val="24"/>
          <w:szCs w:val="24"/>
        </w:rPr>
      </w:pPr>
    </w:p>
    <w:p w:rsidR="002B3F49" w:rsidRPr="00786C75" w:rsidRDefault="002B3F49" w:rsidP="002B3F49">
      <w:pPr>
        <w:spacing w:after="0" w:line="240" w:lineRule="auto"/>
        <w:jc w:val="center"/>
        <w:rPr>
          <w:rFonts w:ascii="Times New Roman" w:hAnsi="Times New Roman" w:cs="Times New Roman"/>
          <w:b/>
          <w:bCs/>
          <w:sz w:val="24"/>
          <w:szCs w:val="24"/>
        </w:rPr>
      </w:pPr>
    </w:p>
    <w:p w:rsidR="002B3F49" w:rsidRDefault="002B3F49" w:rsidP="002B3F49">
      <w:pPr>
        <w:spacing w:after="200" w:line="360" w:lineRule="auto"/>
        <w:jc w:val="center"/>
        <w:rPr>
          <w:rFonts w:ascii="Times New Roman" w:hAnsi="Times New Roman" w:cs="Times New Roman"/>
          <w:b/>
          <w:bCs/>
          <w:sz w:val="24"/>
          <w:szCs w:val="24"/>
        </w:rPr>
      </w:pPr>
    </w:p>
    <w:p w:rsidR="002B3F49" w:rsidRPr="003854AB" w:rsidRDefault="002B3F49" w:rsidP="002B3F49">
      <w:pPr>
        <w:spacing w:after="200" w:line="480" w:lineRule="auto"/>
        <w:jc w:val="center"/>
        <w:rPr>
          <w:rFonts w:ascii="Times New Roman" w:hAnsi="Times New Roman" w:cs="Times New Roman"/>
          <w:b/>
          <w:bCs/>
          <w:sz w:val="24"/>
          <w:szCs w:val="24"/>
        </w:rPr>
      </w:pPr>
      <w:r w:rsidRPr="003854AB">
        <w:rPr>
          <w:rFonts w:ascii="Times New Roman" w:hAnsi="Times New Roman" w:cs="Times New Roman"/>
          <w:b/>
          <w:bCs/>
          <w:sz w:val="24"/>
          <w:szCs w:val="24"/>
        </w:rPr>
        <w:lastRenderedPageBreak/>
        <w:t xml:space="preserve">CERTIFICATION </w:t>
      </w:r>
    </w:p>
    <w:p w:rsidR="002B3F49" w:rsidRPr="003854AB" w:rsidRDefault="002B3F49" w:rsidP="002B3F49">
      <w:pPr>
        <w:spacing w:after="200" w:line="480" w:lineRule="auto"/>
        <w:jc w:val="both"/>
        <w:rPr>
          <w:rFonts w:ascii="Times New Roman" w:hAnsi="Times New Roman" w:cs="Times New Roman"/>
          <w:sz w:val="24"/>
          <w:szCs w:val="24"/>
        </w:rPr>
      </w:pPr>
      <w:r w:rsidRPr="003854AB">
        <w:rPr>
          <w:rFonts w:ascii="Times New Roman" w:hAnsi="Times New Roman" w:cs="Times New Roman"/>
          <w:sz w:val="24"/>
          <w:szCs w:val="24"/>
        </w:rPr>
        <w:t xml:space="preserve"> This is to certify that </w:t>
      </w:r>
      <w:r>
        <w:rPr>
          <w:rFonts w:ascii="Times New Roman" w:hAnsi="Times New Roman" w:cs="Times New Roman"/>
          <w:sz w:val="24"/>
          <w:szCs w:val="24"/>
        </w:rPr>
        <w:t>MBA MMESOMA EMMANUELA</w:t>
      </w:r>
      <w:r w:rsidRPr="003854AB">
        <w:rPr>
          <w:rFonts w:ascii="Times New Roman" w:hAnsi="Times New Roman" w:cs="Times New Roman"/>
          <w:sz w:val="24"/>
          <w:szCs w:val="24"/>
        </w:rPr>
        <w:t xml:space="preserve">, an undergraduate student in the Department of </w:t>
      </w:r>
      <w:r>
        <w:rPr>
          <w:rFonts w:ascii="Times New Roman" w:hAnsi="Times New Roman" w:cs="Times New Roman"/>
          <w:sz w:val="24"/>
          <w:szCs w:val="24"/>
        </w:rPr>
        <w:t>Science and Computer Education</w:t>
      </w:r>
      <w:r w:rsidRPr="003854AB">
        <w:rPr>
          <w:rFonts w:ascii="Times New Roman" w:hAnsi="Times New Roman" w:cs="Times New Roman"/>
          <w:sz w:val="24"/>
          <w:szCs w:val="24"/>
        </w:rPr>
        <w:t xml:space="preserve"> with registration number </w:t>
      </w:r>
      <w:r>
        <w:rPr>
          <w:rFonts w:ascii="Times New Roman" w:hAnsi="Times New Roman" w:cs="Times New Roman"/>
          <w:sz w:val="24"/>
          <w:szCs w:val="24"/>
        </w:rPr>
        <w:t xml:space="preserve">GOU/U21/CHE/019 </w:t>
      </w:r>
      <w:r w:rsidRPr="003854AB">
        <w:rPr>
          <w:rFonts w:ascii="Times New Roman" w:hAnsi="Times New Roman" w:cs="Times New Roman"/>
          <w:sz w:val="24"/>
          <w:szCs w:val="24"/>
        </w:rPr>
        <w:t xml:space="preserve">under the supervision of </w:t>
      </w:r>
      <w:r w:rsidRPr="003854AB">
        <w:rPr>
          <w:rFonts w:ascii="Times New Roman" w:hAnsi="Times New Roman" w:cs="Times New Roman"/>
          <w:sz w:val="24"/>
          <w:szCs w:val="24"/>
          <w:lang w:val="en-GB"/>
        </w:rPr>
        <w:t xml:space="preserve">Dr. </w:t>
      </w:r>
      <w:r>
        <w:rPr>
          <w:rFonts w:ascii="Times New Roman" w:hAnsi="Times New Roman" w:cs="Times New Roman"/>
          <w:sz w:val="24"/>
          <w:szCs w:val="24"/>
          <w:lang w:val="en-GB"/>
        </w:rPr>
        <w:t>J. O. Okeke</w:t>
      </w:r>
      <w:r w:rsidRPr="003854AB">
        <w:rPr>
          <w:rFonts w:ascii="Times New Roman" w:hAnsi="Times New Roman" w:cs="Times New Roman"/>
          <w:sz w:val="24"/>
          <w:szCs w:val="24"/>
        </w:rPr>
        <w:t xml:space="preserve"> has completed the research required for the award of Bachelors of Science (B. Sc.) Degree in </w:t>
      </w:r>
      <w:r>
        <w:rPr>
          <w:rFonts w:ascii="Times New Roman" w:hAnsi="Times New Roman" w:cs="Times New Roman"/>
          <w:sz w:val="24"/>
          <w:szCs w:val="24"/>
        </w:rPr>
        <w:t>Chemistry Education</w:t>
      </w:r>
      <w:r w:rsidRPr="003854AB">
        <w:rPr>
          <w:rFonts w:ascii="Times New Roman" w:hAnsi="Times New Roman" w:cs="Times New Roman"/>
          <w:sz w:val="24"/>
          <w:szCs w:val="24"/>
        </w:rPr>
        <w:t xml:space="preserve"> at Godfrey Okoye University.</w:t>
      </w:r>
    </w:p>
    <w:p w:rsidR="002B3F49" w:rsidRPr="003854AB" w:rsidRDefault="002B3F49" w:rsidP="002B3F49">
      <w:pPr>
        <w:spacing w:after="200" w:line="480" w:lineRule="auto"/>
        <w:jc w:val="both"/>
        <w:rPr>
          <w:rFonts w:ascii="Times New Roman" w:hAnsi="Times New Roman" w:cs="Times New Roman"/>
          <w:sz w:val="24"/>
          <w:szCs w:val="24"/>
        </w:rPr>
      </w:pPr>
    </w:p>
    <w:p w:rsidR="002B3F49" w:rsidRPr="003854AB" w:rsidRDefault="002B3F49" w:rsidP="002B3F49">
      <w:pPr>
        <w:spacing w:line="360" w:lineRule="auto"/>
        <w:jc w:val="both"/>
        <w:rPr>
          <w:rFonts w:ascii="Times New Roman" w:hAnsi="Times New Roman" w:cs="Times New Roman"/>
          <w:sz w:val="24"/>
          <w:szCs w:val="24"/>
        </w:rPr>
      </w:pPr>
      <w:r w:rsidRPr="003854AB">
        <w:rPr>
          <w:rFonts w:ascii="Times New Roman" w:hAnsi="Times New Roman" w:cs="Times New Roman"/>
          <w:sz w:val="24"/>
          <w:szCs w:val="24"/>
        </w:rPr>
        <w:t>__________________</w:t>
      </w:r>
      <w:r w:rsidRPr="003854AB">
        <w:rPr>
          <w:rFonts w:ascii="Times New Roman" w:hAnsi="Times New Roman" w:cs="Times New Roman"/>
          <w:sz w:val="24"/>
          <w:szCs w:val="24"/>
        </w:rPr>
        <w:tab/>
      </w:r>
      <w:r w:rsidRPr="003854AB">
        <w:rPr>
          <w:rFonts w:ascii="Times New Roman" w:hAnsi="Times New Roman" w:cs="Times New Roman"/>
          <w:sz w:val="24"/>
          <w:szCs w:val="24"/>
        </w:rPr>
        <w:tab/>
      </w:r>
      <w:r w:rsidRPr="003854AB">
        <w:rPr>
          <w:rFonts w:ascii="Times New Roman" w:hAnsi="Times New Roman" w:cs="Times New Roman"/>
          <w:sz w:val="24"/>
          <w:szCs w:val="24"/>
        </w:rPr>
        <w:tab/>
      </w:r>
      <w:r w:rsidRPr="003854AB">
        <w:rPr>
          <w:rFonts w:ascii="Times New Roman" w:hAnsi="Times New Roman" w:cs="Times New Roman"/>
          <w:sz w:val="24"/>
          <w:szCs w:val="24"/>
        </w:rPr>
        <w:tab/>
      </w:r>
      <w:r w:rsidRPr="003854AB">
        <w:rPr>
          <w:rFonts w:ascii="Times New Roman" w:hAnsi="Times New Roman" w:cs="Times New Roman"/>
          <w:sz w:val="24"/>
          <w:szCs w:val="24"/>
        </w:rPr>
        <w:tab/>
      </w:r>
      <w:r w:rsidRPr="003854AB">
        <w:rPr>
          <w:rFonts w:ascii="Times New Roman" w:hAnsi="Times New Roman" w:cs="Times New Roman"/>
          <w:sz w:val="24"/>
          <w:szCs w:val="24"/>
        </w:rPr>
        <w:tab/>
      </w:r>
      <w:r w:rsidRPr="003854AB">
        <w:rPr>
          <w:rFonts w:ascii="Times New Roman" w:hAnsi="Times New Roman" w:cs="Times New Roman"/>
          <w:sz w:val="24"/>
          <w:szCs w:val="24"/>
        </w:rPr>
        <w:tab/>
        <w:t>_______________</w:t>
      </w:r>
    </w:p>
    <w:p w:rsidR="002B3F49" w:rsidRPr="003854AB" w:rsidRDefault="002B3F49" w:rsidP="002B3F49">
      <w:pPr>
        <w:spacing w:line="360" w:lineRule="auto"/>
        <w:jc w:val="both"/>
        <w:rPr>
          <w:rFonts w:ascii="Times New Roman" w:hAnsi="Times New Roman" w:cs="Times New Roman"/>
          <w:sz w:val="24"/>
          <w:szCs w:val="24"/>
        </w:rPr>
      </w:pPr>
      <w:r>
        <w:rPr>
          <w:rFonts w:ascii="Times New Roman" w:hAnsi="Times New Roman" w:cs="Times New Roman"/>
          <w:sz w:val="24"/>
          <w:szCs w:val="24"/>
        </w:rPr>
        <w:t>Mba Mmesoma Emmanuela</w:t>
      </w:r>
      <w:r w:rsidRPr="003854AB">
        <w:rPr>
          <w:rFonts w:ascii="Times New Roman" w:hAnsi="Times New Roman" w:cs="Times New Roman"/>
          <w:sz w:val="24"/>
          <w:szCs w:val="24"/>
        </w:rPr>
        <w:tab/>
      </w:r>
      <w:r w:rsidRPr="003854AB">
        <w:rPr>
          <w:rFonts w:ascii="Times New Roman" w:hAnsi="Times New Roman" w:cs="Times New Roman"/>
          <w:sz w:val="24"/>
          <w:szCs w:val="24"/>
        </w:rPr>
        <w:tab/>
      </w:r>
      <w:r w:rsidRPr="003854AB">
        <w:rPr>
          <w:rFonts w:ascii="Times New Roman" w:hAnsi="Times New Roman" w:cs="Times New Roman"/>
          <w:sz w:val="24"/>
          <w:szCs w:val="24"/>
        </w:rPr>
        <w:tab/>
        <w:t xml:space="preserve">                       </w:t>
      </w:r>
      <w:r w:rsidRPr="003854AB">
        <w:rPr>
          <w:rFonts w:ascii="Times New Roman" w:hAnsi="Times New Roman" w:cs="Times New Roman"/>
          <w:sz w:val="24"/>
          <w:szCs w:val="24"/>
        </w:rPr>
        <w:tab/>
      </w:r>
      <w:r w:rsidRPr="003854AB">
        <w:rPr>
          <w:rFonts w:ascii="Times New Roman" w:hAnsi="Times New Roman" w:cs="Times New Roman"/>
          <w:sz w:val="24"/>
          <w:szCs w:val="24"/>
        </w:rPr>
        <w:tab/>
        <w:t xml:space="preserve"> </w:t>
      </w:r>
      <w:r w:rsidRPr="003854AB">
        <w:rPr>
          <w:rFonts w:ascii="Times New Roman" w:hAnsi="Times New Roman" w:cs="Times New Roman"/>
          <w:sz w:val="24"/>
          <w:szCs w:val="24"/>
        </w:rPr>
        <w:tab/>
        <w:t xml:space="preserve">   </w:t>
      </w:r>
      <w:r w:rsidRPr="003854AB">
        <w:rPr>
          <w:rFonts w:ascii="Times New Roman" w:hAnsi="Times New Roman" w:cs="Times New Roman"/>
          <w:sz w:val="24"/>
          <w:szCs w:val="24"/>
        </w:rPr>
        <w:tab/>
        <w:t xml:space="preserve">     Date                                                            </w:t>
      </w:r>
    </w:p>
    <w:p w:rsidR="002B3F49" w:rsidRPr="003854AB" w:rsidRDefault="002B3F49" w:rsidP="002B3F49">
      <w:pPr>
        <w:spacing w:line="360" w:lineRule="auto"/>
        <w:jc w:val="both"/>
        <w:rPr>
          <w:rFonts w:ascii="Times New Roman" w:hAnsi="Times New Roman" w:cs="Times New Roman"/>
          <w:sz w:val="24"/>
          <w:szCs w:val="24"/>
        </w:rPr>
      </w:pPr>
      <w:r>
        <w:rPr>
          <w:rFonts w:ascii="Times New Roman" w:hAnsi="Times New Roman" w:cs="Times New Roman"/>
          <w:sz w:val="24"/>
          <w:szCs w:val="24"/>
        </w:rPr>
        <w:t>GOU/U21/CHE/019</w:t>
      </w:r>
    </w:p>
    <w:p w:rsidR="002B3F49" w:rsidRPr="003854AB" w:rsidRDefault="002B3F49" w:rsidP="002B3F49">
      <w:pPr>
        <w:spacing w:line="360" w:lineRule="auto"/>
        <w:jc w:val="both"/>
        <w:rPr>
          <w:rFonts w:ascii="Times New Roman" w:hAnsi="Times New Roman" w:cs="Times New Roman"/>
          <w:sz w:val="24"/>
          <w:szCs w:val="24"/>
        </w:rPr>
      </w:pPr>
    </w:p>
    <w:p w:rsidR="002B3F49" w:rsidRPr="003854AB" w:rsidRDefault="002B3F49" w:rsidP="002B3F49">
      <w:pPr>
        <w:spacing w:line="360" w:lineRule="auto"/>
        <w:jc w:val="both"/>
        <w:rPr>
          <w:rFonts w:ascii="Times New Roman" w:hAnsi="Times New Roman" w:cs="Times New Roman"/>
          <w:sz w:val="24"/>
          <w:szCs w:val="24"/>
        </w:rPr>
      </w:pPr>
    </w:p>
    <w:p w:rsidR="002B3F49" w:rsidRPr="003854AB" w:rsidRDefault="002B3F49" w:rsidP="002B3F49">
      <w:pPr>
        <w:spacing w:line="360" w:lineRule="auto"/>
        <w:jc w:val="both"/>
        <w:rPr>
          <w:rFonts w:ascii="Times New Roman" w:hAnsi="Times New Roman" w:cs="Times New Roman"/>
          <w:sz w:val="24"/>
          <w:szCs w:val="24"/>
        </w:rPr>
      </w:pPr>
    </w:p>
    <w:p w:rsidR="002B3F49" w:rsidRPr="003854AB" w:rsidRDefault="002B3F49" w:rsidP="002B3F49">
      <w:pPr>
        <w:spacing w:line="360" w:lineRule="auto"/>
        <w:jc w:val="both"/>
        <w:rPr>
          <w:rFonts w:ascii="Times New Roman" w:hAnsi="Times New Roman" w:cs="Times New Roman"/>
          <w:sz w:val="24"/>
          <w:szCs w:val="24"/>
        </w:rPr>
      </w:pPr>
    </w:p>
    <w:p w:rsidR="002B3F49" w:rsidRPr="003854AB" w:rsidRDefault="002B3F49" w:rsidP="002B3F49">
      <w:pPr>
        <w:spacing w:line="360" w:lineRule="auto"/>
        <w:jc w:val="both"/>
        <w:rPr>
          <w:rFonts w:ascii="Times New Roman" w:hAnsi="Times New Roman" w:cs="Times New Roman"/>
          <w:sz w:val="24"/>
          <w:szCs w:val="24"/>
        </w:rPr>
      </w:pPr>
      <w:r w:rsidRPr="003854AB">
        <w:rPr>
          <w:rFonts w:ascii="Times New Roman" w:hAnsi="Times New Roman" w:cs="Times New Roman"/>
          <w:sz w:val="24"/>
          <w:szCs w:val="24"/>
        </w:rPr>
        <w:t>__________________</w:t>
      </w:r>
      <w:r w:rsidRPr="003854AB">
        <w:rPr>
          <w:rFonts w:ascii="Times New Roman" w:hAnsi="Times New Roman" w:cs="Times New Roman"/>
          <w:sz w:val="24"/>
          <w:szCs w:val="24"/>
        </w:rPr>
        <w:tab/>
      </w:r>
      <w:r w:rsidRPr="003854AB">
        <w:rPr>
          <w:rFonts w:ascii="Times New Roman" w:hAnsi="Times New Roman" w:cs="Times New Roman"/>
          <w:sz w:val="24"/>
          <w:szCs w:val="24"/>
        </w:rPr>
        <w:tab/>
      </w:r>
      <w:r w:rsidRPr="003854AB">
        <w:rPr>
          <w:rFonts w:ascii="Times New Roman" w:hAnsi="Times New Roman" w:cs="Times New Roman"/>
          <w:sz w:val="24"/>
          <w:szCs w:val="24"/>
        </w:rPr>
        <w:tab/>
      </w:r>
      <w:r w:rsidRPr="003854AB">
        <w:rPr>
          <w:rFonts w:ascii="Times New Roman" w:hAnsi="Times New Roman" w:cs="Times New Roman"/>
          <w:sz w:val="24"/>
          <w:szCs w:val="24"/>
        </w:rPr>
        <w:tab/>
      </w:r>
      <w:r w:rsidRPr="003854AB">
        <w:rPr>
          <w:rFonts w:ascii="Times New Roman" w:hAnsi="Times New Roman" w:cs="Times New Roman"/>
          <w:sz w:val="24"/>
          <w:szCs w:val="24"/>
        </w:rPr>
        <w:tab/>
      </w:r>
      <w:r w:rsidRPr="003854AB">
        <w:rPr>
          <w:rFonts w:ascii="Times New Roman" w:hAnsi="Times New Roman" w:cs="Times New Roman"/>
          <w:sz w:val="24"/>
          <w:szCs w:val="24"/>
        </w:rPr>
        <w:tab/>
      </w:r>
      <w:r w:rsidRPr="003854AB">
        <w:rPr>
          <w:rFonts w:ascii="Times New Roman" w:hAnsi="Times New Roman" w:cs="Times New Roman"/>
          <w:sz w:val="24"/>
          <w:szCs w:val="24"/>
        </w:rPr>
        <w:tab/>
        <w:t>_______________</w:t>
      </w:r>
    </w:p>
    <w:p w:rsidR="002B3F49" w:rsidRPr="003854AB" w:rsidRDefault="002B3F49" w:rsidP="002B3F49">
      <w:pPr>
        <w:spacing w:line="360" w:lineRule="auto"/>
        <w:jc w:val="both"/>
        <w:rPr>
          <w:rFonts w:ascii="Times New Roman" w:hAnsi="Times New Roman" w:cs="Times New Roman"/>
          <w:sz w:val="24"/>
          <w:szCs w:val="24"/>
        </w:rPr>
      </w:pPr>
      <w:r w:rsidRPr="003854AB">
        <w:rPr>
          <w:rFonts w:ascii="Times New Roman" w:hAnsi="Times New Roman" w:cs="Times New Roman"/>
          <w:sz w:val="24"/>
          <w:szCs w:val="24"/>
          <w:lang w:val="en-GB"/>
        </w:rPr>
        <w:t xml:space="preserve">Dr. </w:t>
      </w:r>
      <w:r>
        <w:rPr>
          <w:rFonts w:ascii="Times New Roman" w:hAnsi="Times New Roman" w:cs="Times New Roman"/>
          <w:sz w:val="24"/>
          <w:szCs w:val="24"/>
          <w:lang w:val="en-GB"/>
        </w:rPr>
        <w:t xml:space="preserve">J. O. Okeke   </w:t>
      </w:r>
      <w:r w:rsidRPr="003854AB">
        <w:rPr>
          <w:rFonts w:ascii="Times New Roman" w:hAnsi="Times New Roman" w:cs="Times New Roman"/>
          <w:sz w:val="24"/>
          <w:szCs w:val="24"/>
          <w:lang w:val="en-GB"/>
        </w:rPr>
        <w:tab/>
      </w:r>
      <w:r w:rsidRPr="003854AB">
        <w:rPr>
          <w:rFonts w:ascii="Times New Roman" w:hAnsi="Times New Roman" w:cs="Times New Roman"/>
          <w:sz w:val="24"/>
          <w:szCs w:val="24"/>
          <w:lang w:val="en-GB"/>
        </w:rPr>
        <w:tab/>
      </w:r>
      <w:r w:rsidRPr="003854AB">
        <w:rPr>
          <w:rFonts w:ascii="Times New Roman" w:hAnsi="Times New Roman" w:cs="Times New Roman"/>
          <w:sz w:val="24"/>
          <w:szCs w:val="24"/>
          <w:lang w:val="en-GB"/>
        </w:rPr>
        <w:tab/>
      </w:r>
      <w:r w:rsidRPr="003854AB">
        <w:rPr>
          <w:rFonts w:ascii="Times New Roman" w:hAnsi="Times New Roman" w:cs="Times New Roman"/>
          <w:sz w:val="24"/>
          <w:szCs w:val="24"/>
          <w:lang w:val="en-GB"/>
        </w:rPr>
        <w:tab/>
      </w:r>
      <w:r w:rsidRPr="003854AB">
        <w:rPr>
          <w:rFonts w:ascii="Times New Roman" w:hAnsi="Times New Roman" w:cs="Times New Roman"/>
          <w:sz w:val="24"/>
          <w:szCs w:val="24"/>
          <w:lang w:val="en-GB"/>
        </w:rPr>
        <w:tab/>
      </w:r>
      <w:r w:rsidRPr="003854AB">
        <w:rPr>
          <w:rFonts w:ascii="Times New Roman" w:hAnsi="Times New Roman" w:cs="Times New Roman"/>
          <w:sz w:val="24"/>
          <w:szCs w:val="24"/>
          <w:lang w:val="en-GB"/>
        </w:rPr>
        <w:tab/>
      </w:r>
      <w:r w:rsidRPr="003854AB">
        <w:rPr>
          <w:rFonts w:ascii="Times New Roman" w:hAnsi="Times New Roman" w:cs="Times New Roman"/>
          <w:sz w:val="24"/>
          <w:szCs w:val="24"/>
          <w:lang w:val="en-GB"/>
        </w:rPr>
        <w:tab/>
      </w:r>
      <w:r w:rsidRPr="003854AB">
        <w:rPr>
          <w:rFonts w:ascii="Times New Roman" w:hAnsi="Times New Roman" w:cs="Times New Roman"/>
          <w:sz w:val="24"/>
          <w:szCs w:val="24"/>
          <w:lang w:val="en-GB"/>
        </w:rPr>
        <w:tab/>
        <w:t xml:space="preserve">    </w:t>
      </w:r>
      <w:r>
        <w:rPr>
          <w:rFonts w:ascii="Times New Roman" w:hAnsi="Times New Roman" w:cs="Times New Roman"/>
          <w:sz w:val="24"/>
          <w:szCs w:val="24"/>
          <w:lang w:val="en-GB"/>
        </w:rPr>
        <w:t xml:space="preserve">        </w:t>
      </w:r>
      <w:r w:rsidRPr="003854AB">
        <w:rPr>
          <w:rFonts w:ascii="Times New Roman" w:hAnsi="Times New Roman" w:cs="Times New Roman"/>
          <w:sz w:val="24"/>
          <w:szCs w:val="24"/>
        </w:rPr>
        <w:t xml:space="preserve">Date           </w:t>
      </w:r>
    </w:p>
    <w:p w:rsidR="002B3F49" w:rsidRPr="003854AB" w:rsidRDefault="002B3F49" w:rsidP="002B3F49">
      <w:pPr>
        <w:spacing w:line="360" w:lineRule="auto"/>
        <w:jc w:val="both"/>
        <w:rPr>
          <w:rFonts w:ascii="Times New Roman" w:hAnsi="Times New Roman" w:cs="Times New Roman"/>
          <w:sz w:val="24"/>
          <w:szCs w:val="24"/>
        </w:rPr>
      </w:pPr>
      <w:r w:rsidRPr="003854AB">
        <w:rPr>
          <w:rFonts w:ascii="Times New Roman" w:hAnsi="Times New Roman" w:cs="Times New Roman"/>
          <w:sz w:val="24"/>
          <w:szCs w:val="24"/>
        </w:rPr>
        <w:t xml:space="preserve">Project Supervisor                                                       </w:t>
      </w:r>
    </w:p>
    <w:p w:rsidR="002B3F49" w:rsidRPr="003854AB" w:rsidRDefault="002B3F49" w:rsidP="002B3F49">
      <w:pPr>
        <w:jc w:val="both"/>
        <w:rPr>
          <w:rFonts w:ascii="Times New Roman" w:hAnsi="Times New Roman" w:cs="Times New Roman"/>
          <w:sz w:val="24"/>
          <w:szCs w:val="24"/>
        </w:rPr>
      </w:pPr>
    </w:p>
    <w:p w:rsidR="002B3F49" w:rsidRPr="003854AB" w:rsidRDefault="002B3F49" w:rsidP="002B3F49">
      <w:pPr>
        <w:spacing w:line="276" w:lineRule="auto"/>
        <w:jc w:val="both"/>
        <w:rPr>
          <w:rFonts w:ascii="Times New Roman" w:hAnsi="Times New Roman" w:cs="Times New Roman"/>
          <w:sz w:val="24"/>
          <w:szCs w:val="24"/>
        </w:rPr>
      </w:pPr>
    </w:p>
    <w:p w:rsidR="002B3F49" w:rsidRPr="003854AB" w:rsidRDefault="002B3F49" w:rsidP="002B3F49">
      <w:pPr>
        <w:spacing w:line="480" w:lineRule="auto"/>
        <w:jc w:val="both"/>
        <w:rPr>
          <w:rFonts w:ascii="Times New Roman" w:hAnsi="Times New Roman" w:cs="Times New Roman"/>
          <w:sz w:val="24"/>
          <w:szCs w:val="24"/>
        </w:rPr>
      </w:pPr>
    </w:p>
    <w:p w:rsidR="002B3F49" w:rsidRPr="003854AB" w:rsidRDefault="002B3F49" w:rsidP="002B3F49">
      <w:pPr>
        <w:spacing w:line="276" w:lineRule="auto"/>
        <w:jc w:val="both"/>
        <w:rPr>
          <w:rFonts w:ascii="Times New Roman" w:hAnsi="Times New Roman" w:cs="Times New Roman"/>
          <w:sz w:val="24"/>
          <w:szCs w:val="24"/>
        </w:rPr>
      </w:pPr>
    </w:p>
    <w:p w:rsidR="002B3F49" w:rsidRPr="003854AB" w:rsidRDefault="002B3F49" w:rsidP="002B3F49">
      <w:pPr>
        <w:spacing w:after="200" w:line="480" w:lineRule="auto"/>
        <w:jc w:val="center"/>
        <w:rPr>
          <w:rFonts w:ascii="Times New Roman" w:hAnsi="Times New Roman" w:cs="Times New Roman"/>
          <w:sz w:val="24"/>
          <w:szCs w:val="24"/>
        </w:rPr>
      </w:pPr>
    </w:p>
    <w:p w:rsidR="002B3F49" w:rsidRPr="003854AB" w:rsidRDefault="002B3F49" w:rsidP="002B3F49">
      <w:pPr>
        <w:spacing w:after="200" w:line="480" w:lineRule="auto"/>
        <w:jc w:val="center"/>
        <w:rPr>
          <w:rFonts w:ascii="Times New Roman" w:hAnsi="Times New Roman" w:cs="Times New Roman"/>
          <w:sz w:val="24"/>
          <w:szCs w:val="24"/>
        </w:rPr>
      </w:pPr>
    </w:p>
    <w:p w:rsidR="002B3F49" w:rsidRPr="003854AB" w:rsidRDefault="002B3F49" w:rsidP="002B3F49">
      <w:pPr>
        <w:spacing w:after="200" w:line="480" w:lineRule="auto"/>
        <w:jc w:val="center"/>
        <w:rPr>
          <w:rFonts w:ascii="Times New Roman" w:hAnsi="Times New Roman" w:cs="Times New Roman"/>
          <w:sz w:val="24"/>
          <w:szCs w:val="24"/>
        </w:rPr>
      </w:pPr>
    </w:p>
    <w:p w:rsidR="002B3F49" w:rsidRPr="003854AB" w:rsidRDefault="002B3F49" w:rsidP="002B3F49">
      <w:pPr>
        <w:spacing w:after="200" w:line="480" w:lineRule="auto"/>
        <w:jc w:val="center"/>
        <w:rPr>
          <w:rFonts w:ascii="Times New Roman" w:hAnsi="Times New Roman" w:cs="Times New Roman"/>
          <w:b/>
          <w:bCs/>
          <w:sz w:val="24"/>
          <w:szCs w:val="24"/>
        </w:rPr>
      </w:pPr>
      <w:r w:rsidRPr="003854AB">
        <w:rPr>
          <w:rFonts w:ascii="Times New Roman" w:hAnsi="Times New Roman" w:cs="Times New Roman"/>
          <w:b/>
          <w:bCs/>
          <w:sz w:val="24"/>
          <w:szCs w:val="24"/>
        </w:rPr>
        <w:lastRenderedPageBreak/>
        <w:t>APPROVAL PAGE</w:t>
      </w:r>
    </w:p>
    <w:p w:rsidR="002B3F49" w:rsidRPr="003854AB" w:rsidRDefault="002B3F49" w:rsidP="002B3F49">
      <w:pPr>
        <w:spacing w:after="200" w:line="480" w:lineRule="auto"/>
        <w:jc w:val="both"/>
        <w:rPr>
          <w:rFonts w:ascii="Times New Roman" w:hAnsi="Times New Roman" w:cs="Times New Roman"/>
          <w:sz w:val="24"/>
          <w:szCs w:val="24"/>
        </w:rPr>
      </w:pPr>
      <w:r w:rsidRPr="003854AB">
        <w:rPr>
          <w:rFonts w:ascii="Times New Roman" w:hAnsi="Times New Roman" w:cs="Times New Roman"/>
          <w:sz w:val="24"/>
          <w:szCs w:val="24"/>
        </w:rPr>
        <w:t xml:space="preserve">The research was undertaken by </w:t>
      </w:r>
      <w:r>
        <w:rPr>
          <w:rFonts w:ascii="Times New Roman" w:hAnsi="Times New Roman" w:cs="Times New Roman"/>
          <w:sz w:val="24"/>
          <w:szCs w:val="24"/>
        </w:rPr>
        <w:t>MBA MMESOMA EMMANUELA</w:t>
      </w:r>
      <w:r w:rsidRPr="003854AB">
        <w:rPr>
          <w:rFonts w:ascii="Times New Roman" w:hAnsi="Times New Roman" w:cs="Times New Roman"/>
          <w:sz w:val="24"/>
          <w:szCs w:val="24"/>
        </w:rPr>
        <w:t xml:space="preserve"> (</w:t>
      </w:r>
      <w:r>
        <w:rPr>
          <w:rFonts w:ascii="Times New Roman" w:hAnsi="Times New Roman" w:cs="Times New Roman"/>
          <w:sz w:val="24"/>
          <w:szCs w:val="24"/>
        </w:rPr>
        <w:t>GOU/U21/CHE/019</w:t>
      </w:r>
      <w:r w:rsidRPr="003854AB">
        <w:rPr>
          <w:rFonts w:ascii="Times New Roman" w:hAnsi="Times New Roman" w:cs="Times New Roman"/>
          <w:sz w:val="24"/>
          <w:szCs w:val="24"/>
        </w:rPr>
        <w:t xml:space="preserve">) and approved by the Department of </w:t>
      </w:r>
      <w:r>
        <w:rPr>
          <w:rFonts w:ascii="Times New Roman" w:hAnsi="Times New Roman" w:cs="Times New Roman"/>
          <w:sz w:val="24"/>
          <w:szCs w:val="24"/>
        </w:rPr>
        <w:t>Science and Computer Education</w:t>
      </w:r>
      <w:r w:rsidRPr="003854AB">
        <w:rPr>
          <w:rFonts w:ascii="Times New Roman" w:hAnsi="Times New Roman" w:cs="Times New Roman"/>
          <w:sz w:val="24"/>
          <w:szCs w:val="24"/>
        </w:rPr>
        <w:t xml:space="preserve">, Godfrey Okoye University Enugu in partial fulfilment of the requirement for the award of Bachelor of Science (B.Sc.) Degree in </w:t>
      </w:r>
      <w:r>
        <w:rPr>
          <w:rFonts w:ascii="Times New Roman" w:hAnsi="Times New Roman" w:cs="Times New Roman"/>
          <w:sz w:val="24"/>
          <w:szCs w:val="24"/>
        </w:rPr>
        <w:t>Chemistry Education</w:t>
      </w:r>
      <w:r w:rsidRPr="003854AB">
        <w:rPr>
          <w:rFonts w:ascii="Times New Roman" w:hAnsi="Times New Roman" w:cs="Times New Roman"/>
          <w:sz w:val="24"/>
          <w:szCs w:val="24"/>
        </w:rPr>
        <w:t xml:space="preserve">. </w:t>
      </w:r>
    </w:p>
    <w:p w:rsidR="002B3F49" w:rsidRPr="003854AB" w:rsidRDefault="002B3F49" w:rsidP="002B3F49">
      <w:pPr>
        <w:spacing w:after="200" w:line="480" w:lineRule="auto"/>
        <w:jc w:val="both"/>
        <w:rPr>
          <w:rFonts w:ascii="Times New Roman" w:hAnsi="Times New Roman" w:cs="Times New Roman"/>
          <w:sz w:val="24"/>
          <w:szCs w:val="24"/>
        </w:rPr>
      </w:pPr>
    </w:p>
    <w:p w:rsidR="002B3F49" w:rsidRPr="003854AB" w:rsidRDefault="002B3F49" w:rsidP="002B3F49">
      <w:pPr>
        <w:spacing w:after="200" w:line="480" w:lineRule="auto"/>
        <w:jc w:val="both"/>
        <w:rPr>
          <w:rFonts w:ascii="Times New Roman" w:hAnsi="Times New Roman" w:cs="Times New Roman"/>
          <w:sz w:val="24"/>
          <w:szCs w:val="24"/>
        </w:rPr>
      </w:pPr>
      <w:r w:rsidRPr="003854AB">
        <w:rPr>
          <w:rFonts w:ascii="Times New Roman" w:hAnsi="Times New Roman" w:cs="Times New Roman"/>
          <w:sz w:val="24"/>
          <w:szCs w:val="24"/>
        </w:rPr>
        <w:t xml:space="preserve">                             </w:t>
      </w:r>
    </w:p>
    <w:p w:rsidR="002B3F49" w:rsidRPr="003854AB" w:rsidRDefault="002B3F49" w:rsidP="002B3F49">
      <w:pPr>
        <w:spacing w:after="0" w:line="276" w:lineRule="auto"/>
        <w:jc w:val="both"/>
        <w:rPr>
          <w:rFonts w:ascii="Times New Roman" w:hAnsi="Times New Roman" w:cs="Times New Roman"/>
          <w:sz w:val="24"/>
          <w:szCs w:val="24"/>
        </w:rPr>
      </w:pPr>
      <w:r w:rsidRPr="003854AB">
        <w:rPr>
          <w:rFonts w:ascii="Times New Roman" w:hAnsi="Times New Roman" w:cs="Times New Roman"/>
          <w:sz w:val="24"/>
          <w:szCs w:val="24"/>
        </w:rPr>
        <w:t xml:space="preserve">_____________________          </w:t>
      </w:r>
      <w:r>
        <w:rPr>
          <w:rFonts w:ascii="Times New Roman" w:hAnsi="Times New Roman" w:cs="Times New Roman"/>
          <w:sz w:val="24"/>
          <w:szCs w:val="24"/>
        </w:rPr>
        <w:tab/>
      </w:r>
      <w:r>
        <w:rPr>
          <w:rFonts w:ascii="Times New Roman" w:hAnsi="Times New Roman" w:cs="Times New Roman"/>
          <w:sz w:val="24"/>
          <w:szCs w:val="24"/>
        </w:rPr>
        <w:tab/>
      </w:r>
      <w:r w:rsidRPr="003854AB">
        <w:rPr>
          <w:rFonts w:ascii="Times New Roman" w:hAnsi="Times New Roman" w:cs="Times New Roman"/>
          <w:sz w:val="24"/>
          <w:szCs w:val="24"/>
        </w:rPr>
        <w:tab/>
      </w:r>
      <w:r w:rsidRPr="003854AB">
        <w:rPr>
          <w:rFonts w:ascii="Times New Roman" w:hAnsi="Times New Roman" w:cs="Times New Roman"/>
          <w:sz w:val="24"/>
          <w:szCs w:val="24"/>
        </w:rPr>
        <w:tab/>
      </w:r>
      <w:r w:rsidRPr="003854AB">
        <w:rPr>
          <w:rFonts w:ascii="Times New Roman" w:hAnsi="Times New Roman" w:cs="Times New Roman"/>
          <w:sz w:val="24"/>
          <w:szCs w:val="24"/>
        </w:rPr>
        <w:tab/>
        <w:t xml:space="preserve">___________________   </w:t>
      </w:r>
    </w:p>
    <w:p w:rsidR="002B3F49" w:rsidRPr="003854AB" w:rsidRDefault="002B3F49" w:rsidP="002B3F49">
      <w:pPr>
        <w:spacing w:after="0" w:line="276" w:lineRule="auto"/>
        <w:jc w:val="both"/>
        <w:rPr>
          <w:rFonts w:ascii="Times New Roman" w:hAnsi="Times New Roman" w:cs="Times New Roman"/>
          <w:sz w:val="24"/>
          <w:szCs w:val="24"/>
        </w:rPr>
      </w:pPr>
      <w:r w:rsidRPr="003854AB">
        <w:rPr>
          <w:rFonts w:ascii="Times New Roman" w:hAnsi="Times New Roman" w:cs="Times New Roman"/>
          <w:sz w:val="24"/>
          <w:szCs w:val="24"/>
        </w:rPr>
        <w:t>Project Supervisor</w:t>
      </w:r>
      <w:r w:rsidRPr="003854AB">
        <w:rPr>
          <w:rFonts w:ascii="Times New Roman" w:hAnsi="Times New Roman" w:cs="Times New Roman"/>
          <w:sz w:val="24"/>
          <w:szCs w:val="24"/>
        </w:rPr>
        <w:tab/>
      </w:r>
      <w:r w:rsidRPr="003854AB">
        <w:rPr>
          <w:rFonts w:ascii="Times New Roman" w:hAnsi="Times New Roman" w:cs="Times New Roman"/>
          <w:sz w:val="24"/>
          <w:szCs w:val="24"/>
        </w:rPr>
        <w:tab/>
      </w:r>
      <w:r w:rsidRPr="003854AB">
        <w:rPr>
          <w:rFonts w:ascii="Times New Roman" w:hAnsi="Times New Roman" w:cs="Times New Roman"/>
          <w:sz w:val="24"/>
          <w:szCs w:val="24"/>
        </w:rPr>
        <w:tab/>
      </w:r>
      <w:r w:rsidRPr="003854AB">
        <w:rPr>
          <w:rFonts w:ascii="Times New Roman" w:hAnsi="Times New Roman" w:cs="Times New Roman"/>
          <w:sz w:val="24"/>
          <w:szCs w:val="24"/>
        </w:rPr>
        <w:tab/>
      </w:r>
      <w:r w:rsidRPr="003854AB">
        <w:rPr>
          <w:rFonts w:ascii="Times New Roman" w:hAnsi="Times New Roman" w:cs="Times New Roman"/>
          <w:sz w:val="24"/>
          <w:szCs w:val="24"/>
        </w:rPr>
        <w:tab/>
      </w:r>
      <w:r w:rsidRPr="003854AB">
        <w:rPr>
          <w:rFonts w:ascii="Times New Roman" w:hAnsi="Times New Roman" w:cs="Times New Roman"/>
          <w:sz w:val="24"/>
          <w:szCs w:val="24"/>
        </w:rPr>
        <w:tab/>
      </w:r>
      <w:r w:rsidRPr="003854AB">
        <w:rPr>
          <w:rFonts w:ascii="Times New Roman" w:hAnsi="Times New Roman" w:cs="Times New Roman"/>
          <w:sz w:val="24"/>
          <w:szCs w:val="24"/>
        </w:rPr>
        <w:tab/>
        <w:t>Head of Department</w:t>
      </w:r>
    </w:p>
    <w:p w:rsidR="002B3F49" w:rsidRPr="003854AB" w:rsidRDefault="002B3F49" w:rsidP="002B3F49">
      <w:pPr>
        <w:spacing w:after="0" w:line="276" w:lineRule="auto"/>
        <w:jc w:val="both"/>
        <w:rPr>
          <w:rFonts w:ascii="Times New Roman" w:hAnsi="Times New Roman" w:cs="Times New Roman"/>
          <w:sz w:val="24"/>
          <w:szCs w:val="24"/>
        </w:rPr>
      </w:pPr>
      <w:r w:rsidRPr="003854AB">
        <w:rPr>
          <w:rFonts w:ascii="Times New Roman" w:hAnsi="Times New Roman" w:cs="Times New Roman"/>
          <w:sz w:val="24"/>
          <w:szCs w:val="24"/>
          <w:lang w:val="en-GB"/>
        </w:rPr>
        <w:t xml:space="preserve">Dr. </w:t>
      </w:r>
      <w:r>
        <w:rPr>
          <w:rFonts w:ascii="Times New Roman" w:hAnsi="Times New Roman" w:cs="Times New Roman"/>
          <w:sz w:val="24"/>
          <w:szCs w:val="24"/>
          <w:lang w:val="en-GB"/>
        </w:rPr>
        <w:t>J. O. Okeke</w:t>
      </w:r>
      <w:r w:rsidRPr="003854AB">
        <w:rPr>
          <w:rFonts w:ascii="Times New Roman" w:hAnsi="Times New Roman" w:cs="Times New Roman"/>
          <w:sz w:val="24"/>
          <w:szCs w:val="24"/>
        </w:rPr>
        <w:tab/>
      </w:r>
      <w:r w:rsidRPr="003854AB">
        <w:rPr>
          <w:rFonts w:ascii="Times New Roman" w:hAnsi="Times New Roman" w:cs="Times New Roman"/>
          <w:sz w:val="24"/>
          <w:szCs w:val="24"/>
        </w:rPr>
        <w:tab/>
      </w:r>
      <w:r w:rsidRPr="003854AB">
        <w:rPr>
          <w:rFonts w:ascii="Times New Roman" w:hAnsi="Times New Roman" w:cs="Times New Roman"/>
          <w:sz w:val="24"/>
          <w:szCs w:val="24"/>
        </w:rPr>
        <w:tab/>
      </w:r>
      <w:r w:rsidRPr="003854AB">
        <w:rPr>
          <w:rFonts w:ascii="Times New Roman" w:hAnsi="Times New Roman" w:cs="Times New Roman"/>
          <w:sz w:val="24"/>
          <w:szCs w:val="24"/>
        </w:rPr>
        <w:tab/>
      </w:r>
      <w:r w:rsidRPr="003854AB">
        <w:rPr>
          <w:rFonts w:ascii="Times New Roman" w:hAnsi="Times New Roman" w:cs="Times New Roman"/>
          <w:sz w:val="24"/>
          <w:szCs w:val="24"/>
        </w:rPr>
        <w:tab/>
      </w:r>
      <w:r w:rsidRPr="003854AB">
        <w:rPr>
          <w:rFonts w:ascii="Times New Roman" w:hAnsi="Times New Roman" w:cs="Times New Roman"/>
          <w:sz w:val="24"/>
          <w:szCs w:val="24"/>
        </w:rPr>
        <w:tab/>
      </w:r>
      <w:r w:rsidRPr="003854AB">
        <w:rPr>
          <w:rFonts w:ascii="Times New Roman" w:hAnsi="Times New Roman" w:cs="Times New Roman"/>
          <w:sz w:val="24"/>
          <w:szCs w:val="24"/>
        </w:rPr>
        <w:tab/>
      </w:r>
      <w:r>
        <w:rPr>
          <w:rFonts w:ascii="Times New Roman" w:hAnsi="Times New Roman" w:cs="Times New Roman"/>
          <w:sz w:val="24"/>
          <w:szCs w:val="24"/>
        </w:rPr>
        <w:t xml:space="preserve">   </w:t>
      </w:r>
      <w:r w:rsidRPr="003854AB">
        <w:rPr>
          <w:rFonts w:ascii="Times New Roman" w:hAnsi="Times New Roman" w:cs="Times New Roman"/>
          <w:sz w:val="24"/>
          <w:szCs w:val="24"/>
        </w:rPr>
        <w:t xml:space="preserve">Dr. </w:t>
      </w:r>
      <w:r>
        <w:rPr>
          <w:rFonts w:ascii="Times New Roman" w:hAnsi="Times New Roman" w:cs="Times New Roman"/>
          <w:sz w:val="24"/>
          <w:szCs w:val="24"/>
        </w:rPr>
        <w:t>V. C. Ude</w:t>
      </w:r>
    </w:p>
    <w:p w:rsidR="002B3F49" w:rsidRPr="003854AB" w:rsidRDefault="002B3F49" w:rsidP="002B3F49">
      <w:pPr>
        <w:spacing w:after="0" w:line="276" w:lineRule="auto"/>
        <w:jc w:val="both"/>
        <w:rPr>
          <w:rFonts w:ascii="Times New Roman" w:hAnsi="Times New Roman" w:cs="Times New Roman"/>
          <w:sz w:val="24"/>
          <w:szCs w:val="24"/>
        </w:rPr>
      </w:pPr>
    </w:p>
    <w:p w:rsidR="002B3F49" w:rsidRPr="003854AB" w:rsidRDefault="002B3F49" w:rsidP="002B3F49">
      <w:pPr>
        <w:spacing w:after="0" w:line="276" w:lineRule="auto"/>
        <w:jc w:val="both"/>
        <w:rPr>
          <w:rFonts w:ascii="Times New Roman" w:hAnsi="Times New Roman" w:cs="Times New Roman"/>
          <w:sz w:val="24"/>
          <w:szCs w:val="24"/>
        </w:rPr>
      </w:pPr>
    </w:p>
    <w:p w:rsidR="002B3F49" w:rsidRPr="003854AB" w:rsidRDefault="002B3F49" w:rsidP="002B3F49">
      <w:pPr>
        <w:spacing w:after="0" w:line="276" w:lineRule="auto"/>
        <w:jc w:val="both"/>
        <w:rPr>
          <w:rFonts w:ascii="Times New Roman" w:hAnsi="Times New Roman" w:cs="Times New Roman"/>
          <w:sz w:val="24"/>
          <w:szCs w:val="24"/>
        </w:rPr>
      </w:pPr>
      <w:r w:rsidRPr="003854AB">
        <w:rPr>
          <w:rFonts w:ascii="Times New Roman" w:hAnsi="Times New Roman" w:cs="Times New Roman"/>
          <w:sz w:val="24"/>
          <w:szCs w:val="24"/>
        </w:rPr>
        <w:t>Date: ____________</w:t>
      </w:r>
      <w:r w:rsidRPr="003854A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854AB">
        <w:rPr>
          <w:rFonts w:ascii="Times New Roman" w:hAnsi="Times New Roman" w:cs="Times New Roman"/>
          <w:sz w:val="24"/>
          <w:szCs w:val="24"/>
        </w:rPr>
        <w:t>Date: ____________</w:t>
      </w:r>
    </w:p>
    <w:p w:rsidR="002B3F49" w:rsidRPr="003854AB" w:rsidRDefault="002B3F49" w:rsidP="002B3F49">
      <w:pPr>
        <w:spacing w:after="0" w:line="276" w:lineRule="auto"/>
        <w:jc w:val="both"/>
        <w:rPr>
          <w:rFonts w:ascii="Times New Roman" w:hAnsi="Times New Roman" w:cs="Times New Roman"/>
          <w:sz w:val="24"/>
          <w:szCs w:val="24"/>
        </w:rPr>
      </w:pPr>
    </w:p>
    <w:p w:rsidR="002B3F49" w:rsidRPr="003854AB" w:rsidRDefault="002B3F49" w:rsidP="002B3F49">
      <w:pPr>
        <w:spacing w:after="0" w:line="276" w:lineRule="auto"/>
        <w:jc w:val="both"/>
        <w:rPr>
          <w:rFonts w:ascii="Times New Roman" w:hAnsi="Times New Roman" w:cs="Times New Roman"/>
          <w:sz w:val="24"/>
          <w:szCs w:val="24"/>
        </w:rPr>
      </w:pPr>
    </w:p>
    <w:p w:rsidR="002B3F49" w:rsidRPr="003854AB" w:rsidRDefault="002B3F49" w:rsidP="002B3F49">
      <w:pPr>
        <w:spacing w:after="0" w:line="276" w:lineRule="auto"/>
        <w:jc w:val="both"/>
        <w:rPr>
          <w:rFonts w:ascii="Times New Roman" w:hAnsi="Times New Roman" w:cs="Times New Roman"/>
          <w:sz w:val="24"/>
          <w:szCs w:val="24"/>
        </w:rPr>
      </w:pPr>
    </w:p>
    <w:p w:rsidR="002B3F49" w:rsidRPr="003854AB" w:rsidRDefault="002B3F49" w:rsidP="002B3F49">
      <w:pPr>
        <w:spacing w:after="0" w:line="276" w:lineRule="auto"/>
        <w:jc w:val="both"/>
        <w:rPr>
          <w:rFonts w:ascii="Times New Roman" w:hAnsi="Times New Roman" w:cs="Times New Roman"/>
          <w:sz w:val="24"/>
          <w:szCs w:val="24"/>
        </w:rPr>
      </w:pPr>
    </w:p>
    <w:p w:rsidR="002B3F49" w:rsidRPr="003854AB" w:rsidRDefault="002B3F49" w:rsidP="002B3F49">
      <w:pPr>
        <w:spacing w:after="0" w:line="276" w:lineRule="auto"/>
        <w:jc w:val="both"/>
        <w:rPr>
          <w:rFonts w:ascii="Times New Roman" w:hAnsi="Times New Roman" w:cs="Times New Roman"/>
          <w:sz w:val="24"/>
          <w:szCs w:val="24"/>
        </w:rPr>
      </w:pPr>
    </w:p>
    <w:p w:rsidR="002B3F49" w:rsidRPr="003854AB" w:rsidRDefault="002B3F49" w:rsidP="002B3F49">
      <w:pPr>
        <w:spacing w:after="0" w:line="276" w:lineRule="auto"/>
        <w:jc w:val="center"/>
        <w:rPr>
          <w:rFonts w:ascii="Times New Roman" w:hAnsi="Times New Roman" w:cs="Times New Roman"/>
          <w:sz w:val="24"/>
          <w:szCs w:val="24"/>
        </w:rPr>
      </w:pPr>
      <w:r w:rsidRPr="003854AB">
        <w:rPr>
          <w:rFonts w:ascii="Times New Roman" w:hAnsi="Times New Roman" w:cs="Times New Roman"/>
          <w:sz w:val="24"/>
          <w:szCs w:val="24"/>
        </w:rPr>
        <w:t>____________________</w:t>
      </w:r>
    </w:p>
    <w:p w:rsidR="002B3F49" w:rsidRPr="003854AB" w:rsidRDefault="002B3F49" w:rsidP="002B3F49">
      <w:pPr>
        <w:spacing w:after="0" w:line="276" w:lineRule="auto"/>
        <w:jc w:val="center"/>
        <w:rPr>
          <w:rFonts w:ascii="Times New Roman" w:hAnsi="Times New Roman" w:cs="Times New Roman"/>
          <w:sz w:val="24"/>
          <w:szCs w:val="24"/>
        </w:rPr>
      </w:pPr>
      <w:r w:rsidRPr="003854AB">
        <w:rPr>
          <w:rFonts w:ascii="Times New Roman" w:hAnsi="Times New Roman" w:cs="Times New Roman"/>
          <w:sz w:val="24"/>
          <w:szCs w:val="24"/>
        </w:rPr>
        <w:t>External Examiner</w:t>
      </w:r>
    </w:p>
    <w:p w:rsidR="002B3F49" w:rsidRPr="003854AB" w:rsidRDefault="002B3F49" w:rsidP="002B3F49">
      <w:pPr>
        <w:spacing w:after="0" w:line="276" w:lineRule="auto"/>
        <w:jc w:val="center"/>
        <w:rPr>
          <w:rFonts w:ascii="Times New Roman" w:hAnsi="Times New Roman" w:cs="Times New Roman"/>
          <w:sz w:val="24"/>
          <w:szCs w:val="24"/>
        </w:rPr>
      </w:pPr>
    </w:p>
    <w:p w:rsidR="002B3F49" w:rsidRPr="003854AB" w:rsidRDefault="002B3F49" w:rsidP="002B3F49">
      <w:pPr>
        <w:spacing w:after="0" w:line="276" w:lineRule="auto"/>
        <w:jc w:val="center"/>
        <w:rPr>
          <w:rFonts w:ascii="Times New Roman" w:hAnsi="Times New Roman" w:cs="Times New Roman"/>
          <w:sz w:val="24"/>
          <w:szCs w:val="24"/>
        </w:rPr>
      </w:pPr>
      <w:r w:rsidRPr="003854AB">
        <w:rPr>
          <w:rFonts w:ascii="Times New Roman" w:hAnsi="Times New Roman" w:cs="Times New Roman"/>
          <w:sz w:val="24"/>
          <w:szCs w:val="24"/>
        </w:rPr>
        <w:t>Date: ___________</w:t>
      </w:r>
    </w:p>
    <w:p w:rsidR="002B3F49" w:rsidRPr="003854AB" w:rsidRDefault="002B3F49" w:rsidP="002B3F49">
      <w:pPr>
        <w:spacing w:after="200" w:line="276" w:lineRule="auto"/>
        <w:jc w:val="center"/>
        <w:rPr>
          <w:rFonts w:ascii="Times New Roman" w:hAnsi="Times New Roman" w:cs="Times New Roman"/>
          <w:b/>
          <w:bCs/>
          <w:sz w:val="24"/>
          <w:szCs w:val="24"/>
        </w:rPr>
      </w:pPr>
    </w:p>
    <w:p w:rsidR="002B3F49" w:rsidRPr="003854AB" w:rsidRDefault="002B3F49" w:rsidP="002B3F49">
      <w:pPr>
        <w:spacing w:after="200" w:line="276" w:lineRule="auto"/>
        <w:jc w:val="center"/>
        <w:rPr>
          <w:rFonts w:ascii="Times New Roman" w:hAnsi="Times New Roman" w:cs="Times New Roman"/>
          <w:b/>
          <w:bCs/>
          <w:sz w:val="24"/>
          <w:szCs w:val="24"/>
        </w:rPr>
      </w:pPr>
    </w:p>
    <w:p w:rsidR="002B3F49" w:rsidRPr="003854AB" w:rsidRDefault="002B3F49" w:rsidP="002B3F49">
      <w:pPr>
        <w:spacing w:after="200" w:line="276" w:lineRule="auto"/>
        <w:jc w:val="center"/>
        <w:rPr>
          <w:rFonts w:ascii="Times New Roman" w:hAnsi="Times New Roman" w:cs="Times New Roman"/>
          <w:b/>
          <w:bCs/>
          <w:sz w:val="24"/>
          <w:szCs w:val="24"/>
        </w:rPr>
      </w:pPr>
    </w:p>
    <w:p w:rsidR="002B3F49" w:rsidRPr="003854AB" w:rsidRDefault="002B3F49" w:rsidP="002B3F49">
      <w:pPr>
        <w:spacing w:after="200" w:line="276" w:lineRule="auto"/>
        <w:jc w:val="center"/>
        <w:rPr>
          <w:rFonts w:ascii="Times New Roman" w:hAnsi="Times New Roman" w:cs="Times New Roman"/>
          <w:b/>
          <w:bCs/>
          <w:sz w:val="24"/>
          <w:szCs w:val="24"/>
        </w:rPr>
      </w:pPr>
    </w:p>
    <w:p w:rsidR="002B3F49" w:rsidRPr="003854AB" w:rsidRDefault="002B3F49" w:rsidP="002B3F49">
      <w:pPr>
        <w:spacing w:after="200" w:line="276" w:lineRule="auto"/>
        <w:jc w:val="center"/>
        <w:rPr>
          <w:rFonts w:ascii="Times New Roman" w:hAnsi="Times New Roman" w:cs="Times New Roman"/>
          <w:b/>
          <w:bCs/>
          <w:sz w:val="24"/>
          <w:szCs w:val="24"/>
        </w:rPr>
      </w:pPr>
    </w:p>
    <w:p w:rsidR="002B3F49" w:rsidRDefault="002B3F49" w:rsidP="002B3F49">
      <w:pPr>
        <w:spacing w:after="200" w:line="276" w:lineRule="auto"/>
        <w:jc w:val="center"/>
        <w:rPr>
          <w:rFonts w:ascii="Times New Roman" w:hAnsi="Times New Roman" w:cs="Times New Roman"/>
          <w:b/>
          <w:bCs/>
          <w:sz w:val="24"/>
          <w:szCs w:val="24"/>
        </w:rPr>
      </w:pPr>
    </w:p>
    <w:p w:rsidR="002B3F49" w:rsidRDefault="002B3F49" w:rsidP="002B3F49">
      <w:pPr>
        <w:spacing w:after="200" w:line="276" w:lineRule="auto"/>
        <w:jc w:val="center"/>
        <w:rPr>
          <w:rFonts w:ascii="Times New Roman" w:hAnsi="Times New Roman" w:cs="Times New Roman"/>
          <w:b/>
          <w:bCs/>
          <w:sz w:val="24"/>
          <w:szCs w:val="24"/>
        </w:rPr>
      </w:pPr>
    </w:p>
    <w:p w:rsidR="002B3F49" w:rsidRDefault="002B3F49" w:rsidP="002B3F49">
      <w:pPr>
        <w:spacing w:after="200" w:line="276" w:lineRule="auto"/>
        <w:jc w:val="center"/>
        <w:rPr>
          <w:rFonts w:ascii="Times New Roman" w:hAnsi="Times New Roman" w:cs="Times New Roman"/>
          <w:b/>
          <w:bCs/>
          <w:sz w:val="24"/>
          <w:szCs w:val="24"/>
        </w:rPr>
      </w:pPr>
    </w:p>
    <w:p w:rsidR="002B3F49" w:rsidRPr="003854AB" w:rsidRDefault="002B3F49" w:rsidP="002B3F49">
      <w:pPr>
        <w:spacing w:after="200" w:line="276" w:lineRule="auto"/>
        <w:jc w:val="center"/>
        <w:rPr>
          <w:rFonts w:ascii="Times New Roman" w:hAnsi="Times New Roman" w:cs="Times New Roman"/>
          <w:b/>
          <w:bCs/>
          <w:sz w:val="24"/>
          <w:szCs w:val="24"/>
        </w:rPr>
      </w:pPr>
    </w:p>
    <w:p w:rsidR="002B3F49" w:rsidRPr="003854AB" w:rsidRDefault="002B3F49" w:rsidP="002B3F49">
      <w:pPr>
        <w:spacing w:after="200" w:line="276" w:lineRule="auto"/>
        <w:jc w:val="center"/>
        <w:rPr>
          <w:rFonts w:ascii="Times New Roman" w:hAnsi="Times New Roman" w:cs="Times New Roman"/>
          <w:sz w:val="24"/>
          <w:szCs w:val="24"/>
        </w:rPr>
      </w:pPr>
      <w:r w:rsidRPr="003854AB">
        <w:rPr>
          <w:rFonts w:ascii="Times New Roman" w:hAnsi="Times New Roman" w:cs="Times New Roman"/>
          <w:b/>
          <w:bCs/>
          <w:sz w:val="24"/>
          <w:szCs w:val="24"/>
        </w:rPr>
        <w:lastRenderedPageBreak/>
        <w:t>DEDICATION</w:t>
      </w:r>
    </w:p>
    <w:p w:rsidR="002B3F49" w:rsidRPr="00D36860" w:rsidRDefault="002B3F49" w:rsidP="002B3F49">
      <w:pPr>
        <w:spacing w:after="200" w:line="480" w:lineRule="auto"/>
        <w:jc w:val="both"/>
        <w:rPr>
          <w:rFonts w:ascii="Times New Roman" w:hAnsi="Times New Roman" w:cs="Times New Roman"/>
          <w:sz w:val="24"/>
          <w:szCs w:val="24"/>
        </w:rPr>
      </w:pPr>
      <w:r w:rsidRPr="00D36860">
        <w:rPr>
          <w:rFonts w:ascii="Times New Roman" w:hAnsi="Times New Roman" w:cs="Times New Roman"/>
          <w:sz w:val="24"/>
          <w:szCs w:val="24"/>
        </w:rPr>
        <w:t>This work is dedicated to Almighty God for His grace, wisdom, and strength that made this research a success.</w:t>
      </w:r>
    </w:p>
    <w:p w:rsidR="002B3F49" w:rsidRPr="003854AB" w:rsidRDefault="002B3F49" w:rsidP="002B3F49">
      <w:pPr>
        <w:spacing w:after="200" w:line="480" w:lineRule="auto"/>
        <w:jc w:val="both"/>
        <w:rPr>
          <w:rFonts w:ascii="Times New Roman" w:hAnsi="Times New Roman" w:cs="Times New Roman"/>
          <w:sz w:val="24"/>
          <w:szCs w:val="24"/>
        </w:rPr>
      </w:pPr>
    </w:p>
    <w:p w:rsidR="002B3F49" w:rsidRPr="003854AB" w:rsidRDefault="002B3F49" w:rsidP="002B3F49">
      <w:pPr>
        <w:spacing w:after="200" w:line="480" w:lineRule="auto"/>
        <w:jc w:val="both"/>
        <w:rPr>
          <w:rFonts w:ascii="Times New Roman" w:hAnsi="Times New Roman" w:cs="Times New Roman"/>
          <w:sz w:val="24"/>
          <w:szCs w:val="24"/>
        </w:rPr>
      </w:pPr>
    </w:p>
    <w:p w:rsidR="002B3F49" w:rsidRPr="003854AB" w:rsidRDefault="002B3F49" w:rsidP="002B3F49">
      <w:pPr>
        <w:spacing w:after="200" w:line="480" w:lineRule="auto"/>
        <w:jc w:val="both"/>
        <w:rPr>
          <w:rFonts w:ascii="Times New Roman" w:hAnsi="Times New Roman" w:cs="Times New Roman"/>
          <w:sz w:val="24"/>
          <w:szCs w:val="24"/>
        </w:rPr>
      </w:pPr>
    </w:p>
    <w:p w:rsidR="002B3F49" w:rsidRPr="003854AB" w:rsidRDefault="002B3F49" w:rsidP="002B3F49">
      <w:pPr>
        <w:spacing w:after="200" w:line="480" w:lineRule="auto"/>
        <w:jc w:val="both"/>
        <w:rPr>
          <w:rFonts w:ascii="Times New Roman" w:hAnsi="Times New Roman" w:cs="Times New Roman"/>
          <w:sz w:val="24"/>
          <w:szCs w:val="24"/>
        </w:rPr>
      </w:pPr>
    </w:p>
    <w:p w:rsidR="002B3F49" w:rsidRPr="003854AB" w:rsidRDefault="002B3F49" w:rsidP="002B3F49">
      <w:pPr>
        <w:spacing w:after="200" w:line="480" w:lineRule="auto"/>
        <w:jc w:val="both"/>
        <w:rPr>
          <w:rFonts w:ascii="Times New Roman" w:hAnsi="Times New Roman" w:cs="Times New Roman"/>
          <w:sz w:val="24"/>
          <w:szCs w:val="24"/>
        </w:rPr>
      </w:pPr>
    </w:p>
    <w:p w:rsidR="002B3F49" w:rsidRPr="003854AB" w:rsidRDefault="002B3F49" w:rsidP="002B3F49">
      <w:pPr>
        <w:spacing w:after="200" w:line="480" w:lineRule="auto"/>
        <w:jc w:val="both"/>
        <w:rPr>
          <w:rFonts w:ascii="Times New Roman" w:hAnsi="Times New Roman" w:cs="Times New Roman"/>
          <w:sz w:val="24"/>
          <w:szCs w:val="24"/>
        </w:rPr>
      </w:pPr>
    </w:p>
    <w:p w:rsidR="002B3F49" w:rsidRPr="003854AB" w:rsidRDefault="002B3F49" w:rsidP="002B3F49">
      <w:pPr>
        <w:spacing w:after="200" w:line="480" w:lineRule="auto"/>
        <w:jc w:val="both"/>
        <w:rPr>
          <w:rFonts w:ascii="Times New Roman" w:hAnsi="Times New Roman" w:cs="Times New Roman"/>
          <w:sz w:val="24"/>
          <w:szCs w:val="24"/>
        </w:rPr>
      </w:pPr>
    </w:p>
    <w:p w:rsidR="002B3F49" w:rsidRPr="003854AB" w:rsidRDefault="002B3F49" w:rsidP="002B3F49">
      <w:pPr>
        <w:spacing w:after="200" w:line="480" w:lineRule="auto"/>
        <w:jc w:val="both"/>
        <w:rPr>
          <w:rFonts w:ascii="Times New Roman" w:hAnsi="Times New Roman" w:cs="Times New Roman"/>
          <w:sz w:val="24"/>
          <w:szCs w:val="24"/>
        </w:rPr>
      </w:pPr>
    </w:p>
    <w:p w:rsidR="002B3F49" w:rsidRPr="003854AB" w:rsidRDefault="002B3F49" w:rsidP="002B3F49">
      <w:pPr>
        <w:spacing w:after="200" w:line="480" w:lineRule="auto"/>
        <w:jc w:val="both"/>
        <w:rPr>
          <w:rFonts w:ascii="Times New Roman" w:hAnsi="Times New Roman" w:cs="Times New Roman"/>
          <w:sz w:val="24"/>
          <w:szCs w:val="24"/>
        </w:rPr>
      </w:pPr>
    </w:p>
    <w:p w:rsidR="002B3F49" w:rsidRPr="003854AB" w:rsidRDefault="002B3F49" w:rsidP="002B3F49">
      <w:pPr>
        <w:spacing w:after="200" w:line="480" w:lineRule="auto"/>
        <w:jc w:val="both"/>
        <w:rPr>
          <w:rFonts w:ascii="Times New Roman" w:hAnsi="Times New Roman" w:cs="Times New Roman"/>
          <w:sz w:val="24"/>
          <w:szCs w:val="24"/>
        </w:rPr>
      </w:pPr>
    </w:p>
    <w:p w:rsidR="002B3F49" w:rsidRPr="003854AB" w:rsidRDefault="002B3F49" w:rsidP="002B3F49">
      <w:pPr>
        <w:spacing w:after="200" w:line="480" w:lineRule="auto"/>
        <w:jc w:val="both"/>
        <w:rPr>
          <w:rFonts w:ascii="Times New Roman" w:hAnsi="Times New Roman" w:cs="Times New Roman"/>
          <w:sz w:val="24"/>
          <w:szCs w:val="24"/>
        </w:rPr>
      </w:pPr>
    </w:p>
    <w:p w:rsidR="002B3F49" w:rsidRPr="003854AB" w:rsidRDefault="002B3F49" w:rsidP="002B3F49">
      <w:pPr>
        <w:spacing w:after="200" w:line="480" w:lineRule="auto"/>
        <w:jc w:val="both"/>
        <w:rPr>
          <w:rFonts w:ascii="Times New Roman" w:hAnsi="Times New Roman" w:cs="Times New Roman"/>
          <w:sz w:val="24"/>
          <w:szCs w:val="24"/>
        </w:rPr>
      </w:pPr>
    </w:p>
    <w:p w:rsidR="002B3F49" w:rsidRPr="003854AB" w:rsidRDefault="002B3F49" w:rsidP="002B3F49">
      <w:pPr>
        <w:spacing w:after="200" w:line="480" w:lineRule="auto"/>
        <w:jc w:val="both"/>
        <w:rPr>
          <w:rFonts w:ascii="Times New Roman" w:hAnsi="Times New Roman" w:cs="Times New Roman"/>
          <w:sz w:val="24"/>
          <w:szCs w:val="24"/>
        </w:rPr>
      </w:pPr>
    </w:p>
    <w:p w:rsidR="002B3F49" w:rsidRPr="003854AB" w:rsidRDefault="002B3F49" w:rsidP="002B3F49">
      <w:pPr>
        <w:spacing w:after="200" w:line="480" w:lineRule="auto"/>
        <w:jc w:val="both"/>
        <w:rPr>
          <w:rFonts w:ascii="Times New Roman" w:hAnsi="Times New Roman" w:cs="Times New Roman"/>
          <w:sz w:val="24"/>
          <w:szCs w:val="24"/>
        </w:rPr>
      </w:pPr>
    </w:p>
    <w:p w:rsidR="002B3F49" w:rsidRDefault="002B3F49" w:rsidP="002B3F49">
      <w:pPr>
        <w:spacing w:after="200" w:line="480" w:lineRule="auto"/>
        <w:jc w:val="both"/>
        <w:rPr>
          <w:rFonts w:ascii="Times New Roman" w:hAnsi="Times New Roman" w:cs="Times New Roman"/>
          <w:sz w:val="24"/>
          <w:szCs w:val="24"/>
        </w:rPr>
      </w:pPr>
    </w:p>
    <w:p w:rsidR="002B3F49" w:rsidRPr="003854AB" w:rsidRDefault="002B3F49" w:rsidP="002B3F49">
      <w:pPr>
        <w:spacing w:after="200" w:line="480" w:lineRule="auto"/>
        <w:jc w:val="both"/>
        <w:rPr>
          <w:rFonts w:ascii="Times New Roman" w:hAnsi="Times New Roman" w:cs="Times New Roman"/>
          <w:sz w:val="24"/>
          <w:szCs w:val="24"/>
        </w:rPr>
      </w:pPr>
    </w:p>
    <w:p w:rsidR="002B3F49" w:rsidRPr="00D36860" w:rsidRDefault="002B3F49" w:rsidP="002B3F49">
      <w:pPr>
        <w:spacing w:after="200" w:line="360" w:lineRule="auto"/>
        <w:jc w:val="center"/>
        <w:rPr>
          <w:rFonts w:ascii="Times New Roman" w:hAnsi="Times New Roman" w:cs="Times New Roman"/>
          <w:b/>
          <w:bCs/>
          <w:sz w:val="24"/>
          <w:szCs w:val="24"/>
        </w:rPr>
      </w:pPr>
      <w:r w:rsidRPr="00D36860">
        <w:rPr>
          <w:rFonts w:ascii="Times New Roman" w:hAnsi="Times New Roman" w:cs="Times New Roman"/>
          <w:b/>
          <w:bCs/>
          <w:sz w:val="24"/>
          <w:szCs w:val="24"/>
        </w:rPr>
        <w:lastRenderedPageBreak/>
        <w:t>ACKNOWLEDGEMENT</w:t>
      </w:r>
    </w:p>
    <w:p w:rsidR="002B3F49" w:rsidRPr="00D36860" w:rsidRDefault="002B3F49" w:rsidP="002B3F49">
      <w:pPr>
        <w:spacing w:after="200" w:line="480" w:lineRule="auto"/>
        <w:jc w:val="both"/>
        <w:rPr>
          <w:rFonts w:ascii="Times New Roman" w:hAnsi="Times New Roman" w:cs="Times New Roman"/>
          <w:sz w:val="24"/>
          <w:szCs w:val="24"/>
        </w:rPr>
      </w:pPr>
      <w:r w:rsidRPr="00D36860">
        <w:rPr>
          <w:rFonts w:ascii="Times New Roman" w:hAnsi="Times New Roman" w:cs="Times New Roman"/>
          <w:sz w:val="24"/>
          <w:szCs w:val="24"/>
        </w:rPr>
        <w:t>First and foremost, I give thanks to Almighty God for His guidance, protection, and strength throughout the course of this research work.</w:t>
      </w:r>
    </w:p>
    <w:p w:rsidR="002B3F49" w:rsidRPr="00D36860" w:rsidRDefault="002B3F49" w:rsidP="002B3F49">
      <w:pPr>
        <w:spacing w:after="200" w:line="480" w:lineRule="auto"/>
        <w:jc w:val="both"/>
        <w:rPr>
          <w:rFonts w:ascii="Times New Roman" w:hAnsi="Times New Roman" w:cs="Times New Roman"/>
          <w:sz w:val="24"/>
          <w:szCs w:val="24"/>
        </w:rPr>
      </w:pPr>
      <w:r w:rsidRPr="00D36860">
        <w:rPr>
          <w:rFonts w:ascii="Times New Roman" w:hAnsi="Times New Roman" w:cs="Times New Roman"/>
          <w:sz w:val="24"/>
          <w:szCs w:val="24"/>
        </w:rPr>
        <w:t>My deepest gratitude goes to my supervisor Dr J. Okeke, whose invaluable guidance, constructive criticism, and encouragement have greatly contributed to the successful completion of this study.</w:t>
      </w:r>
    </w:p>
    <w:p w:rsidR="002B3F49" w:rsidRPr="00D36860" w:rsidRDefault="002B3F49" w:rsidP="002B3F49">
      <w:pPr>
        <w:spacing w:after="200" w:line="480" w:lineRule="auto"/>
        <w:jc w:val="both"/>
        <w:rPr>
          <w:rFonts w:ascii="Times New Roman" w:hAnsi="Times New Roman" w:cs="Times New Roman"/>
          <w:sz w:val="24"/>
          <w:szCs w:val="24"/>
        </w:rPr>
      </w:pPr>
      <w:r w:rsidRPr="00D36860">
        <w:rPr>
          <w:rFonts w:ascii="Times New Roman" w:hAnsi="Times New Roman" w:cs="Times New Roman"/>
          <w:sz w:val="24"/>
          <w:szCs w:val="24"/>
        </w:rPr>
        <w:t>I sincerely appreciate all my lecturers and the entire staff of the Department of science and computer education, for their support, advice, and knowledge shared during my academic journey.</w:t>
      </w:r>
    </w:p>
    <w:p w:rsidR="002B3F49" w:rsidRPr="00D36860" w:rsidRDefault="002B3F49" w:rsidP="002B3F49">
      <w:pPr>
        <w:spacing w:after="200" w:line="480" w:lineRule="auto"/>
        <w:jc w:val="both"/>
        <w:rPr>
          <w:rFonts w:ascii="Times New Roman" w:hAnsi="Times New Roman" w:cs="Times New Roman"/>
          <w:sz w:val="24"/>
          <w:szCs w:val="24"/>
        </w:rPr>
      </w:pPr>
      <w:r w:rsidRPr="00D36860">
        <w:rPr>
          <w:rFonts w:ascii="Times New Roman" w:hAnsi="Times New Roman" w:cs="Times New Roman"/>
          <w:sz w:val="24"/>
          <w:szCs w:val="24"/>
        </w:rPr>
        <w:t>I am also profoundly grateful to my mother Mrs Mba PRISCILLA N</w:t>
      </w:r>
      <w:r>
        <w:rPr>
          <w:rFonts w:ascii="Times New Roman" w:hAnsi="Times New Roman" w:cs="Times New Roman"/>
          <w:sz w:val="24"/>
          <w:szCs w:val="24"/>
        </w:rPr>
        <w:t>.</w:t>
      </w:r>
      <w:r w:rsidRPr="00D36860">
        <w:rPr>
          <w:rFonts w:ascii="Times New Roman" w:hAnsi="Times New Roman" w:cs="Times New Roman"/>
          <w:sz w:val="24"/>
          <w:szCs w:val="24"/>
        </w:rPr>
        <w:t>,</w:t>
      </w:r>
      <w:r>
        <w:rPr>
          <w:rFonts w:ascii="Times New Roman" w:hAnsi="Times New Roman" w:cs="Times New Roman"/>
          <w:sz w:val="24"/>
          <w:szCs w:val="24"/>
        </w:rPr>
        <w:t xml:space="preserve"> </w:t>
      </w:r>
      <w:r w:rsidRPr="00D36860">
        <w:rPr>
          <w:rFonts w:ascii="Times New Roman" w:hAnsi="Times New Roman" w:cs="Times New Roman"/>
          <w:sz w:val="24"/>
          <w:szCs w:val="24"/>
        </w:rPr>
        <w:t>my siblings,</w:t>
      </w:r>
      <w:r>
        <w:rPr>
          <w:rFonts w:ascii="Times New Roman" w:hAnsi="Times New Roman" w:cs="Times New Roman"/>
          <w:sz w:val="24"/>
          <w:szCs w:val="24"/>
        </w:rPr>
        <w:t xml:space="preserve"> </w:t>
      </w:r>
      <w:r w:rsidRPr="00D36860">
        <w:rPr>
          <w:rFonts w:ascii="Times New Roman" w:hAnsi="Times New Roman" w:cs="Times New Roman"/>
          <w:sz w:val="24"/>
          <w:szCs w:val="24"/>
        </w:rPr>
        <w:t>friends Amara,</w:t>
      </w:r>
      <w:r>
        <w:rPr>
          <w:rFonts w:ascii="Times New Roman" w:hAnsi="Times New Roman" w:cs="Times New Roman"/>
          <w:sz w:val="24"/>
          <w:szCs w:val="24"/>
        </w:rPr>
        <w:t xml:space="preserve"> </w:t>
      </w:r>
      <w:r w:rsidRPr="00D36860">
        <w:rPr>
          <w:rFonts w:ascii="Times New Roman" w:hAnsi="Times New Roman" w:cs="Times New Roman"/>
          <w:sz w:val="24"/>
          <w:szCs w:val="24"/>
        </w:rPr>
        <w:t>Bella, Precious,</w:t>
      </w:r>
      <w:r>
        <w:rPr>
          <w:rFonts w:ascii="Times New Roman" w:hAnsi="Times New Roman" w:cs="Times New Roman"/>
          <w:sz w:val="24"/>
          <w:szCs w:val="24"/>
        </w:rPr>
        <w:t xml:space="preserve"> </w:t>
      </w:r>
      <w:r w:rsidRPr="00D36860">
        <w:rPr>
          <w:rFonts w:ascii="Times New Roman" w:hAnsi="Times New Roman" w:cs="Times New Roman"/>
          <w:sz w:val="24"/>
          <w:szCs w:val="24"/>
        </w:rPr>
        <w:t>race for their unwavering love, prayers, and moral support, which kept me motivated throughout this work. Finally, I extend my appreciation to all those who contributed in one way or another to the successful completion of this project. May God bless you all.</w:t>
      </w:r>
    </w:p>
    <w:p w:rsidR="002B3F49" w:rsidRDefault="002B3F49" w:rsidP="002B3F49">
      <w:pPr>
        <w:spacing w:line="480" w:lineRule="auto"/>
        <w:jc w:val="both"/>
        <w:rPr>
          <w:rFonts w:ascii="Times New Roman" w:hAnsi="Times New Roman" w:cs="Times New Roman"/>
          <w:b/>
          <w:bCs/>
          <w:sz w:val="24"/>
          <w:szCs w:val="24"/>
        </w:rPr>
      </w:pPr>
    </w:p>
    <w:p w:rsidR="002B3F49" w:rsidRDefault="002B3F49" w:rsidP="002B3F49">
      <w:pPr>
        <w:spacing w:line="480" w:lineRule="auto"/>
        <w:jc w:val="both"/>
        <w:rPr>
          <w:rFonts w:ascii="Times New Roman" w:hAnsi="Times New Roman" w:cs="Times New Roman"/>
          <w:b/>
          <w:bCs/>
          <w:sz w:val="24"/>
          <w:szCs w:val="24"/>
        </w:rPr>
      </w:pPr>
    </w:p>
    <w:p w:rsidR="002B3F49" w:rsidRDefault="002B3F49" w:rsidP="002B3F49">
      <w:pPr>
        <w:spacing w:line="480" w:lineRule="auto"/>
        <w:jc w:val="both"/>
        <w:rPr>
          <w:rFonts w:ascii="Times New Roman" w:hAnsi="Times New Roman" w:cs="Times New Roman"/>
          <w:b/>
          <w:bCs/>
          <w:sz w:val="24"/>
          <w:szCs w:val="24"/>
        </w:rPr>
      </w:pPr>
    </w:p>
    <w:p w:rsidR="002B3F49" w:rsidRDefault="002B3F49" w:rsidP="002B3F49">
      <w:pPr>
        <w:spacing w:line="480" w:lineRule="auto"/>
        <w:jc w:val="both"/>
        <w:rPr>
          <w:rFonts w:ascii="Times New Roman" w:hAnsi="Times New Roman" w:cs="Times New Roman"/>
          <w:b/>
          <w:bCs/>
          <w:sz w:val="24"/>
          <w:szCs w:val="24"/>
        </w:rPr>
      </w:pPr>
    </w:p>
    <w:p w:rsidR="002B3F49" w:rsidRDefault="002B3F49" w:rsidP="002B3F49">
      <w:pPr>
        <w:spacing w:line="480" w:lineRule="auto"/>
        <w:jc w:val="both"/>
        <w:rPr>
          <w:rFonts w:ascii="Times New Roman" w:hAnsi="Times New Roman" w:cs="Times New Roman"/>
          <w:b/>
          <w:bCs/>
          <w:sz w:val="24"/>
          <w:szCs w:val="24"/>
        </w:rPr>
      </w:pPr>
    </w:p>
    <w:p w:rsidR="002B3F49" w:rsidRDefault="002B3F49" w:rsidP="002B3F49">
      <w:pPr>
        <w:spacing w:line="480" w:lineRule="auto"/>
        <w:jc w:val="both"/>
        <w:rPr>
          <w:rFonts w:ascii="Times New Roman" w:hAnsi="Times New Roman" w:cs="Times New Roman"/>
          <w:b/>
          <w:bCs/>
          <w:sz w:val="24"/>
          <w:szCs w:val="24"/>
        </w:rPr>
      </w:pPr>
    </w:p>
    <w:p w:rsidR="002B3F49" w:rsidRDefault="002B3F49" w:rsidP="002B3F49">
      <w:pPr>
        <w:spacing w:line="480" w:lineRule="auto"/>
        <w:jc w:val="both"/>
        <w:rPr>
          <w:rFonts w:ascii="Times New Roman" w:hAnsi="Times New Roman" w:cs="Times New Roman"/>
          <w:b/>
          <w:bCs/>
          <w:sz w:val="24"/>
          <w:szCs w:val="24"/>
        </w:rPr>
      </w:pPr>
    </w:p>
    <w:p w:rsidR="002B3F49" w:rsidRDefault="002B3F49" w:rsidP="002B3F49">
      <w:pPr>
        <w:spacing w:line="480" w:lineRule="auto"/>
        <w:jc w:val="both"/>
        <w:rPr>
          <w:rFonts w:ascii="Times New Roman" w:hAnsi="Times New Roman" w:cs="Times New Roman"/>
          <w:b/>
          <w:bCs/>
          <w:sz w:val="24"/>
          <w:szCs w:val="24"/>
        </w:rPr>
      </w:pPr>
    </w:p>
    <w:p w:rsidR="002B3F49" w:rsidRPr="003854AB" w:rsidRDefault="002B3F49" w:rsidP="002B3F49">
      <w:pPr>
        <w:spacing w:line="360" w:lineRule="auto"/>
        <w:jc w:val="center"/>
        <w:rPr>
          <w:rFonts w:ascii="Times New Roman" w:hAnsi="Times New Roman" w:cs="Times New Roman"/>
          <w:b/>
          <w:bCs/>
          <w:sz w:val="24"/>
          <w:szCs w:val="24"/>
        </w:rPr>
      </w:pPr>
      <w:r w:rsidRPr="003854AB">
        <w:rPr>
          <w:rFonts w:ascii="Times New Roman" w:hAnsi="Times New Roman" w:cs="Times New Roman"/>
          <w:b/>
          <w:bCs/>
          <w:sz w:val="24"/>
          <w:szCs w:val="24"/>
        </w:rPr>
        <w:lastRenderedPageBreak/>
        <w:t>LIST OF TABLES</w:t>
      </w:r>
    </w:p>
    <w:p w:rsidR="002B3F49" w:rsidRDefault="002B3F49" w:rsidP="002B3F49">
      <w:pPr>
        <w:spacing w:line="360" w:lineRule="auto"/>
        <w:jc w:val="center"/>
        <w:rPr>
          <w:rFonts w:ascii="Times New Roman" w:hAnsi="Times New Roman" w:cs="Times New Roman"/>
          <w:b/>
          <w:bCs/>
          <w:sz w:val="24"/>
          <w:szCs w:val="24"/>
        </w:rPr>
      </w:pPr>
    </w:p>
    <w:p w:rsidR="002B3F49" w:rsidRDefault="002B3F49" w:rsidP="002B3F49">
      <w:pPr>
        <w:spacing w:line="360" w:lineRule="auto"/>
        <w:ind w:left="1290" w:hanging="1290"/>
        <w:jc w:val="both"/>
        <w:rPr>
          <w:rFonts w:ascii="Times New Roman" w:hAnsi="Times New Roman" w:cs="Times New Roman"/>
          <w:sz w:val="24"/>
          <w:szCs w:val="24"/>
        </w:rPr>
      </w:pPr>
      <w:r>
        <w:rPr>
          <w:rFonts w:ascii="Times New Roman" w:hAnsi="Times New Roman" w:cs="Times New Roman"/>
          <w:b/>
          <w:bCs/>
          <w:sz w:val="24"/>
          <w:szCs w:val="24"/>
        </w:rPr>
        <w:t>Table</w:t>
      </w:r>
      <w:r w:rsidRPr="00A6367F">
        <w:rPr>
          <w:rFonts w:ascii="Times New Roman" w:hAnsi="Times New Roman" w:cs="Times New Roman"/>
          <w:b/>
          <w:bCs/>
          <w:sz w:val="24"/>
          <w:szCs w:val="24"/>
        </w:rPr>
        <w:t xml:space="preserve"> 1:</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A6367F">
        <w:rPr>
          <w:rFonts w:ascii="Times New Roman" w:hAnsi="Times New Roman" w:cs="Times New Roman"/>
          <w:sz w:val="24"/>
          <w:szCs w:val="24"/>
        </w:rPr>
        <w:t xml:space="preserve">To what extent are Students-related factors contributing to mass </w:t>
      </w:r>
    </w:p>
    <w:p w:rsidR="002B3F49" w:rsidRPr="00A6367F" w:rsidRDefault="002B3F49" w:rsidP="002B3F49">
      <w:pPr>
        <w:spacing w:line="360" w:lineRule="auto"/>
        <w:ind w:left="1290"/>
        <w:jc w:val="both"/>
        <w:rPr>
          <w:rFonts w:ascii="Times New Roman" w:hAnsi="Times New Roman" w:cs="Times New Roman"/>
          <w:sz w:val="24"/>
          <w:szCs w:val="24"/>
        </w:rPr>
      </w:pPr>
      <w:r w:rsidRPr="00A6367F">
        <w:rPr>
          <w:rFonts w:ascii="Times New Roman" w:hAnsi="Times New Roman" w:cs="Times New Roman"/>
          <w:sz w:val="24"/>
          <w:szCs w:val="24"/>
        </w:rPr>
        <w:t>failure in Chemistry among secondary school students in Enugu</w:t>
      </w:r>
      <w:r>
        <w:rPr>
          <w:rFonts w:ascii="Times New Roman" w:hAnsi="Times New Roman" w:cs="Times New Roman"/>
          <w:sz w:val="24"/>
          <w:szCs w:val="24"/>
        </w:rPr>
        <w:t xml:space="preserve"> East.</w:t>
      </w:r>
      <w:r>
        <w:rPr>
          <w:rFonts w:ascii="Times New Roman" w:hAnsi="Times New Roman" w:cs="Times New Roman"/>
          <w:sz w:val="24"/>
          <w:szCs w:val="24"/>
        </w:rPr>
        <w:tab/>
        <w:t>24</w:t>
      </w:r>
    </w:p>
    <w:p w:rsidR="002B3F49" w:rsidRDefault="002B3F49" w:rsidP="002B3F49">
      <w:pPr>
        <w:spacing w:line="360" w:lineRule="auto"/>
        <w:ind w:left="1290" w:hanging="1290"/>
        <w:jc w:val="both"/>
        <w:rPr>
          <w:rFonts w:ascii="Times New Roman" w:hAnsi="Times New Roman" w:cs="Times New Roman"/>
          <w:b/>
          <w:bCs/>
          <w:sz w:val="24"/>
          <w:szCs w:val="24"/>
        </w:rPr>
      </w:pPr>
    </w:p>
    <w:p w:rsidR="002B3F49" w:rsidRDefault="002B3F49" w:rsidP="002B3F49">
      <w:pPr>
        <w:spacing w:line="360" w:lineRule="auto"/>
        <w:ind w:left="1290" w:hanging="1290"/>
        <w:jc w:val="both"/>
        <w:rPr>
          <w:rFonts w:ascii="Times New Roman" w:hAnsi="Times New Roman" w:cs="Times New Roman"/>
          <w:sz w:val="24"/>
          <w:szCs w:val="24"/>
        </w:rPr>
      </w:pPr>
      <w:r>
        <w:rPr>
          <w:rFonts w:ascii="Times New Roman" w:hAnsi="Times New Roman" w:cs="Times New Roman"/>
          <w:b/>
          <w:bCs/>
          <w:sz w:val="24"/>
          <w:szCs w:val="24"/>
        </w:rPr>
        <w:t xml:space="preserve">Table </w:t>
      </w:r>
      <w:r w:rsidRPr="00A6367F">
        <w:rPr>
          <w:rFonts w:ascii="Times New Roman" w:hAnsi="Times New Roman" w:cs="Times New Roman"/>
          <w:b/>
          <w:bCs/>
          <w:sz w:val="24"/>
          <w:szCs w:val="24"/>
        </w:rPr>
        <w:t>2:</w:t>
      </w:r>
      <w:r>
        <w:rPr>
          <w:rFonts w:ascii="Times New Roman" w:hAnsi="Times New Roman" w:cs="Times New Roman"/>
          <w:b/>
          <w:bCs/>
          <w:sz w:val="24"/>
          <w:szCs w:val="24"/>
        </w:rPr>
        <w:tab/>
      </w:r>
      <w:r>
        <w:rPr>
          <w:rFonts w:ascii="Times New Roman" w:hAnsi="Times New Roman" w:cs="Times New Roman"/>
          <w:b/>
          <w:bCs/>
          <w:sz w:val="24"/>
          <w:szCs w:val="24"/>
        </w:rPr>
        <w:tab/>
      </w:r>
      <w:r w:rsidRPr="00A6367F">
        <w:rPr>
          <w:rFonts w:ascii="Times New Roman" w:hAnsi="Times New Roman" w:cs="Times New Roman"/>
          <w:sz w:val="24"/>
          <w:szCs w:val="24"/>
        </w:rPr>
        <w:t xml:space="preserve">To what extent do infrastructure and resources-related factors </w:t>
      </w:r>
    </w:p>
    <w:p w:rsidR="002B3F49" w:rsidRDefault="002B3F49" w:rsidP="002B3F49">
      <w:pPr>
        <w:spacing w:line="360" w:lineRule="auto"/>
        <w:ind w:left="1290"/>
        <w:jc w:val="both"/>
        <w:rPr>
          <w:rFonts w:ascii="Times New Roman" w:hAnsi="Times New Roman" w:cs="Times New Roman"/>
          <w:sz w:val="24"/>
          <w:szCs w:val="24"/>
        </w:rPr>
      </w:pPr>
      <w:r w:rsidRPr="00A6367F">
        <w:rPr>
          <w:rFonts w:ascii="Times New Roman" w:hAnsi="Times New Roman" w:cs="Times New Roman"/>
          <w:sz w:val="24"/>
          <w:szCs w:val="24"/>
        </w:rPr>
        <w:t xml:space="preserve">contribute to mass failure in Chemistry among secondary school </w:t>
      </w:r>
    </w:p>
    <w:p w:rsidR="002B3F49" w:rsidRPr="00A6367F" w:rsidRDefault="002B3F49" w:rsidP="002B3F49">
      <w:pPr>
        <w:spacing w:line="360" w:lineRule="auto"/>
        <w:ind w:left="1290"/>
        <w:jc w:val="both"/>
        <w:rPr>
          <w:rFonts w:ascii="Times New Roman" w:hAnsi="Times New Roman" w:cs="Times New Roman"/>
          <w:sz w:val="24"/>
          <w:szCs w:val="24"/>
        </w:rPr>
      </w:pPr>
      <w:r w:rsidRPr="00A6367F">
        <w:rPr>
          <w:rFonts w:ascii="Times New Roman" w:hAnsi="Times New Roman" w:cs="Times New Roman"/>
          <w:sz w:val="24"/>
          <w:szCs w:val="24"/>
        </w:rPr>
        <w:t>students in Enugu</w:t>
      </w:r>
      <w:r>
        <w:rPr>
          <w:rFonts w:ascii="Times New Roman" w:hAnsi="Times New Roman" w:cs="Times New Roman"/>
          <w:sz w:val="24"/>
          <w:szCs w:val="24"/>
        </w:rPr>
        <w:t xml:space="preserve"> East.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2B3F49" w:rsidRDefault="002B3F49" w:rsidP="002B3F49">
      <w:pPr>
        <w:spacing w:line="360" w:lineRule="auto"/>
        <w:ind w:left="1290" w:hanging="1290"/>
        <w:jc w:val="both"/>
        <w:rPr>
          <w:rFonts w:ascii="Times New Roman" w:hAnsi="Times New Roman" w:cs="Times New Roman"/>
          <w:b/>
          <w:bCs/>
          <w:sz w:val="24"/>
          <w:szCs w:val="24"/>
        </w:rPr>
      </w:pPr>
    </w:p>
    <w:p w:rsidR="002B3F49" w:rsidRDefault="002B3F49" w:rsidP="002B3F49">
      <w:pPr>
        <w:spacing w:line="360" w:lineRule="auto"/>
        <w:ind w:left="1290" w:hanging="1290"/>
        <w:jc w:val="both"/>
        <w:rPr>
          <w:rFonts w:ascii="Times New Roman" w:hAnsi="Times New Roman" w:cs="Times New Roman"/>
          <w:sz w:val="24"/>
          <w:szCs w:val="24"/>
        </w:rPr>
      </w:pPr>
      <w:r>
        <w:rPr>
          <w:rFonts w:ascii="Times New Roman" w:hAnsi="Times New Roman" w:cs="Times New Roman"/>
          <w:b/>
          <w:bCs/>
          <w:sz w:val="24"/>
          <w:szCs w:val="24"/>
        </w:rPr>
        <w:t>Table 3:</w:t>
      </w:r>
      <w:r>
        <w:rPr>
          <w:rFonts w:ascii="Times New Roman" w:hAnsi="Times New Roman" w:cs="Times New Roman"/>
          <w:b/>
          <w:bCs/>
          <w:sz w:val="24"/>
          <w:szCs w:val="24"/>
        </w:rPr>
        <w:tab/>
      </w:r>
      <w:r>
        <w:rPr>
          <w:rFonts w:ascii="Times New Roman" w:hAnsi="Times New Roman" w:cs="Times New Roman"/>
          <w:b/>
          <w:bCs/>
          <w:sz w:val="24"/>
          <w:szCs w:val="24"/>
        </w:rPr>
        <w:tab/>
      </w:r>
      <w:r w:rsidRPr="00A6367F">
        <w:rPr>
          <w:rFonts w:ascii="Times New Roman" w:hAnsi="Times New Roman" w:cs="Times New Roman"/>
          <w:sz w:val="24"/>
          <w:szCs w:val="24"/>
        </w:rPr>
        <w:t xml:space="preserve">To what extent do societal and economic factors contribute to mass </w:t>
      </w:r>
    </w:p>
    <w:p w:rsidR="002B3F49" w:rsidRPr="00A6367F" w:rsidRDefault="002B3F49" w:rsidP="002B3F49">
      <w:pPr>
        <w:spacing w:line="360" w:lineRule="auto"/>
        <w:ind w:left="1290"/>
        <w:jc w:val="both"/>
        <w:rPr>
          <w:rFonts w:ascii="Times New Roman" w:hAnsi="Times New Roman" w:cs="Times New Roman"/>
          <w:sz w:val="24"/>
          <w:szCs w:val="24"/>
        </w:rPr>
      </w:pPr>
      <w:r w:rsidRPr="00A6367F">
        <w:rPr>
          <w:rFonts w:ascii="Times New Roman" w:hAnsi="Times New Roman" w:cs="Times New Roman"/>
          <w:sz w:val="24"/>
          <w:szCs w:val="24"/>
        </w:rPr>
        <w:t>failure in Chemistry among secondary school students in Enugu East</w:t>
      </w:r>
      <w:r>
        <w:rPr>
          <w:rFonts w:ascii="Times New Roman" w:hAnsi="Times New Roman" w:cs="Times New Roman"/>
          <w:sz w:val="24"/>
          <w:szCs w:val="24"/>
        </w:rPr>
        <w:tab/>
      </w:r>
      <w:r>
        <w:rPr>
          <w:rFonts w:ascii="Times New Roman" w:hAnsi="Times New Roman" w:cs="Times New Roman"/>
          <w:sz w:val="24"/>
          <w:szCs w:val="24"/>
        </w:rPr>
        <w:tab/>
        <w:t>26</w:t>
      </w:r>
    </w:p>
    <w:p w:rsidR="002B3F49" w:rsidRDefault="002B3F49" w:rsidP="002B3F49">
      <w:pPr>
        <w:spacing w:line="360" w:lineRule="auto"/>
        <w:jc w:val="center"/>
        <w:rPr>
          <w:rFonts w:ascii="Times New Roman" w:hAnsi="Times New Roman" w:cs="Times New Roman"/>
          <w:b/>
          <w:bCs/>
          <w:sz w:val="24"/>
          <w:szCs w:val="24"/>
        </w:rPr>
      </w:pPr>
    </w:p>
    <w:p w:rsidR="002B3F49" w:rsidRDefault="002B3F49" w:rsidP="002B3F49">
      <w:pPr>
        <w:spacing w:line="360" w:lineRule="auto"/>
        <w:jc w:val="center"/>
        <w:rPr>
          <w:rFonts w:ascii="Times New Roman" w:hAnsi="Times New Roman" w:cs="Times New Roman"/>
          <w:b/>
          <w:bCs/>
          <w:sz w:val="24"/>
          <w:szCs w:val="24"/>
        </w:rPr>
      </w:pPr>
    </w:p>
    <w:p w:rsidR="002B3F49" w:rsidRDefault="002B3F49" w:rsidP="002B3F49">
      <w:pPr>
        <w:spacing w:line="360" w:lineRule="auto"/>
        <w:jc w:val="center"/>
        <w:rPr>
          <w:rFonts w:ascii="Times New Roman" w:hAnsi="Times New Roman" w:cs="Times New Roman"/>
          <w:b/>
          <w:bCs/>
          <w:sz w:val="24"/>
          <w:szCs w:val="24"/>
        </w:rPr>
      </w:pPr>
    </w:p>
    <w:p w:rsidR="002B3F49" w:rsidRDefault="002B3F49" w:rsidP="002B3F49">
      <w:pPr>
        <w:spacing w:line="360" w:lineRule="auto"/>
        <w:jc w:val="center"/>
        <w:rPr>
          <w:rFonts w:ascii="Times New Roman" w:hAnsi="Times New Roman" w:cs="Times New Roman"/>
          <w:b/>
          <w:bCs/>
          <w:sz w:val="24"/>
          <w:szCs w:val="24"/>
        </w:rPr>
      </w:pPr>
    </w:p>
    <w:p w:rsidR="002B3F49" w:rsidRDefault="002B3F49" w:rsidP="002B3F49">
      <w:pPr>
        <w:spacing w:line="360" w:lineRule="auto"/>
        <w:jc w:val="center"/>
        <w:rPr>
          <w:rFonts w:ascii="Times New Roman" w:hAnsi="Times New Roman" w:cs="Times New Roman"/>
          <w:b/>
          <w:bCs/>
          <w:sz w:val="24"/>
          <w:szCs w:val="24"/>
        </w:rPr>
      </w:pPr>
    </w:p>
    <w:p w:rsidR="002B3F49" w:rsidRDefault="002B3F49" w:rsidP="002B3F49">
      <w:pPr>
        <w:spacing w:line="360" w:lineRule="auto"/>
        <w:jc w:val="center"/>
        <w:rPr>
          <w:rFonts w:ascii="Times New Roman" w:hAnsi="Times New Roman" w:cs="Times New Roman"/>
          <w:b/>
          <w:bCs/>
          <w:sz w:val="24"/>
          <w:szCs w:val="24"/>
        </w:rPr>
      </w:pPr>
    </w:p>
    <w:p w:rsidR="002B3F49" w:rsidRDefault="002B3F49" w:rsidP="002B3F49">
      <w:pPr>
        <w:spacing w:line="360" w:lineRule="auto"/>
        <w:jc w:val="center"/>
        <w:rPr>
          <w:rFonts w:ascii="Times New Roman" w:hAnsi="Times New Roman" w:cs="Times New Roman"/>
          <w:b/>
          <w:bCs/>
          <w:sz w:val="24"/>
          <w:szCs w:val="24"/>
        </w:rPr>
      </w:pPr>
    </w:p>
    <w:p w:rsidR="002B3F49" w:rsidRDefault="002B3F49" w:rsidP="002B3F49">
      <w:pPr>
        <w:spacing w:line="360" w:lineRule="auto"/>
        <w:jc w:val="center"/>
        <w:rPr>
          <w:rFonts w:ascii="Times New Roman" w:hAnsi="Times New Roman" w:cs="Times New Roman"/>
          <w:b/>
          <w:bCs/>
          <w:sz w:val="24"/>
          <w:szCs w:val="24"/>
        </w:rPr>
      </w:pPr>
    </w:p>
    <w:p w:rsidR="002B3F49" w:rsidRDefault="002B3F49" w:rsidP="002B3F49">
      <w:pPr>
        <w:spacing w:line="360" w:lineRule="auto"/>
        <w:jc w:val="center"/>
        <w:rPr>
          <w:rFonts w:ascii="Times New Roman" w:hAnsi="Times New Roman" w:cs="Times New Roman"/>
          <w:b/>
          <w:bCs/>
          <w:sz w:val="24"/>
          <w:szCs w:val="24"/>
        </w:rPr>
      </w:pPr>
    </w:p>
    <w:p w:rsidR="002B3F49" w:rsidRDefault="002B3F49" w:rsidP="002B3F49">
      <w:pPr>
        <w:spacing w:line="360" w:lineRule="auto"/>
        <w:jc w:val="center"/>
        <w:rPr>
          <w:rFonts w:ascii="Times New Roman" w:hAnsi="Times New Roman" w:cs="Times New Roman"/>
          <w:b/>
          <w:bCs/>
          <w:sz w:val="24"/>
          <w:szCs w:val="24"/>
        </w:rPr>
      </w:pPr>
    </w:p>
    <w:p w:rsidR="002B3F49" w:rsidRDefault="002B3F49" w:rsidP="002B3F49">
      <w:pPr>
        <w:spacing w:line="360" w:lineRule="auto"/>
        <w:jc w:val="center"/>
        <w:rPr>
          <w:rFonts w:ascii="Times New Roman" w:hAnsi="Times New Roman" w:cs="Times New Roman"/>
          <w:b/>
          <w:bCs/>
          <w:sz w:val="24"/>
          <w:szCs w:val="24"/>
        </w:rPr>
      </w:pPr>
    </w:p>
    <w:p w:rsidR="002B3F49" w:rsidRDefault="002B3F49" w:rsidP="002B3F49">
      <w:pPr>
        <w:spacing w:line="360" w:lineRule="auto"/>
        <w:jc w:val="center"/>
        <w:rPr>
          <w:rFonts w:ascii="Times New Roman" w:hAnsi="Times New Roman" w:cs="Times New Roman"/>
          <w:b/>
          <w:bCs/>
          <w:sz w:val="24"/>
          <w:szCs w:val="24"/>
        </w:rPr>
      </w:pPr>
    </w:p>
    <w:p w:rsidR="002B3F49" w:rsidRDefault="002B3F49" w:rsidP="002B3F49">
      <w:pPr>
        <w:spacing w:line="360" w:lineRule="auto"/>
        <w:jc w:val="center"/>
        <w:rPr>
          <w:rFonts w:ascii="Times New Roman" w:hAnsi="Times New Roman" w:cs="Times New Roman"/>
          <w:b/>
          <w:bCs/>
          <w:sz w:val="24"/>
          <w:szCs w:val="24"/>
        </w:rPr>
      </w:pPr>
    </w:p>
    <w:p w:rsidR="002B3F49" w:rsidRDefault="002B3F49" w:rsidP="002B3F49">
      <w:pPr>
        <w:spacing w:line="360" w:lineRule="auto"/>
        <w:jc w:val="center"/>
        <w:rPr>
          <w:rFonts w:ascii="Times New Roman" w:hAnsi="Times New Roman" w:cs="Times New Roman"/>
          <w:b/>
          <w:bCs/>
          <w:sz w:val="24"/>
          <w:szCs w:val="24"/>
        </w:rPr>
      </w:pPr>
      <w:r w:rsidRPr="00931D52">
        <w:rPr>
          <w:rFonts w:ascii="Times New Roman" w:hAnsi="Times New Roman" w:cs="Times New Roman"/>
          <w:b/>
          <w:bCs/>
          <w:sz w:val="24"/>
          <w:szCs w:val="24"/>
        </w:rPr>
        <w:lastRenderedPageBreak/>
        <w:t>TABLE OF CONTENTS</w:t>
      </w:r>
    </w:p>
    <w:p w:rsidR="002B3F49" w:rsidRPr="00931D52" w:rsidRDefault="002B3F49" w:rsidP="002B3F49">
      <w:pPr>
        <w:spacing w:after="0" w:line="240" w:lineRule="auto"/>
        <w:jc w:val="both"/>
        <w:rPr>
          <w:rFonts w:ascii="Times New Roman" w:hAnsi="Times New Roman" w:cs="Times New Roman"/>
          <w:sz w:val="24"/>
          <w:szCs w:val="24"/>
        </w:rPr>
      </w:pPr>
      <w:r w:rsidRPr="00931D52">
        <w:rPr>
          <w:rFonts w:ascii="Times New Roman" w:hAnsi="Times New Roman" w:cs="Times New Roman"/>
          <w:sz w:val="24"/>
          <w:szCs w:val="24"/>
        </w:rPr>
        <w:t>Title Page</w:t>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Pr>
          <w:rFonts w:ascii="Times New Roman" w:hAnsi="Times New Roman" w:cs="Times New Roman"/>
          <w:sz w:val="24"/>
          <w:szCs w:val="24"/>
        </w:rPr>
        <w:tab/>
      </w:r>
      <w:r w:rsidRPr="00931D52">
        <w:rPr>
          <w:rFonts w:ascii="Times New Roman" w:hAnsi="Times New Roman" w:cs="Times New Roman"/>
          <w:sz w:val="24"/>
          <w:szCs w:val="24"/>
        </w:rPr>
        <w:t>i</w:t>
      </w:r>
    </w:p>
    <w:p w:rsidR="002B3F49" w:rsidRPr="00931D52" w:rsidRDefault="002B3F49" w:rsidP="002B3F49">
      <w:pPr>
        <w:spacing w:after="0" w:line="240" w:lineRule="auto"/>
        <w:jc w:val="both"/>
        <w:rPr>
          <w:rFonts w:ascii="Times New Roman" w:hAnsi="Times New Roman" w:cs="Times New Roman"/>
          <w:sz w:val="24"/>
          <w:szCs w:val="24"/>
        </w:rPr>
      </w:pPr>
      <w:r w:rsidRPr="00931D52">
        <w:rPr>
          <w:rFonts w:ascii="Times New Roman" w:hAnsi="Times New Roman" w:cs="Times New Roman"/>
          <w:sz w:val="24"/>
          <w:szCs w:val="24"/>
        </w:rPr>
        <w:t xml:space="preserve">Certification Page </w:t>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t>ii</w:t>
      </w:r>
    </w:p>
    <w:p w:rsidR="002B3F49" w:rsidRPr="00931D52" w:rsidRDefault="002B3F49" w:rsidP="002B3F49">
      <w:pPr>
        <w:spacing w:after="0" w:line="240" w:lineRule="auto"/>
        <w:jc w:val="both"/>
        <w:rPr>
          <w:rFonts w:ascii="Times New Roman" w:hAnsi="Times New Roman" w:cs="Times New Roman"/>
          <w:sz w:val="24"/>
          <w:szCs w:val="24"/>
        </w:rPr>
      </w:pPr>
      <w:r w:rsidRPr="00931D52">
        <w:rPr>
          <w:rFonts w:ascii="Times New Roman" w:hAnsi="Times New Roman" w:cs="Times New Roman"/>
          <w:sz w:val="24"/>
          <w:szCs w:val="24"/>
        </w:rPr>
        <w:t>Approval Page</w:t>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Pr>
          <w:rFonts w:ascii="Times New Roman" w:hAnsi="Times New Roman" w:cs="Times New Roman"/>
          <w:sz w:val="24"/>
          <w:szCs w:val="24"/>
        </w:rPr>
        <w:tab/>
      </w:r>
      <w:r w:rsidRPr="00931D52">
        <w:rPr>
          <w:rFonts w:ascii="Times New Roman" w:hAnsi="Times New Roman" w:cs="Times New Roman"/>
          <w:sz w:val="24"/>
          <w:szCs w:val="24"/>
        </w:rPr>
        <w:t>iii</w:t>
      </w:r>
    </w:p>
    <w:p w:rsidR="002B3F49" w:rsidRPr="00931D52" w:rsidRDefault="002B3F49" w:rsidP="002B3F49">
      <w:pPr>
        <w:spacing w:after="0" w:line="240" w:lineRule="auto"/>
        <w:jc w:val="both"/>
        <w:rPr>
          <w:rFonts w:ascii="Times New Roman" w:hAnsi="Times New Roman" w:cs="Times New Roman"/>
          <w:sz w:val="24"/>
          <w:szCs w:val="24"/>
        </w:rPr>
      </w:pPr>
      <w:r w:rsidRPr="00931D52">
        <w:rPr>
          <w:rFonts w:ascii="Times New Roman" w:hAnsi="Times New Roman" w:cs="Times New Roman"/>
          <w:sz w:val="24"/>
          <w:szCs w:val="24"/>
        </w:rPr>
        <w:t>Dedication</w:t>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t xml:space="preserve">          </w:t>
      </w:r>
      <w:r>
        <w:rPr>
          <w:rFonts w:ascii="Times New Roman" w:hAnsi="Times New Roman" w:cs="Times New Roman"/>
          <w:sz w:val="24"/>
          <w:szCs w:val="24"/>
        </w:rPr>
        <w:tab/>
      </w:r>
      <w:r w:rsidRPr="00931D52">
        <w:rPr>
          <w:rFonts w:ascii="Times New Roman" w:hAnsi="Times New Roman" w:cs="Times New Roman"/>
          <w:sz w:val="24"/>
          <w:szCs w:val="24"/>
        </w:rPr>
        <w:t xml:space="preserve">iv </w:t>
      </w:r>
    </w:p>
    <w:p w:rsidR="002B3F49" w:rsidRPr="00931D52" w:rsidRDefault="002B3F49" w:rsidP="002B3F49">
      <w:pPr>
        <w:spacing w:after="0" w:line="240" w:lineRule="auto"/>
        <w:jc w:val="both"/>
        <w:rPr>
          <w:rFonts w:ascii="Times New Roman" w:hAnsi="Times New Roman" w:cs="Times New Roman"/>
          <w:sz w:val="24"/>
          <w:szCs w:val="24"/>
        </w:rPr>
      </w:pPr>
      <w:r w:rsidRPr="00931D52">
        <w:rPr>
          <w:rFonts w:ascii="Times New Roman" w:hAnsi="Times New Roman" w:cs="Times New Roman"/>
          <w:sz w:val="24"/>
          <w:szCs w:val="24"/>
        </w:rPr>
        <w:t>Acknowledgement</w:t>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t>v</w:t>
      </w:r>
    </w:p>
    <w:p w:rsidR="002B3F49" w:rsidRPr="00931D52" w:rsidRDefault="002B3F49" w:rsidP="002B3F49">
      <w:pPr>
        <w:spacing w:after="0" w:line="240" w:lineRule="auto"/>
        <w:jc w:val="both"/>
        <w:rPr>
          <w:rFonts w:ascii="Times New Roman" w:hAnsi="Times New Roman" w:cs="Times New Roman"/>
          <w:sz w:val="24"/>
          <w:szCs w:val="24"/>
        </w:rPr>
      </w:pPr>
      <w:r w:rsidRPr="00931D52">
        <w:rPr>
          <w:rFonts w:ascii="Times New Roman" w:hAnsi="Times New Roman" w:cs="Times New Roman"/>
          <w:sz w:val="24"/>
          <w:szCs w:val="24"/>
        </w:rPr>
        <w:t>List of Tables</w:t>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Pr>
          <w:rFonts w:ascii="Times New Roman" w:hAnsi="Times New Roman" w:cs="Times New Roman"/>
          <w:sz w:val="24"/>
          <w:szCs w:val="24"/>
        </w:rPr>
        <w:tab/>
        <w:t>vi</w:t>
      </w:r>
    </w:p>
    <w:p w:rsidR="002B3F49" w:rsidRPr="00931D52" w:rsidRDefault="002B3F49" w:rsidP="002B3F49">
      <w:pPr>
        <w:spacing w:after="0" w:line="240" w:lineRule="auto"/>
        <w:jc w:val="both"/>
        <w:rPr>
          <w:rFonts w:ascii="Times New Roman" w:hAnsi="Times New Roman" w:cs="Times New Roman"/>
          <w:sz w:val="24"/>
          <w:szCs w:val="24"/>
        </w:rPr>
      </w:pPr>
      <w:r w:rsidRPr="00931D52">
        <w:rPr>
          <w:rFonts w:ascii="Times New Roman" w:hAnsi="Times New Roman" w:cs="Times New Roman"/>
          <w:sz w:val="24"/>
          <w:szCs w:val="24"/>
        </w:rPr>
        <w:t>Table of Contents</w:t>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t>vii</w:t>
      </w:r>
    </w:p>
    <w:p w:rsidR="002B3F49" w:rsidRPr="00931D52" w:rsidRDefault="002B3F49" w:rsidP="002B3F49">
      <w:pPr>
        <w:spacing w:after="0" w:line="240" w:lineRule="auto"/>
        <w:jc w:val="both"/>
        <w:rPr>
          <w:rFonts w:ascii="Times New Roman" w:hAnsi="Times New Roman" w:cs="Times New Roman"/>
          <w:sz w:val="24"/>
          <w:szCs w:val="24"/>
        </w:rPr>
      </w:pPr>
      <w:r w:rsidRPr="00931D52">
        <w:rPr>
          <w:rFonts w:ascii="Times New Roman" w:hAnsi="Times New Roman" w:cs="Times New Roman"/>
          <w:sz w:val="24"/>
          <w:szCs w:val="24"/>
        </w:rPr>
        <w:t>Abstract</w:t>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sidRPr="00931D52">
        <w:rPr>
          <w:rFonts w:ascii="Times New Roman" w:hAnsi="Times New Roman" w:cs="Times New Roman"/>
          <w:sz w:val="24"/>
          <w:szCs w:val="24"/>
        </w:rPr>
        <w:tab/>
      </w:r>
      <w:r>
        <w:rPr>
          <w:rFonts w:ascii="Times New Roman" w:hAnsi="Times New Roman" w:cs="Times New Roman"/>
          <w:sz w:val="24"/>
          <w:szCs w:val="24"/>
        </w:rPr>
        <w:t>i</w:t>
      </w:r>
      <w:r w:rsidRPr="00931D52">
        <w:rPr>
          <w:rFonts w:ascii="Times New Roman" w:hAnsi="Times New Roman" w:cs="Times New Roman"/>
          <w:sz w:val="24"/>
          <w:szCs w:val="24"/>
        </w:rPr>
        <w:t>x</w:t>
      </w:r>
    </w:p>
    <w:p w:rsidR="002B3F49" w:rsidRPr="00931D52" w:rsidRDefault="002B3F49" w:rsidP="002B3F49">
      <w:pPr>
        <w:spacing w:after="0" w:line="240" w:lineRule="auto"/>
        <w:jc w:val="both"/>
        <w:rPr>
          <w:rFonts w:ascii="Times New Roman" w:hAnsi="Times New Roman" w:cs="Times New Roman"/>
          <w:sz w:val="24"/>
          <w:szCs w:val="24"/>
        </w:rPr>
      </w:pPr>
    </w:p>
    <w:p w:rsidR="002B3F49" w:rsidRPr="00931D52" w:rsidRDefault="002B3F49" w:rsidP="002B3F49">
      <w:pPr>
        <w:spacing w:after="0" w:line="240" w:lineRule="auto"/>
        <w:jc w:val="both"/>
        <w:rPr>
          <w:rFonts w:ascii="Times New Roman" w:hAnsi="Times New Roman" w:cs="Times New Roman"/>
          <w:b/>
          <w:bCs/>
          <w:sz w:val="24"/>
          <w:szCs w:val="24"/>
        </w:rPr>
      </w:pPr>
      <w:r w:rsidRPr="00931D52">
        <w:rPr>
          <w:rFonts w:ascii="Times New Roman" w:hAnsi="Times New Roman" w:cs="Times New Roman"/>
          <w:b/>
          <w:bCs/>
          <w:sz w:val="24"/>
          <w:szCs w:val="24"/>
        </w:rPr>
        <w:t>CHAPTER ONE: INTRODUCTION</w:t>
      </w:r>
    </w:p>
    <w:p w:rsidR="002B3F49" w:rsidRPr="00216522" w:rsidRDefault="002B3F49" w:rsidP="002B3F49">
      <w:pPr>
        <w:spacing w:after="0" w:line="240" w:lineRule="auto"/>
        <w:jc w:val="both"/>
        <w:rPr>
          <w:rFonts w:ascii="Times New Roman" w:hAnsi="Times New Roman" w:cs="Times New Roman"/>
          <w:sz w:val="24"/>
          <w:szCs w:val="24"/>
        </w:rPr>
      </w:pPr>
      <w:r w:rsidRPr="00216522">
        <w:rPr>
          <w:rFonts w:ascii="Times New Roman" w:hAnsi="Times New Roman" w:cs="Times New Roman"/>
          <w:sz w:val="24"/>
          <w:szCs w:val="24"/>
        </w:rPr>
        <w:t>1.1</w:t>
      </w:r>
      <w:r>
        <w:rPr>
          <w:rFonts w:ascii="Times New Roman" w:hAnsi="Times New Roman" w:cs="Times New Roman"/>
          <w:sz w:val="24"/>
          <w:szCs w:val="24"/>
        </w:rPr>
        <w:t xml:space="preserve"> </w:t>
      </w:r>
      <w:r w:rsidRPr="00216522">
        <w:rPr>
          <w:rFonts w:ascii="Times New Roman" w:hAnsi="Times New Roman" w:cs="Times New Roman"/>
          <w:sz w:val="24"/>
          <w:szCs w:val="24"/>
        </w:rPr>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2B3F49" w:rsidRPr="00216522" w:rsidRDefault="002B3F49" w:rsidP="002B3F49">
      <w:pPr>
        <w:spacing w:after="0" w:line="240" w:lineRule="auto"/>
        <w:jc w:val="both"/>
        <w:rPr>
          <w:rFonts w:ascii="Times New Roman" w:hAnsi="Times New Roman" w:cs="Times New Roman"/>
          <w:sz w:val="24"/>
          <w:szCs w:val="24"/>
        </w:rPr>
      </w:pPr>
      <w:r w:rsidRPr="00216522">
        <w:rPr>
          <w:rFonts w:ascii="Times New Roman" w:hAnsi="Times New Roman" w:cs="Times New Roman"/>
          <w:sz w:val="24"/>
          <w:szCs w:val="24"/>
        </w:rPr>
        <w:t>1.2</w:t>
      </w:r>
      <w:r>
        <w:rPr>
          <w:rFonts w:ascii="Times New Roman" w:hAnsi="Times New Roman" w:cs="Times New Roman"/>
          <w:sz w:val="24"/>
          <w:szCs w:val="24"/>
        </w:rPr>
        <w:t xml:space="preserve"> </w:t>
      </w:r>
      <w:r w:rsidRPr="00216522">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2B3F49" w:rsidRPr="00216522" w:rsidRDefault="002B3F49" w:rsidP="002B3F49">
      <w:pPr>
        <w:spacing w:after="0" w:line="240" w:lineRule="auto"/>
        <w:jc w:val="both"/>
        <w:rPr>
          <w:rFonts w:ascii="Times New Roman" w:hAnsi="Times New Roman" w:cs="Times New Roman"/>
          <w:sz w:val="24"/>
          <w:szCs w:val="24"/>
        </w:rPr>
      </w:pPr>
      <w:r w:rsidRPr="00216522">
        <w:rPr>
          <w:rFonts w:ascii="Times New Roman" w:hAnsi="Times New Roman" w:cs="Times New Roman"/>
          <w:sz w:val="24"/>
          <w:szCs w:val="24"/>
        </w:rPr>
        <w:t>1.3</w:t>
      </w:r>
      <w:r>
        <w:rPr>
          <w:rFonts w:ascii="Times New Roman" w:hAnsi="Times New Roman" w:cs="Times New Roman"/>
          <w:sz w:val="24"/>
          <w:szCs w:val="24"/>
        </w:rPr>
        <w:t xml:space="preserve"> </w:t>
      </w:r>
      <w:r w:rsidRPr="00216522">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2B3F49" w:rsidRPr="00216522" w:rsidRDefault="002B3F49" w:rsidP="002B3F49">
      <w:pPr>
        <w:spacing w:after="0" w:line="240" w:lineRule="auto"/>
        <w:jc w:val="both"/>
        <w:rPr>
          <w:rFonts w:ascii="Times New Roman" w:hAnsi="Times New Roman" w:cs="Times New Roman"/>
          <w:sz w:val="24"/>
          <w:szCs w:val="24"/>
        </w:rPr>
      </w:pPr>
      <w:r w:rsidRPr="00216522">
        <w:rPr>
          <w:rFonts w:ascii="Times New Roman" w:hAnsi="Times New Roman" w:cs="Times New Roman"/>
          <w:sz w:val="24"/>
          <w:szCs w:val="24"/>
        </w:rPr>
        <w:t>1.4</w:t>
      </w:r>
      <w:r>
        <w:rPr>
          <w:rFonts w:ascii="Times New Roman" w:hAnsi="Times New Roman" w:cs="Times New Roman"/>
          <w:sz w:val="24"/>
          <w:szCs w:val="24"/>
        </w:rPr>
        <w:t xml:space="preserve"> </w:t>
      </w:r>
      <w:r w:rsidRPr="00216522">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2B3F49" w:rsidRPr="00216522" w:rsidRDefault="002B3F49" w:rsidP="002B3F49">
      <w:pPr>
        <w:spacing w:after="0" w:line="240" w:lineRule="auto"/>
        <w:jc w:val="both"/>
        <w:rPr>
          <w:rFonts w:ascii="Times New Roman" w:hAnsi="Times New Roman" w:cs="Times New Roman"/>
          <w:sz w:val="24"/>
          <w:szCs w:val="24"/>
        </w:rPr>
      </w:pPr>
      <w:r w:rsidRPr="00216522">
        <w:rPr>
          <w:rFonts w:ascii="Times New Roman" w:hAnsi="Times New Roman" w:cs="Times New Roman"/>
          <w:sz w:val="24"/>
          <w:szCs w:val="24"/>
        </w:rPr>
        <w:t>1.5</w:t>
      </w:r>
      <w:r>
        <w:rPr>
          <w:rFonts w:ascii="Times New Roman" w:hAnsi="Times New Roman" w:cs="Times New Roman"/>
          <w:sz w:val="24"/>
          <w:szCs w:val="24"/>
        </w:rPr>
        <w:t xml:space="preserve"> </w:t>
      </w:r>
      <w:r w:rsidRPr="00216522">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2B3F49" w:rsidRPr="00216522" w:rsidRDefault="002B3F49" w:rsidP="002B3F49">
      <w:pPr>
        <w:spacing w:after="0" w:line="240" w:lineRule="auto"/>
        <w:jc w:val="both"/>
        <w:rPr>
          <w:rFonts w:ascii="Times New Roman" w:hAnsi="Times New Roman" w:cs="Times New Roman"/>
          <w:sz w:val="24"/>
          <w:szCs w:val="24"/>
        </w:rPr>
      </w:pPr>
      <w:r w:rsidRPr="00216522">
        <w:rPr>
          <w:rFonts w:ascii="Times New Roman" w:hAnsi="Times New Roman" w:cs="Times New Roman"/>
          <w:sz w:val="24"/>
          <w:szCs w:val="24"/>
        </w:rPr>
        <w:t>1.6</w:t>
      </w:r>
      <w:r>
        <w:rPr>
          <w:rFonts w:ascii="Times New Roman" w:hAnsi="Times New Roman" w:cs="Times New Roman"/>
          <w:sz w:val="24"/>
          <w:szCs w:val="24"/>
        </w:rPr>
        <w:t xml:space="preserve"> </w:t>
      </w:r>
      <w:r w:rsidRPr="00216522">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2B3F49" w:rsidRDefault="002B3F49" w:rsidP="002B3F49">
      <w:pPr>
        <w:spacing w:after="0" w:line="240" w:lineRule="auto"/>
        <w:ind w:firstLine="432"/>
        <w:rPr>
          <w:rFonts w:ascii="Times New Roman" w:hAnsi="Times New Roman" w:cs="Times New Roman"/>
          <w:b/>
          <w:bCs/>
          <w:sz w:val="24"/>
          <w:szCs w:val="24"/>
        </w:rPr>
      </w:pPr>
    </w:p>
    <w:p w:rsidR="002B3F49" w:rsidRPr="00A6367F" w:rsidRDefault="002B3F49" w:rsidP="002B3F49">
      <w:pPr>
        <w:spacing w:after="0" w:line="240" w:lineRule="auto"/>
        <w:ind w:firstLine="432"/>
        <w:rPr>
          <w:rFonts w:ascii="Times New Roman" w:hAnsi="Times New Roman" w:cs="Times New Roman"/>
          <w:sz w:val="24"/>
          <w:szCs w:val="24"/>
        </w:rPr>
      </w:pPr>
      <w:r w:rsidRPr="00A6367F">
        <w:rPr>
          <w:rFonts w:ascii="Times New Roman" w:hAnsi="Times New Roman" w:cs="Times New Roman"/>
          <w:b/>
          <w:bCs/>
          <w:sz w:val="24"/>
          <w:szCs w:val="24"/>
        </w:rPr>
        <w:t>CHAPTER TWO</w:t>
      </w:r>
      <w:r>
        <w:rPr>
          <w:rFonts w:ascii="Times New Roman" w:hAnsi="Times New Roman" w:cs="Times New Roman"/>
          <w:b/>
          <w:bCs/>
          <w:sz w:val="24"/>
          <w:szCs w:val="24"/>
        </w:rPr>
        <w:t xml:space="preserve">: </w:t>
      </w:r>
      <w:r w:rsidRPr="00A6367F">
        <w:rPr>
          <w:rFonts w:ascii="Times New Roman" w:hAnsi="Times New Roman" w:cs="Times New Roman"/>
          <w:b/>
          <w:bCs/>
          <w:sz w:val="24"/>
          <w:szCs w:val="24"/>
        </w:rPr>
        <w:t>LITERATURE REVIEW</w:t>
      </w:r>
    </w:p>
    <w:p w:rsidR="002B3F49" w:rsidRPr="00216522" w:rsidRDefault="002B3F49" w:rsidP="002B3F49">
      <w:pPr>
        <w:pStyle w:val="CommentText"/>
        <w:spacing w:after="0" w:line="240" w:lineRule="auto"/>
        <w:ind w:left="0" w:hanging="2"/>
        <w:jc w:val="both"/>
        <w:rPr>
          <w:rFonts w:ascii="Times New Roman" w:hAnsi="Times New Roman" w:cs="Times New Roman"/>
          <w:sz w:val="24"/>
          <w:lang w:val="en-US"/>
        </w:rPr>
      </w:pPr>
      <w:r w:rsidRPr="00216522">
        <w:rPr>
          <w:rFonts w:ascii="Times New Roman" w:hAnsi="Times New Roman" w:cs="Times New Roman"/>
          <w:sz w:val="24"/>
          <w:lang w:val="en-US"/>
        </w:rPr>
        <w:t>2.1</w:t>
      </w:r>
      <w:r w:rsidRPr="00216522">
        <w:rPr>
          <w:rFonts w:ascii="Times New Roman" w:hAnsi="Times New Roman" w:cs="Times New Roman"/>
          <w:sz w:val="24"/>
          <w:lang w:val="en-US"/>
        </w:rPr>
        <w:tab/>
        <w:t>Conceptual Framework</w:t>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t>8</w:t>
      </w:r>
    </w:p>
    <w:p w:rsidR="002B3F49" w:rsidRPr="00216522" w:rsidRDefault="002B3F49" w:rsidP="002B3F49">
      <w:pPr>
        <w:spacing w:after="0" w:line="240" w:lineRule="auto"/>
        <w:jc w:val="both"/>
        <w:rPr>
          <w:rFonts w:ascii="Times New Roman" w:hAnsi="Times New Roman" w:cs="Times New Roman"/>
          <w:sz w:val="24"/>
          <w:szCs w:val="24"/>
        </w:rPr>
      </w:pPr>
      <w:r w:rsidRPr="00216522">
        <w:rPr>
          <w:rFonts w:ascii="Times New Roman" w:hAnsi="Times New Roman" w:cs="Times New Roman"/>
          <w:sz w:val="24"/>
          <w:szCs w:val="24"/>
        </w:rPr>
        <w:t>2.1.1</w:t>
      </w:r>
      <w:r w:rsidRPr="00216522">
        <w:rPr>
          <w:rFonts w:ascii="Times New Roman" w:hAnsi="Times New Roman" w:cs="Times New Roman"/>
          <w:sz w:val="24"/>
          <w:szCs w:val="24"/>
        </w:rPr>
        <w:tab/>
        <w:t>Concept of Chemistry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B3F49" w:rsidRPr="00216522" w:rsidRDefault="002B3F49" w:rsidP="002B3F49">
      <w:pPr>
        <w:spacing w:after="0" w:line="240" w:lineRule="auto"/>
        <w:jc w:val="both"/>
        <w:rPr>
          <w:rFonts w:ascii="Times New Roman" w:hAnsi="Times New Roman" w:cs="Times New Roman"/>
          <w:sz w:val="24"/>
          <w:szCs w:val="24"/>
        </w:rPr>
      </w:pPr>
      <w:r w:rsidRPr="00216522">
        <w:rPr>
          <w:rFonts w:ascii="Times New Roman" w:hAnsi="Times New Roman" w:cs="Times New Roman"/>
          <w:sz w:val="24"/>
          <w:szCs w:val="24"/>
        </w:rPr>
        <w:t>2.1.2</w:t>
      </w:r>
      <w:r w:rsidRPr="00216522">
        <w:rPr>
          <w:rFonts w:ascii="Times New Roman" w:hAnsi="Times New Roman" w:cs="Times New Roman"/>
          <w:sz w:val="24"/>
          <w:szCs w:val="24"/>
        </w:rPr>
        <w:tab/>
        <w:t>Importance of Chemistry in Secondary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2B3F49" w:rsidRPr="00216522" w:rsidRDefault="002B3F49" w:rsidP="002B3F49">
      <w:pPr>
        <w:spacing w:after="0" w:line="240" w:lineRule="auto"/>
        <w:jc w:val="both"/>
        <w:rPr>
          <w:rFonts w:ascii="Times New Roman" w:hAnsi="Times New Roman" w:cs="Times New Roman"/>
          <w:sz w:val="24"/>
          <w:szCs w:val="24"/>
        </w:rPr>
      </w:pPr>
      <w:r w:rsidRPr="00216522">
        <w:rPr>
          <w:rFonts w:ascii="Times New Roman" w:hAnsi="Times New Roman" w:cs="Times New Roman"/>
          <w:sz w:val="24"/>
          <w:szCs w:val="24"/>
        </w:rPr>
        <w:t>2.1.3</w:t>
      </w:r>
      <w:r w:rsidRPr="00216522">
        <w:rPr>
          <w:rFonts w:ascii="Times New Roman" w:hAnsi="Times New Roman" w:cs="Times New Roman"/>
          <w:sz w:val="24"/>
          <w:szCs w:val="24"/>
        </w:rPr>
        <w:tab/>
        <w:t>Factors Contributing to Mass Failure in Chemistry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2B3F49" w:rsidRPr="00216522" w:rsidRDefault="002B3F49" w:rsidP="002B3F49">
      <w:pPr>
        <w:spacing w:after="0" w:line="240" w:lineRule="auto"/>
        <w:jc w:val="both"/>
        <w:rPr>
          <w:rFonts w:ascii="Times New Roman" w:hAnsi="Times New Roman" w:cs="Times New Roman"/>
          <w:sz w:val="24"/>
          <w:szCs w:val="24"/>
        </w:rPr>
      </w:pPr>
      <w:r w:rsidRPr="00216522">
        <w:rPr>
          <w:rFonts w:ascii="Times New Roman" w:hAnsi="Times New Roman" w:cs="Times New Roman"/>
          <w:sz w:val="24"/>
          <w:szCs w:val="24"/>
        </w:rPr>
        <w:t>2.1.4</w:t>
      </w:r>
      <w:r w:rsidRPr="00216522">
        <w:rPr>
          <w:rFonts w:ascii="Times New Roman" w:hAnsi="Times New Roman" w:cs="Times New Roman"/>
          <w:sz w:val="24"/>
          <w:szCs w:val="24"/>
        </w:rPr>
        <w:tab/>
        <w:t>Student-Related Factors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2B3F49" w:rsidRPr="00216522" w:rsidRDefault="002B3F49" w:rsidP="002B3F49">
      <w:pPr>
        <w:spacing w:after="0" w:line="240" w:lineRule="auto"/>
        <w:jc w:val="both"/>
        <w:rPr>
          <w:rFonts w:ascii="Times New Roman" w:hAnsi="Times New Roman" w:cs="Times New Roman"/>
          <w:sz w:val="24"/>
          <w:szCs w:val="24"/>
        </w:rPr>
      </w:pPr>
      <w:r w:rsidRPr="00216522">
        <w:rPr>
          <w:rFonts w:ascii="Times New Roman" w:hAnsi="Times New Roman" w:cs="Times New Roman"/>
          <w:sz w:val="24"/>
          <w:szCs w:val="24"/>
        </w:rPr>
        <w:t>2.1.5</w:t>
      </w:r>
      <w:r w:rsidRPr="00216522">
        <w:rPr>
          <w:rFonts w:ascii="Times New Roman" w:hAnsi="Times New Roman" w:cs="Times New Roman"/>
          <w:sz w:val="24"/>
          <w:szCs w:val="24"/>
        </w:rPr>
        <w:tab/>
        <w:t>Teacher-Related Factors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2B3F49" w:rsidRPr="00216522" w:rsidRDefault="002B3F49" w:rsidP="002B3F49">
      <w:pPr>
        <w:spacing w:after="0" w:line="240" w:lineRule="auto"/>
        <w:jc w:val="both"/>
        <w:rPr>
          <w:rFonts w:ascii="Times New Roman" w:hAnsi="Times New Roman" w:cs="Times New Roman"/>
          <w:sz w:val="24"/>
          <w:szCs w:val="24"/>
        </w:rPr>
      </w:pPr>
      <w:r w:rsidRPr="00216522">
        <w:rPr>
          <w:rFonts w:ascii="Times New Roman" w:hAnsi="Times New Roman" w:cs="Times New Roman"/>
          <w:sz w:val="24"/>
          <w:szCs w:val="24"/>
        </w:rPr>
        <w:t>2.1.6</w:t>
      </w:r>
      <w:r w:rsidRPr="00216522">
        <w:rPr>
          <w:rFonts w:ascii="Times New Roman" w:hAnsi="Times New Roman" w:cs="Times New Roman"/>
          <w:sz w:val="24"/>
          <w:szCs w:val="24"/>
        </w:rPr>
        <w:tab/>
        <w:t>School-Related Factors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2B3F49" w:rsidRPr="00216522" w:rsidRDefault="002B3F49" w:rsidP="002B3F49">
      <w:pPr>
        <w:spacing w:after="0" w:line="240" w:lineRule="auto"/>
        <w:jc w:val="both"/>
        <w:rPr>
          <w:rFonts w:ascii="Times New Roman" w:hAnsi="Times New Roman" w:cs="Times New Roman"/>
          <w:sz w:val="24"/>
          <w:szCs w:val="24"/>
        </w:rPr>
      </w:pPr>
      <w:r w:rsidRPr="00216522">
        <w:rPr>
          <w:rFonts w:ascii="Times New Roman" w:hAnsi="Times New Roman" w:cs="Times New Roman"/>
          <w:sz w:val="24"/>
          <w:szCs w:val="24"/>
        </w:rPr>
        <w:t>2.1.7</w:t>
      </w:r>
      <w:r w:rsidRPr="00216522">
        <w:rPr>
          <w:rFonts w:ascii="Times New Roman" w:hAnsi="Times New Roman" w:cs="Times New Roman"/>
          <w:sz w:val="24"/>
          <w:szCs w:val="24"/>
        </w:rPr>
        <w:tab/>
        <w:t>Parental and Societal Factors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2B3F49" w:rsidRPr="00216522" w:rsidRDefault="002B3F49" w:rsidP="002B3F49">
      <w:pPr>
        <w:spacing w:after="0" w:line="240" w:lineRule="auto"/>
        <w:jc w:val="both"/>
        <w:rPr>
          <w:rFonts w:ascii="Times New Roman" w:hAnsi="Times New Roman" w:cs="Times New Roman"/>
          <w:sz w:val="24"/>
          <w:szCs w:val="24"/>
        </w:rPr>
      </w:pPr>
      <w:r w:rsidRPr="00216522">
        <w:rPr>
          <w:rFonts w:ascii="Times New Roman" w:hAnsi="Times New Roman" w:cs="Times New Roman"/>
          <w:sz w:val="24"/>
          <w:szCs w:val="24"/>
        </w:rPr>
        <w:t>2.1.8</w:t>
      </w:r>
      <w:r w:rsidRPr="00216522">
        <w:rPr>
          <w:rFonts w:ascii="Times New Roman" w:hAnsi="Times New Roman" w:cs="Times New Roman"/>
          <w:sz w:val="24"/>
          <w:szCs w:val="24"/>
        </w:rPr>
        <w:tab/>
        <w:t>Examination and Assessment Issues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2B3F49" w:rsidRPr="00216522" w:rsidRDefault="002B3F49" w:rsidP="002B3F49">
      <w:pPr>
        <w:spacing w:after="0" w:line="240" w:lineRule="auto"/>
        <w:jc w:val="both"/>
        <w:rPr>
          <w:rFonts w:ascii="Times New Roman" w:hAnsi="Times New Roman" w:cs="Times New Roman"/>
          <w:sz w:val="24"/>
          <w:szCs w:val="24"/>
        </w:rPr>
      </w:pPr>
      <w:r w:rsidRPr="00216522">
        <w:rPr>
          <w:rFonts w:ascii="Times New Roman" w:hAnsi="Times New Roman" w:cs="Times New Roman"/>
          <w:sz w:val="24"/>
          <w:szCs w:val="24"/>
        </w:rPr>
        <w:t>2.2</w:t>
      </w:r>
      <w:r w:rsidRPr="00216522">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2B3F49" w:rsidRPr="00216522" w:rsidRDefault="002B3F49" w:rsidP="002B3F49">
      <w:pPr>
        <w:spacing w:after="0" w:line="240" w:lineRule="auto"/>
        <w:jc w:val="both"/>
        <w:rPr>
          <w:rFonts w:ascii="Times New Roman" w:hAnsi="Times New Roman" w:cs="Times New Roman"/>
          <w:sz w:val="24"/>
          <w:szCs w:val="24"/>
        </w:rPr>
      </w:pPr>
      <w:r w:rsidRPr="00216522">
        <w:rPr>
          <w:rFonts w:ascii="Times New Roman" w:hAnsi="Times New Roman" w:cs="Times New Roman"/>
          <w:sz w:val="24"/>
          <w:szCs w:val="24"/>
        </w:rPr>
        <w:t>2.3</w:t>
      </w:r>
      <w:r w:rsidRPr="00216522">
        <w:rPr>
          <w:rFonts w:ascii="Times New Roman" w:hAnsi="Times New Roman" w:cs="Times New Roman"/>
          <w:sz w:val="24"/>
          <w:szCs w:val="24"/>
        </w:rPr>
        <w:tab/>
        <w:t>Empirical Review of Related Studies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2B3F49" w:rsidRPr="00216522" w:rsidRDefault="002B3F49" w:rsidP="002B3F49">
      <w:pPr>
        <w:pStyle w:val="NormalWeb"/>
        <w:spacing w:before="0" w:beforeAutospacing="0" w:after="0" w:afterAutospacing="0"/>
        <w:ind w:left="0" w:hanging="2"/>
        <w:jc w:val="both"/>
      </w:pPr>
      <w:r w:rsidRPr="00216522">
        <w:rPr>
          <w:rStyle w:val="Strong"/>
        </w:rPr>
        <w:t>2.4</w:t>
      </w:r>
      <w:r w:rsidRPr="00216522">
        <w:rPr>
          <w:rStyle w:val="Strong"/>
        </w:rPr>
        <w:tab/>
        <w:t>Summary of 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19</w:t>
      </w:r>
    </w:p>
    <w:p w:rsidR="002B3F49" w:rsidRDefault="002B3F49" w:rsidP="002B3F49">
      <w:pPr>
        <w:spacing w:after="0" w:line="240" w:lineRule="auto"/>
        <w:ind w:firstLine="432"/>
        <w:rPr>
          <w:rFonts w:ascii="Times New Roman" w:hAnsi="Times New Roman" w:cs="Times New Roman"/>
          <w:b/>
          <w:bCs/>
          <w:sz w:val="24"/>
          <w:szCs w:val="24"/>
        </w:rPr>
      </w:pPr>
    </w:p>
    <w:p w:rsidR="002B3F49" w:rsidRPr="00A6367F" w:rsidRDefault="002B3F49" w:rsidP="002B3F49">
      <w:pPr>
        <w:spacing w:after="0" w:line="240" w:lineRule="auto"/>
        <w:ind w:firstLine="432"/>
        <w:rPr>
          <w:rFonts w:ascii="Times New Roman" w:hAnsi="Times New Roman" w:cs="Times New Roman"/>
          <w:sz w:val="24"/>
          <w:szCs w:val="24"/>
        </w:rPr>
      </w:pPr>
      <w:r w:rsidRPr="00A6367F">
        <w:rPr>
          <w:rFonts w:ascii="Times New Roman" w:hAnsi="Times New Roman" w:cs="Times New Roman"/>
          <w:b/>
          <w:bCs/>
          <w:sz w:val="24"/>
          <w:szCs w:val="24"/>
        </w:rPr>
        <w:t>CHAPTER THREE</w:t>
      </w:r>
      <w:r>
        <w:rPr>
          <w:rFonts w:ascii="Times New Roman" w:hAnsi="Times New Roman" w:cs="Times New Roman"/>
          <w:b/>
          <w:bCs/>
          <w:sz w:val="24"/>
          <w:szCs w:val="24"/>
        </w:rPr>
        <w:t xml:space="preserve">: </w:t>
      </w:r>
      <w:r w:rsidRPr="00A6367F">
        <w:rPr>
          <w:rFonts w:ascii="Times New Roman" w:hAnsi="Times New Roman" w:cs="Times New Roman"/>
          <w:b/>
          <w:bCs/>
          <w:sz w:val="24"/>
          <w:szCs w:val="24"/>
        </w:rPr>
        <w:t>RESEARCH METHODOLOGY</w:t>
      </w:r>
    </w:p>
    <w:p w:rsidR="002B3F49" w:rsidRPr="00216522" w:rsidRDefault="002B3F49" w:rsidP="002B3F49">
      <w:pPr>
        <w:spacing w:after="0" w:line="240" w:lineRule="auto"/>
        <w:jc w:val="both"/>
        <w:outlineLvl w:val="2"/>
        <w:rPr>
          <w:rFonts w:ascii="Times New Roman" w:hAnsi="Times New Roman" w:cs="Times New Roman"/>
          <w:sz w:val="24"/>
          <w:szCs w:val="24"/>
        </w:rPr>
      </w:pPr>
      <w:r w:rsidRPr="00216522">
        <w:rPr>
          <w:rFonts w:ascii="Times New Roman" w:hAnsi="Times New Roman" w:cs="Times New Roman"/>
          <w:sz w:val="24"/>
          <w:szCs w:val="24"/>
        </w:rPr>
        <w:t>3.1</w:t>
      </w:r>
      <w:r w:rsidRPr="00216522">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2B3F49" w:rsidRPr="00216522" w:rsidRDefault="002B3F49" w:rsidP="002B3F49">
      <w:pPr>
        <w:spacing w:after="0" w:line="240" w:lineRule="auto"/>
        <w:jc w:val="both"/>
        <w:outlineLvl w:val="2"/>
        <w:rPr>
          <w:rFonts w:ascii="Times New Roman" w:hAnsi="Times New Roman" w:cs="Times New Roman"/>
          <w:sz w:val="24"/>
          <w:szCs w:val="24"/>
        </w:rPr>
      </w:pPr>
      <w:r w:rsidRPr="00216522">
        <w:rPr>
          <w:rFonts w:ascii="Times New Roman" w:hAnsi="Times New Roman" w:cs="Times New Roman"/>
          <w:sz w:val="24"/>
          <w:szCs w:val="24"/>
        </w:rPr>
        <w:t>3.2</w:t>
      </w:r>
      <w:r w:rsidRPr="00216522">
        <w:rPr>
          <w:rFonts w:ascii="Times New Roman" w:hAnsi="Times New Roman" w:cs="Times New Roman"/>
          <w:sz w:val="24"/>
          <w:szCs w:val="24"/>
        </w:rPr>
        <w:tab/>
        <w:t>Area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2B3F49" w:rsidRPr="00216522" w:rsidRDefault="002B3F49" w:rsidP="002B3F49">
      <w:pPr>
        <w:spacing w:after="0" w:line="240" w:lineRule="auto"/>
        <w:jc w:val="both"/>
        <w:outlineLvl w:val="2"/>
        <w:rPr>
          <w:rFonts w:ascii="Times New Roman" w:hAnsi="Times New Roman" w:cs="Times New Roman"/>
          <w:sz w:val="24"/>
          <w:szCs w:val="24"/>
        </w:rPr>
      </w:pPr>
      <w:r w:rsidRPr="00216522">
        <w:rPr>
          <w:rFonts w:ascii="Times New Roman" w:hAnsi="Times New Roman" w:cs="Times New Roman"/>
          <w:sz w:val="24"/>
          <w:szCs w:val="24"/>
        </w:rPr>
        <w:t>3.3</w:t>
      </w:r>
      <w:r w:rsidRPr="00216522">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2B3F49" w:rsidRPr="00216522" w:rsidRDefault="002B3F49" w:rsidP="002B3F49">
      <w:pPr>
        <w:spacing w:after="0" w:line="240" w:lineRule="auto"/>
        <w:jc w:val="both"/>
        <w:outlineLvl w:val="2"/>
        <w:rPr>
          <w:rFonts w:ascii="Times New Roman" w:hAnsi="Times New Roman" w:cs="Times New Roman"/>
          <w:sz w:val="24"/>
          <w:szCs w:val="24"/>
        </w:rPr>
      </w:pPr>
      <w:r w:rsidRPr="00216522">
        <w:rPr>
          <w:rFonts w:ascii="Times New Roman" w:hAnsi="Times New Roman" w:cs="Times New Roman"/>
          <w:sz w:val="24"/>
          <w:szCs w:val="24"/>
        </w:rPr>
        <w:t>3.4</w:t>
      </w:r>
      <w:r w:rsidRPr="00216522">
        <w:rPr>
          <w:rFonts w:ascii="Times New Roman" w:hAnsi="Times New Roman" w:cs="Times New Roman"/>
          <w:sz w:val="24"/>
          <w:szCs w:val="24"/>
        </w:rPr>
        <w:tab/>
        <w:t>Sample Size and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2B3F49" w:rsidRPr="00216522" w:rsidRDefault="002B3F49" w:rsidP="002B3F49">
      <w:pPr>
        <w:spacing w:after="0" w:line="240" w:lineRule="auto"/>
        <w:jc w:val="both"/>
        <w:rPr>
          <w:rFonts w:ascii="Times New Roman" w:hAnsi="Times New Roman" w:cs="Times New Roman"/>
          <w:sz w:val="24"/>
          <w:szCs w:val="24"/>
        </w:rPr>
      </w:pPr>
      <w:r w:rsidRPr="00216522">
        <w:rPr>
          <w:rFonts w:ascii="Times New Roman" w:hAnsi="Times New Roman" w:cs="Times New Roman"/>
          <w:sz w:val="24"/>
          <w:szCs w:val="24"/>
        </w:rPr>
        <w:t>3.5</w:t>
      </w:r>
      <w:r w:rsidRPr="00216522">
        <w:rPr>
          <w:rFonts w:ascii="Times New Roman" w:hAnsi="Times New Roman" w:cs="Times New Roman"/>
          <w:sz w:val="24"/>
          <w:szCs w:val="24"/>
        </w:rPr>
        <w:tab/>
        <w:t>Instruments for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2B3F49" w:rsidRPr="00216522" w:rsidRDefault="002B3F49" w:rsidP="002B3F49">
      <w:pPr>
        <w:spacing w:after="0" w:line="240" w:lineRule="auto"/>
        <w:jc w:val="both"/>
        <w:outlineLvl w:val="2"/>
        <w:rPr>
          <w:rFonts w:ascii="Times New Roman" w:hAnsi="Times New Roman" w:cs="Times New Roman"/>
          <w:sz w:val="24"/>
          <w:szCs w:val="24"/>
        </w:rPr>
      </w:pPr>
      <w:r w:rsidRPr="00216522">
        <w:rPr>
          <w:rFonts w:ascii="Times New Roman" w:hAnsi="Times New Roman" w:cs="Times New Roman"/>
          <w:sz w:val="24"/>
          <w:szCs w:val="24"/>
        </w:rPr>
        <w:t>3.6</w:t>
      </w:r>
      <w:r w:rsidRPr="00216522">
        <w:rPr>
          <w:rFonts w:ascii="Times New Roman" w:hAnsi="Times New Roman" w:cs="Times New Roman"/>
          <w:sz w:val="24"/>
          <w:szCs w:val="24"/>
        </w:rPr>
        <w:tab/>
        <w:t>Validation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2B3F49" w:rsidRPr="00216522" w:rsidRDefault="002B3F49" w:rsidP="002B3F49">
      <w:pPr>
        <w:spacing w:after="0" w:line="240" w:lineRule="auto"/>
        <w:jc w:val="both"/>
        <w:outlineLvl w:val="2"/>
        <w:rPr>
          <w:rFonts w:ascii="Times New Roman" w:hAnsi="Times New Roman" w:cs="Times New Roman"/>
          <w:sz w:val="24"/>
          <w:szCs w:val="24"/>
        </w:rPr>
      </w:pPr>
      <w:r w:rsidRPr="00216522">
        <w:rPr>
          <w:rFonts w:ascii="Times New Roman" w:hAnsi="Times New Roman" w:cs="Times New Roman"/>
          <w:sz w:val="24"/>
          <w:szCs w:val="24"/>
        </w:rPr>
        <w:t>3.7</w:t>
      </w:r>
      <w:r w:rsidRPr="00216522">
        <w:rPr>
          <w:rFonts w:ascii="Times New Roman" w:hAnsi="Times New Roman" w:cs="Times New Roman"/>
          <w:sz w:val="24"/>
          <w:szCs w:val="24"/>
        </w:rPr>
        <w:tab/>
        <w:t>Reliability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2B3F49" w:rsidRPr="00216522" w:rsidRDefault="002B3F49" w:rsidP="002B3F49">
      <w:pPr>
        <w:spacing w:after="0" w:line="240" w:lineRule="auto"/>
        <w:jc w:val="both"/>
        <w:outlineLvl w:val="2"/>
        <w:rPr>
          <w:rFonts w:ascii="Times New Roman" w:hAnsi="Times New Roman" w:cs="Times New Roman"/>
          <w:sz w:val="24"/>
          <w:szCs w:val="24"/>
        </w:rPr>
      </w:pPr>
      <w:r w:rsidRPr="00216522">
        <w:rPr>
          <w:rFonts w:ascii="Times New Roman" w:hAnsi="Times New Roman" w:cs="Times New Roman"/>
          <w:sz w:val="24"/>
          <w:szCs w:val="24"/>
        </w:rPr>
        <w:t>3.8</w:t>
      </w:r>
      <w:r w:rsidRPr="00216522">
        <w:rPr>
          <w:rFonts w:ascii="Times New Roman" w:hAnsi="Times New Roman" w:cs="Times New Roman"/>
          <w:sz w:val="24"/>
          <w:szCs w:val="24"/>
        </w:rPr>
        <w:tab/>
        <w:t>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2B3F49" w:rsidRPr="00216522" w:rsidRDefault="002B3F49" w:rsidP="002B3F49">
      <w:pPr>
        <w:spacing w:after="0" w:line="240" w:lineRule="auto"/>
        <w:jc w:val="both"/>
        <w:outlineLvl w:val="2"/>
        <w:rPr>
          <w:rFonts w:ascii="Times New Roman" w:hAnsi="Times New Roman" w:cs="Times New Roman"/>
          <w:sz w:val="24"/>
          <w:szCs w:val="24"/>
        </w:rPr>
      </w:pPr>
      <w:r w:rsidRPr="00216522">
        <w:rPr>
          <w:rFonts w:ascii="Times New Roman" w:hAnsi="Times New Roman" w:cs="Times New Roman"/>
          <w:sz w:val="24"/>
          <w:szCs w:val="24"/>
        </w:rPr>
        <w:t>3.9</w:t>
      </w:r>
      <w:r w:rsidRPr="00216522">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2B3F49" w:rsidRDefault="002B3F49" w:rsidP="002B3F49">
      <w:pPr>
        <w:spacing w:after="0" w:line="240" w:lineRule="auto"/>
        <w:ind w:firstLine="432"/>
        <w:rPr>
          <w:rFonts w:ascii="Times New Roman" w:hAnsi="Times New Roman" w:cs="Times New Roman"/>
          <w:b/>
          <w:bCs/>
          <w:sz w:val="24"/>
          <w:szCs w:val="24"/>
        </w:rPr>
      </w:pPr>
    </w:p>
    <w:p w:rsidR="002B3F49" w:rsidRPr="00A6367F" w:rsidRDefault="002B3F49" w:rsidP="002B3F49">
      <w:pPr>
        <w:spacing w:after="0" w:line="240" w:lineRule="auto"/>
        <w:ind w:firstLine="432"/>
        <w:rPr>
          <w:rFonts w:ascii="Times New Roman" w:hAnsi="Times New Roman" w:cs="Times New Roman"/>
          <w:b/>
          <w:bCs/>
          <w:sz w:val="24"/>
          <w:szCs w:val="24"/>
        </w:rPr>
      </w:pPr>
      <w:r w:rsidRPr="00A6367F">
        <w:rPr>
          <w:rFonts w:ascii="Times New Roman" w:hAnsi="Times New Roman" w:cs="Times New Roman"/>
          <w:b/>
          <w:bCs/>
          <w:sz w:val="24"/>
          <w:szCs w:val="24"/>
        </w:rPr>
        <w:t>CHAPTER FOUR</w:t>
      </w:r>
      <w:r>
        <w:rPr>
          <w:rFonts w:ascii="Times New Roman" w:hAnsi="Times New Roman" w:cs="Times New Roman"/>
          <w:b/>
          <w:bCs/>
          <w:sz w:val="24"/>
          <w:szCs w:val="24"/>
        </w:rPr>
        <w:t xml:space="preserve">: </w:t>
      </w:r>
      <w:r w:rsidRPr="00A6367F">
        <w:rPr>
          <w:rFonts w:ascii="Times New Roman" w:hAnsi="Times New Roman" w:cs="Times New Roman"/>
          <w:b/>
          <w:bCs/>
          <w:sz w:val="24"/>
          <w:szCs w:val="24"/>
        </w:rPr>
        <w:t>RESULTS</w:t>
      </w:r>
    </w:p>
    <w:p w:rsidR="002B3F49" w:rsidRPr="00216522" w:rsidRDefault="002B3F49" w:rsidP="002B3F49">
      <w:pPr>
        <w:spacing w:after="0" w:line="240" w:lineRule="auto"/>
        <w:rPr>
          <w:rFonts w:ascii="Times New Roman" w:hAnsi="Times New Roman" w:cs="Times New Roman"/>
          <w:sz w:val="28"/>
          <w:szCs w:val="28"/>
        </w:rPr>
      </w:pPr>
      <w:r w:rsidRPr="00216522">
        <w:rPr>
          <w:rFonts w:ascii="Times New Roman" w:hAnsi="Times New Roman" w:cs="Times New Roman"/>
          <w:sz w:val="28"/>
          <w:szCs w:val="28"/>
        </w:rPr>
        <w:t>4.1</w:t>
      </w:r>
      <w:r w:rsidRPr="00216522">
        <w:rPr>
          <w:rFonts w:ascii="Times New Roman" w:hAnsi="Times New Roman" w:cs="Times New Roman"/>
          <w:sz w:val="28"/>
          <w:szCs w:val="28"/>
        </w:rPr>
        <w:tab/>
        <w:t>Data Presentation, Analysis And Interpretation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2B3F49" w:rsidRDefault="002B3F49" w:rsidP="002B3F49">
      <w:pPr>
        <w:spacing w:after="0" w:line="240" w:lineRule="auto"/>
        <w:rPr>
          <w:rFonts w:ascii="Times New Roman" w:hAnsi="Times New Roman" w:cs="Times New Roman"/>
          <w:b/>
          <w:bCs/>
          <w:sz w:val="24"/>
          <w:szCs w:val="24"/>
        </w:rPr>
      </w:pPr>
    </w:p>
    <w:p w:rsidR="002B3F49" w:rsidRPr="00A6367F" w:rsidRDefault="002B3F49" w:rsidP="002B3F49">
      <w:pPr>
        <w:spacing w:after="0" w:line="240" w:lineRule="auto"/>
        <w:rPr>
          <w:rFonts w:ascii="Times New Roman" w:hAnsi="Times New Roman" w:cs="Times New Roman"/>
          <w:b/>
          <w:bCs/>
          <w:sz w:val="24"/>
          <w:szCs w:val="24"/>
        </w:rPr>
      </w:pPr>
      <w:r w:rsidRPr="00A6367F">
        <w:rPr>
          <w:rFonts w:ascii="Times New Roman" w:hAnsi="Times New Roman" w:cs="Times New Roman"/>
          <w:b/>
          <w:bCs/>
          <w:sz w:val="24"/>
          <w:szCs w:val="24"/>
        </w:rPr>
        <w:t>CHAPTER FIVE</w:t>
      </w:r>
      <w:r>
        <w:rPr>
          <w:rFonts w:ascii="Times New Roman" w:hAnsi="Times New Roman" w:cs="Times New Roman"/>
          <w:b/>
          <w:bCs/>
          <w:sz w:val="24"/>
          <w:szCs w:val="24"/>
        </w:rPr>
        <w:t xml:space="preserve">: </w:t>
      </w:r>
      <w:r w:rsidRPr="00A6367F">
        <w:rPr>
          <w:rFonts w:ascii="Times New Roman" w:hAnsi="Times New Roman" w:cs="Times New Roman"/>
          <w:b/>
          <w:bCs/>
          <w:sz w:val="24"/>
          <w:szCs w:val="24"/>
        </w:rPr>
        <w:t>DISCUSSION, CONCLUSION, IMPLICATIONS AND RECOMMENDATIONS</w:t>
      </w:r>
    </w:p>
    <w:p w:rsidR="002B3F49" w:rsidRPr="00216522" w:rsidRDefault="002B3F49" w:rsidP="002B3F49">
      <w:pPr>
        <w:spacing w:after="0" w:line="240" w:lineRule="auto"/>
        <w:jc w:val="both"/>
        <w:rPr>
          <w:rFonts w:ascii="Times New Roman" w:hAnsi="Times New Roman" w:cs="Times New Roman"/>
          <w:sz w:val="24"/>
          <w:szCs w:val="24"/>
        </w:rPr>
      </w:pPr>
      <w:r w:rsidRPr="00216522">
        <w:rPr>
          <w:rFonts w:ascii="Times New Roman" w:hAnsi="Times New Roman" w:cs="Times New Roman"/>
          <w:sz w:val="24"/>
          <w:szCs w:val="24"/>
        </w:rPr>
        <w:t>5.1</w:t>
      </w:r>
      <w:r w:rsidRPr="00216522">
        <w:rPr>
          <w:rFonts w:ascii="Times New Roman" w:hAnsi="Times New Roman" w:cs="Times New Roman"/>
          <w:sz w:val="24"/>
          <w:szCs w:val="24"/>
        </w:rPr>
        <w:tab/>
        <w:t xml:space="preserve">Discussion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2B3F49" w:rsidRPr="00216522" w:rsidRDefault="002B3F49" w:rsidP="002B3F49">
      <w:pPr>
        <w:spacing w:after="0" w:line="240" w:lineRule="auto"/>
        <w:jc w:val="both"/>
        <w:rPr>
          <w:rFonts w:ascii="Times New Roman" w:hAnsi="Times New Roman" w:cs="Times New Roman"/>
          <w:sz w:val="24"/>
          <w:szCs w:val="24"/>
        </w:rPr>
      </w:pPr>
      <w:r w:rsidRPr="00216522">
        <w:rPr>
          <w:rFonts w:ascii="Times New Roman" w:hAnsi="Times New Roman" w:cs="Times New Roman"/>
          <w:sz w:val="24"/>
          <w:szCs w:val="24"/>
        </w:rPr>
        <w:lastRenderedPageBreak/>
        <w:t>5.2</w:t>
      </w:r>
      <w:r>
        <w:rPr>
          <w:rFonts w:ascii="Times New Roman" w:hAnsi="Times New Roman" w:cs="Times New Roman"/>
          <w:sz w:val="24"/>
          <w:szCs w:val="24"/>
        </w:rPr>
        <w:tab/>
      </w:r>
      <w:r w:rsidRPr="00216522">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2B3F49" w:rsidRPr="00216522" w:rsidRDefault="002B3F49" w:rsidP="002B3F49">
      <w:pPr>
        <w:spacing w:after="0" w:line="240" w:lineRule="auto"/>
        <w:jc w:val="both"/>
        <w:rPr>
          <w:rFonts w:ascii="Times New Roman" w:hAnsi="Times New Roman" w:cs="Times New Roman"/>
          <w:sz w:val="24"/>
          <w:szCs w:val="24"/>
        </w:rPr>
      </w:pPr>
      <w:r w:rsidRPr="00216522">
        <w:rPr>
          <w:rFonts w:ascii="Times New Roman" w:hAnsi="Times New Roman" w:cs="Times New Roman"/>
          <w:sz w:val="24"/>
          <w:szCs w:val="24"/>
        </w:rPr>
        <w:t>5.3</w:t>
      </w:r>
      <w:r w:rsidRPr="00216522">
        <w:rPr>
          <w:rFonts w:ascii="Times New Roman" w:hAnsi="Times New Roman" w:cs="Times New Roman"/>
          <w:sz w:val="24"/>
          <w:szCs w:val="24"/>
        </w:rPr>
        <w:tab/>
        <w:t xml:space="preserve">Educational Implications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2B3F49" w:rsidRPr="00216522" w:rsidRDefault="002B3F49" w:rsidP="002B3F49">
      <w:pPr>
        <w:spacing w:after="0" w:line="240" w:lineRule="auto"/>
        <w:jc w:val="both"/>
        <w:rPr>
          <w:rFonts w:ascii="Times New Roman" w:hAnsi="Times New Roman" w:cs="Times New Roman"/>
          <w:sz w:val="24"/>
          <w:szCs w:val="24"/>
        </w:rPr>
      </w:pPr>
      <w:r w:rsidRPr="00216522">
        <w:rPr>
          <w:rFonts w:ascii="Times New Roman" w:hAnsi="Times New Roman" w:cs="Times New Roman"/>
          <w:sz w:val="24"/>
          <w:szCs w:val="24"/>
        </w:rPr>
        <w:t>5.4</w:t>
      </w:r>
      <w:r w:rsidRPr="00216522">
        <w:rPr>
          <w:rFonts w:ascii="Times New Roman" w:hAnsi="Times New Roman" w:cs="Times New Roman"/>
          <w:sz w:val="24"/>
          <w:szCs w:val="24"/>
        </w:rPr>
        <w:tab/>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2B3F49" w:rsidRPr="00216522" w:rsidRDefault="002B3F49" w:rsidP="002B3F49">
      <w:pPr>
        <w:spacing w:after="0" w:line="240" w:lineRule="auto"/>
        <w:jc w:val="both"/>
        <w:rPr>
          <w:rFonts w:ascii="Times New Roman" w:hAnsi="Times New Roman" w:cs="Times New Roman"/>
          <w:sz w:val="24"/>
          <w:szCs w:val="24"/>
        </w:rPr>
      </w:pPr>
      <w:r w:rsidRPr="00216522">
        <w:rPr>
          <w:rFonts w:ascii="Times New Roman" w:hAnsi="Times New Roman" w:cs="Times New Roman"/>
          <w:sz w:val="24"/>
          <w:szCs w:val="24"/>
        </w:rPr>
        <w:t>5.5</w:t>
      </w:r>
      <w:r w:rsidRPr="00216522">
        <w:rPr>
          <w:rFonts w:ascii="Times New Roman" w:hAnsi="Times New Roman" w:cs="Times New Roman"/>
          <w:sz w:val="24"/>
          <w:szCs w:val="24"/>
        </w:rPr>
        <w:tab/>
        <w:t xml:space="preserve">Limitation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2B3F49" w:rsidRPr="00216522" w:rsidRDefault="002B3F49" w:rsidP="002B3F49">
      <w:pPr>
        <w:spacing w:after="0" w:line="240" w:lineRule="auto"/>
        <w:jc w:val="both"/>
        <w:rPr>
          <w:rFonts w:ascii="Times New Roman" w:hAnsi="Times New Roman" w:cs="Times New Roman"/>
          <w:sz w:val="24"/>
          <w:szCs w:val="24"/>
        </w:rPr>
      </w:pPr>
      <w:r w:rsidRPr="00216522">
        <w:rPr>
          <w:rFonts w:ascii="Times New Roman" w:hAnsi="Times New Roman" w:cs="Times New Roman"/>
          <w:sz w:val="24"/>
          <w:szCs w:val="24"/>
        </w:rPr>
        <w:t>5.6</w:t>
      </w:r>
      <w:r w:rsidRPr="00216522">
        <w:rPr>
          <w:rFonts w:ascii="Times New Roman" w:hAnsi="Times New Roman" w:cs="Times New Roman"/>
          <w:sz w:val="24"/>
          <w:szCs w:val="24"/>
        </w:rPr>
        <w:tab/>
        <w:t xml:space="preserve">Suggestions for Future Studies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2B3F49" w:rsidRPr="00216522" w:rsidRDefault="002B3F49" w:rsidP="002B3F49">
      <w:pPr>
        <w:spacing w:after="0" w:line="240" w:lineRule="auto"/>
        <w:jc w:val="both"/>
        <w:rPr>
          <w:rFonts w:ascii="Times New Roman" w:hAnsi="Times New Roman" w:cs="Times New Roman"/>
          <w:sz w:val="24"/>
          <w:szCs w:val="24"/>
        </w:rPr>
      </w:pPr>
      <w:r w:rsidRPr="00216522">
        <w:rPr>
          <w:rFonts w:ascii="Times New Roman" w:hAnsi="Times New Roman" w:cs="Times New Roman"/>
          <w:sz w:val="24"/>
          <w:szCs w:val="24"/>
        </w:rPr>
        <w:t>5.7</w:t>
      </w:r>
      <w:r w:rsidRPr="00216522">
        <w:rPr>
          <w:rFonts w:ascii="Times New Roman" w:hAnsi="Times New Roman" w:cs="Times New Roman"/>
          <w:sz w:val="24"/>
          <w:szCs w:val="24"/>
        </w:rPr>
        <w:tab/>
        <w:t xml:space="preserve">Summary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2B3F49" w:rsidRDefault="002B3F49" w:rsidP="002B3F49">
      <w:pPr>
        <w:spacing w:after="0" w:line="240" w:lineRule="auto"/>
        <w:rPr>
          <w:rFonts w:ascii="Times New Roman" w:hAnsi="Times New Roman" w:cs="Times New Roman"/>
          <w:color w:val="0D0D0D"/>
          <w:sz w:val="24"/>
          <w:szCs w:val="24"/>
          <w:shd w:val="clear" w:color="auto" w:fill="FFFFFF"/>
        </w:rPr>
      </w:pPr>
    </w:p>
    <w:p w:rsidR="002B3F49" w:rsidRPr="00931D52" w:rsidRDefault="002B3F49" w:rsidP="002B3F49">
      <w:pPr>
        <w:spacing w:after="0" w:line="240" w:lineRule="auto"/>
        <w:rPr>
          <w:rFonts w:ascii="Times New Roman" w:hAnsi="Times New Roman" w:cs="Times New Roman"/>
          <w:color w:val="0D0D0D"/>
          <w:sz w:val="24"/>
          <w:szCs w:val="24"/>
          <w:shd w:val="clear" w:color="auto" w:fill="FFFFFF"/>
        </w:rPr>
      </w:pPr>
      <w:r w:rsidRPr="00931D52">
        <w:rPr>
          <w:rFonts w:ascii="Times New Roman" w:hAnsi="Times New Roman" w:cs="Times New Roman"/>
          <w:color w:val="0D0D0D"/>
          <w:sz w:val="24"/>
          <w:szCs w:val="24"/>
          <w:shd w:val="clear" w:color="auto" w:fill="FFFFFF"/>
        </w:rPr>
        <w:t>REFERENCES</w:t>
      </w:r>
      <w:r>
        <w:rPr>
          <w:rFonts w:ascii="Times New Roman" w:hAnsi="Times New Roman" w:cs="Times New Roman"/>
          <w:color w:val="0D0D0D"/>
          <w:sz w:val="24"/>
          <w:szCs w:val="24"/>
          <w:shd w:val="clear" w:color="auto" w:fill="FFFFFF"/>
        </w:rPr>
        <w:tab/>
      </w:r>
      <w:r>
        <w:rPr>
          <w:rFonts w:ascii="Times New Roman" w:hAnsi="Times New Roman" w:cs="Times New Roman"/>
          <w:color w:val="0D0D0D"/>
          <w:sz w:val="24"/>
          <w:szCs w:val="24"/>
          <w:shd w:val="clear" w:color="auto" w:fill="FFFFFF"/>
        </w:rPr>
        <w:tab/>
      </w:r>
      <w:r>
        <w:rPr>
          <w:rFonts w:ascii="Times New Roman" w:hAnsi="Times New Roman" w:cs="Times New Roman"/>
          <w:color w:val="0D0D0D"/>
          <w:sz w:val="24"/>
          <w:szCs w:val="24"/>
          <w:shd w:val="clear" w:color="auto" w:fill="FFFFFF"/>
        </w:rPr>
        <w:tab/>
      </w:r>
      <w:r>
        <w:rPr>
          <w:rFonts w:ascii="Times New Roman" w:hAnsi="Times New Roman" w:cs="Times New Roman"/>
          <w:color w:val="0D0D0D"/>
          <w:sz w:val="24"/>
          <w:szCs w:val="24"/>
          <w:shd w:val="clear" w:color="auto" w:fill="FFFFFF"/>
        </w:rPr>
        <w:tab/>
      </w:r>
      <w:r>
        <w:rPr>
          <w:rFonts w:ascii="Times New Roman" w:hAnsi="Times New Roman" w:cs="Times New Roman"/>
          <w:color w:val="0D0D0D"/>
          <w:sz w:val="24"/>
          <w:szCs w:val="24"/>
          <w:shd w:val="clear" w:color="auto" w:fill="FFFFFF"/>
        </w:rPr>
        <w:tab/>
      </w:r>
      <w:r>
        <w:rPr>
          <w:rFonts w:ascii="Times New Roman" w:hAnsi="Times New Roman" w:cs="Times New Roman"/>
          <w:color w:val="0D0D0D"/>
          <w:sz w:val="24"/>
          <w:szCs w:val="24"/>
          <w:shd w:val="clear" w:color="auto" w:fill="FFFFFF"/>
        </w:rPr>
        <w:tab/>
      </w:r>
      <w:r>
        <w:rPr>
          <w:rFonts w:ascii="Times New Roman" w:hAnsi="Times New Roman" w:cs="Times New Roman"/>
          <w:color w:val="0D0D0D"/>
          <w:sz w:val="24"/>
          <w:szCs w:val="24"/>
          <w:shd w:val="clear" w:color="auto" w:fill="FFFFFF"/>
        </w:rPr>
        <w:tab/>
      </w:r>
      <w:r>
        <w:rPr>
          <w:rFonts w:ascii="Times New Roman" w:hAnsi="Times New Roman" w:cs="Times New Roman"/>
          <w:color w:val="0D0D0D"/>
          <w:sz w:val="24"/>
          <w:szCs w:val="24"/>
          <w:shd w:val="clear" w:color="auto" w:fill="FFFFFF"/>
        </w:rPr>
        <w:tab/>
      </w:r>
      <w:r>
        <w:rPr>
          <w:rFonts w:ascii="Times New Roman" w:hAnsi="Times New Roman" w:cs="Times New Roman"/>
          <w:color w:val="0D0D0D"/>
          <w:sz w:val="24"/>
          <w:szCs w:val="24"/>
          <w:shd w:val="clear" w:color="auto" w:fill="FFFFFF"/>
        </w:rPr>
        <w:tab/>
      </w:r>
      <w:r>
        <w:rPr>
          <w:rFonts w:ascii="Times New Roman" w:hAnsi="Times New Roman" w:cs="Times New Roman"/>
          <w:color w:val="0D0D0D"/>
          <w:sz w:val="24"/>
          <w:szCs w:val="24"/>
          <w:shd w:val="clear" w:color="auto" w:fill="FFFFFF"/>
        </w:rPr>
        <w:tab/>
        <w:t>31</w:t>
      </w:r>
    </w:p>
    <w:p w:rsidR="002B3F49" w:rsidRDefault="002B3F49" w:rsidP="002B3F49">
      <w:pPr>
        <w:spacing w:after="0" w:line="240" w:lineRule="auto"/>
        <w:rPr>
          <w:rStyle w:val="Strong"/>
          <w:rFonts w:ascii="Times New Roman" w:hAnsi="Times New Roman" w:cs="Times New Roman"/>
          <w:b w:val="0"/>
          <w:bCs/>
          <w:sz w:val="24"/>
          <w:szCs w:val="24"/>
        </w:rPr>
      </w:pPr>
      <w:r w:rsidRPr="00931D52">
        <w:rPr>
          <w:rStyle w:val="Strong"/>
          <w:rFonts w:ascii="Times New Roman" w:hAnsi="Times New Roman" w:cs="Times New Roman"/>
          <w:sz w:val="24"/>
          <w:szCs w:val="24"/>
        </w:rPr>
        <w:t>APPENDIX</w:t>
      </w:r>
      <w:r>
        <w:rPr>
          <w:rStyle w:val="Strong"/>
          <w:rFonts w:ascii="Times New Roman" w:hAnsi="Times New Roman" w:cs="Times New Roman"/>
          <w:sz w:val="24"/>
          <w:szCs w:val="24"/>
        </w:rPr>
        <w:t xml:space="preserve"> A</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t>34</w:t>
      </w:r>
    </w:p>
    <w:p w:rsidR="002B3F49" w:rsidRDefault="002B3F49" w:rsidP="002B3F49">
      <w:pPr>
        <w:spacing w:after="0" w:line="240" w:lineRule="auto"/>
        <w:rPr>
          <w:rStyle w:val="Strong"/>
          <w:rFonts w:ascii="Times New Roman" w:hAnsi="Times New Roman" w:cs="Times New Roman"/>
          <w:b w:val="0"/>
          <w:bCs/>
          <w:sz w:val="24"/>
          <w:szCs w:val="24"/>
        </w:rPr>
      </w:pPr>
      <w:r w:rsidRPr="00931D52">
        <w:rPr>
          <w:rStyle w:val="Strong"/>
          <w:rFonts w:ascii="Times New Roman" w:hAnsi="Times New Roman" w:cs="Times New Roman"/>
          <w:sz w:val="24"/>
          <w:szCs w:val="24"/>
        </w:rPr>
        <w:t>APPENDIX</w:t>
      </w:r>
      <w:r>
        <w:rPr>
          <w:rStyle w:val="Strong"/>
          <w:rFonts w:ascii="Times New Roman" w:hAnsi="Times New Roman" w:cs="Times New Roman"/>
          <w:sz w:val="24"/>
          <w:szCs w:val="24"/>
        </w:rPr>
        <w:t xml:space="preserve"> B</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t>35</w:t>
      </w:r>
    </w:p>
    <w:p w:rsidR="002B3F49" w:rsidRDefault="002B3F49" w:rsidP="002B3F49">
      <w:pPr>
        <w:spacing w:after="0" w:line="240" w:lineRule="auto"/>
        <w:rPr>
          <w:rStyle w:val="Strong"/>
          <w:rFonts w:ascii="Times New Roman" w:hAnsi="Times New Roman" w:cs="Times New Roman"/>
          <w:b w:val="0"/>
          <w:bCs/>
          <w:sz w:val="24"/>
          <w:szCs w:val="24"/>
        </w:rPr>
      </w:pPr>
      <w:r w:rsidRPr="00931D52">
        <w:rPr>
          <w:rStyle w:val="Strong"/>
          <w:rFonts w:ascii="Times New Roman" w:hAnsi="Times New Roman" w:cs="Times New Roman"/>
          <w:sz w:val="24"/>
          <w:szCs w:val="24"/>
        </w:rPr>
        <w:t>QUESTIONNAIRE</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t>36</w:t>
      </w:r>
    </w:p>
    <w:p w:rsidR="002B3F49" w:rsidRDefault="002B3F49" w:rsidP="002B3F49">
      <w:pPr>
        <w:spacing w:after="0" w:line="240" w:lineRule="auto"/>
        <w:rPr>
          <w:rStyle w:val="Strong"/>
          <w:rFonts w:ascii="Times New Roman" w:hAnsi="Times New Roman" w:cs="Times New Roman"/>
          <w:b w:val="0"/>
          <w:bCs/>
          <w:sz w:val="24"/>
          <w:szCs w:val="24"/>
        </w:rPr>
      </w:pPr>
    </w:p>
    <w:p w:rsidR="002B3F49" w:rsidRDefault="002B3F49" w:rsidP="002B3F49">
      <w:pPr>
        <w:spacing w:after="200" w:line="480" w:lineRule="auto"/>
        <w:jc w:val="center"/>
        <w:rPr>
          <w:rFonts w:ascii="Times New Roman" w:hAnsi="Times New Roman" w:cs="Times New Roman"/>
          <w:b/>
          <w:bCs/>
          <w:sz w:val="24"/>
          <w:szCs w:val="24"/>
        </w:rPr>
      </w:pPr>
    </w:p>
    <w:p w:rsidR="002B3F49" w:rsidRDefault="002B3F49" w:rsidP="002B3F49">
      <w:pPr>
        <w:spacing w:after="200" w:line="480" w:lineRule="auto"/>
        <w:jc w:val="center"/>
        <w:rPr>
          <w:rFonts w:ascii="Times New Roman" w:hAnsi="Times New Roman" w:cs="Times New Roman"/>
          <w:b/>
          <w:bCs/>
          <w:sz w:val="24"/>
          <w:szCs w:val="24"/>
        </w:rPr>
      </w:pPr>
    </w:p>
    <w:p w:rsidR="002B3F49" w:rsidRDefault="002B3F49" w:rsidP="002B3F49">
      <w:pPr>
        <w:spacing w:after="200" w:line="480" w:lineRule="auto"/>
        <w:jc w:val="center"/>
        <w:rPr>
          <w:rFonts w:ascii="Times New Roman" w:hAnsi="Times New Roman" w:cs="Times New Roman"/>
          <w:b/>
          <w:bCs/>
          <w:sz w:val="24"/>
          <w:szCs w:val="24"/>
        </w:rPr>
      </w:pPr>
    </w:p>
    <w:p w:rsidR="002B3F49" w:rsidRDefault="002B3F49" w:rsidP="002B3F49">
      <w:pPr>
        <w:spacing w:after="200" w:line="480" w:lineRule="auto"/>
        <w:jc w:val="center"/>
        <w:rPr>
          <w:rFonts w:ascii="Times New Roman" w:hAnsi="Times New Roman" w:cs="Times New Roman"/>
          <w:b/>
          <w:bCs/>
          <w:sz w:val="24"/>
          <w:szCs w:val="24"/>
        </w:rPr>
      </w:pPr>
    </w:p>
    <w:p w:rsidR="002B3F49" w:rsidRDefault="002B3F49" w:rsidP="002B3F49">
      <w:pPr>
        <w:spacing w:after="200" w:line="480" w:lineRule="auto"/>
        <w:jc w:val="center"/>
        <w:rPr>
          <w:rFonts w:ascii="Times New Roman" w:hAnsi="Times New Roman" w:cs="Times New Roman"/>
          <w:b/>
          <w:bCs/>
          <w:sz w:val="24"/>
          <w:szCs w:val="24"/>
        </w:rPr>
      </w:pPr>
    </w:p>
    <w:p w:rsidR="002B3F49" w:rsidRDefault="002B3F49" w:rsidP="002B3F49">
      <w:pPr>
        <w:spacing w:after="200" w:line="480" w:lineRule="auto"/>
        <w:jc w:val="center"/>
        <w:rPr>
          <w:rFonts w:ascii="Times New Roman" w:hAnsi="Times New Roman" w:cs="Times New Roman"/>
          <w:b/>
          <w:bCs/>
          <w:sz w:val="24"/>
          <w:szCs w:val="24"/>
        </w:rPr>
      </w:pPr>
    </w:p>
    <w:p w:rsidR="002B3F49" w:rsidRDefault="002B3F49" w:rsidP="002B3F49">
      <w:pPr>
        <w:spacing w:after="200" w:line="480" w:lineRule="auto"/>
        <w:jc w:val="center"/>
        <w:rPr>
          <w:rFonts w:ascii="Times New Roman" w:hAnsi="Times New Roman" w:cs="Times New Roman"/>
          <w:b/>
          <w:bCs/>
          <w:sz w:val="24"/>
          <w:szCs w:val="24"/>
        </w:rPr>
      </w:pPr>
    </w:p>
    <w:p w:rsidR="002B3F49" w:rsidRDefault="002B3F49" w:rsidP="002B3F49">
      <w:pPr>
        <w:spacing w:after="200" w:line="480" w:lineRule="auto"/>
        <w:jc w:val="center"/>
        <w:rPr>
          <w:rFonts w:ascii="Times New Roman" w:hAnsi="Times New Roman" w:cs="Times New Roman"/>
          <w:b/>
          <w:bCs/>
          <w:sz w:val="24"/>
          <w:szCs w:val="24"/>
        </w:rPr>
      </w:pPr>
    </w:p>
    <w:p w:rsidR="002B3F49" w:rsidRDefault="002B3F49" w:rsidP="002B3F49">
      <w:pPr>
        <w:spacing w:after="200" w:line="480" w:lineRule="auto"/>
        <w:jc w:val="center"/>
        <w:rPr>
          <w:rFonts w:ascii="Times New Roman" w:hAnsi="Times New Roman" w:cs="Times New Roman"/>
          <w:b/>
          <w:bCs/>
          <w:sz w:val="24"/>
          <w:szCs w:val="24"/>
        </w:rPr>
      </w:pPr>
    </w:p>
    <w:p w:rsidR="002B3F49" w:rsidRDefault="002B3F49" w:rsidP="002B3F49">
      <w:pPr>
        <w:spacing w:after="200" w:line="480" w:lineRule="auto"/>
        <w:jc w:val="center"/>
        <w:rPr>
          <w:rFonts w:ascii="Times New Roman" w:hAnsi="Times New Roman" w:cs="Times New Roman"/>
          <w:b/>
          <w:bCs/>
          <w:sz w:val="24"/>
          <w:szCs w:val="24"/>
        </w:rPr>
      </w:pPr>
    </w:p>
    <w:p w:rsidR="002B3F49" w:rsidRDefault="002B3F49" w:rsidP="002B3F49">
      <w:pPr>
        <w:spacing w:after="200" w:line="480" w:lineRule="auto"/>
        <w:jc w:val="center"/>
        <w:rPr>
          <w:rFonts w:ascii="Times New Roman" w:hAnsi="Times New Roman" w:cs="Times New Roman"/>
          <w:b/>
          <w:bCs/>
          <w:sz w:val="24"/>
          <w:szCs w:val="24"/>
        </w:rPr>
      </w:pPr>
    </w:p>
    <w:p w:rsidR="002B3F49" w:rsidRDefault="002B3F49" w:rsidP="002B3F49">
      <w:pPr>
        <w:spacing w:after="200" w:line="480" w:lineRule="auto"/>
        <w:jc w:val="center"/>
        <w:rPr>
          <w:rFonts w:ascii="Times New Roman" w:hAnsi="Times New Roman" w:cs="Times New Roman"/>
          <w:b/>
          <w:bCs/>
          <w:sz w:val="24"/>
          <w:szCs w:val="24"/>
        </w:rPr>
      </w:pPr>
    </w:p>
    <w:p w:rsidR="002B3F49" w:rsidRDefault="002B3F49" w:rsidP="002B3F49">
      <w:pPr>
        <w:spacing w:after="200" w:line="480" w:lineRule="auto"/>
        <w:jc w:val="center"/>
        <w:rPr>
          <w:rFonts w:ascii="Times New Roman" w:hAnsi="Times New Roman" w:cs="Times New Roman"/>
          <w:b/>
          <w:bCs/>
          <w:sz w:val="24"/>
          <w:szCs w:val="24"/>
        </w:rPr>
      </w:pPr>
    </w:p>
    <w:p w:rsidR="002B3F49" w:rsidRDefault="002B3F49" w:rsidP="002B3F49">
      <w:pPr>
        <w:spacing w:after="200" w:line="480" w:lineRule="auto"/>
        <w:jc w:val="center"/>
        <w:rPr>
          <w:rFonts w:ascii="Times New Roman" w:hAnsi="Times New Roman" w:cs="Times New Roman"/>
          <w:b/>
          <w:bCs/>
          <w:sz w:val="24"/>
          <w:szCs w:val="24"/>
        </w:rPr>
      </w:pPr>
    </w:p>
    <w:p w:rsidR="002B7D1E" w:rsidRDefault="009C634D">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rsidR="002B7D1E" w:rsidRDefault="009C634D" w:rsidP="002B3F49">
      <w:pPr>
        <w:spacing w:after="20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study was carried out to investigate the factors associated with mass failure of students in chemistry in secondary schools in Enugu East Local Government Area of Enugu State. Three research questions guided the study. The study adopted descriptive survey design. The population for the study was 150 chemistry students in both public and private schools in Enugu East. The sample was drawn through stratified random technique from secondary schools in the area. The instrument was a structured questionnaire designed by the researcher which was used for collection of data for the study. The results of the study revealed that there are high extent of student-related factors, infrastructure and resource-related factors as well as societal and economic factors associated with mass failure of students in chemistry in secondary schools in Enugu East. Based on the findings, the researcher recommended that schools should organise regular workshops to train students on the effects of study habits, Government and school management should ensure that all secondary schools have well equipped laboratories and sufficient instructional materials for chemistry education. Finally, parents should be more involved in their children’s academic life by providing support and finance.</w:t>
      </w:r>
    </w:p>
    <w:p w:rsidR="002B7D1E" w:rsidRDefault="002B7D1E">
      <w:pPr>
        <w:spacing w:after="200" w:line="360" w:lineRule="auto"/>
        <w:jc w:val="both"/>
        <w:rPr>
          <w:rFonts w:ascii="Times New Roman" w:eastAsia="Times New Roman" w:hAnsi="Times New Roman" w:cs="Times New Roman"/>
          <w:i/>
          <w:sz w:val="24"/>
          <w:szCs w:val="24"/>
        </w:rPr>
      </w:pPr>
    </w:p>
    <w:p w:rsidR="002B7D1E" w:rsidRDefault="002B7D1E">
      <w:pPr>
        <w:spacing w:after="200" w:line="360" w:lineRule="auto"/>
        <w:jc w:val="both"/>
        <w:rPr>
          <w:rFonts w:ascii="Times New Roman" w:eastAsia="Times New Roman" w:hAnsi="Times New Roman" w:cs="Times New Roman"/>
          <w:i/>
          <w:sz w:val="24"/>
          <w:szCs w:val="24"/>
        </w:rPr>
      </w:pPr>
    </w:p>
    <w:p w:rsidR="002B7D1E" w:rsidRDefault="002B7D1E">
      <w:pPr>
        <w:spacing w:after="200" w:line="360" w:lineRule="auto"/>
        <w:jc w:val="both"/>
        <w:rPr>
          <w:rFonts w:ascii="Times New Roman" w:eastAsia="Times New Roman" w:hAnsi="Times New Roman" w:cs="Times New Roman"/>
          <w:i/>
          <w:sz w:val="24"/>
          <w:szCs w:val="24"/>
        </w:rPr>
      </w:pPr>
    </w:p>
    <w:p w:rsidR="002B7D1E" w:rsidRDefault="002B7D1E">
      <w:pPr>
        <w:spacing w:after="200" w:line="360" w:lineRule="auto"/>
        <w:jc w:val="both"/>
        <w:rPr>
          <w:rFonts w:ascii="Times New Roman" w:eastAsia="Times New Roman" w:hAnsi="Times New Roman" w:cs="Times New Roman"/>
          <w:i/>
          <w:sz w:val="24"/>
          <w:szCs w:val="24"/>
        </w:rPr>
      </w:pPr>
    </w:p>
    <w:p w:rsidR="002B7D1E" w:rsidRDefault="002B7D1E">
      <w:pPr>
        <w:spacing w:after="200" w:line="360" w:lineRule="auto"/>
        <w:jc w:val="both"/>
        <w:rPr>
          <w:rFonts w:ascii="Times New Roman" w:eastAsia="Times New Roman" w:hAnsi="Times New Roman" w:cs="Times New Roman"/>
          <w:i/>
          <w:sz w:val="24"/>
          <w:szCs w:val="24"/>
        </w:rPr>
      </w:pPr>
    </w:p>
    <w:p w:rsidR="002B7D1E" w:rsidRDefault="002B7D1E">
      <w:pPr>
        <w:spacing w:after="200" w:line="360" w:lineRule="auto"/>
        <w:jc w:val="both"/>
        <w:rPr>
          <w:rFonts w:ascii="Times New Roman" w:eastAsia="Times New Roman" w:hAnsi="Times New Roman" w:cs="Times New Roman"/>
          <w:i/>
          <w:sz w:val="24"/>
          <w:szCs w:val="24"/>
        </w:rPr>
      </w:pPr>
    </w:p>
    <w:p w:rsidR="002B7D1E" w:rsidRDefault="002B7D1E">
      <w:pPr>
        <w:spacing w:after="200" w:line="360" w:lineRule="auto"/>
        <w:jc w:val="both"/>
        <w:rPr>
          <w:rFonts w:ascii="Times New Roman" w:eastAsia="Times New Roman" w:hAnsi="Times New Roman" w:cs="Times New Roman"/>
          <w:i/>
          <w:sz w:val="24"/>
          <w:szCs w:val="24"/>
        </w:rPr>
      </w:pPr>
    </w:p>
    <w:p w:rsidR="002B7D1E" w:rsidRDefault="002B7D1E">
      <w:pPr>
        <w:spacing w:after="200" w:line="360" w:lineRule="auto"/>
        <w:jc w:val="both"/>
        <w:rPr>
          <w:rFonts w:ascii="Times New Roman" w:eastAsia="Times New Roman" w:hAnsi="Times New Roman" w:cs="Times New Roman"/>
          <w:i/>
          <w:sz w:val="24"/>
          <w:szCs w:val="24"/>
        </w:rPr>
      </w:pPr>
    </w:p>
    <w:p w:rsidR="002B7D1E" w:rsidRDefault="002B7D1E">
      <w:pPr>
        <w:spacing w:after="200" w:line="360" w:lineRule="auto"/>
        <w:jc w:val="both"/>
        <w:rPr>
          <w:rFonts w:ascii="Times New Roman" w:eastAsia="Times New Roman" w:hAnsi="Times New Roman" w:cs="Times New Roman"/>
          <w:i/>
          <w:sz w:val="24"/>
          <w:szCs w:val="24"/>
        </w:rPr>
      </w:pPr>
    </w:p>
    <w:p w:rsidR="002B7D1E" w:rsidRDefault="002B7D1E">
      <w:pPr>
        <w:spacing w:after="200" w:line="360" w:lineRule="auto"/>
        <w:jc w:val="both"/>
        <w:rPr>
          <w:rFonts w:ascii="Times New Roman" w:eastAsia="Times New Roman" w:hAnsi="Times New Roman" w:cs="Times New Roman"/>
          <w:i/>
          <w:sz w:val="24"/>
          <w:szCs w:val="24"/>
        </w:rPr>
      </w:pPr>
    </w:p>
    <w:p w:rsidR="002B7D1E" w:rsidRDefault="009C634D">
      <w:pPr>
        <w:spacing w:after="20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2B3F49" w:rsidRDefault="002B3F49">
      <w:pPr>
        <w:spacing w:after="200" w:line="360" w:lineRule="auto"/>
        <w:jc w:val="center"/>
        <w:rPr>
          <w:rFonts w:ascii="Times New Roman" w:eastAsia="Times New Roman" w:hAnsi="Times New Roman" w:cs="Times New Roman"/>
          <w:b/>
          <w:sz w:val="24"/>
          <w:szCs w:val="24"/>
        </w:rPr>
      </w:pPr>
    </w:p>
    <w:p w:rsidR="002B3F49" w:rsidRDefault="002B3F49">
      <w:pPr>
        <w:spacing w:after="200" w:line="360" w:lineRule="auto"/>
        <w:jc w:val="center"/>
        <w:rPr>
          <w:rFonts w:ascii="Times New Roman" w:eastAsia="Times New Roman" w:hAnsi="Times New Roman" w:cs="Times New Roman"/>
          <w:b/>
          <w:sz w:val="24"/>
          <w:szCs w:val="24"/>
        </w:rPr>
      </w:pPr>
    </w:p>
    <w:p w:rsidR="002B3F49" w:rsidRDefault="002B3F49">
      <w:pPr>
        <w:spacing w:after="200" w:line="360" w:lineRule="auto"/>
        <w:jc w:val="center"/>
        <w:rPr>
          <w:rFonts w:ascii="Times New Roman" w:eastAsia="Times New Roman" w:hAnsi="Times New Roman" w:cs="Times New Roman"/>
          <w:b/>
          <w:sz w:val="24"/>
          <w:szCs w:val="24"/>
        </w:rPr>
      </w:pPr>
    </w:p>
    <w:p w:rsidR="002B3F49" w:rsidRDefault="002B3F49">
      <w:pPr>
        <w:spacing w:after="200" w:line="360" w:lineRule="auto"/>
        <w:jc w:val="center"/>
        <w:rPr>
          <w:rFonts w:ascii="Times New Roman" w:eastAsia="Times New Roman" w:hAnsi="Times New Roman" w:cs="Times New Roman"/>
          <w:b/>
          <w:sz w:val="24"/>
          <w:szCs w:val="24"/>
        </w:rPr>
      </w:pPr>
    </w:p>
    <w:p w:rsidR="002B3F49" w:rsidRDefault="002B3F49">
      <w:pPr>
        <w:spacing w:after="200" w:line="360" w:lineRule="auto"/>
        <w:jc w:val="center"/>
        <w:rPr>
          <w:rFonts w:ascii="Times New Roman" w:eastAsia="Times New Roman" w:hAnsi="Times New Roman" w:cs="Times New Roman"/>
          <w:b/>
          <w:sz w:val="24"/>
          <w:szCs w:val="24"/>
        </w:rPr>
        <w:sectPr w:rsidR="002B3F49" w:rsidSect="002B3F49">
          <w:pgSz w:w="11906" w:h="16838"/>
          <w:pgMar w:top="1440" w:right="1440" w:bottom="1440" w:left="1440" w:header="706" w:footer="706" w:gutter="0"/>
          <w:pgNumType w:fmt="lowerRoman" w:start="1"/>
          <w:cols w:space="720"/>
          <w:docGrid w:linePitch="299"/>
        </w:sectPr>
      </w:pPr>
    </w:p>
    <w:p w:rsidR="002B7D1E" w:rsidRDefault="009C634D">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ONE</w:t>
      </w:r>
    </w:p>
    <w:p w:rsidR="002B7D1E" w:rsidRDefault="009C634D">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p>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ab/>
        <w:t>Background of the Study</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be relevant in a society, one needs to be educated. Being educated is to have some desirable knowledge and skills. Being educated transcends acquiring knowledge of history, geography, arithmetic, languages and sciences, but training of the minds to think. As an individual in society, education helps one to think critically about various issues of life and take decisions in order to avoid biases and prejudices, superstitions with blind beliefs. This implies acquiring quantity cognitive, psycho-motor and affective skills through the process of education (Nwachukwu, 2015).</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education is the process of transmitting what is worthwhile to those who are committed to it, whether they are children or adults. The things which are worthwhile include desirable skills, knowledge, attitude, aptitude and other capabilities that will promote an individual’s usefulness to themselves and the society (Egbo, 2017).</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Nnabuike (2016), education is the acquisition of worthwhile knowledge. Education, whether perceived as a process, as a product or as a system, is said to be functional if its purpose goes beyond providing it as an end, but rather as a means. It is that education which is not merely theoretical but rather is skill-oriented geared towards the cultivation of intellectual skills, vocational or technological skills, social skills, and the likes (Nwachukwu, 2015).</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American Chemical Society (2021), chemistry plays an essential role in education, and its importance cannot be overemphasized. It’s often referred to as “the central science” because it connects physical sciences with life sciences and applied sciences. By </w:t>
      </w:r>
      <w:r>
        <w:rPr>
          <w:rFonts w:ascii="Times New Roman" w:eastAsia="Times New Roman" w:hAnsi="Times New Roman" w:cs="Times New Roman"/>
          <w:sz w:val="24"/>
          <w:szCs w:val="24"/>
        </w:rPr>
        <w:lastRenderedPageBreak/>
        <w:t>studying chemistry, students develop essential skills in critical thinking, problem-solving, and analytical reasoning.</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Chemistry has been defined as a science of nature and one that deals with the properties of non-living substances, whose properties range from the preparation and changes that they undergo when such substances are subjected to adverse conditions of high temperature, high pressure, extreme cold and abnormal contact (Igwe, 2015). </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chemistry is a vast and fascinating field that has been defined in various ways. At its core, chemistry is the scientific study of matter, its properties, and how it changes. It encompasses the composition, structure, and properties of transformations they undergo. It is a fundamental branch of science that plays a crucial role in technological advancements and economic development. It serves as the foundation for various scientific disciplines, including medicine, pharmacy, engineering, and agriculture (Brown, 2018). Through chemistry, innovations such as pharmaceuticals, synthetic materials, and renewable energy sources have been developed, contributing significantly to human well-being and industrial progress (Smith &amp; Jones, 2020).</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Chemistry education at the secondary school level is crucial for several reasons including foundational knowledge, development of critical thinking skills, preparation for the Science, Technology, Engineering, Mathematics (STEM) careers, environmental awareness and sustainability, innovation and creativity (ChemCeed, 2021). Additionally, chemistry education fosters innovation and prepares students to contribute to national development through scientific research and technological advancements (Okeke, 2015). For students aspiring to pursue higher education in science-related fields and for the overall scientific literacy of a nation, a strong foundation in chemistry is essential (Nwosu &amp; Eze, 2017). </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Again, chemistry education promotes environmental awareness and sustainability by teaching students about the chemical processes that govern the natural world. This understanding  empowers students to make informed decisions about environmental issues and take action to reduce negative impacts. It inspires change and creativity by promoting  a hands-on, inquiry-based learning approach. Students develop critical thinking and problem-solving skills, leading to the development of innovative solutions and this is obtainable through laboratory experiments and projects. (Career center, 2021).</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Chemistry as a subject has been plagued by mass failure among secondary school students in Nigeria, particularly in Enugu East despite its importance. There are several factors contributing to this trend which includes shortage of teaching resources, poorly trained teachers, lack of student interest, and ineffective teaching methodologies (Obi, 2019). According to research, chemistry has been perceived as a difficult subject by many students due to its abstract concepts and mathematical components, which has resulted in poor performance in examinations (Eze &amp; Okonkwo, 2021). Additionally, inadequate laboratory facilities and poor funding for science education further hinder students' understanding of chemistry (Uche &amp; Nnaji, 2022).</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Enugu East, the situation is worsened by socioeconomic factors such as poverty, which limits access to quality education, and insufficient government support for science education (Okafor, 2020). Many schools lack well-equipped laboratories, and there is a shortage of qualified chemistry teachers, leading to ineffective teaching and learning experiences (Aneke, 2018). Collective efforts are required from educators, policymakers, and stakeholders in the education sector to improve teaching methods, provide adequate resources, and enhance student engagement in chemistry education in order to address these challenges.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Therefore, this study aims to investigate the factors associated with mass failure of students in chemistry in secondary schools in Enugu East, identifying challenges and opportunities for improvement.</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t>Statement of the Problem</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Enugu East particularly, the persistent under performance of secondary school students in Chemistry has become a major concern for educators, policymakers, and stakeholders. A significant number of students continue to record failing grades in Chemistry examinations despite the subject's critical role in scientific and technological growth. This trend not only delays the speed of individual academic and career prospects but also poses a threat to the nation's development in science-related fields. The lack of adequately trained and qualified Chemistry teachers which  impairs effective teaching and learning processes, the absence of essential teaching aids and laboratory equipment which limits students' practical understanding of Chemistry concepts, students from lower socioeconomic backgrounds leading to the lack of access to supplementary educational resources which affects their performance, a general lack of interest or negative attitude towards Chemistry resulting in poor engagement and understanding. Are some factors that have been identified as contributors to the mass failure of students in Chemistry. By investigating and addressing the underlying causes of mass failure in Chemistry, targeted interventions can be developed to improve student outcomes, thereby benefiting individuals and society at large.</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aims to investigate the factors associated with mass failure of students in chemistry in secondary school in Enugu East, identifying the challenges and opportunities for improvement.</w:t>
      </w:r>
    </w:p>
    <w:p w:rsidR="002B7D1E" w:rsidRDefault="002B7D1E">
      <w:pPr>
        <w:spacing w:after="200" w:line="480" w:lineRule="auto"/>
        <w:jc w:val="both"/>
        <w:rPr>
          <w:rFonts w:ascii="Times New Roman" w:eastAsia="Times New Roman" w:hAnsi="Times New Roman" w:cs="Times New Roman"/>
          <w:sz w:val="24"/>
          <w:szCs w:val="24"/>
        </w:rPr>
      </w:pP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1.3</w:t>
      </w:r>
      <w:r>
        <w:rPr>
          <w:rFonts w:ascii="Times New Roman" w:eastAsia="Times New Roman" w:hAnsi="Times New Roman" w:cs="Times New Roman"/>
          <w:b/>
          <w:sz w:val="24"/>
          <w:szCs w:val="24"/>
        </w:rPr>
        <w:tab/>
        <w:t>Purpose of the Study</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this study is to investigate the factors associated with mass failure of students in chemistry in secondary schools in Enugu East. Specifically, the study aims to:</w:t>
      </w:r>
    </w:p>
    <w:p w:rsidR="002B7D1E" w:rsidRDefault="009C634D">
      <w:pPr>
        <w:spacing w:after="20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Examine the student-related factors associated with mass failure in chemistry.</w:t>
      </w:r>
    </w:p>
    <w:p w:rsidR="002B7D1E" w:rsidRDefault="009C634D">
      <w:pPr>
        <w:spacing w:after="20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Investigate the infrastructure and resource-related factors contributing to mass failure in chemistry.</w:t>
      </w:r>
    </w:p>
    <w:p w:rsidR="002B7D1E" w:rsidRDefault="009C634D">
      <w:pPr>
        <w:spacing w:after="20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Determine the influence of societal and economic factors on mass failure in chemistry.</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Significance of the Study</w:t>
      </w:r>
    </w:p>
    <w:p w:rsidR="002B7D1E" w:rsidRDefault="009C634D">
      <w:p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aims to explore the factors contributing to mass failure in chemistry among secondary school students in Enugu East. The findings will provide valuable insights that will benefit various stakeholders, including students, teachers, policymakers, and the education sector as a whole.</w:t>
      </w:r>
    </w:p>
    <w:p w:rsidR="002B7D1E" w:rsidRDefault="009C634D">
      <w:p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will help students identify common challenges affecting their performance in chemistry, such as inadequate study materials, poor teaching methods, and lack of interest.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tudents can adopt better learning strategies, seek appropriate support, and improve their academic performance in chemistry </w:t>
      </w:r>
      <w:r>
        <w:rPr>
          <w:rFonts w:ascii="Times New Roman" w:eastAsia="Times New Roman" w:hAnsi="Times New Roman" w:cs="Times New Roman"/>
          <w:sz w:val="24"/>
          <w:szCs w:val="24"/>
        </w:rPr>
        <w:t>by addressing these issues</w:t>
      </w:r>
      <w:r>
        <w:rPr>
          <w:rFonts w:ascii="Times New Roman" w:eastAsia="Times New Roman" w:hAnsi="Times New Roman" w:cs="Times New Roman"/>
          <w:color w:val="000000"/>
          <w:sz w:val="24"/>
          <w:szCs w:val="24"/>
        </w:rPr>
        <w:t xml:space="preserve">. These students will be able to appreciate the importance of the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ffective domain like interest and motivation in improving their performance. With this awareness, the students </w:t>
      </w:r>
      <w:r>
        <w:rPr>
          <w:rFonts w:ascii="Times New Roman" w:eastAsia="Times New Roman" w:hAnsi="Times New Roman" w:cs="Times New Roman"/>
          <w:sz w:val="24"/>
          <w:szCs w:val="24"/>
        </w:rPr>
        <w:t xml:space="preserve">will </w:t>
      </w:r>
      <w:r>
        <w:rPr>
          <w:rFonts w:ascii="Times New Roman" w:eastAsia="Times New Roman" w:hAnsi="Times New Roman" w:cs="Times New Roman"/>
          <w:color w:val="000000"/>
          <w:sz w:val="24"/>
          <w:szCs w:val="24"/>
        </w:rPr>
        <w:t xml:space="preserve">put up a positive attitude </w:t>
      </w:r>
      <w:r>
        <w:rPr>
          <w:rFonts w:ascii="Times New Roman" w:eastAsia="Times New Roman" w:hAnsi="Times New Roman" w:cs="Times New Roman"/>
          <w:sz w:val="24"/>
          <w:szCs w:val="24"/>
        </w:rPr>
        <w:t>towards the Chemistry</w:t>
      </w:r>
      <w:r>
        <w:rPr>
          <w:rFonts w:ascii="Times New Roman" w:eastAsia="Times New Roman" w:hAnsi="Times New Roman" w:cs="Times New Roman"/>
          <w:color w:val="000000"/>
          <w:sz w:val="24"/>
          <w:szCs w:val="24"/>
        </w:rPr>
        <w:t xml:space="preserve"> subject which will increase their performance and enhance higher grades in Secondary School Certificate Examination.</w:t>
      </w:r>
    </w:p>
    <w:p w:rsidR="002B7D1E" w:rsidRDefault="009C634D">
      <w:p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findings will highlight effective teaching methods and strategies that can enhance students' understanding of chemistry concepts. Teachers will be better equipped to identify and address </w:t>
      </w:r>
      <w:r>
        <w:rPr>
          <w:rFonts w:ascii="Times New Roman" w:eastAsia="Times New Roman" w:hAnsi="Times New Roman" w:cs="Times New Roman"/>
          <w:color w:val="000000"/>
          <w:sz w:val="24"/>
          <w:szCs w:val="24"/>
        </w:rPr>
        <w:lastRenderedPageBreak/>
        <w:t xml:space="preserve">learning difficulties, create engaging lesson plans, and improve instructional delivery to ensure better student comprehension. </w:t>
      </w:r>
    </w:p>
    <w:p w:rsidR="002B7D1E" w:rsidRDefault="009C634D">
      <w:p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Educational policymakers can use the study’s findings to develop policies that support effective chemistry teaching and learning. This may include curriculum adjustments, provision of adequate laboratory facilities, teacher training programs, and policies that promote student engagement in science subjects.</w:t>
      </w:r>
    </w:p>
    <w:p w:rsidR="002B7D1E" w:rsidRDefault="009C634D">
      <w:p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will contribute to the overall improvement of science education in secondary schools. By identifying key factors responsible for mass failure in chemistry, education stakeholders can implement targeted interventions to enhance the quality of chemistry education, thereby producing more competent and scientifically literate students who can contribute to national development.</w:t>
      </w:r>
    </w:p>
    <w:p w:rsidR="002B7D1E" w:rsidRDefault="009C634D">
      <w:p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Overall, this study will provide evidence-based recommendations to improve students’ performance in chemistry, ensuring that future generations of learners are better prepared for academic and professional success in science-related fields.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t>Research Questions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research question will guide this study:</w:t>
      </w:r>
    </w:p>
    <w:p w:rsidR="002B7D1E" w:rsidRDefault="009C634D">
      <w:pPr>
        <w:spacing w:after="20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To what extent are Students-related factors contributing to mass failure in Chemistry among secondary school students in Enugu East.</w:t>
      </w:r>
    </w:p>
    <w:p w:rsidR="002B7D1E" w:rsidRDefault="009C634D">
      <w:pPr>
        <w:spacing w:after="20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To what extent do infrastructure and resources-related factors contribute to mass failure in Chemistry among secondary school students in Enugu East.</w:t>
      </w:r>
    </w:p>
    <w:p w:rsidR="002B7D1E" w:rsidRDefault="009C634D">
      <w:pPr>
        <w:spacing w:after="20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To what extent do societal and economic factors contribute to mass failure in Chemistry among secondary school students in Enugu East.</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1.6</w:t>
      </w:r>
      <w:r>
        <w:rPr>
          <w:rFonts w:ascii="Times New Roman" w:eastAsia="Times New Roman" w:hAnsi="Times New Roman" w:cs="Times New Roman"/>
          <w:b/>
          <w:sz w:val="24"/>
          <w:szCs w:val="24"/>
        </w:rPr>
        <w:tab/>
        <w:t>Scope of the Study</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focuses on investigating the factors associated with the mass failure of students in Chemistry in secondary schools within Enugu East Local Government Area of Enugu State, Nigeria. Enugu East is one of the key administrative regions in the state, comprising several urban and rural communities. The area is home to numerous public and private secondary schools, making it an ideal location to analyze student performance in Chemistry.</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geographical scope is limited to Enugu East LGA, where the study will cover a sample of selected secondary schools across both urban and rural areas. The population scope includes students in senior secondary school levels, with emphasis on those preparing for external examinations such as the West African Senior School Certificate Examination (WASSCE) and the National examination Council (NECO). Again, Chemistry teachers and school administrators will be involved to provide professional insights.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content scope of the study focuses on investigating student-related factors which includes their interest, study habits, and attitude towards chemistry. Examining teacher-related factors, identifying the school-related factors and other external factors associated with mass failure of students in chemistry.</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exploring these specific dimensions within a defined area, the study aims to generate localized and practical recommendations to improve chemistry teaching and learning outcomes in Enugu East.</w:t>
      </w:r>
    </w:p>
    <w:p w:rsidR="002B7D1E" w:rsidRDefault="009C634D">
      <w:pPr>
        <w:spacing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TWO</w:t>
      </w:r>
    </w:p>
    <w:p w:rsidR="002B7D1E" w:rsidRDefault="009C634D">
      <w:pPr>
        <w:spacing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LITERATURE REVIEW</w:t>
      </w:r>
    </w:p>
    <w:p w:rsidR="002B7D1E" w:rsidRDefault="009C634D">
      <w:pPr>
        <w:widowControl w:val="0"/>
        <w:pBdr>
          <w:top w:val="nil"/>
          <w:left w:val="nil"/>
          <w:bottom w:val="nil"/>
          <w:right w:val="nil"/>
          <w:between w:val="nil"/>
        </w:pBd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This chapter reviews existing literature on the factors associated with mass failure of students in chemistry in secondary schools in Enugu East. The review focuses on the following sub-</w:t>
      </w:r>
      <w:r>
        <w:rPr>
          <w:rFonts w:ascii="Times New Roman" w:eastAsia="Times New Roman" w:hAnsi="Times New Roman" w:cs="Times New Roman"/>
          <w:color w:val="000000"/>
          <w:sz w:val="24"/>
          <w:szCs w:val="24"/>
        </w:rPr>
        <w:lastRenderedPageBreak/>
        <w:t>headings:</w:t>
      </w:r>
    </w:p>
    <w:p w:rsidR="002B7D1E" w:rsidRDefault="009C634D">
      <w:pPr>
        <w:widowControl w:val="0"/>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Conceptual Framework</w:t>
      </w:r>
    </w:p>
    <w:p w:rsidR="002B7D1E" w:rsidRDefault="009C634D">
      <w:pPr>
        <w:widowControl w:val="0"/>
        <w:numPr>
          <w:ilvl w:val="0"/>
          <w:numId w:val="1"/>
        </w:num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Concept of Chemistry Education</w:t>
      </w:r>
    </w:p>
    <w:p w:rsidR="002B7D1E" w:rsidRDefault="009C634D">
      <w:pPr>
        <w:widowControl w:val="0"/>
        <w:numPr>
          <w:ilvl w:val="0"/>
          <w:numId w:val="1"/>
        </w:num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Importance of Chemistry in Secondary Education</w:t>
      </w:r>
    </w:p>
    <w:p w:rsidR="002B7D1E" w:rsidRDefault="009C634D">
      <w:pPr>
        <w:widowControl w:val="0"/>
        <w:numPr>
          <w:ilvl w:val="0"/>
          <w:numId w:val="1"/>
        </w:num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Factors contributing to mass failure in chemistry</w:t>
      </w:r>
    </w:p>
    <w:p w:rsidR="002B7D1E" w:rsidRDefault="009C634D">
      <w:pPr>
        <w:widowControl w:val="0"/>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Theoretical Framework</w:t>
      </w:r>
    </w:p>
    <w:p w:rsidR="002B7D1E" w:rsidRDefault="009C634D">
      <w:pPr>
        <w:widowControl w:val="0"/>
        <w:numPr>
          <w:ilvl w:val="0"/>
          <w:numId w:val="2"/>
        </w:num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Vygotsky’s  Cognitive Learning Theory</w:t>
      </w:r>
    </w:p>
    <w:p w:rsidR="002B7D1E" w:rsidRDefault="009C634D">
      <w:pPr>
        <w:widowControl w:val="0"/>
        <w:numPr>
          <w:ilvl w:val="0"/>
          <w:numId w:val="2"/>
        </w:num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Skinner’s Behaviorist Learning Theory</w:t>
      </w:r>
    </w:p>
    <w:p w:rsidR="002B7D1E" w:rsidRDefault="009C634D">
      <w:pPr>
        <w:widowControl w:val="0"/>
        <w:numPr>
          <w:ilvl w:val="0"/>
          <w:numId w:val="2"/>
        </w:num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Sweller’s Cognitive Load Theory</w:t>
      </w:r>
    </w:p>
    <w:p w:rsidR="002B7D1E" w:rsidRDefault="009C634D">
      <w:pPr>
        <w:widowControl w:val="0"/>
        <w:numPr>
          <w:ilvl w:val="0"/>
          <w:numId w:val="2"/>
        </w:num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Gardner’s Multiple Intelligence Theory</w:t>
      </w:r>
    </w:p>
    <w:p w:rsidR="002B7D1E" w:rsidRDefault="009C634D">
      <w:pPr>
        <w:widowControl w:val="0"/>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Empirical Review of Related Studies</w:t>
      </w:r>
    </w:p>
    <w:p w:rsidR="002B7D1E" w:rsidRDefault="009C634D">
      <w:pPr>
        <w:widowControl w:val="0"/>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Summary of Literature Review</w:t>
      </w:r>
    </w:p>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Conceptual Framework</w:t>
      </w:r>
    </w:p>
    <w:p w:rsidR="002B7D1E" w:rsidRDefault="002B7D1E">
      <w:pPr>
        <w:spacing w:after="200" w:line="360" w:lineRule="auto"/>
        <w:jc w:val="both"/>
        <w:rPr>
          <w:rFonts w:ascii="Times New Roman" w:eastAsia="Times New Roman" w:hAnsi="Times New Roman" w:cs="Times New Roman"/>
          <w:sz w:val="24"/>
          <w:szCs w:val="24"/>
        </w:rPr>
      </w:pPr>
    </w:p>
    <w:p w:rsidR="002B7D1E" w:rsidRDefault="002B7D1E">
      <w:pPr>
        <w:spacing w:after="200" w:line="360" w:lineRule="auto"/>
        <w:jc w:val="both"/>
        <w:rPr>
          <w:rFonts w:ascii="Times New Roman" w:eastAsia="Times New Roman" w:hAnsi="Times New Roman" w:cs="Times New Roman"/>
          <w:sz w:val="24"/>
          <w:szCs w:val="24"/>
        </w:rPr>
      </w:pPr>
    </w:p>
    <w:p w:rsidR="002B7D1E" w:rsidRDefault="002B7D1E">
      <w:pPr>
        <w:spacing w:after="200" w:line="360" w:lineRule="auto"/>
        <w:jc w:val="both"/>
        <w:rPr>
          <w:rFonts w:ascii="Times New Roman" w:eastAsia="Times New Roman" w:hAnsi="Times New Roman" w:cs="Times New Roman"/>
          <w:sz w:val="24"/>
          <w:szCs w:val="24"/>
        </w:rPr>
      </w:pPr>
    </w:p>
    <w:p w:rsidR="002B7D1E" w:rsidRDefault="002B7D1E">
      <w:pPr>
        <w:spacing w:after="200" w:line="360" w:lineRule="auto"/>
        <w:jc w:val="both"/>
        <w:rPr>
          <w:rFonts w:ascii="Times New Roman" w:eastAsia="Times New Roman" w:hAnsi="Times New Roman" w:cs="Times New Roman"/>
          <w:sz w:val="24"/>
          <w:szCs w:val="24"/>
        </w:rPr>
      </w:pPr>
    </w:p>
    <w:p w:rsidR="002B7D1E" w:rsidRDefault="002B7D1E">
      <w:pPr>
        <w:spacing w:after="200" w:line="360" w:lineRule="auto"/>
        <w:jc w:val="both"/>
        <w:rPr>
          <w:rFonts w:ascii="Times New Roman" w:eastAsia="Times New Roman" w:hAnsi="Times New Roman" w:cs="Times New Roman"/>
          <w:sz w:val="24"/>
          <w:szCs w:val="24"/>
        </w:rPr>
      </w:pPr>
    </w:p>
    <w:p w:rsidR="002B7D1E" w:rsidRDefault="002B7D1E">
      <w:pPr>
        <w:spacing w:after="200" w:line="360" w:lineRule="auto"/>
        <w:jc w:val="both"/>
        <w:rPr>
          <w:rFonts w:ascii="Times New Roman" w:eastAsia="Times New Roman" w:hAnsi="Times New Roman" w:cs="Times New Roman"/>
          <w:sz w:val="24"/>
          <w:szCs w:val="24"/>
        </w:rPr>
      </w:pPr>
    </w:p>
    <w:p w:rsidR="002B7D1E" w:rsidRDefault="009C634D">
      <w:pPr>
        <w:spacing w:after="200" w:line="360" w:lineRule="auto"/>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1930400</wp:posOffset>
                </wp:positionH>
                <wp:positionV relativeFrom="paragraph">
                  <wp:posOffset>215900</wp:posOffset>
                </wp:positionV>
                <wp:extent cx="1847850" cy="704850"/>
                <wp:effectExtent l="0" t="0" r="0" b="0"/>
                <wp:wrapNone/>
                <wp:docPr id="11" name="Rectangle 11"/>
                <wp:cNvGraphicFramePr/>
                <a:graphic xmlns:a="http://schemas.openxmlformats.org/drawingml/2006/main">
                  <a:graphicData uri="http://schemas.microsoft.com/office/word/2010/wordprocessingShape">
                    <wps:wsp>
                      <wps:cNvSpPr/>
                      <wps:spPr>
                        <a:xfrm>
                          <a:off x="4431600" y="3437100"/>
                          <a:ext cx="1828800" cy="685800"/>
                        </a:xfrm>
                        <a:prstGeom prst="rect">
                          <a:avLst/>
                        </a:prstGeom>
                        <a:solidFill>
                          <a:srgbClr val="FFFFFF"/>
                        </a:solidFill>
                        <a:ln w="19050" cap="flat" cmpd="sng">
                          <a:solidFill>
                            <a:srgbClr val="000000"/>
                          </a:solidFill>
                          <a:prstDash val="solid"/>
                          <a:miter lim="800000"/>
                          <a:headEnd type="none" w="sm" len="sm"/>
                          <a:tailEnd type="none" w="sm" len="sm"/>
                        </a:ln>
                      </wps:spPr>
                      <wps:txbx>
                        <w:txbxContent>
                          <w:p w:rsidR="002B7D1E" w:rsidRDefault="002B7D1E">
                            <w:pPr>
                              <w:spacing w:line="258" w:lineRule="auto"/>
                              <w:jc w:val="center"/>
                              <w:textDirection w:val="btLr"/>
                            </w:pPr>
                          </w:p>
                          <w:p w:rsidR="002B7D1E" w:rsidRDefault="009C634D">
                            <w:pPr>
                              <w:spacing w:line="258" w:lineRule="auto"/>
                              <w:jc w:val="center"/>
                              <w:textDirection w:val="btLr"/>
                            </w:pPr>
                            <w:r>
                              <w:rPr>
                                <w:rFonts w:ascii="Times New Roman" w:eastAsia="Times New Roman" w:hAnsi="Times New Roman" w:cs="Times New Roman"/>
                                <w:b/>
                                <w:color w:val="000000"/>
                                <w:sz w:val="24"/>
                              </w:rPr>
                              <w:t>FACTORS</w:t>
                            </w:r>
                          </w:p>
                          <w:p w:rsidR="002B7D1E" w:rsidRDefault="002B7D1E">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11" o:spid="_x0000_s1026" style="position:absolute;left:0;text-align:left;margin-left:152pt;margin-top:17pt;width:145.5pt;height:5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" strokeweight="1.5pt">
                <v:stroke startarrowwidth="narrow" startarrowlength="short" endarrowwidth="narrow" endarrowlength="short"/>
                <v:textbox inset="2.53958mm,1.2694mm,2.53958mm,1.2694mm">
                  <w:txbxContent>
                    <w:p w:rsidR="002B7D1E" w:rsidRDefault="002B7D1E">
                      <w:pPr>
                        <w:spacing w:line="258" w:lineRule="auto"/>
                        <w:jc w:val="center"/>
                        <w:textDirection w:val="btLr"/>
                      </w:pPr>
                    </w:p>
                    <w:p w:rsidR="002B7D1E" w:rsidRDefault="009C634D">
                      <w:pPr>
                        <w:spacing w:line="258" w:lineRule="auto"/>
                        <w:jc w:val="center"/>
                        <w:textDirection w:val="btLr"/>
                      </w:pPr>
                      <w:r>
                        <w:rPr>
                          <w:rFonts w:ascii="Times New Roman" w:eastAsia="Times New Roman" w:hAnsi="Times New Roman" w:cs="Times New Roman"/>
                          <w:b/>
                          <w:color w:val="000000"/>
                          <w:sz w:val="24"/>
                        </w:rPr>
                        <w:t>FACTORS</w:t>
                      </w:r>
                    </w:p>
                    <w:p w:rsidR="002B7D1E" w:rsidRDefault="002B7D1E">
                      <w:pPr>
                        <w:spacing w:line="258" w:lineRule="auto"/>
                        <w:textDirection w:val="btLr"/>
                      </w:pPr>
                    </w:p>
                  </w:txbxContent>
                </v:textbox>
              </v:rect>
            </w:pict>
          </mc:Fallback>
        </mc:AlternateContent>
      </w:r>
    </w:p>
    <w:p w:rsidR="002B7D1E" w:rsidRDefault="002B7D1E">
      <w:pPr>
        <w:spacing w:after="200" w:line="360" w:lineRule="auto"/>
        <w:jc w:val="both"/>
        <w:rPr>
          <w:rFonts w:ascii="Times New Roman" w:eastAsia="Times New Roman" w:hAnsi="Times New Roman" w:cs="Times New Roman"/>
          <w:sz w:val="24"/>
          <w:szCs w:val="24"/>
        </w:rPr>
      </w:pPr>
    </w:p>
    <w:p w:rsidR="002B7D1E" w:rsidRDefault="009C634D">
      <w:pPr>
        <w:spacing w:after="200" w:line="360" w:lineRule="auto"/>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9264" behindDoc="0" locked="0" layoutInCell="1" hidden="0" allowOverlap="1">
                <wp:simplePos x="0" y="0"/>
                <wp:positionH relativeFrom="column">
                  <wp:posOffset>2794000</wp:posOffset>
                </wp:positionH>
                <wp:positionV relativeFrom="paragraph">
                  <wp:posOffset>127000</wp:posOffset>
                </wp:positionV>
                <wp:extent cx="0" cy="571500"/>
                <wp:effectExtent l="0" t="0" r="0" b="0"/>
                <wp:wrapNone/>
                <wp:docPr id="9" name="Straight Arrow Connector 9"/>
                <wp:cNvGraphicFramePr/>
                <a:graphic xmlns:a="http://schemas.openxmlformats.org/drawingml/2006/main">
                  <a:graphicData uri="http://schemas.microsoft.com/office/word/2010/wordprocessingShape">
                    <wps:wsp>
                      <wps:cNvCnPr/>
                      <wps:spPr>
                        <a:xfrm>
                          <a:off x="5346000" y="3494250"/>
                          <a:ext cx="0" cy="571500"/>
                        </a:xfrm>
                        <a:prstGeom prst="straightConnector1">
                          <a:avLst/>
                        </a:prstGeom>
                        <a:noFill/>
                        <a:ln w="19050"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2794000</wp:posOffset>
                </wp:positionH>
                <wp:positionV relativeFrom="paragraph">
                  <wp:posOffset>127000</wp:posOffset>
                </wp:positionV>
                <wp:extent cx="0" cy="571500"/>
                <wp:effectExtent b="0" l="0" r="0" t="0"/>
                <wp:wrapNone/>
                <wp:docPr id="9"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0" cy="571500"/>
                        </a:xfrm>
                        <a:prstGeom prst="rect"/>
                        <a:ln/>
                      </pic:spPr>
                    </pic:pic>
                  </a:graphicData>
                </a:graphic>
              </wp:anchor>
            </w:drawing>
          </mc:Fallback>
        </mc:AlternateContent>
      </w:r>
    </w:p>
    <w:p w:rsidR="002B7D1E" w:rsidRDefault="009C634D">
      <w:pPr>
        <w:spacing w:after="200" w:line="360" w:lineRule="auto"/>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0288" behindDoc="0" locked="0" layoutInCell="1" hidden="0" allowOverlap="1">
                <wp:simplePos x="0" y="0"/>
                <wp:positionH relativeFrom="column">
                  <wp:posOffset>5130800</wp:posOffset>
                </wp:positionH>
                <wp:positionV relativeFrom="paragraph">
                  <wp:posOffset>304800</wp:posOffset>
                </wp:positionV>
                <wp:extent cx="0" cy="571500"/>
                <wp:effectExtent l="0" t="0" r="0" b="0"/>
                <wp:wrapNone/>
                <wp:docPr id="16" name="Straight Arrow Connector 16"/>
                <wp:cNvGraphicFramePr/>
                <a:graphic xmlns:a="http://schemas.openxmlformats.org/drawingml/2006/main">
                  <a:graphicData uri="http://schemas.microsoft.com/office/word/2010/wordprocessingShape">
                    <wps:wsp>
                      <wps:cNvCnPr/>
                      <wps:spPr>
                        <a:xfrm>
                          <a:off x="5346000" y="3494250"/>
                          <a:ext cx="0" cy="571500"/>
                        </a:xfrm>
                        <a:prstGeom prst="straightConnector1">
                          <a:avLst/>
                        </a:prstGeom>
                        <a:noFill/>
                        <a:ln w="19050"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5130800</wp:posOffset>
                </wp:positionH>
                <wp:positionV relativeFrom="paragraph">
                  <wp:posOffset>304800</wp:posOffset>
                </wp:positionV>
                <wp:extent cx="0" cy="571500"/>
                <wp:effectExtent b="0" l="0" r="0" t="0"/>
                <wp:wrapNone/>
                <wp:docPr id="16" name="image16.png"/>
                <a:graphic>
                  <a:graphicData uri="http://schemas.openxmlformats.org/drawingml/2006/picture">
                    <pic:pic>
                      <pic:nvPicPr>
                        <pic:cNvPr id="0" name="image16.png"/>
                        <pic:cNvPicPr preferRelativeResize="0"/>
                      </pic:nvPicPr>
                      <pic:blipFill>
                        <a:blip r:embed="rId14"/>
                        <a:srcRect/>
                        <a:stretch>
                          <a:fillRect/>
                        </a:stretch>
                      </pic:blipFill>
                      <pic:spPr>
                        <a:xfrm>
                          <a:off x="0" y="0"/>
                          <a:ext cx="0" cy="571500"/>
                        </a:xfrm>
                        <a:prstGeom prst="rect"/>
                        <a:ln/>
                      </pic:spPr>
                    </pic:pic>
                  </a:graphicData>
                </a:graphic>
              </wp:anchor>
            </w:drawing>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2781300</wp:posOffset>
                </wp:positionH>
                <wp:positionV relativeFrom="paragraph">
                  <wp:posOffset>304800</wp:posOffset>
                </wp:positionV>
                <wp:extent cx="0" cy="571500"/>
                <wp:effectExtent l="0" t="0" r="0" b="0"/>
                <wp:wrapNone/>
                <wp:docPr id="14" name="Straight Arrow Connector 14"/>
                <wp:cNvGraphicFramePr/>
                <a:graphic xmlns:a="http://schemas.openxmlformats.org/drawingml/2006/main">
                  <a:graphicData uri="http://schemas.microsoft.com/office/word/2010/wordprocessingShape">
                    <wps:wsp>
                      <wps:cNvCnPr/>
                      <wps:spPr>
                        <a:xfrm>
                          <a:off x="5346000" y="3494250"/>
                          <a:ext cx="0" cy="571500"/>
                        </a:xfrm>
                        <a:prstGeom prst="straightConnector1">
                          <a:avLst/>
                        </a:prstGeom>
                        <a:noFill/>
                        <a:ln w="19050"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2781300</wp:posOffset>
                </wp:positionH>
                <wp:positionV relativeFrom="paragraph">
                  <wp:posOffset>304800</wp:posOffset>
                </wp:positionV>
                <wp:extent cx="0" cy="571500"/>
                <wp:effectExtent b="0" l="0" r="0" t="0"/>
                <wp:wrapNone/>
                <wp:docPr id="14" name="image14.png"/>
                <a:graphic>
                  <a:graphicData uri="http://schemas.openxmlformats.org/drawingml/2006/picture">
                    <pic:pic>
                      <pic:nvPicPr>
                        <pic:cNvPr id="0" name="image14.png"/>
                        <pic:cNvPicPr preferRelativeResize="0"/>
                      </pic:nvPicPr>
                      <pic:blipFill>
                        <a:blip r:embed="rId14"/>
                        <a:srcRect/>
                        <a:stretch>
                          <a:fillRect/>
                        </a:stretch>
                      </pic:blipFill>
                      <pic:spPr>
                        <a:xfrm>
                          <a:off x="0" y="0"/>
                          <a:ext cx="0" cy="571500"/>
                        </a:xfrm>
                        <a:prstGeom prst="rect"/>
                        <a:ln/>
                      </pic:spPr>
                    </pic:pic>
                  </a:graphicData>
                </a:graphic>
              </wp:anchor>
            </w:drawing>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444500</wp:posOffset>
                </wp:positionH>
                <wp:positionV relativeFrom="paragraph">
                  <wp:posOffset>304800</wp:posOffset>
                </wp:positionV>
                <wp:extent cx="0" cy="571500"/>
                <wp:effectExtent l="0" t="0" r="0" b="0"/>
                <wp:wrapNone/>
                <wp:docPr id="6" name="Straight Arrow Connector 6"/>
                <wp:cNvGraphicFramePr/>
                <a:graphic xmlns:a="http://schemas.openxmlformats.org/drawingml/2006/main">
                  <a:graphicData uri="http://schemas.microsoft.com/office/word/2010/wordprocessingShape">
                    <wps:wsp>
                      <wps:cNvCnPr/>
                      <wps:spPr>
                        <a:xfrm>
                          <a:off x="5346000" y="3494250"/>
                          <a:ext cx="0" cy="571500"/>
                        </a:xfrm>
                        <a:prstGeom prst="straightConnector1">
                          <a:avLst/>
                        </a:prstGeom>
                        <a:noFill/>
                        <a:ln w="19050"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444500</wp:posOffset>
                </wp:positionH>
                <wp:positionV relativeFrom="paragraph">
                  <wp:posOffset>304800</wp:posOffset>
                </wp:positionV>
                <wp:extent cx="0" cy="571500"/>
                <wp:effectExtent b="0" l="0" r="0" t="0"/>
                <wp:wrapNone/>
                <wp:docPr id="6"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0" cy="571500"/>
                        </a:xfrm>
                        <a:prstGeom prst="rect"/>
                        <a:ln/>
                      </pic:spPr>
                    </pic:pic>
                  </a:graphicData>
                </a:graphic>
              </wp:anchor>
            </w:drawing>
          </mc:Fallback>
        </mc:AlternateContent>
      </w:r>
      <w:r>
        <w:rPr>
          <w:noProof/>
        </w:rPr>
        <mc:AlternateContent>
          <mc:Choice Requires="wps">
            <w:drawing>
              <wp:anchor distT="0" distB="0" distL="114300" distR="114300" simplePos="0" relativeHeight="251663360" behindDoc="0" locked="0" layoutInCell="1" hidden="0" allowOverlap="1">
                <wp:simplePos x="0" y="0"/>
                <wp:positionH relativeFrom="column">
                  <wp:posOffset>457200</wp:posOffset>
                </wp:positionH>
                <wp:positionV relativeFrom="paragraph">
                  <wp:posOffset>304800</wp:posOffset>
                </wp:positionV>
                <wp:extent cx="0" cy="19050"/>
                <wp:effectExtent l="0" t="0" r="0" b="0"/>
                <wp:wrapNone/>
                <wp:docPr id="5" name="Straight Arrow Connector 5"/>
                <wp:cNvGraphicFramePr/>
                <a:graphic xmlns:a="http://schemas.openxmlformats.org/drawingml/2006/main">
                  <a:graphicData uri="http://schemas.microsoft.com/office/word/2010/wordprocessingShape">
                    <wps:wsp>
                      <wps:cNvCnPr/>
                      <wps:spPr>
                        <a:xfrm>
                          <a:off x="3002850" y="3780000"/>
                          <a:ext cx="4686300" cy="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457200</wp:posOffset>
                </wp:positionH>
                <wp:positionV relativeFrom="paragraph">
                  <wp:posOffset>304800</wp:posOffset>
                </wp:positionV>
                <wp:extent cx="0" cy="19050"/>
                <wp:effectExtent b="0" l="0" r="0" t="0"/>
                <wp:wrapNone/>
                <wp:docPr id="5"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0" cy="19050"/>
                        </a:xfrm>
                        <a:prstGeom prst="rect"/>
                        <a:ln/>
                      </pic:spPr>
                    </pic:pic>
                  </a:graphicData>
                </a:graphic>
              </wp:anchor>
            </w:drawing>
          </mc:Fallback>
        </mc:AlternateContent>
      </w:r>
    </w:p>
    <w:p w:rsidR="002B7D1E" w:rsidRDefault="002B7D1E">
      <w:pPr>
        <w:spacing w:after="200" w:line="360" w:lineRule="auto"/>
        <w:jc w:val="both"/>
        <w:rPr>
          <w:rFonts w:ascii="Times New Roman" w:eastAsia="Times New Roman" w:hAnsi="Times New Roman" w:cs="Times New Roman"/>
          <w:sz w:val="24"/>
          <w:szCs w:val="24"/>
        </w:rPr>
      </w:pPr>
    </w:p>
    <w:p w:rsidR="002B7D1E" w:rsidRDefault="009C634D">
      <w:pPr>
        <w:spacing w:after="200" w:line="360" w:lineRule="auto"/>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4384" behindDoc="0" locked="0" layoutInCell="1" hidden="0" allowOverlap="1">
                <wp:simplePos x="0" y="0"/>
                <wp:positionH relativeFrom="column">
                  <wp:posOffset>1943100</wp:posOffset>
                </wp:positionH>
                <wp:positionV relativeFrom="paragraph">
                  <wp:posOffset>88900</wp:posOffset>
                </wp:positionV>
                <wp:extent cx="2179955" cy="704850"/>
                <wp:effectExtent l="0" t="0" r="0" b="0"/>
                <wp:wrapNone/>
                <wp:docPr id="8" name="Rectangle 8"/>
                <wp:cNvGraphicFramePr/>
                <a:graphic xmlns:a="http://schemas.openxmlformats.org/drawingml/2006/main">
                  <a:graphicData uri="http://schemas.microsoft.com/office/word/2010/wordprocessingShape">
                    <wps:wsp>
                      <wps:cNvSpPr/>
                      <wps:spPr>
                        <a:xfrm>
                          <a:off x="4265548" y="3437100"/>
                          <a:ext cx="2160905" cy="685800"/>
                        </a:xfrm>
                        <a:prstGeom prst="rect">
                          <a:avLst/>
                        </a:prstGeom>
                        <a:solidFill>
                          <a:srgbClr val="FFFFFF"/>
                        </a:solidFill>
                        <a:ln w="19050" cap="flat" cmpd="sng">
                          <a:solidFill>
                            <a:srgbClr val="000000"/>
                          </a:solidFill>
                          <a:prstDash val="solid"/>
                          <a:miter lim="800000"/>
                          <a:headEnd type="none" w="sm" len="sm"/>
                          <a:tailEnd type="none" w="sm" len="sm"/>
                        </a:ln>
                      </wps:spPr>
                      <wps:txbx>
                        <w:txbxContent>
                          <w:p w:rsidR="002B7D1E" w:rsidRDefault="009C634D">
                            <w:pPr>
                              <w:spacing w:line="258" w:lineRule="auto"/>
                              <w:jc w:val="center"/>
                              <w:textDirection w:val="btLr"/>
                            </w:pPr>
                            <w:r>
                              <w:rPr>
                                <w:rFonts w:ascii="Times New Roman" w:eastAsia="Times New Roman" w:hAnsi="Times New Roman" w:cs="Times New Roman"/>
                                <w:b/>
                                <w:color w:val="000000"/>
                                <w:sz w:val="24"/>
                              </w:rPr>
                              <w:t>INFRASTRUCTURE AND RESOURCE-RELATED FACTORS</w:t>
                            </w:r>
                          </w:p>
                          <w:p w:rsidR="002B7D1E" w:rsidRDefault="002B7D1E">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8" o:spid="_x0000_s1027" style="position:absolute;left:0;text-align:left;margin-left:153pt;margin-top:7pt;width:171.65pt;height:5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" strokeweight="1.5pt">
                <v:stroke startarrowwidth="narrow" startarrowlength="short" endarrowwidth="narrow" endarrowlength="short"/>
                <v:textbox inset="2.53958mm,1.2694mm,2.53958mm,1.2694mm">
                  <w:txbxContent>
                    <w:p w:rsidR="002B7D1E" w:rsidRDefault="009C634D">
                      <w:pPr>
                        <w:spacing w:line="258" w:lineRule="auto"/>
                        <w:jc w:val="center"/>
                        <w:textDirection w:val="btLr"/>
                      </w:pPr>
                      <w:r>
                        <w:rPr>
                          <w:rFonts w:ascii="Times New Roman" w:eastAsia="Times New Roman" w:hAnsi="Times New Roman" w:cs="Times New Roman"/>
                          <w:b/>
                          <w:color w:val="000000"/>
                          <w:sz w:val="24"/>
                        </w:rPr>
                        <w:t>INFRASTRUCTURE AND RESOURCE-RELATED FACTORS</w:t>
                      </w:r>
                    </w:p>
                    <w:p w:rsidR="002B7D1E" w:rsidRDefault="002B7D1E">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-342899</wp:posOffset>
                </wp:positionH>
                <wp:positionV relativeFrom="paragraph">
                  <wp:posOffset>88900</wp:posOffset>
                </wp:positionV>
                <wp:extent cx="1847850" cy="704850"/>
                <wp:effectExtent l="0" t="0" r="0" b="0"/>
                <wp:wrapNone/>
                <wp:docPr id="7" name="Rectangle 7"/>
                <wp:cNvGraphicFramePr/>
                <a:graphic xmlns:a="http://schemas.openxmlformats.org/drawingml/2006/main">
                  <a:graphicData uri="http://schemas.microsoft.com/office/word/2010/wordprocessingShape">
                    <wps:wsp>
                      <wps:cNvSpPr/>
                      <wps:spPr>
                        <a:xfrm>
                          <a:off x="4431600" y="3437100"/>
                          <a:ext cx="1828800" cy="685800"/>
                        </a:xfrm>
                        <a:prstGeom prst="rect">
                          <a:avLst/>
                        </a:prstGeom>
                        <a:solidFill>
                          <a:srgbClr val="FFFFFF"/>
                        </a:solidFill>
                        <a:ln w="19050" cap="flat" cmpd="sng">
                          <a:solidFill>
                            <a:srgbClr val="000000"/>
                          </a:solidFill>
                          <a:prstDash val="solid"/>
                          <a:miter lim="800000"/>
                          <a:headEnd type="none" w="sm" len="sm"/>
                          <a:tailEnd type="none" w="sm" len="sm"/>
                        </a:ln>
                      </wps:spPr>
                      <wps:txbx>
                        <w:txbxContent>
                          <w:p w:rsidR="002B7D1E" w:rsidRDefault="002B7D1E">
                            <w:pPr>
                              <w:spacing w:line="258" w:lineRule="auto"/>
                              <w:jc w:val="center"/>
                              <w:textDirection w:val="btLr"/>
                            </w:pPr>
                          </w:p>
                          <w:p w:rsidR="002B7D1E" w:rsidRDefault="009C634D">
                            <w:pPr>
                              <w:spacing w:line="258" w:lineRule="auto"/>
                              <w:jc w:val="center"/>
                              <w:textDirection w:val="btLr"/>
                            </w:pPr>
                            <w:r>
                              <w:rPr>
                                <w:rFonts w:ascii="Times New Roman" w:eastAsia="Times New Roman" w:hAnsi="Times New Roman" w:cs="Times New Roman"/>
                                <w:b/>
                                <w:color w:val="000000"/>
                                <w:sz w:val="24"/>
                              </w:rPr>
                              <w:t>STUDENT-RELATED FACTORS</w:t>
                            </w:r>
                          </w:p>
                          <w:p w:rsidR="002B7D1E" w:rsidRDefault="002B7D1E">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7" o:spid="_x0000_s1028" style="position:absolute;left:0;text-align:left;margin-left:-27pt;margin-top:7pt;width:145.5pt;height:5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" strokeweight="1.5pt">
                <v:stroke startarrowwidth="narrow" startarrowlength="short" endarrowwidth="narrow" endarrowlength="short"/>
                <v:textbox inset="2.53958mm,1.2694mm,2.53958mm,1.2694mm">
                  <w:txbxContent>
                    <w:p w:rsidR="002B7D1E" w:rsidRDefault="002B7D1E">
                      <w:pPr>
                        <w:spacing w:line="258" w:lineRule="auto"/>
                        <w:jc w:val="center"/>
                        <w:textDirection w:val="btLr"/>
                      </w:pPr>
                    </w:p>
                    <w:p w:rsidR="002B7D1E" w:rsidRDefault="009C634D">
                      <w:pPr>
                        <w:spacing w:line="258" w:lineRule="auto"/>
                        <w:jc w:val="center"/>
                        <w:textDirection w:val="btLr"/>
                      </w:pPr>
                      <w:r>
                        <w:rPr>
                          <w:rFonts w:ascii="Times New Roman" w:eastAsia="Times New Roman" w:hAnsi="Times New Roman" w:cs="Times New Roman"/>
                          <w:b/>
                          <w:color w:val="000000"/>
                          <w:sz w:val="24"/>
                        </w:rPr>
                        <w:t>STUDENT-RELATED FACTORS</w:t>
                      </w:r>
                    </w:p>
                    <w:p w:rsidR="002B7D1E" w:rsidRDefault="002B7D1E">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simplePos x="0" y="0"/>
                <wp:positionH relativeFrom="column">
                  <wp:posOffset>4229100</wp:posOffset>
                </wp:positionH>
                <wp:positionV relativeFrom="paragraph">
                  <wp:posOffset>88900</wp:posOffset>
                </wp:positionV>
                <wp:extent cx="1847850" cy="704850"/>
                <wp:effectExtent l="0" t="0" r="0" b="0"/>
                <wp:wrapNone/>
                <wp:docPr id="4" name="Rectangle 4"/>
                <wp:cNvGraphicFramePr/>
                <a:graphic xmlns:a="http://schemas.openxmlformats.org/drawingml/2006/main">
                  <a:graphicData uri="http://schemas.microsoft.com/office/word/2010/wordprocessingShape">
                    <wps:wsp>
                      <wps:cNvSpPr/>
                      <wps:spPr>
                        <a:xfrm>
                          <a:off x="4431600" y="3437100"/>
                          <a:ext cx="1828800" cy="685800"/>
                        </a:xfrm>
                        <a:prstGeom prst="rect">
                          <a:avLst/>
                        </a:prstGeom>
                        <a:solidFill>
                          <a:srgbClr val="FFFFFF"/>
                        </a:solidFill>
                        <a:ln w="19050" cap="flat" cmpd="sng">
                          <a:solidFill>
                            <a:srgbClr val="000000"/>
                          </a:solidFill>
                          <a:prstDash val="solid"/>
                          <a:miter lim="800000"/>
                          <a:headEnd type="none" w="sm" len="sm"/>
                          <a:tailEnd type="none" w="sm" len="sm"/>
                        </a:ln>
                      </wps:spPr>
                      <wps:txbx>
                        <w:txbxContent>
                          <w:p w:rsidR="002B7D1E" w:rsidRDefault="009C634D">
                            <w:pPr>
                              <w:spacing w:line="258" w:lineRule="auto"/>
                              <w:jc w:val="center"/>
                              <w:textDirection w:val="btLr"/>
                            </w:pPr>
                            <w:r>
                              <w:rPr>
                                <w:rFonts w:ascii="Times New Roman" w:eastAsia="Times New Roman" w:hAnsi="Times New Roman" w:cs="Times New Roman"/>
                                <w:b/>
                                <w:color w:val="000000"/>
                                <w:sz w:val="24"/>
                              </w:rPr>
                              <w:t>SOCIETAL AND ECONOMIC FACTORS</w:t>
                            </w:r>
                          </w:p>
                          <w:p w:rsidR="002B7D1E" w:rsidRDefault="002B7D1E">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4" o:spid="_x0000_s1029" style="position:absolute;left:0;text-align:left;margin-left:333pt;margin-top:7pt;width:145.5pt;height:5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" strokeweight="1.5pt">
                <v:stroke startarrowwidth="narrow" startarrowlength="short" endarrowwidth="narrow" endarrowlength="short"/>
                <v:textbox inset="2.53958mm,1.2694mm,2.53958mm,1.2694mm">
                  <w:txbxContent>
                    <w:p w:rsidR="002B7D1E" w:rsidRDefault="009C634D">
                      <w:pPr>
                        <w:spacing w:line="258" w:lineRule="auto"/>
                        <w:jc w:val="center"/>
                        <w:textDirection w:val="btLr"/>
                      </w:pPr>
                      <w:r>
                        <w:rPr>
                          <w:rFonts w:ascii="Times New Roman" w:eastAsia="Times New Roman" w:hAnsi="Times New Roman" w:cs="Times New Roman"/>
                          <w:b/>
                          <w:color w:val="000000"/>
                          <w:sz w:val="24"/>
                        </w:rPr>
                        <w:t>SOCIETAL AND ECONOMIC FACTORS</w:t>
                      </w:r>
                    </w:p>
                    <w:p w:rsidR="002B7D1E" w:rsidRDefault="002B7D1E">
                      <w:pPr>
                        <w:spacing w:line="258" w:lineRule="auto"/>
                        <w:textDirection w:val="btLr"/>
                      </w:pPr>
                    </w:p>
                  </w:txbxContent>
                </v:textbox>
              </v:rect>
            </w:pict>
          </mc:Fallback>
        </mc:AlternateContent>
      </w:r>
    </w:p>
    <w:p w:rsidR="002B7D1E" w:rsidRDefault="002B7D1E">
      <w:pPr>
        <w:spacing w:after="200" w:line="360" w:lineRule="auto"/>
        <w:jc w:val="both"/>
        <w:rPr>
          <w:rFonts w:ascii="Times New Roman" w:eastAsia="Times New Roman" w:hAnsi="Times New Roman" w:cs="Times New Roman"/>
          <w:sz w:val="24"/>
          <w:szCs w:val="24"/>
        </w:rPr>
      </w:pPr>
    </w:p>
    <w:p w:rsidR="002B7D1E" w:rsidRDefault="009C634D">
      <w:pPr>
        <w:spacing w:after="200" w:line="360" w:lineRule="auto"/>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7456" behindDoc="0" locked="0" layoutInCell="1" hidden="0" allowOverlap="1">
                <wp:simplePos x="0" y="0"/>
                <wp:positionH relativeFrom="column">
                  <wp:posOffset>444500</wp:posOffset>
                </wp:positionH>
                <wp:positionV relativeFrom="paragraph">
                  <wp:posOffset>25400</wp:posOffset>
                </wp:positionV>
                <wp:extent cx="0" cy="571500"/>
                <wp:effectExtent l="0" t="0" r="0" b="0"/>
                <wp:wrapNone/>
                <wp:docPr id="17" name="Straight Arrow Connector 17"/>
                <wp:cNvGraphicFramePr/>
                <a:graphic xmlns:a="http://schemas.openxmlformats.org/drawingml/2006/main">
                  <a:graphicData uri="http://schemas.microsoft.com/office/word/2010/wordprocessingShape">
                    <wps:wsp>
                      <wps:cNvCnPr/>
                      <wps:spPr>
                        <a:xfrm>
                          <a:off x="5346000" y="3494250"/>
                          <a:ext cx="0" cy="571500"/>
                        </a:xfrm>
                        <a:prstGeom prst="straightConnector1">
                          <a:avLst/>
                        </a:prstGeom>
                        <a:noFill/>
                        <a:ln w="19050"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444500</wp:posOffset>
                </wp:positionH>
                <wp:positionV relativeFrom="paragraph">
                  <wp:posOffset>25400</wp:posOffset>
                </wp:positionV>
                <wp:extent cx="0" cy="571500"/>
                <wp:effectExtent b="0" l="0" r="0" t="0"/>
                <wp:wrapNone/>
                <wp:docPr id="17" name="image17.png"/>
                <a:graphic>
                  <a:graphicData uri="http://schemas.openxmlformats.org/drawingml/2006/picture">
                    <pic:pic>
                      <pic:nvPicPr>
                        <pic:cNvPr id="0" name="image17.png"/>
                        <pic:cNvPicPr preferRelativeResize="0"/>
                      </pic:nvPicPr>
                      <pic:blipFill>
                        <a:blip r:embed="rId14"/>
                        <a:srcRect/>
                        <a:stretch>
                          <a:fillRect/>
                        </a:stretch>
                      </pic:blipFill>
                      <pic:spPr>
                        <a:xfrm>
                          <a:off x="0" y="0"/>
                          <a:ext cx="0" cy="571500"/>
                        </a:xfrm>
                        <a:prstGeom prst="rect"/>
                        <a:ln/>
                      </pic:spPr>
                    </pic:pic>
                  </a:graphicData>
                </a:graphic>
              </wp:anchor>
            </w:drawing>
          </mc:Fallback>
        </mc:AlternateContent>
      </w:r>
      <w:r>
        <w:rPr>
          <w:noProof/>
        </w:rPr>
        <mc:AlternateContent>
          <mc:Choice Requires="wps">
            <w:drawing>
              <wp:anchor distT="0" distB="0" distL="114300" distR="114300" simplePos="0" relativeHeight="251668480" behindDoc="0" locked="0" layoutInCell="1" hidden="0" allowOverlap="1">
                <wp:simplePos x="0" y="0"/>
                <wp:positionH relativeFrom="column">
                  <wp:posOffset>5130800</wp:posOffset>
                </wp:positionH>
                <wp:positionV relativeFrom="paragraph">
                  <wp:posOffset>25400</wp:posOffset>
                </wp:positionV>
                <wp:extent cx="0" cy="571500"/>
                <wp:effectExtent l="0" t="0" r="0" b="0"/>
                <wp:wrapNone/>
                <wp:docPr id="10" name="Straight Arrow Connector 10"/>
                <wp:cNvGraphicFramePr/>
                <a:graphic xmlns:a="http://schemas.openxmlformats.org/drawingml/2006/main">
                  <a:graphicData uri="http://schemas.microsoft.com/office/word/2010/wordprocessingShape">
                    <wps:wsp>
                      <wps:cNvCnPr/>
                      <wps:spPr>
                        <a:xfrm>
                          <a:off x="5346000" y="3494250"/>
                          <a:ext cx="0" cy="571500"/>
                        </a:xfrm>
                        <a:prstGeom prst="straightConnector1">
                          <a:avLst/>
                        </a:prstGeom>
                        <a:noFill/>
                        <a:ln w="19050"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5130800</wp:posOffset>
                </wp:positionH>
                <wp:positionV relativeFrom="paragraph">
                  <wp:posOffset>25400</wp:posOffset>
                </wp:positionV>
                <wp:extent cx="0" cy="571500"/>
                <wp:effectExtent b="0" l="0" r="0" t="0"/>
                <wp:wrapNone/>
                <wp:docPr id="10"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0" cy="571500"/>
                        </a:xfrm>
                        <a:prstGeom prst="rect"/>
                        <a:ln/>
                      </pic:spPr>
                    </pic:pic>
                  </a:graphicData>
                </a:graphic>
              </wp:anchor>
            </w:drawing>
          </mc:Fallback>
        </mc:AlternateContent>
      </w:r>
      <w:r>
        <w:rPr>
          <w:noProof/>
        </w:rPr>
        <mc:AlternateContent>
          <mc:Choice Requires="wps">
            <w:drawing>
              <wp:anchor distT="0" distB="0" distL="114300" distR="114300" simplePos="0" relativeHeight="251669504" behindDoc="0" locked="0" layoutInCell="1" hidden="0" allowOverlap="1">
                <wp:simplePos x="0" y="0"/>
                <wp:positionH relativeFrom="column">
                  <wp:posOffset>2832100</wp:posOffset>
                </wp:positionH>
                <wp:positionV relativeFrom="paragraph">
                  <wp:posOffset>12700</wp:posOffset>
                </wp:positionV>
                <wp:extent cx="0" cy="571500"/>
                <wp:effectExtent l="0" t="0" r="0" b="0"/>
                <wp:wrapNone/>
                <wp:docPr id="12" name="Straight Arrow Connector 12"/>
                <wp:cNvGraphicFramePr/>
                <a:graphic xmlns:a="http://schemas.openxmlformats.org/drawingml/2006/main">
                  <a:graphicData uri="http://schemas.microsoft.com/office/word/2010/wordprocessingShape">
                    <wps:wsp>
                      <wps:cNvCnPr/>
                      <wps:spPr>
                        <a:xfrm>
                          <a:off x="5346000" y="3494250"/>
                          <a:ext cx="0" cy="571500"/>
                        </a:xfrm>
                        <a:prstGeom prst="straightConnector1">
                          <a:avLst/>
                        </a:prstGeom>
                        <a:noFill/>
                        <a:ln w="19050"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2832100</wp:posOffset>
                </wp:positionH>
                <wp:positionV relativeFrom="paragraph">
                  <wp:posOffset>12700</wp:posOffset>
                </wp:positionV>
                <wp:extent cx="0" cy="571500"/>
                <wp:effectExtent b="0" l="0" r="0" t="0"/>
                <wp:wrapNone/>
                <wp:docPr id="12"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0" cy="571500"/>
                        </a:xfrm>
                        <a:prstGeom prst="rect"/>
                        <a:ln/>
                      </pic:spPr>
                    </pic:pic>
                  </a:graphicData>
                </a:graphic>
              </wp:anchor>
            </w:drawing>
          </mc:Fallback>
        </mc:AlternateContent>
      </w:r>
      <w:r>
        <w:rPr>
          <w:noProof/>
        </w:rPr>
        <mc:AlternateContent>
          <mc:Choice Requires="wps">
            <w:drawing>
              <wp:anchor distT="0" distB="0" distL="114300" distR="114300" simplePos="0" relativeHeight="251670528" behindDoc="0" locked="0" layoutInCell="1" hidden="0" allowOverlap="1">
                <wp:simplePos x="0" y="0"/>
                <wp:positionH relativeFrom="column">
                  <wp:posOffset>2781300</wp:posOffset>
                </wp:positionH>
                <wp:positionV relativeFrom="paragraph">
                  <wp:posOffset>25400</wp:posOffset>
                </wp:positionV>
                <wp:extent cx="0" cy="571500"/>
                <wp:effectExtent l="0" t="0" r="0" b="0"/>
                <wp:wrapNone/>
                <wp:docPr id="3" name="Straight Arrow Connector 3"/>
                <wp:cNvGraphicFramePr/>
                <a:graphic xmlns:a="http://schemas.openxmlformats.org/drawingml/2006/main">
                  <a:graphicData uri="http://schemas.microsoft.com/office/word/2010/wordprocessingShape">
                    <wps:wsp>
                      <wps:cNvCnPr/>
                      <wps:spPr>
                        <a:xfrm>
                          <a:off x="5346000" y="3494250"/>
                          <a:ext cx="0" cy="571500"/>
                        </a:xfrm>
                        <a:prstGeom prst="straightConnector1">
                          <a:avLst/>
                        </a:prstGeom>
                        <a:noFill/>
                        <a:ln w="19050"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2781300</wp:posOffset>
                </wp:positionH>
                <wp:positionV relativeFrom="paragraph">
                  <wp:posOffset>25400</wp:posOffset>
                </wp:positionV>
                <wp:extent cx="0" cy="571500"/>
                <wp:effectExtent b="0" l="0" r="0" t="0"/>
                <wp:wrapNone/>
                <wp:docPr id="3"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0" cy="571500"/>
                        </a:xfrm>
                        <a:prstGeom prst="rect"/>
                        <a:ln/>
                      </pic:spPr>
                    </pic:pic>
                  </a:graphicData>
                </a:graphic>
              </wp:anchor>
            </w:drawing>
          </mc:Fallback>
        </mc:AlternateContent>
      </w:r>
    </w:p>
    <w:p w:rsidR="002B7D1E" w:rsidRDefault="009C634D">
      <w:pPr>
        <w:spacing w:after="200" w:line="360" w:lineRule="auto"/>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71552" behindDoc="0" locked="0" layoutInCell="1" hidden="0" allowOverlap="1">
                <wp:simplePos x="0" y="0"/>
                <wp:positionH relativeFrom="column">
                  <wp:posOffset>2819400</wp:posOffset>
                </wp:positionH>
                <wp:positionV relativeFrom="paragraph">
                  <wp:posOffset>190500</wp:posOffset>
                </wp:positionV>
                <wp:extent cx="0" cy="571500"/>
                <wp:effectExtent l="0" t="0" r="0" b="0"/>
                <wp:wrapNone/>
                <wp:docPr id="13" name="Straight Arrow Connector 13"/>
                <wp:cNvGraphicFramePr/>
                <a:graphic xmlns:a="http://schemas.openxmlformats.org/drawingml/2006/main">
                  <a:graphicData uri="http://schemas.microsoft.com/office/word/2010/wordprocessingShape">
                    <wps:wsp>
                      <wps:cNvCnPr/>
                      <wps:spPr>
                        <a:xfrm>
                          <a:off x="5346000" y="3494250"/>
                          <a:ext cx="0" cy="571500"/>
                        </a:xfrm>
                        <a:prstGeom prst="straightConnector1">
                          <a:avLst/>
                        </a:prstGeom>
                        <a:noFill/>
                        <a:ln w="19050"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2819400</wp:posOffset>
                </wp:positionH>
                <wp:positionV relativeFrom="paragraph">
                  <wp:posOffset>190500</wp:posOffset>
                </wp:positionV>
                <wp:extent cx="0" cy="571500"/>
                <wp:effectExtent b="0" l="0" r="0" t="0"/>
                <wp:wrapNone/>
                <wp:docPr id="13"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0" cy="571500"/>
                        </a:xfrm>
                        <a:prstGeom prst="rect"/>
                        <a:ln/>
                      </pic:spPr>
                    </pic:pic>
                  </a:graphicData>
                </a:graphic>
              </wp:anchor>
            </w:drawing>
          </mc:Fallback>
        </mc:AlternateContent>
      </w:r>
      <w:r>
        <w:rPr>
          <w:noProof/>
        </w:rPr>
        <mc:AlternateContent>
          <mc:Choice Requires="wps">
            <w:drawing>
              <wp:anchor distT="0" distB="0" distL="114300" distR="114300" simplePos="0" relativeHeight="251672576" behindDoc="0" locked="0" layoutInCell="1" hidden="0" allowOverlap="1">
                <wp:simplePos x="0" y="0"/>
                <wp:positionH relativeFrom="column">
                  <wp:posOffset>457200</wp:posOffset>
                </wp:positionH>
                <wp:positionV relativeFrom="paragraph">
                  <wp:posOffset>177800</wp:posOffset>
                </wp:positionV>
                <wp:extent cx="0" cy="19050"/>
                <wp:effectExtent l="0" t="0" r="0" b="0"/>
                <wp:wrapNone/>
                <wp:docPr id="15" name="Straight Arrow Connector 15"/>
                <wp:cNvGraphicFramePr/>
                <a:graphic xmlns:a="http://schemas.openxmlformats.org/drawingml/2006/main">
                  <a:graphicData uri="http://schemas.microsoft.com/office/word/2010/wordprocessingShape">
                    <wps:wsp>
                      <wps:cNvCnPr/>
                      <wps:spPr>
                        <a:xfrm>
                          <a:off x="3002850" y="3780000"/>
                          <a:ext cx="4686300" cy="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457200</wp:posOffset>
                </wp:positionH>
                <wp:positionV relativeFrom="paragraph">
                  <wp:posOffset>177800</wp:posOffset>
                </wp:positionV>
                <wp:extent cx="0" cy="19050"/>
                <wp:effectExtent b="0" l="0" r="0" t="0"/>
                <wp:wrapNone/>
                <wp:docPr id="15" name="image15.png"/>
                <a:graphic>
                  <a:graphicData uri="http://schemas.openxmlformats.org/drawingml/2006/picture">
                    <pic:pic>
                      <pic:nvPicPr>
                        <pic:cNvPr id="0" name="image15.png"/>
                        <pic:cNvPicPr preferRelativeResize="0"/>
                      </pic:nvPicPr>
                      <pic:blipFill>
                        <a:blip r:embed="rId14"/>
                        <a:srcRect/>
                        <a:stretch>
                          <a:fillRect/>
                        </a:stretch>
                      </pic:blipFill>
                      <pic:spPr>
                        <a:xfrm>
                          <a:off x="0" y="0"/>
                          <a:ext cx="0" cy="19050"/>
                        </a:xfrm>
                        <a:prstGeom prst="rect"/>
                        <a:ln/>
                      </pic:spPr>
                    </pic:pic>
                  </a:graphicData>
                </a:graphic>
              </wp:anchor>
            </w:drawing>
          </mc:Fallback>
        </mc:AlternateContent>
      </w:r>
    </w:p>
    <w:p w:rsidR="002B7D1E" w:rsidRDefault="009C634D">
      <w:pPr>
        <w:spacing w:after="200" w:line="360" w:lineRule="auto"/>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73600" behindDoc="0" locked="0" layoutInCell="1" hidden="0" allowOverlap="1">
                <wp:simplePos x="0" y="0"/>
                <wp:positionH relativeFrom="column">
                  <wp:posOffset>1930400</wp:posOffset>
                </wp:positionH>
                <wp:positionV relativeFrom="paragraph">
                  <wp:posOffset>355600</wp:posOffset>
                </wp:positionV>
                <wp:extent cx="1847850" cy="704850"/>
                <wp:effectExtent l="0" t="0" r="0" b="0"/>
                <wp:wrapNone/>
                <wp:docPr id="1" name="Rectangle 1"/>
                <wp:cNvGraphicFramePr/>
                <a:graphic xmlns:a="http://schemas.openxmlformats.org/drawingml/2006/main">
                  <a:graphicData uri="http://schemas.microsoft.com/office/word/2010/wordprocessingShape">
                    <wps:wsp>
                      <wps:cNvSpPr/>
                      <wps:spPr>
                        <a:xfrm>
                          <a:off x="4431600" y="3437100"/>
                          <a:ext cx="1828800" cy="685800"/>
                        </a:xfrm>
                        <a:prstGeom prst="rect">
                          <a:avLst/>
                        </a:prstGeom>
                        <a:solidFill>
                          <a:srgbClr val="FFFFFF"/>
                        </a:solidFill>
                        <a:ln w="19050" cap="flat" cmpd="sng">
                          <a:solidFill>
                            <a:srgbClr val="000000"/>
                          </a:solidFill>
                          <a:prstDash val="solid"/>
                          <a:miter lim="800000"/>
                          <a:headEnd type="none" w="sm" len="sm"/>
                          <a:tailEnd type="none" w="sm" len="sm"/>
                        </a:ln>
                      </wps:spPr>
                      <wps:txbx>
                        <w:txbxContent>
                          <w:p w:rsidR="002B7D1E" w:rsidRDefault="009C634D">
                            <w:pPr>
                              <w:spacing w:line="258" w:lineRule="auto"/>
                              <w:jc w:val="center"/>
                              <w:textDirection w:val="btLr"/>
                            </w:pPr>
                            <w:r>
                              <w:rPr>
                                <w:rFonts w:ascii="Times New Roman" w:eastAsia="Times New Roman" w:hAnsi="Times New Roman" w:cs="Times New Roman"/>
                                <w:b/>
                                <w:color w:val="000000"/>
                                <w:sz w:val="24"/>
                              </w:rPr>
                              <w:t>ACADEMIC PERFORMANCE IN CHEMISTRY</w:t>
                            </w:r>
                          </w:p>
                          <w:p w:rsidR="002B7D1E" w:rsidRDefault="002B7D1E">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1" o:spid="_x0000_s1030" style="position:absolute;left:0;text-align:left;margin-left:152pt;margin-top:28pt;width:145.5pt;height:5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" strokeweight="1.5pt">
                <v:stroke startarrowwidth="narrow" startarrowlength="short" endarrowwidth="narrow" endarrowlength="short"/>
                <v:textbox inset="2.53958mm,1.2694mm,2.53958mm,1.2694mm">
                  <w:txbxContent>
                    <w:p w:rsidR="002B7D1E" w:rsidRDefault="009C634D">
                      <w:pPr>
                        <w:spacing w:line="258" w:lineRule="auto"/>
                        <w:jc w:val="center"/>
                        <w:textDirection w:val="btLr"/>
                      </w:pPr>
                      <w:r>
                        <w:rPr>
                          <w:rFonts w:ascii="Times New Roman" w:eastAsia="Times New Roman" w:hAnsi="Times New Roman" w:cs="Times New Roman"/>
                          <w:b/>
                          <w:color w:val="000000"/>
                          <w:sz w:val="24"/>
                        </w:rPr>
                        <w:t>ACADEMIC PERFORMANCE IN CHEMISTRY</w:t>
                      </w:r>
                    </w:p>
                    <w:p w:rsidR="002B7D1E" w:rsidRDefault="002B7D1E">
                      <w:pPr>
                        <w:spacing w:line="258" w:lineRule="auto"/>
                        <w:textDirection w:val="btLr"/>
                      </w:pPr>
                    </w:p>
                  </w:txbxContent>
                </v:textbox>
              </v:rect>
            </w:pict>
          </mc:Fallback>
        </mc:AlternateContent>
      </w:r>
    </w:p>
    <w:p w:rsidR="002B7D1E" w:rsidRDefault="002B7D1E">
      <w:pPr>
        <w:spacing w:after="200" w:line="360" w:lineRule="auto"/>
        <w:jc w:val="both"/>
        <w:rPr>
          <w:rFonts w:ascii="Times New Roman" w:eastAsia="Times New Roman" w:hAnsi="Times New Roman" w:cs="Times New Roman"/>
          <w:sz w:val="24"/>
          <w:szCs w:val="24"/>
        </w:rPr>
      </w:pPr>
    </w:p>
    <w:p w:rsidR="002B7D1E" w:rsidRDefault="002B7D1E">
      <w:pPr>
        <w:spacing w:after="200" w:line="360" w:lineRule="auto"/>
        <w:jc w:val="both"/>
        <w:rPr>
          <w:rFonts w:ascii="Times New Roman" w:eastAsia="Times New Roman" w:hAnsi="Times New Roman" w:cs="Times New Roman"/>
          <w:sz w:val="24"/>
          <w:szCs w:val="24"/>
        </w:rPr>
      </w:pPr>
    </w:p>
    <w:p w:rsidR="002B7D1E" w:rsidRDefault="002B7D1E">
      <w:pPr>
        <w:spacing w:after="200" w:line="360" w:lineRule="auto"/>
        <w:jc w:val="both"/>
        <w:rPr>
          <w:rFonts w:ascii="Times New Roman" w:eastAsia="Times New Roman" w:hAnsi="Times New Roman" w:cs="Times New Roman"/>
          <w:sz w:val="24"/>
          <w:szCs w:val="24"/>
        </w:rPr>
      </w:pPr>
    </w:p>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Concept of Chemistry Education</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Chemistry education is a branch of science education that focuses on the study of matter, its properties, composition, reactions, and applications in various fields. It serves as a foundational discipline in the broader field of science and is essential for technological and industrial advancements. Chemistry is often referred to as the "central science" because it bridges other natural sciences, such as physics, biology, and environmental science (Brown et al., 2020). The study of chemistry provides students with analytical and problem-solving skills that are applicable in diverse scientific and industrial settings (Smith &amp; Johnson, 2019).</w:t>
      </w:r>
    </w:p>
    <w:p w:rsidR="002B7D1E" w:rsidRDefault="002B7D1E">
      <w:pPr>
        <w:spacing w:after="200" w:line="480" w:lineRule="auto"/>
        <w:jc w:val="both"/>
        <w:rPr>
          <w:rFonts w:ascii="Times New Roman" w:eastAsia="Times New Roman" w:hAnsi="Times New Roman" w:cs="Times New Roman"/>
          <w:sz w:val="24"/>
          <w:szCs w:val="24"/>
        </w:rPr>
      </w:pP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Importance of Chemistry in Secondary Education</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Chemistry plays a pivotal role in scientific discoveries and technological innovations. It contributes significantly to various fields, including medicine, engineering, environmental science, and agriculture. In medicine, chemistry is crucial for drug formulation, diagnostic testing, and the development of vaccines (World Health Organization, 2021). Technological </w:t>
      </w:r>
      <w:r>
        <w:rPr>
          <w:rFonts w:ascii="Times New Roman" w:eastAsia="Times New Roman" w:hAnsi="Times New Roman" w:cs="Times New Roman"/>
          <w:sz w:val="24"/>
          <w:szCs w:val="24"/>
        </w:rPr>
        <w:lastRenderedPageBreak/>
        <w:t>advancements, such as nanotechnology and material science, heavily rely on chemical principles (Jones &amp; Wilson, 2018). The industrial sector also benefits from chemistry, particularly in manufacturing, food processing, petrochemicals, and energy production. For example, the petroleum industry depends on chemical processes for refining crude oil into usable products, while the agricultural industry relies on fertilizers and pesticides developed through chemical research (National Academy of Sciences, 2022).</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inclusion of chemistry in secondary education curricula is essential for developing students' scientific literacy and preparing them for higher education and professional careers. Chemistry provides students with a fundamental understanding of the natural world, enabling them to make informed decisions on scientific and environmental issues (Nguyen, 2017). Additionally, studying chemistry enhances students' logical reasoning, critical thinking, and practical skills through laboratory experiments and problem-solving exercises (Roberts &amp; Green, 2016).</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strong foundation in chemistry opens numerous academic and career pathways for students. Those who excel in chemistry can pursue further studies in medical sciences, pharmacy, chemical engineering, and environmental science, among other disciplines (Anderson, 2020). Careers in chemistry-related fields include roles in research and development, pharmaceuticals, forensic science, and industrial manufacturing (Federal Ministry of Education, 2019). Furthermore, chemistry education helps students develop transferable skills, such as data analysis, teamwork, and precision, which are valuable in various professional settings (Martin &amp; Lee, 2021</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Factors Contributing to Mass Failure in Chemistry</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Several factors contribute to students' mass failure in chemistry. These factors can be categorized into student-related, teacher-related, school-related, parental and societal, and examination issues.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Student-Related Factors: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Poor Study Habits</w:t>
      </w:r>
      <w:r>
        <w:rPr>
          <w:rFonts w:ascii="Times New Roman" w:eastAsia="Times New Roman" w:hAnsi="Times New Roman" w:cs="Times New Roman"/>
          <w:sz w:val="24"/>
          <w:szCs w:val="24"/>
        </w:rPr>
        <w:t xml:space="preserve"> – Poor study habits are a significant student-related factor contributing to mass failure in chemistry. According to a study, students' ineffective study techniques are a major cause of poor performance in chemistry (Adeyemi, 2018). Many students lack effective study techniques, leading to inadequate preparation and poor retention of chemistry concepts Some specific poor study habits that can lead to mass failure in chemistry include; Inadequate preparation where students may not fully understand the subject matter, leading to difficulties in applying concepts to problems, Insufficient practice which can lead to a lack of mastery of chemistry concepts and problem-solving skills, poor note-taking skills which result in students missing important information, leading to gaps in their understanding of chemistry concepts. (Adeyemi, 2018).</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Lack of Interest and Motivation</w:t>
      </w:r>
      <w:r>
        <w:rPr>
          <w:rFonts w:ascii="Times New Roman" w:eastAsia="Times New Roman" w:hAnsi="Times New Roman" w:cs="Times New Roman"/>
          <w:sz w:val="24"/>
          <w:szCs w:val="24"/>
        </w:rPr>
        <w:t xml:space="preserve"> – When students lack interest and motivation, they tend to develop a negative attitude towards the subject, leading to poor academic performance. Chemistry is often perceived as difficult, causing students to lose interest and motivation to study the subject (Ogunleye, 2019). Several factors can contribute to this lack of interest and motivation, including: Poor teaching methods, Insufficient practical experience, Inadequate parental support, Negative peer influence.</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Negative Attitude Towards Chemistry</w:t>
      </w:r>
      <w:r>
        <w:rPr>
          <w:rFonts w:ascii="Times New Roman" w:eastAsia="Times New Roman" w:hAnsi="Times New Roman" w:cs="Times New Roman"/>
          <w:sz w:val="24"/>
          <w:szCs w:val="24"/>
        </w:rPr>
        <w:t xml:space="preserve"> – A preconceived notion that chemistry is too complex discourages students from actively engaging with the subject (Eze, 2020). Several factors can contribute to this lack of interest and motivation, including; Ineffective teaching approaches which can make chemistry seem dull and uninteresting, leading to a lack of </w:t>
      </w:r>
      <w:r>
        <w:rPr>
          <w:rFonts w:ascii="Times New Roman" w:eastAsia="Times New Roman" w:hAnsi="Times New Roman" w:cs="Times New Roman"/>
          <w:sz w:val="24"/>
          <w:szCs w:val="24"/>
        </w:rPr>
        <w:lastRenderedPageBreak/>
        <w:t>enthusiasm among students, Insufficient practical experience, Parents who do not encourage or support their children's academic endeavors can also contribute to a lack of motivation and interest in chemistry, students who associate with peers who have a negative attitude towards chemistry may also develop a lack of interest and motivation (Eze, 2020).</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Teacher-Related Factors: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Qualification and Experience of Teachers</w:t>
      </w:r>
      <w:r>
        <w:rPr>
          <w:rFonts w:ascii="Times New Roman" w:eastAsia="Times New Roman" w:hAnsi="Times New Roman" w:cs="Times New Roman"/>
          <w:sz w:val="24"/>
          <w:szCs w:val="24"/>
        </w:rPr>
        <w:t xml:space="preserve"> –  Research has shown that teachers' qualifications, experience, and subject matter expertise play a crucial role in student learning outcomes (Darling-Hammond, 2017). Teachers with insufficient qualifications or experience may struggle to effectively teach chemistry concepts (Okebukola, 2017).</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Teaching Methods and Instructional Materials</w:t>
      </w:r>
      <w:r>
        <w:rPr>
          <w:rFonts w:ascii="Times New Roman" w:eastAsia="Times New Roman" w:hAnsi="Times New Roman" w:cs="Times New Roman"/>
          <w:sz w:val="24"/>
          <w:szCs w:val="24"/>
        </w:rPr>
        <w:t xml:space="preserve"> – Research has shown that traditional teaching methods, such as lectures and textbook-based instruction, can lead to poor student engagement and understanding in chemistry. Additionally, the use of outdated teaching methods and a lack of laboratory equipment hinder students' understanding of chemistry (Adebayo &amp; Yusuf, 2016).</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Teacher-Student Relationship</w:t>
      </w:r>
      <w:r>
        <w:rPr>
          <w:rFonts w:ascii="Times New Roman" w:eastAsia="Times New Roman" w:hAnsi="Times New Roman" w:cs="Times New Roman"/>
          <w:sz w:val="24"/>
          <w:szCs w:val="24"/>
        </w:rPr>
        <w:t xml:space="preserve"> – It is shown that a positive teacher-student relationship can have a profound impact on student learning outcomes, including increased motivation, engagement, and academic achievement (Hattie, 2015). Conversely, a negative teacher-student relationship can reduce students' enthusiasm and willingness to learn (Nwachukwu, 2021).</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School-Related Factors: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Availability and Adequacy of Laboratory Facilities</w:t>
      </w:r>
      <w:r>
        <w:rPr>
          <w:rFonts w:ascii="Times New Roman" w:eastAsia="Times New Roman" w:hAnsi="Times New Roman" w:cs="Times New Roman"/>
          <w:sz w:val="24"/>
          <w:szCs w:val="24"/>
        </w:rPr>
        <w:t xml:space="preserve"> –  Hands-on laboratory experiences are essential for students to develop a deep understanding of chemistry concepts. However, many schools lack adequate laboratory facilities, which can hinder students' ability to engage in </w:t>
      </w:r>
      <w:r>
        <w:rPr>
          <w:rFonts w:ascii="Times New Roman" w:eastAsia="Times New Roman" w:hAnsi="Times New Roman" w:cs="Times New Roman"/>
          <w:sz w:val="24"/>
          <w:szCs w:val="24"/>
        </w:rPr>
        <w:lastRenderedPageBreak/>
        <w:t>hands-on learning. The lack of functional laboratories negatively impacts students' ability to grasp practical chemistry concepts (Usman &amp; Bello, 2019).</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Class Size and Student-Teacher Ratio</w:t>
      </w:r>
      <w:r>
        <w:rPr>
          <w:rFonts w:ascii="Times New Roman" w:eastAsia="Times New Roman" w:hAnsi="Times New Roman" w:cs="Times New Roman"/>
          <w:sz w:val="24"/>
          <w:szCs w:val="24"/>
        </w:rPr>
        <w:t xml:space="preserve"> – Smaller class sizes and lower student-teacher ratios are associated with improved student learning outcomes, including increased academic achievement and reduced dropout rates. Conversely,  large classrooms make it difficult for teachers to provide individual attention to students, affecting their learning experience (Abdulahi, 2020).</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School Environment and Funding</w:t>
      </w:r>
      <w:r>
        <w:rPr>
          <w:rFonts w:ascii="Times New Roman" w:eastAsia="Times New Roman" w:hAnsi="Times New Roman" w:cs="Times New Roman"/>
          <w:sz w:val="24"/>
          <w:szCs w:val="24"/>
        </w:rPr>
        <w:t xml:space="preserve"> – School environment and funding are significant school-related factors contributing to mass failure in chemistry. Research has shown that a positive school environment and adequate funding are essential for supporting student learning and academic achievement. Conversely, poor school infrastructure and inadequate funding limit resources available for effective chemistry teaching (Chukwu, 2018).</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Parental and Societal Factors: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Parental Involvement in Education</w:t>
      </w:r>
      <w:r>
        <w:rPr>
          <w:rFonts w:ascii="Times New Roman" w:eastAsia="Times New Roman" w:hAnsi="Times New Roman" w:cs="Times New Roman"/>
          <w:sz w:val="24"/>
          <w:szCs w:val="24"/>
        </w:rPr>
        <w:t xml:space="preserve"> – Parental involvement in education is a significant parental and societal factor contributing to mass failure in chemistry. Research has shown that parental involvement is a crucial factor in determining students' academic success, in science, technology, engineering, and mathematics (STEM) subjects like chemistry. However, many parents may not be adequately involved in their children's education, leading to a lack of support and motivation for students to learn chemistry. However, students whose parents do not actively support their academic pursuits often perform poorly in chemistry (Olawale, 2020).</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Societal Perception of Chemistry as a Difficult Subject</w:t>
      </w:r>
      <w:r>
        <w:rPr>
          <w:rFonts w:ascii="Times New Roman" w:eastAsia="Times New Roman" w:hAnsi="Times New Roman" w:cs="Times New Roman"/>
          <w:sz w:val="24"/>
          <w:szCs w:val="24"/>
        </w:rPr>
        <w:t xml:space="preserve"> – Societal attitudes and perceptions can influence students' motivation and interest in learning chemistry. Negative societal views </w:t>
      </w:r>
      <w:r>
        <w:rPr>
          <w:rFonts w:ascii="Times New Roman" w:eastAsia="Times New Roman" w:hAnsi="Times New Roman" w:cs="Times New Roman"/>
          <w:sz w:val="24"/>
          <w:szCs w:val="24"/>
        </w:rPr>
        <w:lastRenderedPageBreak/>
        <w:t>on chemistry discourage students from putting in the necessary effort to succeed (Emeka, 2019).</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Examination and Assessment Issues: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Difficulty Level of Exams</w:t>
      </w:r>
      <w:r>
        <w:rPr>
          <w:rFonts w:ascii="Times New Roman" w:eastAsia="Times New Roman" w:hAnsi="Times New Roman" w:cs="Times New Roman"/>
          <w:sz w:val="24"/>
          <w:szCs w:val="24"/>
        </w:rPr>
        <w:t xml:space="preserve"> – It is shown that exams that are too difficult or unrealistic can lead to student frustration, anxiety, and decreased motivation, ultimately resulting in poor performance. Conversely, exams that are too easy can fail to adequately assess student learning, leading to a false sense of security and inadequate preparation for future studies or careers. Chemistry exams often require critical thinking and application of concepts, which many students find challenging (Akinyemi, 2018).</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Inadequate Preparation for External Examinations</w:t>
      </w:r>
      <w:r>
        <w:rPr>
          <w:rFonts w:ascii="Times New Roman" w:eastAsia="Times New Roman" w:hAnsi="Times New Roman" w:cs="Times New Roman"/>
          <w:sz w:val="24"/>
          <w:szCs w:val="24"/>
        </w:rPr>
        <w:t xml:space="preserve"> – Inadequate preparation for external examinations is a significant examination and assessment issue contributing to mass failure in chemistry. Research has shown that students who are not adequately prepared for external examinations are more likely to experience anxiety, stress, and decreased motivation, ultimately leading to poor performance (Kohn, 2017). Conversely, students who are well-prepared for external examinations tend to perform better and have increased confidence in their abilities. Also, insufficient syllabus coverage and lack of revision contribute to poor performance in external chemistry exams (Bamidele &amp; Ajayi, 2021). </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addressing these factors, solutions like effective study on the side of the students, teacher training, upgrading and maintaining laboratory equipment, as well as parental involvement would go a long way to improve student outcomes in chemistry.</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Theoretical Framework</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on factors associated with mass failure in chemistry among secondary school students in Enugu East can be analyzed through several learning theories: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Vygotsky’s Constructivist Learning Theory</w:t>
      </w:r>
      <w:r>
        <w:rPr>
          <w:rFonts w:ascii="Times New Roman" w:eastAsia="Times New Roman" w:hAnsi="Times New Roman" w:cs="Times New Roman"/>
          <w:sz w:val="24"/>
          <w:szCs w:val="24"/>
        </w:rPr>
        <w:t xml:space="preserve">: </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Vygotsky's constructivist learning theory posits that learning is an active process where students construct their own knowledge through social interactions and experiences (Vygotsky, 1978). According to this theory, students learn best when they are engaged in collaborative activities, receive feedback from peers and teachers, and are encouraged to take ownership of their learning. This theory, proposed by Piaget (1950) and expanded by Vygotsky (1978), emphasizes that students build their understanding through experiences and interactions. If chemistry is not taught using engaging, hands-on, and real-world applications, students may struggle to grasp complex concepts (Vygotsky, 1978). In the context of the study, Vygotsky's theory suggests that mass failure in chemistry may be attributed to a lack of opportunities for social constructivist learning experiences in the classroom. For instance;</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Inadequate group work and collaborative activities may limit students' opportunities to engage in peer-to-peer learning and feedback.</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Insufficient feedback from teachers may hinder students' ability to refine their understanding of chemistry concepts.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 lack of autonomy and ownership of learning may lead to decreased motivation and engagement among students.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Skinner’s Behaviorist Learning Theory</w:t>
      </w:r>
      <w:r>
        <w:rPr>
          <w:rFonts w:ascii="Times New Roman" w:eastAsia="Times New Roman" w:hAnsi="Times New Roman" w:cs="Times New Roman"/>
          <w:sz w:val="24"/>
          <w:szCs w:val="24"/>
        </w:rPr>
        <w:t>: Skinner (1953) highlighted the importance of reinforcement and practice in learning. Poor teaching methods, lack of motivation, and insufficient practical exposure to chemistry experiments may result in negative reinforcement, contributing to students’ failure (Skinner, 1953). In the context of the study, Skinner's theory suggests that mass failure in chemistry may be attributed to inadequate reinforcement and punishment systems in the classroom. For instance;</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Pr>
          <w:rFonts w:ascii="Times New Roman" w:eastAsia="Times New Roman" w:hAnsi="Times New Roman" w:cs="Times New Roman"/>
          <w:sz w:val="24"/>
          <w:szCs w:val="24"/>
        </w:rPr>
        <w:t>Insufficient positive reinforcement, such as praise or rewards, may fail to motivate students to learn chemistry.</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Inadequate punishment or consequences for poor performance may not provide sufficient incentive for students to take their learning seriously.</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 lack of clear expectations and consequences may lead to confusion and decreased motivation among students.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Sweller’s Cognitive Load Theory</w:t>
      </w:r>
      <w:r>
        <w:rPr>
          <w:rFonts w:ascii="Times New Roman" w:eastAsia="Times New Roman" w:hAnsi="Times New Roman" w:cs="Times New Roman"/>
          <w:sz w:val="24"/>
          <w:szCs w:val="24"/>
        </w:rPr>
        <w:t>:  Sweller's cognitive load theory posits that learning is influenced by the amount of cognitive load imposed on the learner (Sweller, 1988). According to this theory, excessive cognitive load can lead to decreased learning outcomes, while optimal cognitive load can facilitate learning. In the context of the study, Sweller's theory suggests that mass failure in chemistry may be attributed to excessive cognitive load imposed on students. For instance;</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Complex and abstract chemistry concepts may impose excessive cognitive load on students, leading to decreased understanding and retention.</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Insufficient scaffolding and support may fail to reduce cognitive load, leading to frustration and decreased motivation among students.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 lack of opportunities for practice and review may not provide sufficient opportunities for students to consolidate their learning and reduce cognitive load.</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Gardner’s Multiple Intelligence Theory</w:t>
      </w:r>
      <w:r>
        <w:rPr>
          <w:rFonts w:ascii="Times New Roman" w:eastAsia="Times New Roman" w:hAnsi="Times New Roman" w:cs="Times New Roman"/>
          <w:sz w:val="24"/>
          <w:szCs w:val="24"/>
        </w:rPr>
        <w:t xml:space="preserve">: Gardner's multiple intelligence theory posits that individuals possess multiple intelligence, including linguistic, logical-mathematical, spatial, bodily-kinesthetic, musical, inter-personal, intra-personal, and naturalistic intelligence (Gardner, 1983). According to this theory, individuals learn best when instruction is tailored to their individual intelligence profiles. In the context of the study, Gardner's theory suggests that </w:t>
      </w:r>
      <w:r>
        <w:rPr>
          <w:rFonts w:ascii="Times New Roman" w:eastAsia="Times New Roman" w:hAnsi="Times New Roman" w:cs="Times New Roman"/>
          <w:sz w:val="24"/>
          <w:szCs w:val="24"/>
        </w:rPr>
        <w:lastRenderedPageBreak/>
        <w:t>mass failure in chemistry may be attributed to a lack of consideration for individual differences in intelligence profiles. For instance;</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Instruction that focuses primarily on linguistic and logical-mathematical intelligence may neglect students with strengths in other intelligence, leading to decreased engagement and motivation.</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 lack of opportunities for hands-on, experiential learning may neglect students with bodily-kinesthetic intelligence, leading to decreased understanding and retention.</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Insufficient opportunities for group work and collaboration may neglect students with interpersonal intelligence, leading to decreased motivation and engagement.</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applying these learning theories, this study aims to identify instructional strategies and systemic issues that contribute to students' poor performance in chemistry and suggest ways to improve learning outcomes.</w:t>
      </w:r>
    </w:p>
    <w:p w:rsidR="002B7D1E" w:rsidRDefault="002B7D1E">
      <w:pPr>
        <w:spacing w:after="200" w:line="480" w:lineRule="auto"/>
        <w:jc w:val="both"/>
        <w:rPr>
          <w:rFonts w:ascii="Times New Roman" w:eastAsia="Times New Roman" w:hAnsi="Times New Roman" w:cs="Times New Roman"/>
          <w:b/>
          <w:sz w:val="26"/>
          <w:szCs w:val="26"/>
        </w:rPr>
      </w:pPr>
    </w:p>
    <w:p w:rsidR="002B7D1E" w:rsidRDefault="009C634D">
      <w:pPr>
        <w:spacing w:after="200"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Empirical Review of Related Studies</w:t>
      </w:r>
    </w:p>
    <w:p w:rsidR="002B7D1E" w:rsidRDefault="009C634D">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reviewed studies carried out in areas related to the present study. They are organized as follows:</w:t>
      </w:r>
    </w:p>
    <w:p w:rsidR="002B7D1E" w:rsidRDefault="009C634D">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Adebayo (2019) carried out his study to examine the impact of teacher qualifications on students’ academic achievement in chemistry. According to him, students taught by teachers with a degree in chemistry education and relevant teaching experience performed significantly better than those taught by teachers with lower or unrelated qualifications.</w:t>
      </w:r>
      <w:r>
        <w:rPr>
          <w:rFonts w:ascii="Times New Roman" w:eastAsia="Times New Roman" w:hAnsi="Times New Roman" w:cs="Times New Roman"/>
          <w:sz w:val="24"/>
          <w:szCs w:val="24"/>
        </w:rPr>
        <w:br/>
        <w:t xml:space="preserve">Therefore highlighting the importance of having well-trained and competent educators in the science classroom. The study was carried out in selected public secondary schools across </w:t>
      </w:r>
      <w:r>
        <w:rPr>
          <w:rFonts w:ascii="Times New Roman" w:eastAsia="Times New Roman" w:hAnsi="Times New Roman" w:cs="Times New Roman"/>
          <w:sz w:val="24"/>
          <w:szCs w:val="24"/>
        </w:rPr>
        <w:lastRenderedPageBreak/>
        <w:t>southwestern Nigeria. Adebayo adopted a descriptive survey design, using a sample of 150 senior secondary chemistry students, along with their teachers. A structured questionnaire was used to collect data from both students and teachers regarding teacher qualifications, teaching experience, and students' academic records. Data were analyzed using mean scores and standard deviation, alongside inferential statistics such as t-test to compare performance between students taught by qualified and unqualified teachers.</w:t>
      </w:r>
    </w:p>
    <w:p w:rsidR="002B7D1E" w:rsidRDefault="009C634D">
      <w:pPr>
        <w:pStyle w:val="Heading3"/>
        <w:spacing w:before="280" w:after="80" w:line="480" w:lineRule="auto"/>
        <w:jc w:val="both"/>
        <w:rPr>
          <w:b w:val="0"/>
          <w:sz w:val="24"/>
          <w:szCs w:val="24"/>
        </w:rPr>
      </w:pPr>
      <w:bookmarkStart w:id="1" w:name="_heading=h.hducf1faz0b2" w:colFirst="0" w:colLast="0"/>
      <w:bookmarkEnd w:id="1"/>
      <w:r>
        <w:rPr>
          <w:b w:val="0"/>
          <w:sz w:val="24"/>
          <w:szCs w:val="24"/>
        </w:rPr>
        <w:t>Ogunleye (2020)</w:t>
      </w:r>
      <w:r>
        <w:rPr>
          <w:b w:val="0"/>
          <w:sz w:val="26"/>
          <w:szCs w:val="26"/>
        </w:rPr>
        <w:t xml:space="preserve"> </w:t>
      </w:r>
      <w:r>
        <w:rPr>
          <w:b w:val="0"/>
          <w:sz w:val="24"/>
          <w:szCs w:val="24"/>
        </w:rPr>
        <w:t>explored the effect of laboratory availability on students’ practical skills and overall performance in chemistry. With a sample of 150 SS2 chemistry students, the study was conducted in public secondary schools in Lagos State. The study employed a quasi-experimental design to compare schools with well-equipped labs to those lacking proper facilities. For data collection, observation checklists were used to assess laboratory equipment, while students' practical test scores were collected.</w:t>
      </w:r>
      <w:r>
        <w:rPr>
          <w:sz w:val="24"/>
          <w:szCs w:val="24"/>
        </w:rPr>
        <w:t xml:space="preserve"> </w:t>
      </w:r>
      <w:r>
        <w:rPr>
          <w:b w:val="0"/>
          <w:sz w:val="24"/>
          <w:szCs w:val="24"/>
        </w:rPr>
        <w:t>Descriptive statistics and ANOVA (Analysis of Variance) were used to determine differences in performance.</w:t>
      </w:r>
      <w:r>
        <w:rPr>
          <w:sz w:val="24"/>
          <w:szCs w:val="24"/>
        </w:rPr>
        <w:t xml:space="preserve"> </w:t>
      </w:r>
      <w:r>
        <w:rPr>
          <w:b w:val="0"/>
          <w:sz w:val="24"/>
          <w:szCs w:val="24"/>
        </w:rPr>
        <w:t>Results indicated that students in schools with fully equipped chemistry labs scored higher in practical assessments. Ogunleye concluded that hands-on learning significantly boosts students’ understanding and interest in chemistry.</w:t>
      </w:r>
    </w:p>
    <w:p w:rsidR="002B7D1E" w:rsidRDefault="009C634D">
      <w:pPr>
        <w:pStyle w:val="Heading3"/>
        <w:spacing w:before="280" w:after="80" w:line="480" w:lineRule="auto"/>
        <w:jc w:val="both"/>
        <w:rPr>
          <w:b w:val="0"/>
          <w:sz w:val="24"/>
          <w:szCs w:val="24"/>
        </w:rPr>
      </w:pPr>
      <w:bookmarkStart w:id="2" w:name="_heading=h.l3no1f32fr4v" w:colFirst="0" w:colLast="0"/>
      <w:bookmarkEnd w:id="2"/>
      <w:r>
        <w:rPr>
          <w:b w:val="0"/>
          <w:sz w:val="24"/>
          <w:szCs w:val="24"/>
        </w:rPr>
        <w:t>Eze and Nwachukwu (2021)</w:t>
      </w:r>
      <w:r>
        <w:rPr>
          <w:b w:val="0"/>
          <w:sz w:val="26"/>
          <w:szCs w:val="26"/>
        </w:rPr>
        <w:t xml:space="preserve"> </w:t>
      </w:r>
      <w:r>
        <w:rPr>
          <w:b w:val="0"/>
          <w:sz w:val="24"/>
          <w:szCs w:val="24"/>
        </w:rPr>
        <w:t>carried out a study within Enugu East LGA, examining how students’ attitudes and perceptions influence their performance in chemistry. The study specifically targeted 150 senior secondary school students across different schools in the area.</w:t>
      </w:r>
      <w:r>
        <w:rPr>
          <w:sz w:val="24"/>
          <w:szCs w:val="24"/>
        </w:rPr>
        <w:t xml:space="preserve"> </w:t>
      </w:r>
      <w:r>
        <w:rPr>
          <w:b w:val="0"/>
          <w:sz w:val="24"/>
          <w:szCs w:val="24"/>
        </w:rPr>
        <w:t xml:space="preserve">The researchers used a survey research design. They distributed attitude scales and questionnaires designed to gauge students’ interest, anxiety levels, and general perception of chemistry as a subject. The study showed that many students saw chemistry as abstract and difficult, leading to anxiety and disinterest. This negative mindset significantly affected their performance. Responses were analyzed using mean scores and Pearson correlation to examine </w:t>
      </w:r>
      <w:r>
        <w:rPr>
          <w:b w:val="0"/>
          <w:sz w:val="24"/>
          <w:szCs w:val="24"/>
        </w:rPr>
        <w:lastRenderedPageBreak/>
        <w:t>the relationship between attitude and academic performance.Their findings emphasized the need for student-friendly teaching methods and the importance of boosting student morale and confidence in chemistry.</w:t>
      </w:r>
    </w:p>
    <w:p w:rsidR="002B7D1E" w:rsidRDefault="009C634D">
      <w:pPr>
        <w:pStyle w:val="Heading3"/>
        <w:spacing w:before="280" w:after="80" w:line="480" w:lineRule="auto"/>
        <w:jc w:val="both"/>
        <w:rPr>
          <w:b w:val="0"/>
          <w:sz w:val="24"/>
          <w:szCs w:val="24"/>
        </w:rPr>
      </w:pPr>
      <w:bookmarkStart w:id="3" w:name="_heading=h.glxonddq1ek9" w:colFirst="0" w:colLast="0"/>
      <w:bookmarkEnd w:id="3"/>
      <w:r>
        <w:rPr>
          <w:b w:val="0"/>
          <w:sz w:val="24"/>
          <w:szCs w:val="24"/>
        </w:rPr>
        <w:t>Bamidele &amp; Ajayi (2022) focused on the home environment, investigating how parental involvement impacts students’ success in chemistry. The study sampled 150 students from diverse socioeconomic backgrounds and was conducted across secondary schools in Ogun State.</w:t>
      </w:r>
      <w:r>
        <w:rPr>
          <w:sz w:val="24"/>
          <w:szCs w:val="24"/>
        </w:rPr>
        <w:t xml:space="preserve"> </w:t>
      </w:r>
      <w:r>
        <w:rPr>
          <w:b w:val="0"/>
          <w:sz w:val="24"/>
          <w:szCs w:val="24"/>
        </w:rPr>
        <w:t>A correlational survey design was used to explore the relationship between parental engagement and student achievement. For data Analysis, statistical tools such as Pearson correlation and regression analysis were used. A structured questionnaire was administered  to students by the researchers, assessing the frequency of parent-teacher interactions, help with homework, and general academic support at home.</w:t>
      </w:r>
    </w:p>
    <w:p w:rsidR="002B7D1E" w:rsidRDefault="009C634D">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Results showed that students who reported consistent parental support  such as parents attending school events, monitoring homework, and encouraging study habits, generally performed better in chemistry. Underlining the fact that learning does not happen only in the classroom, but is strongly influenced by supportive home environments.</w:t>
      </w:r>
    </w:p>
    <w:p w:rsidR="002B7D1E" w:rsidRDefault="009C634D">
      <w:p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Summary of Literature Review</w:t>
      </w:r>
    </w:p>
    <w:p w:rsidR="002B7D1E" w:rsidRDefault="009C634D">
      <w:p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review of literature highlights several key factors influencing students' performance in chemistry. Chemistry education is essential due to its role in scientific, technological, and industrial advancements. It serves as the foundation for careers in medicine, engineering, environmental science, and manufacturing, equipping students with problem-solving and analytical skills necessary for academic and professional growth.</w:t>
      </w:r>
    </w:p>
    <w:p w:rsidR="002B7D1E" w:rsidRDefault="009C634D">
      <w:p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Several learning theories, including Constructivist, Behaviorist, Cognitive Load, and Multiple Intelligence, explain the challenges students face in learning chemistry. The failure of students </w:t>
      </w:r>
      <w:r>
        <w:rPr>
          <w:rFonts w:ascii="Times New Roman" w:eastAsia="Times New Roman" w:hAnsi="Times New Roman" w:cs="Times New Roman"/>
          <w:color w:val="000000"/>
          <w:sz w:val="24"/>
          <w:szCs w:val="24"/>
        </w:rPr>
        <w:lastRenderedPageBreak/>
        <w:t>in chemistry is linked to student-related factors such as poor study habits, lack of motivation, and negative attitudes toward the subject. Teacher-related factors, including teacher qualifications, teaching methods, and inadequate instructional materials, also play a significant role in students' poor performance. School-related issues such as the unavailability of laboratory facilities, large class sizes, and poor school environments further contribute to mass failure. Additionally, parental involvement and societal perceptions of chemistry as a difficult subject affect students' engagement and success. Examination-related challenges, including the high difficulty level of chemistry exams and inadequate preparation, further exacerbate the problem.</w:t>
      </w:r>
    </w:p>
    <w:p w:rsidR="002B7D1E" w:rsidRDefault="009C634D">
      <w:p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Empirical studies confirm that factors such as teacher qualification, laboratory availability, students’ attitudes, and parental involvement significantly influence chemistry performance. Addressing these issues through improved teaching strategies, better learning environments, and increased parental support can enhance students' achievement in chemistry. Therefore, there </w:t>
      </w:r>
      <w:r>
        <w:rPr>
          <w:rFonts w:ascii="Times New Roman" w:eastAsia="Times New Roman" w:hAnsi="Times New Roman" w:cs="Times New Roman"/>
          <w:sz w:val="24"/>
          <w:szCs w:val="24"/>
        </w:rPr>
        <w:t>is a need</w:t>
      </w:r>
      <w:r>
        <w:rPr>
          <w:rFonts w:ascii="Times New Roman" w:eastAsia="Times New Roman" w:hAnsi="Times New Roman" w:cs="Times New Roman"/>
          <w:color w:val="000000"/>
          <w:sz w:val="24"/>
          <w:szCs w:val="24"/>
        </w:rPr>
        <w:t xml:space="preserve"> to examine the factors associated with mass failure of students in chemistry in secondary schools in Enugu East.</w:t>
      </w: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9C634D">
      <w:pPr>
        <w:spacing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CHAPTER THREE</w:t>
      </w:r>
    </w:p>
    <w:p w:rsidR="002B7D1E" w:rsidRDefault="009C634D">
      <w:pPr>
        <w:spacing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METHODS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presented the research method under the following sub-headings; research design, area of the study, population of the study, sample and sampling technique, instrument for data collection, validation of the instrument, reliability of the instrument, method of data collection and method of data analysis.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Design</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design of the study was a descriptive survey research. The survey aimed at investigating the factors associated with mass failure in chemistry among secondary school students in </w:t>
      </w:r>
      <w:r>
        <w:rPr>
          <w:rFonts w:ascii="Times New Roman" w:eastAsia="Times New Roman" w:hAnsi="Times New Roman" w:cs="Times New Roman"/>
          <w:sz w:val="24"/>
          <w:szCs w:val="24"/>
        </w:rPr>
        <w:lastRenderedPageBreak/>
        <w:t>Enugu East. Descriptive survey design, according to Ali (2006), is a study in which a group of people or items are studied by collecting and analysing data from few people or items considered to be representative of the entire group. Similarly, Nworgu (2006) defined descriptive survey design as a type of study which aims at collecting data on, and describing in a systematic manner, the characteristics, features or facts about a given population. Hence, the researcher sees it necessary to use this design because it used a representative sample of the entire population.</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Area of the Study</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area covered in this study was Enugu East Local Government Area of Enugu State. Enugu East is a Local Government Area in Enugu State, Nigeria. Its headquarter is situated in the town of Nkwo-nike. Enugu East Local Government Area is made up of three (3) zones/districts which includes Nkwo-uno, Ugwogo and Mbuli Njodolts. It has an area of 400.2kmsq and a population projection of 397,700 by the year 2022.</w:t>
      </w:r>
    </w:p>
    <w:p w:rsidR="002B7D1E" w:rsidRDefault="002B7D1E">
      <w:pPr>
        <w:spacing w:after="200" w:line="480" w:lineRule="auto"/>
        <w:jc w:val="both"/>
        <w:rPr>
          <w:rFonts w:ascii="Times New Roman" w:eastAsia="Times New Roman" w:hAnsi="Times New Roman" w:cs="Times New Roman"/>
          <w:b/>
          <w:sz w:val="24"/>
          <w:szCs w:val="24"/>
        </w:rPr>
      </w:pP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Population for the Study</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population of the study comprises one hundred and fifty (150) chemistry students randomly selected from selected secondary schools in Enugu East Local Government Area (L.G.A) of Enugu State. These schools were chosen from a total of twenty (20) secondary schools in the area, which include both public and private schools. According to the data obtained from the statistics unit of the Post Primary Schools Management Board (PPSMB), Enugu Zone (2018), there are ten (10) public and ten (10) private secondary schools in Enugu East L.G.A.</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Sample and Sampling Techniques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sample size for the study consisted of 150 chemistry students drawn from selected schools in Enugu East L.G.A of  Enugu State. A stratified random sampling technique was employed to ensure representation from both public and private secondary schools. From the total of 20 secondary schools in Enugu East L.G.A (comprising 10 public and 10 private schools), a random selection of 3 public schools and 3 private schools was made, resulting in a total of 6 participating schools. After selecting the schools, 25 chemistry students were randomly chosen from each one, using a simple balloting method. This brought the total number of student participants to 150.</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Instrument for Data Collection</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data collection tool was a structured questionnaire. The questionnaire contained both closed-ended and open-ended questions aimed at gathering information about the factors contributing to mass failure in chemistry. The questionnaire consists of two sections. Section A was concerned with personal information of the respondents while section B was concerned with actual data needed for the study. The items were drawn from the research questions that guided the study. The questionnaires were administered with the help of research assistants. Each item has response options to be picked by the respondents with numerical values assigned to them.  The options are as follows;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Response Options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Values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High Extent (VHE)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Extent</w:t>
      </w:r>
      <w:r>
        <w:rPr>
          <w:rFonts w:ascii="Times New Roman" w:eastAsia="Times New Roman" w:hAnsi="Times New Roman" w:cs="Times New Roman"/>
          <w:sz w:val="24"/>
          <w:szCs w:val="24"/>
        </w:rPr>
        <w:tab/>
        <w:t xml:space="preserve">(HE)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 Extent (LE)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Low Extent (VLE)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Validation of the Instrument</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establish the face and content validity of the instrument, copies of the instrument were presented to three experts from the faculty of Education, Godfrey Okoye University, Enugu State. One of the validators was from the field of test and measurement, and the other two were from the department of science and computer education. </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They carefully examined the questionnaire to ensure that the questions were well structured, appropriate for the study’s objectives, and easy for respondents to understand. In total, 30 question items were given to the validators for review. Corrections and suggestions were made by the validators to help improve the quality and clarity of the questions. Following the feedback, all 30 items were retained as they were valid and fit for use in the study.</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Reliability of the Instrument</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Reliability was assessed using the test-retest method, where the same questionnaire was administered to a small group twice at different intervals to check for consistency in responses. The reliability was done using Cronbach alpha formula, which yielded a coefficient of 0.99 indicating that the instrument is reliable for the study. </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Method of Data Collection</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Copies of questionnaires were administered to solicit information from the respondents with the help of two research assistants. The research assistants were briefed on how to distribute and retrieve the questionnaire. On the spot methods of data collection were employed. The students filled and returned the questionnaire to the research assistant. There was a 100% return rate of copies of the questionnaire as none was missing.</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Method of Data Analysis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data collected was analyzed using mean. The mean score for each item was computed by multiplying the frequency of response with the corresponding nominal value. The values obtained under each item were for every analysis using the formula below:</w:t>
      </w:r>
    </w:p>
    <w:p w:rsidR="002B7D1E" w:rsidRDefault="00034388">
      <w:pPr>
        <w:spacing w:after="200" w:line="480" w:lineRule="auto"/>
        <w:jc w:val="both"/>
        <w:rPr>
          <w:rFonts w:ascii="Times New Roman" w:eastAsia="Times New Roman" w:hAnsi="Times New Roman" w:cs="Times New Roman"/>
          <w:sz w:val="24"/>
          <w:szCs w:val="24"/>
        </w:rPr>
      </w:pPr>
      <w:sdt>
        <w:sdtPr>
          <w:tag w:val="goog_rdk_0"/>
          <w:id w:val="-1118282474"/>
        </w:sdtPr>
        <w:sdtEndPr/>
        <w:sdtContent>
          <w:r w:rsidR="009C634D">
            <w:rPr>
              <w:rFonts w:ascii="Gungsuh" w:eastAsia="Gungsuh" w:hAnsi="Gungsuh" w:cs="Gungsuh"/>
              <w:sz w:val="24"/>
              <w:szCs w:val="24"/>
            </w:rPr>
            <w:t>X= ∑FX/N</w:t>
          </w:r>
        </w:sdtContent>
      </w:sdt>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X= mean</w:t>
      </w:r>
    </w:p>
    <w:p w:rsidR="002B7D1E" w:rsidRDefault="00034388">
      <w:pPr>
        <w:spacing w:after="200" w:line="480" w:lineRule="auto"/>
        <w:jc w:val="both"/>
        <w:rPr>
          <w:rFonts w:ascii="Times New Roman" w:eastAsia="Times New Roman" w:hAnsi="Times New Roman" w:cs="Times New Roman"/>
          <w:sz w:val="24"/>
          <w:szCs w:val="24"/>
        </w:rPr>
      </w:pPr>
      <w:sdt>
        <w:sdtPr>
          <w:tag w:val="goog_rdk_1"/>
          <w:id w:val="-2020568875"/>
        </w:sdtPr>
        <w:sdtEndPr/>
        <w:sdtContent>
          <w:r w:rsidR="009C634D">
            <w:rPr>
              <w:rFonts w:ascii="Gungsuh" w:eastAsia="Gungsuh" w:hAnsi="Gungsuh" w:cs="Gungsuh"/>
              <w:sz w:val="24"/>
              <w:szCs w:val="24"/>
            </w:rPr>
            <w:t>∑= Summation</w:t>
          </w:r>
        </w:sdtContent>
      </w:sdt>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Number 0f rating scale</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Frequency</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 Nominal values of option</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 4+3+2+1 = 10/4 = 2.50</w:t>
      </w:r>
    </w:p>
    <w:p w:rsidR="002B7D1E" w:rsidRDefault="009C634D">
      <w:pPr>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Decision Rule </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analyzing the responses to the research questions, a mean score of 2.50 and above was interpreted as indicating a high extent of agreement with the item, while a mean score below 2.50 was interpreted as indicating a low extent. The cutoff point of 2.50 serves as the upper limit of low extent, distinguishing between low and high levels of perceived contribution of mass failure in chemistry.</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decision rule provides a clear guideline for interpreting the extent to which each category of factors; students-related, infrastructure and resources, and societal/economic factors contributes to mass failure in chemistry among secondary school students in Enugu East.</w:t>
      </w:r>
    </w:p>
    <w:p w:rsidR="002B7D1E" w:rsidRDefault="002B7D1E">
      <w:pPr>
        <w:spacing w:after="200" w:line="360" w:lineRule="auto"/>
        <w:jc w:val="both"/>
        <w:rPr>
          <w:rFonts w:ascii="Times New Roman" w:eastAsia="Times New Roman" w:hAnsi="Times New Roman" w:cs="Times New Roman"/>
          <w:b/>
          <w:sz w:val="24"/>
          <w:szCs w:val="24"/>
        </w:rPr>
      </w:pPr>
    </w:p>
    <w:p w:rsidR="002B7D1E" w:rsidRDefault="002B7D1E">
      <w:pPr>
        <w:spacing w:after="200" w:line="360" w:lineRule="auto"/>
        <w:jc w:val="both"/>
        <w:rPr>
          <w:rFonts w:ascii="Times New Roman" w:eastAsia="Times New Roman" w:hAnsi="Times New Roman" w:cs="Times New Roman"/>
          <w:b/>
          <w:sz w:val="24"/>
          <w:szCs w:val="24"/>
        </w:rPr>
      </w:pPr>
    </w:p>
    <w:p w:rsidR="002B7D1E" w:rsidRDefault="002B7D1E">
      <w:pPr>
        <w:spacing w:after="200" w:line="360" w:lineRule="auto"/>
        <w:jc w:val="both"/>
        <w:rPr>
          <w:rFonts w:ascii="Times New Roman" w:eastAsia="Times New Roman" w:hAnsi="Times New Roman" w:cs="Times New Roman"/>
          <w:b/>
          <w:sz w:val="24"/>
          <w:szCs w:val="24"/>
        </w:rPr>
      </w:pPr>
    </w:p>
    <w:p w:rsidR="002B7D1E" w:rsidRDefault="002B7D1E">
      <w:pPr>
        <w:spacing w:after="200" w:line="360" w:lineRule="auto"/>
        <w:jc w:val="both"/>
        <w:rPr>
          <w:rFonts w:ascii="Times New Roman" w:eastAsia="Times New Roman" w:hAnsi="Times New Roman" w:cs="Times New Roman"/>
          <w:b/>
          <w:sz w:val="24"/>
          <w:szCs w:val="24"/>
        </w:rPr>
      </w:pPr>
    </w:p>
    <w:p w:rsidR="002B7D1E" w:rsidRDefault="002B7D1E">
      <w:pPr>
        <w:spacing w:after="200" w:line="360" w:lineRule="auto"/>
        <w:jc w:val="both"/>
        <w:rPr>
          <w:rFonts w:ascii="Times New Roman" w:eastAsia="Times New Roman" w:hAnsi="Times New Roman" w:cs="Times New Roman"/>
          <w:b/>
          <w:sz w:val="24"/>
          <w:szCs w:val="24"/>
        </w:rPr>
      </w:pPr>
    </w:p>
    <w:p w:rsidR="002B7D1E" w:rsidRDefault="002B7D1E">
      <w:pPr>
        <w:spacing w:after="200" w:line="360" w:lineRule="auto"/>
        <w:jc w:val="both"/>
        <w:rPr>
          <w:rFonts w:ascii="Times New Roman" w:eastAsia="Times New Roman" w:hAnsi="Times New Roman" w:cs="Times New Roman"/>
          <w:b/>
          <w:sz w:val="24"/>
          <w:szCs w:val="24"/>
        </w:rPr>
      </w:pPr>
    </w:p>
    <w:p w:rsidR="002B7D1E" w:rsidRDefault="002B7D1E">
      <w:pPr>
        <w:spacing w:after="200" w:line="360" w:lineRule="auto"/>
        <w:jc w:val="both"/>
        <w:rPr>
          <w:rFonts w:ascii="Times New Roman" w:eastAsia="Times New Roman" w:hAnsi="Times New Roman" w:cs="Times New Roman"/>
          <w:b/>
          <w:sz w:val="24"/>
          <w:szCs w:val="24"/>
        </w:rPr>
      </w:pPr>
    </w:p>
    <w:p w:rsidR="002B7D1E" w:rsidRDefault="002B7D1E">
      <w:pPr>
        <w:spacing w:after="200" w:line="360" w:lineRule="auto"/>
        <w:jc w:val="both"/>
        <w:rPr>
          <w:rFonts w:ascii="Times New Roman" w:eastAsia="Times New Roman" w:hAnsi="Times New Roman" w:cs="Times New Roman"/>
          <w:b/>
          <w:sz w:val="24"/>
          <w:szCs w:val="24"/>
        </w:rPr>
      </w:pPr>
    </w:p>
    <w:p w:rsidR="002B7D1E" w:rsidRDefault="002B7D1E">
      <w:pPr>
        <w:spacing w:after="200" w:line="360" w:lineRule="auto"/>
        <w:jc w:val="both"/>
        <w:rPr>
          <w:rFonts w:ascii="Times New Roman" w:eastAsia="Times New Roman" w:hAnsi="Times New Roman" w:cs="Times New Roman"/>
          <w:b/>
          <w:sz w:val="24"/>
          <w:szCs w:val="24"/>
        </w:rPr>
      </w:pPr>
    </w:p>
    <w:p w:rsidR="002B7D1E" w:rsidRDefault="002B7D1E">
      <w:pPr>
        <w:spacing w:after="200" w:line="360" w:lineRule="auto"/>
        <w:jc w:val="both"/>
        <w:rPr>
          <w:rFonts w:ascii="Times New Roman" w:eastAsia="Times New Roman" w:hAnsi="Times New Roman" w:cs="Times New Roman"/>
          <w:b/>
          <w:sz w:val="24"/>
          <w:szCs w:val="24"/>
        </w:rPr>
      </w:pPr>
    </w:p>
    <w:p w:rsidR="002B7D1E" w:rsidRDefault="002B7D1E">
      <w:pPr>
        <w:spacing w:after="200" w:line="360" w:lineRule="auto"/>
        <w:jc w:val="both"/>
        <w:rPr>
          <w:rFonts w:ascii="Times New Roman" w:eastAsia="Times New Roman" w:hAnsi="Times New Roman" w:cs="Times New Roman"/>
          <w:b/>
          <w:sz w:val="24"/>
          <w:szCs w:val="24"/>
        </w:rPr>
      </w:pPr>
    </w:p>
    <w:p w:rsidR="002B7D1E" w:rsidRDefault="002B7D1E">
      <w:pPr>
        <w:spacing w:after="200" w:line="360" w:lineRule="auto"/>
        <w:jc w:val="both"/>
        <w:rPr>
          <w:rFonts w:ascii="Times New Roman" w:eastAsia="Times New Roman" w:hAnsi="Times New Roman" w:cs="Times New Roman"/>
          <w:b/>
          <w:sz w:val="24"/>
          <w:szCs w:val="24"/>
        </w:rPr>
      </w:pPr>
    </w:p>
    <w:p w:rsidR="002B7D1E" w:rsidRDefault="002B7D1E">
      <w:pPr>
        <w:spacing w:after="200" w:line="360" w:lineRule="auto"/>
        <w:jc w:val="both"/>
        <w:rPr>
          <w:rFonts w:ascii="Times New Roman" w:eastAsia="Times New Roman" w:hAnsi="Times New Roman" w:cs="Times New Roman"/>
          <w:b/>
          <w:sz w:val="24"/>
          <w:szCs w:val="24"/>
        </w:rPr>
      </w:pPr>
    </w:p>
    <w:p w:rsidR="002B7D1E" w:rsidRDefault="009C634D">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FOUR</w:t>
      </w:r>
    </w:p>
    <w:p w:rsidR="002B7D1E" w:rsidRDefault="009C634D">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PRESENTATION AND ANALYSIS OF DATA</w:t>
      </w:r>
    </w:p>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is concerned with the presentation of the results. The results are presented according to the research that guided the study. In order to make the results clear, numbered tables were used.</w:t>
      </w:r>
    </w:p>
    <w:p w:rsidR="002B7D1E" w:rsidRDefault="009C634D">
      <w:pPr>
        <w:spacing w:after="20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QUESTION 1</w:t>
      </w:r>
    </w:p>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 are Students-related factors contributing to mass failure in Chemistry among secondary school students in Enugu East?</w:t>
      </w:r>
    </w:p>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1: </w:t>
      </w:r>
      <w:r>
        <w:rPr>
          <w:rFonts w:ascii="Times New Roman" w:eastAsia="Times New Roman" w:hAnsi="Times New Roman" w:cs="Times New Roman"/>
          <w:sz w:val="24"/>
          <w:szCs w:val="24"/>
        </w:rPr>
        <w:t>Shows mean rating of responses on students-related factors contributing to mass failure in chemistry.</w:t>
      </w:r>
    </w:p>
    <w:tbl>
      <w:tblPr>
        <w:tblStyle w:val="a"/>
        <w:tblW w:w="949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0"/>
        <w:gridCol w:w="735"/>
        <w:gridCol w:w="645"/>
        <w:gridCol w:w="585"/>
        <w:gridCol w:w="735"/>
        <w:gridCol w:w="750"/>
        <w:gridCol w:w="810"/>
        <w:gridCol w:w="1095"/>
      </w:tblGrid>
      <w:tr w:rsidR="002B7D1E">
        <w:tc>
          <w:tcPr>
            <w:tcW w:w="4140" w:type="dxa"/>
          </w:tcPr>
          <w:p w:rsidR="002B7D1E" w:rsidRDefault="002B7D1E">
            <w:pPr>
              <w:spacing w:after="0" w:line="360" w:lineRule="auto"/>
              <w:jc w:val="both"/>
              <w:rPr>
                <w:rFonts w:ascii="Times New Roman" w:eastAsia="Times New Roman" w:hAnsi="Times New Roman" w:cs="Times New Roman"/>
                <w:sz w:val="24"/>
                <w:szCs w:val="24"/>
              </w:rPr>
            </w:pPr>
          </w:p>
          <w:p w:rsidR="002B7D1E" w:rsidRDefault="009C63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ITEMS</w:t>
            </w:r>
          </w:p>
        </w:tc>
        <w:tc>
          <w:tcPr>
            <w:tcW w:w="735" w:type="dxa"/>
          </w:tcPr>
          <w:p w:rsidR="002B7D1E" w:rsidRDefault="009C63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p>
          <w:p w:rsidR="002B7D1E" w:rsidRDefault="009C63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VHE</w:t>
            </w:r>
          </w:p>
        </w:tc>
        <w:tc>
          <w:tcPr>
            <w:tcW w:w="645" w:type="dxa"/>
          </w:tcPr>
          <w:p w:rsidR="002B7D1E" w:rsidRDefault="009C63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3</w:t>
            </w:r>
          </w:p>
          <w:p w:rsidR="002B7D1E" w:rsidRDefault="009C63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HE</w:t>
            </w:r>
          </w:p>
        </w:tc>
        <w:tc>
          <w:tcPr>
            <w:tcW w:w="585" w:type="dxa"/>
          </w:tcPr>
          <w:p w:rsidR="002B7D1E" w:rsidRDefault="009C63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p>
          <w:p w:rsidR="002B7D1E" w:rsidRDefault="009C63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LE</w:t>
            </w:r>
          </w:p>
        </w:tc>
        <w:tc>
          <w:tcPr>
            <w:tcW w:w="735" w:type="dxa"/>
          </w:tcPr>
          <w:p w:rsidR="002B7D1E" w:rsidRDefault="009C63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p>
          <w:p w:rsidR="002B7D1E" w:rsidRDefault="009C63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VLE</w:t>
            </w:r>
          </w:p>
        </w:tc>
        <w:tc>
          <w:tcPr>
            <w:tcW w:w="750" w:type="dxa"/>
          </w:tcPr>
          <w:p w:rsidR="002B7D1E" w:rsidRDefault="002B7D1E">
            <w:pPr>
              <w:spacing w:after="0" w:line="360" w:lineRule="auto"/>
              <w:jc w:val="both"/>
              <w:rPr>
                <w:rFonts w:ascii="Times New Roman" w:eastAsia="Times New Roman" w:hAnsi="Times New Roman" w:cs="Times New Roman"/>
                <w:sz w:val="24"/>
                <w:szCs w:val="24"/>
              </w:rPr>
            </w:pPr>
          </w:p>
          <w:p w:rsidR="002B7D1E" w:rsidRDefault="009C63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Total</w:t>
            </w:r>
          </w:p>
        </w:tc>
        <w:tc>
          <w:tcPr>
            <w:tcW w:w="810" w:type="dxa"/>
          </w:tcPr>
          <w:p w:rsidR="002B7D1E" w:rsidRDefault="002B7D1E">
            <w:pPr>
              <w:spacing w:after="0" w:line="360" w:lineRule="auto"/>
              <w:jc w:val="both"/>
              <w:rPr>
                <w:rFonts w:ascii="Times New Roman" w:eastAsia="Times New Roman" w:hAnsi="Times New Roman" w:cs="Times New Roman"/>
                <w:sz w:val="24"/>
                <w:szCs w:val="24"/>
              </w:rPr>
            </w:pPr>
          </w:p>
          <w:p w:rsidR="002B7D1E" w:rsidRDefault="009C63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Mean</w:t>
            </w:r>
          </w:p>
        </w:tc>
        <w:tc>
          <w:tcPr>
            <w:tcW w:w="1095" w:type="dxa"/>
          </w:tcPr>
          <w:p w:rsidR="002B7D1E" w:rsidRDefault="002B7D1E">
            <w:pPr>
              <w:spacing w:after="0" w:line="360" w:lineRule="auto"/>
              <w:jc w:val="both"/>
              <w:rPr>
                <w:rFonts w:ascii="Times New Roman" w:eastAsia="Times New Roman" w:hAnsi="Times New Roman" w:cs="Times New Roman"/>
                <w:sz w:val="24"/>
                <w:szCs w:val="24"/>
              </w:rPr>
            </w:pPr>
          </w:p>
          <w:p w:rsidR="002B7D1E" w:rsidRDefault="009C63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Decision</w:t>
            </w:r>
          </w:p>
        </w:tc>
      </w:tr>
      <w:tr w:rsidR="002B7D1E">
        <w:tc>
          <w:tcPr>
            <w:tcW w:w="4140" w:type="dxa"/>
          </w:tcPr>
          <w:p w:rsidR="002B7D1E" w:rsidRDefault="009C634D">
            <w:pPr>
              <w:numPr>
                <w:ilvl w:val="0"/>
                <w:numId w:val="3"/>
              </w:numPr>
              <w:spacing w:after="200" w:line="360" w:lineRule="auto"/>
              <w:ind w:left="180" w:right="795"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I enjoy learning chemistry.</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64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58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75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1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09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w:t>
            </w:r>
          </w:p>
        </w:tc>
      </w:tr>
      <w:tr w:rsidR="002B7D1E">
        <w:tc>
          <w:tcPr>
            <w:tcW w:w="4140" w:type="dxa"/>
          </w:tcPr>
          <w:p w:rsidR="002B7D1E" w:rsidRDefault="009C634D">
            <w:pPr>
              <w:numPr>
                <w:ilvl w:val="0"/>
                <w:numId w:val="3"/>
              </w:numPr>
              <w:spacing w:after="200" w:line="360" w:lineRule="auto"/>
              <w:ind w:left="18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attend Chemistry classes regularly.</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64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58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50"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1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09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w:t>
            </w:r>
          </w:p>
        </w:tc>
      </w:tr>
      <w:tr w:rsidR="002B7D1E">
        <w:tc>
          <w:tcPr>
            <w:tcW w:w="4140" w:type="dxa"/>
          </w:tcPr>
          <w:p w:rsidR="002B7D1E" w:rsidRDefault="009C634D">
            <w:pPr>
              <w:numPr>
                <w:ilvl w:val="0"/>
                <w:numId w:val="3"/>
              </w:numPr>
              <w:spacing w:after="200" w:line="360" w:lineRule="auto"/>
              <w:ind w:left="18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take time to study on my own.</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4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58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750"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1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09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w:t>
            </w:r>
          </w:p>
        </w:tc>
      </w:tr>
      <w:tr w:rsidR="002B7D1E">
        <w:tc>
          <w:tcPr>
            <w:tcW w:w="4140" w:type="dxa"/>
          </w:tcPr>
          <w:p w:rsidR="002B7D1E" w:rsidRDefault="009C634D">
            <w:pPr>
              <w:numPr>
                <w:ilvl w:val="0"/>
                <w:numId w:val="3"/>
              </w:numPr>
              <w:spacing w:after="200" w:line="360" w:lineRule="auto"/>
              <w:ind w:left="18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participate actively in chemistry practicals.</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64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8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750"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1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09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w:t>
            </w:r>
          </w:p>
        </w:tc>
      </w:tr>
      <w:tr w:rsidR="002B7D1E">
        <w:tc>
          <w:tcPr>
            <w:tcW w:w="4140" w:type="dxa"/>
          </w:tcPr>
          <w:p w:rsidR="002B7D1E" w:rsidRDefault="009C634D">
            <w:pPr>
              <w:numPr>
                <w:ilvl w:val="0"/>
                <w:numId w:val="3"/>
              </w:numPr>
              <w:spacing w:after="200" w:line="360" w:lineRule="auto"/>
              <w:ind w:left="18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find Chemistry concepts too difficult to  understand.</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64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58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50"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1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09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w:t>
            </w:r>
          </w:p>
        </w:tc>
      </w:tr>
      <w:tr w:rsidR="002B7D1E">
        <w:tc>
          <w:tcPr>
            <w:tcW w:w="4140" w:type="dxa"/>
          </w:tcPr>
          <w:p w:rsidR="002B7D1E" w:rsidRDefault="009C634D">
            <w:pPr>
              <w:numPr>
                <w:ilvl w:val="0"/>
                <w:numId w:val="3"/>
              </w:numPr>
              <w:spacing w:after="200" w:line="360" w:lineRule="auto"/>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Peer influence discourages me from focusing on chemistry.</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64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8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50"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1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09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w:t>
            </w:r>
          </w:p>
        </w:tc>
      </w:tr>
      <w:tr w:rsidR="002B7D1E">
        <w:tc>
          <w:tcPr>
            <w:tcW w:w="4140" w:type="dxa"/>
          </w:tcPr>
          <w:p w:rsidR="002B7D1E" w:rsidRDefault="009C634D">
            <w:pPr>
              <w:numPr>
                <w:ilvl w:val="0"/>
                <w:numId w:val="3"/>
              </w:numPr>
              <w:spacing w:after="200" w:line="360" w:lineRule="auto"/>
              <w:ind w:left="18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often procrastinate chemistry assignments.</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4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58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750"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1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09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w:t>
            </w:r>
          </w:p>
        </w:tc>
      </w:tr>
      <w:tr w:rsidR="002B7D1E">
        <w:tc>
          <w:tcPr>
            <w:tcW w:w="4140" w:type="dxa"/>
          </w:tcPr>
          <w:p w:rsidR="002B7D1E" w:rsidRDefault="009C634D">
            <w:pPr>
              <w:numPr>
                <w:ilvl w:val="0"/>
                <w:numId w:val="3"/>
              </w:numPr>
              <w:spacing w:after="200" w:line="360" w:lineRule="auto"/>
              <w:ind w:left="18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prefer practicals over theory</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64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8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50"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1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09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w:t>
            </w:r>
          </w:p>
        </w:tc>
      </w:tr>
      <w:tr w:rsidR="002B7D1E">
        <w:tc>
          <w:tcPr>
            <w:tcW w:w="4140" w:type="dxa"/>
          </w:tcPr>
          <w:p w:rsidR="002B7D1E" w:rsidRDefault="009C634D">
            <w:pPr>
              <w:numPr>
                <w:ilvl w:val="0"/>
                <w:numId w:val="3"/>
              </w:numPr>
              <w:spacing w:after="200" w:line="360" w:lineRule="auto"/>
              <w:ind w:left="-9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use past questions to prepare for chemistry exams.</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4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58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750"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1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09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w:t>
            </w:r>
          </w:p>
        </w:tc>
      </w:tr>
      <w:tr w:rsidR="002B7D1E">
        <w:trPr>
          <w:trHeight w:val="1192"/>
        </w:trPr>
        <w:tc>
          <w:tcPr>
            <w:tcW w:w="4140" w:type="dxa"/>
          </w:tcPr>
          <w:p w:rsidR="002B7D1E" w:rsidRDefault="009C634D">
            <w:pPr>
              <w:numPr>
                <w:ilvl w:val="0"/>
                <w:numId w:val="3"/>
              </w:numPr>
              <w:spacing w:after="200" w:line="360" w:lineRule="auto"/>
              <w:ind w:left="-90" w:right="-13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feel confident answering chemistry exam questions.</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4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8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50"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1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09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w:t>
            </w:r>
          </w:p>
        </w:tc>
      </w:tr>
      <w:tr w:rsidR="002B7D1E">
        <w:tc>
          <w:tcPr>
            <w:tcW w:w="7590" w:type="dxa"/>
            <w:gridSpan w:val="6"/>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Grand Mean</w:t>
            </w:r>
          </w:p>
        </w:tc>
        <w:tc>
          <w:tcPr>
            <w:tcW w:w="81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2.53</w:t>
            </w:r>
          </w:p>
        </w:tc>
        <w:tc>
          <w:tcPr>
            <w:tcW w:w="109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HE                  </w:t>
            </w:r>
          </w:p>
        </w:tc>
      </w:tr>
    </w:tbl>
    <w:p w:rsidR="002B7D1E" w:rsidRDefault="002B7D1E">
      <w:pPr>
        <w:spacing w:after="200" w:line="360" w:lineRule="auto"/>
        <w:jc w:val="both"/>
        <w:rPr>
          <w:rFonts w:ascii="Times New Roman" w:eastAsia="Times New Roman" w:hAnsi="Times New Roman" w:cs="Times New Roman"/>
          <w:sz w:val="24"/>
          <w:szCs w:val="24"/>
        </w:rPr>
      </w:pP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from table 1 shows that students agreed to all the items except items 1, 3, 7, 9 and 10 which had 2.2, 2.1, 2.0,2.2, and 2.0 mean scores respectively which is less than 2.50 mean cut off point set for the study. However, the grand mean of 2.53 shows to a high extent the impact of students-related factors on mass failure of chemistry in Enugu east.</w:t>
      </w:r>
    </w:p>
    <w:p w:rsidR="002B7D1E" w:rsidRDefault="009C634D">
      <w:pPr>
        <w:spacing w:after="20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QUESTION 2</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what extent do infrastructure and resources-related factors contribute to mass failure in Chemistry among secondary school students in Enugu East?</w:t>
      </w:r>
    </w:p>
    <w:p w:rsidR="002B7D1E" w:rsidRDefault="009C634D">
      <w:pPr>
        <w:spacing w:after="200"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2: </w:t>
      </w:r>
      <w:r>
        <w:rPr>
          <w:rFonts w:ascii="Times New Roman" w:eastAsia="Times New Roman" w:hAnsi="Times New Roman" w:cs="Times New Roman"/>
          <w:sz w:val="24"/>
          <w:szCs w:val="24"/>
        </w:rPr>
        <w:t>Mean ratings of respondents on extent infrastructure and resource-related factors contribute to mass failure in chemistry.</w:t>
      </w:r>
    </w:p>
    <w:tbl>
      <w:tblPr>
        <w:tblStyle w:val="a0"/>
        <w:tblW w:w="9225"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20"/>
        <w:gridCol w:w="750"/>
        <w:gridCol w:w="690"/>
        <w:gridCol w:w="600"/>
        <w:gridCol w:w="735"/>
        <w:gridCol w:w="765"/>
        <w:gridCol w:w="840"/>
        <w:gridCol w:w="1125"/>
      </w:tblGrid>
      <w:tr w:rsidR="002B7D1E">
        <w:tc>
          <w:tcPr>
            <w:tcW w:w="3720" w:type="dxa"/>
          </w:tcPr>
          <w:p w:rsidR="002B7D1E" w:rsidRDefault="002B7D1E">
            <w:pPr>
              <w:spacing w:after="0" w:line="480" w:lineRule="auto"/>
              <w:jc w:val="both"/>
              <w:rPr>
                <w:rFonts w:ascii="Times New Roman" w:eastAsia="Times New Roman" w:hAnsi="Times New Roman" w:cs="Times New Roman"/>
                <w:sz w:val="24"/>
                <w:szCs w:val="24"/>
              </w:rPr>
            </w:pPr>
          </w:p>
          <w:p w:rsidR="002B7D1E" w:rsidRDefault="009C634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ITEMS</w:t>
            </w:r>
          </w:p>
        </w:tc>
        <w:tc>
          <w:tcPr>
            <w:tcW w:w="750" w:type="dxa"/>
          </w:tcPr>
          <w:p w:rsidR="002B7D1E" w:rsidRDefault="009C63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p>
          <w:p w:rsidR="002B7D1E" w:rsidRDefault="009C63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VHE</w:t>
            </w:r>
          </w:p>
        </w:tc>
        <w:tc>
          <w:tcPr>
            <w:tcW w:w="690" w:type="dxa"/>
          </w:tcPr>
          <w:p w:rsidR="002B7D1E" w:rsidRDefault="009C63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p>
          <w:p w:rsidR="002B7D1E" w:rsidRDefault="009C63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HE</w:t>
            </w:r>
          </w:p>
        </w:tc>
        <w:tc>
          <w:tcPr>
            <w:tcW w:w="600" w:type="dxa"/>
          </w:tcPr>
          <w:p w:rsidR="002B7D1E" w:rsidRDefault="009C63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p>
          <w:p w:rsidR="002B7D1E" w:rsidRDefault="009C63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LE</w:t>
            </w:r>
          </w:p>
        </w:tc>
        <w:tc>
          <w:tcPr>
            <w:tcW w:w="735" w:type="dxa"/>
          </w:tcPr>
          <w:p w:rsidR="002B7D1E" w:rsidRDefault="009C63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p>
          <w:p w:rsidR="002B7D1E" w:rsidRDefault="009C63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VLE</w:t>
            </w:r>
          </w:p>
        </w:tc>
        <w:tc>
          <w:tcPr>
            <w:tcW w:w="765" w:type="dxa"/>
          </w:tcPr>
          <w:p w:rsidR="002B7D1E" w:rsidRDefault="002B7D1E">
            <w:pPr>
              <w:spacing w:after="0" w:line="360" w:lineRule="auto"/>
              <w:jc w:val="both"/>
              <w:rPr>
                <w:rFonts w:ascii="Times New Roman" w:eastAsia="Times New Roman" w:hAnsi="Times New Roman" w:cs="Times New Roman"/>
                <w:sz w:val="24"/>
                <w:szCs w:val="24"/>
              </w:rPr>
            </w:pPr>
          </w:p>
          <w:p w:rsidR="002B7D1E" w:rsidRDefault="009C63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840" w:type="dxa"/>
          </w:tcPr>
          <w:p w:rsidR="002B7D1E" w:rsidRDefault="002B7D1E">
            <w:pPr>
              <w:spacing w:after="0" w:line="360" w:lineRule="auto"/>
              <w:jc w:val="both"/>
              <w:rPr>
                <w:rFonts w:ascii="Times New Roman" w:eastAsia="Times New Roman" w:hAnsi="Times New Roman" w:cs="Times New Roman"/>
                <w:sz w:val="24"/>
                <w:szCs w:val="24"/>
              </w:rPr>
            </w:pPr>
          </w:p>
          <w:p w:rsidR="002B7D1E" w:rsidRDefault="009C63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Mean</w:t>
            </w:r>
          </w:p>
        </w:tc>
        <w:tc>
          <w:tcPr>
            <w:tcW w:w="1125" w:type="dxa"/>
          </w:tcPr>
          <w:p w:rsidR="002B7D1E" w:rsidRDefault="002B7D1E">
            <w:pPr>
              <w:spacing w:after="0" w:line="360" w:lineRule="auto"/>
              <w:jc w:val="both"/>
              <w:rPr>
                <w:rFonts w:ascii="Times New Roman" w:eastAsia="Times New Roman" w:hAnsi="Times New Roman" w:cs="Times New Roman"/>
                <w:sz w:val="24"/>
                <w:szCs w:val="24"/>
              </w:rPr>
            </w:pPr>
          </w:p>
          <w:p w:rsidR="002B7D1E" w:rsidRDefault="009C63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Decision</w:t>
            </w:r>
          </w:p>
        </w:tc>
      </w:tr>
      <w:tr w:rsidR="002B7D1E">
        <w:tc>
          <w:tcPr>
            <w:tcW w:w="3720" w:type="dxa"/>
          </w:tcPr>
          <w:p w:rsidR="002B7D1E" w:rsidRDefault="009C634D">
            <w:pPr>
              <w:spacing w:after="20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Our school lacks a well-equipped chemistry lab.</w:t>
            </w:r>
          </w:p>
        </w:tc>
        <w:tc>
          <w:tcPr>
            <w:tcW w:w="75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69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60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6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4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12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w:t>
            </w:r>
          </w:p>
        </w:tc>
      </w:tr>
      <w:tr w:rsidR="002B7D1E">
        <w:tc>
          <w:tcPr>
            <w:tcW w:w="3720" w:type="dxa"/>
          </w:tcPr>
          <w:p w:rsidR="002B7D1E" w:rsidRDefault="009C634D">
            <w:pPr>
              <w:spacing w:after="20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There are not enough chemistry textbooks for     students</w:t>
            </w:r>
          </w:p>
        </w:tc>
        <w:tc>
          <w:tcPr>
            <w:tcW w:w="75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69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60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76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4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2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w:t>
            </w:r>
          </w:p>
        </w:tc>
      </w:tr>
      <w:tr w:rsidR="002B7D1E">
        <w:tc>
          <w:tcPr>
            <w:tcW w:w="3720" w:type="dxa"/>
          </w:tcPr>
          <w:p w:rsidR="002B7D1E" w:rsidRDefault="009C634D">
            <w:pPr>
              <w:spacing w:after="20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Practical sessions in chemistry are rarely conducted due to lack of materials.</w:t>
            </w:r>
          </w:p>
        </w:tc>
        <w:tc>
          <w:tcPr>
            <w:tcW w:w="75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69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60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6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4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2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w:t>
            </w:r>
          </w:p>
        </w:tc>
      </w:tr>
      <w:tr w:rsidR="002B7D1E">
        <w:tc>
          <w:tcPr>
            <w:tcW w:w="3720" w:type="dxa"/>
          </w:tcPr>
          <w:p w:rsidR="002B7D1E" w:rsidRDefault="009C634D">
            <w:pPr>
              <w:spacing w:after="20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The learning environment is not conducive for studying chemistry</w:t>
            </w:r>
          </w:p>
        </w:tc>
        <w:tc>
          <w:tcPr>
            <w:tcW w:w="75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69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60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6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4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12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w:t>
            </w:r>
          </w:p>
        </w:tc>
      </w:tr>
      <w:tr w:rsidR="002B7D1E">
        <w:tc>
          <w:tcPr>
            <w:tcW w:w="3720" w:type="dxa"/>
          </w:tcPr>
          <w:p w:rsidR="002B7D1E" w:rsidRDefault="009C634D">
            <w:pPr>
              <w:spacing w:after="20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Access to modern teaching aids (e.g., charts, models, projectors) is limited.</w:t>
            </w:r>
          </w:p>
        </w:tc>
        <w:tc>
          <w:tcPr>
            <w:tcW w:w="75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69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60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6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4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2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w:t>
            </w:r>
          </w:p>
        </w:tc>
      </w:tr>
      <w:tr w:rsidR="002B7D1E">
        <w:tc>
          <w:tcPr>
            <w:tcW w:w="3720" w:type="dxa"/>
          </w:tcPr>
          <w:p w:rsidR="002B7D1E" w:rsidRDefault="009C634D">
            <w:pPr>
              <w:spacing w:after="20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Students share lab materials during practicals.</w:t>
            </w:r>
          </w:p>
        </w:tc>
        <w:tc>
          <w:tcPr>
            <w:tcW w:w="75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69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60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6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4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12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w:t>
            </w:r>
          </w:p>
        </w:tc>
      </w:tr>
      <w:tr w:rsidR="002B7D1E">
        <w:tc>
          <w:tcPr>
            <w:tcW w:w="3720" w:type="dxa"/>
          </w:tcPr>
          <w:p w:rsidR="002B7D1E" w:rsidRDefault="009C634D">
            <w:pPr>
              <w:spacing w:after="20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Electricity is available for digital learning </w:t>
            </w:r>
          </w:p>
        </w:tc>
        <w:tc>
          <w:tcPr>
            <w:tcW w:w="75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69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60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6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4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12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w:t>
            </w:r>
          </w:p>
        </w:tc>
      </w:tr>
      <w:tr w:rsidR="002B7D1E">
        <w:tc>
          <w:tcPr>
            <w:tcW w:w="3720" w:type="dxa"/>
          </w:tcPr>
          <w:p w:rsidR="002B7D1E" w:rsidRDefault="009C634D">
            <w:pPr>
              <w:spacing w:after="20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 There are distractions in the school environment.</w:t>
            </w:r>
          </w:p>
        </w:tc>
        <w:tc>
          <w:tcPr>
            <w:tcW w:w="75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69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0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76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4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2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w:t>
            </w:r>
          </w:p>
        </w:tc>
      </w:tr>
      <w:tr w:rsidR="002B7D1E">
        <w:tc>
          <w:tcPr>
            <w:tcW w:w="3720" w:type="dxa"/>
          </w:tcPr>
          <w:p w:rsidR="002B7D1E" w:rsidRDefault="009C634D">
            <w:pPr>
              <w:spacing w:after="200" w:line="480" w:lineRule="auto"/>
              <w:ind w:left="-90"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Chemistry models/charts are displayed in classrooms.</w:t>
            </w:r>
          </w:p>
        </w:tc>
        <w:tc>
          <w:tcPr>
            <w:tcW w:w="75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9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60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76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4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12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w:t>
            </w:r>
          </w:p>
        </w:tc>
      </w:tr>
      <w:tr w:rsidR="002B7D1E">
        <w:tc>
          <w:tcPr>
            <w:tcW w:w="3720" w:type="dxa"/>
          </w:tcPr>
          <w:p w:rsidR="002B7D1E" w:rsidRDefault="009C634D">
            <w:pPr>
              <w:spacing w:after="20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Lab safety materials are available during practicals.</w:t>
            </w:r>
          </w:p>
        </w:tc>
        <w:tc>
          <w:tcPr>
            <w:tcW w:w="75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9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60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735"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76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4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12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w:t>
            </w:r>
          </w:p>
        </w:tc>
      </w:tr>
      <w:tr w:rsidR="002B7D1E">
        <w:tc>
          <w:tcPr>
            <w:tcW w:w="7260" w:type="dxa"/>
            <w:gridSpan w:val="6"/>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Grand Mean</w:t>
            </w:r>
          </w:p>
        </w:tc>
        <w:tc>
          <w:tcPr>
            <w:tcW w:w="840" w:type="dxa"/>
          </w:tcPr>
          <w:p w:rsidR="002B7D1E" w:rsidRDefault="009C63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2.69</w:t>
            </w:r>
          </w:p>
        </w:tc>
        <w:tc>
          <w:tcPr>
            <w:tcW w:w="1125" w:type="dxa"/>
          </w:tcPr>
          <w:p w:rsidR="002B7D1E" w:rsidRDefault="009C63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HE</w:t>
            </w:r>
          </w:p>
        </w:tc>
      </w:tr>
    </w:tbl>
    <w:p w:rsidR="002B7D1E" w:rsidRDefault="009C634D">
      <w:pPr>
        <w:spacing w:after="20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Table 2, the respondents agreed that there is a high impact of infrastructure and resource-related factors to the learning of chemistry since the grand mean is 2.69 which is above the mean score used for the study which is 2.50. However, 4 item statements have mean scores below average. Thus indicating that the respondents disagree on these items as a contributing factor to the mass failure of chemistry in Enugu East.</w:t>
      </w:r>
    </w:p>
    <w:p w:rsidR="002B7D1E" w:rsidRDefault="009C634D">
      <w:pPr>
        <w:spacing w:after="20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QUESTION 3</w:t>
      </w:r>
    </w:p>
    <w:p w:rsidR="002B7D1E" w:rsidRDefault="009C634D">
      <w:pPr>
        <w:spacing w:after="20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 do societal and economic factors contribute to mass failure in Chemistry among secondary school students in Enugu East?</w:t>
      </w:r>
    </w:p>
    <w:p w:rsidR="002B7D1E" w:rsidRDefault="009C634D">
      <w:pPr>
        <w:spacing w:after="20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3: </w:t>
      </w:r>
      <w:r>
        <w:rPr>
          <w:rFonts w:ascii="Times New Roman" w:eastAsia="Times New Roman" w:hAnsi="Times New Roman" w:cs="Times New Roman"/>
          <w:sz w:val="24"/>
          <w:szCs w:val="24"/>
        </w:rPr>
        <w:t>shows mean rating of extent societal and economic factors contribute to mass failure in chemistry.</w:t>
      </w:r>
    </w:p>
    <w:tbl>
      <w:tblPr>
        <w:tblStyle w:val="a1"/>
        <w:tblW w:w="9465"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5"/>
        <w:gridCol w:w="855"/>
        <w:gridCol w:w="660"/>
        <w:gridCol w:w="690"/>
        <w:gridCol w:w="855"/>
        <w:gridCol w:w="750"/>
        <w:gridCol w:w="870"/>
        <w:gridCol w:w="1080"/>
      </w:tblGrid>
      <w:tr w:rsidR="002B7D1E">
        <w:tc>
          <w:tcPr>
            <w:tcW w:w="3705" w:type="dxa"/>
          </w:tcPr>
          <w:p w:rsidR="002B7D1E" w:rsidRDefault="002B7D1E">
            <w:pPr>
              <w:spacing w:after="0" w:line="480" w:lineRule="auto"/>
              <w:jc w:val="both"/>
              <w:rPr>
                <w:rFonts w:ascii="Times New Roman" w:eastAsia="Times New Roman" w:hAnsi="Times New Roman" w:cs="Times New Roman"/>
                <w:b/>
                <w:sz w:val="24"/>
                <w:szCs w:val="24"/>
              </w:rPr>
            </w:pPr>
          </w:p>
          <w:p w:rsidR="002B7D1E" w:rsidRDefault="009C634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w:t>
            </w:r>
          </w:p>
        </w:tc>
        <w:tc>
          <w:tcPr>
            <w:tcW w:w="855" w:type="dxa"/>
          </w:tcPr>
          <w:p w:rsidR="002B7D1E" w:rsidRDefault="009C634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p>
          <w:p w:rsidR="002B7D1E" w:rsidRDefault="009C634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VHE</w:t>
            </w:r>
          </w:p>
        </w:tc>
        <w:tc>
          <w:tcPr>
            <w:tcW w:w="660" w:type="dxa"/>
          </w:tcPr>
          <w:p w:rsidR="002B7D1E" w:rsidRDefault="009C634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p>
          <w:p w:rsidR="002B7D1E" w:rsidRDefault="009C634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HE</w:t>
            </w:r>
          </w:p>
        </w:tc>
        <w:tc>
          <w:tcPr>
            <w:tcW w:w="690" w:type="dxa"/>
          </w:tcPr>
          <w:p w:rsidR="002B7D1E" w:rsidRDefault="009C634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p>
          <w:p w:rsidR="002B7D1E" w:rsidRDefault="009C634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LE</w:t>
            </w:r>
          </w:p>
        </w:tc>
        <w:tc>
          <w:tcPr>
            <w:tcW w:w="855" w:type="dxa"/>
          </w:tcPr>
          <w:p w:rsidR="002B7D1E" w:rsidRDefault="009C634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p>
          <w:p w:rsidR="002B7D1E" w:rsidRDefault="009C634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VLE</w:t>
            </w:r>
          </w:p>
        </w:tc>
        <w:tc>
          <w:tcPr>
            <w:tcW w:w="750" w:type="dxa"/>
          </w:tcPr>
          <w:p w:rsidR="002B7D1E" w:rsidRDefault="002B7D1E">
            <w:pPr>
              <w:spacing w:after="0" w:line="480" w:lineRule="auto"/>
              <w:jc w:val="both"/>
              <w:rPr>
                <w:rFonts w:ascii="Times New Roman" w:eastAsia="Times New Roman" w:hAnsi="Times New Roman" w:cs="Times New Roman"/>
                <w:sz w:val="24"/>
                <w:szCs w:val="24"/>
              </w:rPr>
            </w:pPr>
          </w:p>
          <w:p w:rsidR="002B7D1E" w:rsidRDefault="009C634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870" w:type="dxa"/>
          </w:tcPr>
          <w:p w:rsidR="002B7D1E" w:rsidRDefault="002B7D1E">
            <w:pPr>
              <w:spacing w:after="0" w:line="480" w:lineRule="auto"/>
              <w:jc w:val="both"/>
              <w:rPr>
                <w:rFonts w:ascii="Times New Roman" w:eastAsia="Times New Roman" w:hAnsi="Times New Roman" w:cs="Times New Roman"/>
                <w:sz w:val="24"/>
                <w:szCs w:val="24"/>
              </w:rPr>
            </w:pPr>
          </w:p>
          <w:p w:rsidR="002B7D1E" w:rsidRDefault="009C634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Mean</w:t>
            </w:r>
          </w:p>
        </w:tc>
        <w:tc>
          <w:tcPr>
            <w:tcW w:w="1080" w:type="dxa"/>
          </w:tcPr>
          <w:p w:rsidR="002B7D1E" w:rsidRDefault="002B7D1E">
            <w:pPr>
              <w:spacing w:after="0" w:line="480" w:lineRule="auto"/>
              <w:jc w:val="both"/>
              <w:rPr>
                <w:rFonts w:ascii="Times New Roman" w:eastAsia="Times New Roman" w:hAnsi="Times New Roman" w:cs="Times New Roman"/>
                <w:sz w:val="24"/>
                <w:szCs w:val="24"/>
              </w:rPr>
            </w:pPr>
          </w:p>
          <w:p w:rsidR="002B7D1E" w:rsidRDefault="009C634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Decision</w:t>
            </w:r>
          </w:p>
        </w:tc>
      </w:tr>
      <w:tr w:rsidR="002B7D1E">
        <w:tc>
          <w:tcPr>
            <w:tcW w:w="3705" w:type="dxa"/>
          </w:tcPr>
          <w:p w:rsidR="002B7D1E" w:rsidRDefault="009C634D">
            <w:pPr>
              <w:spacing w:after="20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  My family cannot afford to buy required chemistry learning materials.</w:t>
            </w:r>
          </w:p>
        </w:tc>
        <w:tc>
          <w:tcPr>
            <w:tcW w:w="855"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66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69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855"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5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7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08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w:t>
            </w:r>
          </w:p>
        </w:tc>
      </w:tr>
      <w:tr w:rsidR="002B7D1E">
        <w:tc>
          <w:tcPr>
            <w:tcW w:w="3705" w:type="dxa"/>
          </w:tcPr>
          <w:p w:rsidR="002B7D1E" w:rsidRDefault="009C634D">
            <w:pPr>
              <w:spacing w:after="20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Parents and guardians do not encourage the study of science subjects.</w:t>
            </w:r>
          </w:p>
        </w:tc>
        <w:tc>
          <w:tcPr>
            <w:tcW w:w="855"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6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9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55"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750" w:type="dxa"/>
          </w:tcPr>
          <w:p w:rsidR="002B7D1E" w:rsidRDefault="009C634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7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080" w:type="dxa"/>
          </w:tcPr>
          <w:p w:rsidR="002B7D1E" w:rsidRDefault="009C634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w:t>
            </w:r>
          </w:p>
        </w:tc>
      </w:tr>
      <w:tr w:rsidR="002B7D1E">
        <w:tc>
          <w:tcPr>
            <w:tcW w:w="3705" w:type="dxa"/>
          </w:tcPr>
          <w:p w:rsidR="002B7D1E" w:rsidRDefault="009C634D">
            <w:pPr>
              <w:spacing w:after="20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Societal perception discourages students from pursuing chemistry-related careers.</w:t>
            </w:r>
          </w:p>
        </w:tc>
        <w:tc>
          <w:tcPr>
            <w:tcW w:w="855"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66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69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855"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50" w:type="dxa"/>
          </w:tcPr>
          <w:p w:rsidR="002B7D1E" w:rsidRDefault="009C634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7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080" w:type="dxa"/>
          </w:tcPr>
          <w:p w:rsidR="002B7D1E" w:rsidRDefault="009C634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w:t>
            </w:r>
          </w:p>
        </w:tc>
      </w:tr>
      <w:tr w:rsidR="002B7D1E">
        <w:tc>
          <w:tcPr>
            <w:tcW w:w="3705" w:type="dxa"/>
          </w:tcPr>
          <w:p w:rsidR="002B7D1E" w:rsidRDefault="009C634D">
            <w:pPr>
              <w:spacing w:after="200" w:line="480" w:lineRule="auto"/>
              <w:ind w:left="-90" w:right="-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Economic hardship makes students lose focus on academics.</w:t>
            </w:r>
          </w:p>
        </w:tc>
        <w:tc>
          <w:tcPr>
            <w:tcW w:w="855"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66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69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55"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50" w:type="dxa"/>
          </w:tcPr>
          <w:p w:rsidR="002B7D1E" w:rsidRDefault="009C634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7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080" w:type="dxa"/>
          </w:tcPr>
          <w:p w:rsidR="002B7D1E" w:rsidRDefault="009C634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w:t>
            </w:r>
          </w:p>
        </w:tc>
      </w:tr>
      <w:tr w:rsidR="002B7D1E">
        <w:tc>
          <w:tcPr>
            <w:tcW w:w="3705" w:type="dxa"/>
          </w:tcPr>
          <w:p w:rsidR="002B7D1E" w:rsidRDefault="009C634D">
            <w:pPr>
              <w:spacing w:after="20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Gender bias affects students’ participation in chemistry classes.</w:t>
            </w:r>
          </w:p>
        </w:tc>
        <w:tc>
          <w:tcPr>
            <w:tcW w:w="855"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6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69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855"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750" w:type="dxa"/>
          </w:tcPr>
          <w:p w:rsidR="002B7D1E" w:rsidRDefault="009C634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7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080" w:type="dxa"/>
          </w:tcPr>
          <w:p w:rsidR="002B7D1E" w:rsidRDefault="009C634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w:t>
            </w:r>
          </w:p>
        </w:tc>
      </w:tr>
      <w:tr w:rsidR="002B7D1E">
        <w:tc>
          <w:tcPr>
            <w:tcW w:w="3705" w:type="dxa"/>
          </w:tcPr>
          <w:p w:rsidR="002B7D1E" w:rsidRDefault="009C634D">
            <w:pPr>
              <w:spacing w:after="20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My school fees and levies affect my ability to    focus on chemistry.</w:t>
            </w:r>
          </w:p>
        </w:tc>
        <w:tc>
          <w:tcPr>
            <w:tcW w:w="855"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66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69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855"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50" w:type="dxa"/>
          </w:tcPr>
          <w:p w:rsidR="002B7D1E" w:rsidRDefault="009C634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7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080" w:type="dxa"/>
          </w:tcPr>
          <w:p w:rsidR="002B7D1E" w:rsidRDefault="009C634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w:t>
            </w:r>
          </w:p>
        </w:tc>
      </w:tr>
      <w:tr w:rsidR="002B7D1E">
        <w:tc>
          <w:tcPr>
            <w:tcW w:w="3705" w:type="dxa"/>
          </w:tcPr>
          <w:p w:rsidR="002B7D1E" w:rsidRDefault="009C634D">
            <w:pPr>
              <w:spacing w:after="20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I am expected to prioritize work over studies at home.</w:t>
            </w:r>
          </w:p>
        </w:tc>
        <w:tc>
          <w:tcPr>
            <w:tcW w:w="855"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6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69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855"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750" w:type="dxa"/>
          </w:tcPr>
          <w:p w:rsidR="002B7D1E" w:rsidRDefault="009C634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7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080" w:type="dxa"/>
          </w:tcPr>
          <w:p w:rsidR="002B7D1E" w:rsidRDefault="009C634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w:t>
            </w:r>
          </w:p>
        </w:tc>
      </w:tr>
      <w:tr w:rsidR="002B7D1E">
        <w:tc>
          <w:tcPr>
            <w:tcW w:w="3705" w:type="dxa"/>
          </w:tcPr>
          <w:p w:rsidR="002B7D1E" w:rsidRDefault="009C634D">
            <w:pPr>
              <w:spacing w:after="20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I feel pressured to succeed academically by family expectations.</w:t>
            </w:r>
          </w:p>
        </w:tc>
        <w:tc>
          <w:tcPr>
            <w:tcW w:w="855"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66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69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55"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50" w:type="dxa"/>
          </w:tcPr>
          <w:p w:rsidR="002B7D1E" w:rsidRDefault="009C634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7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080" w:type="dxa"/>
          </w:tcPr>
          <w:p w:rsidR="002B7D1E" w:rsidRDefault="009C634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w:t>
            </w:r>
          </w:p>
        </w:tc>
      </w:tr>
      <w:tr w:rsidR="002B7D1E">
        <w:tc>
          <w:tcPr>
            <w:tcW w:w="3705" w:type="dxa"/>
          </w:tcPr>
          <w:p w:rsidR="002B7D1E" w:rsidRDefault="009C634D">
            <w:pPr>
              <w:spacing w:after="20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I have role models or mentors in science-related careers.</w:t>
            </w:r>
          </w:p>
        </w:tc>
        <w:tc>
          <w:tcPr>
            <w:tcW w:w="855"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66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69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855"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50" w:type="dxa"/>
          </w:tcPr>
          <w:p w:rsidR="002B7D1E" w:rsidRDefault="009C634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7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080" w:type="dxa"/>
          </w:tcPr>
          <w:p w:rsidR="002B7D1E" w:rsidRDefault="009C634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w:t>
            </w:r>
          </w:p>
        </w:tc>
      </w:tr>
      <w:tr w:rsidR="002B7D1E">
        <w:tc>
          <w:tcPr>
            <w:tcW w:w="3705" w:type="dxa"/>
          </w:tcPr>
          <w:p w:rsidR="002B7D1E" w:rsidRDefault="009C634D">
            <w:pPr>
              <w:spacing w:after="20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  My family believes chemistry is an important subject.</w:t>
            </w:r>
          </w:p>
        </w:tc>
        <w:tc>
          <w:tcPr>
            <w:tcW w:w="855"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66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69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55"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50" w:type="dxa"/>
          </w:tcPr>
          <w:p w:rsidR="002B7D1E" w:rsidRDefault="009C634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7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080" w:type="dxa"/>
          </w:tcPr>
          <w:p w:rsidR="002B7D1E" w:rsidRDefault="009C634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w:t>
            </w:r>
          </w:p>
        </w:tc>
      </w:tr>
      <w:tr w:rsidR="002B7D1E">
        <w:trPr>
          <w:trHeight w:val="451"/>
        </w:trPr>
        <w:tc>
          <w:tcPr>
            <w:tcW w:w="7515" w:type="dxa"/>
            <w:gridSpan w:val="6"/>
          </w:tcPr>
          <w:p w:rsidR="002B7D1E" w:rsidRDefault="009C634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Grand Mean</w:t>
            </w:r>
          </w:p>
        </w:tc>
        <w:tc>
          <w:tcPr>
            <w:tcW w:w="870" w:type="dxa"/>
          </w:tcPr>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2.68</w:t>
            </w:r>
          </w:p>
        </w:tc>
        <w:tc>
          <w:tcPr>
            <w:tcW w:w="1080" w:type="dxa"/>
          </w:tcPr>
          <w:p w:rsidR="002B7D1E" w:rsidRDefault="009C634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HE</w:t>
            </w:r>
          </w:p>
        </w:tc>
      </w:tr>
    </w:tbl>
    <w:p w:rsidR="002B7D1E" w:rsidRDefault="002B7D1E">
      <w:pPr>
        <w:spacing w:after="200" w:line="240" w:lineRule="auto"/>
        <w:jc w:val="both"/>
        <w:rPr>
          <w:rFonts w:ascii="Times New Roman" w:eastAsia="Times New Roman" w:hAnsi="Times New Roman" w:cs="Times New Roman"/>
          <w:sz w:val="10"/>
          <w:szCs w:val="10"/>
        </w:rPr>
      </w:pP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presented in Table 3 above revealed the impact of societal and economic factors in learning of chemistry and from the responses, the grand mean is 2.68 which is greater than the cut off point for the mean score used for the study. However, items 22, 25 and 27 have a mean score below average. Thus indicating that the respondents disagree with the statements which shows that it might have little or no effect on the mass failure of chemistry in Enugu east.</w:t>
      </w:r>
    </w:p>
    <w:p w:rsidR="002B7D1E" w:rsidRDefault="009C634D">
      <w:pPr>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of the findings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findings of the study are as follows:</w:t>
      </w:r>
    </w:p>
    <w:p w:rsidR="002B7D1E" w:rsidRDefault="009C634D">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extent to which students-related factors contribute to mass failure of chemistry among secondary school students in Enugu East is high.</w:t>
      </w:r>
    </w:p>
    <w:p w:rsidR="002B7D1E" w:rsidRDefault="009C634D">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extent to which infrastructure and resource-related factors contribute to mass failure of chemistry among secondary school students in Enugu East is high.</w:t>
      </w:r>
    </w:p>
    <w:p w:rsidR="002B7D1E" w:rsidRDefault="009C634D">
      <w:pPr>
        <w:numPr>
          <w:ilvl w:val="0"/>
          <w:numId w:val="4"/>
        </w:num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extent to which societal and economic factors contribute to mass failure of chemistry among secondary school students in Enugu East is high.</w:t>
      </w:r>
    </w:p>
    <w:p w:rsidR="002B7D1E" w:rsidRDefault="002B7D1E">
      <w:pPr>
        <w:spacing w:after="200" w:line="480" w:lineRule="auto"/>
        <w:rPr>
          <w:rFonts w:ascii="Times New Roman" w:eastAsia="Times New Roman" w:hAnsi="Times New Roman" w:cs="Times New Roman"/>
          <w:b/>
          <w:sz w:val="24"/>
          <w:szCs w:val="24"/>
        </w:rPr>
      </w:pPr>
    </w:p>
    <w:p w:rsidR="002B7D1E" w:rsidRDefault="002B7D1E">
      <w:pPr>
        <w:spacing w:after="200" w:line="480" w:lineRule="auto"/>
        <w:rPr>
          <w:rFonts w:ascii="Times New Roman" w:eastAsia="Times New Roman" w:hAnsi="Times New Roman" w:cs="Times New Roman"/>
          <w:b/>
          <w:sz w:val="24"/>
          <w:szCs w:val="24"/>
        </w:rPr>
      </w:pPr>
    </w:p>
    <w:p w:rsidR="002B7D1E" w:rsidRDefault="002B7D1E">
      <w:pPr>
        <w:spacing w:after="200" w:line="480" w:lineRule="auto"/>
        <w:rPr>
          <w:rFonts w:ascii="Times New Roman" w:eastAsia="Times New Roman" w:hAnsi="Times New Roman" w:cs="Times New Roman"/>
          <w:b/>
          <w:sz w:val="24"/>
          <w:szCs w:val="24"/>
        </w:rPr>
      </w:pPr>
    </w:p>
    <w:p w:rsidR="002B7D1E" w:rsidRDefault="002B7D1E">
      <w:pPr>
        <w:spacing w:after="200" w:line="480" w:lineRule="auto"/>
        <w:rPr>
          <w:rFonts w:ascii="Times New Roman" w:eastAsia="Times New Roman" w:hAnsi="Times New Roman" w:cs="Times New Roman"/>
          <w:b/>
          <w:sz w:val="24"/>
          <w:szCs w:val="24"/>
        </w:rPr>
      </w:pPr>
    </w:p>
    <w:p w:rsidR="002B7D1E" w:rsidRDefault="002B7D1E">
      <w:pPr>
        <w:spacing w:after="200" w:line="480" w:lineRule="auto"/>
        <w:rPr>
          <w:rFonts w:ascii="Times New Roman" w:eastAsia="Times New Roman" w:hAnsi="Times New Roman" w:cs="Times New Roman"/>
          <w:b/>
          <w:sz w:val="24"/>
          <w:szCs w:val="24"/>
        </w:rPr>
      </w:pPr>
    </w:p>
    <w:p w:rsidR="002B7D1E" w:rsidRDefault="002B7D1E">
      <w:pPr>
        <w:spacing w:after="200" w:line="480" w:lineRule="auto"/>
        <w:rPr>
          <w:rFonts w:ascii="Times New Roman" w:eastAsia="Times New Roman" w:hAnsi="Times New Roman" w:cs="Times New Roman"/>
          <w:b/>
          <w:sz w:val="24"/>
          <w:szCs w:val="24"/>
        </w:rPr>
      </w:pPr>
    </w:p>
    <w:p w:rsidR="002B7D1E" w:rsidRDefault="002B7D1E">
      <w:pPr>
        <w:spacing w:after="200" w:line="480" w:lineRule="auto"/>
        <w:rPr>
          <w:rFonts w:ascii="Times New Roman" w:eastAsia="Times New Roman" w:hAnsi="Times New Roman" w:cs="Times New Roman"/>
          <w:b/>
          <w:sz w:val="24"/>
          <w:szCs w:val="24"/>
        </w:rPr>
      </w:pPr>
    </w:p>
    <w:p w:rsidR="002B7D1E" w:rsidRDefault="002B7D1E">
      <w:pPr>
        <w:spacing w:after="200" w:line="480" w:lineRule="auto"/>
        <w:rPr>
          <w:rFonts w:ascii="Times New Roman" w:eastAsia="Times New Roman" w:hAnsi="Times New Roman" w:cs="Times New Roman"/>
          <w:b/>
          <w:sz w:val="24"/>
          <w:szCs w:val="24"/>
        </w:rPr>
      </w:pPr>
    </w:p>
    <w:p w:rsidR="002B7D1E" w:rsidRDefault="002B7D1E">
      <w:pPr>
        <w:spacing w:after="200" w:line="480" w:lineRule="auto"/>
        <w:rPr>
          <w:rFonts w:ascii="Times New Roman" w:eastAsia="Times New Roman" w:hAnsi="Times New Roman" w:cs="Times New Roman"/>
          <w:b/>
          <w:sz w:val="24"/>
          <w:szCs w:val="24"/>
        </w:rPr>
      </w:pPr>
    </w:p>
    <w:p w:rsidR="002B7D1E" w:rsidRDefault="002B7D1E">
      <w:pPr>
        <w:spacing w:after="200" w:line="480" w:lineRule="auto"/>
        <w:rPr>
          <w:rFonts w:ascii="Times New Roman" w:eastAsia="Times New Roman" w:hAnsi="Times New Roman" w:cs="Times New Roman"/>
          <w:b/>
          <w:sz w:val="24"/>
          <w:szCs w:val="24"/>
        </w:rPr>
      </w:pPr>
    </w:p>
    <w:p w:rsidR="002B7D1E" w:rsidRDefault="002B7D1E">
      <w:pPr>
        <w:spacing w:after="200" w:line="480" w:lineRule="auto"/>
        <w:rPr>
          <w:rFonts w:ascii="Times New Roman" w:eastAsia="Times New Roman" w:hAnsi="Times New Roman" w:cs="Times New Roman"/>
          <w:b/>
          <w:sz w:val="24"/>
          <w:szCs w:val="24"/>
        </w:rPr>
      </w:pPr>
    </w:p>
    <w:p w:rsidR="002B7D1E" w:rsidRDefault="002B7D1E">
      <w:pPr>
        <w:spacing w:after="200" w:line="480" w:lineRule="auto"/>
        <w:rPr>
          <w:rFonts w:ascii="Times New Roman" w:eastAsia="Times New Roman" w:hAnsi="Times New Roman" w:cs="Times New Roman"/>
          <w:b/>
          <w:sz w:val="24"/>
          <w:szCs w:val="24"/>
        </w:rPr>
      </w:pPr>
    </w:p>
    <w:p w:rsidR="002B7D1E" w:rsidRDefault="002B7D1E">
      <w:pPr>
        <w:spacing w:after="200" w:line="480" w:lineRule="auto"/>
        <w:rPr>
          <w:rFonts w:ascii="Times New Roman" w:eastAsia="Times New Roman" w:hAnsi="Times New Roman" w:cs="Times New Roman"/>
          <w:b/>
          <w:sz w:val="24"/>
          <w:szCs w:val="24"/>
        </w:rPr>
      </w:pPr>
    </w:p>
    <w:p w:rsidR="002B7D1E" w:rsidRDefault="002B7D1E">
      <w:pPr>
        <w:spacing w:after="200" w:line="480" w:lineRule="auto"/>
        <w:rPr>
          <w:rFonts w:ascii="Times New Roman" w:eastAsia="Times New Roman" w:hAnsi="Times New Roman" w:cs="Times New Roman"/>
          <w:b/>
          <w:sz w:val="24"/>
          <w:szCs w:val="24"/>
        </w:rPr>
      </w:pPr>
    </w:p>
    <w:p w:rsidR="002B7D1E" w:rsidRDefault="002B7D1E">
      <w:pPr>
        <w:spacing w:after="200" w:line="480" w:lineRule="auto"/>
        <w:rPr>
          <w:rFonts w:ascii="Times New Roman" w:eastAsia="Times New Roman" w:hAnsi="Times New Roman" w:cs="Times New Roman"/>
          <w:b/>
          <w:sz w:val="24"/>
          <w:szCs w:val="24"/>
        </w:rPr>
      </w:pPr>
    </w:p>
    <w:p w:rsidR="002B7D1E" w:rsidRDefault="002B7D1E">
      <w:pPr>
        <w:spacing w:after="200" w:line="480" w:lineRule="auto"/>
        <w:rPr>
          <w:rFonts w:ascii="Times New Roman" w:eastAsia="Times New Roman" w:hAnsi="Times New Roman" w:cs="Times New Roman"/>
          <w:b/>
          <w:sz w:val="24"/>
          <w:szCs w:val="24"/>
        </w:rPr>
      </w:pPr>
    </w:p>
    <w:p w:rsidR="002B7D1E" w:rsidRDefault="002B7D1E">
      <w:pPr>
        <w:spacing w:after="200" w:line="480" w:lineRule="auto"/>
        <w:rPr>
          <w:rFonts w:ascii="Times New Roman" w:eastAsia="Times New Roman" w:hAnsi="Times New Roman" w:cs="Times New Roman"/>
          <w:b/>
          <w:sz w:val="24"/>
          <w:szCs w:val="24"/>
        </w:rPr>
      </w:pPr>
    </w:p>
    <w:p w:rsidR="002B7D1E" w:rsidRDefault="009C634D">
      <w:pPr>
        <w:spacing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FIVE</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DISCUSSION, CONCLUSION, IMPLICATIONS AND RECOMMENDATIONS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interprets and discusses the research findings based on the data presented in chapter four.</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Discussion </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Ogunleye (2020) analysed the effects of laboratory availability on student’s practical knowledge and found that schools with well-equipped laboratories record higher students' </w:t>
      </w:r>
      <w:r>
        <w:rPr>
          <w:rFonts w:ascii="Times New Roman" w:eastAsia="Times New Roman" w:hAnsi="Times New Roman" w:cs="Times New Roman"/>
          <w:sz w:val="24"/>
          <w:szCs w:val="24"/>
        </w:rPr>
        <w:lastRenderedPageBreak/>
        <w:t>performance in chemistry examinations. Similarly, the study shows that lack of infrastructure and resources affects students' performance in chemistry. Owolabi and Oginni (2021) also found that the absence of standard teaching aids and poor learning situation were major contributors to students’ low academic performance in science subjects.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Eze and Nwachukwu (2021) conducted a study on student’s attitude towards chemistry in Enugu East and discovered that negative perception and fear of chemistry contributed to mass failure. Similarly, findings of this study shows that student-related factors contribute to poor performance in chemistry. Similarly, Okoli and Onah (2019) observed that students who lack motivation and self-efficacy were less likely to engage with chemistry-related tasks, leading to poor academic outcomes. Adewumi (2020) also emphasized that students’ poor time management and lack of commitment were obstacles to success in science subjects, particularly chemistry.</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Bamidele &amp; Ajayi (2022) explored the role of parental involvement in students' academic achievement and found that students whose parents actively participate in their education perform better in chemistry. Similar findings of this study show that social and economic factors contribute to mass failure in Chemistry. Aliyu and Ibrahim (2019) also found a strong correlation between household income and academic achievement, particularly in science-based subjects. Similarly, Akinyemi (2020) reported that societal undervaluing of science education, especially in under-resourced areas, contributed to students’ low interest and performance in subjects like chemistry.</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the findings on factors associated with mass failure of students in chemistry in secondary schools in Enugu East L.G.A of Enugu State revealed that a combination of personal, infrastructure, and socio-economic factors collectively contribute to mass failure in chemistry among secondary school students.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Conclusion  </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investigated the factors associated with mass failure of students in chemistry in secondary schools in Enugu East.The following conclusions were drawn:</w:t>
      </w:r>
    </w:p>
    <w:p w:rsidR="002B7D1E" w:rsidRDefault="009C634D">
      <w:pPr>
        <w:spacing w:after="20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Student-related factors such as peer influence, difficulties to understand and inactive participation in chemistry classes leads to mass failure of students in chemistry.</w:t>
      </w:r>
    </w:p>
    <w:p w:rsidR="002B7D1E" w:rsidRDefault="009C634D">
      <w:pPr>
        <w:spacing w:after="20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Infrastructures and resources-related factors such as lack of well-equipped laboratories, insufficient chemistry textbooks, poor learning environment contributes to mass failure in Chemistry among secondary school students.</w:t>
      </w:r>
    </w:p>
    <w:p w:rsidR="002B7D1E" w:rsidRDefault="009C634D">
      <w:pPr>
        <w:spacing w:after="20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Societal and economic factors such as economic hardship, societal attitude towards chemistry discourage students from developing interest in  chemistry. </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Educational Implications </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this study have important implications for teaching and learning of chemistry in secondary schools.</w:t>
      </w:r>
    </w:p>
    <w:p w:rsidR="002B7D1E" w:rsidRDefault="009C634D">
      <w:pPr>
        <w:spacing w:after="20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The chemistry curriculum needs to be revised to make it more student-centered, more practical and engaging activities that will help students understand chemistry better.</w:t>
      </w:r>
    </w:p>
    <w:p w:rsidR="002B7D1E" w:rsidRDefault="009C634D">
      <w:pPr>
        <w:spacing w:after="20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Schools must be provided with functional laboratories, a good learning environment for learning and practicals.</w:t>
      </w:r>
    </w:p>
    <w:p w:rsidR="002B7D1E" w:rsidRDefault="009C634D">
      <w:pPr>
        <w:spacing w:after="20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Parents and communities should be educated on the importance of supporting their children’s education.</w:t>
      </w:r>
    </w:p>
    <w:p w:rsidR="002B7D1E" w:rsidRDefault="009C634D">
      <w:pPr>
        <w:spacing w:after="20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The government and stakeholders should provide free education for low-income families to minimize economic barriers in learning.</w:t>
      </w:r>
    </w:p>
    <w:p w:rsidR="002B7D1E" w:rsidRDefault="009C634D">
      <w:pPr>
        <w:spacing w:after="20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Recommendations </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this study, the following recommendations are made:</w:t>
      </w:r>
    </w:p>
    <w:p w:rsidR="002B7D1E" w:rsidRDefault="009C634D">
      <w:pPr>
        <w:spacing w:after="20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Schools should organise regular workshops to train students on the effects of study habits.</w:t>
      </w:r>
    </w:p>
    <w:p w:rsidR="002B7D1E" w:rsidRDefault="009C634D">
      <w:pPr>
        <w:spacing w:after="20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Government and school management should ensure that all secondary schools have well-equipped laboratories and sufficient instructional materials for chemistry education.</w:t>
      </w:r>
    </w:p>
    <w:p w:rsidR="002B7D1E" w:rsidRDefault="009C634D">
      <w:pPr>
        <w:spacing w:after="20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Parents should be more involved in their children’s academic life by providing support and finance.</w:t>
      </w:r>
    </w:p>
    <w:p w:rsidR="002B7D1E" w:rsidRDefault="009C634D">
      <w:pPr>
        <w:spacing w:after="20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Government and non-governmental organisations should implement scholarships and free education schemes in secondary schools.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Chemistry teachers should adopt modern instructional strategies.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Limitation of the Study </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was limited to public secondary schools in Enugu East ,which may not fully represent the situation in other regions.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Suggestions for Future Studies </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build on the findings of this study, the following areas suggested for further research:</w:t>
      </w:r>
    </w:p>
    <w:p w:rsidR="002B7D1E" w:rsidRDefault="009C634D">
      <w:pPr>
        <w:spacing w:after="20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A comparative study on other local government areas or states to compare the findings.</w:t>
      </w:r>
    </w:p>
    <w:p w:rsidR="002B7D1E" w:rsidRDefault="009C634D">
      <w:pPr>
        <w:spacing w:after="20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Further research can be investigated in the impact of government policies and resources allocation on the quality of chemistry education.</w:t>
      </w:r>
    </w:p>
    <w:p w:rsidR="002B7D1E" w:rsidRDefault="009C634D">
      <w:pPr>
        <w:spacing w:after="20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Pr>
          <w:rFonts w:ascii="Times New Roman" w:eastAsia="Times New Roman" w:hAnsi="Times New Roman" w:cs="Times New Roman"/>
          <w:sz w:val="24"/>
          <w:szCs w:val="24"/>
        </w:rPr>
        <w:tab/>
        <w:t>Research could explore the use of Morden technology in enhancing chemistry teaching and learning.</w:t>
      </w:r>
    </w:p>
    <w:p w:rsidR="002B7D1E" w:rsidRDefault="009C634D">
      <w:pPr>
        <w:spacing w:after="20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Summary of the Study </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was designed to investigate the factors associated with mass failure of students in chemistry in secondary schools in Enugu East local government area of Enugu State. The literature review was done under the following sub-heading: conceptual framework, theoretical framework, empirical review and summary of literature review.</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adopted a survey research design with a structured question for data collection, the sample size of the study consisted of 150 chemistry students in public and private schools in Enugu East L.G.A of Enugu State.</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questions were analyzed using mean and grand mean as parameters for decision making. </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was worked upon. It was discovered that a combination of personal, infrastructural and socio-economic factors collectively contribute to mass failure in chemistry among secondary school students.</w:t>
      </w: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number of recommendations have been made to help mitigate mass failure in chemistry. Finally, areas for further studies have been suggested for more research work.</w:t>
      </w: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Adebayo, O. S., &amp; Yusuf, M. A. (2016). Impact of teaching methods on students' academic                   performance in chemistry. </w:t>
      </w:r>
      <w:r>
        <w:rPr>
          <w:rFonts w:ascii="Times New Roman" w:eastAsia="Times New Roman" w:hAnsi="Times New Roman" w:cs="Times New Roman"/>
          <w:i/>
          <w:color w:val="000000"/>
          <w:sz w:val="24"/>
          <w:szCs w:val="24"/>
        </w:rPr>
        <w:t>Journal of Science Education, 15</w:t>
      </w:r>
      <w:r>
        <w:rPr>
          <w:rFonts w:ascii="Times New Roman" w:eastAsia="Times New Roman" w:hAnsi="Times New Roman" w:cs="Times New Roman"/>
          <w:color w:val="000000"/>
          <w:sz w:val="24"/>
          <w:szCs w:val="24"/>
        </w:rPr>
        <w:t>(2), 45–52.</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Adebayo, P. T. (2019). Teacher qualification and students' performance in chemistry.    </w:t>
      </w:r>
      <w:r>
        <w:rPr>
          <w:rFonts w:ascii="Times New Roman" w:eastAsia="Times New Roman" w:hAnsi="Times New Roman" w:cs="Times New Roman"/>
          <w:i/>
          <w:color w:val="000000"/>
          <w:sz w:val="24"/>
          <w:szCs w:val="24"/>
        </w:rPr>
        <w:t>Nigerian Journal of Science Education, 12</w:t>
      </w:r>
      <w:r>
        <w:rPr>
          <w:rFonts w:ascii="Times New Roman" w:eastAsia="Times New Roman" w:hAnsi="Times New Roman" w:cs="Times New Roman"/>
          <w:color w:val="000000"/>
          <w:sz w:val="24"/>
          <w:szCs w:val="24"/>
        </w:rPr>
        <w:t>(1), 33–42.</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Abdulahi, S. K. (2020). Class size and students' academic achievement in chemistry. </w:t>
      </w:r>
      <w:r>
        <w:rPr>
          <w:rFonts w:ascii="Times New Roman" w:eastAsia="Times New Roman" w:hAnsi="Times New Roman" w:cs="Times New Roman"/>
          <w:i/>
          <w:color w:val="000000"/>
          <w:sz w:val="24"/>
          <w:szCs w:val="24"/>
        </w:rPr>
        <w:t>Journal of Educational Research, 14</w:t>
      </w:r>
      <w:r>
        <w:rPr>
          <w:rFonts w:ascii="Times New Roman" w:eastAsia="Times New Roman" w:hAnsi="Times New Roman" w:cs="Times New Roman"/>
          <w:color w:val="000000"/>
          <w:sz w:val="24"/>
          <w:szCs w:val="24"/>
        </w:rPr>
        <w:t>(2), 56–63.</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Adeyemi, A. O. (2018). Poor study habits and students' performance in chemistry. </w:t>
      </w:r>
      <w:r>
        <w:rPr>
          <w:rFonts w:ascii="Times New Roman" w:eastAsia="Times New Roman" w:hAnsi="Times New Roman" w:cs="Times New Roman"/>
          <w:i/>
          <w:color w:val="000000"/>
          <w:sz w:val="24"/>
          <w:szCs w:val="24"/>
        </w:rPr>
        <w:t>African Journal of Science and Technology, 9</w:t>
      </w:r>
      <w:r>
        <w:rPr>
          <w:rFonts w:ascii="Times New Roman" w:eastAsia="Times New Roman" w:hAnsi="Times New Roman" w:cs="Times New Roman"/>
          <w:color w:val="000000"/>
          <w:sz w:val="24"/>
          <w:szCs w:val="24"/>
        </w:rPr>
        <w:t>(1), 21–30.</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Akinyemi, A. A. (2018). Exam difficulty level and students' performance in chemistry. </w:t>
      </w:r>
      <w:r>
        <w:rPr>
          <w:rFonts w:ascii="Times New Roman" w:eastAsia="Times New Roman" w:hAnsi="Times New Roman" w:cs="Times New Roman"/>
          <w:i/>
          <w:color w:val="000000"/>
          <w:sz w:val="24"/>
          <w:szCs w:val="24"/>
        </w:rPr>
        <w:t>Journal of Educational Measurement, 10</w:t>
      </w:r>
      <w:r>
        <w:rPr>
          <w:rFonts w:ascii="Times New Roman" w:eastAsia="Times New Roman" w:hAnsi="Times New Roman" w:cs="Times New Roman"/>
          <w:color w:val="000000"/>
          <w:sz w:val="24"/>
          <w:szCs w:val="24"/>
        </w:rPr>
        <w:t>(3), 33–40.</w:t>
      </w:r>
    </w:p>
    <w:p w:rsidR="002B7D1E" w:rsidRDefault="009C634D">
      <w:pPr>
        <w:spacing w:after="300" w:line="240" w:lineRule="auto"/>
        <w:ind w:left="360" w:hanging="72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American Chemical Society. (2021). </w:t>
      </w:r>
      <w:r>
        <w:rPr>
          <w:rFonts w:ascii="Times New Roman" w:eastAsia="Times New Roman" w:hAnsi="Times New Roman" w:cs="Times New Roman"/>
          <w:i/>
          <w:color w:val="000000"/>
          <w:sz w:val="24"/>
          <w:szCs w:val="24"/>
        </w:rPr>
        <w:t>The importance of chemistry in everyday life</w:t>
      </w:r>
      <w:r>
        <w:rPr>
          <w:rFonts w:ascii="Times New Roman" w:eastAsia="Times New Roman" w:hAnsi="Times New Roman" w:cs="Times New Roman"/>
          <w:color w:val="000000"/>
          <w:sz w:val="24"/>
          <w:szCs w:val="24"/>
        </w:rPr>
        <w:t>.</w:t>
      </w:r>
      <w:hyperlink r:id="rId15">
        <w:r>
          <w:rPr>
            <w:rFonts w:ascii="Times New Roman" w:eastAsia="Times New Roman" w:hAnsi="Times New Roman" w:cs="Times New Roman"/>
            <w:color w:val="000000"/>
            <w:sz w:val="24"/>
            <w:szCs w:val="24"/>
          </w:rPr>
          <w:t xml:space="preserve"> </w:t>
        </w:r>
      </w:hyperlink>
      <w:hyperlink r:id="rId16">
        <w:r>
          <w:rPr>
            <w:rFonts w:ascii="Times New Roman" w:eastAsia="Times New Roman" w:hAnsi="Times New Roman" w:cs="Times New Roman"/>
            <w:color w:val="000000"/>
            <w:sz w:val="24"/>
            <w:szCs w:val="24"/>
            <w:u w:val="single"/>
          </w:rPr>
          <w:t>https://www.acs.org</w:t>
        </w:r>
      </w:hyperlink>
    </w:p>
    <w:p w:rsidR="002B7D1E" w:rsidRDefault="009C634D">
      <w:pPr>
        <w:spacing w:after="300" w:line="24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Anderson, L. M. (2020). </w:t>
      </w:r>
      <w:r>
        <w:rPr>
          <w:rFonts w:ascii="Times New Roman" w:eastAsia="Times New Roman" w:hAnsi="Times New Roman" w:cs="Times New Roman"/>
          <w:i/>
          <w:color w:val="000000"/>
          <w:sz w:val="24"/>
          <w:szCs w:val="24"/>
        </w:rPr>
        <w:t>Career opportunities in chemistry</w:t>
      </w:r>
      <w:r>
        <w:rPr>
          <w:rFonts w:ascii="Times New Roman" w:eastAsia="Times New Roman" w:hAnsi="Times New Roman" w:cs="Times New Roman"/>
          <w:color w:val="000000"/>
          <w:sz w:val="24"/>
          <w:szCs w:val="24"/>
        </w:rPr>
        <w:t>. Harper Academic.</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Aneke, M. U. (2018). The role of qualified teachers in science education. </w:t>
      </w:r>
      <w:r>
        <w:rPr>
          <w:rFonts w:ascii="Times New Roman" w:eastAsia="Times New Roman" w:hAnsi="Times New Roman" w:cs="Times New Roman"/>
          <w:i/>
          <w:color w:val="000000"/>
          <w:sz w:val="24"/>
          <w:szCs w:val="24"/>
        </w:rPr>
        <w:t>Journal of Teacher Education, 8</w:t>
      </w:r>
      <w:r>
        <w:rPr>
          <w:rFonts w:ascii="Times New Roman" w:eastAsia="Times New Roman" w:hAnsi="Times New Roman" w:cs="Times New Roman"/>
          <w:color w:val="000000"/>
          <w:sz w:val="24"/>
          <w:szCs w:val="24"/>
        </w:rPr>
        <w:t>(2), 44–52.</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Bamidele, T. T., &amp; Ajayi, O. M. (2021). Parental involvement and students' academic achievement in chemistry. </w:t>
      </w:r>
      <w:r>
        <w:rPr>
          <w:rFonts w:ascii="Times New Roman" w:eastAsia="Times New Roman" w:hAnsi="Times New Roman" w:cs="Times New Roman"/>
          <w:i/>
          <w:color w:val="000000"/>
          <w:sz w:val="24"/>
          <w:szCs w:val="24"/>
        </w:rPr>
        <w:t>Journal of Parent-Teacher Studies, 6</w:t>
      </w:r>
      <w:r>
        <w:rPr>
          <w:rFonts w:ascii="Times New Roman" w:eastAsia="Times New Roman" w:hAnsi="Times New Roman" w:cs="Times New Roman"/>
          <w:color w:val="000000"/>
          <w:sz w:val="24"/>
          <w:szCs w:val="24"/>
        </w:rPr>
        <w:t>(1), 15–25.</w:t>
      </w:r>
    </w:p>
    <w:p w:rsidR="002B7D1E" w:rsidRDefault="009C634D">
      <w:pPr>
        <w:spacing w:after="300" w:line="24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Brown, A. J. (2018). </w:t>
      </w:r>
      <w:r>
        <w:rPr>
          <w:rFonts w:ascii="Times New Roman" w:eastAsia="Times New Roman" w:hAnsi="Times New Roman" w:cs="Times New Roman"/>
          <w:i/>
          <w:color w:val="000000"/>
          <w:sz w:val="24"/>
          <w:szCs w:val="24"/>
        </w:rPr>
        <w:t>The basics of chemistry education</w:t>
      </w:r>
      <w:r>
        <w:rPr>
          <w:rFonts w:ascii="Times New Roman" w:eastAsia="Times New Roman" w:hAnsi="Times New Roman" w:cs="Times New Roman"/>
          <w:color w:val="000000"/>
          <w:sz w:val="24"/>
          <w:szCs w:val="24"/>
        </w:rPr>
        <w:t>. Academic Press.</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Career Center. (2021). Innovation and creativity in chemistry education. </w:t>
      </w:r>
      <w:r>
        <w:rPr>
          <w:rFonts w:ascii="Times New Roman" w:eastAsia="Times New Roman" w:hAnsi="Times New Roman" w:cs="Times New Roman"/>
          <w:i/>
          <w:color w:val="000000"/>
          <w:sz w:val="24"/>
          <w:szCs w:val="24"/>
        </w:rPr>
        <w:t>Science Teaching Today, 3</w:t>
      </w:r>
      <w:r>
        <w:rPr>
          <w:rFonts w:ascii="Times New Roman" w:eastAsia="Times New Roman" w:hAnsi="Times New Roman" w:cs="Times New Roman"/>
          <w:color w:val="000000"/>
          <w:sz w:val="24"/>
          <w:szCs w:val="24"/>
        </w:rPr>
        <w:t>(2), 12–20.</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Chukwu, L. J. (2018). School environment and student learning outcomes. </w:t>
      </w:r>
      <w:r>
        <w:rPr>
          <w:rFonts w:ascii="Times New Roman" w:eastAsia="Times New Roman" w:hAnsi="Times New Roman" w:cs="Times New Roman"/>
          <w:i/>
          <w:color w:val="000000"/>
          <w:sz w:val="24"/>
          <w:szCs w:val="24"/>
        </w:rPr>
        <w:t>Journal of Educational Environment Studies, 5</w:t>
      </w:r>
      <w:r>
        <w:rPr>
          <w:rFonts w:ascii="Times New Roman" w:eastAsia="Times New Roman" w:hAnsi="Times New Roman" w:cs="Times New Roman"/>
          <w:color w:val="000000"/>
          <w:sz w:val="24"/>
          <w:szCs w:val="24"/>
        </w:rPr>
        <w:t>(1), 27–35.</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Darling-Hammond, L. (2017). Teacher education and student achievement. </w:t>
      </w:r>
      <w:r>
        <w:rPr>
          <w:rFonts w:ascii="Times New Roman" w:eastAsia="Times New Roman" w:hAnsi="Times New Roman" w:cs="Times New Roman"/>
          <w:i/>
          <w:color w:val="000000"/>
          <w:sz w:val="24"/>
          <w:szCs w:val="24"/>
        </w:rPr>
        <w:t>Journal of Teacher Education Research, 6</w:t>
      </w:r>
      <w:r>
        <w:rPr>
          <w:rFonts w:ascii="Times New Roman" w:eastAsia="Times New Roman" w:hAnsi="Times New Roman" w:cs="Times New Roman"/>
          <w:color w:val="000000"/>
          <w:sz w:val="24"/>
          <w:szCs w:val="24"/>
        </w:rPr>
        <w:t>(3), 102–115.</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Egbo, J. O. (2017). Education and societal development. </w:t>
      </w:r>
      <w:r>
        <w:rPr>
          <w:rFonts w:ascii="Times New Roman" w:eastAsia="Times New Roman" w:hAnsi="Times New Roman" w:cs="Times New Roman"/>
          <w:i/>
          <w:color w:val="000000"/>
          <w:sz w:val="24"/>
          <w:szCs w:val="24"/>
        </w:rPr>
        <w:t>Journal of Education and Society, 4</w:t>
      </w:r>
      <w:r>
        <w:rPr>
          <w:rFonts w:ascii="Times New Roman" w:eastAsia="Times New Roman" w:hAnsi="Times New Roman" w:cs="Times New Roman"/>
          <w:color w:val="000000"/>
          <w:sz w:val="24"/>
          <w:szCs w:val="24"/>
        </w:rPr>
        <w:t>(1), 11–20.</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Emeka, C. A. (2019). Societal perception of chemistry and students' motivation. </w:t>
      </w:r>
      <w:r>
        <w:rPr>
          <w:rFonts w:ascii="Times New Roman" w:eastAsia="Times New Roman" w:hAnsi="Times New Roman" w:cs="Times New Roman"/>
          <w:i/>
          <w:color w:val="000000"/>
          <w:sz w:val="24"/>
          <w:szCs w:val="24"/>
        </w:rPr>
        <w:t>African Journal of Social Studies, 7</w:t>
      </w:r>
      <w:r>
        <w:rPr>
          <w:rFonts w:ascii="Times New Roman" w:eastAsia="Times New Roman" w:hAnsi="Times New Roman" w:cs="Times New Roman"/>
          <w:color w:val="000000"/>
          <w:sz w:val="24"/>
          <w:szCs w:val="24"/>
        </w:rPr>
        <w:t>(3), 66–74.</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Eze, B. C. (2020). Students' negative attitude towards chemistry. </w:t>
      </w:r>
      <w:r>
        <w:rPr>
          <w:rFonts w:ascii="Times New Roman" w:eastAsia="Times New Roman" w:hAnsi="Times New Roman" w:cs="Times New Roman"/>
          <w:i/>
          <w:color w:val="000000"/>
          <w:sz w:val="24"/>
          <w:szCs w:val="24"/>
        </w:rPr>
        <w:t>Nigerian Journal of Science Education, 12</w:t>
      </w:r>
      <w:r>
        <w:rPr>
          <w:rFonts w:ascii="Times New Roman" w:eastAsia="Times New Roman" w:hAnsi="Times New Roman" w:cs="Times New Roman"/>
          <w:color w:val="000000"/>
          <w:sz w:val="24"/>
          <w:szCs w:val="24"/>
        </w:rPr>
        <w:t>(4), 30–38.</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Eze, B. C., &amp; Nwachukwu, C. U. (2021). Students' perception and performance in chemistry: A case study of Enugu East. </w:t>
      </w:r>
      <w:r>
        <w:rPr>
          <w:rFonts w:ascii="Times New Roman" w:eastAsia="Times New Roman" w:hAnsi="Times New Roman" w:cs="Times New Roman"/>
          <w:i/>
          <w:color w:val="000000"/>
          <w:sz w:val="24"/>
          <w:szCs w:val="24"/>
        </w:rPr>
        <w:t>African Journal of Education, 7</w:t>
      </w:r>
      <w:r>
        <w:rPr>
          <w:rFonts w:ascii="Times New Roman" w:eastAsia="Times New Roman" w:hAnsi="Times New Roman" w:cs="Times New Roman"/>
          <w:color w:val="000000"/>
          <w:sz w:val="24"/>
          <w:szCs w:val="24"/>
        </w:rPr>
        <w:t>(3), 67–75.</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Federal Ministry of Education. (2019). </w:t>
      </w:r>
      <w:r>
        <w:rPr>
          <w:rFonts w:ascii="Times New Roman" w:eastAsia="Times New Roman" w:hAnsi="Times New Roman" w:cs="Times New Roman"/>
          <w:i/>
          <w:color w:val="000000"/>
          <w:sz w:val="24"/>
          <w:szCs w:val="24"/>
        </w:rPr>
        <w:t>National education policy on science education</w:t>
      </w:r>
      <w:r>
        <w:rPr>
          <w:rFonts w:ascii="Times New Roman" w:eastAsia="Times New Roman" w:hAnsi="Times New Roman" w:cs="Times New Roman"/>
          <w:color w:val="000000"/>
          <w:sz w:val="24"/>
          <w:szCs w:val="24"/>
        </w:rPr>
        <w:t>. Government Press.</w:t>
      </w:r>
    </w:p>
    <w:p w:rsidR="002B7D1E" w:rsidRDefault="009C634D">
      <w:pPr>
        <w:spacing w:after="300" w:line="24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Gardner, H. (1983). </w:t>
      </w:r>
      <w:r>
        <w:rPr>
          <w:rFonts w:ascii="Times New Roman" w:eastAsia="Times New Roman" w:hAnsi="Times New Roman" w:cs="Times New Roman"/>
          <w:i/>
          <w:color w:val="000000"/>
          <w:sz w:val="24"/>
          <w:szCs w:val="24"/>
        </w:rPr>
        <w:t>Frames of mind: The theory of multiple intelligences</w:t>
      </w:r>
      <w:r>
        <w:rPr>
          <w:rFonts w:ascii="Times New Roman" w:eastAsia="Times New Roman" w:hAnsi="Times New Roman" w:cs="Times New Roman"/>
          <w:color w:val="000000"/>
          <w:sz w:val="24"/>
          <w:szCs w:val="24"/>
        </w:rPr>
        <w:t>. Basic Books.</w:t>
      </w:r>
    </w:p>
    <w:p w:rsidR="002B7D1E" w:rsidRDefault="009C634D">
      <w:pPr>
        <w:spacing w:after="300" w:line="24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Hattie, J. (2015). </w:t>
      </w:r>
      <w:r>
        <w:rPr>
          <w:rFonts w:ascii="Times New Roman" w:eastAsia="Times New Roman" w:hAnsi="Times New Roman" w:cs="Times New Roman"/>
          <w:i/>
          <w:color w:val="000000"/>
          <w:sz w:val="24"/>
          <w:szCs w:val="24"/>
        </w:rPr>
        <w:t>Visible learning: A synthesis of over 800 meta-analyses</w:t>
      </w:r>
      <w:r>
        <w:rPr>
          <w:rFonts w:ascii="Times New Roman" w:eastAsia="Times New Roman" w:hAnsi="Times New Roman" w:cs="Times New Roman"/>
          <w:color w:val="000000"/>
          <w:sz w:val="24"/>
          <w:szCs w:val="24"/>
        </w:rPr>
        <w:t>. Routledge.</w:t>
      </w:r>
    </w:p>
    <w:p w:rsidR="002B7D1E" w:rsidRDefault="009C634D">
      <w:pPr>
        <w:spacing w:after="300" w:line="24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Igwe, N. O. (2015). </w:t>
      </w:r>
      <w:r>
        <w:rPr>
          <w:rFonts w:ascii="Times New Roman" w:eastAsia="Times New Roman" w:hAnsi="Times New Roman" w:cs="Times New Roman"/>
          <w:i/>
          <w:color w:val="000000"/>
          <w:sz w:val="24"/>
          <w:szCs w:val="24"/>
        </w:rPr>
        <w:t>Nature and properties of non-living substances</w:t>
      </w:r>
      <w:r>
        <w:rPr>
          <w:rFonts w:ascii="Times New Roman" w:eastAsia="Times New Roman" w:hAnsi="Times New Roman" w:cs="Times New Roman"/>
          <w:color w:val="000000"/>
          <w:sz w:val="24"/>
          <w:szCs w:val="24"/>
        </w:rPr>
        <w:t>. Science Publishers.</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Jones, K. P., &amp; Wilson, R. L. (2018). Technological innovations in chemistry. </w:t>
      </w:r>
      <w:r>
        <w:rPr>
          <w:rFonts w:ascii="Times New Roman" w:eastAsia="Times New Roman" w:hAnsi="Times New Roman" w:cs="Times New Roman"/>
          <w:i/>
          <w:color w:val="000000"/>
          <w:sz w:val="24"/>
          <w:szCs w:val="24"/>
        </w:rPr>
        <w:t>Journal of Industrial Chemistry, 11</w:t>
      </w:r>
      <w:r>
        <w:rPr>
          <w:rFonts w:ascii="Times New Roman" w:eastAsia="Times New Roman" w:hAnsi="Times New Roman" w:cs="Times New Roman"/>
          <w:color w:val="000000"/>
          <w:sz w:val="24"/>
          <w:szCs w:val="24"/>
        </w:rPr>
        <w:t>(2), 55–63.</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Kohn, A. (2017). The effects of test anxiety on students' academic performance. </w:t>
      </w:r>
      <w:r>
        <w:rPr>
          <w:rFonts w:ascii="Times New Roman" w:eastAsia="Times New Roman" w:hAnsi="Times New Roman" w:cs="Times New Roman"/>
          <w:i/>
          <w:color w:val="000000"/>
          <w:sz w:val="24"/>
          <w:szCs w:val="24"/>
        </w:rPr>
        <w:t>Journal of Educational Psychology, 9</w:t>
      </w:r>
      <w:r>
        <w:rPr>
          <w:rFonts w:ascii="Times New Roman" w:eastAsia="Times New Roman" w:hAnsi="Times New Roman" w:cs="Times New Roman"/>
          <w:color w:val="000000"/>
          <w:sz w:val="24"/>
          <w:szCs w:val="24"/>
        </w:rPr>
        <w:t>(2), 48–59.</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Martin, P., &amp; Lee, S. (2021). Transferable skills through chemistry education. </w:t>
      </w:r>
      <w:r>
        <w:rPr>
          <w:rFonts w:ascii="Times New Roman" w:eastAsia="Times New Roman" w:hAnsi="Times New Roman" w:cs="Times New Roman"/>
          <w:i/>
          <w:color w:val="000000"/>
          <w:sz w:val="24"/>
          <w:szCs w:val="24"/>
        </w:rPr>
        <w:t>Journal of Modern Education, 13</w:t>
      </w:r>
      <w:r>
        <w:rPr>
          <w:rFonts w:ascii="Times New Roman" w:eastAsia="Times New Roman" w:hAnsi="Times New Roman" w:cs="Times New Roman"/>
          <w:color w:val="000000"/>
          <w:sz w:val="24"/>
          <w:szCs w:val="24"/>
        </w:rPr>
        <w:t>(1), 89–97.</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National Academy of Sciences. (2022). </w:t>
      </w:r>
      <w:r>
        <w:rPr>
          <w:rFonts w:ascii="Times New Roman" w:eastAsia="Times New Roman" w:hAnsi="Times New Roman" w:cs="Times New Roman"/>
          <w:i/>
          <w:color w:val="000000"/>
          <w:sz w:val="24"/>
          <w:szCs w:val="24"/>
        </w:rPr>
        <w:t>The role of chemistry in industry and agriculture</w:t>
      </w:r>
      <w:r>
        <w:rPr>
          <w:rFonts w:ascii="Times New Roman" w:eastAsia="Times New Roman" w:hAnsi="Times New Roman" w:cs="Times New Roman"/>
          <w:color w:val="000000"/>
          <w:sz w:val="24"/>
          <w:szCs w:val="24"/>
        </w:rPr>
        <w:t>. National Academy Press.</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Nguyen, T. Q. (2017). Chemistry education and environmental awareness. </w:t>
      </w:r>
      <w:r>
        <w:rPr>
          <w:rFonts w:ascii="Times New Roman" w:eastAsia="Times New Roman" w:hAnsi="Times New Roman" w:cs="Times New Roman"/>
          <w:i/>
          <w:color w:val="000000"/>
          <w:sz w:val="24"/>
          <w:szCs w:val="24"/>
        </w:rPr>
        <w:t>Journal of Environmental Science Education, 6</w:t>
      </w:r>
      <w:r>
        <w:rPr>
          <w:rFonts w:ascii="Times New Roman" w:eastAsia="Times New Roman" w:hAnsi="Times New Roman" w:cs="Times New Roman"/>
          <w:color w:val="000000"/>
          <w:sz w:val="24"/>
          <w:szCs w:val="24"/>
        </w:rPr>
        <w:t>(1), 20–29.</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Nnabuike, K. J. (2016). Knowledge acquisition and education. </w:t>
      </w:r>
      <w:r>
        <w:rPr>
          <w:rFonts w:ascii="Times New Roman" w:eastAsia="Times New Roman" w:hAnsi="Times New Roman" w:cs="Times New Roman"/>
          <w:i/>
          <w:color w:val="000000"/>
          <w:sz w:val="24"/>
          <w:szCs w:val="24"/>
        </w:rPr>
        <w:t>Journal of Modern Education, 10</w:t>
      </w:r>
      <w:r>
        <w:rPr>
          <w:rFonts w:ascii="Times New Roman" w:eastAsia="Times New Roman" w:hAnsi="Times New Roman" w:cs="Times New Roman"/>
          <w:color w:val="000000"/>
          <w:sz w:val="24"/>
          <w:szCs w:val="24"/>
        </w:rPr>
        <w:t>(2), 55–61.</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Nwachukwu, C. U. (2015). </w:t>
      </w:r>
      <w:r>
        <w:rPr>
          <w:rFonts w:ascii="Times New Roman" w:eastAsia="Times New Roman" w:hAnsi="Times New Roman" w:cs="Times New Roman"/>
          <w:i/>
          <w:color w:val="000000"/>
          <w:sz w:val="24"/>
          <w:szCs w:val="24"/>
        </w:rPr>
        <w:t>Functional education: A pathway to national development</w:t>
      </w:r>
      <w:r>
        <w:rPr>
          <w:rFonts w:ascii="Times New Roman" w:eastAsia="Times New Roman" w:hAnsi="Times New Roman" w:cs="Times New Roman"/>
          <w:color w:val="000000"/>
          <w:sz w:val="24"/>
          <w:szCs w:val="24"/>
        </w:rPr>
        <w:t>. Educational Development Press.</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Nwachukwu, C. U. (2021). Teacher-student relationship and academic performance. </w:t>
      </w:r>
      <w:r>
        <w:rPr>
          <w:rFonts w:ascii="Times New Roman" w:eastAsia="Times New Roman" w:hAnsi="Times New Roman" w:cs="Times New Roman"/>
          <w:i/>
          <w:color w:val="000000"/>
          <w:sz w:val="24"/>
          <w:szCs w:val="24"/>
        </w:rPr>
        <w:t>Journal of Educational Development, 11</w:t>
      </w:r>
      <w:r>
        <w:rPr>
          <w:rFonts w:ascii="Times New Roman" w:eastAsia="Times New Roman" w:hAnsi="Times New Roman" w:cs="Times New Roman"/>
          <w:color w:val="000000"/>
          <w:sz w:val="24"/>
          <w:szCs w:val="24"/>
        </w:rPr>
        <w:t>(2), 41–50.</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Obi, M. C. (2019). Teaching resources and chemistry performance. </w:t>
      </w:r>
      <w:r>
        <w:rPr>
          <w:rFonts w:ascii="Times New Roman" w:eastAsia="Times New Roman" w:hAnsi="Times New Roman" w:cs="Times New Roman"/>
          <w:i/>
          <w:color w:val="000000"/>
          <w:sz w:val="24"/>
          <w:szCs w:val="24"/>
        </w:rPr>
        <w:t>Journal of Educational Materials, 8</w:t>
      </w:r>
      <w:r>
        <w:rPr>
          <w:rFonts w:ascii="Times New Roman" w:eastAsia="Times New Roman" w:hAnsi="Times New Roman" w:cs="Times New Roman"/>
          <w:color w:val="000000"/>
          <w:sz w:val="24"/>
          <w:szCs w:val="24"/>
        </w:rPr>
        <w:t>(3), 14–22.</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Okafor, E. N. (2020). Socioeconomic factors and academic performance. </w:t>
      </w:r>
      <w:r>
        <w:rPr>
          <w:rFonts w:ascii="Times New Roman" w:eastAsia="Times New Roman" w:hAnsi="Times New Roman" w:cs="Times New Roman"/>
          <w:i/>
          <w:color w:val="000000"/>
          <w:sz w:val="24"/>
          <w:szCs w:val="24"/>
        </w:rPr>
        <w:t>Nigerian Journal of Social Science Research, 5</w:t>
      </w:r>
      <w:r>
        <w:rPr>
          <w:rFonts w:ascii="Times New Roman" w:eastAsia="Times New Roman" w:hAnsi="Times New Roman" w:cs="Times New Roman"/>
          <w:color w:val="000000"/>
          <w:sz w:val="24"/>
          <w:szCs w:val="24"/>
        </w:rPr>
        <w:t>(2), 70–79.</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Okebukola, P. A. (2017). Improving teacher qualification in science education. </w:t>
      </w:r>
      <w:r>
        <w:rPr>
          <w:rFonts w:ascii="Times New Roman" w:eastAsia="Times New Roman" w:hAnsi="Times New Roman" w:cs="Times New Roman"/>
          <w:i/>
          <w:color w:val="000000"/>
          <w:sz w:val="24"/>
          <w:szCs w:val="24"/>
        </w:rPr>
        <w:t>Journal of Science Teacher Education, 9</w:t>
      </w:r>
      <w:r>
        <w:rPr>
          <w:rFonts w:ascii="Times New Roman" w:eastAsia="Times New Roman" w:hAnsi="Times New Roman" w:cs="Times New Roman"/>
          <w:color w:val="000000"/>
          <w:sz w:val="24"/>
          <w:szCs w:val="24"/>
        </w:rPr>
        <w:t>(1), 10–19.</w:t>
      </w:r>
    </w:p>
    <w:p w:rsidR="002B7D1E" w:rsidRDefault="009C634D">
      <w:pPr>
        <w:spacing w:after="300" w:line="24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Okeke, C. P. (2015). </w:t>
      </w:r>
      <w:r>
        <w:rPr>
          <w:rFonts w:ascii="Times New Roman" w:eastAsia="Times New Roman" w:hAnsi="Times New Roman" w:cs="Times New Roman"/>
          <w:i/>
          <w:color w:val="000000"/>
          <w:sz w:val="24"/>
          <w:szCs w:val="24"/>
        </w:rPr>
        <w:t>Chemistry education for national development</w:t>
      </w:r>
      <w:r>
        <w:rPr>
          <w:rFonts w:ascii="Times New Roman" w:eastAsia="Times New Roman" w:hAnsi="Times New Roman" w:cs="Times New Roman"/>
          <w:color w:val="000000"/>
          <w:sz w:val="24"/>
          <w:szCs w:val="24"/>
        </w:rPr>
        <w:t>. University Press.</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Ogunleye, M. O. (2020). The effect of laboratory facilities on students' achievement in chemistry. </w:t>
      </w:r>
      <w:r>
        <w:rPr>
          <w:rFonts w:ascii="Times New Roman" w:eastAsia="Times New Roman" w:hAnsi="Times New Roman" w:cs="Times New Roman"/>
          <w:i/>
          <w:color w:val="000000"/>
          <w:sz w:val="24"/>
          <w:szCs w:val="24"/>
        </w:rPr>
        <w:t>International Journal of Educational Research, 18</w:t>
      </w:r>
      <w:r>
        <w:rPr>
          <w:rFonts w:ascii="Times New Roman" w:eastAsia="Times New Roman" w:hAnsi="Times New Roman" w:cs="Times New Roman"/>
          <w:color w:val="000000"/>
          <w:sz w:val="24"/>
          <w:szCs w:val="24"/>
        </w:rPr>
        <w:t>(4), 20–29.</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Olawale, T. O. (2020). Parental involvement and student motivation. </w:t>
      </w:r>
      <w:r>
        <w:rPr>
          <w:rFonts w:ascii="Times New Roman" w:eastAsia="Times New Roman" w:hAnsi="Times New Roman" w:cs="Times New Roman"/>
          <w:i/>
          <w:color w:val="000000"/>
          <w:sz w:val="24"/>
          <w:szCs w:val="24"/>
        </w:rPr>
        <w:t>Journal of Educational Studies, 15</w:t>
      </w:r>
      <w:r>
        <w:rPr>
          <w:rFonts w:ascii="Times New Roman" w:eastAsia="Times New Roman" w:hAnsi="Times New Roman" w:cs="Times New Roman"/>
          <w:color w:val="000000"/>
          <w:sz w:val="24"/>
          <w:szCs w:val="24"/>
        </w:rPr>
        <w:t>(1), 29–35.</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Roberts, G. D., &amp; Green, S. J. (2016). Problem-solving skills through chemistry experiments. </w:t>
      </w:r>
      <w:r>
        <w:rPr>
          <w:rFonts w:ascii="Times New Roman" w:eastAsia="Times New Roman" w:hAnsi="Times New Roman" w:cs="Times New Roman"/>
          <w:i/>
          <w:color w:val="000000"/>
          <w:sz w:val="24"/>
          <w:szCs w:val="24"/>
        </w:rPr>
        <w:t>Science Education Journal, 8</w:t>
      </w:r>
      <w:r>
        <w:rPr>
          <w:rFonts w:ascii="Times New Roman" w:eastAsia="Times New Roman" w:hAnsi="Times New Roman" w:cs="Times New Roman"/>
          <w:color w:val="000000"/>
          <w:sz w:val="24"/>
          <w:szCs w:val="24"/>
        </w:rPr>
        <w:t>(2), 40–47.</w:t>
      </w:r>
    </w:p>
    <w:p w:rsidR="002B7D1E" w:rsidRDefault="009C634D">
      <w:pPr>
        <w:spacing w:after="300" w:line="24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Skinner, B. F. (1953). </w:t>
      </w:r>
      <w:r>
        <w:rPr>
          <w:rFonts w:ascii="Times New Roman" w:eastAsia="Times New Roman" w:hAnsi="Times New Roman" w:cs="Times New Roman"/>
          <w:i/>
          <w:color w:val="000000"/>
          <w:sz w:val="24"/>
          <w:szCs w:val="24"/>
        </w:rPr>
        <w:t>Science and human behavior</w:t>
      </w:r>
      <w:r>
        <w:rPr>
          <w:rFonts w:ascii="Times New Roman" w:eastAsia="Times New Roman" w:hAnsi="Times New Roman" w:cs="Times New Roman"/>
          <w:color w:val="000000"/>
          <w:sz w:val="24"/>
          <w:szCs w:val="24"/>
        </w:rPr>
        <w:t>. Macmillan.</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Smith, T., &amp; Jones, B. (2020). Chemistry and its role in technological development. In K. Williams (Ed.), </w:t>
      </w:r>
      <w:r>
        <w:rPr>
          <w:rFonts w:ascii="Times New Roman" w:eastAsia="Times New Roman" w:hAnsi="Times New Roman" w:cs="Times New Roman"/>
          <w:i/>
          <w:color w:val="000000"/>
          <w:sz w:val="24"/>
          <w:szCs w:val="24"/>
        </w:rPr>
        <w:t>Advances in modern science education</w:t>
      </w:r>
      <w:r>
        <w:rPr>
          <w:rFonts w:ascii="Times New Roman" w:eastAsia="Times New Roman" w:hAnsi="Times New Roman" w:cs="Times New Roman"/>
          <w:color w:val="000000"/>
          <w:sz w:val="24"/>
          <w:szCs w:val="24"/>
        </w:rPr>
        <w:t xml:space="preserve"> (pp. 112–130). Science Publishers.</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Sweller, J. (1988). Cognitive load during problem solving: Effects on learning. </w:t>
      </w:r>
      <w:r>
        <w:rPr>
          <w:rFonts w:ascii="Times New Roman" w:eastAsia="Times New Roman" w:hAnsi="Times New Roman" w:cs="Times New Roman"/>
          <w:i/>
          <w:color w:val="000000"/>
          <w:sz w:val="24"/>
          <w:szCs w:val="24"/>
        </w:rPr>
        <w:t>Cognitive Science, 12</w:t>
      </w:r>
      <w:r>
        <w:rPr>
          <w:rFonts w:ascii="Times New Roman" w:eastAsia="Times New Roman" w:hAnsi="Times New Roman" w:cs="Times New Roman"/>
          <w:color w:val="000000"/>
          <w:sz w:val="24"/>
          <w:szCs w:val="24"/>
        </w:rPr>
        <w:t>(2), 257–285.</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Usman, S. O., &amp; Bello, M. A. (2019). The impact of laboratory adequacy on chemistry performance. </w:t>
      </w:r>
      <w:r>
        <w:rPr>
          <w:rFonts w:ascii="Times New Roman" w:eastAsia="Times New Roman" w:hAnsi="Times New Roman" w:cs="Times New Roman"/>
          <w:i/>
          <w:color w:val="000000"/>
          <w:sz w:val="24"/>
          <w:szCs w:val="24"/>
        </w:rPr>
        <w:t>Journal of Science Teaching, 13</w:t>
      </w:r>
      <w:r>
        <w:rPr>
          <w:rFonts w:ascii="Times New Roman" w:eastAsia="Times New Roman" w:hAnsi="Times New Roman" w:cs="Times New Roman"/>
          <w:color w:val="000000"/>
          <w:sz w:val="24"/>
          <w:szCs w:val="24"/>
        </w:rPr>
        <w:t>(1), 18–26.</w:t>
      </w:r>
    </w:p>
    <w:p w:rsidR="002B7D1E" w:rsidRDefault="009C634D">
      <w:pPr>
        <w:spacing w:after="300" w:line="240" w:lineRule="auto"/>
        <w:ind w:left="3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Vygotsky, L. S. (1978). </w:t>
      </w:r>
      <w:r>
        <w:rPr>
          <w:rFonts w:ascii="Times New Roman" w:eastAsia="Times New Roman" w:hAnsi="Times New Roman" w:cs="Times New Roman"/>
          <w:i/>
          <w:color w:val="000000"/>
          <w:sz w:val="24"/>
          <w:szCs w:val="24"/>
        </w:rPr>
        <w:t>Mind in society: The development of higher psychological processes</w:t>
      </w:r>
      <w:r>
        <w:rPr>
          <w:rFonts w:ascii="Times New Roman" w:eastAsia="Times New Roman" w:hAnsi="Times New Roman" w:cs="Times New Roman"/>
          <w:color w:val="000000"/>
          <w:sz w:val="24"/>
          <w:szCs w:val="24"/>
        </w:rPr>
        <w:t>. Harvard University Press.</w:t>
      </w:r>
    </w:p>
    <w:p w:rsidR="002B7D1E" w:rsidRDefault="009C634D">
      <w:pPr>
        <w:spacing w:after="300" w:line="240" w:lineRule="auto"/>
        <w:ind w:left="360" w:hanging="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World Health Organization. (2021). </w:t>
      </w:r>
      <w:r>
        <w:rPr>
          <w:rFonts w:ascii="Times New Roman" w:eastAsia="Times New Roman" w:hAnsi="Times New Roman" w:cs="Times New Roman"/>
          <w:i/>
          <w:color w:val="000000"/>
          <w:sz w:val="24"/>
          <w:szCs w:val="24"/>
        </w:rPr>
        <w:t>Chemistry and medicine: A global perspective</w:t>
      </w:r>
      <w:r>
        <w:rPr>
          <w:rFonts w:ascii="Times New Roman" w:eastAsia="Times New Roman" w:hAnsi="Times New Roman" w:cs="Times New Roman"/>
          <w:color w:val="000000"/>
          <w:sz w:val="24"/>
          <w:szCs w:val="24"/>
        </w:rPr>
        <w:t>. World Health Organization.</w:t>
      </w:r>
    </w:p>
    <w:p w:rsidR="002B7D1E" w:rsidRDefault="009C634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2B7D1E" w:rsidRDefault="002B7D1E">
      <w:pPr>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APPENDICES</w:t>
      </w:r>
    </w:p>
    <w:p w:rsidR="002B7D1E" w:rsidRDefault="002B7D1E">
      <w:pPr>
        <w:spacing w:after="200" w:line="480" w:lineRule="auto"/>
        <w:jc w:val="both"/>
        <w:rPr>
          <w:rFonts w:ascii="Times New Roman" w:eastAsia="Times New Roman" w:hAnsi="Times New Roman" w:cs="Times New Roman"/>
          <w:sz w:val="24"/>
          <w:szCs w:val="24"/>
        </w:rPr>
      </w:pPr>
    </w:p>
    <w:p w:rsidR="002B7D1E" w:rsidRDefault="009C634D">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QUESTIONNAIRE</w:t>
      </w:r>
    </w:p>
    <w:p w:rsidR="002B7D1E" w:rsidRDefault="002B7D1E">
      <w:pPr>
        <w:spacing w:after="200" w:line="480" w:lineRule="auto"/>
        <w:jc w:val="both"/>
        <w:rPr>
          <w:rFonts w:ascii="Times New Roman" w:eastAsia="Times New Roman" w:hAnsi="Times New Roman" w:cs="Times New Roman"/>
          <w:sz w:val="24"/>
          <w:szCs w:val="24"/>
        </w:rPr>
      </w:pPr>
    </w:p>
    <w:p w:rsidR="002B7D1E" w:rsidRDefault="002B7D1E">
      <w:pPr>
        <w:spacing w:after="200" w:line="480" w:lineRule="auto"/>
        <w:jc w:val="both"/>
        <w:rPr>
          <w:rFonts w:ascii="Times New Roman" w:eastAsia="Times New Roman" w:hAnsi="Times New Roman" w:cs="Times New Roman"/>
          <w:sz w:val="24"/>
          <w:szCs w:val="24"/>
        </w:rPr>
      </w:pPr>
    </w:p>
    <w:sectPr w:rsidR="002B7D1E" w:rsidSect="002B3F49">
      <w:pgSz w:w="11906" w:h="16838"/>
      <w:pgMar w:top="1440" w:right="1440" w:bottom="1440" w:left="1440" w:header="706" w:footer="706"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388" w:rsidRDefault="00034388">
      <w:pPr>
        <w:spacing w:after="0" w:line="240" w:lineRule="auto"/>
      </w:pPr>
      <w:r>
        <w:separator/>
      </w:r>
    </w:p>
  </w:endnote>
  <w:endnote w:type="continuationSeparator" w:id="0">
    <w:p w:rsidR="00034388" w:rsidRDefault="00034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Gungsuh">
    <w:altName w:val="Arial Unicode MS"/>
    <w:charset w:val="81"/>
    <w:family w:val="roman"/>
    <w:pitch w:val="variable"/>
    <w:sig w:usb0="00000000"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F49" w:rsidRDefault="002B3F49">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D1E" w:rsidRDefault="002B7D1E">
    <w:pPr>
      <w:pBdr>
        <w:top w:val="nil"/>
        <w:left w:val="nil"/>
        <w:bottom w:val="nil"/>
        <w:right w:val="nil"/>
        <w:between w:val="nil"/>
      </w:pBdr>
      <w:tabs>
        <w:tab w:val="center" w:pos="4153"/>
        <w:tab w:val="right" w:pos="8306"/>
      </w:tabs>
      <w:rPr>
        <w:color w:val="0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F49" w:rsidRDefault="002B3F49">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388" w:rsidRDefault="00034388">
      <w:pPr>
        <w:spacing w:after="0" w:line="240" w:lineRule="auto"/>
      </w:pPr>
      <w:r>
        <w:separator/>
      </w:r>
    </w:p>
  </w:footnote>
  <w:footnote w:type="continuationSeparator" w:id="0">
    <w:p w:rsidR="00034388" w:rsidRDefault="000343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F49" w:rsidRDefault="002B3F49">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49250"/>
      <w:docPartObj>
        <w:docPartGallery w:val="Page Numbers (Top of Page)"/>
        <w:docPartUnique/>
      </w:docPartObj>
    </w:sdtPr>
    <w:sdtEndPr>
      <w:rPr>
        <w:noProof/>
      </w:rPr>
    </w:sdtEndPr>
    <w:sdtContent>
      <w:p w:rsidR="002B3F49" w:rsidRDefault="002B3F49">
        <w:pPr>
          <w:pStyle w:val="Header"/>
          <w:ind w:left="0" w:hanging="2"/>
          <w:jc w:val="right"/>
        </w:pPr>
        <w:r>
          <w:fldChar w:fldCharType="begin"/>
        </w:r>
        <w:r>
          <w:instrText xml:space="preserve"> PAGE   \* MERGEFORMAT </w:instrText>
        </w:r>
        <w:r>
          <w:fldChar w:fldCharType="separate"/>
        </w:r>
        <w:r w:rsidR="003E5032">
          <w:rPr>
            <w:noProof/>
          </w:rPr>
          <w:t>11</w:t>
        </w:r>
        <w:r>
          <w:rPr>
            <w:noProof/>
          </w:rPr>
          <w:fldChar w:fldCharType="end"/>
        </w:r>
      </w:p>
    </w:sdtContent>
  </w:sdt>
  <w:p w:rsidR="002B3F49" w:rsidRDefault="002B3F49">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F49" w:rsidRDefault="002B3F49">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2185A"/>
    <w:multiLevelType w:val="multilevel"/>
    <w:tmpl w:val="BF92DE9E"/>
    <w:lvl w:ilvl="0">
      <w:start w:val="1"/>
      <w:numFmt w:val="bullet"/>
      <w:lvlText w:val="●"/>
      <w:lvlJc w:val="left"/>
      <w:pPr>
        <w:ind w:left="420" w:hanging="42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3CB402C5"/>
    <w:multiLevelType w:val="multilevel"/>
    <w:tmpl w:val="E40434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582414E2"/>
    <w:multiLevelType w:val="multilevel"/>
    <w:tmpl w:val="8E18A742"/>
    <w:lvl w:ilvl="0">
      <w:start w:val="1"/>
      <w:numFmt w:val="bullet"/>
      <w:lvlText w:val="●"/>
      <w:lvlJc w:val="left"/>
      <w:pPr>
        <w:ind w:left="420" w:hanging="42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7642112E"/>
    <w:multiLevelType w:val="multilevel"/>
    <w:tmpl w:val="89A63C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D1E"/>
    <w:rsid w:val="00034388"/>
    <w:rsid w:val="002B3F49"/>
    <w:rsid w:val="002B7D1E"/>
    <w:rsid w:val="003E5032"/>
    <w:rsid w:val="009C6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62B2D8-968D-4831-8FCC-5E3A0A91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CommentText">
    <w:name w:val="annotation text"/>
    <w:basedOn w:val="Normal"/>
    <w:link w:val="CommentTextChar"/>
    <w:uiPriority w:val="99"/>
    <w:pPr>
      <w:widowControl w:val="0"/>
      <w:suppressAutoHyphens/>
      <w:ind w:leftChars="-1" w:left="-1" w:hangingChars="1" w:hanging="1"/>
      <w:textDirection w:val="btLr"/>
      <w:textAlignment w:val="top"/>
      <w:outlineLvl w:val="0"/>
    </w:pPr>
    <w:rPr>
      <w:rFonts w:eastAsia="SimSun"/>
      <w:kern w:val="2"/>
      <w:position w:val="-1"/>
      <w:sz w:val="21"/>
      <w:szCs w:val="24"/>
      <w:lang w:val="en-GB" w:eastAsia="zh-CN"/>
    </w:rPr>
  </w:style>
  <w:style w:type="character" w:styleId="Emphasis">
    <w:name w:val="Emphasis"/>
    <w:basedOn w:val="DefaultParagraphFont"/>
    <w:rPr>
      <w:i/>
      <w:w w:val="100"/>
      <w:position w:val="-1"/>
      <w:effect w:val="none"/>
      <w:vertAlign w:val="baseline"/>
      <w:cs w:val="0"/>
      <w:em w:val="none"/>
    </w:rPr>
  </w:style>
  <w:style w:type="paragraph" w:styleId="Footer">
    <w:name w:val="footer"/>
    <w:basedOn w:val="Normal"/>
    <w:pPr>
      <w:tabs>
        <w:tab w:val="center" w:pos="4153"/>
        <w:tab w:val="right" w:pos="8306"/>
      </w:tabs>
      <w:suppressAutoHyphens/>
      <w:ind w:leftChars="-1" w:left="-1" w:hangingChars="1" w:hanging="1"/>
      <w:textDirection w:val="btLr"/>
      <w:textAlignment w:val="top"/>
      <w:outlineLvl w:val="0"/>
    </w:pPr>
    <w:rPr>
      <w:rFonts w:eastAsia="SimSun"/>
      <w:position w:val="-1"/>
      <w:sz w:val="18"/>
      <w:szCs w:val="18"/>
      <w:lang w:val="en-GB"/>
    </w:rPr>
  </w:style>
  <w:style w:type="paragraph" w:styleId="Header">
    <w:name w:val="header"/>
    <w:basedOn w:val="Normal"/>
    <w:link w:val="HeaderChar"/>
    <w:uiPriority w:val="99"/>
    <w:pPr>
      <w:tabs>
        <w:tab w:val="center" w:pos="4153"/>
        <w:tab w:val="right" w:pos="8306"/>
      </w:tabs>
      <w:suppressAutoHyphens/>
      <w:ind w:leftChars="-1" w:left="-1" w:hangingChars="1" w:hanging="1"/>
      <w:textDirection w:val="btLr"/>
      <w:textAlignment w:val="top"/>
      <w:outlineLvl w:val="0"/>
    </w:pPr>
    <w:rPr>
      <w:rFonts w:eastAsia="SimSun"/>
      <w:position w:val="-1"/>
      <w:sz w:val="18"/>
      <w:szCs w:val="18"/>
      <w:lang w:val="en-GB"/>
    </w:rPr>
  </w:style>
  <w:style w:type="paragraph" w:styleId="NormalWeb">
    <w:name w:val="Normal (Web)"/>
    <w:basedOn w:val="Normal"/>
    <w:uiPriority w:val="99"/>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SimSun" w:hAnsi="Times New Roman"/>
      <w:position w:val="-1"/>
      <w:sz w:val="24"/>
      <w:szCs w:val="24"/>
      <w:lang w:val="en-GB" w:eastAsia="en-GB"/>
    </w:rPr>
  </w:style>
  <w:style w:type="character" w:styleId="Strong">
    <w:name w:val="Strong"/>
    <w:basedOn w:val="DefaultParagraphFont"/>
    <w:uiPriority w:val="99"/>
    <w:qFormat/>
    <w:rPr>
      <w:b/>
      <w:w w:val="100"/>
      <w:position w:val="-1"/>
      <w:effect w:val="none"/>
      <w:vertAlign w:val="baseline"/>
      <w:cs w:val="0"/>
      <w:em w:val="none"/>
    </w:rPr>
  </w:style>
  <w:style w:type="character" w:customStyle="1" w:styleId="truncate">
    <w:name w:val="truncate"/>
    <w:basedOn w:val="DefaultParagraphFont"/>
    <w:rPr>
      <w:w w:val="100"/>
      <w:position w:val="-1"/>
      <w:effect w:val="none"/>
      <w:vertAlign w:val="baseline"/>
      <w:cs w:val="0"/>
      <w:em w:val="none"/>
    </w:rPr>
  </w:style>
  <w:style w:type="character" w:customStyle="1" w:styleId="Heading3Char">
    <w:name w:val="Heading 3 Char"/>
    <w:rPr>
      <w:rFonts w:ascii="Times New Roman" w:hAnsi="Times New Roman"/>
      <w:b/>
      <w:w w:val="100"/>
      <w:position w:val="-1"/>
      <w:sz w:val="27"/>
      <w:effect w:val="none"/>
      <w:vertAlign w:val="baseline"/>
      <w:cs w:val="0"/>
      <w:em w:val="none"/>
      <w:lang w:eastAsia="en-GB"/>
    </w:rPr>
  </w:style>
  <w:style w:type="table" w:styleId="TableGrid">
    <w:name w:val="Table Grid"/>
    <w:basedOn w:val="TableNormal"/>
    <w:pPr>
      <w:suppressAutoHyphens/>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rsid w:val="002B3F49"/>
    <w:rPr>
      <w:rFonts w:eastAsia="SimSun"/>
      <w:kern w:val="2"/>
      <w:position w:val="-1"/>
      <w:sz w:val="21"/>
      <w:szCs w:val="24"/>
      <w:lang w:val="en-GB" w:eastAsia="zh-CN"/>
    </w:rPr>
  </w:style>
  <w:style w:type="character" w:customStyle="1" w:styleId="HeaderChar">
    <w:name w:val="Header Char"/>
    <w:basedOn w:val="DefaultParagraphFont"/>
    <w:link w:val="Header"/>
    <w:uiPriority w:val="99"/>
    <w:rsid w:val="002B3F49"/>
    <w:rPr>
      <w:rFonts w:eastAsia="SimSun"/>
      <w:position w:val="-1"/>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c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cs.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4iUBqbXwuN1Duco2WUybxun7+Q==">CgMxLjAaJQoBMBIgCh4IB0IaCg9UaW1lcyBOZXcgUm9tYW4SB0d1bmdzdWgaJQoBMRIgCh4IB0IaCg9UaW1lcyBOZXcgUm9tYW4SB0d1bmdzdWgyDmguaGR1Y2YxZmF6MGIyMg5oLmwzbm8xZjMyZnI0djIOaC5nbHhvbmRkcTFlazk4AGooChRzdWdnZXN0LnpmZm1uamxvMXZiYRIQY2hpZGlubWEgbGVzdGluYWooChRzdWdnZXN0LjJiOHI1eGtqaHIydxIQY2hpZGlubWEgbGVzdGluYWooChRzdWdnZXN0LmVhb3VpcnMxNGZicxIQY2hpZGlubWEgbGVzdGluYWooChRzdWdnZXN0LmUxaDJnMnNkNXBjaBIQY2hpZGlubWEgbGVzdGluYXIhMU5ZX0RJT1JtUjRjWkFJVTVaM2p1WUhyWXJ1M0xZYV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9477</Words>
  <Characters>54019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DINMA</dc:creator>
  <cp:lastModifiedBy>Windows User</cp:lastModifiedBy>
  <cp:revision>2</cp:revision>
  <dcterms:created xsi:type="dcterms:W3CDTF">2026-05-30T12:05:00Z</dcterms:created>
  <dcterms:modified xsi:type="dcterms:W3CDTF">2026-05-30T12:05:00Z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1E5BE88B3D2A41F4AF88A97649440C48_12</vt:lpwstr>
  </property>
</Properties>
</file>